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22F52">
      <w:pPr>
        <w:kinsoku/>
        <w:overflowPunct/>
        <w:autoSpaceDE w:val="0"/>
        <w:autoSpaceDN w:val="0"/>
        <w:bidi w:val="0"/>
        <w:adjustRightInd w:val="0"/>
        <w:spacing w:line="276" w:lineRule="auto"/>
        <w:ind w:left="357" w:leftChars="170" w:right="-23" w:rightChars="-11"/>
        <w:jc w:val="center"/>
        <w:outlineLvl w:val="9"/>
        <w:rPr>
          <w:rFonts w:hint="eastAsia" w:ascii="宋体" w:hAnsi="宋体" w:eastAsia="宋体" w:cs="宋体"/>
          <w:b/>
          <w:bCs/>
          <w:color w:val="auto"/>
          <w:kern w:val="0"/>
          <w:sz w:val="52"/>
          <w:szCs w:val="52"/>
          <w:highlight w:val="none"/>
          <w:lang w:val="zh-CN"/>
        </w:rPr>
      </w:pPr>
    </w:p>
    <w:p w14:paraId="7B51CCA4">
      <w:pPr>
        <w:keepNext w:val="0"/>
        <w:keepLines w:val="0"/>
        <w:pageBreakBefore w:val="0"/>
        <w:widowControl w:val="0"/>
        <w:kinsoku/>
        <w:wordWrap/>
        <w:overflowPunct/>
        <w:topLinePunct w:val="0"/>
        <w:autoSpaceDE w:val="0"/>
        <w:autoSpaceDN w:val="0"/>
        <w:bidi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东莞市水务环境投资控股集团净水有限公司2026-2027年食堂食材配送服务采购项目</w:t>
      </w:r>
    </w:p>
    <w:p w14:paraId="440539B3">
      <w:pPr>
        <w:kinsoku/>
        <w:overflowPunct/>
        <w:autoSpaceDE w:val="0"/>
        <w:autoSpaceDN w:val="0"/>
        <w:bidi w:val="0"/>
        <w:adjustRightInd w:val="0"/>
        <w:spacing w:line="276" w:lineRule="auto"/>
        <w:ind w:left="357" w:leftChars="170" w:right="-23" w:rightChars="-11"/>
        <w:jc w:val="center"/>
        <w:outlineLvl w:val="9"/>
        <w:rPr>
          <w:rFonts w:ascii="宋体" w:hAnsi="宋体" w:eastAsia="宋体" w:cs="宋体"/>
          <w:b/>
          <w:bCs/>
          <w:color w:val="auto"/>
          <w:kern w:val="0"/>
          <w:sz w:val="44"/>
          <w:szCs w:val="44"/>
          <w:highlight w:val="none"/>
          <w:lang w:val="zh-CN"/>
        </w:rPr>
      </w:pPr>
    </w:p>
    <w:p w14:paraId="1BA4292B">
      <w:pPr>
        <w:kinsoku/>
        <w:overflowPunct/>
        <w:autoSpaceDE w:val="0"/>
        <w:autoSpaceDN w:val="0"/>
        <w:bidi w:val="0"/>
        <w:adjustRightInd w:val="0"/>
        <w:ind w:right="-23" w:rightChars="-11"/>
        <w:jc w:val="left"/>
        <w:outlineLvl w:val="9"/>
        <w:rPr>
          <w:rFonts w:ascii="宋体" w:hAnsi="宋体" w:eastAsia="宋体" w:cs="宋体"/>
          <w:b/>
          <w:bCs/>
          <w:color w:val="auto"/>
          <w:sz w:val="44"/>
          <w:szCs w:val="44"/>
          <w:highlight w:val="none"/>
          <w:lang w:val="zh-CN"/>
        </w:rPr>
      </w:pPr>
    </w:p>
    <w:p w14:paraId="42340EAC">
      <w:pPr>
        <w:kinsoku/>
        <w:overflowPunct/>
        <w:autoSpaceDE w:val="0"/>
        <w:autoSpaceDN w:val="0"/>
        <w:bidi w:val="0"/>
        <w:adjustRightInd w:val="0"/>
        <w:ind w:right="-23" w:rightChars="-11"/>
        <w:jc w:val="center"/>
        <w:outlineLvl w:val="9"/>
        <w:rPr>
          <w:rFonts w:ascii="宋体" w:hAnsi="宋体" w:eastAsia="宋体" w:cs="Times New Roman"/>
          <w:b/>
          <w:bCs/>
          <w:color w:val="auto"/>
          <w:sz w:val="72"/>
          <w:szCs w:val="72"/>
          <w:highlight w:val="none"/>
          <w:lang w:val="zh-CN"/>
        </w:rPr>
      </w:pPr>
    </w:p>
    <w:p w14:paraId="518BF2F5">
      <w:pPr>
        <w:kinsoku/>
        <w:overflowPunct/>
        <w:autoSpaceDE w:val="0"/>
        <w:autoSpaceDN w:val="0"/>
        <w:bidi w:val="0"/>
        <w:adjustRightInd w:val="0"/>
        <w:ind w:right="-23" w:rightChars="-11"/>
        <w:jc w:val="center"/>
        <w:outlineLvl w:val="9"/>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DC92048">
      <w:pPr>
        <w:kinsoku/>
        <w:overflowPunct/>
        <w:autoSpaceDE w:val="0"/>
        <w:autoSpaceDN w:val="0"/>
        <w:bidi w:val="0"/>
        <w:adjustRightInd w:val="0"/>
        <w:ind w:right="-23" w:rightChars="-11"/>
        <w:jc w:val="center"/>
        <w:outlineLvl w:val="9"/>
        <w:rPr>
          <w:rFonts w:ascii="宋体" w:hAnsi="宋体" w:eastAsia="宋体" w:cs="宋体"/>
          <w:b/>
          <w:bCs/>
          <w:color w:val="auto"/>
          <w:sz w:val="32"/>
          <w:szCs w:val="32"/>
          <w:highlight w:val="none"/>
          <w:lang w:val="zh-CN"/>
        </w:rPr>
      </w:pPr>
    </w:p>
    <w:p w14:paraId="3B4034C6">
      <w:pPr>
        <w:kinsoku/>
        <w:overflowPunct/>
        <w:autoSpaceDE w:val="0"/>
        <w:autoSpaceDN w:val="0"/>
        <w:bidi w:val="0"/>
        <w:adjustRightInd w:val="0"/>
        <w:ind w:right="-23" w:rightChars="-11"/>
        <w:jc w:val="center"/>
        <w:outlineLvl w:val="9"/>
        <w:rPr>
          <w:rFonts w:ascii="宋体" w:hAnsi="宋体" w:eastAsia="宋体" w:cs="宋体"/>
          <w:b/>
          <w:bCs/>
          <w:color w:val="auto"/>
          <w:sz w:val="44"/>
          <w:szCs w:val="44"/>
          <w:highlight w:val="none"/>
          <w:lang w:val="zh-CN"/>
        </w:rPr>
      </w:pPr>
    </w:p>
    <w:p w14:paraId="49D51B40">
      <w:pPr>
        <w:kinsoku/>
        <w:overflowPunct/>
        <w:autoSpaceDE w:val="0"/>
        <w:autoSpaceDN w:val="0"/>
        <w:bidi w:val="0"/>
        <w:adjustRightInd w:val="0"/>
        <w:ind w:right="-23" w:rightChars="-11"/>
        <w:jc w:val="left"/>
        <w:outlineLvl w:val="9"/>
        <w:rPr>
          <w:rFonts w:ascii="宋体" w:hAnsi="宋体" w:eastAsia="宋体" w:cs="宋体"/>
          <w:b/>
          <w:bCs/>
          <w:color w:val="auto"/>
          <w:sz w:val="32"/>
          <w:szCs w:val="32"/>
          <w:highlight w:val="none"/>
          <w:u w:val="single"/>
          <w:lang w:val="zh-CN"/>
        </w:rPr>
      </w:pPr>
    </w:p>
    <w:p w14:paraId="6CDA5D40">
      <w:pPr>
        <w:tabs>
          <w:tab w:val="left" w:pos="9240"/>
        </w:tabs>
        <w:kinsoku/>
        <w:overflowPunct/>
        <w:autoSpaceDE w:val="0"/>
        <w:autoSpaceDN w:val="0"/>
        <w:bidi w:val="0"/>
        <w:adjustRightInd w:val="0"/>
        <w:spacing w:line="700" w:lineRule="exact"/>
        <w:ind w:right="-23" w:rightChars="-11"/>
        <w:jc w:val="left"/>
        <w:outlineLvl w:val="9"/>
        <w:rPr>
          <w:rFonts w:ascii="宋体" w:hAnsi="宋体" w:eastAsia="宋体" w:cs="宋体"/>
          <w:b/>
          <w:bCs/>
          <w:color w:val="auto"/>
          <w:sz w:val="32"/>
          <w:szCs w:val="32"/>
          <w:highlight w:val="none"/>
          <w:lang w:val="zh-CN"/>
        </w:rPr>
      </w:pPr>
    </w:p>
    <w:p w14:paraId="4F2254E7">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号：SSSSSZ12502359</w:t>
      </w:r>
    </w:p>
    <w:p w14:paraId="525BED3E">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人：东莞市水务环境投资控股集团净水有限公司</w:t>
      </w:r>
    </w:p>
    <w:p w14:paraId="54E6D1FE">
      <w:pPr>
        <w:keepNext w:val="0"/>
        <w:keepLines w:val="0"/>
        <w:pageBreakBefore w:val="0"/>
        <w:widowControl w:val="0"/>
        <w:kinsoku/>
        <w:wordWrap/>
        <w:overflowPunct/>
        <w:topLinePunct w:val="0"/>
        <w:autoSpaceDE w:val="0"/>
        <w:autoSpaceDN w:val="0"/>
        <w:bidi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3F2B1B83">
      <w:pPr>
        <w:keepNext w:val="0"/>
        <w:keepLines w:val="0"/>
        <w:pageBreakBefore w:val="0"/>
        <w:widowControl w:val="0"/>
        <w:kinsoku/>
        <w:wordWrap/>
        <w:overflowPunct/>
        <w:topLinePunct w:val="0"/>
        <w:autoSpaceDE w:val="0"/>
        <w:autoSpaceDN w:val="0"/>
        <w:bidi w:val="0"/>
        <w:adjustRightInd w:val="0"/>
        <w:snapToGrid/>
        <w:ind w:right="-23" w:rightChars="-11"/>
        <w:jc w:val="left"/>
        <w:textAlignment w:val="auto"/>
        <w:outlineLvl w:val="9"/>
        <w:rPr>
          <w:rFonts w:ascii="宋体" w:hAnsi="宋体" w:eastAsia="宋体" w:cs="Times New Roman"/>
          <w:b/>
          <w:bCs/>
          <w:color w:val="auto"/>
          <w:kern w:val="0"/>
          <w:sz w:val="32"/>
          <w:szCs w:val="32"/>
          <w:highlight w:val="none"/>
          <w:lang w:val="zh-CN"/>
        </w:rPr>
      </w:pPr>
    </w:p>
    <w:p w14:paraId="3B93E4F3">
      <w:pPr>
        <w:keepNext w:val="0"/>
        <w:keepLines w:val="0"/>
        <w:pageBreakBefore w:val="0"/>
        <w:widowControl w:val="0"/>
        <w:kinsoku/>
        <w:wordWrap/>
        <w:overflowPunct/>
        <w:topLinePunct w:val="0"/>
        <w:autoSpaceDE w:val="0"/>
        <w:autoSpaceDN w:val="0"/>
        <w:bidi w:val="0"/>
        <w:adjustRightInd w:val="0"/>
        <w:snapToGrid/>
        <w:ind w:right="-23" w:rightChars="-11"/>
        <w:jc w:val="center"/>
        <w:textAlignment w:val="auto"/>
        <w:outlineLvl w:val="9"/>
        <w:rPr>
          <w:rFonts w:ascii="宋体" w:hAnsi="宋体" w:eastAsia="宋体" w:cs="Times New Roman"/>
          <w:b/>
          <w:bCs/>
          <w:color w:val="auto"/>
          <w:kern w:val="0"/>
          <w:sz w:val="84"/>
          <w:szCs w:val="84"/>
          <w:highlight w:val="none"/>
          <w:lang w:val="zh-CN"/>
        </w:rPr>
      </w:pPr>
    </w:p>
    <w:p w14:paraId="7A1CC13B">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321" w:firstLineChars="100"/>
        <w:jc w:val="center"/>
        <w:textAlignment w:val="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日</w:t>
      </w:r>
    </w:p>
    <w:p w14:paraId="159CBAC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cs="宋体"/>
          <w:b/>
          <w:color w:val="auto"/>
          <w:sz w:val="36"/>
          <w:szCs w:val="36"/>
          <w:highlight w:val="none"/>
        </w:rPr>
      </w:pPr>
      <w:bookmarkStart w:id="0" w:name="_Toc28640"/>
      <w:bookmarkStart w:id="1" w:name="_Toc15553"/>
      <w:r>
        <w:rPr>
          <w:rFonts w:hint="eastAsia" w:ascii="宋体" w:hAnsi="宋体" w:eastAsia="宋体" w:cs="宋体"/>
          <w:b/>
          <w:color w:val="auto"/>
          <w:sz w:val="36"/>
          <w:szCs w:val="36"/>
          <w:highlight w:val="none"/>
          <w:lang w:bidi="ar"/>
        </w:rPr>
        <w:t>重要提示</w:t>
      </w:r>
      <w:bookmarkEnd w:id="0"/>
    </w:p>
    <w:p w14:paraId="772A93A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14:paraId="0FE2FB04">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4E7CF91">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4F0608C2">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2F779661">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5. 投标人在交易系统中对投标文件进行解密的电子</w:t>
      </w:r>
      <w:r>
        <w:rPr>
          <w:rFonts w:eastAsia="宋体" w:cs="宋体"/>
          <w:color w:val="auto"/>
          <w:sz w:val="24"/>
          <w:szCs w:val="24"/>
          <w:highlight w:val="none"/>
          <w:lang w:bidi="ar"/>
        </w:rPr>
        <w:t>签名</w:t>
      </w:r>
      <w:r>
        <w:rPr>
          <w:rFonts w:hint="eastAsia" w:eastAsia="宋体" w:cs="宋体"/>
          <w:color w:val="auto"/>
          <w:sz w:val="24"/>
          <w:szCs w:val="24"/>
          <w:highlight w:val="none"/>
          <w:lang w:bidi="ar"/>
        </w:rPr>
        <w:t>认证证书必须为机构证书或制作本项目投标文件的业务证书。</w:t>
      </w:r>
    </w:p>
    <w:p w14:paraId="62CD410B">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14:paraId="1634D4C5">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8C02E10">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102244C6">
      <w:pPr>
        <w:pStyle w:val="39"/>
        <w:widowControl w:val="0"/>
        <w:kinsoku/>
        <w:overflowPunct/>
        <w:bidi w:val="0"/>
        <w:spacing w:before="0" w:beforeAutospacing="0" w:after="0" w:afterAutospacing="0" w:line="360" w:lineRule="auto"/>
        <w:ind w:firstLine="480" w:firstLineChars="200"/>
        <w:jc w:val="both"/>
        <w:outlineLvl w:val="9"/>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19808148">
      <w:pPr>
        <w:pStyle w:val="16"/>
        <w:kinsoku/>
        <w:overflowPunct/>
        <w:bidi w:val="0"/>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806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583A642E">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ascii="宋体" w:hAnsi="宋体" w:eastAsia="宋体"/>
              <w:color w:val="auto"/>
              <w:sz w:val="36"/>
              <w:szCs w:val="40"/>
              <w:highlight w:val="none"/>
            </w:rPr>
          </w:pPr>
          <w:r>
            <w:rPr>
              <w:rFonts w:ascii="宋体" w:hAnsi="宋体" w:eastAsia="宋体"/>
              <w:color w:val="auto"/>
              <w:sz w:val="36"/>
              <w:szCs w:val="40"/>
              <w:highlight w:val="none"/>
            </w:rPr>
            <w:t>目录</w:t>
          </w:r>
        </w:p>
        <w:p w14:paraId="6A304CF3">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lang w:bidi="ar"/>
            </w:rPr>
            <w:t>重要提示</w:t>
          </w:r>
          <w:r>
            <w:rPr>
              <w:color w:val="auto"/>
              <w:highlight w:val="none"/>
            </w:rPr>
            <w:tab/>
          </w:r>
          <w:r>
            <w:rPr>
              <w:color w:val="auto"/>
              <w:highlight w:val="none"/>
            </w:rPr>
            <w:fldChar w:fldCharType="begin"/>
          </w:r>
          <w:r>
            <w:rPr>
              <w:color w:val="auto"/>
              <w:highlight w:val="none"/>
            </w:rPr>
            <w:instrText xml:space="preserve"> PAGEREF _Toc28640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highlight w:val="none"/>
            </w:rPr>
            <w:fldChar w:fldCharType="end"/>
          </w:r>
        </w:p>
        <w:p w14:paraId="4E048BE7">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_Toc15553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w:t>
          </w:r>
          <w:r>
            <w:rPr>
              <w:rFonts w:hint="eastAsia" w:ascii="宋体" w:hAnsi="宋体" w:eastAsia="宋体" w:cs="宋体"/>
              <w:bCs/>
              <w:color w:val="auto"/>
              <w:kern w:val="44"/>
              <w:szCs w:val="32"/>
              <w:highlight w:val="none"/>
              <w:lang w:val="en-US" w:eastAsia="zh-CN"/>
            </w:rPr>
            <w:t>一</w:t>
          </w:r>
          <w:r>
            <w:rPr>
              <w:rFonts w:hint="eastAsia" w:ascii="宋体" w:hAnsi="宋体" w:eastAsia="宋体" w:cs="宋体"/>
              <w:bCs/>
              <w:color w:val="auto"/>
              <w:kern w:val="44"/>
              <w:szCs w:val="32"/>
              <w:highlight w:val="none"/>
              <w:lang w:val="zh-CN"/>
            </w:rPr>
            <w:t>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en-US" w:eastAsia="zh-CN"/>
            </w:rPr>
            <w:t>招标公告</w:t>
          </w:r>
          <w:r>
            <w:rPr>
              <w:color w:val="auto"/>
              <w:highlight w:val="none"/>
            </w:rPr>
            <w:tab/>
          </w:r>
          <w:r>
            <w:rPr>
              <w:rFonts w:hint="eastAsia"/>
              <w:color w:val="auto"/>
              <w:highlight w:val="none"/>
              <w:lang w:val="en-US" w:eastAsia="zh-CN"/>
            </w:rPr>
            <w:t>5</w:t>
          </w:r>
          <w:r>
            <w:rPr>
              <w:rFonts w:hint="eastAsia" w:ascii="宋体" w:hAnsi="宋体" w:eastAsia="宋体" w:cs="宋体"/>
              <w:color w:val="auto"/>
              <w:highlight w:val="none"/>
            </w:rPr>
            <w:fldChar w:fldCharType="end"/>
          </w:r>
        </w:p>
        <w:p w14:paraId="7DBBABF7">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_Toc31926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_Toc31926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0A896388">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_Toc3835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7A3CC41F">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_Toc20461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2F866514">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_Toc6987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1DCF399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_Toc28226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6ADBFBCE">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_Toc30483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36DD05A5">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_Toc13488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_Toc13488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661F5849">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_Toc7194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14:paraId="755ABF62">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_Toc19399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highlight w:val="none"/>
            </w:rPr>
            <w:fldChar w:fldCharType="end"/>
          </w:r>
        </w:p>
        <w:p w14:paraId="256BCCB9">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_Toc30449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_Toc30449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highlight w:val="none"/>
            </w:rPr>
            <w:fldChar w:fldCharType="end"/>
          </w:r>
        </w:p>
        <w:p w14:paraId="243E3258">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_Toc17169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_Toc17169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highlight w:val="none"/>
            </w:rPr>
            <w:fldChar w:fldCharType="end"/>
          </w:r>
        </w:p>
        <w:p w14:paraId="54427393">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_Toc16715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highlight w:val="none"/>
            </w:rPr>
            <w:fldChar w:fldCharType="end"/>
          </w:r>
        </w:p>
        <w:p w14:paraId="748DA92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_Toc31867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highlight w:val="none"/>
            </w:rPr>
            <w:fldChar w:fldCharType="end"/>
          </w:r>
        </w:p>
        <w:p w14:paraId="5F8CB00F">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_Toc20547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3767FA63">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供货价格</w:t>
          </w:r>
          <w:r>
            <w:rPr>
              <w:color w:val="auto"/>
              <w:highlight w:val="none"/>
            </w:rPr>
            <w:tab/>
          </w:r>
          <w:r>
            <w:rPr>
              <w:color w:val="auto"/>
              <w:highlight w:val="none"/>
            </w:rPr>
            <w:fldChar w:fldCharType="begin"/>
          </w:r>
          <w:r>
            <w:rPr>
              <w:color w:val="auto"/>
              <w:highlight w:val="none"/>
            </w:rPr>
            <w:instrText xml:space="preserve"> PAGEREF _Toc4113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4063E746">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_Toc32167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68BD1CA4">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_Toc21138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2E3143B0">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_Toc19646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7187F574">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_Toc15779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2B0F51A5">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_Toc11815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14:paraId="1B3EBB0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r>
            <w:rPr>
              <w:color w:val="auto"/>
              <w:highlight w:val="none"/>
            </w:rPr>
            <w:tab/>
          </w:r>
          <w:r>
            <w:rPr>
              <w:color w:val="auto"/>
              <w:highlight w:val="none"/>
            </w:rPr>
            <w:fldChar w:fldCharType="begin"/>
          </w:r>
          <w:r>
            <w:rPr>
              <w:color w:val="auto"/>
              <w:highlight w:val="none"/>
            </w:rPr>
            <w:instrText xml:space="preserve"> PAGEREF _Toc11953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14:paraId="6BC50D79">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_Toc9152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w:t>
          </w:r>
          <w:r>
            <w:rPr>
              <w:color w:val="auto"/>
              <w:highlight w:val="none"/>
            </w:rPr>
            <w:tab/>
          </w:r>
          <w:r>
            <w:rPr>
              <w:color w:val="auto"/>
              <w:highlight w:val="none"/>
            </w:rPr>
            <w:fldChar w:fldCharType="begin"/>
          </w:r>
          <w:r>
            <w:rPr>
              <w:color w:val="auto"/>
              <w:highlight w:val="none"/>
            </w:rPr>
            <w:instrText xml:space="preserve"> PAGEREF _Toc9152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3E14CED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投标文件的加密</w:t>
          </w:r>
          <w:r>
            <w:rPr>
              <w:color w:val="auto"/>
              <w:highlight w:val="none"/>
            </w:rPr>
            <w:tab/>
          </w:r>
          <w:r>
            <w:rPr>
              <w:color w:val="auto"/>
              <w:highlight w:val="none"/>
            </w:rPr>
            <w:fldChar w:fldCharType="begin"/>
          </w:r>
          <w:r>
            <w:rPr>
              <w:color w:val="auto"/>
              <w:highlight w:val="none"/>
            </w:rPr>
            <w:instrText xml:space="preserve"> PAGEREF _Toc22973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65478213">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color w:val="auto"/>
              <w:highlight w:val="none"/>
            </w:rPr>
            <w:tab/>
          </w:r>
          <w:r>
            <w:rPr>
              <w:color w:val="auto"/>
              <w:highlight w:val="none"/>
            </w:rPr>
            <w:fldChar w:fldCharType="begin"/>
          </w:r>
          <w:r>
            <w:rPr>
              <w:color w:val="auto"/>
              <w:highlight w:val="none"/>
            </w:rPr>
            <w:instrText xml:space="preserve"> PAGEREF _Toc19639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6DAF9FBD">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color w:val="auto"/>
              <w:highlight w:val="none"/>
            </w:rPr>
            <w:tab/>
          </w:r>
          <w:r>
            <w:rPr>
              <w:color w:val="auto"/>
              <w:highlight w:val="none"/>
            </w:rPr>
            <w:fldChar w:fldCharType="begin"/>
          </w:r>
          <w:r>
            <w:rPr>
              <w:color w:val="auto"/>
              <w:highlight w:val="none"/>
            </w:rPr>
            <w:instrText xml:space="preserve"> PAGEREF _Toc30629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78876E0D">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_Toc25396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color w:val="auto"/>
              <w:highlight w:val="none"/>
            </w:rPr>
            <w:tab/>
          </w:r>
          <w:r>
            <w:rPr>
              <w:color w:val="auto"/>
              <w:highlight w:val="none"/>
            </w:rPr>
            <w:fldChar w:fldCharType="begin"/>
          </w:r>
          <w:r>
            <w:rPr>
              <w:color w:val="auto"/>
              <w:highlight w:val="none"/>
            </w:rPr>
            <w:instrText xml:space="preserve"> PAGEREF _Toc25396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1C3E1D01">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color w:val="auto"/>
              <w:highlight w:val="none"/>
            </w:rPr>
            <w:tab/>
          </w:r>
          <w:r>
            <w:rPr>
              <w:color w:val="auto"/>
              <w:highlight w:val="none"/>
            </w:rPr>
            <w:fldChar w:fldCharType="begin"/>
          </w:r>
          <w:r>
            <w:rPr>
              <w:color w:val="auto"/>
              <w:highlight w:val="none"/>
            </w:rPr>
            <w:instrText xml:space="preserve"> PAGEREF _Toc13230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1CCFEDD4">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_Toc16443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_Toc16443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4DFD7B64">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_Toc14933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7942C77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_Toc24503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4B8C58BE">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_Toc7090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28C64C65">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color w:val="auto"/>
              <w:highlight w:val="none"/>
            </w:rPr>
            <w:tab/>
          </w:r>
          <w:r>
            <w:rPr>
              <w:color w:val="auto"/>
              <w:highlight w:val="none"/>
            </w:rPr>
            <w:fldChar w:fldCharType="begin"/>
          </w:r>
          <w:r>
            <w:rPr>
              <w:color w:val="auto"/>
              <w:highlight w:val="none"/>
            </w:rPr>
            <w:instrText xml:space="preserve"> PAGEREF _Toc28112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01809290">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_Toc1525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69430436">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_Toc28664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5F2BC9B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_Toc16580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6269CF0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_Toc28500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15BD2EC3">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_Toc22653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46F64E97">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_Toc30565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76F37285">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_Toc8371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01D7EA5F">
          <w:pPr>
            <w:pStyle w:val="35"/>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_Toc4904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_Toc4904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5F4951AC">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_Toc12122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252C591B">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_Toc1028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372AE07F">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_Toc15992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48F3B858">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_Toc2356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3F68136E">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_Toc4195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00ACCFCC">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_Toc926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21FDFCBA">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_Toc4807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363445BB">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41</w:t>
          </w:r>
          <w:r>
            <w:rPr>
              <w:rFonts w:ascii="宋体" w:hAnsi="宋体" w:eastAsia="宋体" w:cs="宋体"/>
              <w:color w:val="auto"/>
              <w:szCs w:val="21"/>
              <w:highlight w:val="none"/>
            </w:rPr>
            <w:t xml:space="preserve"> 招标相关补充约定</w:t>
          </w:r>
          <w:r>
            <w:rPr>
              <w:color w:val="auto"/>
              <w:highlight w:val="none"/>
            </w:rPr>
            <w:tab/>
          </w:r>
          <w:r>
            <w:rPr>
              <w:color w:val="auto"/>
              <w:highlight w:val="none"/>
            </w:rPr>
            <w:fldChar w:fldCharType="begin"/>
          </w:r>
          <w:r>
            <w:rPr>
              <w:color w:val="auto"/>
              <w:highlight w:val="none"/>
            </w:rPr>
            <w:instrText xml:space="preserve"> PAGEREF _Toc24876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5E383E77">
          <w:pPr>
            <w:pStyle w:val="22"/>
            <w:tabs>
              <w:tab w:val="right" w:leader="dot" w:pos="10154"/>
              <w:tab w:val="clear" w:pos="101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_Toc7950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14:paraId="18816AFD">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_Toc21539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_Toc21539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highlight w:val="none"/>
            </w:rPr>
            <w:fldChar w:fldCharType="end"/>
          </w:r>
        </w:p>
        <w:p w14:paraId="5A296D74">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_Toc27364 </w:instrText>
          </w:r>
          <w:r>
            <w:rPr>
              <w:rFonts w:hint="eastAsia" w:ascii="宋体" w:hAnsi="宋体" w:eastAsia="宋体" w:cs="宋体"/>
              <w:color w:val="auto"/>
              <w:highlight w:val="none"/>
            </w:rPr>
            <w:fldChar w:fldCharType="separate"/>
          </w:r>
          <w:r>
            <w:rPr>
              <w:rFonts w:hint="default" w:ascii="宋体" w:hAnsi="宋体" w:eastAsia="宋体" w:cs="宋体"/>
              <w:color w:val="auto"/>
              <w:kern w:val="44"/>
              <w:szCs w:val="32"/>
              <w:highlight w:val="none"/>
            </w:rPr>
            <w:t>第</w:t>
          </w:r>
          <w:r>
            <w:rPr>
              <w:rFonts w:hint="default" w:ascii="宋体" w:hAnsi="宋体" w:eastAsia="宋体" w:cs="宋体"/>
              <w:color w:val="auto"/>
              <w:kern w:val="44"/>
              <w:szCs w:val="32"/>
              <w:highlight w:val="none"/>
              <w:lang w:val="zh-CN"/>
            </w:rPr>
            <w:t>四篇 合同条款格式</w:t>
          </w:r>
          <w:r>
            <w:rPr>
              <w:color w:val="auto"/>
              <w:highlight w:val="none"/>
            </w:rPr>
            <w:tab/>
          </w:r>
          <w:r>
            <w:rPr>
              <w:color w:val="auto"/>
              <w:highlight w:val="none"/>
            </w:rPr>
            <w:fldChar w:fldCharType="begin"/>
          </w:r>
          <w:r>
            <w:rPr>
              <w:color w:val="auto"/>
              <w:highlight w:val="none"/>
            </w:rPr>
            <w:instrText xml:space="preserve"> PAGEREF _Toc27364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14:paraId="05394170">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_Toc15890 </w:instrText>
          </w:r>
          <w:r>
            <w:rPr>
              <w:rFonts w:hint="eastAsia" w:ascii="宋体" w:hAnsi="宋体" w:eastAsia="宋体" w:cs="宋体"/>
              <w:color w:val="auto"/>
              <w:highlight w:val="none"/>
            </w:rPr>
            <w:fldChar w:fldCharType="separate"/>
          </w:r>
          <w:r>
            <w:rPr>
              <w:rFonts w:hint="default" w:ascii="宋体" w:hAnsi="宋体" w:eastAsia="宋体"/>
              <w:color w:val="auto"/>
              <w:szCs w:val="32"/>
              <w:highlight w:val="none"/>
              <w:lang w:val="zh-CN"/>
            </w:rPr>
            <w:t>第五篇 相关保函格式</w:t>
          </w:r>
          <w:r>
            <w:rPr>
              <w:color w:val="auto"/>
              <w:highlight w:val="none"/>
            </w:rPr>
            <w:tab/>
          </w:r>
          <w:r>
            <w:rPr>
              <w:color w:val="auto"/>
              <w:highlight w:val="none"/>
            </w:rPr>
            <w:fldChar w:fldCharType="begin"/>
          </w:r>
          <w:r>
            <w:rPr>
              <w:color w:val="auto"/>
              <w:highlight w:val="none"/>
            </w:rPr>
            <w:instrText xml:space="preserve"> PAGEREF _Toc15890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highlight w:val="none"/>
            </w:rPr>
            <w:fldChar w:fldCharType="end"/>
          </w:r>
        </w:p>
        <w:p w14:paraId="5C43022D">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_Toc4580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_Toc4580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highlight w:val="none"/>
            </w:rPr>
            <w:fldChar w:fldCharType="end"/>
          </w:r>
        </w:p>
        <w:p w14:paraId="75E6D65C">
          <w:pPr>
            <w:pStyle w:val="30"/>
            <w:tabs>
              <w:tab w:val="right" w:leader="dot" w:pos="1015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_Toc22689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eastAsia="宋体" w:cs="宋体"/>
              <w:color w:val="auto"/>
              <w:highlight w:val="none"/>
            </w:rPr>
            <w:fldChar w:fldCharType="end"/>
          </w:r>
        </w:p>
        <w:p w14:paraId="4A8B9D7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r>
            <w:rPr>
              <w:rFonts w:hint="eastAsia" w:ascii="宋体" w:hAnsi="宋体" w:eastAsia="宋体" w:cs="宋体"/>
              <w:color w:val="auto"/>
              <w:highlight w:val="none"/>
            </w:rPr>
            <w:fldChar w:fldCharType="end"/>
          </w:r>
        </w:p>
      </w:sdtContent>
    </w:sdt>
    <w:p w14:paraId="39F837C3">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firstLineChars="0"/>
        <w:jc w:val="center"/>
        <w:textAlignment w:val="auto"/>
        <w:outlineLvl w:val="0"/>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1"/>
    </w:p>
    <w:p w14:paraId="6FC82F36">
      <w:pPr>
        <w:kinsoku/>
        <w:overflowPunct/>
        <w:bidi w:val="0"/>
        <w:outlineLvl w:val="9"/>
        <w:rPr>
          <w:color w:val="auto"/>
          <w:highlight w:val="none"/>
        </w:rPr>
      </w:pPr>
    </w:p>
    <w:p w14:paraId="069B7394">
      <w:pPr>
        <w:kinsoku/>
        <w:overflowPunct/>
        <w:autoSpaceDE w:val="0"/>
        <w:autoSpaceDN w:val="0"/>
        <w:bidi w:val="0"/>
        <w:adjustRightInd w:val="0"/>
        <w:snapToGrid w:val="0"/>
        <w:spacing w:line="360" w:lineRule="auto"/>
        <w:ind w:right="-34" w:firstLine="420" w:firstLineChars="200"/>
        <w:outlineLvl w:val="9"/>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东莞市水务环境投资控股集团净水有限公司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kern w:val="0"/>
          <w:szCs w:val="21"/>
          <w:highlight w:val="none"/>
          <w:lang w:eastAsia="zh-CN"/>
        </w:rPr>
        <w:t>东莞市水务环境投资控股集团净水有限公司2026-2027年食堂食材配送服务采购项目</w:t>
      </w:r>
      <w:r>
        <w:rPr>
          <w:rFonts w:ascii="宋体" w:hAnsi="宋体" w:eastAsia="宋体" w:cs="Times New Roman"/>
          <w:color w:val="auto"/>
          <w:szCs w:val="21"/>
          <w:highlight w:val="none"/>
          <w:lang w:val="zh-CN"/>
        </w:rPr>
        <w:t>(招标编号：</w:t>
      </w:r>
      <w:r>
        <w:rPr>
          <w:rFonts w:hint="eastAsia" w:ascii="宋体" w:hAnsi="宋体" w:eastAsia="宋体" w:cs="宋体"/>
          <w:i w:val="0"/>
          <w:iCs w:val="0"/>
          <w:caps w:val="0"/>
          <w:color w:val="000000"/>
          <w:spacing w:val="0"/>
          <w:sz w:val="21"/>
          <w:szCs w:val="21"/>
        </w:rPr>
        <w:t>SSSSSZ12502359</w:t>
      </w:r>
      <w:r>
        <w:rPr>
          <w:rFonts w:ascii="宋体" w:hAnsi="宋体" w:eastAsia="宋体" w:cs="Times New Roman"/>
          <w:color w:val="auto"/>
          <w:szCs w:val="21"/>
          <w:highlight w:val="none"/>
          <w:lang w:val="zh-CN"/>
        </w:rPr>
        <w:t>)</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093D16D">
      <w:pPr>
        <w:kinsoku/>
        <w:overflowPunct/>
        <w:autoSpaceDE w:val="0"/>
        <w:autoSpaceDN w:val="0"/>
        <w:bidi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14:paraId="772D59BA">
      <w:pPr>
        <w:numPr>
          <w:ilvl w:val="0"/>
          <w:numId w:val="1"/>
        </w:numPr>
        <w:kinsoku/>
        <w:overflowPunct/>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46FAFC33">
      <w:pPr>
        <w:kinsoku/>
        <w:overflowPunct/>
        <w:autoSpaceDE w:val="0"/>
        <w:autoSpaceDN w:val="0"/>
        <w:bidi w:val="0"/>
        <w:adjustRightInd w:val="0"/>
        <w:snapToGrid w:val="0"/>
        <w:spacing w:line="360" w:lineRule="auto"/>
        <w:ind w:right="-34" w:firstLine="420" w:firstLineChars="20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本项目通过公开招标确定一家食堂食材配送单位，与</w:t>
      </w:r>
      <w:r>
        <w:rPr>
          <w:rFonts w:hint="eastAsia" w:ascii="宋体" w:hAnsi="宋体" w:eastAsia="宋体" w:cs="Times New Roman"/>
          <w:color w:val="auto"/>
          <w:szCs w:val="21"/>
          <w:highlight w:val="none"/>
          <w:lang w:val="en-US" w:eastAsia="zh-CN"/>
        </w:rPr>
        <w:t>招标人</w:t>
      </w:r>
      <w:r>
        <w:rPr>
          <w:rFonts w:hint="eastAsia" w:ascii="宋体" w:hAnsi="宋体" w:eastAsia="宋体" w:cs="Times New Roman"/>
          <w:color w:val="auto"/>
          <w:szCs w:val="21"/>
          <w:highlight w:val="none"/>
          <w:lang w:val="zh-CN"/>
        </w:rPr>
        <w:t>下属子公司、东莞市尚源环能科技有限公司（下称尚源公司）签订食材配送合同。投标人为招标人下属子公司及尚源公司提供配送的品种包括：肉类（猪肉类、牛肉类、冻品类、禽类、腊味类、淡水鱼类、海水鱼类以及相关冰鲜水产品）、调配料、腌菜、干货及蛋品、蔬菜类、水果及食用菌类、点心、豆制品、面食类、粉面、大米类、食用油类、奶制品雪糕饮料类等。招标文件及合同附件中所述的就餐人数、预计配送的运营项目食堂数量等均为预估数值，旨在为投标及合同签订提供参考。合同履约过程中，招标人下属子公司及尚源公司有权根据实际运营需要书面通知中标人变更具体配送地址或减少用户需求书中单个运营项目食堂食材配送服务或恢复已减少的运营项目食堂食材的配送服务。（具体内容详见：第三篇用户需求书）。</w:t>
      </w:r>
    </w:p>
    <w:p w14:paraId="0DDD1B33">
      <w:pPr>
        <w:kinsoku/>
        <w:overflowPunct/>
        <w:autoSpaceDE w:val="0"/>
        <w:autoSpaceDN w:val="0"/>
        <w:bidi w:val="0"/>
        <w:adjustRightInd w:val="0"/>
        <w:spacing w:line="360" w:lineRule="auto"/>
        <w:ind w:right="-29" w:rightChars="-14"/>
        <w:outlineLvl w:val="9"/>
        <w:rPr>
          <w:rFonts w:ascii="宋体" w:hAnsi="宋体" w:eastAsia="宋体" w:cs="Times New Roman"/>
          <w:color w:val="auto"/>
          <w:szCs w:val="21"/>
          <w:highlight w:val="none"/>
          <w:lang w:val="zh-CN"/>
        </w:rPr>
      </w:pPr>
    </w:p>
    <w:p w14:paraId="31E5D7B1">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9015708">
      <w:pPr>
        <w:pStyle w:val="168"/>
        <w:keepNext w:val="0"/>
        <w:keepLines w:val="0"/>
        <w:pageBreakBefore w:val="0"/>
        <w:kinsoku/>
        <w:overflowPunct/>
        <w:topLinePunct w:val="0"/>
        <w:bidi w:val="0"/>
        <w:spacing w:line="360" w:lineRule="auto"/>
        <w:ind w:left="422" w:right="-29" w:rightChars="-14" w:hanging="422" w:hangingChars="20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556722D">
      <w:pPr>
        <w:pStyle w:val="168"/>
        <w:keepNext w:val="0"/>
        <w:keepLines w:val="0"/>
        <w:pageBreakBefore w:val="0"/>
        <w:kinsoku/>
        <w:overflowPunct/>
        <w:topLinePunct w:val="0"/>
        <w:bidi w:val="0"/>
        <w:spacing w:line="360" w:lineRule="auto"/>
        <w:ind w:left="422" w:right="-29" w:rightChars="-14" w:hanging="422" w:hangingChars="200"/>
        <w:jc w:val="both"/>
        <w:outlineLvl w:val="9"/>
        <w:rPr>
          <w:rFonts w:hAnsi="宋体" w:eastAsia="宋体"/>
          <w:b/>
          <w:color w:val="auto"/>
          <w:sz w:val="21"/>
          <w:szCs w:val="21"/>
          <w:highlight w:val="none"/>
        </w:rPr>
      </w:pPr>
      <w:bookmarkStart w:id="3" w:name="_Toc25819"/>
      <w:r>
        <w:rPr>
          <w:rFonts w:hint="eastAsia" w:hAnsi="宋体" w:eastAsia="宋体"/>
          <w:b/>
          <w:color w:val="auto"/>
          <w:sz w:val="21"/>
          <w:szCs w:val="21"/>
          <w:highlight w:val="none"/>
          <w:lang w:val="zh-CN"/>
        </w:rPr>
        <w:t xml:space="preserve">2.2 </w:t>
      </w:r>
      <w:r>
        <w:rPr>
          <w:rFonts w:hint="eastAsia" w:hAnsi="宋体" w:eastAsia="宋体" w:cs="宋体"/>
          <w:b/>
          <w:color w:val="auto"/>
          <w:sz w:val="21"/>
          <w:szCs w:val="21"/>
          <w:highlight w:val="none"/>
          <w:lang w:val="zh-CN"/>
        </w:rPr>
        <w:t>投标人须具有食品药品监督管理部门或市场监督管理部门颁发并在有效期内的食品经营许可证；</w:t>
      </w:r>
    </w:p>
    <w:p w14:paraId="685F48C5">
      <w:pPr>
        <w:pStyle w:val="168"/>
        <w:keepNext w:val="0"/>
        <w:keepLines w:val="0"/>
        <w:pageBreakBefore w:val="0"/>
        <w:widowControl w:val="0"/>
        <w:kinsoku/>
        <w:wordWrap/>
        <w:overflowPunct/>
        <w:topLinePunct w:val="0"/>
        <w:autoSpaceDE w:val="0"/>
        <w:autoSpaceDN w:val="0"/>
        <w:bidi w:val="0"/>
        <w:adjustRightInd w:val="0"/>
        <w:snapToGrid/>
        <w:spacing w:line="360" w:lineRule="auto"/>
        <w:ind w:left="422" w:right="-29" w:rightChars="-14" w:hanging="422" w:hangingChars="200"/>
        <w:jc w:val="both"/>
        <w:textAlignment w:val="auto"/>
        <w:outlineLvl w:val="9"/>
        <w:rPr>
          <w:rFonts w:hint="eastAsia" w:hAnsi="宋体" w:eastAsia="宋体"/>
          <w:b/>
          <w:color w:val="auto"/>
          <w:sz w:val="21"/>
          <w:szCs w:val="21"/>
          <w:highlight w:val="none"/>
        </w:rPr>
      </w:pPr>
      <w:r>
        <w:rPr>
          <w:rFonts w:hint="eastAsia" w:hAnsi="宋体" w:eastAsia="宋体"/>
          <w:b/>
          <w:color w:val="auto"/>
          <w:sz w:val="21"/>
          <w:szCs w:val="21"/>
          <w:highlight w:val="none"/>
        </w:rPr>
        <w:t>2.3 投标人2</w:t>
      </w:r>
      <w:r>
        <w:rPr>
          <w:rFonts w:hint="eastAsia" w:hAnsi="宋体" w:eastAsia="宋体"/>
          <w:b/>
          <w:color w:val="auto"/>
          <w:sz w:val="21"/>
          <w:szCs w:val="21"/>
          <w:highlight w:val="none"/>
          <w:lang w:val="en-US" w:eastAsia="zh-CN"/>
        </w:rPr>
        <w:t>022</w:t>
      </w:r>
      <w:r>
        <w:rPr>
          <w:rFonts w:hint="eastAsia" w:hAnsi="宋体" w:eastAsia="宋体"/>
          <w:b/>
          <w:color w:val="auto"/>
          <w:sz w:val="21"/>
          <w:szCs w:val="21"/>
          <w:highlight w:val="none"/>
        </w:rPr>
        <w:t>年1月1日以来具有一份饭堂、食堂食品或者食材供应链配送服务项目业绩（合同签订日期为2</w:t>
      </w:r>
      <w:r>
        <w:rPr>
          <w:rFonts w:hint="eastAsia" w:hAnsi="宋体" w:eastAsia="宋体"/>
          <w:b/>
          <w:color w:val="auto"/>
          <w:sz w:val="21"/>
          <w:szCs w:val="21"/>
          <w:highlight w:val="none"/>
          <w:lang w:val="en-US" w:eastAsia="zh-CN"/>
        </w:rPr>
        <w:t>022</w:t>
      </w:r>
      <w:r>
        <w:rPr>
          <w:rFonts w:hint="eastAsia" w:hAnsi="宋体" w:eastAsia="宋体"/>
          <w:b/>
          <w:color w:val="auto"/>
          <w:sz w:val="21"/>
          <w:szCs w:val="21"/>
          <w:highlight w:val="none"/>
        </w:rPr>
        <w:t>年1月1日或以后）；</w:t>
      </w:r>
    </w:p>
    <w:p w14:paraId="35ED93C6">
      <w:pPr>
        <w:pStyle w:val="168"/>
        <w:keepNext w:val="0"/>
        <w:keepLines w:val="0"/>
        <w:pageBreakBefore w:val="0"/>
        <w:kinsoku/>
        <w:overflowPunct/>
        <w:topLinePunct w:val="0"/>
        <w:bidi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3"/>
      <w:r>
        <w:rPr>
          <w:rFonts w:hint="eastAsia" w:hAnsi="宋体" w:eastAsia="宋体"/>
          <w:b/>
          <w:color w:val="auto"/>
          <w:sz w:val="21"/>
          <w:szCs w:val="21"/>
          <w:highlight w:val="none"/>
          <w:lang w:val="zh-CN"/>
        </w:rPr>
        <w:t>；</w:t>
      </w:r>
    </w:p>
    <w:p w14:paraId="520840EF">
      <w:pPr>
        <w:pStyle w:val="168"/>
        <w:keepNext w:val="0"/>
        <w:keepLines w:val="0"/>
        <w:pageBreakBefore w:val="0"/>
        <w:kinsoku/>
        <w:overflowPunct/>
        <w:topLinePunct w:val="0"/>
        <w:bidi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其他要求：</w:t>
      </w:r>
    </w:p>
    <w:p w14:paraId="449EB99E">
      <w:pPr>
        <w:pStyle w:val="168"/>
        <w:keepNext w:val="0"/>
        <w:keepLines w:val="0"/>
        <w:pageBreakBefore w:val="0"/>
        <w:kinsoku/>
        <w:overflowPunct/>
        <w:topLinePunct w:val="0"/>
        <w:autoSpaceDE/>
        <w:autoSpaceDN/>
        <w:bidi w:val="0"/>
        <w:spacing w:line="360" w:lineRule="auto"/>
        <w:ind w:left="420" w:leftChars="200"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1BF9D698">
      <w:pPr>
        <w:pStyle w:val="168"/>
        <w:keepNext w:val="0"/>
        <w:keepLines w:val="0"/>
        <w:pageBreakBefore w:val="0"/>
        <w:kinsoku/>
        <w:overflowPunct/>
        <w:topLinePunct w:val="0"/>
        <w:autoSpaceDE/>
        <w:autoSpaceDN/>
        <w:bidi w:val="0"/>
        <w:spacing w:line="360" w:lineRule="auto"/>
        <w:ind w:left="420" w:leftChars="200"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F1FFD">
      <w:pPr>
        <w:keepNext w:val="0"/>
        <w:keepLines w:val="0"/>
        <w:pageBreakBefore w:val="0"/>
        <w:kinsoku/>
        <w:overflowPunct/>
        <w:topLinePunct w:val="0"/>
        <w:autoSpaceDE w:val="0"/>
        <w:autoSpaceDN w:val="0"/>
        <w:bidi w:val="0"/>
        <w:adjustRightInd w:val="0"/>
        <w:spacing w:line="360" w:lineRule="auto"/>
        <w:ind w:right="-29" w:rightChars="-14" w:firstLine="420" w:firstLineChars="200"/>
        <w:outlineLvl w:val="9"/>
        <w:rPr>
          <w:rFonts w:ascii="宋体" w:hAnsi="宋体" w:eastAsia="宋体" w:cs="Times New Roman"/>
          <w:color w:val="auto"/>
          <w:szCs w:val="21"/>
          <w:highlight w:val="none"/>
          <w:lang w:val="zh-CN"/>
        </w:rPr>
      </w:pPr>
    </w:p>
    <w:p w14:paraId="6DE4C3C1">
      <w:pPr>
        <w:pStyle w:val="186"/>
        <w:keepNext w:val="0"/>
        <w:keepLines w:val="0"/>
        <w:pageBreakBefore w:val="0"/>
        <w:numPr>
          <w:ilvl w:val="0"/>
          <w:numId w:val="1"/>
        </w:numPr>
        <w:kinsoku/>
        <w:overflowPunct/>
        <w:topLinePunct w:val="0"/>
        <w:bidi w:val="0"/>
        <w:spacing w:line="360" w:lineRule="auto"/>
        <w:ind w:left="426" w:right="-34" w:hanging="426" w:firstLineChars="0"/>
        <w:outlineLvl w:val="9"/>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 xml:space="preserve"> 20 </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40BDC42C">
      <w:pPr>
        <w:keepNext w:val="0"/>
        <w:keepLines w:val="0"/>
        <w:pageBreakBefore w:val="0"/>
        <w:kinsoku/>
        <w:overflowPunct/>
        <w:topLinePunct w:val="0"/>
        <w:autoSpaceDE w:val="0"/>
        <w:autoSpaceDN w:val="0"/>
        <w:bidi w:val="0"/>
        <w:adjustRightInd w:val="0"/>
        <w:spacing w:line="360" w:lineRule="auto"/>
        <w:ind w:left="630" w:leftChars="100" w:right="-29" w:rightChars="-14" w:hanging="420" w:hangingChars="200"/>
        <w:outlineLvl w:val="9"/>
        <w:rPr>
          <w:rFonts w:ascii="宋体" w:hAnsi="宋体" w:eastAsia="宋体" w:cs="Times New Roman"/>
          <w:color w:val="auto"/>
          <w:szCs w:val="21"/>
          <w:highlight w:val="none"/>
          <w:lang w:val="zh-CN"/>
        </w:rPr>
      </w:pPr>
    </w:p>
    <w:p w14:paraId="5AE73C0A">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394F85E9">
      <w:pPr>
        <w:keepNext w:val="0"/>
        <w:keepLines w:val="0"/>
        <w:pageBreakBefore w:val="0"/>
        <w:kinsoku/>
        <w:overflowPunct/>
        <w:topLinePunct w:val="0"/>
        <w:autoSpaceDE w:val="0"/>
        <w:autoSpaceDN w:val="0"/>
        <w:bidi w:val="0"/>
        <w:adjustRightInd w:val="0"/>
        <w:spacing w:line="360" w:lineRule="auto"/>
        <w:ind w:right="-29" w:rightChars="-14" w:firstLine="420"/>
        <w:outlineLvl w:val="9"/>
        <w:rPr>
          <w:rFonts w:ascii="宋体" w:hAnsi="宋体" w:eastAsia="宋体" w:cs="Times New Roman"/>
          <w:color w:val="auto"/>
          <w:szCs w:val="21"/>
          <w:highlight w:val="none"/>
          <w:lang w:val="zh-CN"/>
        </w:rPr>
      </w:pPr>
    </w:p>
    <w:p w14:paraId="42AE3136">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3F8ED7FB">
      <w:pPr>
        <w:pStyle w:val="168"/>
        <w:keepNext w:val="0"/>
        <w:keepLines w:val="0"/>
        <w:pageBreakBefore w:val="0"/>
        <w:kinsoku/>
        <w:overflowPunct/>
        <w:topLinePunct w:val="0"/>
        <w:bidi w:val="0"/>
        <w:spacing w:line="360" w:lineRule="auto"/>
        <w:ind w:left="420" w:hanging="420" w:hangingChars="200"/>
        <w:jc w:val="both"/>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 xml:space="preserve"> 12 </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 xml:space="preserve"> 11 </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 xml:space="preserve"> 09 </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 xml:space="preserve"> 30 </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 xml:space="preserve"> 13 </w:t>
      </w:r>
      <w:r>
        <w:rPr>
          <w:rFonts w:hint="eastAsia" w:hAnsi="宋体" w:eastAsia="宋体"/>
          <w:bCs/>
          <w:color w:val="auto"/>
          <w:sz w:val="21"/>
          <w:szCs w:val="21"/>
          <w:highlight w:val="none"/>
          <w:lang w:val="zh-CN"/>
        </w:rPr>
        <w:t>）；</w:t>
      </w:r>
    </w:p>
    <w:p w14:paraId="66F487BB">
      <w:pPr>
        <w:pStyle w:val="168"/>
        <w:keepNext w:val="0"/>
        <w:keepLines w:val="0"/>
        <w:pageBreakBefore w:val="0"/>
        <w:kinsoku/>
        <w:overflowPunct/>
        <w:topLinePunct w:val="0"/>
        <w:bidi w:val="0"/>
        <w:spacing w:line="360" w:lineRule="auto"/>
        <w:ind w:left="420" w:hanging="420" w:hangingChars="200"/>
        <w:jc w:val="both"/>
        <w:outlineLvl w:val="9"/>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 xml:space="preserve"> 12 </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 xml:space="preserve"> 11 </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 xml:space="preserve"> 09 </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 xml:space="preserve"> </w:t>
      </w:r>
      <w:bookmarkStart w:id="822" w:name="_GoBack"/>
      <w:bookmarkEnd w:id="822"/>
      <w:r>
        <w:rPr>
          <w:rFonts w:hint="eastAsia" w:hAnsi="宋体" w:eastAsia="宋体"/>
          <w:bCs/>
          <w:color w:val="auto"/>
          <w:sz w:val="21"/>
          <w:szCs w:val="21"/>
          <w:highlight w:val="none"/>
          <w:u w:val="single"/>
          <w:lang w:val="en-US" w:eastAsia="zh-CN"/>
        </w:rPr>
        <w:t xml:space="preserve">30 </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2F3DF6DC">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EFDFD7E">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p>
    <w:p w14:paraId="55E03A19">
      <w:pPr>
        <w:keepNext w:val="0"/>
        <w:keepLines w:val="0"/>
        <w:pageBreakBefore w:val="0"/>
        <w:numPr>
          <w:ilvl w:val="0"/>
          <w:numId w:val="1"/>
        </w:numPr>
        <w:kinsoku/>
        <w:overflowPunct/>
        <w:topLinePunct w:val="0"/>
        <w:bidi w:val="0"/>
        <w:snapToGrid w:val="0"/>
        <w:spacing w:line="360" w:lineRule="auto"/>
        <w:ind w:left="360" w:leftChars="0" w:right="-34" w:rightChars="0" w:hanging="360" w:firstLineChars="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开标时间和地点：</w:t>
      </w:r>
    </w:p>
    <w:p w14:paraId="7AB7A24A">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14:paraId="7FE50B01">
      <w:pPr>
        <w:pStyle w:val="168"/>
        <w:keepNext w:val="0"/>
        <w:keepLines w:val="0"/>
        <w:pageBreakBefore w:val="0"/>
        <w:kinsoku/>
        <w:overflowPunct/>
        <w:topLinePunct w:val="0"/>
        <w:bidi w:val="0"/>
        <w:spacing w:line="360" w:lineRule="auto"/>
        <w:ind w:left="420" w:hanging="420" w:hangingChars="200"/>
        <w:outlineLvl w:val="9"/>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 xml:space="preserve"> 13 </w:t>
      </w:r>
      <w:r>
        <w:rPr>
          <w:rFonts w:hint="eastAsia" w:hAnsi="宋体" w:eastAsia="宋体"/>
          <w:bCs/>
          <w:color w:val="auto"/>
          <w:sz w:val="21"/>
          <w:szCs w:val="21"/>
          <w:highlight w:val="none"/>
          <w:lang w:val="zh-CN"/>
        </w:rPr>
        <w:t>）。</w:t>
      </w:r>
    </w:p>
    <w:p w14:paraId="329FE66E">
      <w:pPr>
        <w:keepNext w:val="0"/>
        <w:keepLines w:val="0"/>
        <w:pageBreakBefore w:val="0"/>
        <w:kinsoku/>
        <w:overflowPunct/>
        <w:topLinePunct w:val="0"/>
        <w:autoSpaceDE w:val="0"/>
        <w:autoSpaceDN w:val="0"/>
        <w:bidi w:val="0"/>
        <w:adjustRightInd w:val="0"/>
        <w:spacing w:line="360" w:lineRule="auto"/>
        <w:ind w:left="210" w:leftChars="100" w:right="-29" w:rightChars="-14"/>
        <w:outlineLvl w:val="9"/>
        <w:rPr>
          <w:rFonts w:ascii="宋体" w:hAnsi="宋体" w:eastAsia="宋体" w:cs="Times New Roman"/>
          <w:color w:val="auto"/>
          <w:szCs w:val="21"/>
          <w:highlight w:val="none"/>
          <w:lang w:val="zh-CN"/>
        </w:rPr>
      </w:pPr>
    </w:p>
    <w:p w14:paraId="3AB1CB54">
      <w:pPr>
        <w:keepNext w:val="0"/>
        <w:keepLines w:val="0"/>
        <w:pageBreakBefore w:val="0"/>
        <w:numPr>
          <w:ilvl w:val="0"/>
          <w:numId w:val="1"/>
        </w:numPr>
        <w:kinsoku/>
        <w:wordWrap w:val="0"/>
        <w:overflowPunct/>
        <w:topLinePunct w:val="0"/>
        <w:autoSpaceDE w:val="0"/>
        <w:autoSpaceDN w:val="0"/>
        <w:bidi w:val="0"/>
        <w:adjustRightInd w:val="0"/>
        <w:snapToGrid w:val="0"/>
        <w:spacing w:line="360" w:lineRule="auto"/>
        <w:ind w:left="363" w:right="-34" w:hanging="363"/>
        <w:jc w:val="left"/>
        <w:outlineLvl w:val="9"/>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t>
      </w:r>
      <w:r>
        <w:rPr>
          <w:rFonts w:hint="eastAsia" w:ascii="宋体" w:hAnsi="宋体" w:eastAsia="宋体" w:cs="Times New Roman"/>
          <w:bCs/>
          <w:color w:val="auto"/>
          <w:szCs w:val="21"/>
          <w:highlight w:val="none"/>
          <w:lang w:val="en-US" w:eastAsia="zh-CN"/>
        </w:rPr>
        <w:t>站</w:t>
      </w:r>
      <w:r>
        <w:rPr>
          <w:rFonts w:hint="eastAsia" w:ascii="宋体" w:hAnsi="宋体" w:eastAsia="宋体" w:cs="Times New Roman"/>
          <w:bCs/>
          <w:color w:val="auto"/>
          <w:szCs w:val="21"/>
          <w:highlight w:val="none"/>
        </w:rPr>
        <w:t>（www.dgswjt.cn）、招标代理机构网站（</w:t>
      </w:r>
      <w:r>
        <w:rPr>
          <w:rFonts w:hint="eastAsia" w:ascii="宋体" w:hAnsi="宋体" w:eastAsia="宋体" w:cs="Times New Roman"/>
          <w:bCs/>
          <w:color w:val="auto"/>
          <w:szCs w:val="21"/>
          <w:highlight w:val="none"/>
          <w:u w:val="single"/>
          <w:lang w:eastAsia="zh-CN"/>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41FB398">
      <w:pPr>
        <w:keepNext w:val="0"/>
        <w:keepLines w:val="0"/>
        <w:pageBreakBefore w:val="0"/>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bCs/>
          <w:color w:val="auto"/>
          <w:szCs w:val="21"/>
          <w:highlight w:val="none"/>
        </w:rPr>
      </w:pPr>
    </w:p>
    <w:p w14:paraId="6E3AD790">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2A905E83">
      <w:pPr>
        <w:pStyle w:val="168"/>
        <w:keepNext w:val="0"/>
        <w:keepLines w:val="0"/>
        <w:pageBreakBefore w:val="0"/>
        <w:kinsoku/>
        <w:overflowPunct/>
        <w:topLinePunct w:val="0"/>
        <w:bidi w:val="0"/>
        <w:spacing w:line="360" w:lineRule="auto"/>
        <w:ind w:left="420" w:leftChars="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.1 本次招标投标人须提交投标保证金金额：</w:t>
      </w:r>
      <w:r>
        <w:rPr>
          <w:rFonts w:hint="eastAsia" w:hAnsi="宋体" w:eastAsia="宋体"/>
          <w:bCs/>
          <w:color w:val="auto"/>
          <w:sz w:val="21"/>
          <w:szCs w:val="21"/>
          <w:highlight w:val="none"/>
          <w:lang w:val="en-US" w:eastAsia="zh-CN"/>
        </w:rPr>
        <w:t>225</w:t>
      </w:r>
      <w:r>
        <w:rPr>
          <w:rFonts w:hint="eastAsia" w:ascii="宋体" w:hAnsi="宋体" w:eastAsia="宋体"/>
          <w:bCs/>
          <w:color w:val="auto"/>
          <w:sz w:val="21"/>
          <w:szCs w:val="21"/>
          <w:highlight w:val="none"/>
          <w:lang w:val="zh-CN" w:eastAsia="zh-CN"/>
        </w:rPr>
        <w:t>,000.00</w:t>
      </w:r>
      <w:r>
        <w:rPr>
          <w:rFonts w:hint="eastAsia" w:ascii="宋体" w:hAnsi="宋体" w:eastAsia="宋体"/>
          <w:bCs/>
          <w:color w:val="auto"/>
          <w:sz w:val="21"/>
          <w:szCs w:val="21"/>
          <w:highlight w:val="none"/>
          <w:lang w:val="zh-CN"/>
        </w:rPr>
        <w:t>元。</w:t>
      </w:r>
    </w:p>
    <w:p w14:paraId="6F659CEF">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.2</w:t>
      </w:r>
      <w:r>
        <w:rPr>
          <w:rFonts w:hint="eastAsia"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lang w:val="zh-CN"/>
        </w:rPr>
        <w:t>投标保证金形式：单项投标保证金；银行电子保函；保险电子保单；</w:t>
      </w:r>
    </w:p>
    <w:p w14:paraId="0D0AD212">
      <w:pPr>
        <w:pStyle w:val="168"/>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其它：/。</w:t>
      </w:r>
    </w:p>
    <w:p w14:paraId="14E6B4D5">
      <w:pPr>
        <w:pStyle w:val="168"/>
        <w:keepNext w:val="0"/>
        <w:keepLines w:val="0"/>
        <w:pageBreakBefore w:val="0"/>
        <w:kinsoku/>
        <w:overflowPunct/>
        <w:topLinePunct w:val="0"/>
        <w:bidi w:val="0"/>
        <w:spacing w:line="360" w:lineRule="auto"/>
        <w:ind w:left="420" w:leftChars="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3 </w:t>
      </w:r>
      <w:r>
        <w:rPr>
          <w:rFonts w:hint="eastAsia" w:ascii="宋体" w:hAnsi="宋体" w:eastAsia="宋体"/>
          <w:bCs/>
          <w:color w:val="auto"/>
          <w:sz w:val="21"/>
          <w:szCs w:val="21"/>
          <w:highlight w:val="none"/>
          <w:lang w:val="zh-CN"/>
        </w:rPr>
        <w:t>投标保证金形式注意事项：</w:t>
      </w:r>
    </w:p>
    <w:p w14:paraId="5A92994F">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（1）投标保证金到账时间应为投标保证金的关联时间。</w:t>
      </w:r>
    </w:p>
    <w:p w14:paraId="3AEA78A5">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（2）投标保证金数据超过投标截止时间后到达交易系统的，无法关联。</w:t>
      </w:r>
    </w:p>
    <w:p w14:paraId="473B9556">
      <w:pPr>
        <w:pStyle w:val="168"/>
        <w:keepNext w:val="0"/>
        <w:keepLines w:val="0"/>
        <w:pageBreakBefore w:val="0"/>
        <w:kinsoku/>
        <w:overflowPunct/>
        <w:topLinePunct w:val="0"/>
        <w:bidi w:val="0"/>
        <w:spacing w:line="360" w:lineRule="auto"/>
        <w:ind w:left="420" w:hanging="420" w:hangingChars="200"/>
        <w:outlineLvl w:val="9"/>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（3）投标人应提前办理投标保证金手续，自行承担数据延误风险。</w:t>
      </w:r>
    </w:p>
    <w:p w14:paraId="726512AB">
      <w:pPr>
        <w:keepNext w:val="0"/>
        <w:keepLines w:val="0"/>
        <w:pageBreakBefore w:val="0"/>
        <w:kinsoku/>
        <w:overflowPunct/>
        <w:topLinePunct w:val="0"/>
        <w:autoSpaceDE w:val="0"/>
        <w:autoSpaceDN w:val="0"/>
        <w:bidi w:val="0"/>
        <w:adjustRightInd w:val="0"/>
        <w:snapToGrid w:val="0"/>
        <w:spacing w:line="360" w:lineRule="auto"/>
        <w:ind w:right="-34"/>
        <w:jc w:val="left"/>
        <w:outlineLvl w:val="9"/>
        <w:rPr>
          <w:rFonts w:ascii="宋体" w:hAnsi="宋体" w:eastAsia="宋体" w:cs="Times New Roman"/>
          <w:bCs/>
          <w:color w:val="auto"/>
          <w:szCs w:val="21"/>
          <w:highlight w:val="none"/>
        </w:rPr>
      </w:pPr>
    </w:p>
    <w:p w14:paraId="2F09F5C9">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710847ED">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东莞市水务环境投资控股集团净水有限公司</w:t>
      </w:r>
    </w:p>
    <w:p w14:paraId="580FA3F9">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广东省东莞市南城街道滨河路100号二期1号楼101室</w:t>
      </w:r>
    </w:p>
    <w:p w14:paraId="2113DCAB">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李嘉馨</w:t>
      </w:r>
    </w:p>
    <w:p w14:paraId="11DEE197">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0769-23286160</w:t>
      </w:r>
    </w:p>
    <w:p w14:paraId="1D88BC66">
      <w:pPr>
        <w:keepNext w:val="0"/>
        <w:keepLines w:val="0"/>
        <w:pageBreakBefore w:val="0"/>
        <w:kinsoku/>
        <w:overflowPunct/>
        <w:topLinePunct w:val="0"/>
        <w:autoSpaceDE w:val="0"/>
        <w:autoSpaceDN w:val="0"/>
        <w:bidi w:val="0"/>
        <w:adjustRightInd w:val="0"/>
        <w:spacing w:line="360" w:lineRule="auto"/>
        <w:ind w:right="-29" w:rightChars="-14" w:firstLine="420"/>
        <w:outlineLvl w:val="9"/>
        <w:rPr>
          <w:rFonts w:ascii="宋体" w:hAnsi="宋体" w:eastAsia="宋体" w:cs="Times New Roman"/>
          <w:color w:val="auto"/>
          <w:kern w:val="0"/>
          <w:szCs w:val="21"/>
          <w:highlight w:val="none"/>
        </w:rPr>
      </w:pPr>
    </w:p>
    <w:p w14:paraId="5F5EEACB">
      <w:pPr>
        <w:keepNext w:val="0"/>
        <w:keepLines w:val="0"/>
        <w:pageBreakBefore w:val="0"/>
        <w:numPr>
          <w:ilvl w:val="0"/>
          <w:numId w:val="1"/>
        </w:numPr>
        <w:kinsoku/>
        <w:overflowPunct/>
        <w:topLinePunct w:val="0"/>
        <w:autoSpaceDE w:val="0"/>
        <w:autoSpaceDN w:val="0"/>
        <w:bidi w:val="0"/>
        <w:adjustRightInd w:val="0"/>
        <w:snapToGrid w:val="0"/>
        <w:spacing w:line="360" w:lineRule="auto"/>
        <w:ind w:left="360" w:leftChars="0" w:right="-34" w:rightChars="0" w:hanging="360" w:firstLineChars="0"/>
        <w:jc w:val="left"/>
        <w:outlineLvl w:val="9"/>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AC4438E">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bookmarkStart w:id="4" w:name="_Toc486167661"/>
      <w:bookmarkStart w:id="5" w:name="_Toc450662847"/>
      <w:bookmarkStart w:id="6" w:name="_Toc31764_WPSOffice_Level1"/>
      <w:bookmarkStart w:id="7" w:name="_Toc18212"/>
      <w:bookmarkStart w:id="8" w:name="_Toc15111"/>
      <w:bookmarkStart w:id="9" w:name="_Toc142508311"/>
      <w:bookmarkStart w:id="10" w:name="_Toc195714215"/>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东莞市达盛招标代理有限公司</w:t>
      </w:r>
    </w:p>
    <w:p w14:paraId="79BA9EF5">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址：东莞市东城街道御景大厦303室（东城政府旁）</w:t>
      </w:r>
    </w:p>
    <w:p w14:paraId="6E9997D7">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杨浩林</w:t>
      </w:r>
    </w:p>
    <w:p w14:paraId="26D0FC86">
      <w:pPr>
        <w:keepNext w:val="0"/>
        <w:keepLines w:val="0"/>
        <w:pageBreakBefore w:val="0"/>
        <w:widowControl/>
        <w:kinsoku/>
        <w:overflowPunct/>
        <w:topLinePunct w:val="0"/>
        <w:autoSpaceDE w:val="0"/>
        <w:autoSpaceDN w:val="0"/>
        <w:bidi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0769-22113229</w:t>
      </w:r>
    </w:p>
    <w:p w14:paraId="4B9B0866">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firstLineChars="0"/>
        <w:jc w:val="center"/>
        <w:textAlignment w:val="auto"/>
        <w:outlineLvl w:val="0"/>
        <w:rPr>
          <w:rFonts w:ascii="宋体" w:hAnsi="宋体" w:eastAsia="宋体" w:cs="宋体"/>
          <w:b/>
          <w:bCs/>
          <w:color w:val="auto"/>
          <w:kern w:val="44"/>
          <w:sz w:val="32"/>
          <w:szCs w:val="32"/>
          <w:highlight w:val="none"/>
        </w:rPr>
      </w:pPr>
      <w:bookmarkStart w:id="11" w:name="_Toc31926"/>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bookmarkEnd w:id="11"/>
    </w:p>
    <w:p w14:paraId="7F266692">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12" w:name="_Toc450662848"/>
      <w:bookmarkStart w:id="13" w:name="_Toc142508312"/>
      <w:bookmarkStart w:id="14" w:name="_Toc15366_WPSOffice_Level2"/>
      <w:bookmarkStart w:id="15" w:name="_Toc140596871"/>
      <w:bookmarkStart w:id="16" w:name="_Toc486167662"/>
      <w:bookmarkStart w:id="17" w:name="_Toc9555"/>
      <w:bookmarkStart w:id="18" w:name="_Toc24479"/>
      <w:bookmarkStart w:id="19" w:name="_Toc195714216"/>
      <w:bookmarkStart w:id="20" w:name="_Toc3835"/>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p>
    <w:p w14:paraId="6116E5B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color w:val="auto"/>
          <w:szCs w:val="21"/>
          <w:highlight w:val="none"/>
          <w:lang w:val="zh-CN"/>
        </w:rPr>
      </w:pPr>
      <w:bookmarkStart w:id="21" w:name="_Toc23333"/>
      <w:bookmarkStart w:id="22" w:name="_Toc486167663"/>
      <w:bookmarkStart w:id="23" w:name="_Toc450662849"/>
      <w:bookmarkStart w:id="24" w:name="_Toc9608"/>
      <w:bookmarkStart w:id="25" w:name="_Toc142508313"/>
      <w:bookmarkStart w:id="26" w:name="_Toc21710_WPSOffice_Level3"/>
      <w:bookmarkStart w:id="27" w:name="_Toc195714217"/>
      <w:bookmarkStart w:id="28" w:name="_Toc20461"/>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bookmarkEnd w:id="27"/>
      <w:bookmarkEnd w:id="28"/>
    </w:p>
    <w:p w14:paraId="450B7776">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3F8DEDC0">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szCs w:val="21"/>
          <w:highlight w:val="none"/>
          <w:lang w:val="zh-CN"/>
        </w:rPr>
      </w:pPr>
      <w:bookmarkStart w:id="29" w:name="_Toc142508314"/>
      <w:bookmarkStart w:id="30" w:name="_Toc32244"/>
      <w:bookmarkStart w:id="31" w:name="_Toc18557"/>
      <w:bookmarkStart w:id="32" w:name="_Toc6987"/>
      <w:bookmarkStart w:id="33" w:name="_Toc80_WPSOffice_Level3"/>
      <w:bookmarkStart w:id="34" w:name="_Toc450662850"/>
      <w:bookmarkStart w:id="35" w:name="_Toc486167664"/>
      <w:bookmarkStart w:id="36" w:name="_Toc195714218"/>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9"/>
      <w:bookmarkEnd w:id="30"/>
      <w:bookmarkEnd w:id="31"/>
      <w:bookmarkEnd w:id="32"/>
      <w:bookmarkEnd w:id="33"/>
      <w:bookmarkEnd w:id="34"/>
      <w:bookmarkEnd w:id="35"/>
      <w:bookmarkEnd w:id="36"/>
    </w:p>
    <w:p w14:paraId="12473930">
      <w:pPr>
        <w:kinsoku/>
        <w:overflowPunct/>
        <w:autoSpaceDE w:val="0"/>
        <w:autoSpaceDN w:val="0"/>
        <w:bidi w:val="0"/>
        <w:adjustRightInd w:val="0"/>
        <w:spacing w:line="360" w:lineRule="auto"/>
        <w:ind w:left="317" w:leftChars="-100" w:hanging="527" w:hangingChars="250"/>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5A0AD752">
      <w:pPr>
        <w:kinsoku/>
        <w:overflowPunct/>
        <w:autoSpaceDE w:val="0"/>
        <w:autoSpaceDN w:val="0"/>
        <w:bidi w:val="0"/>
        <w:adjustRightInd w:val="0"/>
        <w:spacing w:line="360" w:lineRule="auto"/>
        <w:ind w:left="359" w:leftChars="-100" w:hanging="569" w:hangingChars="27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87EE3E4">
      <w:pPr>
        <w:kinsoku/>
        <w:overflowPunct/>
        <w:autoSpaceDE w:val="0"/>
        <w:autoSpaceDN w:val="0"/>
        <w:bidi w:val="0"/>
        <w:adjustRightInd w:val="0"/>
        <w:spacing w:line="360" w:lineRule="auto"/>
        <w:ind w:left="317" w:leftChars="-100" w:hanging="527" w:hangingChars="250"/>
        <w:outlineLvl w:val="9"/>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BABBBA1">
      <w:pPr>
        <w:kinsoku/>
        <w:overflowPunct/>
        <w:autoSpaceDE w:val="0"/>
        <w:autoSpaceDN w:val="0"/>
        <w:bidi w:val="0"/>
        <w:adjustRightInd w:val="0"/>
        <w:spacing w:line="360" w:lineRule="auto"/>
        <w:ind w:left="359" w:leftChars="-99" w:hanging="567" w:hangingChars="269"/>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5BDA9FDD">
      <w:pPr>
        <w:kinsoku/>
        <w:overflowPunct/>
        <w:autoSpaceDE w:val="0"/>
        <w:autoSpaceDN w:val="0"/>
        <w:bidi w:val="0"/>
        <w:adjustRightInd w:val="0"/>
        <w:spacing w:line="360" w:lineRule="auto"/>
        <w:ind w:left="317" w:leftChars="-100" w:hanging="527" w:hangingChars="250"/>
        <w:outlineLvl w:val="9"/>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1C28601">
      <w:pPr>
        <w:tabs>
          <w:tab w:val="left" w:pos="426"/>
        </w:tabs>
        <w:kinsoku/>
        <w:overflowPunct/>
        <w:autoSpaceDE w:val="0"/>
        <w:autoSpaceDN w:val="0"/>
        <w:bidi w:val="0"/>
        <w:adjustRightInd w:val="0"/>
        <w:spacing w:line="360" w:lineRule="auto"/>
        <w:ind w:left="319" w:leftChars="-100" w:hanging="529" w:hangingChars="252"/>
        <w:outlineLvl w:val="9"/>
        <w:rPr>
          <w:rFonts w:ascii="宋体" w:hAnsi="宋体" w:eastAsia="宋体" w:cs="宋体"/>
          <w:color w:val="auto"/>
          <w:kern w:val="0"/>
          <w:szCs w:val="24"/>
          <w:highlight w:val="none"/>
        </w:rPr>
      </w:pPr>
    </w:p>
    <w:p w14:paraId="23D153F7">
      <w:pPr>
        <w:keepNext w:val="0"/>
        <w:keepLines w:val="0"/>
        <w:pageBreakBefore w:val="0"/>
        <w:widowControl w:val="0"/>
        <w:tabs>
          <w:tab w:val="left" w:pos="570"/>
        </w:tabs>
        <w:kinsoku/>
        <w:wordWrap/>
        <w:overflowPunct/>
        <w:topLinePunct w:val="0"/>
        <w:autoSpaceDE/>
        <w:autoSpaceDN/>
        <w:bidi w:val="0"/>
        <w:adjustRightInd w:val="0"/>
        <w:snapToGrid/>
        <w:spacing w:line="360" w:lineRule="auto"/>
        <w:ind w:left="357" w:leftChars="-100" w:hanging="567"/>
        <w:jc w:val="left"/>
        <w:textAlignment w:val="auto"/>
        <w:outlineLvl w:val="2"/>
        <w:rPr>
          <w:rFonts w:hint="eastAsia" w:ascii="宋体" w:hAnsi="宋体" w:eastAsia="宋体" w:cs="宋体"/>
          <w:b/>
          <w:color w:val="auto"/>
          <w:szCs w:val="21"/>
          <w:highlight w:val="none"/>
          <w:lang w:val="zh-CN" w:eastAsia="zh-CN"/>
        </w:rPr>
      </w:pPr>
      <w:bookmarkStart w:id="37" w:name="_Toc195714219"/>
      <w:bookmarkStart w:id="38" w:name="_Toc4066"/>
      <w:bookmarkStart w:id="39" w:name="_Toc8199"/>
      <w:bookmarkStart w:id="40" w:name="_Toc28226"/>
      <w:bookmarkStart w:id="41" w:name="_Toc23847_WPSOffice_Level3"/>
      <w:bookmarkStart w:id="42" w:name="_Toc19774"/>
      <w:bookmarkStart w:id="43" w:name="_Toc11689"/>
      <w:bookmarkStart w:id="44" w:name="_Toc142508315"/>
      <w:bookmarkStart w:id="45" w:name="_Toc486167665"/>
      <w:bookmarkStart w:id="46"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7"/>
      <w:bookmarkEnd w:id="38"/>
      <w:bookmarkEnd w:id="39"/>
      <w:r>
        <w:rPr>
          <w:rFonts w:hint="eastAsia" w:ascii="宋体" w:hAnsi="宋体" w:eastAsia="宋体" w:cs="宋体"/>
          <w:b/>
          <w:color w:val="auto"/>
          <w:szCs w:val="21"/>
          <w:highlight w:val="none"/>
          <w:lang w:val="en-US" w:eastAsia="zh-CN"/>
        </w:rPr>
        <w:t>服务</w:t>
      </w:r>
      <w:bookmarkEnd w:id="40"/>
    </w:p>
    <w:bookmarkEnd w:id="41"/>
    <w:bookmarkEnd w:id="42"/>
    <w:bookmarkEnd w:id="43"/>
    <w:bookmarkEnd w:id="44"/>
    <w:p w14:paraId="6E3805AB">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04F33DAD">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47" w:name="_Toc1977663"/>
      <w:bookmarkStart w:id="48" w:name="_Toc533708063"/>
      <w:r>
        <w:rPr>
          <w:rFonts w:hint="eastAsia" w:ascii="宋体" w:hAnsi="宋体" w:eastAsia="宋体" w:cs="宋体"/>
          <w:color w:val="auto"/>
          <w:szCs w:val="21"/>
          <w:highlight w:val="none"/>
          <w:lang w:val="zh-CN"/>
        </w:rPr>
        <w:t xml:space="preserve">3.2  </w:t>
      </w:r>
      <w:bookmarkEnd w:id="47"/>
      <w:bookmarkEnd w:id="48"/>
      <w:bookmarkStart w:id="49" w:name="_Toc1977665"/>
      <w:bookmarkStart w:id="5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49"/>
      <w:bookmarkEnd w:id="50"/>
    </w:p>
    <w:p w14:paraId="1C4849EE">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51" w:name="_Toc1977666"/>
      <w:bookmarkStart w:id="5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1"/>
      <w:bookmarkEnd w:id="52"/>
      <w:bookmarkStart w:id="53" w:name="_Toc1977667"/>
      <w:bookmarkStart w:id="54"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7EF2706E">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55" w:name="_Toc1977668"/>
      <w:bookmarkStart w:id="5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5"/>
      <w:bookmarkEnd w:id="56"/>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33D38487">
      <w:pPr>
        <w:kinsoku/>
        <w:overflowPunct/>
        <w:autoSpaceDE w:val="0"/>
        <w:autoSpaceDN w:val="0"/>
        <w:bidi w:val="0"/>
        <w:adjustRightInd w:val="0"/>
        <w:spacing w:line="360" w:lineRule="auto"/>
        <w:jc w:val="left"/>
        <w:outlineLvl w:val="9"/>
        <w:rPr>
          <w:rFonts w:ascii="宋体" w:hAnsi="宋体" w:eastAsia="宋体" w:cs="宋体"/>
          <w:color w:val="auto"/>
          <w:szCs w:val="21"/>
          <w:highlight w:val="none"/>
          <w:lang w:val="zh-CN"/>
        </w:rPr>
      </w:pPr>
    </w:p>
    <w:p w14:paraId="467F3844">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color w:val="auto"/>
          <w:szCs w:val="21"/>
          <w:highlight w:val="none"/>
          <w:lang w:val="zh-CN"/>
        </w:rPr>
      </w:pPr>
      <w:bookmarkStart w:id="57" w:name="_Toc11533"/>
      <w:bookmarkStart w:id="58" w:name="_Toc3404"/>
      <w:bookmarkStart w:id="59" w:name="_Toc30483"/>
      <w:bookmarkStart w:id="60" w:name="_Toc9658_WPSOffice_Level3"/>
      <w:bookmarkStart w:id="61" w:name="_Toc195714220"/>
      <w:bookmarkStart w:id="62"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7"/>
      <w:bookmarkEnd w:id="58"/>
      <w:bookmarkEnd w:id="59"/>
      <w:bookmarkEnd w:id="60"/>
      <w:bookmarkEnd w:id="61"/>
      <w:bookmarkEnd w:id="62"/>
    </w:p>
    <w:p w14:paraId="5AA9B1A3">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3" w:name="_Toc533708070"/>
      <w:bookmarkStart w:id="64" w:name="_Toc1977670"/>
      <w:r>
        <w:rPr>
          <w:rFonts w:hint="eastAsia" w:ascii="宋体" w:hAnsi="宋体" w:eastAsia="宋体" w:cs="宋体"/>
          <w:color w:val="auto"/>
          <w:szCs w:val="21"/>
          <w:highlight w:val="none"/>
          <w:lang w:val="zh-CN"/>
        </w:rPr>
        <w:t>4.1  投标费用</w:t>
      </w:r>
      <w:bookmarkEnd w:id="63"/>
      <w:bookmarkEnd w:id="64"/>
    </w:p>
    <w:p w14:paraId="6562EFF3">
      <w:pPr>
        <w:kinsoku/>
        <w:overflowPunct/>
        <w:autoSpaceDE w:val="0"/>
        <w:autoSpaceDN w:val="0"/>
        <w:bidi w:val="0"/>
        <w:adjustRightInd w:val="0"/>
        <w:spacing w:line="360" w:lineRule="auto"/>
        <w:ind w:left="210" w:leftChars="100" w:firstLine="420" w:firstLineChars="200"/>
        <w:outlineLvl w:val="9"/>
        <w:rPr>
          <w:rFonts w:ascii="宋体" w:hAnsi="宋体" w:eastAsia="宋体" w:cs="宋体"/>
          <w:color w:val="auto"/>
          <w:szCs w:val="21"/>
          <w:highlight w:val="none"/>
          <w:lang w:val="zh-CN"/>
        </w:rPr>
      </w:pPr>
      <w:bookmarkStart w:id="65" w:name="_Toc533708072"/>
      <w:bookmarkStart w:id="6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28FD8BB1">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7" w:name="_Toc1977673"/>
      <w:bookmarkStart w:id="68" w:name="_Toc533708073"/>
      <w:r>
        <w:rPr>
          <w:rFonts w:hint="eastAsia" w:ascii="宋体" w:hAnsi="宋体" w:eastAsia="宋体" w:cs="宋体"/>
          <w:color w:val="auto"/>
          <w:szCs w:val="21"/>
          <w:highlight w:val="none"/>
          <w:lang w:val="zh-CN"/>
        </w:rPr>
        <w:t>4.2  踏勘现场</w:t>
      </w:r>
      <w:bookmarkEnd w:id="67"/>
      <w:bookmarkEnd w:id="68"/>
    </w:p>
    <w:p w14:paraId="5ED80EE1">
      <w:pPr>
        <w:kinsoku/>
        <w:overflowPunct/>
        <w:autoSpaceDE w:val="0"/>
        <w:autoSpaceDN w:val="0"/>
        <w:bidi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7D7CC8CF">
      <w:pPr>
        <w:kinsoku/>
        <w:overflowPunct/>
        <w:autoSpaceDE w:val="0"/>
        <w:autoSpaceDN w:val="0"/>
        <w:bidi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ACAFBB9">
      <w:pPr>
        <w:kinsoku/>
        <w:overflowPunct/>
        <w:bidi w:val="0"/>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FC5FE53">
      <w:pPr>
        <w:kinsoku/>
        <w:overflowPunct/>
        <w:bidi w:val="0"/>
        <w:spacing w:line="360" w:lineRule="auto"/>
        <w:ind w:left="300" w:leftChars="-59" w:hanging="424" w:hangingChars="202"/>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5C81CBC">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5"/>
      <w:bookmarkEnd w:id="46"/>
      <w:bookmarkEnd w:id="69"/>
      <w:bookmarkEnd w:id="70"/>
    </w:p>
    <w:p w14:paraId="60E564A5">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487765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290F878">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3B6820E8">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240676E">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CC20159">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FF6D8C1">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rPr>
      </w:pPr>
    </w:p>
    <w:p w14:paraId="7E11E483">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71" w:name="_Toc140596876"/>
      <w:bookmarkStart w:id="72" w:name="_Toc142508317"/>
      <w:bookmarkStart w:id="73" w:name="_Toc13488"/>
      <w:bookmarkStart w:id="74" w:name="_Toc195714221"/>
      <w:bookmarkStart w:id="75" w:name="_Toc450662853"/>
      <w:bookmarkStart w:id="76" w:name="_Toc486167667"/>
      <w:bookmarkStart w:id="77" w:name="_Toc5395"/>
      <w:bookmarkStart w:id="78" w:name="_Toc1565"/>
      <w:bookmarkStart w:id="79" w:name="_Toc30507_WPSOffice_Level2"/>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bookmarkEnd w:id="79"/>
    </w:p>
    <w:p w14:paraId="158C663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80" w:name="_Toc28893"/>
      <w:bookmarkStart w:id="81" w:name="_Toc142508318"/>
      <w:bookmarkStart w:id="82" w:name="_Toc26635_WPSOffice_Level3"/>
      <w:bookmarkStart w:id="83" w:name="_Toc195714222"/>
      <w:bookmarkStart w:id="84" w:name="_Toc486167668"/>
      <w:bookmarkStart w:id="85" w:name="_Toc2406"/>
      <w:bookmarkStart w:id="86" w:name="_Toc450662854"/>
      <w:bookmarkStart w:id="87" w:name="_Toc719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0"/>
      <w:bookmarkEnd w:id="81"/>
      <w:bookmarkEnd w:id="82"/>
      <w:bookmarkEnd w:id="83"/>
      <w:bookmarkEnd w:id="84"/>
      <w:bookmarkEnd w:id="85"/>
      <w:bookmarkEnd w:id="86"/>
      <w:bookmarkEnd w:id="87"/>
    </w:p>
    <w:p w14:paraId="044C5C7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F06AB11">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D502EF3">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E0E58EC">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9F1CD65">
      <w:pPr>
        <w:tabs>
          <w:tab w:val="left" w:pos="1890"/>
        </w:tabs>
        <w:kinsoku/>
        <w:overflowPunct/>
        <w:autoSpaceDE w:val="0"/>
        <w:autoSpaceDN w:val="0"/>
        <w:bidi w:val="0"/>
        <w:adjustRightInd w:val="0"/>
        <w:spacing w:line="360" w:lineRule="auto"/>
        <w:ind w:firstLine="424" w:firstLineChars="202"/>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18CE2374">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B486E5D">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7894515">
      <w:pPr>
        <w:tabs>
          <w:tab w:val="left" w:pos="1890"/>
        </w:tabs>
        <w:kinsoku/>
        <w:overflowPunct/>
        <w:autoSpaceDE w:val="0"/>
        <w:autoSpaceDN w:val="0"/>
        <w:bidi w:val="0"/>
        <w:adjustRightInd w:val="0"/>
        <w:spacing w:line="360" w:lineRule="auto"/>
        <w:ind w:firstLine="424" w:firstLineChars="202"/>
        <w:outlineLvl w:val="9"/>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2B80BBF">
      <w:pPr>
        <w:kinsoku/>
        <w:overflowPunct/>
        <w:autoSpaceDE w:val="0"/>
        <w:autoSpaceDN w:val="0"/>
        <w:bidi w:val="0"/>
        <w:adjustRightInd w:val="0"/>
        <w:spacing w:line="360" w:lineRule="auto"/>
        <w:ind w:left="356" w:leftChars="-99" w:hanging="564" w:hangingChars="269"/>
        <w:outlineLvl w:val="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w:t>
      </w:r>
      <w:r>
        <w:rPr>
          <w:rFonts w:hint="eastAsia" w:ascii="宋体" w:hAnsi="宋体" w:eastAsia="宋体" w:cs="Times New Roman"/>
          <w:b/>
          <w:bCs/>
          <w:color w:val="auto"/>
          <w:szCs w:val="21"/>
          <w:highlight w:val="none"/>
          <w:u w:val="single"/>
          <w:lang w:val="en-US" w:eastAsia="zh-CN"/>
        </w:rPr>
        <w:t>服务</w:t>
      </w:r>
      <w:r>
        <w:rPr>
          <w:rFonts w:hint="eastAsia" w:ascii="宋体" w:hAnsi="宋体" w:eastAsia="宋体" w:cs="Times New Roman"/>
          <w:b/>
          <w:bCs/>
          <w:color w:val="auto"/>
          <w:szCs w:val="21"/>
          <w:highlight w:val="none"/>
          <w:u w:val="single"/>
          <w:lang w:val="zh-CN"/>
        </w:rPr>
        <w:t>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3E4F7B50">
      <w:pPr>
        <w:kinsoku/>
        <w:overflowPunct/>
        <w:autoSpaceDE w:val="0"/>
        <w:autoSpaceDN w:val="0"/>
        <w:bidi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FD7012A">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东莞市水务环境投资控股集团净水有限公司</w:t>
      </w:r>
      <w:r>
        <w:rPr>
          <w:rFonts w:hint="eastAsia" w:ascii="宋体" w:hAnsi="宋体" w:eastAsia="宋体" w:cs="Times New Roman"/>
          <w:color w:val="auto"/>
          <w:kern w:val="0"/>
          <w:szCs w:val="21"/>
          <w:highlight w:val="none"/>
        </w:rPr>
        <w:t>；</w:t>
      </w:r>
    </w:p>
    <w:p w14:paraId="526B30B3">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218207DA">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东莞市水务环境投资控股集团净水有限公司2026-2027年食堂食材配送服务采购项目</w:t>
      </w:r>
      <w:r>
        <w:rPr>
          <w:rFonts w:hint="eastAsia" w:ascii="宋体" w:hAnsi="宋体" w:eastAsia="宋体" w:cs="Times New Roman"/>
          <w:color w:val="auto"/>
          <w:kern w:val="0"/>
          <w:szCs w:val="21"/>
          <w:highlight w:val="none"/>
        </w:rPr>
        <w:t>所需的服务的投标，并向招标代理机构提交投标文件的当事人；</w:t>
      </w:r>
    </w:p>
    <w:p w14:paraId="2C5E5A74">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143F047">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其下属子公司、东莞市尚源环能科技有限公司签订合同的当事人；</w:t>
      </w:r>
    </w:p>
    <w:p w14:paraId="539090C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东莞市石鼓净水有限公司、东莞市清源净水科技有限公司、东莞市尚源环能科技有限公司（下称尚源公司）</w:t>
      </w:r>
      <w:r>
        <w:rPr>
          <w:rFonts w:hint="eastAsia" w:ascii="宋体" w:hAnsi="宋体" w:eastAsia="宋体" w:cs="Times New Roman"/>
          <w:color w:val="auto"/>
          <w:kern w:val="0"/>
          <w:szCs w:val="21"/>
          <w:highlight w:val="none"/>
        </w:rPr>
        <w:t>；</w:t>
      </w:r>
    </w:p>
    <w:p w14:paraId="58E408EF">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5CA9BC96">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6C13F466">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）“投标文件”指投标人根据本招标文件向交易系统在线上传的全部文件；</w:t>
      </w:r>
    </w:p>
    <w:p w14:paraId="69003D5F">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625495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47D940F">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084AEDB">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B8E651D">
      <w:pPr>
        <w:kinsoku/>
        <w:overflowPunct/>
        <w:autoSpaceDE w:val="0"/>
        <w:autoSpaceDN w:val="0"/>
        <w:bidi w:val="0"/>
        <w:adjustRightInd w:val="0"/>
        <w:spacing w:line="360" w:lineRule="auto"/>
        <w:ind w:left="441" w:leftChars="-6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zh-CN"/>
        </w:rPr>
        <w:t>“含税价”系指《中华人民共和国增值税暂行条例》（国务院令第691号修订版）规定的销售额及销项税之和。本招标文件所称的“含税价”和“暂定合同价”指含本采购项目投标人的销项税额，包含了投标人完成合同义务（含投标人代缴代扣、分包及委外服务等所产生的价税）的其他全部费用</w:t>
      </w:r>
      <w:r>
        <w:rPr>
          <w:rFonts w:hint="eastAsia" w:ascii="宋体" w:hAnsi="宋体" w:eastAsia="宋体" w:cs="Times New Roman"/>
          <w:color w:val="auto"/>
          <w:kern w:val="0"/>
          <w:szCs w:val="21"/>
          <w:highlight w:val="none"/>
        </w:rPr>
        <w:t>。</w:t>
      </w:r>
    </w:p>
    <w:p w14:paraId="0D7DA352">
      <w:pPr>
        <w:kinsoku/>
        <w:overflowPunct/>
        <w:autoSpaceDE w:val="0"/>
        <w:autoSpaceDN w:val="0"/>
        <w:bidi w:val="0"/>
        <w:adjustRightInd w:val="0"/>
        <w:spacing w:line="360" w:lineRule="auto"/>
        <w:ind w:left="951" w:leftChars="78" w:hanging="787" w:hangingChars="375"/>
        <w:outlineLvl w:val="9"/>
        <w:rPr>
          <w:rFonts w:ascii="宋体" w:hAnsi="宋体" w:eastAsia="宋体" w:cs="宋体"/>
          <w:color w:val="auto"/>
          <w:szCs w:val="21"/>
          <w:highlight w:val="none"/>
          <w:lang w:val="zh-CN"/>
        </w:rPr>
      </w:pPr>
    </w:p>
    <w:p w14:paraId="1F6DB30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88" w:name="_Toc3727"/>
      <w:bookmarkStart w:id="89" w:name="_Toc195714223"/>
      <w:bookmarkStart w:id="90" w:name="_Toc19399"/>
      <w:bookmarkStart w:id="91" w:name="_Toc29125_WPSOffice_Level3"/>
      <w:bookmarkStart w:id="92" w:name="_Toc11346"/>
      <w:bookmarkStart w:id="93" w:name="_Toc486167669"/>
      <w:bookmarkStart w:id="94" w:name="_Toc142508319"/>
      <w:bookmarkStart w:id="95"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bookmarkEnd w:id="94"/>
      <w:bookmarkEnd w:id="95"/>
    </w:p>
    <w:p w14:paraId="6533870E">
      <w:pPr>
        <w:kinsoku/>
        <w:overflowPunct/>
        <w:autoSpaceDE w:val="0"/>
        <w:autoSpaceDN w:val="0"/>
        <w:bidi w:val="0"/>
        <w:adjustRightInd w:val="0"/>
        <w:spacing w:line="360" w:lineRule="auto"/>
        <w:ind w:left="288" w:leftChars="137" w:firstLine="420" w:firstLineChars="200"/>
        <w:outlineLvl w:val="9"/>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hint="eastAsia" w:ascii="宋体" w:hAnsi="宋体" w:eastAsia="宋体" w:cs="Times New Roman"/>
          <w:b w:val="0"/>
          <w:bCs w:val="0"/>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6CFA8B0">
      <w:pPr>
        <w:kinsoku/>
        <w:overflowPunct/>
        <w:autoSpaceDE w:val="0"/>
        <w:autoSpaceDN w:val="0"/>
        <w:bidi w:val="0"/>
        <w:adjustRightInd w:val="0"/>
        <w:spacing w:line="360" w:lineRule="auto"/>
        <w:ind w:left="290" w:leftChars="137" w:hanging="2" w:hangingChars="1"/>
        <w:outlineLvl w:val="9"/>
        <w:rPr>
          <w:rFonts w:ascii="宋体" w:hAnsi="宋体" w:eastAsia="宋体" w:cs="宋体"/>
          <w:b/>
          <w:bCs/>
          <w:color w:val="auto"/>
          <w:szCs w:val="21"/>
          <w:highlight w:val="none"/>
          <w:lang w:val="zh-CN"/>
        </w:rPr>
      </w:pPr>
    </w:p>
    <w:p w14:paraId="5C02DB6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96" w:name="_Toc23483_WPSOffice_Level3"/>
      <w:bookmarkStart w:id="97" w:name="_Toc450662856"/>
      <w:bookmarkStart w:id="98" w:name="_Toc30449"/>
      <w:bookmarkStart w:id="99" w:name="_Toc17145"/>
      <w:bookmarkStart w:id="100" w:name="_Toc142508320"/>
      <w:bookmarkStart w:id="101" w:name="_Toc486167670"/>
      <w:bookmarkStart w:id="102" w:name="_Toc195714224"/>
      <w:bookmarkStart w:id="103" w:name="_Toc2986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6"/>
      <w:bookmarkEnd w:id="97"/>
      <w:bookmarkEnd w:id="98"/>
      <w:bookmarkEnd w:id="99"/>
      <w:bookmarkEnd w:id="100"/>
      <w:bookmarkEnd w:id="101"/>
      <w:bookmarkEnd w:id="102"/>
      <w:bookmarkEnd w:id="103"/>
    </w:p>
    <w:p w14:paraId="3B2E540B">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E40A300">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7415D19">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hint="eastAsia" w:ascii="宋体" w:hAnsi="宋体" w:eastAsia="宋体" w:cs="Times New Roman"/>
          <w:color w:val="auto"/>
          <w:szCs w:val="21"/>
          <w:highlight w:val="none"/>
          <w:lang w:val="en-US" w:eastAsia="zh-CN"/>
        </w:rPr>
        <w:t>站</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1"/>
          <w:rFonts w:ascii="宋体" w:hAnsi="宋体" w:eastAsia="宋体" w:cs="Times New Roman"/>
          <w:color w:val="auto"/>
          <w:sz w:val="21"/>
          <w:szCs w:val="21"/>
          <w:highlight w:val="none"/>
        </w:rPr>
        <w:t>www.dgswjt.cn）</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w:t>
      </w:r>
      <w:r>
        <w:rPr>
          <w:rStyle w:val="51"/>
          <w:rFonts w:hint="eastAsia" w:ascii="宋体" w:hAnsi="宋体" w:eastAsia="宋体" w:cs="Times New Roman"/>
          <w:bCs/>
          <w:color w:val="auto"/>
          <w:kern w:val="0"/>
          <w:sz w:val="21"/>
          <w:szCs w:val="21"/>
          <w:highlight w:val="none"/>
          <w:u w:val="single"/>
          <w:lang w:eastAsia="zh-CN"/>
        </w:rPr>
        <w:t>www.dashengtd.com</w:t>
      </w:r>
      <w:r>
        <w:rPr>
          <w:rStyle w:val="51"/>
          <w:rFonts w:ascii="宋体" w:hAnsi="宋体" w:eastAsia="宋体" w:cs="Times New Roman"/>
          <w:bCs/>
          <w:color w:val="auto"/>
          <w:kern w:val="0"/>
          <w:sz w:val="21"/>
          <w:szCs w:val="21"/>
          <w:highlight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989CE8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rPr>
      </w:pPr>
    </w:p>
    <w:p w14:paraId="7868EEF9">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104" w:name="_Toc8711"/>
      <w:bookmarkStart w:id="105" w:name="_Toc142508321"/>
      <w:bookmarkStart w:id="106" w:name="_Toc140596880"/>
      <w:bookmarkStart w:id="107" w:name="_Toc23342"/>
      <w:bookmarkStart w:id="108" w:name="_Toc29659_WPSOffice_Level2"/>
      <w:bookmarkStart w:id="109" w:name="_Toc486167671"/>
      <w:bookmarkStart w:id="110" w:name="_Toc450662857"/>
      <w:bookmarkStart w:id="111" w:name="_Toc195714225"/>
      <w:bookmarkStart w:id="112" w:name="_Toc17169"/>
      <w:r>
        <w:rPr>
          <w:rFonts w:hint="eastAsia" w:ascii="宋体" w:hAnsi="宋体" w:eastAsia="宋体" w:cs="宋体"/>
          <w:b/>
          <w:bCs/>
          <w:color w:val="auto"/>
          <w:kern w:val="44"/>
          <w:szCs w:val="21"/>
          <w:highlight w:val="none"/>
          <w:lang w:val="zh-CN"/>
        </w:rPr>
        <w:t>三、投标文件的编制</w:t>
      </w:r>
      <w:bookmarkEnd w:id="104"/>
      <w:bookmarkEnd w:id="105"/>
      <w:bookmarkEnd w:id="106"/>
      <w:bookmarkEnd w:id="107"/>
      <w:bookmarkEnd w:id="108"/>
      <w:bookmarkEnd w:id="109"/>
      <w:bookmarkEnd w:id="110"/>
      <w:bookmarkEnd w:id="111"/>
      <w:bookmarkEnd w:id="112"/>
    </w:p>
    <w:p w14:paraId="32452B91">
      <w:pPr>
        <w:keepNext w:val="0"/>
        <w:keepLines w:val="0"/>
        <w:pageBreakBefore w:val="0"/>
        <w:widowControl w:val="0"/>
        <w:tabs>
          <w:tab w:val="left" w:pos="67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13" w:name="_Toc16715"/>
      <w:bookmarkStart w:id="114" w:name="_Toc6244"/>
      <w:bookmarkStart w:id="115" w:name="_Toc31162"/>
      <w:bookmarkStart w:id="116" w:name="_Toc195714226"/>
      <w:bookmarkStart w:id="117" w:name="_Toc142508322"/>
      <w:bookmarkStart w:id="118" w:name="_Toc450662858"/>
      <w:bookmarkStart w:id="119" w:name="_Toc10015_WPSOffice_Level3"/>
      <w:bookmarkStart w:id="120"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3"/>
      <w:bookmarkEnd w:id="114"/>
      <w:bookmarkEnd w:id="115"/>
      <w:bookmarkEnd w:id="116"/>
      <w:bookmarkEnd w:id="117"/>
      <w:bookmarkEnd w:id="118"/>
      <w:bookmarkEnd w:id="119"/>
      <w:bookmarkEnd w:id="120"/>
    </w:p>
    <w:p w14:paraId="250CB850">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13A1DC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35F3D3C">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p>
    <w:p w14:paraId="5772D78F">
      <w:pPr>
        <w:keepNext w:val="0"/>
        <w:keepLines w:val="0"/>
        <w:pageBreakBefore w:val="0"/>
        <w:widowControl w:val="0"/>
        <w:tabs>
          <w:tab w:val="left" w:pos="54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 w:val="24"/>
          <w:szCs w:val="24"/>
          <w:highlight w:val="none"/>
          <w:lang w:val="zh-CN"/>
        </w:rPr>
      </w:pPr>
      <w:bookmarkStart w:id="121" w:name="_Toc7348"/>
      <w:bookmarkStart w:id="122" w:name="_Toc486167673"/>
      <w:bookmarkStart w:id="123" w:name="_Toc31867"/>
      <w:bookmarkStart w:id="124" w:name="_Toc24916_WPSOffice_Level3"/>
      <w:bookmarkStart w:id="125" w:name="_Toc14943"/>
      <w:bookmarkStart w:id="126" w:name="_Toc142508323"/>
      <w:bookmarkStart w:id="127" w:name="_Toc195714227"/>
      <w:bookmarkStart w:id="128"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1"/>
      <w:bookmarkEnd w:id="122"/>
      <w:bookmarkEnd w:id="123"/>
      <w:bookmarkEnd w:id="124"/>
      <w:bookmarkEnd w:id="125"/>
      <w:bookmarkEnd w:id="126"/>
      <w:bookmarkEnd w:id="127"/>
      <w:bookmarkEnd w:id="128"/>
    </w:p>
    <w:p w14:paraId="6BB7F914">
      <w:pPr>
        <w:kinsoku/>
        <w:overflowPunct/>
        <w:autoSpaceDE w:val="0"/>
        <w:autoSpaceDN w:val="0"/>
        <w:bidi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550F3576">
      <w:pPr>
        <w:kinsoku/>
        <w:overflowPunct/>
        <w:autoSpaceDE w:val="0"/>
        <w:autoSpaceDN w:val="0"/>
        <w:bidi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176F21ED">
      <w:pPr>
        <w:kinsoku/>
        <w:overflowPunct/>
        <w:autoSpaceDE w:val="0"/>
        <w:autoSpaceDN w:val="0"/>
        <w:bidi w:val="0"/>
        <w:adjustRightInd w:val="0"/>
        <w:spacing w:line="360" w:lineRule="auto"/>
        <w:jc w:val="left"/>
        <w:outlineLvl w:val="9"/>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B46742B">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F5E8827">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FB125E0">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CF200F4">
      <w:pPr>
        <w:tabs>
          <w:tab w:val="left" w:pos="567"/>
        </w:tabs>
        <w:kinsoku/>
        <w:overflowPunct/>
        <w:autoSpaceDE w:val="0"/>
        <w:autoSpaceDN w:val="0"/>
        <w:bidi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（4）投标报价响应表；</w:t>
      </w:r>
    </w:p>
    <w:p w14:paraId="62F8C4D8">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2F40132">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21E994DC">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6DB40543">
      <w:pPr>
        <w:kinsoku/>
        <w:overflowPunct/>
        <w:autoSpaceDE w:val="0"/>
        <w:autoSpaceDN w:val="0"/>
        <w:bidi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D5ABBF8">
      <w:pPr>
        <w:tabs>
          <w:tab w:val="left" w:pos="1276"/>
        </w:tabs>
        <w:kinsoku/>
        <w:overflowPunct/>
        <w:bidi w:val="0"/>
        <w:spacing w:line="360" w:lineRule="auto"/>
        <w:ind w:left="283" w:hanging="283" w:hangingChars="135"/>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4）食品药品监督管理部门或市场监督管理部门颁发并在有效期内的食品经营许可证原件扫描件；</w:t>
      </w:r>
    </w:p>
    <w:p w14:paraId="73ED7FEA">
      <w:pPr>
        <w:tabs>
          <w:tab w:val="left" w:pos="1276"/>
        </w:tabs>
        <w:kinsoku/>
        <w:overflowPunct/>
        <w:bidi w:val="0"/>
        <w:spacing w:line="360" w:lineRule="auto"/>
        <w:ind w:left="283" w:hanging="283" w:hangingChars="135"/>
        <w:outlineLvl w:val="9"/>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5）资格业绩【投标人20</w:t>
      </w:r>
      <w:r>
        <w:rPr>
          <w:rFonts w:hint="eastAsia" w:ascii="宋体" w:hAnsi="宋体" w:eastAsia="宋体" w:cs="Times New Roman"/>
          <w:color w:val="auto"/>
          <w:szCs w:val="21"/>
          <w:highlight w:val="none"/>
          <w:lang w:val="en-US" w:eastAsia="zh-CN"/>
        </w:rPr>
        <w:t>22</w:t>
      </w:r>
      <w:r>
        <w:rPr>
          <w:rFonts w:hint="eastAsia" w:ascii="宋体" w:hAnsi="宋体" w:eastAsia="宋体" w:cs="Times New Roman"/>
          <w:color w:val="auto"/>
          <w:szCs w:val="21"/>
          <w:highlight w:val="none"/>
          <w:lang w:val="zh-CN"/>
        </w:rPr>
        <w:t>年1月1日以来具有一份饭堂、食堂食品或者食材供应链配送服务项目业绩（合同签订日期为20</w:t>
      </w:r>
      <w:r>
        <w:rPr>
          <w:rFonts w:hint="eastAsia" w:ascii="宋体" w:hAnsi="宋体" w:eastAsia="宋体" w:cs="Times New Roman"/>
          <w:color w:val="auto"/>
          <w:szCs w:val="21"/>
          <w:highlight w:val="none"/>
          <w:lang w:val="en-US" w:eastAsia="zh-CN"/>
        </w:rPr>
        <w:t>22</w:t>
      </w:r>
      <w:r>
        <w:rPr>
          <w:rFonts w:hint="eastAsia" w:ascii="宋体" w:hAnsi="宋体" w:eastAsia="宋体" w:cs="Times New Roman"/>
          <w:color w:val="auto"/>
          <w:szCs w:val="21"/>
          <w:highlight w:val="none"/>
          <w:lang w:val="zh-CN"/>
        </w:rPr>
        <w:t>年1月1日或以后），资格业绩证明材料提交要求详见招标文件第六篇投标文件格式</w:t>
      </w:r>
      <w:r>
        <w:rPr>
          <w:rFonts w:hint="eastAsia" w:ascii="宋体" w:hAnsi="宋体" w:eastAsia="宋体" w:cs="Times New Roman"/>
          <w:color w:val="auto"/>
          <w:szCs w:val="21"/>
          <w:highlight w:val="none"/>
          <w:u w:val="single"/>
          <w:lang w:val="zh-CN"/>
        </w:rPr>
        <w:t>5.5</w:t>
      </w:r>
      <w:r>
        <w:rPr>
          <w:rFonts w:hint="eastAsia" w:ascii="宋体" w:hAnsi="宋体" w:eastAsia="宋体" w:cs="Times New Roman"/>
          <w:color w:val="auto"/>
          <w:szCs w:val="21"/>
          <w:highlight w:val="none"/>
          <w:lang w:val="zh-CN"/>
        </w:rPr>
        <w:t>】；</w:t>
      </w:r>
    </w:p>
    <w:p w14:paraId="12B33B03">
      <w:pPr>
        <w:kinsoku/>
        <w:overflowPunct/>
        <w:autoSpaceDE w:val="0"/>
        <w:autoSpaceDN w:val="0"/>
        <w:bidi w:val="0"/>
        <w:adjustRightInd w:val="0"/>
        <w:spacing w:line="360" w:lineRule="auto"/>
        <w:ind w:left="913" w:hanging="913" w:hangingChars="435"/>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E3C1CBC">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EDADE89">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3487B784">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399275A4">
      <w:pPr>
        <w:tabs>
          <w:tab w:val="left" w:pos="567"/>
        </w:tabs>
        <w:kinsoku/>
        <w:overflowPunct/>
        <w:autoSpaceDE w:val="0"/>
        <w:autoSpaceDN w:val="0"/>
        <w:bidi w:val="0"/>
        <w:adjustRightInd w:val="0"/>
        <w:spacing w:line="360" w:lineRule="auto"/>
        <w:ind w:left="105" w:leftChars="-100" w:hanging="315" w:hanging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5E8D1447">
      <w:pPr>
        <w:tabs>
          <w:tab w:val="left" w:pos="567"/>
        </w:tabs>
        <w:kinsoku/>
        <w:overflowPunct/>
        <w:autoSpaceDE w:val="0"/>
        <w:autoSpaceDN w:val="0"/>
        <w:bidi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（10）拟投入本项目的配送场所；</w:t>
      </w:r>
    </w:p>
    <w:p w14:paraId="7EC81FB9">
      <w:pPr>
        <w:tabs>
          <w:tab w:val="left" w:pos="567"/>
        </w:tabs>
        <w:kinsoku/>
        <w:overflowPunct/>
        <w:autoSpaceDE w:val="0"/>
        <w:autoSpaceDN w:val="0"/>
        <w:bidi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（11）拟投入本项目的人员及车辆情况；</w:t>
      </w:r>
    </w:p>
    <w:p w14:paraId="657E86FA">
      <w:pPr>
        <w:tabs>
          <w:tab w:val="left" w:pos="567"/>
        </w:tabs>
        <w:kinsoku/>
        <w:overflowPunct/>
        <w:autoSpaceDE w:val="0"/>
        <w:autoSpaceDN w:val="0"/>
        <w:bidi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（12）拟供应货品来源情况；</w:t>
      </w:r>
    </w:p>
    <w:p w14:paraId="38ED5B87">
      <w:pPr>
        <w:tabs>
          <w:tab w:val="left" w:pos="567"/>
        </w:tabs>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277D2D05">
      <w:pPr>
        <w:kinsoku/>
        <w:overflowPunct/>
        <w:autoSpaceDE w:val="0"/>
        <w:autoSpaceDN w:val="0"/>
        <w:bidi w:val="0"/>
        <w:adjustRightInd w:val="0"/>
        <w:spacing w:line="360" w:lineRule="auto"/>
        <w:ind w:left="422" w:leftChars="-100" w:hanging="632" w:hangingChars="300"/>
        <w:outlineLvl w:val="9"/>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14C5494D">
      <w:pPr>
        <w:kinsoku/>
        <w:overflowPunct/>
        <w:autoSpaceDE w:val="0"/>
        <w:autoSpaceDN w:val="0"/>
        <w:bidi w:val="0"/>
        <w:adjustRightInd w:val="0"/>
        <w:spacing w:line="360" w:lineRule="auto"/>
        <w:ind w:right="-23" w:rightChars="-11"/>
        <w:jc w:val="left"/>
        <w:outlineLvl w:val="9"/>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01C2697D">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1C428F94">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（2）购买食品安全责任险承诺书；</w:t>
      </w:r>
    </w:p>
    <w:p w14:paraId="2D36958F">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（3）总体实施方案；</w:t>
      </w:r>
    </w:p>
    <w:p w14:paraId="282C14F5">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（4）食品安全管理；</w:t>
      </w:r>
    </w:p>
    <w:p w14:paraId="2158D57B">
      <w:pPr>
        <w:kinsoku/>
        <w:overflowPunct/>
        <w:bidi w:val="0"/>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（5）突发事件的应急响应方案；</w:t>
      </w:r>
    </w:p>
    <w:p w14:paraId="79A87794">
      <w:pPr>
        <w:kinsoku/>
        <w:overflowPunct/>
        <w:bidi w:val="0"/>
        <w:spacing w:line="360" w:lineRule="auto"/>
        <w:ind w:left="105" w:leftChars="-100" w:hanging="315" w:hangingChars="15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9A5C73D">
      <w:pPr>
        <w:kinsoku/>
        <w:overflowPunct/>
        <w:autoSpaceDE w:val="0"/>
        <w:autoSpaceDN w:val="0"/>
        <w:bidi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4F57178F">
      <w:pPr>
        <w:kinsoku/>
        <w:overflowPunct/>
        <w:autoSpaceDE w:val="0"/>
        <w:autoSpaceDN w:val="0"/>
        <w:bidi w:val="0"/>
        <w:adjustRightInd w:val="0"/>
        <w:spacing w:line="360" w:lineRule="auto"/>
        <w:ind w:left="420" w:left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79883058">
      <w:pPr>
        <w:kinsoku/>
        <w:overflowPunct/>
        <w:autoSpaceDE w:val="0"/>
        <w:autoSpaceDN w:val="0"/>
        <w:bidi w:val="0"/>
        <w:adjustRightInd w:val="0"/>
        <w:spacing w:line="360" w:lineRule="auto"/>
        <w:ind w:left="317" w:leftChars="-100" w:hanging="527" w:hangingChars="250"/>
        <w:outlineLvl w:val="9"/>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1D1744B3">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24374A68">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74C0E95C">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7208F795">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w:t>
      </w:r>
      <w:r>
        <w:rPr>
          <w:rFonts w:hint="eastAsia" w:ascii="宋体" w:hAnsi="宋体" w:eastAsia="宋体" w:cs="宋体"/>
          <w:color w:val="auto"/>
          <w:szCs w:val="21"/>
          <w:highlight w:val="none"/>
          <w:lang w:val="zh-CN"/>
        </w:rPr>
        <w:t>件、照片可为该资料扫描件。</w:t>
      </w:r>
    </w:p>
    <w:p w14:paraId="4A00EE89">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F312550">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p>
    <w:p w14:paraId="616CE27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29" w:name="_Toc195714228"/>
      <w:bookmarkStart w:id="130" w:name="_Toc8675_WPSOffice_Level3"/>
      <w:bookmarkStart w:id="131" w:name="_Toc11170"/>
      <w:bookmarkStart w:id="132" w:name="_Toc13214"/>
      <w:bookmarkStart w:id="133" w:name="_Toc20547"/>
      <w:bookmarkStart w:id="134" w:name="_Toc450662860"/>
      <w:bookmarkStart w:id="135" w:name="_Toc486167674"/>
      <w:bookmarkStart w:id="136"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9"/>
      <w:bookmarkEnd w:id="130"/>
      <w:bookmarkEnd w:id="131"/>
      <w:bookmarkEnd w:id="132"/>
      <w:bookmarkEnd w:id="133"/>
      <w:bookmarkEnd w:id="134"/>
      <w:bookmarkEnd w:id="135"/>
      <w:bookmarkEnd w:id="136"/>
    </w:p>
    <w:p w14:paraId="6F6510C6">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B897F91">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lang w:val="zh-CN"/>
        </w:rPr>
      </w:pPr>
    </w:p>
    <w:p w14:paraId="059AEEB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37" w:name="_Toc4385_WPSOffice_Level3"/>
      <w:bookmarkStart w:id="138" w:name="_Toc486167675"/>
      <w:bookmarkStart w:id="139" w:name="_Toc15427"/>
      <w:bookmarkStart w:id="140" w:name="_Toc24311"/>
      <w:bookmarkStart w:id="141" w:name="_Toc195714229"/>
      <w:bookmarkStart w:id="142" w:name="_Toc450662861"/>
      <w:bookmarkStart w:id="143" w:name="_Toc142508325"/>
      <w:bookmarkStart w:id="144" w:name="_Toc411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bookmarkEnd w:id="137"/>
      <w:bookmarkEnd w:id="138"/>
      <w:bookmarkEnd w:id="139"/>
      <w:bookmarkEnd w:id="140"/>
      <w:bookmarkEnd w:id="141"/>
      <w:bookmarkEnd w:id="142"/>
      <w:bookmarkEnd w:id="143"/>
      <w:r>
        <w:rPr>
          <w:rFonts w:hint="eastAsia" w:ascii="宋体" w:hAnsi="宋体" w:eastAsia="宋体" w:cs="宋体"/>
          <w:color w:val="auto"/>
          <w:szCs w:val="21"/>
          <w:highlight w:val="none"/>
          <w:lang w:val="zh-CN"/>
        </w:rPr>
        <w:t>供货价格</w:t>
      </w:r>
      <w:bookmarkEnd w:id="144"/>
    </w:p>
    <w:p w14:paraId="1718911D">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本项目不需要进行投标报价。</w:t>
      </w:r>
    </w:p>
    <w:p w14:paraId="55725B99">
      <w:pPr>
        <w:kinsoku/>
        <w:overflowPunct/>
        <w:autoSpaceDE w:val="0"/>
        <w:autoSpaceDN w:val="0"/>
        <w:bidi w:val="0"/>
        <w:adjustRightInd w:val="0"/>
        <w:spacing w:line="360" w:lineRule="auto"/>
        <w:ind w:left="357" w:leftChars="-100" w:hanging="567"/>
        <w:outlineLvl w:val="9"/>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lang w:val="zh-CN"/>
        </w:rPr>
        <w:t>11.2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val="zh-CN"/>
        </w:rPr>
        <w:t>本项目采用以下方式确定供货价格（定价原则）：</w:t>
      </w:r>
    </w:p>
    <w:p w14:paraId="374DF12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76357AF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p w14:paraId="3EF62DE0">
      <w:pPr>
        <w:autoSpaceDE w:val="0"/>
        <w:autoSpaceDN w:val="0"/>
        <w:adjustRightInd w:val="0"/>
        <w:spacing w:line="360" w:lineRule="auto"/>
        <w:ind w:left="357" w:leftChars="-100" w:hanging="567"/>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11.3 定价周期</w:t>
      </w:r>
    </w:p>
    <w:p w14:paraId="764A1FC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A类（粮油干货类）、B类（肉类）、C类（蔬果类、其他类项）、D类（奶制品雪糕饮料类）价格每半月更新一次，中标人每月12日前提交下半月报价给招标人下属子公司、尚源公司审核，每月28日前提交下个月上半月报价给招标人下属子公司、尚源公司审核。</w:t>
      </w:r>
    </w:p>
    <w:p w14:paraId="217BE83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所供货品规格、型号报价与实际配送的规格型号相符合。核定价格后若供货时期市场出现部份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23B093A1">
      <w:pPr>
        <w:autoSpaceDE w:val="0"/>
        <w:autoSpaceDN w:val="0"/>
        <w:adjustRightInd w:val="0"/>
        <w:spacing w:line="360" w:lineRule="auto"/>
        <w:ind w:left="357" w:leftChars="-100" w:hanging="567"/>
        <w:rPr>
          <w:rFonts w:hint="eastAsia" w:ascii="宋体" w:hAnsi="宋体" w:eastAsia="宋体" w:cs="Times New Roman"/>
          <w:color w:val="auto"/>
          <w:szCs w:val="21"/>
          <w:highlight w:val="none"/>
          <w:lang w:val="zh-CN"/>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本项目的价格为含税价，本招标文件所称的含税价和暂定合同价是包含了投标人完成合同义务（</w:t>
      </w:r>
      <w:r>
        <w:rPr>
          <w:rFonts w:hint="eastAsia" w:ascii="宋体" w:hAnsi="宋体" w:eastAsia="宋体" w:cs="Times New Roman"/>
          <w:color w:val="auto"/>
          <w:kern w:val="0"/>
          <w:szCs w:val="21"/>
          <w:highlight w:val="none"/>
        </w:rPr>
        <w:t>含投标人代缴代扣、采购货物等所产生的价税</w:t>
      </w:r>
      <w:r>
        <w:rPr>
          <w:rFonts w:hint="eastAsia" w:ascii="宋体" w:hAnsi="宋体" w:eastAsia="宋体" w:cs="Times New Roman"/>
          <w:color w:val="auto"/>
          <w:szCs w:val="21"/>
          <w:highlight w:val="none"/>
          <w:lang w:val="zh-CN"/>
        </w:rPr>
        <w:t>）的其他全部费用。供货价格均包括但不限于以下内容涉及的费用：</w:t>
      </w:r>
    </w:p>
    <w:p w14:paraId="78E9C6C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（1）货物的采购费、运至合同指定地点的运输费、装卸费、检验费、储存费、合理利润、保险费、税费、中标服务费等；</w:t>
      </w:r>
    </w:p>
    <w:p w14:paraId="1822A4F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（2）法律法规、商业公认、招标文件规定由投标人承担的其他直接及间接费用。</w:t>
      </w:r>
    </w:p>
    <w:p w14:paraId="6A0A5123">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rPr>
      </w:pPr>
    </w:p>
    <w:p w14:paraId="646AC332">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b/>
          <w:color w:val="auto"/>
          <w:szCs w:val="21"/>
          <w:highlight w:val="none"/>
          <w:lang w:val="zh-CN"/>
        </w:rPr>
      </w:pPr>
      <w:bookmarkStart w:id="145" w:name="_Toc3469"/>
      <w:bookmarkStart w:id="146" w:name="_Toc32167"/>
      <w:bookmarkStart w:id="147" w:name="_Toc450662862"/>
      <w:bookmarkStart w:id="148" w:name="_Toc486167676"/>
      <w:bookmarkStart w:id="149" w:name="_Toc30042_WPSOffice_Level3"/>
      <w:bookmarkStart w:id="150" w:name="_Toc142508326"/>
      <w:bookmarkStart w:id="151" w:name="_Toc195714230"/>
      <w:bookmarkStart w:id="152" w:name="_Toc2031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5"/>
      <w:bookmarkEnd w:id="146"/>
      <w:bookmarkEnd w:id="147"/>
      <w:bookmarkEnd w:id="148"/>
      <w:bookmarkEnd w:id="149"/>
      <w:bookmarkEnd w:id="150"/>
      <w:bookmarkEnd w:id="151"/>
      <w:bookmarkEnd w:id="152"/>
    </w:p>
    <w:p w14:paraId="06245BD0">
      <w:pPr>
        <w:kinsoku/>
        <w:overflowPunct/>
        <w:autoSpaceDE w:val="0"/>
        <w:autoSpaceDN w:val="0"/>
        <w:bidi w:val="0"/>
        <w:adjustRightInd w:val="0"/>
        <w:spacing w:line="360" w:lineRule="auto"/>
        <w:ind w:left="265" w:leftChars="119" w:hanging="15"/>
        <w:outlineLvl w:val="9"/>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投标报价表上的价格须以人民币报价，以其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FC2DEF3">
      <w:pPr>
        <w:kinsoku/>
        <w:overflowPunct/>
        <w:autoSpaceDE w:val="0"/>
        <w:autoSpaceDN w:val="0"/>
        <w:bidi w:val="0"/>
        <w:adjustRightInd w:val="0"/>
        <w:spacing w:line="360" w:lineRule="auto"/>
        <w:ind w:left="265" w:leftChars="119" w:hanging="15"/>
        <w:outlineLvl w:val="9"/>
        <w:rPr>
          <w:rFonts w:ascii="宋体" w:hAnsi="宋体" w:eastAsia="宋体" w:cs="宋体"/>
          <w:color w:val="auto"/>
          <w:szCs w:val="21"/>
          <w:highlight w:val="none"/>
        </w:rPr>
      </w:pPr>
    </w:p>
    <w:p w14:paraId="3867B30E">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53" w:name="_Toc3961"/>
      <w:bookmarkStart w:id="154" w:name="_Toc450662863"/>
      <w:bookmarkStart w:id="155" w:name="_Toc195714231"/>
      <w:bookmarkStart w:id="156" w:name="_Toc21138"/>
      <w:bookmarkStart w:id="157" w:name="_Toc142508327"/>
      <w:bookmarkStart w:id="158" w:name="_Toc20031"/>
      <w:bookmarkStart w:id="159" w:name="_Toc9411_WPSOffice_Level3"/>
      <w:bookmarkStart w:id="160"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3"/>
      <w:bookmarkEnd w:id="154"/>
      <w:bookmarkEnd w:id="155"/>
      <w:bookmarkEnd w:id="156"/>
      <w:bookmarkEnd w:id="157"/>
      <w:bookmarkEnd w:id="158"/>
      <w:bookmarkEnd w:id="159"/>
      <w:bookmarkEnd w:id="160"/>
    </w:p>
    <w:p w14:paraId="6B341D78">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0EC0F65">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4A0385D">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2AAB1C3">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566D115">
      <w:pPr>
        <w:kinsoku/>
        <w:overflowPunct/>
        <w:autoSpaceDE w:val="0"/>
        <w:autoSpaceDN w:val="0"/>
        <w:bidi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EE5C099">
      <w:pPr>
        <w:spacing w:line="360" w:lineRule="auto"/>
        <w:ind w:left="315" w:leftChars="-100" w:hanging="525" w:hangingChars="250"/>
        <w:rPr>
          <w:rFonts w:hint="eastAsia"/>
          <w:color w:val="auto"/>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816BF71">
      <w:pPr>
        <w:kinsoku/>
        <w:overflowPunct/>
        <w:autoSpaceDE w:val="0"/>
        <w:autoSpaceDN w:val="0"/>
        <w:bidi w:val="0"/>
        <w:adjustRightInd w:val="0"/>
        <w:spacing w:line="360" w:lineRule="auto"/>
        <w:ind w:left="357" w:leftChars="-100" w:hanging="567" w:firstLineChars="0"/>
        <w:outlineLvl w:val="9"/>
        <w:rPr>
          <w:rFonts w:ascii="宋体" w:hAnsi="宋体" w:eastAsia="宋体" w:cs="宋体"/>
          <w:color w:val="auto"/>
          <w:szCs w:val="21"/>
          <w:highlight w:val="none"/>
        </w:rPr>
      </w:pPr>
    </w:p>
    <w:p w14:paraId="0FC698F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61" w:name="_Toc19646"/>
      <w:bookmarkStart w:id="162" w:name="_Toc142508328"/>
      <w:bookmarkStart w:id="163" w:name="_Toc450662864"/>
      <w:bookmarkStart w:id="164" w:name="_Toc486167678"/>
      <w:bookmarkStart w:id="165" w:name="_Toc195714232"/>
      <w:bookmarkStart w:id="166" w:name="_Toc27771_WPSOffice_Level3"/>
      <w:bookmarkStart w:id="167" w:name="_Toc8615"/>
      <w:bookmarkStart w:id="168"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w:t>
      </w:r>
      <w:bookmarkEnd w:id="161"/>
      <w:bookmarkEnd w:id="162"/>
      <w:bookmarkEnd w:id="163"/>
      <w:bookmarkEnd w:id="164"/>
      <w:bookmarkEnd w:id="165"/>
      <w:bookmarkEnd w:id="166"/>
      <w:bookmarkEnd w:id="167"/>
      <w:bookmarkEnd w:id="168"/>
    </w:p>
    <w:p w14:paraId="59905684">
      <w:pPr>
        <w:kinsoku/>
        <w:overflowPunct/>
        <w:bidi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99B5F75">
      <w:pPr>
        <w:kinsoku/>
        <w:overflowPunct/>
        <w:bidi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67E0033">
      <w:pPr>
        <w:kinsoku/>
        <w:overflowPunct/>
        <w:autoSpaceDE w:val="0"/>
        <w:autoSpaceDN w:val="0"/>
        <w:bidi w:val="0"/>
        <w:adjustRightInd w:val="0"/>
        <w:spacing w:line="360" w:lineRule="auto"/>
        <w:ind w:left="317" w:leftChars="-100" w:hanging="527" w:hangingChars="251"/>
        <w:outlineLvl w:val="9"/>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60B0D47D">
      <w:pPr>
        <w:kinsoku/>
        <w:overflowPunct/>
        <w:autoSpaceDE w:val="0"/>
        <w:autoSpaceDN w:val="0"/>
        <w:bidi w:val="0"/>
        <w:adjustRightInd w:val="0"/>
        <w:spacing w:line="360" w:lineRule="auto"/>
        <w:outlineLvl w:val="9"/>
        <w:rPr>
          <w:rFonts w:ascii="宋体" w:hAnsi="宋体" w:eastAsia="宋体" w:cs="Times New Roman"/>
          <w:color w:val="auto"/>
          <w:kern w:val="0"/>
          <w:sz w:val="24"/>
          <w:szCs w:val="24"/>
          <w:highlight w:val="none"/>
        </w:rPr>
      </w:pPr>
    </w:p>
    <w:p w14:paraId="55E95AC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69" w:name="_Toc15779"/>
      <w:bookmarkStart w:id="170" w:name="_Toc195714233"/>
      <w:bookmarkStart w:id="171" w:name="_Toc30555"/>
      <w:bookmarkStart w:id="172" w:name="_Toc8644"/>
      <w:bookmarkStart w:id="173" w:name="_Toc5356_WPSOffice_Level3"/>
      <w:bookmarkStart w:id="174" w:name="_Toc142508329"/>
      <w:bookmarkStart w:id="175"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9"/>
      <w:bookmarkEnd w:id="170"/>
      <w:bookmarkEnd w:id="171"/>
      <w:bookmarkEnd w:id="172"/>
      <w:bookmarkEnd w:id="173"/>
      <w:bookmarkEnd w:id="174"/>
      <w:bookmarkEnd w:id="175"/>
    </w:p>
    <w:p w14:paraId="5F0BE6C8">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2E261ED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10939CCB">
      <w:pPr>
        <w:kinsoku/>
        <w:overflowPunct/>
        <w:autoSpaceDE w:val="0"/>
        <w:autoSpaceDN w:val="0"/>
        <w:bidi w:val="0"/>
        <w:adjustRightInd w:val="0"/>
        <w:spacing w:line="360" w:lineRule="auto"/>
        <w:ind w:left="225" w:leftChars="107" w:firstLine="489" w:firstLineChars="233"/>
        <w:jc w:val="left"/>
        <w:outlineLvl w:val="9"/>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14:paraId="7B11E087">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0CB0CD14">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669B18C7">
      <w:pPr>
        <w:kinsoku/>
        <w:overflowPunct/>
        <w:autoSpaceDE w:val="0"/>
        <w:autoSpaceDN w:val="0"/>
        <w:bidi w:val="0"/>
        <w:adjustRightInd w:val="0"/>
        <w:spacing w:line="360" w:lineRule="auto"/>
        <w:ind w:left="225" w:leftChars="107" w:firstLine="489" w:firstLineChars="233"/>
        <w:jc w:val="left"/>
        <w:outlineLvl w:val="9"/>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 保险公司所提供的建设工程保证保险条款应当经国家金融监督管理总局批准、备案或注册，并在本公司门户网站主动公开单位信息、投保单（范本）以及保险合同含条款（范本）。</w:t>
      </w:r>
    </w:p>
    <w:p w14:paraId="1F297AD6">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D078F47">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p>
    <w:p w14:paraId="2A03D49F">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7F870DDD">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04FAB072">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61DF8DE8">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787552C4">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4A81BA96">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17741AB9">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67219E4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08F74573">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71C2956F">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7D4F43D8">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3F5FE9D">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78612502">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p>
    <w:p w14:paraId="42BEAA2B">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58C332F7">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615EC0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50A7C605">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117DE1DF">
      <w:pPr>
        <w:tabs>
          <w:tab w:val="left" w:pos="567"/>
        </w:tabs>
        <w:kinsoku/>
        <w:overflowPunct/>
        <w:autoSpaceDE w:val="0"/>
        <w:autoSpaceDN w:val="0"/>
        <w:bidi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账户</w:t>
      </w:r>
      <w:r>
        <w:rPr>
          <w:rFonts w:hint="eastAsia" w:ascii="宋体" w:hAnsi="宋体" w:eastAsia="宋体" w:cs="宋体"/>
          <w:bCs/>
          <w:color w:val="auto"/>
          <w:kern w:val="0"/>
          <w:szCs w:val="21"/>
          <w:highlight w:val="none"/>
          <w:lang w:val="zh-CN"/>
        </w:rPr>
        <w:t>见全国公共资源交易平台（广东省·东莞市）办事指南。</w:t>
      </w:r>
    </w:p>
    <w:p w14:paraId="30D51645">
      <w:pPr>
        <w:tabs>
          <w:tab w:val="left" w:pos="1134"/>
        </w:tabs>
        <w:kinsoku/>
        <w:overflowPunct/>
        <w:autoSpaceDE w:val="0"/>
        <w:autoSpaceDN w:val="0"/>
        <w:bidi w:val="0"/>
        <w:adjustRightInd w:val="0"/>
        <w:spacing w:line="360" w:lineRule="auto"/>
        <w:ind w:left="840" w:leftChars="150" w:hanging="525" w:hangingChars="250"/>
        <w:jc w:val="left"/>
        <w:outlineLvl w:val="9"/>
        <w:rPr>
          <w:rFonts w:ascii="宋体" w:hAnsi="宋体" w:eastAsia="宋体" w:cs="宋体"/>
          <w:color w:val="auto"/>
          <w:kern w:val="0"/>
          <w:szCs w:val="21"/>
          <w:highlight w:val="none"/>
        </w:rPr>
      </w:pPr>
    </w:p>
    <w:p w14:paraId="5068073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76" w:name="_Toc22649_WPSOffice_Level3"/>
      <w:bookmarkStart w:id="177" w:name="_Toc486167680"/>
      <w:bookmarkStart w:id="178" w:name="_Toc11815"/>
      <w:bookmarkStart w:id="179" w:name="_Toc195714234"/>
      <w:bookmarkStart w:id="180" w:name="_Toc142508330"/>
      <w:bookmarkStart w:id="181" w:name="_Toc450662865"/>
      <w:bookmarkStart w:id="182" w:name="_Toc29607"/>
      <w:bookmarkStart w:id="183" w:name="_Toc14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6"/>
      <w:bookmarkEnd w:id="177"/>
      <w:bookmarkEnd w:id="178"/>
      <w:bookmarkEnd w:id="179"/>
      <w:bookmarkEnd w:id="180"/>
      <w:bookmarkEnd w:id="181"/>
      <w:bookmarkEnd w:id="182"/>
      <w:bookmarkEnd w:id="183"/>
    </w:p>
    <w:p w14:paraId="157E6075">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151E53">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25D63BA">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B52BA59">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p>
    <w:p w14:paraId="1A08A2C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184" w:name="_Toc195714235"/>
      <w:bookmarkStart w:id="185" w:name="_Toc25637_WPSOffice_Level3"/>
      <w:bookmarkStart w:id="186" w:name="_Toc11953"/>
      <w:bookmarkStart w:id="187" w:name="_Toc20422"/>
      <w:bookmarkStart w:id="188" w:name="_Toc450662866"/>
      <w:bookmarkStart w:id="189" w:name="_Toc142508331"/>
      <w:bookmarkStart w:id="190" w:name="_Toc932"/>
      <w:bookmarkStart w:id="191"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184"/>
      <w:bookmarkEnd w:id="185"/>
      <w:bookmarkEnd w:id="186"/>
      <w:bookmarkEnd w:id="187"/>
      <w:bookmarkEnd w:id="188"/>
      <w:bookmarkEnd w:id="189"/>
      <w:bookmarkEnd w:id="190"/>
      <w:bookmarkEnd w:id="191"/>
    </w:p>
    <w:p w14:paraId="53E31F1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7A5D48F6">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3268728">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1D993E03">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2F15DD5C">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683F53C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p>
    <w:p w14:paraId="0226ECA3">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67590408">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415BE92D">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3AEC97C3">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（2）投标文件商务标、技术标必须按招标文件的规定填写；</w:t>
      </w:r>
    </w:p>
    <w:p w14:paraId="7EBD6620">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2462041D">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2A542317">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6FA5A299">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1B542D7B">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561BAD8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01CC3CCC">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6E6C2F34">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6F76FCCD">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bookmarkStart w:id="192" w:name="_Toc450662867"/>
    </w:p>
    <w:p w14:paraId="194B86B2">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color w:val="auto"/>
          <w:kern w:val="0"/>
          <w:sz w:val="24"/>
          <w:szCs w:val="24"/>
          <w:highlight w:val="none"/>
        </w:rPr>
      </w:pPr>
      <w:bookmarkStart w:id="193" w:name="_Toc9152"/>
      <w:bookmarkStart w:id="194" w:name="_Toc17199"/>
      <w:bookmarkStart w:id="195" w:name="_Toc195714236"/>
      <w:bookmarkStart w:id="196" w:name="_Toc142508332"/>
      <w:bookmarkStart w:id="197" w:name="_Toc140596891"/>
      <w:bookmarkStart w:id="198" w:name="_Toc22356_WPSOffice_Level2"/>
      <w:bookmarkStart w:id="199" w:name="_Toc26605"/>
      <w:bookmarkStart w:id="200" w:name="_Toc486167682"/>
      <w:r>
        <w:rPr>
          <w:rFonts w:hint="eastAsia" w:ascii="宋体" w:hAnsi="宋体" w:eastAsia="宋体" w:cs="宋体"/>
          <w:b/>
          <w:bCs/>
          <w:color w:val="auto"/>
          <w:kern w:val="44"/>
          <w:szCs w:val="21"/>
          <w:highlight w:val="none"/>
          <w:lang w:val="zh-CN"/>
        </w:rPr>
        <w:t>四、投标</w:t>
      </w:r>
      <w:bookmarkEnd w:id="192"/>
      <w:bookmarkEnd w:id="193"/>
      <w:bookmarkEnd w:id="194"/>
      <w:bookmarkEnd w:id="195"/>
      <w:bookmarkEnd w:id="196"/>
      <w:bookmarkEnd w:id="197"/>
      <w:bookmarkEnd w:id="198"/>
      <w:bookmarkEnd w:id="199"/>
      <w:bookmarkEnd w:id="200"/>
    </w:p>
    <w:p w14:paraId="423A13D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01" w:name="_Toc486167683"/>
      <w:bookmarkStart w:id="202" w:name="_Toc142508333"/>
      <w:bookmarkStart w:id="203" w:name="_Toc29885"/>
      <w:bookmarkStart w:id="204" w:name="_Toc450662868"/>
      <w:bookmarkStart w:id="205" w:name="_Toc195714237"/>
      <w:bookmarkStart w:id="206" w:name="_Toc12192_WPSOffice_Level3"/>
      <w:bookmarkStart w:id="207" w:name="_Toc31551"/>
      <w:bookmarkStart w:id="208" w:name="_Toc2297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01"/>
      <w:bookmarkEnd w:id="202"/>
      <w:bookmarkEnd w:id="203"/>
      <w:bookmarkEnd w:id="204"/>
      <w:bookmarkEnd w:id="205"/>
      <w:bookmarkEnd w:id="206"/>
      <w:bookmarkEnd w:id="207"/>
      <w:r>
        <w:rPr>
          <w:rFonts w:hint="eastAsia" w:ascii="宋体" w:hAnsi="宋体" w:eastAsia="宋体" w:cs="宋体"/>
          <w:color w:val="auto"/>
          <w:szCs w:val="21"/>
          <w:highlight w:val="none"/>
          <w:lang w:val="zh-CN"/>
        </w:rPr>
        <w:t>投标文件的加密</w:t>
      </w:r>
      <w:bookmarkEnd w:id="208"/>
    </w:p>
    <w:p w14:paraId="2C85A6C8">
      <w:pPr>
        <w:tabs>
          <w:tab w:val="left" w:pos="567"/>
        </w:tabs>
        <w:kinsoku/>
        <w:overflowPunct/>
        <w:bidi w:val="0"/>
        <w:adjustRightInd w:val="0"/>
        <w:spacing w:line="360" w:lineRule="auto"/>
        <w:ind w:firstLine="144" w:firstLineChars="69"/>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77E0E792">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rPr>
      </w:pPr>
    </w:p>
    <w:p w14:paraId="5587355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09" w:name="_Toc19639"/>
      <w:bookmarkStart w:id="210" w:name="_Toc195714238"/>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09"/>
      <w:bookmarkEnd w:id="210"/>
    </w:p>
    <w:p w14:paraId="3642D62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1D26CB17">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3C52B8B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B98F388">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p>
    <w:p w14:paraId="4637D09E">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164F4BAD">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rPr>
      </w:pPr>
    </w:p>
    <w:p w14:paraId="7C6924E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1" w:name="_Toc30629"/>
      <w:bookmarkStart w:id="212" w:name="_Toc195714239"/>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11"/>
      <w:bookmarkEnd w:id="212"/>
    </w:p>
    <w:p w14:paraId="2DE1839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3D71AE8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0AD5C854">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1A0E0DD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3" w:name="_Toc195714240"/>
      <w:bookmarkStart w:id="214" w:name="_Toc253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13"/>
      <w:bookmarkEnd w:id="214"/>
    </w:p>
    <w:p w14:paraId="00B0C3CC">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7135578E">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02A1338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476307C7">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53766E74">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6429DB1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15" w:name="_Toc195714241"/>
      <w:bookmarkStart w:id="216" w:name="_Toc1323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15"/>
      <w:bookmarkEnd w:id="216"/>
    </w:p>
    <w:p w14:paraId="16686D3E">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4B5962C0">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6F9C295">
      <w:pPr>
        <w:kinsoku/>
        <w:overflowPunct/>
        <w:autoSpaceDE w:val="0"/>
        <w:autoSpaceDN w:val="0"/>
        <w:bidi w:val="0"/>
        <w:adjustRightInd w:val="0"/>
        <w:spacing w:line="360" w:lineRule="auto"/>
        <w:ind w:left="355" w:leftChars="-101" w:right="15" w:rightChars="7" w:hanging="567" w:hangingChars="27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32AA0FA8">
      <w:pPr>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3FDAF112">
      <w:pPr>
        <w:keepNext/>
        <w:keepLines/>
        <w:pageBreakBefore w:val="0"/>
        <w:widowControl w:val="0"/>
        <w:tabs>
          <w:tab w:val="left" w:pos="509"/>
        </w:tabs>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217" w:name="_Toc16443"/>
      <w:bookmarkStart w:id="218" w:name="_Toc195714242"/>
      <w:bookmarkStart w:id="219" w:name="_Toc140596896"/>
      <w:bookmarkStart w:id="220" w:name="_Toc486167687"/>
      <w:bookmarkStart w:id="221" w:name="_Toc450662872"/>
      <w:bookmarkStart w:id="222" w:name="_Toc1049_WPSOffice_Level2"/>
      <w:bookmarkStart w:id="223" w:name="_Toc28824"/>
      <w:bookmarkStart w:id="224" w:name="_Toc30428"/>
      <w:bookmarkStart w:id="225" w:name="_Toc142508337"/>
      <w:r>
        <w:rPr>
          <w:rFonts w:hint="eastAsia" w:ascii="宋体" w:hAnsi="宋体" w:eastAsia="宋体" w:cs="宋体"/>
          <w:b/>
          <w:bCs/>
          <w:color w:val="auto"/>
          <w:kern w:val="44"/>
          <w:szCs w:val="21"/>
          <w:highlight w:val="none"/>
          <w:lang w:val="zh-CN"/>
        </w:rPr>
        <w:t>五、开标与评标</w:t>
      </w:r>
      <w:bookmarkEnd w:id="217"/>
      <w:bookmarkEnd w:id="218"/>
      <w:bookmarkEnd w:id="219"/>
      <w:bookmarkEnd w:id="220"/>
      <w:bookmarkEnd w:id="221"/>
      <w:bookmarkEnd w:id="222"/>
      <w:bookmarkEnd w:id="223"/>
      <w:bookmarkEnd w:id="224"/>
      <w:bookmarkEnd w:id="225"/>
    </w:p>
    <w:p w14:paraId="6377121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right="15" w:rightChars="7" w:hanging="567" w:firstLineChars="0"/>
        <w:textAlignment w:val="auto"/>
        <w:outlineLvl w:val="2"/>
        <w:rPr>
          <w:rFonts w:ascii="宋体" w:hAnsi="宋体" w:eastAsia="宋体" w:cs="宋体"/>
          <w:color w:val="auto"/>
          <w:szCs w:val="21"/>
          <w:highlight w:val="none"/>
          <w:lang w:val="zh-CN"/>
        </w:rPr>
      </w:pPr>
      <w:bookmarkStart w:id="226" w:name="_Toc195714243"/>
      <w:bookmarkStart w:id="227" w:name="_Toc1493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26"/>
      <w:bookmarkEnd w:id="227"/>
    </w:p>
    <w:p w14:paraId="0EC7FBFF">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64CCFDBE">
      <w:pPr>
        <w:tabs>
          <w:tab w:val="left" w:pos="567"/>
        </w:tabs>
        <w:kinsoku/>
        <w:overflowPunct/>
        <w:autoSpaceDE w:val="0"/>
        <w:autoSpaceDN w:val="0"/>
        <w:bidi w:val="0"/>
        <w:adjustRightInd w:val="0"/>
        <w:spacing w:line="360" w:lineRule="auto"/>
        <w:ind w:left="357" w:leftChars="-100" w:right="15" w:rightChars="7" w:hanging="567"/>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63600A04">
      <w:pPr>
        <w:tabs>
          <w:tab w:val="left" w:pos="567"/>
        </w:tabs>
        <w:kinsoku/>
        <w:overflowPunct/>
        <w:autoSpaceDE w:val="0"/>
        <w:autoSpaceDN w:val="0"/>
        <w:bidi w:val="0"/>
        <w:adjustRightInd w:val="0"/>
        <w:spacing w:line="360" w:lineRule="auto"/>
        <w:ind w:left="357" w:leftChars="-100" w:right="15" w:rightChars="7" w:hanging="567"/>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56301D86">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4895D2A6">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685C6741">
      <w:pPr>
        <w:tabs>
          <w:tab w:val="left" w:pos="567"/>
        </w:tabs>
        <w:kinsoku/>
        <w:overflowPunct/>
        <w:autoSpaceDE w:val="0"/>
        <w:autoSpaceDN w:val="0"/>
        <w:bidi w:val="0"/>
        <w:adjustRightInd w:val="0"/>
        <w:spacing w:line="360" w:lineRule="auto"/>
        <w:ind w:left="357" w:leftChars="-100" w:right="15" w:rightChars="7" w:hanging="567"/>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由招标人及其委托的招标代理机构开启投标文件的报价信封进行唱标</w:t>
      </w:r>
      <w:r>
        <w:rPr>
          <w:rFonts w:hint="eastAsia" w:ascii="宋体" w:hAnsi="宋体" w:eastAsia="宋体" w:cs="宋体"/>
          <w:color w:val="auto"/>
          <w:szCs w:val="21"/>
          <w:highlight w:val="none"/>
          <w:lang w:eastAsia="zh-CN"/>
        </w:rPr>
        <w:t>。</w:t>
      </w:r>
    </w:p>
    <w:p w14:paraId="3A11199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23.7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21F46FF5">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2CC49BE">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kern w:val="0"/>
          <w:szCs w:val="21"/>
          <w:highlight w:val="none"/>
        </w:rPr>
      </w:pPr>
    </w:p>
    <w:p w14:paraId="174BA38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28" w:name="_Toc23059"/>
      <w:bookmarkStart w:id="229" w:name="_Toc486167689"/>
      <w:bookmarkStart w:id="230" w:name="_Toc12165_WPSOffice_Level3"/>
      <w:bookmarkStart w:id="231" w:name="_Toc24503"/>
      <w:bookmarkStart w:id="232" w:name="_Toc450662874"/>
      <w:bookmarkStart w:id="233" w:name="_Toc195714244"/>
      <w:bookmarkStart w:id="234" w:name="_Toc142508339"/>
      <w:bookmarkStart w:id="235" w:name="_Toc32534"/>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8"/>
      <w:bookmarkEnd w:id="229"/>
      <w:bookmarkEnd w:id="230"/>
      <w:bookmarkEnd w:id="231"/>
      <w:bookmarkEnd w:id="232"/>
      <w:bookmarkEnd w:id="233"/>
      <w:bookmarkEnd w:id="234"/>
      <w:bookmarkEnd w:id="235"/>
    </w:p>
    <w:p w14:paraId="2A4D4B6A">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6A20515">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BEDE694">
      <w:pPr>
        <w:tabs>
          <w:tab w:val="left" w:pos="567"/>
        </w:tabs>
        <w:kinsoku/>
        <w:overflowPunct/>
        <w:autoSpaceDE w:val="0"/>
        <w:autoSpaceDN w:val="0"/>
        <w:bidi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p>
    <w:p w14:paraId="25BDEF9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36" w:name="_Toc195714245"/>
      <w:bookmarkStart w:id="237" w:name="_Toc16920"/>
      <w:bookmarkStart w:id="238" w:name="_Toc142508340"/>
      <w:bookmarkStart w:id="239" w:name="_Toc800"/>
      <w:bookmarkStart w:id="240" w:name="_Toc486167690"/>
      <w:bookmarkStart w:id="241" w:name="_Toc15565_WPSOffice_Level3"/>
      <w:bookmarkStart w:id="242" w:name="_Toc450662875"/>
      <w:bookmarkStart w:id="243" w:name="_Toc709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6"/>
      <w:bookmarkEnd w:id="237"/>
      <w:bookmarkEnd w:id="238"/>
      <w:bookmarkEnd w:id="239"/>
      <w:bookmarkEnd w:id="240"/>
      <w:bookmarkEnd w:id="241"/>
      <w:bookmarkEnd w:id="242"/>
      <w:bookmarkEnd w:id="243"/>
    </w:p>
    <w:p w14:paraId="13B836B5">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8CBFFFA">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A8B3A4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p>
    <w:p w14:paraId="52F8C95D">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firstLineChars="0"/>
        <w:textAlignment w:val="auto"/>
        <w:outlineLvl w:val="2"/>
        <w:rPr>
          <w:rFonts w:ascii="宋体" w:hAnsi="宋体" w:eastAsia="宋体" w:cs="宋体"/>
          <w:color w:val="auto"/>
          <w:szCs w:val="21"/>
          <w:highlight w:val="none"/>
          <w:lang w:val="zh-CN"/>
        </w:rPr>
      </w:pPr>
      <w:bookmarkStart w:id="244" w:name="_Toc195714246"/>
      <w:bookmarkStart w:id="245" w:name="_Toc28112"/>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44"/>
      <w:bookmarkEnd w:id="245"/>
    </w:p>
    <w:p w14:paraId="63EF2BF6">
      <w:pPr>
        <w:kinsoku/>
        <w:overflowPunct/>
        <w:autoSpaceDE w:val="0"/>
        <w:autoSpaceDN w:val="0"/>
        <w:bidi w:val="0"/>
        <w:adjustRightInd w:val="0"/>
        <w:spacing w:line="360" w:lineRule="auto"/>
        <w:ind w:left="357" w:leftChars="-100" w:hanging="567" w:firstLineChars="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414E5123">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01D4E56A">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635C8EBE">
      <w:pPr>
        <w:kinsoku/>
        <w:overflowPunct/>
        <w:autoSpaceDE w:val="0"/>
        <w:autoSpaceDN w:val="0"/>
        <w:bidi w:val="0"/>
        <w:adjustRightInd w:val="0"/>
        <w:spacing w:line="360" w:lineRule="auto"/>
        <w:ind w:left="357" w:leftChars="-100" w:hanging="567"/>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60A32D8E">
      <w:pPr>
        <w:kinsoku/>
        <w:overflowPunct/>
        <w:autoSpaceDE w:val="0"/>
        <w:autoSpaceDN w:val="0"/>
        <w:bidi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p>
    <w:p w14:paraId="5BF0BE7C">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14:paraId="6763206D">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56E68457">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14:paraId="76793C93">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款的要求；</w:t>
      </w:r>
    </w:p>
    <w:p w14:paraId="25E2A5E1">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14:paraId="155A499C">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投标报价响应表未按照招标文件要求</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的；</w:t>
      </w:r>
    </w:p>
    <w:p w14:paraId="3CEA1AE6">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投标人递交两份或多份内容不同的投标文件，且未书面声明哪一个有效；</w:t>
      </w:r>
    </w:p>
    <w:p w14:paraId="401AF925">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lang w:val="zh-CN"/>
        </w:rPr>
        <w:t xml:space="preserve">的要求编制、使用企业数字证书或个人数字证书电子签名的； </w:t>
      </w:r>
    </w:p>
    <w:p w14:paraId="18D30A2B">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p>
    <w:p w14:paraId="6537ADF6">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投标文件未对招标范围内的全部内容进行响应或投标方案不是唯一；</w:t>
      </w:r>
    </w:p>
    <w:p w14:paraId="42D8333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3E3FC1D7">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p>
    <w:p w14:paraId="6B031AA1">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3EC8C4A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512DC6C2">
      <w:pPr>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p>
    <w:p w14:paraId="5AE8EDF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b/>
          <w:color w:val="auto"/>
          <w:szCs w:val="21"/>
          <w:highlight w:val="none"/>
          <w:lang w:val="zh-CN"/>
        </w:rPr>
      </w:pPr>
      <w:bookmarkStart w:id="246" w:name="_Toc28910_WPSOffice_Level3"/>
      <w:bookmarkStart w:id="247" w:name="_Toc142508341"/>
      <w:bookmarkStart w:id="248" w:name="_Toc486167691"/>
      <w:bookmarkStart w:id="249" w:name="_Toc12715"/>
      <w:bookmarkStart w:id="250" w:name="_Toc1525"/>
      <w:bookmarkStart w:id="251" w:name="_Toc195714247"/>
      <w:bookmarkStart w:id="252" w:name="_Toc18668"/>
      <w:bookmarkStart w:id="253" w:name="_Toc450662876"/>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6"/>
      <w:bookmarkEnd w:id="247"/>
      <w:bookmarkEnd w:id="248"/>
      <w:bookmarkEnd w:id="249"/>
      <w:bookmarkEnd w:id="250"/>
      <w:bookmarkEnd w:id="251"/>
      <w:bookmarkEnd w:id="252"/>
      <w:bookmarkEnd w:id="253"/>
    </w:p>
    <w:p w14:paraId="478A0905">
      <w:pPr>
        <w:kinsoku/>
        <w:overflowPunct/>
        <w:autoSpaceDE w:val="0"/>
        <w:autoSpaceDN w:val="0"/>
        <w:bidi w:val="0"/>
        <w:adjustRightInd w:val="0"/>
        <w:spacing w:line="360" w:lineRule="auto"/>
        <w:ind w:left="357" w:leftChars="-100" w:hanging="567"/>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7C99D3C8">
      <w:pPr>
        <w:kinsoku/>
        <w:overflowPunct/>
        <w:autoSpaceDE w:val="0"/>
        <w:autoSpaceDN w:val="0"/>
        <w:bidi w:val="0"/>
        <w:adjustRightInd w:val="0"/>
        <w:spacing w:line="360" w:lineRule="auto"/>
        <w:ind w:left="330" w:leftChars="-100" w:hanging="540"/>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CB83FA4">
      <w:pPr>
        <w:kinsoku/>
        <w:overflowPunct/>
        <w:autoSpaceDE w:val="0"/>
        <w:autoSpaceDN w:val="0"/>
        <w:bidi w:val="0"/>
        <w:adjustRightInd w:val="0"/>
        <w:spacing w:line="360" w:lineRule="auto"/>
        <w:ind w:left="330" w:leftChars="-100" w:hanging="540"/>
        <w:outlineLvl w:val="9"/>
        <w:rPr>
          <w:rFonts w:ascii="宋体" w:hAnsi="宋体" w:eastAsia="宋体" w:cs="宋体"/>
          <w:b/>
          <w:color w:val="auto"/>
          <w:szCs w:val="21"/>
          <w:highlight w:val="none"/>
          <w:lang w:val="zh-CN"/>
        </w:rPr>
      </w:pPr>
    </w:p>
    <w:p w14:paraId="2EE42C0A">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54" w:name="_Toc28664"/>
      <w:bookmarkStart w:id="255" w:name="_Toc4837"/>
      <w:bookmarkStart w:id="256" w:name="_Toc450662877"/>
      <w:bookmarkStart w:id="257" w:name="_Toc486167692"/>
      <w:bookmarkStart w:id="258" w:name="_Toc338_WPSOffice_Level3"/>
      <w:bookmarkStart w:id="259" w:name="_Toc30225"/>
      <w:bookmarkStart w:id="260" w:name="_Toc195714248"/>
      <w:bookmarkStart w:id="261" w:name="_Toc14250834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4"/>
      <w:bookmarkEnd w:id="255"/>
      <w:bookmarkEnd w:id="256"/>
      <w:bookmarkEnd w:id="257"/>
      <w:bookmarkEnd w:id="258"/>
      <w:bookmarkEnd w:id="259"/>
      <w:bookmarkEnd w:id="260"/>
      <w:bookmarkEnd w:id="261"/>
    </w:p>
    <w:p w14:paraId="05C8DFCF">
      <w:pPr>
        <w:kinsoku/>
        <w:overflowPunct/>
        <w:autoSpaceDE w:val="0"/>
        <w:autoSpaceDN w:val="0"/>
        <w:bidi w:val="0"/>
        <w:adjustRightInd w:val="0"/>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E6BCF47">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bookmarkStart w:id="26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79402B11">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p>
    <w:bookmarkEnd w:id="262"/>
    <w:p w14:paraId="7089133D">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63" w:name="_Toc521918096"/>
      <w:bookmarkStart w:id="264" w:name="_Toc522047355"/>
      <w:bookmarkStart w:id="265" w:name="_Toc16580"/>
      <w:bookmarkStart w:id="266" w:name="_Toc142508343"/>
      <w:bookmarkStart w:id="267" w:name="_Toc18368_WPSOffice_Level3"/>
      <w:bookmarkStart w:id="268" w:name="_Toc22065"/>
      <w:bookmarkStart w:id="269" w:name="_Toc195714249"/>
      <w:bookmarkStart w:id="270" w:name="_Toc1096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63"/>
      <w:bookmarkEnd w:id="264"/>
      <w:bookmarkEnd w:id="265"/>
      <w:bookmarkEnd w:id="266"/>
      <w:bookmarkEnd w:id="267"/>
      <w:bookmarkEnd w:id="268"/>
      <w:bookmarkEnd w:id="269"/>
      <w:bookmarkEnd w:id="270"/>
    </w:p>
    <w:p w14:paraId="15299075">
      <w:pPr>
        <w:tabs>
          <w:tab w:val="left" w:pos="540"/>
        </w:tabs>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54A6B855">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F07147">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98F5211">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85657F3">
      <w:pPr>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根据上述商务、技术综合评价的权重分配计算出各投标人的综合得分。</w:t>
      </w:r>
    </w:p>
    <w:p w14:paraId="5783ED23">
      <w:pPr>
        <w:tabs>
          <w:tab w:val="left" w:pos="567"/>
        </w:tabs>
        <w:kinsoku/>
        <w:overflowPunct/>
        <w:autoSpaceDE w:val="0"/>
        <w:autoSpaceDN w:val="0"/>
        <w:bidi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271" w:name="_Toc521918097"/>
      <w:bookmarkStart w:id="272" w:name="_Toc522047356"/>
    </w:p>
    <w:p w14:paraId="7DFBB9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73" w:name="_Toc142508344"/>
      <w:bookmarkStart w:id="274" w:name="_Toc14804"/>
      <w:bookmarkStart w:id="275" w:name="_Toc195714250"/>
      <w:bookmarkStart w:id="276" w:name="_Toc27026"/>
      <w:bookmarkStart w:id="277" w:name="_Toc21460_WPSOffice_Level3"/>
      <w:bookmarkStart w:id="278" w:name="_Toc28500"/>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71"/>
      <w:bookmarkEnd w:id="272"/>
      <w:bookmarkEnd w:id="273"/>
      <w:bookmarkEnd w:id="274"/>
      <w:bookmarkEnd w:id="275"/>
      <w:bookmarkEnd w:id="276"/>
      <w:bookmarkEnd w:id="277"/>
      <w:bookmarkEnd w:id="278"/>
    </w:p>
    <w:p w14:paraId="13E7C4AE">
      <w:pPr>
        <w:tabs>
          <w:tab w:val="left" w:pos="567"/>
        </w:tabs>
        <w:kinsoku/>
        <w:overflowPunct/>
        <w:autoSpaceDE w:val="0"/>
        <w:autoSpaceDN w:val="0"/>
        <w:bidi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7BB7EE20">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075E3D37">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967E140">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若本次招标过程中有效投标人不足三个时，公开招标失败，并由评标委员会</w:t>
      </w:r>
      <w:r>
        <w:rPr>
          <w:rFonts w:hint="eastAsia" w:ascii="宋体" w:hAnsi="宋体" w:eastAsia="宋体" w:cs="宋体"/>
          <w:b/>
          <w:bCs/>
          <w:color w:val="auto"/>
          <w:szCs w:val="21"/>
          <w:highlight w:val="none"/>
          <w:lang w:val="en-US" w:eastAsia="zh-CN"/>
        </w:rPr>
        <w:t>对招标文件进行审查，出具书面论证意见</w:t>
      </w:r>
      <w:r>
        <w:rPr>
          <w:rFonts w:hint="eastAsia" w:ascii="宋体" w:hAnsi="宋体" w:eastAsia="宋体" w:cs="宋体"/>
          <w:b/>
          <w:bCs/>
          <w:color w:val="auto"/>
          <w:szCs w:val="21"/>
          <w:highlight w:val="none"/>
        </w:rPr>
        <w:t>。</w:t>
      </w:r>
    </w:p>
    <w:p w14:paraId="751C1C85">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p>
    <w:p w14:paraId="587B678E">
      <w:pPr>
        <w:keepNext w:val="0"/>
        <w:keepLines w:val="0"/>
        <w:pageBreakBefore w:val="0"/>
        <w:widowControl w:val="0"/>
        <w:tabs>
          <w:tab w:val="left" w:pos="52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279" w:name="_Toc142508345"/>
      <w:bookmarkStart w:id="280" w:name="_Toc22653"/>
      <w:bookmarkStart w:id="281" w:name="_Toc466882017"/>
      <w:bookmarkStart w:id="282" w:name="_Toc4819"/>
      <w:bookmarkStart w:id="283" w:name="_Toc195714251"/>
      <w:bookmarkStart w:id="284" w:name="_Toc11615"/>
      <w:bookmarkStart w:id="285" w:name="_Toc465358969"/>
      <w:bookmarkStart w:id="286" w:name="_Toc32498_WPSOffice_Level3"/>
      <w:bookmarkStart w:id="287" w:name="_Toc486167694"/>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9"/>
      <w:bookmarkEnd w:id="280"/>
      <w:bookmarkEnd w:id="281"/>
      <w:bookmarkEnd w:id="282"/>
      <w:bookmarkEnd w:id="283"/>
      <w:bookmarkEnd w:id="284"/>
      <w:bookmarkEnd w:id="285"/>
      <w:bookmarkEnd w:id="286"/>
      <w:bookmarkEnd w:id="287"/>
    </w:p>
    <w:p w14:paraId="2AB07FC0">
      <w:pPr>
        <w:tabs>
          <w:tab w:val="left" w:pos="36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2E0D6AB">
      <w:pPr>
        <w:kinsoku/>
        <w:overflowPunct/>
        <w:autoSpaceDE w:val="0"/>
        <w:autoSpaceDN w:val="0"/>
        <w:bidi w:val="0"/>
        <w:adjustRightInd w:val="0"/>
        <w:snapToGrid w:val="0"/>
        <w:spacing w:line="360" w:lineRule="auto"/>
        <w:ind w:left="210" w:leftChars="100" w:firstLine="525" w:firstLineChars="250"/>
        <w:jc w:val="left"/>
        <w:outlineLvl w:val="9"/>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34E40B2">
      <w:pPr>
        <w:kinsoku/>
        <w:overflowPunct/>
        <w:autoSpaceDE w:val="0"/>
        <w:autoSpaceDN w:val="0"/>
        <w:bidi w:val="0"/>
        <w:adjustRightInd w:val="0"/>
        <w:spacing w:line="360" w:lineRule="auto"/>
        <w:ind w:left="284" w:hanging="568"/>
        <w:outlineLvl w:val="9"/>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37E3603">
      <w:pPr>
        <w:kinsoku/>
        <w:overflowPunct/>
        <w:autoSpaceDE w:val="0"/>
        <w:autoSpaceDN w:val="0"/>
        <w:bidi w:val="0"/>
        <w:adjustRightInd w:val="0"/>
        <w:snapToGrid w:val="0"/>
        <w:spacing w:line="360" w:lineRule="auto"/>
        <w:ind w:left="246" w:leftChars="117" w:firstLine="422" w:firstLineChars="200"/>
        <w:jc w:val="left"/>
        <w:outlineLvl w:val="9"/>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57813CF6">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BF95231">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8BB6EB0">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AA505A7">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7F6E4F7">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A6F290D">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7421687">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2FC6F9E">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D57A839">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3413C1B">
      <w:pPr>
        <w:kinsoku/>
        <w:overflowPunct/>
        <w:autoSpaceDE w:val="0"/>
        <w:autoSpaceDN w:val="0"/>
        <w:bidi w:val="0"/>
        <w:adjustRightInd w:val="0"/>
        <w:snapToGrid w:val="0"/>
        <w:spacing w:line="360" w:lineRule="auto"/>
        <w:ind w:left="319" w:leftChars="-100" w:hanging="529" w:hangingChars="252"/>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3C0EDFEB">
      <w:pPr>
        <w:kinsoku/>
        <w:overflowPunct/>
        <w:autoSpaceDE w:val="0"/>
        <w:autoSpaceDN w:val="0"/>
        <w:bidi w:val="0"/>
        <w:adjustRightInd w:val="0"/>
        <w:snapToGrid w:val="0"/>
        <w:spacing w:line="360" w:lineRule="auto"/>
        <w:ind w:left="296" w:leftChars="100" w:hanging="86" w:hangingChars="41"/>
        <w:jc w:val="left"/>
        <w:outlineLvl w:val="9"/>
        <w:rPr>
          <w:rFonts w:ascii="宋体" w:hAnsi="宋体" w:eastAsia="宋体" w:cs="宋体"/>
          <w:color w:val="auto"/>
          <w:szCs w:val="21"/>
          <w:highlight w:val="none"/>
          <w:lang w:val="zh-CN"/>
        </w:rPr>
      </w:pPr>
    </w:p>
    <w:p w14:paraId="0363AD8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288" w:leftChars="-100" w:hanging="498" w:hangingChars="236"/>
        <w:textAlignment w:val="auto"/>
        <w:outlineLvl w:val="2"/>
        <w:rPr>
          <w:rFonts w:ascii="宋体" w:hAnsi="宋体" w:eastAsia="宋体" w:cs="宋体"/>
          <w:b/>
          <w:color w:val="auto"/>
          <w:szCs w:val="21"/>
          <w:highlight w:val="none"/>
          <w:lang w:val="zh-CN"/>
        </w:rPr>
      </w:pPr>
      <w:bookmarkStart w:id="288" w:name="_Toc466882018"/>
      <w:bookmarkStart w:id="289" w:name="_Toc195714252"/>
      <w:bookmarkStart w:id="290" w:name="_Toc1848_WPSOffice_Level3"/>
      <w:bookmarkStart w:id="291" w:name="_Toc465358970"/>
      <w:bookmarkStart w:id="292" w:name="_Toc486167695"/>
      <w:bookmarkStart w:id="293" w:name="_Toc142508346"/>
      <w:bookmarkStart w:id="294" w:name="_Toc30565"/>
      <w:bookmarkStart w:id="295" w:name="_Toc3154"/>
      <w:bookmarkStart w:id="296" w:name="_Toc263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288"/>
      <w:bookmarkEnd w:id="289"/>
      <w:bookmarkEnd w:id="290"/>
      <w:bookmarkEnd w:id="291"/>
      <w:bookmarkEnd w:id="292"/>
      <w:bookmarkEnd w:id="293"/>
      <w:bookmarkEnd w:id="294"/>
      <w:bookmarkEnd w:id="295"/>
      <w:bookmarkEnd w:id="296"/>
    </w:p>
    <w:p w14:paraId="303AFC7E">
      <w:pPr>
        <w:kinsoku/>
        <w:overflowPunct/>
        <w:autoSpaceDE w:val="0"/>
        <w:autoSpaceDN w:val="0"/>
        <w:bidi w:val="0"/>
        <w:adjustRightInd w:val="0"/>
        <w:snapToGrid w:val="0"/>
        <w:spacing w:line="360" w:lineRule="auto"/>
        <w:ind w:left="321" w:leftChars="-100" w:hanging="531" w:hangingChars="252"/>
        <w:jc w:val="left"/>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6229D47">
      <w:pPr>
        <w:kinsoku/>
        <w:overflowPunct/>
        <w:autoSpaceDE w:val="0"/>
        <w:autoSpaceDN w:val="0"/>
        <w:bidi w:val="0"/>
        <w:adjustRightInd w:val="0"/>
        <w:snapToGrid w:val="0"/>
        <w:spacing w:line="360" w:lineRule="auto"/>
        <w:ind w:left="321" w:leftChars="-100" w:hanging="531" w:hangingChars="252"/>
        <w:jc w:val="left"/>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7FC1CF1">
      <w:pPr>
        <w:kinsoku/>
        <w:overflowPunct/>
        <w:autoSpaceDE w:val="0"/>
        <w:autoSpaceDN w:val="0"/>
        <w:bidi w:val="0"/>
        <w:adjustRightInd w:val="0"/>
        <w:snapToGrid w:val="0"/>
        <w:spacing w:line="360" w:lineRule="auto"/>
        <w:ind w:left="321" w:leftChars="-100" w:hanging="531" w:hangingChars="252"/>
        <w:jc w:val="left"/>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eastAsia="zh-CN"/>
        </w:rPr>
        <w:t>撤</w:t>
      </w:r>
      <w:r>
        <w:rPr>
          <w:rFonts w:hint="eastAsia" w:ascii="宋体" w:hAnsi="宋体" w:eastAsia="宋体" w:cs="宋体"/>
          <w:b/>
          <w:color w:val="auto"/>
          <w:szCs w:val="21"/>
          <w:highlight w:val="none"/>
          <w:lang w:val="en-US" w:eastAsia="zh-CN"/>
        </w:rPr>
        <w:t>回</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25EAF357">
      <w:pPr>
        <w:kinsoku/>
        <w:overflowPunct/>
        <w:autoSpaceDE w:val="0"/>
        <w:autoSpaceDN w:val="0"/>
        <w:bidi w:val="0"/>
        <w:adjustRightInd w:val="0"/>
        <w:snapToGrid w:val="0"/>
        <w:spacing w:line="360" w:lineRule="auto"/>
        <w:jc w:val="left"/>
        <w:outlineLvl w:val="9"/>
        <w:rPr>
          <w:rFonts w:ascii="宋体" w:hAnsi="宋体" w:eastAsia="宋体" w:cs="宋体"/>
          <w:color w:val="auto"/>
          <w:szCs w:val="21"/>
          <w:highlight w:val="none"/>
        </w:rPr>
      </w:pPr>
      <w:bookmarkStart w:id="297" w:name="_Toc466882019"/>
      <w:bookmarkStart w:id="298" w:name="_Toc465358971"/>
    </w:p>
    <w:p w14:paraId="7345DA9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16" w:leftChars="-59" w:hanging="140" w:hangingChars="67"/>
        <w:textAlignment w:val="auto"/>
        <w:outlineLvl w:val="2"/>
        <w:rPr>
          <w:rFonts w:ascii="宋体" w:hAnsi="宋体" w:eastAsia="宋体" w:cs="宋体"/>
          <w:color w:val="auto"/>
          <w:szCs w:val="21"/>
          <w:highlight w:val="none"/>
          <w:lang w:val="zh-CN"/>
        </w:rPr>
      </w:pPr>
      <w:bookmarkStart w:id="299" w:name="_Toc8371"/>
      <w:bookmarkStart w:id="300" w:name="_Toc195714253"/>
      <w:bookmarkStart w:id="301" w:name="_Toc486167696"/>
      <w:bookmarkStart w:id="302" w:name="_Toc23672"/>
      <w:bookmarkStart w:id="303" w:name="_Toc10867_WPSOffice_Level3"/>
      <w:bookmarkStart w:id="304" w:name="_Toc8654"/>
      <w:bookmarkStart w:id="305" w:name="_Toc142508347"/>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297"/>
      <w:bookmarkEnd w:id="298"/>
      <w:bookmarkEnd w:id="299"/>
      <w:bookmarkEnd w:id="300"/>
      <w:bookmarkEnd w:id="301"/>
      <w:bookmarkEnd w:id="302"/>
      <w:bookmarkEnd w:id="303"/>
      <w:bookmarkEnd w:id="304"/>
      <w:bookmarkEnd w:id="305"/>
    </w:p>
    <w:p w14:paraId="2AC5C1AE">
      <w:pPr>
        <w:kinsoku/>
        <w:overflowPunct/>
        <w:autoSpaceDE w:val="0"/>
        <w:autoSpaceDN w:val="0"/>
        <w:bidi w:val="0"/>
        <w:adjustRightInd w:val="0"/>
        <w:spacing w:line="360" w:lineRule="auto"/>
        <w:ind w:left="248" w:leftChars="118" w:firstLine="1"/>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8535784">
      <w:pPr>
        <w:kinsoku/>
        <w:overflowPunct/>
        <w:autoSpaceDE w:val="0"/>
        <w:autoSpaceDN w:val="0"/>
        <w:bidi w:val="0"/>
        <w:adjustRightInd w:val="0"/>
        <w:snapToGrid w:val="0"/>
        <w:spacing w:line="360" w:lineRule="auto"/>
        <w:ind w:left="436" w:leftChars="-158" w:hanging="768" w:hangingChars="320"/>
        <w:jc w:val="left"/>
        <w:outlineLvl w:val="9"/>
        <w:rPr>
          <w:rFonts w:ascii="宋体" w:hAnsi="宋体" w:eastAsia="宋体" w:cs="宋体"/>
          <w:color w:val="auto"/>
          <w:kern w:val="44"/>
          <w:sz w:val="24"/>
          <w:szCs w:val="24"/>
          <w:highlight w:val="none"/>
          <w:lang w:val="zh-CN"/>
        </w:rPr>
      </w:pPr>
      <w:bookmarkStart w:id="306" w:name="_Toc450662880"/>
    </w:p>
    <w:p w14:paraId="578A9B97">
      <w:pPr>
        <w:keepNext/>
        <w:keepLines/>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bCs/>
          <w:color w:val="auto"/>
          <w:kern w:val="44"/>
          <w:szCs w:val="21"/>
          <w:highlight w:val="none"/>
          <w:lang w:val="zh-CN"/>
        </w:rPr>
      </w:pPr>
      <w:bookmarkStart w:id="307" w:name="_Toc140596907"/>
      <w:bookmarkStart w:id="308" w:name="_Toc195714254"/>
      <w:bookmarkStart w:id="309" w:name="_Toc16789"/>
      <w:bookmarkStart w:id="310" w:name="_Toc486167697"/>
      <w:bookmarkStart w:id="311" w:name="_Toc27936"/>
      <w:bookmarkStart w:id="312" w:name="_Toc16848_WPSOffice_Level2"/>
      <w:bookmarkStart w:id="313" w:name="_Toc142508348"/>
      <w:bookmarkStart w:id="314" w:name="_Toc4904"/>
      <w:r>
        <w:rPr>
          <w:rFonts w:hint="eastAsia" w:ascii="宋体" w:hAnsi="宋体" w:eastAsia="宋体" w:cs="宋体"/>
          <w:b/>
          <w:bCs/>
          <w:color w:val="auto"/>
          <w:kern w:val="44"/>
          <w:szCs w:val="21"/>
          <w:highlight w:val="none"/>
          <w:lang w:val="zh-CN"/>
        </w:rPr>
        <w:t>六、授予合同</w:t>
      </w:r>
      <w:bookmarkEnd w:id="306"/>
      <w:bookmarkEnd w:id="307"/>
      <w:bookmarkEnd w:id="308"/>
      <w:bookmarkEnd w:id="309"/>
      <w:bookmarkEnd w:id="310"/>
      <w:bookmarkEnd w:id="311"/>
      <w:bookmarkEnd w:id="312"/>
      <w:bookmarkEnd w:id="313"/>
      <w:bookmarkEnd w:id="314"/>
    </w:p>
    <w:p w14:paraId="0121C52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15" w:name="_Toc29383"/>
      <w:bookmarkStart w:id="316" w:name="_Toc486167698"/>
      <w:bookmarkStart w:id="317" w:name="_Toc142508349"/>
      <w:bookmarkStart w:id="318" w:name="_Toc6401_WPSOffice_Level3"/>
      <w:bookmarkStart w:id="319" w:name="_Toc31713"/>
      <w:bookmarkStart w:id="320" w:name="_Toc450662881"/>
      <w:bookmarkStart w:id="321" w:name="_Toc195714255"/>
      <w:bookmarkStart w:id="322" w:name="_Toc1212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15"/>
      <w:bookmarkEnd w:id="316"/>
      <w:bookmarkEnd w:id="317"/>
      <w:bookmarkEnd w:id="318"/>
      <w:bookmarkEnd w:id="319"/>
      <w:bookmarkEnd w:id="320"/>
      <w:bookmarkEnd w:id="321"/>
      <w:bookmarkEnd w:id="322"/>
    </w:p>
    <w:p w14:paraId="5838D345">
      <w:pPr>
        <w:tabs>
          <w:tab w:val="left" w:pos="645"/>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37F61FA">
      <w:pPr>
        <w:numPr>
          <w:ilvl w:val="1"/>
          <w:numId w:val="0"/>
        </w:numPr>
        <w:tabs>
          <w:tab w:val="left" w:pos="540"/>
        </w:tabs>
        <w:kinsoku/>
        <w:overflowPunct/>
        <w:autoSpaceDE w:val="0"/>
        <w:autoSpaceDN w:val="0"/>
        <w:bidi w:val="0"/>
        <w:adjustRightInd w:val="0"/>
        <w:spacing w:line="360" w:lineRule="auto"/>
        <w:ind w:left="330" w:leftChars="-100" w:right="44" w:rightChars="21"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025B411">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3C17EA7">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23" w:name="_Toc450662885"/>
    </w:p>
    <w:p w14:paraId="71EC1744">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24" w:name="_Toc8196"/>
      <w:bookmarkStart w:id="325" w:name="_Toc6726_WPSOffice_Level3"/>
      <w:bookmarkStart w:id="326" w:name="_Toc486167699"/>
      <w:bookmarkStart w:id="327" w:name="_Toc1028"/>
      <w:bookmarkStart w:id="328" w:name="_Toc18984"/>
      <w:bookmarkStart w:id="329" w:name="_Toc142508350"/>
      <w:bookmarkStart w:id="330" w:name="_Toc195714256"/>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23"/>
      <w:bookmarkEnd w:id="324"/>
      <w:bookmarkEnd w:id="325"/>
      <w:bookmarkEnd w:id="326"/>
      <w:bookmarkEnd w:id="327"/>
      <w:bookmarkEnd w:id="328"/>
      <w:bookmarkEnd w:id="329"/>
      <w:bookmarkEnd w:id="330"/>
    </w:p>
    <w:p w14:paraId="00171007">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3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BAB5049">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3832D54">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p>
    <w:p w14:paraId="1DD29E0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32" w:name="_Toc142508351"/>
      <w:bookmarkStart w:id="333" w:name="_Toc486167700"/>
      <w:bookmarkStart w:id="334" w:name="_Toc195714257"/>
      <w:bookmarkStart w:id="335" w:name="_Toc19127"/>
      <w:bookmarkStart w:id="336" w:name="_Toc28020"/>
      <w:bookmarkStart w:id="337" w:name="_Toc15992"/>
      <w:bookmarkStart w:id="338" w:name="_Toc9694_WPSOffice_Level3"/>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31"/>
      <w:bookmarkEnd w:id="332"/>
      <w:bookmarkEnd w:id="333"/>
      <w:bookmarkEnd w:id="334"/>
      <w:bookmarkEnd w:id="335"/>
      <w:bookmarkEnd w:id="336"/>
      <w:bookmarkEnd w:id="337"/>
      <w:bookmarkEnd w:id="338"/>
    </w:p>
    <w:p w14:paraId="1367AD33">
      <w:pPr>
        <w:tabs>
          <w:tab w:val="left" w:pos="540"/>
        </w:tabs>
        <w:kinsoku/>
        <w:overflowPunct/>
        <w:autoSpaceDE w:val="0"/>
        <w:autoSpaceDN w:val="0"/>
        <w:bidi w:val="0"/>
        <w:adjustRightInd w:val="0"/>
        <w:spacing w:line="360" w:lineRule="auto"/>
        <w:ind w:left="330" w:leftChars="-100" w:right="15" w:rightChars="7" w:hanging="54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下属子公司、东莞市尚源环能科技有限公司签订书面合同，具体签订方式以招标人通知为准。否则招标人有权取消中标资格并按招标文件及法律、法规的规定进行处理。</w:t>
      </w:r>
    </w:p>
    <w:p w14:paraId="0D4BB119">
      <w:pPr>
        <w:kinsoku/>
        <w:overflowPunct/>
        <w:autoSpaceDE w:val="0"/>
        <w:autoSpaceDN w:val="0"/>
        <w:bidi w:val="0"/>
        <w:adjustRightInd w:val="0"/>
        <w:snapToGrid w:val="0"/>
        <w:spacing w:line="360" w:lineRule="auto"/>
        <w:ind w:left="315" w:leftChars="-100" w:hanging="525" w:hangingChars="250"/>
        <w:jc w:val="left"/>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.2 </w:t>
      </w:r>
      <w:r>
        <w:rPr>
          <w:rFonts w:hint="eastAsia" w:ascii="宋体" w:hAnsi="宋体" w:eastAsia="宋体" w:cs="宋体"/>
          <w:b/>
          <w:bCs/>
          <w:color w:val="auto"/>
          <w:szCs w:val="21"/>
          <w:highlight w:val="none"/>
          <w:lang w:val="zh-CN"/>
        </w:rPr>
        <w:t>本项目中标人分别与东莞市石鼓净水有限公司、东莞市清源净水科技有限公司、东莞市尚源环能科技有限公司签署合同（即招标人将在招标文件提供的合同格式基础上，根据投标文件的响应内容与中标人签署三个单项合同），并有权要求中标人分别办理单项合同履约担保。</w:t>
      </w:r>
    </w:p>
    <w:p w14:paraId="26EF91DB">
      <w:pPr>
        <w:kinsoku/>
        <w:overflowPunct/>
        <w:autoSpaceDE w:val="0"/>
        <w:autoSpaceDN w:val="0"/>
        <w:bidi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3437B584">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39" w:name="_Toc8181"/>
      <w:bookmarkStart w:id="340" w:name="_Toc10513_WPSOffice_Level3"/>
      <w:bookmarkStart w:id="341" w:name="_Toc195714258"/>
      <w:bookmarkStart w:id="342" w:name="_Toc450662887"/>
      <w:bookmarkStart w:id="343" w:name="_Toc486167701"/>
      <w:bookmarkStart w:id="344" w:name="_Toc142508352"/>
      <w:bookmarkStart w:id="345" w:name="_Toc5304"/>
      <w:bookmarkStart w:id="346" w:name="_Toc2356"/>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39"/>
      <w:bookmarkEnd w:id="340"/>
      <w:bookmarkEnd w:id="341"/>
      <w:bookmarkEnd w:id="342"/>
      <w:bookmarkEnd w:id="343"/>
      <w:bookmarkEnd w:id="344"/>
      <w:bookmarkEnd w:id="345"/>
      <w:bookmarkEnd w:id="346"/>
    </w:p>
    <w:p w14:paraId="1F9650BD">
      <w:pPr>
        <w:numPr>
          <w:ilvl w:val="1"/>
          <w:numId w:val="0"/>
        </w:numPr>
        <w:kinsoku/>
        <w:overflowPunct/>
        <w:autoSpaceDE w:val="0"/>
        <w:autoSpaceDN w:val="0"/>
        <w:bidi w:val="0"/>
        <w:adjustRightInd w:val="0"/>
        <w:spacing w:line="360" w:lineRule="auto"/>
        <w:ind w:left="354" w:leftChars="-100" w:right="15" w:rightChars="7" w:hanging="564" w:hangingChars="269"/>
        <w:outlineLvl w:val="9"/>
        <w:rPr>
          <w:rFonts w:hint="eastAsia" w:ascii="宋体" w:hAnsi="宋体" w:eastAsia="宋体" w:cs="Times New Roman"/>
          <w:b/>
          <w:bCs/>
          <w:color w:val="auto"/>
          <w:szCs w:val="21"/>
          <w:highlight w:val="none"/>
          <w:u w:val="single"/>
          <w:lang w:val="zh-CN"/>
        </w:rPr>
      </w:pPr>
      <w:bookmarkStart w:id="347" w:name="_Toc465358977"/>
      <w:bookmarkStart w:id="348" w:name="_Toc466882025"/>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下属子公司或东莞市尚源环能科技有限公司提交不可撤销银行履约保函（或履约保证金或履约保证保险或担保公司履约担保书），作为履约担保（所需费用由中标人自行承担），否则招标人可取消中标人的中标资格，不予退还其投标保证金。</w:t>
      </w:r>
    </w:p>
    <w:p w14:paraId="6E8CA9E2">
      <w:pPr>
        <w:numPr>
          <w:ilvl w:val="1"/>
          <w:numId w:val="0"/>
        </w:numPr>
        <w:kinsoku/>
        <w:overflowPunct/>
        <w:autoSpaceDE w:val="0"/>
        <w:autoSpaceDN w:val="0"/>
        <w:bidi w:val="0"/>
        <w:adjustRightInd w:val="0"/>
        <w:spacing w:line="360" w:lineRule="auto"/>
        <w:ind w:left="420" w:leftChars="200" w:right="15" w:rightChars="7" w:firstLine="483" w:firstLineChars="229"/>
        <w:outlineLvl w:val="9"/>
        <w:rPr>
          <w:rFonts w:hint="eastAsia" w:ascii="宋体" w:hAnsi="宋体" w:eastAsia="宋体" w:cs="Times New Roman"/>
          <w:b/>
          <w:bCs/>
          <w:color w:val="auto"/>
          <w:szCs w:val="21"/>
          <w:highlight w:val="none"/>
          <w:u w:val="single"/>
          <w:lang w:val="zh-CN"/>
        </w:rPr>
      </w:pPr>
      <w:r>
        <w:rPr>
          <w:rFonts w:hint="eastAsia" w:ascii="宋体" w:hAnsi="宋体" w:eastAsia="宋体" w:cs="Times New Roman"/>
          <w:b/>
          <w:bCs/>
          <w:color w:val="auto"/>
          <w:szCs w:val="21"/>
          <w:highlight w:val="none"/>
          <w:u w:val="single"/>
          <w:lang w:val="zh-CN"/>
        </w:rPr>
        <w:t>其中，中标人应在与东莞市石鼓净水有限公司签订合同前，向其提交履约保证金（银行转账形式）的金额为¥435,000.00元（大写人民币肆拾叁万伍仟元整），采用不可撤销银行履约保函（或履约保证保险）形式的金额为¥</w:t>
      </w:r>
      <w:r>
        <w:rPr>
          <w:rFonts w:hint="eastAsia" w:ascii="宋体" w:hAnsi="宋体" w:eastAsia="宋体" w:cs="Times New Roman"/>
          <w:b/>
          <w:bCs/>
          <w:color w:val="auto"/>
          <w:szCs w:val="21"/>
          <w:highlight w:val="none"/>
          <w:u w:val="single"/>
          <w:lang w:val="en-US" w:eastAsia="zh-CN"/>
        </w:rPr>
        <w:t>696</w:t>
      </w:r>
      <w:r>
        <w:rPr>
          <w:rFonts w:hint="eastAsia" w:ascii="宋体" w:hAnsi="宋体" w:eastAsia="宋体" w:cs="Times New Roman"/>
          <w:b/>
          <w:bCs/>
          <w:color w:val="auto"/>
          <w:szCs w:val="21"/>
          <w:highlight w:val="none"/>
          <w:u w:val="single"/>
          <w:lang w:val="zh-CN"/>
        </w:rPr>
        <w:t>,000.00元（大写人民币陆拾玖万陆仟元整），采用担保公司履约担保书形式的金额为¥</w:t>
      </w:r>
      <w:r>
        <w:rPr>
          <w:rFonts w:hint="eastAsia" w:ascii="宋体" w:hAnsi="宋体" w:eastAsia="宋体" w:cs="Times New Roman"/>
          <w:b/>
          <w:bCs/>
          <w:color w:val="auto"/>
          <w:szCs w:val="21"/>
          <w:highlight w:val="none"/>
          <w:u w:val="single"/>
          <w:lang w:val="en-US" w:eastAsia="zh-CN"/>
        </w:rPr>
        <w:t>87</w:t>
      </w:r>
      <w:r>
        <w:rPr>
          <w:rFonts w:hint="eastAsia" w:ascii="宋体" w:hAnsi="宋体" w:eastAsia="宋体" w:cs="Times New Roman"/>
          <w:b/>
          <w:bCs/>
          <w:color w:val="auto"/>
          <w:szCs w:val="21"/>
          <w:highlight w:val="none"/>
          <w:u w:val="single"/>
          <w:lang w:val="zh-CN"/>
        </w:rPr>
        <w:t>0,000.00元（大写人民币捌拾柒万元整）；</w:t>
      </w:r>
    </w:p>
    <w:p w14:paraId="0086A0B0">
      <w:pPr>
        <w:numPr>
          <w:ilvl w:val="1"/>
          <w:numId w:val="0"/>
        </w:numPr>
        <w:kinsoku/>
        <w:overflowPunct/>
        <w:autoSpaceDE w:val="0"/>
        <w:autoSpaceDN w:val="0"/>
        <w:bidi w:val="0"/>
        <w:adjustRightInd w:val="0"/>
        <w:spacing w:line="360" w:lineRule="auto"/>
        <w:ind w:left="420" w:leftChars="200" w:right="15" w:rightChars="7" w:firstLine="483" w:firstLineChars="229"/>
        <w:outlineLvl w:val="9"/>
        <w:rPr>
          <w:rFonts w:hint="eastAsia" w:ascii="宋体" w:hAnsi="宋体" w:eastAsia="宋体" w:cs="Times New Roman"/>
          <w:b/>
          <w:bCs/>
          <w:color w:val="auto"/>
          <w:szCs w:val="21"/>
          <w:highlight w:val="none"/>
          <w:u w:val="single"/>
          <w:lang w:val="zh-CN"/>
        </w:rPr>
      </w:pPr>
      <w:r>
        <w:rPr>
          <w:rFonts w:hint="eastAsia" w:ascii="宋体" w:hAnsi="宋体" w:eastAsia="宋体" w:cs="Times New Roman"/>
          <w:b/>
          <w:bCs/>
          <w:color w:val="auto"/>
          <w:szCs w:val="21"/>
          <w:highlight w:val="none"/>
          <w:u w:val="single"/>
          <w:lang w:val="zh-CN"/>
        </w:rPr>
        <w:t>中标人应在与东莞市清源净水科技有限公司签订合同前，向其提交履约保证金（银行转账形式）的金额为¥5,000.00元（大写人民币伍仟元整），采用不可撤销银行履约保函（或履约保证保险）形式的金额为¥8,000.00元（大写人民币捌仟元整），采用担保公司履约担保书形式的金额为¥10,000.00元（大写人民币壹万元整）。</w:t>
      </w:r>
    </w:p>
    <w:p w14:paraId="0C7E0C2B">
      <w:pPr>
        <w:numPr>
          <w:ilvl w:val="1"/>
          <w:numId w:val="0"/>
        </w:numPr>
        <w:kinsoku/>
        <w:overflowPunct/>
        <w:autoSpaceDE w:val="0"/>
        <w:autoSpaceDN w:val="0"/>
        <w:bidi w:val="0"/>
        <w:adjustRightInd w:val="0"/>
        <w:spacing w:line="360" w:lineRule="auto"/>
        <w:ind w:left="420" w:leftChars="200" w:right="15" w:rightChars="7" w:firstLine="483" w:firstLineChars="229"/>
        <w:outlineLvl w:val="9"/>
        <w:rPr>
          <w:rFonts w:hint="eastAsia" w:ascii="宋体" w:hAnsi="宋体" w:eastAsia="宋体" w:cs="Times New Roman"/>
          <w:b/>
          <w:bCs/>
          <w:color w:val="auto"/>
          <w:szCs w:val="21"/>
          <w:highlight w:val="none"/>
          <w:u w:val="single"/>
          <w:lang w:val="zh-CN"/>
        </w:rPr>
      </w:pPr>
      <w:r>
        <w:rPr>
          <w:rFonts w:hint="eastAsia" w:ascii="宋体" w:hAnsi="宋体" w:eastAsia="宋体" w:cs="Times New Roman"/>
          <w:b/>
          <w:bCs/>
          <w:color w:val="auto"/>
          <w:szCs w:val="21"/>
          <w:highlight w:val="none"/>
          <w:u w:val="single"/>
          <w:lang w:val="zh-CN"/>
        </w:rPr>
        <w:t>中标人应在与东莞市尚源环能科技有限公司签订合同前，向其提交履约保证金（银行转账形式）的金额为¥</w:t>
      </w:r>
      <w:r>
        <w:rPr>
          <w:rFonts w:hint="eastAsia" w:ascii="宋体" w:hAnsi="宋体" w:eastAsia="宋体" w:cs="Times New Roman"/>
          <w:b/>
          <w:bCs/>
          <w:color w:val="auto"/>
          <w:szCs w:val="21"/>
          <w:highlight w:val="none"/>
          <w:u w:val="single"/>
          <w:lang w:val="en-US" w:eastAsia="zh-CN"/>
        </w:rPr>
        <w:t>10</w:t>
      </w:r>
      <w:r>
        <w:rPr>
          <w:rFonts w:hint="eastAsia" w:ascii="宋体" w:hAnsi="宋体" w:eastAsia="宋体" w:cs="Times New Roman"/>
          <w:b/>
          <w:bCs/>
          <w:color w:val="auto"/>
          <w:szCs w:val="21"/>
          <w:highlight w:val="none"/>
          <w:u w:val="single"/>
          <w:lang w:val="zh-CN"/>
        </w:rPr>
        <w:t>,000.00元（大写人民币壹万元整），采用不可撤销银行履约保函（或履约保证保险）形式的金额为¥</w:t>
      </w:r>
      <w:r>
        <w:rPr>
          <w:rFonts w:hint="eastAsia" w:ascii="宋体" w:hAnsi="宋体" w:eastAsia="宋体" w:cs="Times New Roman"/>
          <w:b/>
          <w:bCs/>
          <w:color w:val="auto"/>
          <w:szCs w:val="21"/>
          <w:highlight w:val="none"/>
          <w:u w:val="single"/>
          <w:lang w:val="en-US" w:eastAsia="zh-CN"/>
        </w:rPr>
        <w:t>16</w:t>
      </w:r>
      <w:r>
        <w:rPr>
          <w:rFonts w:hint="eastAsia" w:ascii="宋体" w:hAnsi="宋体" w:eastAsia="宋体" w:cs="Times New Roman"/>
          <w:b/>
          <w:bCs/>
          <w:color w:val="auto"/>
          <w:szCs w:val="21"/>
          <w:highlight w:val="none"/>
          <w:u w:val="single"/>
          <w:lang w:val="zh-CN"/>
        </w:rPr>
        <w:t>,000.00元（大写人民币壹万陆仟</w:t>
      </w:r>
      <w:r>
        <w:rPr>
          <w:rFonts w:hint="eastAsia" w:ascii="宋体" w:hAnsi="宋体" w:eastAsia="宋体" w:cs="Times New Roman"/>
          <w:b/>
          <w:bCs/>
          <w:color w:val="auto"/>
          <w:szCs w:val="21"/>
          <w:highlight w:val="none"/>
          <w:u w:val="single"/>
          <w:lang w:val="en-US" w:eastAsia="zh-CN"/>
        </w:rPr>
        <w:t>元整</w:t>
      </w:r>
      <w:r>
        <w:rPr>
          <w:rFonts w:hint="eastAsia" w:ascii="宋体" w:hAnsi="宋体" w:eastAsia="宋体" w:cs="Times New Roman"/>
          <w:b/>
          <w:bCs/>
          <w:color w:val="auto"/>
          <w:szCs w:val="21"/>
          <w:highlight w:val="none"/>
          <w:u w:val="single"/>
          <w:lang w:val="zh-CN"/>
        </w:rPr>
        <w:t>），采用担保公司履约担保书形式的金额为¥</w:t>
      </w:r>
      <w:r>
        <w:rPr>
          <w:rFonts w:hint="eastAsia" w:ascii="宋体" w:hAnsi="宋体" w:eastAsia="宋体" w:cs="Times New Roman"/>
          <w:b/>
          <w:bCs/>
          <w:color w:val="auto"/>
          <w:szCs w:val="21"/>
          <w:highlight w:val="none"/>
          <w:u w:val="single"/>
          <w:lang w:val="en-US" w:eastAsia="zh-CN"/>
        </w:rPr>
        <w:t>2</w:t>
      </w:r>
      <w:r>
        <w:rPr>
          <w:rFonts w:hint="eastAsia" w:ascii="宋体" w:hAnsi="宋体" w:eastAsia="宋体" w:cs="Times New Roman"/>
          <w:b/>
          <w:bCs/>
          <w:color w:val="auto"/>
          <w:szCs w:val="21"/>
          <w:highlight w:val="none"/>
          <w:u w:val="single"/>
          <w:lang w:val="zh-CN"/>
        </w:rPr>
        <w:t>0,000.00元（大写人民币</w:t>
      </w:r>
      <w:r>
        <w:rPr>
          <w:rFonts w:hint="eastAsia" w:ascii="宋体" w:hAnsi="宋体" w:eastAsia="宋体" w:cs="Times New Roman"/>
          <w:b/>
          <w:bCs/>
          <w:color w:val="auto"/>
          <w:szCs w:val="21"/>
          <w:highlight w:val="none"/>
          <w:u w:val="single"/>
          <w:lang w:val="en-US" w:eastAsia="zh-CN"/>
        </w:rPr>
        <w:t>贰</w:t>
      </w:r>
      <w:r>
        <w:rPr>
          <w:rFonts w:hint="eastAsia" w:ascii="宋体" w:hAnsi="宋体" w:eastAsia="宋体" w:cs="Times New Roman"/>
          <w:b/>
          <w:bCs/>
          <w:color w:val="auto"/>
          <w:szCs w:val="21"/>
          <w:highlight w:val="none"/>
          <w:u w:val="single"/>
          <w:lang w:val="zh-CN"/>
        </w:rPr>
        <w:t>万元整）。</w:t>
      </w:r>
    </w:p>
    <w:p w14:paraId="19760266">
      <w:pPr>
        <w:numPr>
          <w:ilvl w:val="1"/>
          <w:numId w:val="0"/>
        </w:numPr>
        <w:kinsoku/>
        <w:overflowPunct/>
        <w:autoSpaceDE w:val="0"/>
        <w:autoSpaceDN w:val="0"/>
        <w:bidi w:val="0"/>
        <w:adjustRightInd w:val="0"/>
        <w:spacing w:line="360" w:lineRule="auto"/>
        <w:ind w:left="418" w:leftChars="199" w:right="15" w:rightChars="7" w:firstLine="480" w:firstLineChars="229"/>
        <w:outlineLvl w:val="9"/>
        <w:rPr>
          <w:rFonts w:ascii="宋体" w:hAnsi="宋体" w:eastAsia="宋体" w:cs="宋体"/>
          <w:b/>
          <w:bCs/>
          <w:color w:val="auto"/>
          <w:szCs w:val="21"/>
          <w:highlight w:val="none"/>
          <w:lang w:val="zh-CN"/>
        </w:rPr>
      </w:pP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w:t>
      </w:r>
      <w:r>
        <w:rPr>
          <w:rFonts w:hint="eastAsia" w:ascii="宋体" w:hAnsi="宋体" w:eastAsia="宋体" w:cs="Arial"/>
          <w:color w:val="auto"/>
          <w:kern w:val="0"/>
          <w:szCs w:val="24"/>
          <w:highlight w:val="none"/>
          <w:lang w:eastAsia="zh-CN"/>
        </w:rPr>
        <w:t>招标人（及其下属子公司）或尚源公司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color w:val="auto"/>
          <w:kern w:val="0"/>
          <w:szCs w:val="24"/>
          <w:highlight w:val="none"/>
          <w:lang w:eastAsia="zh-CN"/>
        </w:rPr>
        <w:t>招标人或尚源公司</w:t>
      </w:r>
      <w:r>
        <w:rPr>
          <w:rFonts w:hint="eastAsia" w:ascii="宋体" w:hAnsi="宋体" w:eastAsia="宋体" w:cs="Arial"/>
          <w:color w:val="auto"/>
          <w:kern w:val="0"/>
          <w:szCs w:val="24"/>
          <w:highlight w:val="none"/>
        </w:rPr>
        <w:t>依法追究中标人的相应责任。</w:t>
      </w:r>
    </w:p>
    <w:p w14:paraId="320FA045">
      <w:pPr>
        <w:tabs>
          <w:tab w:val="left" w:pos="360"/>
          <w:tab w:val="left" w:pos="4725"/>
        </w:tabs>
        <w:kinsoku/>
        <w:overflowPunct/>
        <w:autoSpaceDE w:val="0"/>
        <w:autoSpaceDN w:val="0"/>
        <w:bidi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招标人或尚源公司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577EF684">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1）在合同履行期间，因中标人服务质量问题造成损害、侵权损失</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有权使用履约担保予以支付或作出相应处理，由此产生的一切法律后果</w:t>
      </w:r>
      <w:r>
        <w:rPr>
          <w:rFonts w:hint="eastAsia" w:ascii="宋体" w:hAnsi="宋体" w:eastAsia="宋体" w:cs="Times New Roman"/>
          <w:color w:val="auto"/>
          <w:kern w:val="0"/>
          <w:szCs w:val="21"/>
          <w:highlight w:val="none"/>
          <w:lang w:val="en-US" w:eastAsia="zh-CN"/>
        </w:rPr>
        <w:t>和经济损失</w:t>
      </w:r>
      <w:r>
        <w:rPr>
          <w:rFonts w:hint="eastAsia" w:ascii="宋体" w:hAnsi="宋体" w:eastAsia="宋体" w:cs="Times New Roman"/>
          <w:color w:val="auto"/>
          <w:kern w:val="0"/>
          <w:szCs w:val="21"/>
          <w:highlight w:val="none"/>
        </w:rPr>
        <w:t>由中标人承担。</w:t>
      </w:r>
    </w:p>
    <w:p w14:paraId="13097741">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20288C0">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40EA268">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F739CBB">
      <w:pPr>
        <w:tabs>
          <w:tab w:val="left" w:pos="360"/>
          <w:tab w:val="left" w:pos="4725"/>
        </w:tabs>
        <w:kinsoku/>
        <w:overflowPunct/>
        <w:autoSpaceDE w:val="0"/>
        <w:autoSpaceDN w:val="0"/>
        <w:bidi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33D58913">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434CF020">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BEE80F2">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的担保机构经济性质须为东莞市国有企业，或政府性融资担保机构（中标人须提供能证明其属于政府性融资担保机构的证明文件），并经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7DD80105">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9C58278">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招标人（及其下属子公司）或尚源公司</w:t>
      </w:r>
      <w:r>
        <w:rPr>
          <w:rFonts w:hint="eastAsia" w:ascii="宋体" w:hAnsi="宋体" w:eastAsia="宋体" w:cs="Times New Roman"/>
          <w:color w:val="auto"/>
          <w:kern w:val="0"/>
          <w:szCs w:val="21"/>
          <w:highlight w:val="none"/>
        </w:rPr>
        <w:t>有权单方解除合同，违约金可直接从未付合同款或履约担保中扣除。</w:t>
      </w:r>
    </w:p>
    <w:p w14:paraId="56381008">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lang w:eastAsia="zh-CN"/>
        </w:rPr>
        <w:t>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442F30BA">
      <w:pPr>
        <w:tabs>
          <w:tab w:val="left" w:pos="360"/>
          <w:tab w:val="left" w:pos="4725"/>
        </w:tabs>
        <w:kinsoku/>
        <w:overflowPunct/>
        <w:autoSpaceDE w:val="0"/>
        <w:autoSpaceDN w:val="0"/>
        <w:bidi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209677A4">
      <w:pPr>
        <w:tabs>
          <w:tab w:val="left" w:pos="360"/>
          <w:tab w:val="left" w:pos="4725"/>
        </w:tabs>
        <w:kinsoku/>
        <w:overflowPunct/>
        <w:autoSpaceDE w:val="0"/>
        <w:autoSpaceDN w:val="0"/>
        <w:bidi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招标人（及其下属子公司）或尚源公司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D47598D">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东莞市石鼓净水有限公司履约保证金账户：（特别提醒，本账户非投标保证金账户）</w:t>
      </w:r>
    </w:p>
    <w:p w14:paraId="6BE45DAF">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5DDF0EC0">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3EA0B1A7">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39E744AB">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p>
    <w:p w14:paraId="5CFB0320">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东莞市清源净水科技有限公司履约保证金账户：（特别提醒，本账户非投标保证金账户）</w:t>
      </w:r>
    </w:p>
    <w:p w14:paraId="55DDD9C8">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开户名称：东莞市清源净水科技有限公司</w:t>
      </w:r>
    </w:p>
    <w:p w14:paraId="3D953FF5">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银行账号：2010021309200692384</w:t>
      </w:r>
    </w:p>
    <w:p w14:paraId="596296AD">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768012A4">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p>
    <w:p w14:paraId="5762C131">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东莞市尚源环能科技有限公司履约保证金账户：（特别提醒，本账户非投标保证金账户）</w:t>
      </w:r>
    </w:p>
    <w:p w14:paraId="619740F0">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开户名称：东莞市尚源环能科技有限公司</w:t>
      </w:r>
    </w:p>
    <w:p w14:paraId="104A4070">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银行账号：2010021309200624846</w:t>
      </w:r>
    </w:p>
    <w:p w14:paraId="23334227">
      <w:pPr>
        <w:kinsoku/>
        <w:overflowPunct/>
        <w:autoSpaceDE w:val="0"/>
        <w:autoSpaceDN w:val="0"/>
        <w:bidi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A9E2DA9">
      <w:pPr>
        <w:kinsoku/>
        <w:overflowPunct/>
        <w:autoSpaceDE w:val="0"/>
        <w:autoSpaceDN w:val="0"/>
        <w:bidi w:val="0"/>
        <w:adjustRightInd w:val="0"/>
        <w:spacing w:line="360" w:lineRule="auto"/>
        <w:ind w:left="420" w:leftChars="-100" w:hanging="630" w:hangingChars="3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单位提交了履约担保后，当履约保证金转达招标人下属子公司或尚源公司履约保证金账户后，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交给招标人下属子公司或尚源公司，由招标人下属子公司或尚源公司在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72404DF7">
      <w:pPr>
        <w:tabs>
          <w:tab w:val="left" w:pos="360"/>
          <w:tab w:val="left" w:pos="4725"/>
        </w:tabs>
        <w:kinsoku/>
        <w:overflowPunct/>
        <w:autoSpaceDE w:val="0"/>
        <w:autoSpaceDN w:val="0"/>
        <w:bidi w:val="0"/>
        <w:adjustRightInd w:val="0"/>
        <w:spacing w:line="360" w:lineRule="auto"/>
        <w:ind w:left="357" w:leftChars="-100" w:hanging="567" w:hangingChars="270"/>
        <w:jc w:val="left"/>
        <w:outlineLvl w:val="9"/>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在合同期限届满并且</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完成本合同及本合同下所有补充协议的全部服务义务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招标人下属子公司或尚源公司向</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支付全部款项二十八（28）日后，经招标人下属子公司或尚源公司确认，中标人可向招标人下属子公司或尚源公司提交退回履约担保的申请。招标人下属子公司或尚源公司审核无异议后，办理履约担保退还手续，退回时一律以银行转账的形式无息退回到中标人的账户。</w:t>
      </w:r>
    </w:p>
    <w:p w14:paraId="33A4EF72">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rPr>
      </w:pPr>
    </w:p>
    <w:p w14:paraId="17F50D5C">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49" w:name="_Toc27162"/>
      <w:bookmarkStart w:id="350" w:name="_Toc142508353"/>
      <w:bookmarkStart w:id="351" w:name="_Toc10548"/>
      <w:bookmarkStart w:id="352" w:name="_Toc4195"/>
      <w:bookmarkStart w:id="353" w:name="_Toc486167702"/>
      <w:bookmarkStart w:id="354" w:name="_Toc19571425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47"/>
      <w:bookmarkEnd w:id="348"/>
      <w:bookmarkEnd w:id="349"/>
      <w:bookmarkEnd w:id="350"/>
      <w:bookmarkEnd w:id="351"/>
      <w:bookmarkEnd w:id="352"/>
      <w:bookmarkEnd w:id="353"/>
      <w:bookmarkEnd w:id="354"/>
    </w:p>
    <w:p w14:paraId="65DCE694">
      <w:pPr>
        <w:kinsoku/>
        <w:overflowPunct/>
        <w:autoSpaceDE w:val="0"/>
        <w:autoSpaceDN w:val="0"/>
        <w:bidi w:val="0"/>
        <w:adjustRightInd w:val="0"/>
        <w:spacing w:line="360" w:lineRule="auto"/>
        <w:ind w:left="328" w:leftChars="-114"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76AD430">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55" w:name="_Toc450662888"/>
    </w:p>
    <w:p w14:paraId="02D502D0">
      <w:pPr>
        <w:keepNext w:val="0"/>
        <w:keepLines w:val="0"/>
        <w:pageBreakBefore w:val="0"/>
        <w:widowControl w:val="0"/>
        <w:tabs>
          <w:tab w:val="left" w:pos="465"/>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56" w:name="_Toc2401"/>
      <w:bookmarkStart w:id="357" w:name="_Toc23218"/>
      <w:bookmarkStart w:id="358" w:name="_Toc142508354"/>
      <w:bookmarkStart w:id="359" w:name="_Toc195714260"/>
      <w:bookmarkStart w:id="360" w:name="_Toc926"/>
      <w:bookmarkStart w:id="361" w:name="_Toc486167703"/>
      <w:bookmarkStart w:id="362" w:name="_Toc28921_WPSOffice_Level3"/>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55"/>
      <w:bookmarkEnd w:id="356"/>
      <w:bookmarkEnd w:id="357"/>
      <w:bookmarkEnd w:id="358"/>
      <w:bookmarkEnd w:id="359"/>
      <w:bookmarkEnd w:id="360"/>
      <w:bookmarkEnd w:id="361"/>
      <w:bookmarkEnd w:id="362"/>
    </w:p>
    <w:p w14:paraId="34C557CC">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 中标人应向招标代理机构一次性交纳中标服务费</w:t>
      </w:r>
      <w:r>
        <w:rPr>
          <w:rFonts w:hint="eastAsia" w:ascii="宋体" w:hAnsi="宋体" w:eastAsia="宋体" w:cs="宋体"/>
          <w:color w:val="auto"/>
          <w:szCs w:val="21"/>
          <w:highlight w:val="none"/>
          <w:lang w:val="en-US" w:eastAsia="zh-CN"/>
        </w:rPr>
        <w:t>人民币贰万元整</w:t>
      </w:r>
      <w:r>
        <w:rPr>
          <w:rFonts w:hint="eastAsia" w:ascii="宋体" w:hAnsi="宋体" w:eastAsia="宋体" w:cs="宋体"/>
          <w:color w:val="auto"/>
          <w:szCs w:val="21"/>
          <w:highlight w:val="none"/>
        </w:rPr>
        <w:t>。</w:t>
      </w:r>
    </w:p>
    <w:p w14:paraId="01C26272">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中标人收到中标通知后，须在15日内向招标代理机构交纳中标服务费用。</w:t>
      </w:r>
    </w:p>
    <w:p w14:paraId="503C7BA9">
      <w:pPr>
        <w:kinsoku/>
        <w:overflowPunct/>
        <w:autoSpaceDE w:val="0"/>
        <w:autoSpaceDN w:val="0"/>
        <w:bidi w:val="0"/>
        <w:adjustRightInd w:val="0"/>
        <w:spacing w:line="360" w:lineRule="auto"/>
        <w:ind w:left="357" w:leftChars="-100" w:hanging="567" w:hangingChars="27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中标服务费只接受以银行转账、电汇方式交纳。</w:t>
      </w:r>
    </w:p>
    <w:p w14:paraId="625AA424">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中标服务费汇入账号（特别提醒，本账户非投标保证金汇入账户)：</w:t>
      </w:r>
    </w:p>
    <w:p w14:paraId="21F88228">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开户名称：东莞市达盛招标代理有限公司</w:t>
      </w:r>
    </w:p>
    <w:p w14:paraId="0B76D953">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开户银行：中国银行东莞花园支行</w:t>
      </w:r>
    </w:p>
    <w:p w14:paraId="46D085B2">
      <w:pPr>
        <w:kinsoku/>
        <w:overflowPunct/>
        <w:autoSpaceDE/>
        <w:autoSpaceDN/>
        <w:bidi w:val="0"/>
        <w:adjustRightInd w:val="0"/>
        <w:spacing w:line="360" w:lineRule="auto"/>
        <w:ind w:left="-210" w:leftChars="-100"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银行账号：647068931654</w:t>
      </w:r>
    </w:p>
    <w:p w14:paraId="534AAC30">
      <w:pPr>
        <w:kinsoku/>
        <w:overflowPunct/>
        <w:autoSpaceDE w:val="0"/>
        <w:autoSpaceDN w:val="0"/>
        <w:bidi w:val="0"/>
        <w:adjustRightInd w:val="0"/>
        <w:spacing w:line="360" w:lineRule="auto"/>
        <w:ind w:left="357" w:leftChars="-100"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.2款规定办理，将不予退还其投标保证金。</w:t>
      </w:r>
    </w:p>
    <w:p w14:paraId="69B703C3">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宋体"/>
          <w:color w:val="auto"/>
          <w:szCs w:val="21"/>
          <w:highlight w:val="none"/>
          <w:lang w:val="zh-CN"/>
        </w:rPr>
      </w:pPr>
      <w:bookmarkStart w:id="363" w:name="_Toc450662889"/>
    </w:p>
    <w:p w14:paraId="48DA39D4">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lang w:val="zh-CN"/>
        </w:rPr>
      </w:pPr>
      <w:bookmarkStart w:id="364" w:name="_Toc486167704"/>
      <w:bookmarkStart w:id="365" w:name="_Toc6796"/>
      <w:bookmarkStart w:id="366" w:name="_Toc4807"/>
      <w:bookmarkStart w:id="367" w:name="_Toc6764_WPSOffice_Level3"/>
      <w:bookmarkStart w:id="368" w:name="_Toc21985"/>
      <w:bookmarkStart w:id="369" w:name="_Toc142508355"/>
      <w:bookmarkStart w:id="370" w:name="_Toc195714261"/>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363"/>
      <w:bookmarkEnd w:id="364"/>
      <w:bookmarkEnd w:id="365"/>
      <w:bookmarkEnd w:id="366"/>
      <w:bookmarkEnd w:id="367"/>
      <w:bookmarkEnd w:id="368"/>
      <w:bookmarkEnd w:id="369"/>
      <w:bookmarkEnd w:id="370"/>
    </w:p>
    <w:p w14:paraId="76C711BE">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371" w:name="_Toc486167705"/>
      <w:bookmarkStart w:id="372"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该项目获得中标的中标人在执行合同过程中，向招标人（或招标人的下属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公司）和东莞市尚源环能科技有限公司出具的发票必须是由中标人开具，不得以其他单位或个人名义出具，本项目中标人向招标人（或招标人的下属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公司）和东莞市尚源环能科技有限公司出具的发票类型为增值税</w:t>
      </w:r>
      <w:r>
        <w:rPr>
          <w:rFonts w:hint="eastAsia" w:ascii="宋体" w:hAnsi="宋体" w:eastAsia="宋体" w:cs="Times New Roman"/>
          <w:color w:val="auto"/>
          <w:szCs w:val="21"/>
          <w:highlight w:val="none"/>
          <w:lang w:val="en-US" w:eastAsia="zh-CN"/>
        </w:rPr>
        <w:t>普通</w:t>
      </w:r>
      <w:r>
        <w:rPr>
          <w:rFonts w:hint="eastAsia" w:ascii="宋体" w:hAnsi="宋体" w:eastAsia="宋体" w:cs="Times New Roman"/>
          <w:color w:val="auto"/>
          <w:szCs w:val="21"/>
          <w:highlight w:val="none"/>
          <w:lang w:val="zh-CN"/>
        </w:rPr>
        <w:t>发票。</w:t>
      </w:r>
    </w:p>
    <w:p w14:paraId="0DAA8B51">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rPr>
      </w:pPr>
    </w:p>
    <w:p w14:paraId="6F67C06A">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b/>
          <w:color w:val="auto"/>
          <w:szCs w:val="21"/>
          <w:highlight w:val="none"/>
        </w:rPr>
      </w:pPr>
      <w:bookmarkStart w:id="373" w:name="_Toc24547"/>
      <w:bookmarkStart w:id="374" w:name="_Toc8619"/>
      <w:bookmarkStart w:id="375" w:name="_Toc195714262"/>
      <w:bookmarkStart w:id="376" w:name="_Toc24876"/>
      <w:bookmarkStart w:id="377" w:name="_Toc142508356"/>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373"/>
      <w:bookmarkEnd w:id="374"/>
      <w:bookmarkEnd w:id="375"/>
      <w:bookmarkEnd w:id="376"/>
      <w:bookmarkEnd w:id="377"/>
    </w:p>
    <w:p w14:paraId="6A1D665F">
      <w:pPr>
        <w:kinsoku/>
        <w:overflowPunct/>
        <w:autoSpaceDE w:val="0"/>
        <w:autoSpaceDN w:val="0"/>
        <w:bidi w:val="0"/>
        <w:adjustRightInd w:val="0"/>
        <w:snapToGrid w:val="0"/>
        <w:spacing w:line="360" w:lineRule="auto"/>
        <w:ind w:left="317" w:leftChars="-100" w:hanging="527" w:hangingChars="250"/>
        <w:jc w:val="left"/>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263BD74">
      <w:pPr>
        <w:kinsoku/>
        <w:overflowPunct/>
        <w:autoSpaceDE w:val="0"/>
        <w:autoSpaceDN w:val="0"/>
        <w:bidi w:val="0"/>
        <w:adjustRightInd w:val="0"/>
        <w:snapToGrid w:val="0"/>
        <w:spacing w:line="360" w:lineRule="auto"/>
        <w:ind w:left="315" w:leftChars="-100" w:hanging="525" w:hangingChars="250"/>
        <w:jc w:val="left"/>
        <w:outlineLvl w:val="9"/>
        <w:rPr>
          <w:rFonts w:ascii="宋体" w:hAnsi="宋体" w:eastAsia="宋体" w:cs="Times New Roman"/>
          <w:color w:val="auto"/>
          <w:szCs w:val="21"/>
          <w:highlight w:val="none"/>
        </w:rPr>
      </w:pPr>
    </w:p>
    <w:p w14:paraId="0CE1A869">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57" w:leftChars="-100" w:hanging="567" w:firstLineChars="0"/>
        <w:jc w:val="left"/>
        <w:textAlignment w:val="auto"/>
        <w:outlineLvl w:val="2"/>
        <w:rPr>
          <w:rFonts w:ascii="宋体" w:hAnsi="宋体" w:eastAsia="宋体" w:cs="宋体"/>
          <w:color w:val="auto"/>
          <w:szCs w:val="21"/>
          <w:highlight w:val="none"/>
        </w:rPr>
      </w:pPr>
      <w:bookmarkStart w:id="378" w:name="_Toc195714263"/>
      <w:bookmarkStart w:id="379" w:name="_Toc29758"/>
      <w:bookmarkStart w:id="380" w:name="_Toc7950"/>
      <w:bookmarkStart w:id="381" w:name="_Toc26594"/>
      <w:bookmarkStart w:id="382" w:name="_Toc142508357"/>
      <w:r>
        <w:rPr>
          <w:rFonts w:hint="eastAsia" w:ascii="宋体" w:hAnsi="宋体" w:eastAsia="宋体" w:cs="宋体"/>
          <w:color w:val="auto"/>
          <w:szCs w:val="21"/>
          <w:highlight w:val="none"/>
        </w:rPr>
        <w:t>42 本次招标活动的最终解释权归招标代理机构及招标人所有。</w:t>
      </w:r>
      <w:bookmarkEnd w:id="371"/>
      <w:bookmarkEnd w:id="372"/>
      <w:bookmarkEnd w:id="378"/>
      <w:bookmarkEnd w:id="379"/>
      <w:bookmarkEnd w:id="380"/>
      <w:bookmarkEnd w:id="381"/>
      <w:bookmarkEnd w:id="382"/>
    </w:p>
    <w:p w14:paraId="10FB6979">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firstLineChars="0"/>
        <w:jc w:val="center"/>
        <w:textAlignment w:val="auto"/>
        <w:outlineLvl w:val="0"/>
        <w:rPr>
          <w:rFonts w:ascii="宋体" w:hAnsi="宋体" w:eastAsia="宋体" w:cs="宋体"/>
          <w:b/>
          <w:bCs/>
          <w:color w:val="auto"/>
          <w:kern w:val="44"/>
          <w:sz w:val="32"/>
          <w:szCs w:val="32"/>
          <w:highlight w:val="none"/>
          <w:lang w:val="zh-CN"/>
        </w:rPr>
      </w:pPr>
      <w:bookmarkStart w:id="383" w:name="_Toc195714264"/>
      <w:bookmarkStart w:id="384" w:name="_Toc21446"/>
      <w:bookmarkStart w:id="385" w:name="_Toc142508358"/>
      <w:bookmarkStart w:id="386" w:name="_Toc14879"/>
      <w:bookmarkStart w:id="387" w:name="_Toc486167706"/>
      <w:bookmarkStart w:id="388" w:name="_Toc21539"/>
      <w:bookmarkStart w:id="389" w:name="_Toc27939_WPSOffice_Level1"/>
      <w:bookmarkStart w:id="390"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83"/>
      <w:bookmarkEnd w:id="384"/>
      <w:bookmarkEnd w:id="385"/>
      <w:bookmarkEnd w:id="386"/>
      <w:bookmarkEnd w:id="387"/>
      <w:bookmarkEnd w:id="388"/>
      <w:bookmarkEnd w:id="389"/>
      <w:bookmarkEnd w:id="390"/>
    </w:p>
    <w:p w14:paraId="3487192D">
      <w:pPr>
        <w:tabs>
          <w:tab w:val="left" w:pos="208"/>
        </w:tabs>
        <w:spacing w:beforeLines="0" w:afterLines="0" w:line="360" w:lineRule="auto"/>
        <w:ind w:firstLine="422" w:firstLineChars="200"/>
        <w:rPr>
          <w:rFonts w:hint="default" w:ascii="宋体" w:hAnsi="宋体" w:eastAsia="宋体" w:cs="宋体"/>
          <w:b/>
          <w:color w:val="auto"/>
          <w:sz w:val="21"/>
          <w:szCs w:val="21"/>
          <w:highlight w:val="none"/>
        </w:rPr>
      </w:pPr>
      <w:bookmarkStart w:id="391" w:name="_Toc18587"/>
      <w:r>
        <w:rPr>
          <w:rFonts w:hint="default" w:ascii="宋体" w:hAnsi="宋体" w:eastAsia="宋体" w:cs="宋体"/>
          <w:b/>
          <w:color w:val="auto"/>
          <w:sz w:val="21"/>
          <w:szCs w:val="21"/>
          <w:highlight w:val="none"/>
        </w:rPr>
        <w:t>一、项目概况</w:t>
      </w:r>
    </w:p>
    <w:p w14:paraId="5FB6487E">
      <w:pPr>
        <w:spacing w:beforeLines="0" w:afterLines="0" w:line="360" w:lineRule="auto"/>
        <w:ind w:firstLine="420" w:firstLineChars="200"/>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rPr>
        <w:t>为了做好食堂规范管理工作，确保符合食品安全、卫生要求，东莞市水务环境投资控股集团净水有限公司拟对下属运营项目31个员工食堂以及东莞市尚源环能科技有限公司（净水公司托管项目）员工食堂的食品原材料等配送的供货资格进行招标。</w:t>
      </w:r>
      <w:r>
        <w:rPr>
          <w:rFonts w:hint="default" w:ascii="宋体" w:hAnsi="宋体" w:eastAsia="宋体" w:cs="宋体"/>
          <w:color w:val="auto"/>
          <w:sz w:val="21"/>
          <w:szCs w:val="21"/>
          <w:highlight w:val="none"/>
          <w:lang w:val="zh-CN"/>
        </w:rPr>
        <w:t>凡符合配送准入条件的企业</w:t>
      </w:r>
      <w:r>
        <w:rPr>
          <w:rFonts w:hint="default" w:ascii="宋体" w:hAnsi="宋体" w:eastAsia="宋体" w:cs="宋体"/>
          <w:color w:val="auto"/>
          <w:sz w:val="21"/>
          <w:szCs w:val="21"/>
          <w:highlight w:val="none"/>
        </w:rPr>
        <w:t>均可参与竞标。</w:t>
      </w:r>
    </w:p>
    <w:p w14:paraId="2195C0BC">
      <w:pPr>
        <w:tabs>
          <w:tab w:val="left" w:pos="1800"/>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项目配送地点：东莞市水务环境投资控股集团净水有限公司（下称净水公司或招标人）、东莞市尚源环能科技有限公司（下称尚源公司）共32个员工食堂（具体地址见附件1）。招募食堂餐饮食品配送公司配送主副食，调味料、农副产品和其他食品。</w:t>
      </w:r>
    </w:p>
    <w:p w14:paraId="577C97E0">
      <w:pPr>
        <w:tabs>
          <w:tab w:val="left" w:pos="1800"/>
        </w:tabs>
        <w:spacing w:beforeLines="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采购预算金额暂定为</w:t>
      </w:r>
      <w:r>
        <w:rPr>
          <w:rFonts w:hint="eastAsia" w:ascii="宋体" w:hAnsi="宋体" w:eastAsia="宋体" w:cs="宋体"/>
          <w:color w:val="auto"/>
          <w:szCs w:val="21"/>
          <w:highlight w:val="none"/>
        </w:rPr>
        <w:t>24,532,200</w:t>
      </w:r>
      <w:r>
        <w:rPr>
          <w:rFonts w:hint="eastAsia" w:ascii="宋体" w:hAnsi="宋体" w:eastAsia="宋体" w:cs="宋体"/>
          <w:color w:val="auto"/>
          <w:szCs w:val="21"/>
          <w:highlight w:val="none"/>
          <w:lang w:val="en-US" w:eastAsia="zh-CN"/>
        </w:rPr>
        <w:t>.00元（含税）。</w:t>
      </w:r>
    </w:p>
    <w:p w14:paraId="00023C73">
      <w:pPr>
        <w:tabs>
          <w:tab w:val="left" w:pos="1800"/>
        </w:tabs>
        <w:spacing w:beforeLines="0" w:afterLines="0" w:line="360" w:lineRule="auto"/>
        <w:ind w:firstLine="525" w:firstLineChars="250"/>
        <w:rPr>
          <w:rFonts w:hint="default" w:ascii="宋体" w:hAnsi="宋体" w:eastAsia="宋体" w:cs="宋体"/>
          <w:color w:val="auto"/>
          <w:sz w:val="21"/>
          <w:szCs w:val="21"/>
          <w:highlight w:val="none"/>
        </w:rPr>
      </w:pPr>
    </w:p>
    <w:p w14:paraId="44A5816D">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 xml:space="preserve">二、配送情况 </w:t>
      </w:r>
    </w:p>
    <w:p w14:paraId="36C0B243">
      <w:pPr>
        <w:autoSpaceDE w:val="0"/>
        <w:autoSpaceDN w:val="0"/>
        <w:adjustRightInd w:val="0"/>
        <w:spacing w:beforeLines="0" w:afterLines="0"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sz w:val="21"/>
          <w:szCs w:val="21"/>
          <w:highlight w:val="none"/>
        </w:rPr>
        <w:t>本项目由净水公司作为招标人，通过公开招标确定一家食堂食材配送单位，与净水公司下属子公司、尚源公司签订食材配送合同</w:t>
      </w:r>
      <w:r>
        <w:rPr>
          <w:rFonts w:hint="default" w:ascii="宋体" w:hAnsi="宋体" w:eastAsia="宋体" w:cs="宋体"/>
          <w:color w:val="auto"/>
          <w:sz w:val="21"/>
          <w:szCs w:val="21"/>
          <w:highlight w:val="none"/>
          <w:shd w:val="clear" w:color="auto" w:fill="FFFFFF"/>
        </w:rPr>
        <w:t>。</w:t>
      </w:r>
      <w:r>
        <w:rPr>
          <w:rFonts w:hint="default" w:ascii="宋体" w:hAnsi="宋体" w:eastAsia="宋体" w:cs="宋体"/>
          <w:color w:val="auto"/>
          <w:sz w:val="21"/>
          <w:szCs w:val="21"/>
          <w:highlight w:val="none"/>
        </w:rPr>
        <w:t>投标人为招标人下属子公司及尚源公司提供配送的品种包括：肉类（猪肉类、牛肉类、冻品类、禽类、腊味类、淡水鱼类、海水鱼类以及相关冰鲜水产品）、调配料、腌菜、干货及蛋品、蔬菜类、水果及食用菌类、点心、豆制品、面食类、粉面、大米类、食用油类、奶制品雪糕饮料类等。</w:t>
      </w:r>
    </w:p>
    <w:p w14:paraId="6DCF3BAB">
      <w:pPr>
        <w:autoSpaceDE w:val="0"/>
        <w:autoSpaceDN w:val="0"/>
        <w:adjustRightInd w:val="0"/>
        <w:spacing w:beforeLines="0" w:afterLines="0" w:line="360" w:lineRule="auto"/>
        <w:ind w:firstLine="422" w:firstLineChars="200"/>
        <w:jc w:val="left"/>
        <w:rPr>
          <w:rFonts w:hint="default" w:ascii="宋体" w:hAnsi="宋体" w:eastAsia="宋体" w:cs="宋体"/>
          <w:b/>
          <w:bCs w:val="0"/>
          <w:color w:val="auto"/>
          <w:kern w:val="0"/>
          <w:szCs w:val="21"/>
          <w:highlight w:val="none"/>
        </w:rPr>
      </w:pPr>
      <w:r>
        <w:rPr>
          <w:rFonts w:hint="default" w:ascii="宋体" w:hAnsi="宋体" w:eastAsia="宋体" w:cs="宋体"/>
          <w:b/>
          <w:bCs w:val="0"/>
          <w:color w:val="auto"/>
          <w:sz w:val="21"/>
          <w:szCs w:val="21"/>
          <w:highlight w:val="none"/>
        </w:rPr>
        <w:t>★</w:t>
      </w:r>
      <w:r>
        <w:rPr>
          <w:rFonts w:hint="default" w:ascii="宋体" w:hAnsi="宋体" w:eastAsia="宋体" w:cs="宋体"/>
          <w:b/>
          <w:bCs w:val="0"/>
          <w:color w:val="auto"/>
          <w:kern w:val="0"/>
          <w:szCs w:val="21"/>
          <w:highlight w:val="none"/>
        </w:rPr>
        <w:t>招标文件及合同附件中所述的就餐人数、预计配送的运营项目食堂数量等均为预估数值，旨在为投标及合同签订提供参考。该等预估不构成招标人下属子公司及尚源公司对最低采购量或任何具体采购金额的承诺或保证。双方最终结算金额将严格依据合同有效期内中标人实际完成配送并经招标人下属子公司及尚源公司确认的数量及合同约定结算方式进行计算。中标人确认并同意，不因实际配送数量多于或少于任何预估数量而向招标人下属子公司及尚源公司主张任何形式的补偿、赔偿或价格调整。</w:t>
      </w:r>
    </w:p>
    <w:p w14:paraId="3BA87D38">
      <w:pPr>
        <w:autoSpaceDE w:val="0"/>
        <w:autoSpaceDN w:val="0"/>
        <w:adjustRightInd w:val="0"/>
        <w:spacing w:beforeLines="0" w:afterLines="0" w:line="360" w:lineRule="auto"/>
        <w:ind w:firstLine="422" w:firstLineChars="200"/>
        <w:jc w:val="left"/>
        <w:rPr>
          <w:rFonts w:hint="default" w:ascii="宋体" w:hAnsi="宋体" w:eastAsia="宋体" w:cs="宋体"/>
          <w:b/>
          <w:bCs w:val="0"/>
          <w:color w:val="auto"/>
          <w:kern w:val="0"/>
          <w:sz w:val="21"/>
          <w:szCs w:val="21"/>
          <w:highlight w:val="none"/>
        </w:rPr>
      </w:pPr>
      <w:r>
        <w:rPr>
          <w:rFonts w:hint="default" w:ascii="宋体" w:hAnsi="宋体" w:eastAsia="宋体" w:cs="宋体"/>
          <w:b/>
          <w:bCs w:val="0"/>
          <w:color w:val="auto"/>
          <w:sz w:val="21"/>
          <w:szCs w:val="21"/>
          <w:highlight w:val="none"/>
        </w:rPr>
        <w:t>★</w:t>
      </w:r>
      <w:r>
        <w:rPr>
          <w:rFonts w:hint="default" w:ascii="宋体" w:hAnsi="宋体" w:eastAsia="宋体" w:cs="宋体"/>
          <w:b/>
          <w:bCs w:val="0"/>
          <w:color w:val="auto"/>
          <w:kern w:val="0"/>
          <w:szCs w:val="21"/>
          <w:highlight w:val="none"/>
        </w:rPr>
        <w:t>合同履约过程中，招标人下属子公司及尚源公司有权根据实际运营需要书面通知中标人变更具体配送地址或减少用户需求书中单个运营项目食堂食材配送服务或恢复已减少的运营项目食堂食材的配送服务。该等调整自通知载明之日起生效，不视为招标人下属子公司及尚源公司违约，中标人不得就此提出任何索赔、补偿或要求调整价格。双方无需就此类调整单独签订补充协议。</w:t>
      </w:r>
    </w:p>
    <w:p w14:paraId="1407439C">
      <w:pPr>
        <w:adjustRightInd w:val="0"/>
        <w:spacing w:beforeLines="0" w:afterLines="0" w:line="360" w:lineRule="auto"/>
        <w:rPr>
          <w:rFonts w:hint="default" w:ascii="宋体" w:hAnsi="宋体" w:eastAsia="宋体" w:cs="宋体"/>
          <w:b/>
          <w:color w:val="auto"/>
          <w:sz w:val="21"/>
          <w:szCs w:val="21"/>
          <w:highlight w:val="none"/>
        </w:rPr>
      </w:pPr>
    </w:p>
    <w:p w14:paraId="42BFB01E">
      <w:pPr>
        <w:adjustRightIn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三、总体要求</w:t>
      </w:r>
    </w:p>
    <w:p w14:paraId="3F72E75B">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（一）服务期限</w:t>
      </w:r>
    </w:p>
    <w:p w14:paraId="47943014">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服务期从招标人书面通知中载明之日起至2027年6月30日止。若因招标人下属子公司、尚源公司非主观故意的原因（包括但不限于工作计划调整、场地准备未就绪等）导致服务启动延迟，该延迟期间不视为招标人下属子公司、尚源公司违约，中标人在此情况下不得就延迟期间向招标人下属子公司、尚源公司主张任何额外的仓储、人工、管理费等费用或损失。</w:t>
      </w:r>
    </w:p>
    <w:p w14:paraId="0A7DBCA1">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（二）付款方法</w:t>
      </w:r>
    </w:p>
    <w:p w14:paraId="3C7C058B">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中标人按招标人下属子公司、</w:t>
      </w:r>
      <w:r>
        <w:rPr>
          <w:rFonts w:hint="default" w:ascii="宋体" w:hAnsi="宋体" w:eastAsia="宋体" w:cs="宋体"/>
          <w:color w:val="auto"/>
          <w:kern w:val="0"/>
          <w:sz w:val="21"/>
          <w:szCs w:val="21"/>
          <w:highlight w:val="none"/>
        </w:rPr>
        <w:t>尚源公司</w:t>
      </w:r>
      <w:r>
        <w:rPr>
          <w:rFonts w:hint="default" w:ascii="宋体" w:hAnsi="宋体" w:eastAsia="宋体" w:cs="宋体"/>
          <w:color w:val="auto"/>
          <w:sz w:val="21"/>
          <w:szCs w:val="21"/>
          <w:highlight w:val="none"/>
        </w:rPr>
        <w:t>的每次订单提交货物，由招标人下属子公司、</w:t>
      </w:r>
      <w:r>
        <w:rPr>
          <w:rFonts w:hint="default" w:ascii="宋体" w:hAnsi="宋体" w:eastAsia="宋体" w:cs="宋体"/>
          <w:color w:val="auto"/>
          <w:kern w:val="0"/>
          <w:sz w:val="21"/>
          <w:szCs w:val="21"/>
          <w:highlight w:val="none"/>
        </w:rPr>
        <w:t>尚源公司</w:t>
      </w:r>
      <w:r>
        <w:rPr>
          <w:rFonts w:hint="default" w:ascii="宋体" w:hAnsi="宋体" w:eastAsia="宋体" w:cs="宋体"/>
          <w:color w:val="auto"/>
          <w:sz w:val="21"/>
          <w:szCs w:val="21"/>
          <w:highlight w:val="none"/>
        </w:rPr>
        <w:t>收货验收并签字确认。招标人下属子公司、</w:t>
      </w:r>
      <w:r>
        <w:rPr>
          <w:rFonts w:hint="default" w:ascii="宋体" w:hAnsi="宋体" w:eastAsia="宋体" w:cs="宋体"/>
          <w:color w:val="auto"/>
          <w:kern w:val="0"/>
          <w:sz w:val="21"/>
          <w:szCs w:val="21"/>
          <w:highlight w:val="none"/>
        </w:rPr>
        <w:t>尚源公司</w:t>
      </w:r>
      <w:r>
        <w:rPr>
          <w:rFonts w:hint="default" w:ascii="宋体" w:hAnsi="宋体" w:eastAsia="宋体" w:cs="宋体"/>
          <w:color w:val="auto"/>
          <w:sz w:val="21"/>
          <w:szCs w:val="21"/>
          <w:highlight w:val="none"/>
        </w:rPr>
        <w:t>每月与中标人按实际产生量结算一次（备注：各个运营项目依据“厂区对供货商考核评分表”的评分参照第四条第</w:t>
      </w:r>
      <w:r>
        <w:rPr>
          <w:rFonts w:hint="default" w:ascii="宋体" w:hAnsi="Calibri" w:eastAsia="宋体"/>
          <w:color w:val="auto"/>
          <w:sz w:val="21"/>
          <w:szCs w:val="22"/>
          <w:highlight w:val="none"/>
        </w:rPr>
        <w:t>（五）点“考核管理”</w:t>
      </w:r>
      <w:r>
        <w:rPr>
          <w:rFonts w:hint="default" w:ascii="宋体" w:hAnsi="宋体" w:eastAsia="宋体" w:cs="宋体"/>
          <w:color w:val="auto"/>
          <w:sz w:val="21"/>
          <w:szCs w:val="21"/>
          <w:highlight w:val="none"/>
        </w:rPr>
        <w:t>按实际情况结算）。双方于每月10日（节假日顺延）对账核算上月采购货物明细，核对无误后，中标人按净水公司下属子公司、尚源公司财务规定开具等额合法有效增值税</w:t>
      </w:r>
      <w:r>
        <w:rPr>
          <w:rFonts w:hint="default" w:ascii="宋体" w:hAnsi="宋体" w:eastAsia="宋体" w:cs="宋体"/>
          <w:color w:val="auto"/>
          <w:sz w:val="21"/>
          <w:szCs w:val="21"/>
          <w:highlight w:val="none"/>
          <w:lang w:val="en-US"/>
        </w:rPr>
        <w:t>普通</w:t>
      </w:r>
      <w:r>
        <w:rPr>
          <w:rFonts w:hint="default" w:ascii="宋体" w:hAnsi="宋体" w:eastAsia="宋体" w:cs="宋体"/>
          <w:color w:val="auto"/>
          <w:sz w:val="21"/>
          <w:szCs w:val="21"/>
          <w:highlight w:val="none"/>
        </w:rPr>
        <w:t>发票，上述公司于收到发票及请款资料并确认无误后30个工作日内向中标人一次性支付结算款项。中标人延迟提供发票或提供发票不合格的，招标人下属子公司、</w:t>
      </w:r>
      <w:r>
        <w:rPr>
          <w:rFonts w:hint="default" w:ascii="宋体" w:hAnsi="宋体" w:eastAsia="宋体" w:cs="宋体"/>
          <w:color w:val="auto"/>
          <w:kern w:val="0"/>
          <w:sz w:val="21"/>
          <w:szCs w:val="21"/>
          <w:highlight w:val="none"/>
        </w:rPr>
        <w:t>尚源公司</w:t>
      </w:r>
      <w:r>
        <w:rPr>
          <w:rFonts w:hint="default" w:ascii="宋体" w:hAnsi="宋体" w:eastAsia="宋体" w:cs="宋体"/>
          <w:color w:val="auto"/>
          <w:sz w:val="21"/>
          <w:szCs w:val="21"/>
          <w:highlight w:val="none"/>
        </w:rPr>
        <w:t>有权顺延付款时间而不承担任何违约责任。上述公司通过银行转账或银行承兑汇票方式支付相应款项至本合同中载明的中标人银行账户中，汇票期限不超过三个月，每期款项支付方式由招标人下属子公司、</w:t>
      </w:r>
      <w:r>
        <w:rPr>
          <w:rFonts w:hint="default" w:ascii="宋体" w:hAnsi="宋体" w:eastAsia="宋体" w:cs="宋体"/>
          <w:color w:val="auto"/>
          <w:kern w:val="0"/>
          <w:sz w:val="21"/>
          <w:szCs w:val="21"/>
          <w:highlight w:val="none"/>
        </w:rPr>
        <w:t>尚源公司</w:t>
      </w:r>
      <w:r>
        <w:rPr>
          <w:rFonts w:hint="default" w:ascii="宋体" w:hAnsi="宋体" w:eastAsia="宋体" w:cs="宋体"/>
          <w:color w:val="auto"/>
          <w:sz w:val="21"/>
          <w:szCs w:val="21"/>
          <w:highlight w:val="none"/>
        </w:rPr>
        <w:t>决定。</w:t>
      </w:r>
    </w:p>
    <w:p w14:paraId="4A870924">
      <w:pPr>
        <w:spacing w:beforeLines="0" w:afterLines="0" w:line="360" w:lineRule="auto"/>
        <w:rPr>
          <w:rFonts w:hint="default" w:ascii="宋体" w:hAnsi="宋体" w:eastAsia="宋体" w:cs="宋体"/>
          <w:b/>
          <w:color w:val="auto"/>
          <w:sz w:val="21"/>
          <w:szCs w:val="21"/>
          <w:highlight w:val="none"/>
        </w:rPr>
      </w:pPr>
    </w:p>
    <w:p w14:paraId="219675B0">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四、具体要求</w:t>
      </w:r>
    </w:p>
    <w:p w14:paraId="707AD145">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（一）采购内容</w:t>
      </w:r>
    </w:p>
    <w:p w14:paraId="3806E3E1">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委托服务单位提供食堂食材采购及配送服务，供货内容包括但不限于以下：</w:t>
      </w:r>
    </w:p>
    <w:p w14:paraId="435917BE">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A类（粮油干货类）：大米、食用油、调味品、干货、杂货、米粉面粉类等食品材料。</w:t>
      </w:r>
    </w:p>
    <w:p w14:paraId="466911E6">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B类（肉类）：生鲜猪、牛、羊、三鸟，鱼及冰冻水产、畜、禽肉类。</w:t>
      </w:r>
    </w:p>
    <w:p w14:paraId="4E6EB598">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C类（蔬果类）：生鲜农副产品，其他食品。</w:t>
      </w:r>
    </w:p>
    <w:p w14:paraId="0FEF4504">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D类（奶制品雪糕饮料类）：牛奶、酸奶、雪糕、饮料等。</w:t>
      </w:r>
    </w:p>
    <w:p w14:paraId="17E03F40">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（二）就餐人数</w:t>
      </w:r>
    </w:p>
    <w:p w14:paraId="62BDEDA9">
      <w:pPr>
        <w:spacing w:beforeLines="0" w:afterLines="0" w:line="360" w:lineRule="auto"/>
        <w:ind w:firstLine="420" w:firstLineChars="200"/>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2026年-2027年6月东莞市水务环境投资控股集团净水有限公司本部和运营项目员工食堂、尚源公司员工食堂，工作日每天平均用餐人数合共约1454人（具体就餐人数以实际为准）。</w:t>
      </w:r>
    </w:p>
    <w:p w14:paraId="23F068E5">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（三）供货地点</w:t>
      </w:r>
    </w:p>
    <w:p w14:paraId="66FF746C">
      <w:pPr>
        <w:spacing w:beforeLines="0" w:afterLines="0" w:line="360" w:lineRule="auto"/>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配送</w:t>
      </w:r>
      <w:r>
        <w:rPr>
          <w:rFonts w:hint="default" w:ascii="宋体" w:hAnsi="宋体" w:eastAsia="宋体" w:cs="宋体"/>
          <w:color w:val="auto"/>
          <w:sz w:val="21"/>
          <w:szCs w:val="21"/>
          <w:highlight w:val="none"/>
        </w:rPr>
        <w:t>地点：东莞市水务环境投资控股集团净水有限公司下属运营项目员工食堂、东莞市尚源环能科技有限公司员工食堂，具体地址详见附件1。</w:t>
      </w:r>
    </w:p>
    <w:p w14:paraId="1A4CD0BF">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（四）定价及定价周期</w:t>
      </w:r>
    </w:p>
    <w:p w14:paraId="7B2F54D5">
      <w:pPr>
        <w:spacing w:beforeLines="0" w:afterLines="0" w:line="360" w:lineRule="auto"/>
        <w:ind w:firstLine="422" w:firstLineChars="200"/>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w:t>
      </w:r>
      <w:r>
        <w:rPr>
          <w:rFonts w:hint="default" w:ascii="宋体" w:hAnsi="宋体" w:eastAsia="宋体" w:cs="宋体"/>
          <w:color w:val="auto"/>
          <w:sz w:val="21"/>
          <w:szCs w:val="21"/>
          <w:highlight w:val="none"/>
        </w:rPr>
        <w:t>1.招标人和中标人按以下方式确定供货价格（定价原则）：</w:t>
      </w:r>
    </w:p>
    <w:p w14:paraId="48AA0CE2">
      <w:pPr>
        <w:wordWrap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1.1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4F012193">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p w14:paraId="021509AA">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2.定价周期</w:t>
      </w:r>
    </w:p>
    <w:p w14:paraId="254F73B5">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2.1A类（粮油干货类）、B类（肉类）、C类（蔬果类、其他类项）、D类（奶制品雪糕饮料类）价格每半月更新一次，中标人每月12日前提交下半月报价给招标人下属子公司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尚源公司</w:t>
      </w:r>
      <w:r>
        <w:rPr>
          <w:rFonts w:hint="default" w:ascii="宋体" w:hAnsi="宋体" w:eastAsia="宋体" w:cs="宋体"/>
          <w:color w:val="auto"/>
          <w:sz w:val="21"/>
          <w:szCs w:val="21"/>
          <w:highlight w:val="none"/>
        </w:rPr>
        <w:t>审核，每月28日前提交下个月上半月报价给招标人下属子公司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尚源公司</w:t>
      </w:r>
      <w:r>
        <w:rPr>
          <w:rFonts w:hint="default" w:ascii="宋体" w:hAnsi="宋体" w:eastAsia="宋体" w:cs="宋体"/>
          <w:color w:val="auto"/>
          <w:sz w:val="21"/>
          <w:szCs w:val="21"/>
          <w:highlight w:val="none"/>
        </w:rPr>
        <w:t>审核。</w:t>
      </w:r>
    </w:p>
    <w:p w14:paraId="4D4BF30C">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所供货品规格、型号报价与实际配送的规格型号相符合。核定价格后若供货时期市场出现部份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1F6F926C">
      <w:pPr>
        <w:spacing w:beforeLines="0" w:afterLines="0" w:line="360" w:lineRule="auto"/>
        <w:ind w:firstLine="211" w:firstLineChars="1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（五）考核管理</w:t>
      </w:r>
    </w:p>
    <w:p w14:paraId="13473A67">
      <w:pPr>
        <w:spacing w:beforeLines="0" w:afterLines="0" w:line="360" w:lineRule="auto"/>
        <w:ind w:firstLine="420" w:firstLineChars="200"/>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1.招标人下属子公司、尚源公司每月安排相关人员对中标人进行服务质量跟踪，一个月为一个考核期，各个食堂填写“厂区对供货商考核评分表”（附件2）具体如下：</w:t>
      </w:r>
      <w:r>
        <w:rPr>
          <w:rFonts w:hint="default" w:ascii="宋体" w:hAnsi="宋体" w:eastAsia="宋体" w:cs="宋体"/>
          <w:b/>
          <w:color w:val="auto"/>
          <w:sz w:val="21"/>
          <w:szCs w:val="21"/>
          <w:highlight w:val="none"/>
        </w:rPr>
        <w:t>对中标人分别配送的食堂考核调查，考核成绩90分（含）以上，当月配送费用按100%支付；对考核成绩低于90分的，下达整改意见书，同时对考核成绩为80分（含）-90分的，当月配送费用按90%支付；对考核成绩70分（含）-80分的，当月配送费用按80%支付；对考核成绩为70分以下的，当月配送费用按70%支付；若出现下述情况之一，将采取一票否决，只支付当月实际配送费用的70%，并且招标人下属子公司、尚源公司有权终止中标人的配送合同：（1）同一食堂前两个月考核均低于80分，招标人下属子公司或尚源公司下达整改通知书且整改后当月仍未达90分；（2）中标人未经招标人下属子公司、尚源公司同意违规转包由第三方配进行配送；（3）因中标人原因导致招标人下属子公司、尚源公司有人员出现食物中毒。</w:t>
      </w:r>
    </w:p>
    <w:p w14:paraId="1B2720EE">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2.中标人按照招标人、尚源公司提出的物品订货清单，不论数量多少，必须保证在规定的时间、地点送货。</w:t>
      </w:r>
    </w:p>
    <w:p w14:paraId="26562E43">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3.中标人对招标人、尚源公司提出的临时性服务要求应按招标人要求按时、按质、按量将货品送到指定地点。</w:t>
      </w:r>
    </w:p>
    <w:p w14:paraId="5EDD620B">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4.中标人提供的货品必须符合国家食品卫生法规相关标准，保质、保量。不合格的货品，中标人必须包退包换。</w:t>
      </w:r>
    </w:p>
    <w:p w14:paraId="1E37F847">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5.中标人提供的货品必须出示真实有效的合格证书、检验报告。</w:t>
      </w:r>
    </w:p>
    <w:p w14:paraId="2C7D6B12">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 A类：食品材料按招标人要求定期提供有效检验合格报告；B类、C类食品要提交所有相关检验、检测证明报告；D类食品验收时需要剩余效期为保质期三分之二以上，符合国家规定的质量卫生标准。</w:t>
      </w:r>
    </w:p>
    <w:p w14:paraId="3E132734">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 凡国家有明文规定的必须提供产品检验报告交饭堂存档，符合国家溯源制度规定。</w:t>
      </w:r>
    </w:p>
    <w:p w14:paraId="2017329D">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6.中标人每次送货应有相应的送货清单（盖有中标人的有效公章或送货专用章），且必须时提供合法的进货单据。</w:t>
      </w:r>
    </w:p>
    <w:p w14:paraId="11248FF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7.中标人提供的货品导致招标人有任何食物安全事件出现，由中标人承担全部责任及赔偿招标人一切损失，招标人保留法律追究权利。</w:t>
      </w:r>
    </w:p>
    <w:p w14:paraId="2469B9B2">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8.中标人应按照招标人指定时间内对下月供货价格进行签字确认。</w:t>
      </w:r>
    </w:p>
    <w:p w14:paraId="2150EBDE">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9.中标人的供货价应包括货物的采购费、运至合同指定地点的运输费、装卸费、检验费、储存费、合理利润、保险费等，并承担送货途中的一切风险。</w:t>
      </w:r>
    </w:p>
    <w:p w14:paraId="6A51C44D">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10.未列入物资明细表内又需要购买的货品，其单价由双方以本用户需求书规定的定价原则确定供货价格。</w:t>
      </w:r>
    </w:p>
    <w:p w14:paraId="4746306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11.中标人进入招标人范围内必须遵守招标人有关规定，不得影响招标人的正常工作，由于中标人的过失造成招标人直接经济损失则要负全部责任及赔偿招标人一切损失。</w:t>
      </w:r>
    </w:p>
    <w:p w14:paraId="640AD624">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12.中标人须提供以往交易记录。</w:t>
      </w:r>
    </w:p>
    <w:p w14:paraId="4C3E45EE">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13.中标人须有固定分割肉加工场所，具备空调作业环境，配套设备设施齐全，有相应加工作业流程及相关管理制度。</w:t>
      </w:r>
    </w:p>
    <w:p w14:paraId="3C72652A">
      <w:pPr>
        <w:spacing w:beforeLines="0" w:afterLines="0" w:line="360" w:lineRule="auto"/>
        <w:ind w:firstLine="420" w:firstLineChars="200"/>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★14.</w:t>
      </w:r>
      <w:r>
        <w:rPr>
          <w:rFonts w:hint="default" w:ascii="宋体" w:hAnsi="宋体" w:eastAsia="宋体" w:cs="宋体"/>
          <w:b/>
          <w:color w:val="auto"/>
          <w:sz w:val="21"/>
          <w:szCs w:val="21"/>
          <w:highlight w:val="none"/>
        </w:rPr>
        <w:t>投标人须承诺中标后为招标人（东莞市水务环境投资控股集团净水有限公司）及其下属子公司的员工食堂和尚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中标人必须在首次配送服务开始前办妥该保险，并向招标人提供相关保险凭证、单据原件核实，及提供复印件给招标人备查。该保险的生效日期不得晚于首次配送服务开始之日。如本合同服务期限延长，中标人必须在原保险有效期届满前至少15个工作日办妥保险延期手续或重新投保，以确保保险责任无缝覆盖整个延长的合同期限，并向招标人提供更新后的有效保险凭证。</w:t>
      </w:r>
    </w:p>
    <w:p w14:paraId="3D4CBC76">
      <w:pPr>
        <w:adjustRightInd w:val="0"/>
        <w:spacing w:beforeLines="0" w:afterLines="0" w:line="360" w:lineRule="auto"/>
        <w:ind w:firstLine="211" w:firstLineChars="1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（六）验收标准</w:t>
      </w:r>
    </w:p>
    <w:p w14:paraId="5560DC30">
      <w:pPr>
        <w:adjustRightIn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A类（粮油干货类）</w:t>
      </w:r>
    </w:p>
    <w:p w14:paraId="1CE60BE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1.粮食大米类</w:t>
      </w:r>
    </w:p>
    <w:p w14:paraId="130C5287">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 由正规厂家出厂、颜色品质纯正，米粒形均匀、整齐、重量大没有碎米和爆腰。</w:t>
      </w:r>
    </w:p>
    <w:p w14:paraId="506121CA">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 有清香味和光泽，无米糠和其它杂质、无虫害、无异味、无霉味，用手摸时滑爽、干燥。</w:t>
      </w:r>
    </w:p>
    <w:p w14:paraId="47490C8D">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 符合食品卫生标准，无毒、无污染。</w:t>
      </w:r>
    </w:p>
    <w:p w14:paraId="2435B8B7">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2.食用油类</w:t>
      </w:r>
    </w:p>
    <w:p w14:paraId="09D9B3C5">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 由知名正规厂家生产的植物油，非转基因类。</w:t>
      </w:r>
    </w:p>
    <w:p w14:paraId="7F98D819">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 色泽纯正，透明度好。</w:t>
      </w:r>
    </w:p>
    <w:p w14:paraId="18C9910D">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3.调味品类</w:t>
      </w:r>
    </w:p>
    <w:p w14:paraId="2D48A605">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3.1 由正规厂家生产、颜色品质纯正。</w:t>
      </w:r>
    </w:p>
    <w:p w14:paraId="0C1F4B4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4.干货、杂货、副食品类</w:t>
      </w:r>
    </w:p>
    <w:p w14:paraId="30A740DE">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 必须选用符合国家食品卫生法规相关标准的商品，选用无毒、无害、无污染、可溯源的食品。掺假、掺杂食品坚决不能使用。</w:t>
      </w:r>
    </w:p>
    <w:p w14:paraId="045F0870">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3D2E6106">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 副食品表面外观新鲜、完整，无霉变异味，无砂粒杂质，无虫尸鼠粪等不洁卫生问题。</w:t>
      </w:r>
    </w:p>
    <w:p w14:paraId="213E13B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5.米粉面粉类</w:t>
      </w:r>
    </w:p>
    <w:p w14:paraId="72A4C1DC">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 米粉面粉类及其制品颜色品质要纯正，不掺假、掺杂。</w:t>
      </w:r>
    </w:p>
    <w:p w14:paraId="591974C0">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 符合食品卫生标准，粉质细腻干爽无异物、无毒、无污染。</w:t>
      </w:r>
    </w:p>
    <w:p w14:paraId="7263AACA">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 制成品不能出现异味、霉变结块、虫尸鼠粪等不洁的卫生问题。</w:t>
      </w:r>
    </w:p>
    <w:p w14:paraId="02BFC69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上述货品必须符合国家食品卫生法规相关标准，符合招标人使用要求，货品必须保证有三分之二以上保质期（如货品有保质期）。</w:t>
      </w:r>
    </w:p>
    <w:p w14:paraId="2142E44D">
      <w:pPr>
        <w:adjustRightIn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B类（肉类）</w:t>
      </w:r>
    </w:p>
    <w:p w14:paraId="57119E00">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1.猪肉类</w:t>
      </w:r>
    </w:p>
    <w:p w14:paraId="51403E05">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 具有当天卫生监督部门发放的“动物检疫合格证明”，肉体印有检疫章。</w:t>
      </w:r>
    </w:p>
    <w:p w14:paraId="7CEAD47C">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 表皮干爽、肌体结实、肉质紧密、肉色淡红新鲜，肥肉洁白而细腻。</w:t>
      </w:r>
    </w:p>
    <w:p w14:paraId="04F33413">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 外观检测无异味、无寄生虫、无粘液、无渗出液体、指压反弹迅速、具有猪肉自然气味。</w:t>
      </w:r>
    </w:p>
    <w:p w14:paraId="661D4F43">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1.4 运输设备具备恒温保鲜（5℃），存放容器保持清洁卫生，包装合理且材料无污染。</w:t>
      </w:r>
    </w:p>
    <w:p w14:paraId="414B74A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2.牛肉类</w:t>
      </w:r>
    </w:p>
    <w:p w14:paraId="20530A2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59AD4576">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 牛肉色泽棕红，脂肪呈淡黄色或深黄色，肉质坚硬，弹性足。</w:t>
      </w:r>
    </w:p>
    <w:p w14:paraId="7B8C176E">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2.3运输设备具备恒温保鲜（5℃），存放容器保持清洁卫生，包装合理且材料无污染。</w:t>
      </w:r>
    </w:p>
    <w:p w14:paraId="1C9EC7FE">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3.羊肉类</w:t>
      </w:r>
    </w:p>
    <w:p w14:paraId="048A368B">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3.1 具有当天卫生监督部门发放的“动物检疫合格证明”。</w:t>
      </w:r>
    </w:p>
    <w:p w14:paraId="7C0A8967">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3.2 羊肉色泽暗红，纤维细而软，肌间少脂肪。</w:t>
      </w:r>
    </w:p>
    <w:p w14:paraId="528152BB">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3.3运输设备具备恒温保鲜（5℃），存放容器保持清洁卫生，包装合理且材料无污染。</w:t>
      </w:r>
    </w:p>
    <w:p w14:paraId="60148EE6">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4.水产品类</w:t>
      </w:r>
    </w:p>
    <w:p w14:paraId="1294BB04">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 必须鲜活。</w:t>
      </w:r>
    </w:p>
    <w:p w14:paraId="50400C05">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 鲜鱼鳞片完整，有光泽无脱落，鳃口紧闭，眼球光亮透明，鱼鳃鲜红，鳍尾完整，确保新鲜。</w:t>
      </w:r>
    </w:p>
    <w:p w14:paraId="133DED8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 身体饱满结实，无腐烂异味，肉质紧密有弹性，无离骨脱刺现象。</w:t>
      </w:r>
    </w:p>
    <w:p w14:paraId="2180A9F0">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 来源可靠放心，无毒、无害、无污染。</w:t>
      </w:r>
    </w:p>
    <w:p w14:paraId="3CA0139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5.三鸟类（已经屠杀完成）</w:t>
      </w:r>
    </w:p>
    <w:p w14:paraId="1D0B19EE">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5.1具有当天卫生监督部门发放的“动物检疫合格证明”。</w:t>
      </w:r>
    </w:p>
    <w:p w14:paraId="74EB2C2F">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5.2肉质新鲜柔软有光泽，质地紧密，脂肪呈白色或淡黄色，肉质细腻、无腐烂异味， 肉体结实，内脏清掏干净，肉质弹性足无明显渗出液体，总体无粘液。</w:t>
      </w:r>
    </w:p>
    <w:p w14:paraId="3A7D4FC1">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5.3运输设备具备恒温保鲜（5℃），存放容器保持清洁卫生，包装合理，来源可靠放心，无毒、无害、无污染。</w:t>
      </w:r>
    </w:p>
    <w:p w14:paraId="239A52B0">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6.零星冻品、加工副食品类</w:t>
      </w:r>
    </w:p>
    <w:p w14:paraId="7262A189">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6.1 必须选用符合国家食品卫生法规相关标准的商品，选用无毒、无害、无污染、可溯源的副食品。掺假、掺杂副食品坚决不能使用。</w:t>
      </w:r>
    </w:p>
    <w:p w14:paraId="24BF2208">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35A074CD">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6.3 冻肉类产品中间不能有过多冰块，重量必须和包装箱上标明的重量一致。</w:t>
      </w:r>
    </w:p>
    <w:p w14:paraId="1B7E1697">
      <w:pPr>
        <w:adjustRightIn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C类：蔬果类</w:t>
      </w:r>
    </w:p>
    <w:p w14:paraId="631D0B5C">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1.应保持较好的色泽和新鲜度。</w:t>
      </w:r>
    </w:p>
    <w:p w14:paraId="3179DF5B">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2.符合国家食品卫生标准，蔬菜不得有黄叶；不得腐烂和泥沙等现象。</w:t>
      </w:r>
    </w:p>
    <w:p w14:paraId="10D84D86">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3.无公害、农药残留不得超标，提供农药残留检测证明。</w:t>
      </w:r>
    </w:p>
    <w:p w14:paraId="71E6E962">
      <w:pPr>
        <w:adjustRightIn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D类：奶制品雪糕饮料类</w:t>
      </w:r>
    </w:p>
    <w:p w14:paraId="47F0F60A">
      <w:pPr>
        <w:numPr>
          <w:ilvl w:val="0"/>
          <w:numId w:val="0"/>
        </w:num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1.由正规厂家生产，必须选用符合国家食品卫生法规相关标准的商品，选用无毒、无害、无污染、可溯源的产品。</w:t>
      </w:r>
    </w:p>
    <w:p w14:paraId="485C9C4A">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2.食品等级标准要相符，其包装盒或标签上须注明食品名称，生产厂家、厂址、生产日期、食品的主要原料成份和食品保质期等信息，注明不详或没有注明的商品不予验收。</w:t>
      </w:r>
    </w:p>
    <w:p w14:paraId="18CD9442">
      <w:pPr>
        <w:numPr>
          <w:ilvl w:val="0"/>
          <w:numId w:val="0"/>
        </w:num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3.奶制品色泽乳白，口味鲜香，包装完整，无破损；为保证新鲜度，产品不低于有效期保质期内三分之二的天数，并符合国家规定的质量卫生标准。</w:t>
      </w:r>
    </w:p>
    <w:p w14:paraId="5B9BB924">
      <w:pPr>
        <w:spacing w:beforeLines="0" w:afterLines="0" w:line="360" w:lineRule="auto"/>
        <w:ind w:firstLine="420" w:firstLineChars="200"/>
        <w:rPr>
          <w:rFonts w:hint="default" w:ascii="宋体" w:hAnsi="宋体" w:eastAsia="宋体" w:cs="宋体"/>
          <w:color w:val="auto"/>
          <w:sz w:val="21"/>
          <w:szCs w:val="21"/>
          <w:highlight w:val="none"/>
        </w:rPr>
      </w:pPr>
    </w:p>
    <w:p w14:paraId="767CB18D">
      <w:pPr>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五、其他</w:t>
      </w:r>
    </w:p>
    <w:p w14:paraId="3B451ED8">
      <w:pPr>
        <w:tabs>
          <w:tab w:val="left" w:pos="1800"/>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合同履约过程中，如招标人新增运营项目食堂需要食材配送服务或新增用餐服务单位（公司），招标人或新增用餐服务单位（公司）可按中标合同约定条款与中标人签订补充协议。</w:t>
      </w:r>
    </w:p>
    <w:p w14:paraId="4F987124">
      <w:pPr>
        <w:tabs>
          <w:tab w:val="left" w:pos="1800"/>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本次招标</w:t>
      </w:r>
      <w:r>
        <w:rPr>
          <w:rFonts w:hint="default" w:ascii="宋体" w:hAnsi="宋体" w:eastAsia="宋体" w:cs="宋体"/>
          <w:color w:val="auto"/>
          <w:sz w:val="21"/>
          <w:szCs w:val="21"/>
          <w:highlight w:val="none"/>
          <w:shd w:val="clear" w:color="auto" w:fill="FFFFFF"/>
        </w:rPr>
        <w:t>由招标人下属子公司、尚源公司委托招标人进行采购，确定中标单位后，由招标人及其下属子公司、</w:t>
      </w:r>
      <w:r>
        <w:rPr>
          <w:rFonts w:hint="default" w:ascii="宋体" w:hAnsi="宋体" w:eastAsia="宋体" w:cs="宋体"/>
          <w:color w:val="auto"/>
          <w:sz w:val="21"/>
          <w:szCs w:val="21"/>
          <w:highlight w:val="none"/>
        </w:rPr>
        <w:t>尚源公司分别</w:t>
      </w:r>
      <w:r>
        <w:rPr>
          <w:rFonts w:hint="default" w:ascii="宋体" w:hAnsi="宋体" w:eastAsia="宋体" w:cs="宋体"/>
          <w:color w:val="auto"/>
          <w:sz w:val="21"/>
          <w:szCs w:val="21"/>
          <w:highlight w:val="none"/>
          <w:shd w:val="clear" w:color="auto" w:fill="FFFFFF"/>
        </w:rPr>
        <w:t>与中标单位签订服务合同。</w:t>
      </w:r>
    </w:p>
    <w:p w14:paraId="6FDCCF93">
      <w:pPr>
        <w:tabs>
          <w:tab w:val="left" w:pos="1800"/>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招标文件未尽事宜，将在合同签订或项目执行过程中双方协商确定，中标人须无条件满足招标人的合理要求。</w:t>
      </w:r>
    </w:p>
    <w:p w14:paraId="61181A79">
      <w:pPr>
        <w:autoSpaceDE w:val="0"/>
        <w:autoSpaceDN w:val="0"/>
        <w:adjustRightInd w:val="0"/>
        <w:spacing w:beforeLines="0" w:afterLines="0" w:line="360" w:lineRule="auto"/>
        <w:ind w:right="-26"/>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br w:type="page"/>
      </w:r>
      <w:r>
        <w:rPr>
          <w:rFonts w:hint="default" w:ascii="宋体" w:hAnsi="宋体" w:eastAsia="宋体" w:cs="宋体"/>
          <w:b/>
          <w:color w:val="auto"/>
          <w:sz w:val="21"/>
          <w:szCs w:val="21"/>
          <w:highlight w:val="none"/>
        </w:rPr>
        <w:t>附件1：</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6"/>
        <w:gridCol w:w="1630"/>
        <w:gridCol w:w="1029"/>
        <w:gridCol w:w="5017"/>
        <w:gridCol w:w="1958"/>
      </w:tblGrid>
      <w:tr w14:paraId="282B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nil"/>
              <w:left w:val="nil"/>
              <w:bottom w:val="single" w:color="auto" w:sz="4" w:space="0"/>
              <w:right w:val="nil"/>
              <w:tl2br w:val="nil"/>
              <w:tr2bl w:val="nil"/>
            </w:tcBorders>
            <w:noWrap w:val="0"/>
            <w:vAlign w:val="center"/>
          </w:tcPr>
          <w:p w14:paraId="0255AB9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2026年-2027年6月净水公司及下属运营项目员工食堂用餐人数及详细地址</w:t>
            </w:r>
          </w:p>
        </w:tc>
      </w:tr>
      <w:tr w14:paraId="586B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06F63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序号</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A2E16D">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食堂名称</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C7A3C4">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用餐人数（人）</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E2E6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详细地址</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30176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备注</w:t>
            </w:r>
          </w:p>
        </w:tc>
      </w:tr>
      <w:tr w14:paraId="67A1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5F345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4E5A6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大朗松南厂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B5C60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26</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A0B5EC">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广东省东莞市大朗镇杨沙路153号13栋101室</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41250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336F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6434A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802A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松北厂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DBCD8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26</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B74190">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东莞市松山湖工业西三路3号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DC30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46ED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AC7F2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3</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62F4F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东城温塘厂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3B07A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2E6ABE">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广东省东莞市东城街道创盈路东城段86号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AE4434">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7C3D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B4521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4</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A49C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黄江厂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AB721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25</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ECE4CA">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东莞市黄江镇合路村创业一路1号之103号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855B2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66B6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B51A3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5</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3E27D">
            <w:pPr>
              <w:keepNext w:val="0"/>
              <w:keepLines w:val="0"/>
              <w:suppressLineNumbers w:val="0"/>
              <w:autoSpaceDE w:val="0"/>
              <w:autoSpaceDN w:val="0"/>
              <w:adjustRightInd w:val="0"/>
              <w:spacing w:before="0" w:beforeLines="0" w:beforeAutospacing="0" w:after="0" w:afterLines="0" w:afterAutospacing="0" w:line="360" w:lineRule="auto"/>
              <w:ind w:left="0" w:right="-2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市区厂及提标</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2AC76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531</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D0BFBF">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东莞市南城街道滨河路100号东莞市水务环境投资控股集团净水有限公司</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F5E045">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预计用餐人数（含外来进驻单位）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预计2026年1月起，食堂人数减少215人</w:t>
            </w:r>
          </w:p>
        </w:tc>
      </w:tr>
      <w:tr w14:paraId="0B10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6A875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6</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BF2AA9">
            <w:pPr>
              <w:keepNext w:val="0"/>
              <w:keepLines w:val="0"/>
              <w:suppressLineNumbers w:val="0"/>
              <w:autoSpaceDE w:val="0"/>
              <w:autoSpaceDN w:val="0"/>
              <w:adjustRightInd w:val="0"/>
              <w:spacing w:before="0" w:beforeLines="0" w:beforeAutospacing="0" w:after="0" w:afterLines="0" w:afterAutospacing="0" w:line="360" w:lineRule="auto"/>
              <w:ind w:left="0" w:right="-2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石碣厂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3B256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25</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FC22BF">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东莞市石碣镇沿江西路沙腰污水处理厂二期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88F53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sz w:val="21"/>
                <w:szCs w:val="21"/>
                <w:highlight w:val="none"/>
              </w:rPr>
              <w:t>预计用餐人数</w:t>
            </w:r>
          </w:p>
        </w:tc>
      </w:tr>
      <w:tr w14:paraId="68E8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43703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7</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EFA194">
            <w:pPr>
              <w:keepNext w:val="0"/>
              <w:keepLines w:val="0"/>
              <w:suppressLineNumbers w:val="0"/>
              <w:autoSpaceDE w:val="0"/>
              <w:autoSpaceDN w:val="0"/>
              <w:adjustRightInd w:val="0"/>
              <w:spacing w:before="0" w:beforeLines="0" w:beforeAutospacing="0" w:after="0" w:afterLines="0" w:afterAutospacing="0" w:line="360" w:lineRule="auto"/>
              <w:ind w:left="0" w:right="-26"/>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万江厂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CEF39D">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0AA651">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东莞市万江街道流涌尾社区白水涡桥万江污水厂二期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FB498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sz w:val="21"/>
                <w:szCs w:val="21"/>
                <w:highlight w:val="none"/>
              </w:rPr>
              <w:t>预计用餐人数</w:t>
            </w:r>
          </w:p>
        </w:tc>
      </w:tr>
      <w:tr w14:paraId="5D44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85846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8</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E1EAD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中堂厂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FC4E1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26</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FC4F10">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东莞市中堂镇东向村滨河东路68号101室中堂污水处理厂二期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1869A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sz w:val="21"/>
                <w:szCs w:val="21"/>
                <w:highlight w:val="none"/>
              </w:rPr>
              <w:t>预计用餐人数</w:t>
            </w:r>
          </w:p>
        </w:tc>
      </w:tr>
      <w:tr w14:paraId="6F0A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F2B97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9</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84BC7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麻涌厂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9D2F4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15932B">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东莞市麻涌镇新沙公园南一路9号202室麻涌污水处理厂二期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19EAE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1791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418B03">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10</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31206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虾公潭厂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D8EDE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00BE7B">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东莞市凤岗镇油甘埔同兴路3号101（由油甘埔文化体育中心停车场进）</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312773">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0871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30A01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11</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131AB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桥头厂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37160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26</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FA1230">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东莞市桥头镇东深路桥头段6号2号楼</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4C19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12E1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716A4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12</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81DFD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谢岗厂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F6432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26</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E6C65F">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东莞市谢岗镇谢岗村乌舅湖谢岗污水厂二期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52C15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36E8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3CCB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13</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C89D1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凤岗竹塘厂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95364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B6F786">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东莞市凤岗镇竹塘村浸校塘环村路凤岗污水处理厂二期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3530B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26E7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B920E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14</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048F30">
            <w:pPr>
              <w:keepNext w:val="0"/>
              <w:keepLines w:val="0"/>
              <w:suppressLineNumbers w:val="0"/>
              <w:autoSpaceDE w:val="0"/>
              <w:autoSpaceDN w:val="0"/>
              <w:adjustRightInd w:val="0"/>
              <w:spacing w:before="0" w:beforeLines="0" w:beforeAutospacing="0" w:after="0" w:afterLines="0" w:afterAutospacing="0" w:line="360" w:lineRule="auto"/>
              <w:ind w:left="0" w:right="-26"/>
              <w:jc w:val="center"/>
              <w:rPr>
                <w:rFonts w:hint="default" w:ascii="宋体" w:hAnsi="宋体" w:eastAsia="宋体" w:cs="宋体"/>
                <w:b/>
                <w:color w:val="auto"/>
                <w:kern w:val="0"/>
                <w:sz w:val="21"/>
                <w:szCs w:val="21"/>
                <w:highlight w:val="none"/>
                <w:lang w:bidi="ar"/>
              </w:rPr>
            </w:pPr>
            <w:r>
              <w:rPr>
                <w:rFonts w:hint="default" w:ascii="宋体" w:hAnsi="宋体" w:eastAsia="宋体" w:cs="宋体"/>
                <w:color w:val="auto"/>
                <w:kern w:val="0"/>
                <w:sz w:val="21"/>
                <w:szCs w:val="21"/>
                <w:highlight w:val="none"/>
                <w:lang w:bidi="ar"/>
              </w:rPr>
              <w:t>塘厦厂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30E03D">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29</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F7BF62">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东莞市塘厦镇林村林东路64号塘厦林村二期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71CAAE">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sz w:val="21"/>
                <w:szCs w:val="21"/>
                <w:highlight w:val="none"/>
              </w:rPr>
              <w:t>预计用餐人数</w:t>
            </w:r>
          </w:p>
        </w:tc>
      </w:tr>
      <w:tr w14:paraId="694C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5EBC5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15</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C275D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樟木头厂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AFEA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24</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AE2E04">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东莞市樟木头镇柏峰路169号之一樟木头污水处理厂三期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B9AF8D">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434E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4D21C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16</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AA6B1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长安厂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0CC4C4">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39</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DF9850">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东莞市长安镇乌沙社区兴发南路长安新区污水处理厂</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BEF44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1AE3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0B97A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17</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0F302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厚街厂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E7F99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29</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738A24">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东莞市厚街镇沙塘社区沙隆路39号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CE27C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2C77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90410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18</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AA524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虎门宁洲厂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A654A3">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35</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27096E">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东莞市虎门镇南栅社区虎门宁洲厂2期</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4FD9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636F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7FFD3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19</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FC7D01">
            <w:pPr>
              <w:keepNext w:val="0"/>
              <w:keepLines w:val="0"/>
              <w:suppressLineNumbers w:val="0"/>
              <w:autoSpaceDE w:val="0"/>
              <w:autoSpaceDN w:val="0"/>
              <w:adjustRightInd w:val="0"/>
              <w:spacing w:before="0" w:beforeLines="0" w:beforeAutospacing="0" w:after="0" w:afterLines="0" w:afterAutospacing="0" w:line="360" w:lineRule="auto"/>
              <w:ind w:left="0" w:right="-26"/>
              <w:jc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东城牛山厂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4D313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ACB6FB">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东莞市东城街道牛山社区象牙路</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0D160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sz w:val="21"/>
                <w:szCs w:val="21"/>
                <w:highlight w:val="none"/>
              </w:rPr>
              <w:t>预计用餐人数</w:t>
            </w:r>
          </w:p>
        </w:tc>
      </w:tr>
      <w:tr w14:paraId="3F4E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8EAA2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20</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B4E13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沙田立沙岛厂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FD1FB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20</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C4432A">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东莞市沙田镇立沙岛立沙中路76号（虎门港立沙岛污水处理厂）</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AB9F4A">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6E46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B7476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21</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C501D4">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常平东二期项目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33133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04C35B">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东莞市常平镇沙湖口村</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3428D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571F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7ADB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22</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FA404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塘厦白泥湖项目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C116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CD1DA">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东莞市塘厦镇塘厦南一路21号1栋101室</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8BC43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0C45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D8B7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23</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C2F7B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高埗二期项目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6D3D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25</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86C7EA">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东莞市高埗镇低涌村三塘路边</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22572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31E6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66A4FC">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24</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479E04">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沙田福禄沙二期项目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0B25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75</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64EDBA">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东莞市沙田镇福禄沙洲仔围村</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59493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53E4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7FA2C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25</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B7729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常平西二期项目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CC0FB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3F05A5">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东莞市常平镇岗梓村</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F9DDA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5FA7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77AD13">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26</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98B71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横沥东坑二期项目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1281AE">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87</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677CCF">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东莞市横沥镇神山工业区与东坑镇丁屋交界处（北控一期旁）</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0DA63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2B2F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50AE9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27</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FF6DFF">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清溪厦坭二期项目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7E3E2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90FB57">
            <w:pPr>
              <w:keepNext w:val="0"/>
              <w:keepLines w:val="0"/>
              <w:widowControl/>
              <w:suppressLineNumbers w:val="0"/>
              <w:spacing w:before="0" w:beforeLines="0" w:beforeAutospacing="0" w:after="0" w:afterLines="0" w:afterAutospacing="0" w:line="360" w:lineRule="auto"/>
              <w:ind w:left="0" w:right="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东莞市清溪镇厦坭村江背路北</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D9627E">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31F9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59BF8A">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28</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0FDE1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大岭山连马二期项目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95BF03">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22</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FA2FF3">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东莞市大岭山镇连马路中段北侧与同沙水库相接处</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4D69A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41A8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BF237D">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29</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A794A1">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黄江梅塘南部项目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8CBF95">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20</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33E215">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东莞市黄江镇梅塘社区星光村富兴路</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0424F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4C22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F7634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30</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A0D7F2">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塘厦大坪工业污水处理厂</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6B491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bidi="ar"/>
              </w:rPr>
              <w:t>17</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5ED2DF">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东莞市塘厦镇大坪村</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0C8BA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2D41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A0992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31</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9E2657">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松山湖工业厂改造项目</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AD9390">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18</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BD981F">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bidi="ar"/>
              </w:rPr>
              <w:t>东莞市松山湖高新区阿里山路12号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D5745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6AED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4F959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32</w:t>
            </w: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D1EAF6">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尚源公司</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53EB18">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39</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A8CE52">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bidi="ar"/>
              </w:rPr>
              <w:t>广东省东莞市沙田镇立沙中路76号</w:t>
            </w: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A971C0">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预计用餐人数</w:t>
            </w:r>
          </w:p>
        </w:tc>
      </w:tr>
      <w:tr w14:paraId="7439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08B8D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p>
        </w:tc>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43A07B">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合计</w:t>
            </w:r>
          </w:p>
        </w:tc>
        <w:tc>
          <w:tcPr>
            <w:tcW w:w="4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41BF9">
            <w:pPr>
              <w:keepNext w:val="0"/>
              <w:keepLines w:val="0"/>
              <w:widowControl/>
              <w:suppressLineNumbers w:val="0"/>
              <w:spacing w:before="0" w:beforeLines="0" w:beforeAutospacing="0" w:after="0" w:afterLines="0" w:afterAutospacing="0" w:line="360" w:lineRule="auto"/>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1454</w:t>
            </w:r>
          </w:p>
        </w:tc>
        <w:tc>
          <w:tcPr>
            <w:tcW w:w="2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4392B6">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b/>
                <w:color w:val="auto"/>
                <w:sz w:val="21"/>
                <w:szCs w:val="21"/>
                <w:highlight w:val="none"/>
              </w:rPr>
            </w:pPr>
          </w:p>
        </w:tc>
        <w:tc>
          <w:tcPr>
            <w:tcW w:w="9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AC60B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p>
        </w:tc>
      </w:tr>
    </w:tbl>
    <w:p w14:paraId="6A37213D">
      <w:pPr>
        <w:spacing w:beforeLines="0" w:afterLines="0" w:line="360" w:lineRule="auto"/>
        <w:jc w:val="left"/>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br w:type="page"/>
      </w:r>
      <w:r>
        <w:rPr>
          <w:rFonts w:hint="default" w:ascii="宋体" w:hAnsi="宋体" w:eastAsia="宋体" w:cs="宋体"/>
          <w:b/>
          <w:color w:val="auto"/>
          <w:sz w:val="21"/>
          <w:szCs w:val="21"/>
          <w:highlight w:val="none"/>
        </w:rPr>
        <w:t>附件2：</w:t>
      </w:r>
    </w:p>
    <w:p w14:paraId="618E1243">
      <w:pPr>
        <w:spacing w:beforeLines="0" w:afterLines="0" w:line="360" w:lineRule="auto"/>
        <w:rPr>
          <w:rFonts w:hint="default" w:ascii="宋体" w:hAnsi="宋体" w:eastAsia="宋体" w:cs="宋体"/>
          <w:color w:val="auto"/>
          <w:sz w:val="21"/>
          <w:szCs w:val="21"/>
          <w:highlight w:val="none"/>
        </w:rPr>
      </w:pPr>
    </w:p>
    <w:p w14:paraId="71621A3F">
      <w:pPr>
        <w:spacing w:beforeLines="0" w:afterLines="0" w:line="360" w:lineRule="auto"/>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厂区对供货商考核评分表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757"/>
        <w:gridCol w:w="1698"/>
        <w:gridCol w:w="2525"/>
        <w:gridCol w:w="985"/>
        <w:gridCol w:w="877"/>
        <w:gridCol w:w="201"/>
        <w:gridCol w:w="927"/>
        <w:gridCol w:w="1200"/>
      </w:tblGrid>
      <w:tr w14:paraId="374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1C971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考核指标</w:t>
            </w:r>
          </w:p>
        </w:tc>
        <w:tc>
          <w:tcPr>
            <w:tcW w:w="36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C49C1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分值</w:t>
            </w:r>
          </w:p>
        </w:tc>
        <w:tc>
          <w:tcPr>
            <w:tcW w:w="2037"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E1E58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考核要素和评估内容及其标准</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C0BA7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优秀</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A1F6F">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良好</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3D72AC">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不合格</w:t>
            </w:r>
          </w:p>
        </w:tc>
        <w:tc>
          <w:tcPr>
            <w:tcW w:w="57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1CDD4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扣分情况</w:t>
            </w:r>
          </w:p>
        </w:tc>
      </w:tr>
      <w:tr w14:paraId="3EB0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0978A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p>
        </w:tc>
        <w:tc>
          <w:tcPr>
            <w:tcW w:w="36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8475D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p>
        </w:tc>
        <w:tc>
          <w:tcPr>
            <w:tcW w:w="2037"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496F97">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C2BB9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8-10分</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2AB5F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5-7分</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6EF06A">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5分以下</w:t>
            </w:r>
          </w:p>
        </w:tc>
        <w:tc>
          <w:tcPr>
            <w:tcW w:w="57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FD33D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p>
        </w:tc>
      </w:tr>
      <w:tr w14:paraId="0C45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6B4567">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一、送货时间</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D0B4DF">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97DB32">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非不可抗拒情况下：本月内每次送货准时得 8-10 分；本月内2次不准时但能与饭堂方及时沟通得 5-7 分，不沟通或沟通不及时3次得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F992A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2B10E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45D24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E719B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2745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08B73E">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二、服务态度</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6B569F">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9064D1">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工作人员工作认真，服务热情周到，运送搬装文明得 8-10 分；本月内发现因搬装等原因造成食物污染、破损2次得 5-7 分；发生3次以上情况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BA2C1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1CD46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D33A60">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40D1C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3E49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F3087A">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三、差错情况</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9AFAF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2D6F86">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本月内每次送货无差错得 8-10 分；有2次差错但能及时补救得 5-7 分；4次出错且补救不及时5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7E460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EAA9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30406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D9951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2105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0024C1">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四、足斤足两</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D3240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37CCCE">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本月内送货没有出现短斤缺两现象得 8-10 分；2次出现短近缺两但能及时更正得 5-7 分；上述情况发生且不能及时更正3次得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D7919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D90EA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D1355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28E08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3911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7BC8BF">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五、价格与质量合理性</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8B112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1ECE26">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按照菜篮子价格与指定市场的同等价格品种的质量相比较,价格合理下浮得 8 -10分；对比市场价，价格有偏高20％，得 5-7 分；价格高于市场价30％，得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AFF3F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FBDA3A">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D7ACB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57B0FF">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0FD2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2C99B2">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六、质量服务</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CD6D2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0606BE">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所供商品经过挑选后利用率达到 98%得 8-10 分，本月内3次发现商品利用率在 97%-90%，得5-7 分；4次发现未经挑选并有腐烂情况的质量问题得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0A571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EF8EC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498D8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48A89C">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751B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130778">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七、品牌意识</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B865B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0FA487">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按饭堂发出的订单品种采购，无擅自更换商品品种现象 8-10 分；本月内发现有3次擅自更换商品品种现象得5-7 分，发现 4 次擅自更换商品品种现象得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EC304A">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102B0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431A3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2769F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2F07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DD3325">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八、联系制度</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ED03D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A46E97">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更换商品前，与饭堂联系并谈妥商事项，得 8-10 分；本月内2次更改商品单方定价得 5-7 分；本月内3次出现更改商品单方定价得 5 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7B3A1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76598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D52D4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D5A34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0F3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A24B17">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九、跟踪随访</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429D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973D60">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供货商能主动到饭堂随访，倾听饭堂意见，每月2次得8-10 分，供货商每月回访饭堂1次得 5-0 分。</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18C64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CB95C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70AB9E">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E1837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0160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13C1B8">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十、检测资料</w:t>
            </w:r>
          </w:p>
        </w:tc>
        <w:tc>
          <w:tcPr>
            <w:tcW w:w="36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66661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E46EA9">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本月内向食堂提供全部有关商品的检测资料得 8-10 分；遗漏2次但当月内可以及时补交的 得5分，遗漏 2 次以上没有在当月份补充的得 3分以下。</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405320">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DEA30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7B480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7FD07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20BE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44CEC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一票否决项</w:t>
            </w:r>
          </w:p>
        </w:tc>
        <w:tc>
          <w:tcPr>
            <w:tcW w:w="20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E24C1E">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1、同一食堂连续两个月考核低于80分，下达整改通知书且整改后仍未达90分；2、中标人未经招标人下属子公司同意违规转包由第三方配进行配送；3、因中标人原因导致招标人下属子公司有人员出现食物中毒。</w:t>
            </w:r>
          </w:p>
        </w:tc>
        <w:tc>
          <w:tcPr>
            <w:tcW w:w="4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073E5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AD266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p>
        </w:tc>
        <w:tc>
          <w:tcPr>
            <w:tcW w:w="5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0D62B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82729B">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4AF5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21"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57BC6A9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总分</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0F8E3C">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2D80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BDEBB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考核结果：</w:t>
            </w:r>
          </w:p>
        </w:tc>
        <w:tc>
          <w:tcPr>
            <w:tcW w:w="8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B7A465">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p>
        </w:tc>
        <w:tc>
          <w:tcPr>
            <w:tcW w:w="1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B9964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合格</w:t>
            </w:r>
          </w:p>
        </w:tc>
        <w:tc>
          <w:tcPr>
            <w:tcW w:w="99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AFFDC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c>
          <w:tcPr>
            <w:tcW w:w="4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FACE8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不合格</w:t>
            </w:r>
          </w:p>
        </w:tc>
        <w:tc>
          <w:tcPr>
            <w:tcW w:w="5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9EB24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w:t>
            </w:r>
          </w:p>
        </w:tc>
      </w:tr>
      <w:tr w14:paraId="622C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5000" w:type="pct"/>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0C00356">
            <w:pPr>
              <w:keepNext w:val="0"/>
              <w:keepLines w:val="0"/>
              <w:suppressLineNumbers w:val="0"/>
              <w:spacing w:before="0" w:beforeLines="0" w:beforeAutospacing="0" w:after="0" w:afterLines="0" w:afterAutospacing="0" w:line="360" w:lineRule="auto"/>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意见及建议：</w:t>
            </w:r>
          </w:p>
        </w:tc>
      </w:tr>
    </w:tbl>
    <w:p w14:paraId="69B50964">
      <w:pPr>
        <w:spacing w:beforeLines="0" w:afterLines="0" w:line="360" w:lineRule="auto"/>
        <w:rPr>
          <w:rFonts w:hint="default" w:ascii="宋体" w:hAnsi="宋体" w:eastAsia="宋体" w:cs="宋体"/>
          <w:b/>
          <w:color w:val="auto"/>
          <w:sz w:val="21"/>
          <w:szCs w:val="21"/>
          <w:highlight w:val="none"/>
        </w:rPr>
      </w:pPr>
    </w:p>
    <w:p w14:paraId="1A323EA6">
      <w:pPr>
        <w:tabs>
          <w:tab w:val="left" w:pos="4712"/>
        </w:tabs>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考核单位：                             考核人1：                        考核人2：</w:t>
      </w:r>
    </w:p>
    <w:p w14:paraId="3FF12A5E">
      <w:pPr>
        <w:spacing w:beforeLines="0" w:afterLines="0" w:line="360" w:lineRule="auto"/>
        <w:rPr>
          <w:rFonts w:hint="default" w:ascii="宋体" w:hAnsi="宋体" w:eastAsia="宋体" w:cs="宋体"/>
          <w:b/>
          <w:color w:val="auto"/>
          <w:sz w:val="21"/>
          <w:szCs w:val="21"/>
          <w:highlight w:val="none"/>
        </w:rPr>
      </w:pPr>
    </w:p>
    <w:p w14:paraId="6CF06D37">
      <w:pPr>
        <w:spacing w:beforeLines="0" w:afterLines="0" w:line="360" w:lineRule="auto"/>
        <w:rPr>
          <w:rFonts w:hint="default" w:ascii="宋体" w:hAnsi="宋体" w:eastAsia="宋体" w:cs="宋体"/>
          <w:b/>
          <w:color w:val="auto"/>
          <w:sz w:val="21"/>
          <w:szCs w:val="21"/>
          <w:highlight w:val="none"/>
        </w:rPr>
      </w:pPr>
    </w:p>
    <w:p w14:paraId="22A25E7E">
      <w:pPr>
        <w:spacing w:beforeLines="0" w:afterLines="0" w:line="360" w:lineRule="auto"/>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考核时间：                                    供应商确认：</w:t>
      </w:r>
    </w:p>
    <w:p w14:paraId="18A14544">
      <w:pPr>
        <w:tabs>
          <w:tab w:val="left" w:pos="0"/>
          <w:tab w:val="left" w:pos="540"/>
          <w:tab w:val="left" w:pos="630"/>
          <w:tab w:val="left" w:pos="1440"/>
        </w:tabs>
        <w:spacing w:beforeLines="0" w:after="120" w:afterLines="0" w:line="360" w:lineRule="auto"/>
        <w:ind w:left="420" w:leftChars="200" w:firstLine="420" w:firstLineChars="200"/>
        <w:rPr>
          <w:rFonts w:hint="default" w:ascii="宋体" w:hAnsi="宋体" w:eastAsia="宋体" w:cs="宋体"/>
          <w:color w:val="auto"/>
          <w:kern w:val="0"/>
          <w:sz w:val="21"/>
          <w:szCs w:val="21"/>
          <w:highlight w:val="none"/>
        </w:rPr>
      </w:pPr>
    </w:p>
    <w:p w14:paraId="208A7A79">
      <w:pPr>
        <w:spacing w:beforeLines="0" w:afterLines="0"/>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br w:type="page"/>
      </w:r>
      <w:r>
        <w:rPr>
          <w:rFonts w:hint="default" w:ascii="宋体" w:hAnsi="宋体" w:eastAsia="宋体" w:cs="宋体"/>
          <w:b/>
          <w:color w:val="auto"/>
          <w:sz w:val="21"/>
          <w:szCs w:val="21"/>
          <w:highlight w:val="none"/>
        </w:rPr>
        <w:t>附件3：食堂供应商考核登记表</w:t>
      </w:r>
    </w:p>
    <w:p w14:paraId="6EFF2C6B">
      <w:pPr>
        <w:spacing w:beforeLines="0" w:afterLines="0" w:line="360" w:lineRule="auto"/>
        <w:jc w:val="center"/>
        <w:rPr>
          <w:rFonts w:hint="default" w:ascii="宋体" w:hAnsi="宋体" w:eastAsia="宋体" w:cs="宋体"/>
          <w:b/>
          <w:color w:val="auto"/>
          <w:sz w:val="21"/>
          <w:szCs w:val="21"/>
          <w:highlight w:val="none"/>
        </w:rPr>
      </w:pPr>
    </w:p>
    <w:p w14:paraId="2FF6EE69">
      <w:pPr>
        <w:spacing w:beforeLines="0" w:afterLines="0" w:line="360" w:lineRule="auto"/>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食堂供应商考核登记表</w:t>
      </w:r>
    </w:p>
    <w:p w14:paraId="724B709F">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考核单位：                                                 考核日期：  年  月  日</w:t>
      </w:r>
    </w:p>
    <w:tbl>
      <w:tblPr>
        <w:tblStyle w:val="4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645"/>
        <w:gridCol w:w="2099"/>
        <w:gridCol w:w="2906"/>
      </w:tblGrid>
      <w:tr w14:paraId="3994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D51F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供应商名称</w:t>
            </w: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6E2AD">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B21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供应期限</w:t>
            </w: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CB16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r w14:paraId="2664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56831">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序号</w:t>
            </w: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75FA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扣分事由</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052A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扣分值</w:t>
            </w: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DA5A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备注</w:t>
            </w:r>
          </w:p>
        </w:tc>
      </w:tr>
      <w:tr w14:paraId="053E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E9609">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7C81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031E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4BD57">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r w14:paraId="2516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B5B87">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D03CC">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045A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2B62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r w14:paraId="5BFD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633FF">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8C172">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58B64">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01C36">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r w14:paraId="1FAA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5486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306B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C11D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E76A3">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r w14:paraId="096C0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FCD30">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7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E4BC8">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1D0FA">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c>
          <w:tcPr>
            <w:tcW w:w="1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B6045">
            <w:pPr>
              <w:keepNext w:val="0"/>
              <w:keepLines w:val="0"/>
              <w:suppressLineNumbers w:val="0"/>
              <w:spacing w:before="0" w:beforeLines="0" w:beforeAutospacing="0" w:after="0" w:afterLines="0" w:afterAutospacing="0" w:line="360" w:lineRule="auto"/>
              <w:ind w:left="0" w:right="0"/>
              <w:jc w:val="center"/>
              <w:rPr>
                <w:rFonts w:hint="default" w:ascii="宋体" w:hAnsi="宋体" w:eastAsia="宋体" w:cs="宋体"/>
                <w:b/>
                <w:color w:val="auto"/>
                <w:sz w:val="21"/>
                <w:szCs w:val="21"/>
                <w:highlight w:val="none"/>
              </w:rPr>
            </w:pPr>
          </w:p>
        </w:tc>
      </w:tr>
    </w:tbl>
    <w:p w14:paraId="4B8F4F6E">
      <w:pPr>
        <w:autoSpaceDE w:val="0"/>
        <w:autoSpaceDN w:val="0"/>
        <w:adjustRightInd w:val="0"/>
        <w:spacing w:beforeLines="0" w:afterLines="0"/>
        <w:ind w:right="-26"/>
        <w:jc w:val="center"/>
        <w:rPr>
          <w:rFonts w:hint="default" w:ascii="宋体" w:hAnsi="宋体" w:eastAsia="宋体" w:cs="宋体"/>
          <w:b/>
          <w:color w:val="auto"/>
          <w:sz w:val="21"/>
          <w:szCs w:val="21"/>
          <w:highlight w:val="none"/>
          <w:lang w:val="zh-CN"/>
        </w:rPr>
      </w:pPr>
    </w:p>
    <w:p w14:paraId="14A34CA4">
      <w:pPr>
        <w:autoSpaceDE w:val="0"/>
        <w:autoSpaceDN w:val="0"/>
        <w:adjustRightInd w:val="0"/>
        <w:spacing w:beforeLines="0" w:afterLines="0"/>
        <w:ind w:right="-26"/>
        <w:jc w:val="center"/>
        <w:rPr>
          <w:rFonts w:hint="default" w:ascii="宋体" w:hAnsi="宋体" w:eastAsia="宋体" w:cs="宋体"/>
          <w:b/>
          <w:color w:val="auto"/>
          <w:sz w:val="21"/>
          <w:szCs w:val="21"/>
          <w:highlight w:val="none"/>
          <w:lang w:val="zh-CN"/>
        </w:rPr>
      </w:pPr>
    </w:p>
    <w:p w14:paraId="545C60DD">
      <w:pPr>
        <w:spacing w:beforeLines="0" w:afterLines="0"/>
        <w:rPr>
          <w:rFonts w:hint="default" w:ascii="宋体" w:hAnsi="宋体" w:eastAsia="宋体" w:cs="宋体"/>
          <w:color w:val="auto"/>
          <w:sz w:val="21"/>
          <w:szCs w:val="21"/>
          <w:highlight w:val="none"/>
        </w:rPr>
      </w:pPr>
    </w:p>
    <w:p w14:paraId="21258020">
      <w:pPr>
        <w:autoSpaceDE w:val="0"/>
        <w:autoSpaceDN w:val="0"/>
        <w:adjustRightInd w:val="0"/>
        <w:spacing w:beforeLines="0" w:afterLines="0"/>
        <w:ind w:right="-26"/>
        <w:jc w:val="center"/>
        <w:rPr>
          <w:rFonts w:hint="default" w:ascii="宋体" w:hAnsi="宋体" w:eastAsia="宋体" w:cs="宋体"/>
          <w:b/>
          <w:color w:val="auto"/>
          <w:sz w:val="21"/>
          <w:szCs w:val="21"/>
          <w:highlight w:val="none"/>
          <w:lang w:val="zh-CN"/>
        </w:rPr>
      </w:pPr>
    </w:p>
    <w:p w14:paraId="5978D805">
      <w:pPr>
        <w:pageBreakBefore/>
        <w:tabs>
          <w:tab w:val="left" w:pos="1080"/>
        </w:tabs>
        <w:autoSpaceDE w:val="0"/>
        <w:autoSpaceDN w:val="0"/>
        <w:adjustRightInd w:val="0"/>
        <w:spacing w:beforeLines="0" w:afterLines="0" w:line="360" w:lineRule="auto"/>
        <w:ind w:left="357" w:leftChars="-100" w:hanging="567"/>
        <w:jc w:val="center"/>
        <w:outlineLvl w:val="0"/>
        <w:rPr>
          <w:rFonts w:hint="default" w:ascii="宋体" w:hAnsi="宋体" w:eastAsia="宋体" w:cs="宋体"/>
          <w:b/>
          <w:color w:val="auto"/>
          <w:kern w:val="44"/>
          <w:sz w:val="32"/>
          <w:szCs w:val="32"/>
          <w:highlight w:val="none"/>
          <w:lang w:val="zh-CN"/>
        </w:rPr>
      </w:pPr>
      <w:bookmarkStart w:id="392" w:name="_Toc27364"/>
      <w:r>
        <w:rPr>
          <w:rFonts w:hint="default" w:ascii="宋体" w:hAnsi="宋体" w:eastAsia="宋体" w:cs="宋体"/>
          <w:b/>
          <w:color w:val="auto"/>
          <w:kern w:val="44"/>
          <w:sz w:val="32"/>
          <w:szCs w:val="32"/>
          <w:highlight w:val="none"/>
        </w:rPr>
        <w:t>第</w:t>
      </w:r>
      <w:r>
        <w:rPr>
          <w:rFonts w:hint="default" w:ascii="宋体" w:hAnsi="宋体" w:eastAsia="宋体" w:cs="宋体"/>
          <w:b/>
          <w:color w:val="auto"/>
          <w:kern w:val="44"/>
          <w:sz w:val="32"/>
          <w:szCs w:val="32"/>
          <w:highlight w:val="none"/>
          <w:lang w:val="zh-CN"/>
        </w:rPr>
        <w:t>四篇 合同条款格式</w:t>
      </w:r>
      <w:bookmarkEnd w:id="392"/>
    </w:p>
    <w:p w14:paraId="6014F700">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p>
    <w:p w14:paraId="382AAF59">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p>
    <w:p w14:paraId="4E0838E3">
      <w:pPr>
        <w:autoSpaceDE w:val="0"/>
        <w:autoSpaceDN w:val="0"/>
        <w:adjustRightInd w:val="0"/>
        <w:snapToGrid w:val="0"/>
        <w:spacing w:beforeLines="0" w:afterLines="0" w:line="360" w:lineRule="auto"/>
        <w:jc w:val="center"/>
        <w:rPr>
          <w:rFonts w:hint="default" w:ascii="宋体" w:hAnsi="宋体" w:eastAsia="宋体"/>
          <w:color w:val="auto"/>
          <w:kern w:val="0"/>
          <w:sz w:val="24"/>
          <w:szCs w:val="24"/>
          <w:highlight w:val="none"/>
        </w:rPr>
      </w:pPr>
    </w:p>
    <w:p w14:paraId="2FA1526F">
      <w:pPr>
        <w:autoSpaceDE w:val="0"/>
        <w:autoSpaceDN w:val="0"/>
        <w:adjustRightInd w:val="0"/>
        <w:spacing w:beforeLines="0" w:afterLines="0" w:line="360" w:lineRule="auto"/>
        <w:jc w:val="center"/>
        <w:rPr>
          <w:rFonts w:hint="default" w:ascii="宋体" w:hAnsi="宋体" w:eastAsia="宋体"/>
          <w:b/>
          <w:color w:val="auto"/>
          <w:kern w:val="0"/>
          <w:sz w:val="52"/>
          <w:szCs w:val="96"/>
          <w:highlight w:val="none"/>
        </w:rPr>
      </w:pPr>
      <w:r>
        <w:rPr>
          <w:rFonts w:hint="default" w:ascii="宋体" w:hAnsi="宋体" w:eastAsia="宋体"/>
          <w:b/>
          <w:color w:val="auto"/>
          <w:kern w:val="0"/>
          <w:sz w:val="52"/>
          <w:szCs w:val="96"/>
          <w:highlight w:val="none"/>
        </w:rPr>
        <w:t>东莞市水务环境投资控股集团净水有限公司2026-2027年食堂食材配送服务采购项目</w:t>
      </w:r>
    </w:p>
    <w:p w14:paraId="1A38BE13">
      <w:pPr>
        <w:autoSpaceDE w:val="0"/>
        <w:autoSpaceDN w:val="0"/>
        <w:adjustRightInd w:val="0"/>
        <w:spacing w:beforeLines="0" w:afterLines="0" w:line="360" w:lineRule="auto"/>
        <w:jc w:val="center"/>
        <w:rPr>
          <w:rFonts w:hint="default" w:ascii="宋体" w:hAnsi="宋体" w:eastAsia="宋体"/>
          <w:color w:val="auto"/>
          <w:kern w:val="0"/>
          <w:sz w:val="52"/>
          <w:szCs w:val="52"/>
          <w:highlight w:val="none"/>
        </w:rPr>
      </w:pPr>
    </w:p>
    <w:p w14:paraId="4EF990A5">
      <w:pPr>
        <w:autoSpaceDE w:val="0"/>
        <w:autoSpaceDN w:val="0"/>
        <w:adjustRightInd w:val="0"/>
        <w:spacing w:before="840" w:beforeLines="350" w:after="360" w:afterLines="150" w:line="360" w:lineRule="auto"/>
        <w:jc w:val="center"/>
        <w:rPr>
          <w:rFonts w:hint="default" w:ascii="宋体" w:hAnsi="宋体" w:eastAsia="宋体"/>
          <w:b/>
          <w:color w:val="auto"/>
          <w:spacing w:val="60"/>
          <w:kern w:val="0"/>
          <w:sz w:val="52"/>
          <w:szCs w:val="52"/>
          <w:highlight w:val="none"/>
        </w:rPr>
      </w:pPr>
      <w:r>
        <w:rPr>
          <w:rFonts w:hint="default" w:ascii="宋体" w:hAnsi="宋体" w:eastAsia="宋体"/>
          <w:b/>
          <w:color w:val="auto"/>
          <w:spacing w:val="60"/>
          <w:kern w:val="0"/>
          <w:sz w:val="52"/>
          <w:szCs w:val="52"/>
          <w:highlight w:val="none"/>
        </w:rPr>
        <w:t>采购合同</w:t>
      </w:r>
    </w:p>
    <w:p w14:paraId="1A42C2FE">
      <w:pPr>
        <w:autoSpaceDE w:val="0"/>
        <w:autoSpaceDN w:val="0"/>
        <w:adjustRightInd w:val="0"/>
        <w:spacing w:beforeLines="0" w:afterLines="0" w:line="360" w:lineRule="auto"/>
        <w:jc w:val="center"/>
        <w:rPr>
          <w:rFonts w:hint="default" w:ascii="宋体" w:hAnsi="宋体" w:eastAsia="宋体"/>
          <w:b/>
          <w:color w:val="auto"/>
          <w:kern w:val="0"/>
          <w:sz w:val="24"/>
          <w:szCs w:val="21"/>
          <w:highlight w:val="none"/>
        </w:rPr>
      </w:pPr>
      <w:r>
        <w:rPr>
          <w:rFonts w:hint="default" w:ascii="宋体" w:hAnsi="宋体" w:eastAsia="宋体"/>
          <w:b/>
          <w:color w:val="auto"/>
          <w:kern w:val="0"/>
          <w:sz w:val="24"/>
          <w:szCs w:val="21"/>
          <w:highlight w:val="none"/>
        </w:rPr>
        <w:t>（合同编号：       ）</w:t>
      </w:r>
    </w:p>
    <w:p w14:paraId="372C2C15">
      <w:pPr>
        <w:autoSpaceDE w:val="0"/>
        <w:autoSpaceDN w:val="0"/>
        <w:adjustRightInd w:val="0"/>
        <w:spacing w:beforeLines="0" w:afterLines="0" w:line="360" w:lineRule="auto"/>
        <w:jc w:val="left"/>
        <w:rPr>
          <w:rFonts w:hint="default" w:ascii="宋体" w:hAnsi="宋体" w:eastAsia="宋体"/>
          <w:b/>
          <w:color w:val="auto"/>
          <w:kern w:val="0"/>
          <w:sz w:val="24"/>
          <w:szCs w:val="21"/>
          <w:highlight w:val="none"/>
        </w:rPr>
      </w:pPr>
    </w:p>
    <w:p w14:paraId="11EB21A1">
      <w:pPr>
        <w:autoSpaceDE w:val="0"/>
        <w:autoSpaceDN w:val="0"/>
        <w:adjustRightInd w:val="0"/>
        <w:spacing w:beforeLines="0" w:afterLines="0" w:line="360" w:lineRule="auto"/>
        <w:jc w:val="left"/>
        <w:rPr>
          <w:rFonts w:hint="default" w:ascii="宋体" w:hAnsi="宋体" w:eastAsia="宋体"/>
          <w:b/>
          <w:color w:val="auto"/>
          <w:kern w:val="0"/>
          <w:sz w:val="24"/>
          <w:szCs w:val="21"/>
          <w:highlight w:val="none"/>
        </w:rPr>
      </w:pPr>
    </w:p>
    <w:p w14:paraId="284BC465">
      <w:pPr>
        <w:autoSpaceDE w:val="0"/>
        <w:autoSpaceDN w:val="0"/>
        <w:adjustRightInd w:val="0"/>
        <w:spacing w:beforeLines="0" w:afterLines="0" w:line="360" w:lineRule="auto"/>
        <w:jc w:val="left"/>
        <w:rPr>
          <w:rFonts w:hint="default" w:ascii="宋体" w:hAnsi="宋体" w:eastAsia="宋体"/>
          <w:b/>
          <w:color w:val="auto"/>
          <w:kern w:val="0"/>
          <w:sz w:val="24"/>
          <w:szCs w:val="21"/>
          <w:highlight w:val="none"/>
        </w:rPr>
      </w:pPr>
    </w:p>
    <w:p w14:paraId="5913CA76">
      <w:pPr>
        <w:autoSpaceDE w:val="0"/>
        <w:autoSpaceDN w:val="0"/>
        <w:adjustRightInd w:val="0"/>
        <w:spacing w:beforeLines="0" w:afterLines="0" w:line="360" w:lineRule="auto"/>
        <w:jc w:val="left"/>
        <w:rPr>
          <w:rFonts w:hint="default" w:ascii="宋体" w:hAnsi="宋体" w:eastAsia="宋体"/>
          <w:b/>
          <w:color w:val="auto"/>
          <w:kern w:val="0"/>
          <w:sz w:val="24"/>
          <w:szCs w:val="21"/>
          <w:highlight w:val="none"/>
        </w:rPr>
      </w:pPr>
    </w:p>
    <w:p w14:paraId="14D368E9">
      <w:pPr>
        <w:autoSpaceDE w:val="0"/>
        <w:autoSpaceDN w:val="0"/>
        <w:adjustRightInd w:val="0"/>
        <w:spacing w:beforeLines="0" w:afterLines="0" w:line="480" w:lineRule="auto"/>
        <w:ind w:firstLine="1102" w:firstLineChars="392"/>
        <w:jc w:val="left"/>
        <w:rPr>
          <w:rFonts w:hint="default" w:ascii="宋体" w:hAnsi="宋体" w:eastAsia="宋体"/>
          <w:b/>
          <w:color w:val="auto"/>
          <w:kern w:val="0"/>
          <w:sz w:val="28"/>
          <w:szCs w:val="28"/>
          <w:highlight w:val="none"/>
        </w:rPr>
      </w:pPr>
      <w:r>
        <w:rPr>
          <w:rFonts w:hint="default" w:ascii="宋体" w:hAnsi="宋体" w:eastAsia="宋体" w:cs="宋体"/>
          <w:b/>
          <w:color w:val="auto"/>
          <w:kern w:val="0"/>
          <w:sz w:val="28"/>
          <w:szCs w:val="28"/>
          <w:highlight w:val="none"/>
        </w:rPr>
        <w:t>甲方：</w:t>
      </w:r>
      <w:r>
        <w:rPr>
          <w:rFonts w:hint="default" w:ascii="宋体" w:hAnsi="宋体" w:eastAsia="宋体" w:cs="宋体"/>
          <w:b/>
          <w:color w:val="auto"/>
          <w:kern w:val="0"/>
          <w:sz w:val="28"/>
          <w:szCs w:val="28"/>
          <w:highlight w:val="none"/>
          <w:u w:val="single"/>
        </w:rPr>
        <w:t xml:space="preserve">                          </w:t>
      </w:r>
    </w:p>
    <w:p w14:paraId="3D7CDB23">
      <w:pPr>
        <w:autoSpaceDE w:val="0"/>
        <w:autoSpaceDN w:val="0"/>
        <w:adjustRightInd w:val="0"/>
        <w:spacing w:beforeLines="0" w:afterLines="0" w:line="480" w:lineRule="auto"/>
        <w:ind w:firstLine="1102" w:firstLineChars="392"/>
        <w:jc w:val="left"/>
        <w:rPr>
          <w:rFonts w:hint="default" w:ascii="宋体" w:hAnsi="宋体" w:eastAsia="宋体"/>
          <w:b/>
          <w:color w:val="auto"/>
          <w:kern w:val="0"/>
          <w:sz w:val="28"/>
          <w:szCs w:val="28"/>
          <w:highlight w:val="none"/>
          <w:u w:val="single"/>
        </w:rPr>
      </w:pPr>
      <w:r>
        <w:rPr>
          <w:rFonts w:hint="default" w:ascii="宋体" w:hAnsi="宋体" w:eastAsia="宋体" w:cs="宋体"/>
          <w:b/>
          <w:color w:val="auto"/>
          <w:kern w:val="0"/>
          <w:sz w:val="28"/>
          <w:szCs w:val="28"/>
          <w:highlight w:val="none"/>
        </w:rPr>
        <w:t>乙方：</w:t>
      </w:r>
      <w:r>
        <w:rPr>
          <w:rFonts w:hint="default" w:ascii="宋体" w:hAnsi="宋体" w:eastAsia="宋体" w:cs="宋体"/>
          <w:b/>
          <w:color w:val="auto"/>
          <w:kern w:val="0"/>
          <w:sz w:val="28"/>
          <w:szCs w:val="28"/>
          <w:highlight w:val="none"/>
          <w:u w:val="single"/>
        </w:rPr>
        <w:t xml:space="preserve">                          </w:t>
      </w:r>
    </w:p>
    <w:p w14:paraId="3A7632CA">
      <w:pPr>
        <w:autoSpaceDE w:val="0"/>
        <w:autoSpaceDN w:val="0"/>
        <w:adjustRightInd w:val="0"/>
        <w:spacing w:beforeLines="0" w:afterLines="0" w:line="360" w:lineRule="auto"/>
        <w:ind w:firstLine="1102" w:firstLineChars="392"/>
        <w:jc w:val="left"/>
        <w:rPr>
          <w:rFonts w:hint="default" w:ascii="宋体" w:hAnsi="宋体" w:eastAsia="宋体" w:cs="宋体"/>
          <w:b/>
          <w:color w:val="auto"/>
          <w:kern w:val="0"/>
          <w:sz w:val="28"/>
          <w:szCs w:val="28"/>
          <w:highlight w:val="none"/>
        </w:rPr>
      </w:pPr>
    </w:p>
    <w:p w14:paraId="750C10E2">
      <w:pPr>
        <w:autoSpaceDE w:val="0"/>
        <w:autoSpaceDN w:val="0"/>
        <w:adjustRightInd w:val="0"/>
        <w:spacing w:beforeLines="0" w:afterLines="0" w:line="360" w:lineRule="auto"/>
        <w:ind w:firstLine="1102" w:firstLineChars="392"/>
        <w:jc w:val="left"/>
        <w:rPr>
          <w:rFonts w:hint="default" w:ascii="宋体" w:hAnsi="宋体" w:eastAsia="宋体" w:cs="宋体"/>
          <w:b/>
          <w:color w:val="auto"/>
          <w:kern w:val="0"/>
          <w:sz w:val="28"/>
          <w:szCs w:val="28"/>
          <w:highlight w:val="none"/>
        </w:rPr>
      </w:pPr>
    </w:p>
    <w:p w14:paraId="0439BBBD">
      <w:pPr>
        <w:spacing w:beforeLines="0" w:afterLines="0"/>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br w:type="page"/>
      </w:r>
    </w:p>
    <w:p w14:paraId="59DB61B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w:t>
      </w:r>
      <w:r>
        <w:rPr>
          <w:rFonts w:hint="default" w:ascii="宋体" w:hAnsi="宋体" w:eastAsia="宋体" w:cs="宋体"/>
          <w:color w:val="auto"/>
          <w:sz w:val="21"/>
          <w:szCs w:val="21"/>
          <w:highlight w:val="none"/>
          <w:u w:val="single"/>
        </w:rPr>
        <w:t xml:space="preserve">                           </w:t>
      </w:r>
    </w:p>
    <w:p w14:paraId="70345891">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w:t>
      </w:r>
      <w:r>
        <w:rPr>
          <w:rFonts w:hint="default" w:ascii="宋体" w:hAnsi="宋体" w:eastAsia="宋体" w:cs="宋体"/>
          <w:color w:val="auto"/>
          <w:sz w:val="21"/>
          <w:szCs w:val="21"/>
          <w:highlight w:val="none"/>
          <w:u w:val="single"/>
        </w:rPr>
        <w:t xml:space="preserve">                           </w:t>
      </w:r>
    </w:p>
    <w:p w14:paraId="27465AB8">
      <w:pPr>
        <w:autoSpaceDE w:val="0"/>
        <w:autoSpaceDN w:val="0"/>
        <w:adjustRightInd w:val="0"/>
        <w:spacing w:beforeLines="0" w:afterLines="0" w:line="360" w:lineRule="auto"/>
        <w:jc w:val="left"/>
        <w:rPr>
          <w:rFonts w:hint="default" w:ascii="宋体" w:hAnsi="宋体" w:eastAsia="宋体" w:cs="宋体"/>
          <w:b/>
          <w:color w:val="auto"/>
          <w:kern w:val="0"/>
          <w:sz w:val="21"/>
          <w:szCs w:val="21"/>
          <w:highlight w:val="none"/>
        </w:rPr>
      </w:pPr>
      <w:r>
        <w:rPr>
          <w:rFonts w:hint="default" w:ascii="宋体" w:hAnsi="宋体" w:eastAsia="宋体" w:cs="宋体"/>
          <w:b/>
          <w:color w:val="auto"/>
          <w:kern w:val="0"/>
          <w:sz w:val="21"/>
          <w:szCs w:val="21"/>
          <w:highlight w:val="none"/>
        </w:rPr>
        <w:t xml:space="preserve">                         </w:t>
      </w:r>
    </w:p>
    <w:p w14:paraId="38C5CA57">
      <w:pPr>
        <w:widowControl/>
        <w:spacing w:beforeLines="0" w:afterLines="0"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根据《中华人民共和国民法典》及</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年</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月</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日通知的</w:t>
      </w:r>
      <w:r>
        <w:rPr>
          <w:rFonts w:hint="default" w:ascii="宋体" w:hAnsi="宋体" w:eastAsia="宋体" w:cs="宋体"/>
          <w:color w:val="auto"/>
          <w:kern w:val="0"/>
          <w:sz w:val="21"/>
          <w:szCs w:val="21"/>
          <w:highlight w:val="none"/>
          <w:u w:val="single"/>
        </w:rPr>
        <w:t>东莞市水务环境投资控股集团净水有限公司2026-2027年食堂食材配送服务采购项目</w:t>
      </w:r>
      <w:r>
        <w:rPr>
          <w:rFonts w:hint="default" w:ascii="宋体" w:hAnsi="宋体" w:eastAsia="宋体" w:cs="宋体"/>
          <w:color w:val="auto"/>
          <w:kern w:val="0"/>
          <w:sz w:val="21"/>
          <w:szCs w:val="21"/>
          <w:highlight w:val="none"/>
        </w:rPr>
        <w:t>中标结果（招标编号：</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）和招标文件的要求，经双方协商一致，签订本合同。</w:t>
      </w:r>
    </w:p>
    <w:p w14:paraId="317C2A35">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一、项目概况</w:t>
      </w:r>
    </w:p>
    <w:p w14:paraId="262EC0A7">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1.项目名称：</w:t>
      </w:r>
      <w:r>
        <w:rPr>
          <w:rFonts w:hint="default" w:ascii="宋体" w:hAnsi="宋体" w:eastAsia="宋体" w:cs="宋体"/>
          <w:color w:val="auto"/>
          <w:kern w:val="0"/>
          <w:sz w:val="21"/>
          <w:szCs w:val="21"/>
          <w:highlight w:val="none"/>
          <w:u w:val="single"/>
        </w:rPr>
        <w:t>东莞市水务环境投资控股集团净水有限公司2026-2027年食堂食材配送服务采购项目</w:t>
      </w:r>
      <w:r>
        <w:rPr>
          <w:rFonts w:hint="default" w:ascii="宋体" w:hAnsi="宋体" w:eastAsia="宋体" w:cs="宋体"/>
          <w:color w:val="auto"/>
          <w:sz w:val="21"/>
          <w:szCs w:val="21"/>
          <w:highlight w:val="none"/>
        </w:rPr>
        <w:t>。</w:t>
      </w:r>
    </w:p>
    <w:p w14:paraId="47C33984">
      <w:pPr>
        <w:spacing w:line="360" w:lineRule="auto"/>
        <w:ind w:firstLine="420" w:firstLineChars="200"/>
        <w:rPr>
          <w:rFonts w:hint="default" w:ascii="宋体" w:hAnsi="宋体" w:eastAsia="宋体" w:cs="宋体"/>
          <w:b/>
          <w:bCs/>
          <w:color w:val="auto"/>
          <w:sz w:val="21"/>
          <w:szCs w:val="21"/>
          <w:highlight w:val="none"/>
        </w:rPr>
      </w:pPr>
      <w:r>
        <w:rPr>
          <w:rFonts w:hint="default" w:ascii="宋体" w:hAnsi="宋体" w:eastAsia="宋体" w:cs="宋体"/>
          <w:color w:val="auto"/>
          <w:sz w:val="21"/>
          <w:szCs w:val="21"/>
          <w:highlight w:val="none"/>
        </w:rPr>
        <w:t>2.</w:t>
      </w:r>
      <w:r>
        <w:rPr>
          <w:rFonts w:hint="default" w:ascii="宋体" w:hAnsi="宋体" w:eastAsia="宋体" w:cs="宋体"/>
          <w:b/>
          <w:bCs/>
          <w:color w:val="auto"/>
          <w:szCs w:val="21"/>
          <w:highlight w:val="none"/>
        </w:rPr>
        <w:t>招标文件及本合同附件中所述的就餐人数、预计配送的运营项目食堂数量等均为预估数值，旨在为投标及合同签订提供参考。该等预估不构成甲方对最低采购量或任何具体采购金额的承诺或保证。双方最终结算金额将严格依据合同有效期内乙方实际完成配送并经甲方确认的数量及合同约定结算方式进行计算。乙方确认并同意，不因实际配送数量多于或少于任何预估数量而向甲方主张任何形式的补偿、赔偿或价格调整。</w:t>
      </w:r>
    </w:p>
    <w:p w14:paraId="44B43020">
      <w:pPr>
        <w:pStyle w:val="138"/>
        <w:spacing w:beforeLines="0" w:afterLines="0" w:line="360" w:lineRule="auto"/>
        <w:ind w:left="420" w:right="-34" w:firstLine="0" w:firstLineChars="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3.配送</w:t>
      </w:r>
      <w:r>
        <w:rPr>
          <w:rFonts w:hint="default" w:ascii="宋体" w:hAnsi="宋体" w:eastAsia="宋体" w:cs="宋体"/>
          <w:color w:val="auto"/>
          <w:sz w:val="21"/>
          <w:szCs w:val="21"/>
          <w:highlight w:val="none"/>
        </w:rPr>
        <w:t>地点：甲方员工食堂（具体地址见附件1）。</w:t>
      </w:r>
    </w:p>
    <w:p w14:paraId="3E675F4E">
      <w:pPr>
        <w:spacing w:beforeLines="0" w:afterLines="0" w:line="360" w:lineRule="auto"/>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rPr>
        <w:t>.合同履约过程中，如在用户需求书以外甲方新增运营项目食堂需要食材配送服务或新增用餐服务单位（公司），甲方或新增用餐服务单位（公司）可按本合同约定条款与乙方签订补充协议。</w:t>
      </w:r>
    </w:p>
    <w:p w14:paraId="5733452B">
      <w:pPr>
        <w:spacing w:beforeLines="0" w:afterLines="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rPr>
        <w:t>合同履约过程中，甲方有权根据实际运营需要书面通知乙方变更具体配送地址或减少用户需求书中单个运营项目食堂食材配送服务或恢复已减少的运营项目食堂食材的配送服务。该等调整自通知载明之日起生效，不视为甲方违约，乙方不得就此提出任何索赔、补偿或要求调整价格。双方无需就此类调整单独签订补充协议。</w:t>
      </w:r>
    </w:p>
    <w:p w14:paraId="22184E87">
      <w:pPr>
        <w:pStyle w:val="138"/>
        <w:spacing w:beforeLines="0" w:afterLines="0" w:line="360" w:lineRule="auto"/>
        <w:ind w:right="-34" w:firstLine="0" w:firstLineChars="0"/>
        <w:rPr>
          <w:rFonts w:hint="default" w:ascii="宋体" w:hAnsi="宋体" w:eastAsia="宋体" w:cs="宋体"/>
          <w:color w:val="auto"/>
          <w:sz w:val="21"/>
          <w:szCs w:val="21"/>
          <w:highlight w:val="none"/>
        </w:rPr>
      </w:pPr>
    </w:p>
    <w:p w14:paraId="32E15161">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二、食品材料名称、规格、品牌</w:t>
      </w:r>
    </w:p>
    <w:p w14:paraId="4F316A48">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甲方委托乙方提供食堂食材采购及配送服务，供货内容包括但不限于以下：</w:t>
      </w:r>
    </w:p>
    <w:p w14:paraId="11A3C1F5">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A类（粮油干货类）：大米、食用油、调味品、干货、杂货、米粉面粉类等食品材料。</w:t>
      </w:r>
    </w:p>
    <w:p w14:paraId="474AFD4E">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B类（肉类）：生鲜猪、牛、羊、三鸟，鱼及冰冻水产、畜、禽肉类。</w:t>
      </w:r>
    </w:p>
    <w:p w14:paraId="3603FE14">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C类（蔬果类）：生鲜农副产品，其他食品。</w:t>
      </w:r>
    </w:p>
    <w:p w14:paraId="4BE043F4">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D类（奶制品雪糕饮料类）：牛奶、酸奶、雪糕、饮料等。</w:t>
      </w:r>
    </w:p>
    <w:p w14:paraId="44D13762">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2.未列入上述食品材料明细表内而甲方又需要采购的其他货品，其单价根据本合同第七条第（一）项约定的定价原则确定。</w:t>
      </w:r>
    </w:p>
    <w:p w14:paraId="7744130E">
      <w:pPr>
        <w:spacing w:beforeLines="0" w:afterLines="0" w:line="360" w:lineRule="auto"/>
        <w:ind w:left="420"/>
        <w:rPr>
          <w:rFonts w:hint="default" w:ascii="宋体" w:hAnsi="宋体" w:eastAsia="宋体" w:cs="宋体"/>
          <w:color w:val="auto"/>
          <w:sz w:val="21"/>
          <w:szCs w:val="21"/>
          <w:highlight w:val="none"/>
        </w:rPr>
      </w:pPr>
    </w:p>
    <w:p w14:paraId="2926B0AA">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三、订货方式、送货时间、地点及凭证</w:t>
      </w:r>
    </w:p>
    <w:p w14:paraId="6A26E2C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1.订货方式：送货前一天，甲方以电话、书面、传真或电子邮箱的形式向乙方下达订货清单。</w:t>
      </w:r>
    </w:p>
    <w:p w14:paraId="39E8FBE5">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2.送货时间：以订单时间或甲方指定时间为准；A、B、C、D类货品每天均需按配送订单送货，送货验收时间段为上午6：00~6：30；其他或临时送货，具体时间以订单或甲方指定时间为准。</w:t>
      </w:r>
    </w:p>
    <w:p w14:paraId="4FA1CD0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3.送货地点：甲方指定地点。</w:t>
      </w:r>
    </w:p>
    <w:p w14:paraId="201C6890">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4.送货凭证：乙方每次送货必须出具送货清单及合法的进货单据并以此作为送货凭证，送货清单一式三份（甲方两份、乙方一份）并盖有乙方公章或送货专用章。乙方应保证送货专用章合法有效。</w:t>
      </w:r>
    </w:p>
    <w:p w14:paraId="5A3757E1">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附：乙方指定人员</w:t>
      </w:r>
    </w:p>
    <w:p w14:paraId="03867628">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姓名：                   </w:t>
      </w:r>
    </w:p>
    <w:p w14:paraId="37DA7749">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职务：                   </w:t>
      </w:r>
    </w:p>
    <w:p w14:paraId="39B052E1">
      <w:pPr>
        <w:spacing w:beforeLines="0" w:afterLines="0" w:line="360" w:lineRule="auto"/>
        <w:ind w:left="4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联系方式：               </w:t>
      </w:r>
    </w:p>
    <w:p w14:paraId="5564131D">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在本合同履行过程中，如乙方需变更其代表人员的，应当在下一次供货前【3】日内将书面的变更申请提交至甲方；否则甲方有权依据本合同项下乙方代表人员名单对相关货物进行检验或确认，由此产生的责任均由乙方自行承担。</w:t>
      </w:r>
    </w:p>
    <w:p w14:paraId="7F946AC9">
      <w:pPr>
        <w:spacing w:beforeLines="0" w:afterLines="0" w:line="360" w:lineRule="auto"/>
        <w:ind w:firstLine="420" w:firstLineChars="200"/>
        <w:rPr>
          <w:rFonts w:hint="default" w:ascii="宋体" w:hAnsi="宋体" w:eastAsia="宋体" w:cs="宋体"/>
          <w:color w:val="auto"/>
          <w:sz w:val="21"/>
          <w:szCs w:val="21"/>
          <w:highlight w:val="none"/>
        </w:rPr>
      </w:pPr>
    </w:p>
    <w:p w14:paraId="5511F9D5">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四、考核管理</w:t>
      </w:r>
    </w:p>
    <w:p w14:paraId="26E0AABC">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1.甲方每月安排相关人员对乙方进行服务质量跟踪，一个月为一个考核期，各个食堂填写“厂区对供货商考核评分表”具体如下：</w:t>
      </w:r>
      <w:r>
        <w:rPr>
          <w:rFonts w:hint="default" w:ascii="宋体" w:hAnsi="宋体" w:eastAsia="宋体" w:cs="宋体"/>
          <w:b/>
          <w:color w:val="auto"/>
          <w:sz w:val="21"/>
          <w:szCs w:val="21"/>
          <w:highlight w:val="none"/>
        </w:rPr>
        <w:t>对乙方分别配送的食堂考核调查，考核成绩90分（含）以上，当月配送费用按100%支付；对考核成绩低于90分的，下达整改意见书，同时对考核成绩为80分（含）-90分的，当月配送费用按90%支付；对考核成绩70分（含）-80分的，当月配送费用按80%支付；对考核成绩为70分以下的，当月配送费用按70%支付；若出现下述情况之一，将采取一票否决，只支付当月实际配送费用的70%，并且甲方有权单方终止乙方的配送合同：（1）同一食堂前两个月考核均低于80分，甲方下达整改通知书且整改后当月仍未达90分；（2）乙方未经甲方同意违规转包由第三方配进行配送；（3）因乙方原因导致甲方有人员出现食物中毒。</w:t>
      </w:r>
    </w:p>
    <w:p w14:paraId="1AAB3DDC">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2.乙方按照甲方提出的物品订货清单，不论数量多少，必须保证在规定的时间、地点送货。</w:t>
      </w:r>
    </w:p>
    <w:p w14:paraId="4C1F5FE8">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3.乙方对甲方提出的临时性服务要求应按甲方要求按时、按质、按量将货品送到指定地点。</w:t>
      </w:r>
    </w:p>
    <w:p w14:paraId="60CFFE55">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4.乙方提供的货品必须符合国家食品卫生法规相关标准，保质、保量。不合格的货品，乙方必须包退包换。</w:t>
      </w:r>
    </w:p>
    <w:p w14:paraId="7AB27E0D">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5.乙方提供的货品必须出示真实有效的合格证书、检验报告。 A类：食品材料按甲方要求定期提供有效检验合格报告；B类、C类食品要提交所有相关检验、检测证明报告；D类食品验收时需要剩余效期为保质期三分之二以上，符合国家规定的质量卫生标准。凡国家有明文规定的必须提供产品检验报告交饭堂存档，符合国家溯源制度规定。</w:t>
      </w:r>
    </w:p>
    <w:p w14:paraId="1AAEEDA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6.乙方每次送货应有相应的送货清单（盖有乙方的有效公章或送货专用章），且必须时提供合法的进货单据。</w:t>
      </w:r>
    </w:p>
    <w:p w14:paraId="4F9D224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7.乙方提供的货品导致甲方有任何食物安全事件出现，由乙方承担全部责任及赔偿甲方一切损失，甲方保留法律追究权利。</w:t>
      </w:r>
    </w:p>
    <w:p w14:paraId="5C76B06F">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8.乙方应按照甲方指定时间内对下月供货价格进行签字确认。</w:t>
      </w:r>
    </w:p>
    <w:p w14:paraId="0A7FD1BD">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9.乙方的供货价应包括货物的采购费、运至合同指定地点的运输费、装卸费、检验费、储存费、合理利润、保险费等，并承担送货途中的一切风险。</w:t>
      </w:r>
    </w:p>
    <w:p w14:paraId="75C0AFE6">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10.未列入物资明细表内又需要购买的货品，其单价根据本合同第七条第（一）项约定的定价原则确定。</w:t>
      </w:r>
    </w:p>
    <w:p w14:paraId="49C4754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乙方进入甲方范围内必须遵守甲方有关规定，不得影响甲方的正常工作，因乙方的过失造成甲方直接经济损失则要负全部责任及赔偿甲方一切损失。因此产生的赔偿责任及相关法律责任均由乙方自行承担。若乙方未及时向第三方履行赔偿义务且第三方要求甲方先予垫付的，甲方有权先予垫付并按实际支付款项的【2】倍标准向乙方追偿。</w:t>
      </w:r>
    </w:p>
    <w:p w14:paraId="3D9E2A7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12.乙方须提供甲方与乙方以往交易记录。</w:t>
      </w:r>
    </w:p>
    <w:p w14:paraId="30890FDD">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13.乙方须有固定分割肉加工场所，具备空调作业环境，配套设备设施齐全，有相应加工作业流程及相关管理制度。</w:t>
      </w:r>
    </w:p>
    <w:p w14:paraId="4B2BF6F5">
      <w:pPr>
        <w:spacing w:beforeLines="0" w:afterLines="0" w:line="360" w:lineRule="auto"/>
        <w:ind w:firstLine="424" w:firstLineChars="202"/>
        <w:rPr>
          <w:rFonts w:hint="default" w:ascii="宋体" w:hAnsi="宋体" w:eastAsia="宋体" w:cs="宋体"/>
          <w:color w:val="auto"/>
          <w:sz w:val="21"/>
          <w:szCs w:val="21"/>
          <w:highlight w:val="none"/>
        </w:rPr>
      </w:pPr>
    </w:p>
    <w:p w14:paraId="2D8660E6">
      <w:pPr>
        <w:numPr>
          <w:ilvl w:val="0"/>
          <w:numId w:val="0"/>
        </w:numPr>
        <w:spacing w:beforeLines="0" w:afterLines="0" w:line="360" w:lineRule="auto"/>
        <w:ind w:leftChars="200"/>
        <w:rPr>
          <w:rFonts w:hint="default" w:ascii="宋体" w:hAnsi="宋体" w:eastAsia="宋体" w:cs="宋体"/>
          <w:b/>
          <w:color w:val="auto"/>
          <w:sz w:val="21"/>
          <w:szCs w:val="21"/>
          <w:highlight w:val="none"/>
        </w:rPr>
      </w:pPr>
    </w:p>
    <w:p w14:paraId="6925BFF3">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五、验收要求</w:t>
      </w:r>
    </w:p>
    <w:p w14:paraId="2EB6EA44">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乙方配送的食材需符合以下要求，同时甲方会根据以下要求进行验收。</w:t>
      </w:r>
    </w:p>
    <w:p w14:paraId="2C4C14DF">
      <w:pPr>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A类（粮油干货类）</w:t>
      </w:r>
    </w:p>
    <w:p w14:paraId="0C1B514F">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1.粮食大米类</w:t>
      </w:r>
    </w:p>
    <w:p w14:paraId="343A1D22">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 由正规厂家出厂、颜色品质纯正，米粒形均匀、整齐、重量大没有碎米和爆腰。</w:t>
      </w:r>
    </w:p>
    <w:p w14:paraId="165D7B57">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 有清香味和光泽，无米糠和其它杂质、无虫害、无异味、无霉味，用手摸时滑爽、干燥。</w:t>
      </w:r>
    </w:p>
    <w:p w14:paraId="2E0F8CE3">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 符合食品卫生标准，无毒、无污染。</w:t>
      </w:r>
    </w:p>
    <w:p w14:paraId="35DE438B">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2.食用油类</w:t>
      </w:r>
    </w:p>
    <w:p w14:paraId="37F17EFD">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 由知名正规厂家生产的植物油，非转基因类。</w:t>
      </w:r>
    </w:p>
    <w:p w14:paraId="6079F770">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 色泽纯正，透明度好。</w:t>
      </w:r>
    </w:p>
    <w:p w14:paraId="0D674E4A">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3.调味品类</w:t>
      </w:r>
    </w:p>
    <w:p w14:paraId="33E4482D">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3.1 由正规厂家生产、颜色品质纯正。</w:t>
      </w:r>
    </w:p>
    <w:p w14:paraId="2C1998B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4.干货、杂货、副食品类</w:t>
      </w:r>
    </w:p>
    <w:p w14:paraId="3D10BABC">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 必须选用符合国家食品卫生法规相关标准的商品，选用无毒、无害、无污染、可溯源的食品。掺假、掺杂食品坚决不能使用。</w:t>
      </w:r>
    </w:p>
    <w:p w14:paraId="56FA11C3">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 副食品等级标准要相符，其包装盒或标签上须注明食品名称、生产厂家、厂址、生产日期、食品的主要原料成份和食品保质期等信息，注明不详或没有注明的商品不予验收。</w:t>
      </w:r>
    </w:p>
    <w:p w14:paraId="0D23621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 副食品表面外观新鲜、完整，无霉变异味，无砂粒杂质，无虫尸鼠粪等不洁卫生问题。</w:t>
      </w:r>
    </w:p>
    <w:p w14:paraId="53C72DE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5.米粉面粉类</w:t>
      </w:r>
    </w:p>
    <w:p w14:paraId="6B352439">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 米粉面粉类及其制品颜色品质要纯正，不掺假、掺杂。</w:t>
      </w:r>
    </w:p>
    <w:p w14:paraId="244A7528">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 符合食品卫生标准，粉质细腻干爽无异物、无毒、无污染。</w:t>
      </w:r>
    </w:p>
    <w:p w14:paraId="16FAD682">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 制成品不能出现异味、霉变结块、虫尸鼠粪等不洁的卫生问题。</w:t>
      </w:r>
    </w:p>
    <w:p w14:paraId="5226EEA8">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上述货品必须符合国家食品卫生法规相关标准，符合甲方使用要求，货品必须保证有三分之二以上保质期（如货品有保质期）。</w:t>
      </w:r>
    </w:p>
    <w:p w14:paraId="13B37273">
      <w:pPr>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B类（肉类）</w:t>
      </w:r>
    </w:p>
    <w:p w14:paraId="5DD6FF32">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1.猪肉类</w:t>
      </w:r>
    </w:p>
    <w:p w14:paraId="2B82F8E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 具有当天卫生监督部门发放的“动物检疫合格证明”，肉体印有检疫章。</w:t>
      </w:r>
    </w:p>
    <w:p w14:paraId="47C11D01">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 表皮干爽、肌体结实、肉质紧密、肉色淡红新鲜，肥肉洁白而细腻。</w:t>
      </w:r>
    </w:p>
    <w:p w14:paraId="4B15305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 外观检测无异味、无寄生虫、无粘液、无渗出液体、指压反弹迅速、具有猪肉自然气味。</w:t>
      </w:r>
    </w:p>
    <w:p w14:paraId="0079AF2C">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1.4 运输设备具备恒温保鲜（5℃），存放容器保持清洁卫生，包装合理且材料无污染。</w:t>
      </w:r>
    </w:p>
    <w:p w14:paraId="6B125161">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2.牛肉类</w:t>
      </w:r>
    </w:p>
    <w:p w14:paraId="1845DF30">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2.1 具有当天卫生监督部门发放的“动物检疫合格证明”，外观检测新鲜肉质柔软有光泽、无腐臭变质异味、无寄生虫、无粘液、无渗出液体。</w:t>
      </w:r>
    </w:p>
    <w:p w14:paraId="7C8516A6">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2.2 牛肉色泽棕红，脂肪呈淡黄色或深黄色，肉质坚硬，弹性足。</w:t>
      </w:r>
    </w:p>
    <w:p w14:paraId="2A67C8E6">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2.3 运输设备具备恒温保鲜（5℃），存放容器保持清洁卫生，包装合理且材料无污染。</w:t>
      </w:r>
    </w:p>
    <w:p w14:paraId="7AD54F5B">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3.羊肉类</w:t>
      </w:r>
    </w:p>
    <w:p w14:paraId="7E38B7A2">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3.1 具有当天卫生监督部门发放的“动物检疫合格证明”。</w:t>
      </w:r>
    </w:p>
    <w:p w14:paraId="017CB5C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3.2 羊肉色泽暗红，纤维细而软，肌间少脂肪。</w:t>
      </w:r>
    </w:p>
    <w:p w14:paraId="26A5130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3.3 运输设备具备恒温保鲜（5℃），存放容器保持清洁卫生，包装合理且材料无污染。</w:t>
      </w:r>
    </w:p>
    <w:p w14:paraId="7C3F26EE">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4.水产品类</w:t>
      </w:r>
    </w:p>
    <w:p w14:paraId="5B8D2EC9">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 必须鲜活。</w:t>
      </w:r>
    </w:p>
    <w:p w14:paraId="552FFD5D">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 鲜鱼鳞片完整，有光泽无脱落，鳃口紧闭，眼球光亮透明，鱼鳃鲜红，鳍尾完整，确保新鲜。</w:t>
      </w:r>
    </w:p>
    <w:p w14:paraId="23EB966F">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 身体饱满结实，无腐烂异味，肉质紧密有弹性，无离骨脱刺现象。</w:t>
      </w:r>
    </w:p>
    <w:p w14:paraId="09E2062B">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 来源可靠放心，无毒、无害、无污染。</w:t>
      </w:r>
    </w:p>
    <w:p w14:paraId="2A795E02">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5.三鸟类（已经屠杀完成）</w:t>
      </w:r>
    </w:p>
    <w:p w14:paraId="7321D6B3">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5.1具有当天卫生监督部门发放的“动物检疫合格证明”。</w:t>
      </w:r>
    </w:p>
    <w:p w14:paraId="1651C71A">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5.2肉质新鲜柔软有光泽，质地紧密，脂肪呈白色或淡黄色，肉质细腻、无腐烂异味， 肉体结实，内脏清掏干净，肉质弹性足无明显渗出液体，总体无粘液。</w:t>
      </w:r>
    </w:p>
    <w:p w14:paraId="77CD6336">
      <w:pPr>
        <w:adjustRightIn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5.3运输设备具备恒温保鲜（5℃），存放容器保持清洁卫生，包装合理，来源可靠放心，无毒、无害、无污染。</w:t>
      </w:r>
    </w:p>
    <w:p w14:paraId="146E9990">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6.零星冻品、加工副食品类</w:t>
      </w:r>
    </w:p>
    <w:p w14:paraId="431C35A8">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6.1 必须选用符合国家食品卫生法规相关标准的商品，选用无毒、无害、无污染、可溯源的副食品。掺假、掺杂副食品坚决不能使用。</w:t>
      </w:r>
    </w:p>
    <w:p w14:paraId="7B36453C">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6.2 食品等级标准要相符，其包装盒或标签上须注明食品名称，生产厂家、厂址、生产日期、食品的主要原料成份和食品保质期等信息，注明不详或没有注明的商品不予验收。</w:t>
      </w:r>
    </w:p>
    <w:p w14:paraId="4A862326">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6.3 冻肉类产品中间不能有过多冰块，重量必须和包装箱上标明的重量一致。</w:t>
      </w:r>
    </w:p>
    <w:p w14:paraId="1F5E7D37">
      <w:pPr>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C类：蔬果类</w:t>
      </w:r>
    </w:p>
    <w:p w14:paraId="4F4D166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1.应保持较好的色泽和新鲜度。</w:t>
      </w:r>
    </w:p>
    <w:p w14:paraId="75C6BA9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2.符合国家食品卫生标准，蔬菜不得有黄叶；不得腐烂和泥沙等现象。</w:t>
      </w:r>
    </w:p>
    <w:p w14:paraId="23BCE37C">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3.无公害、农药残留不得超标，提供农药残留检测证明。</w:t>
      </w:r>
    </w:p>
    <w:p w14:paraId="7CF2BB5E">
      <w:pPr>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D类：奶制品雪糕饮料类</w:t>
      </w:r>
    </w:p>
    <w:p w14:paraId="57CB4855">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1.由正规厂家生产，必须选用符合国家食品卫生法规相关标准的商品，选用无毒、无害、无污染、可溯源的产品。</w:t>
      </w:r>
    </w:p>
    <w:p w14:paraId="7BC4904B">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2.食品等级标准要相符，其包装盒或标签上须注明食品名称，生产厂家、厂址、生产日期、食品的主要原料成份和食品保质期等信息，注明不详或没有注明的商品不予验收。</w:t>
      </w:r>
    </w:p>
    <w:p w14:paraId="23013AC3">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3.奶制品色泽乳白，口味鲜香，包装完整，无破损，为保证新鲜度，产品不低于有效期三分之二的天数，并符合国家规定的质量卫生标准。</w:t>
      </w:r>
    </w:p>
    <w:p w14:paraId="416F5C6C">
      <w:pPr>
        <w:spacing w:beforeLines="0" w:afterLines="0" w:line="360" w:lineRule="auto"/>
        <w:ind w:firstLine="424" w:firstLineChars="202"/>
        <w:rPr>
          <w:rFonts w:hint="default" w:ascii="宋体" w:hAnsi="宋体" w:eastAsia="宋体" w:cs="宋体"/>
          <w:color w:val="auto"/>
          <w:sz w:val="21"/>
          <w:szCs w:val="21"/>
          <w:highlight w:val="none"/>
        </w:rPr>
      </w:pPr>
    </w:p>
    <w:p w14:paraId="7CF69F99">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六、合同期限</w:t>
      </w:r>
    </w:p>
    <w:p w14:paraId="1251F7BD">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服务期限：服务期从甲方书面通知中载明之日起至2027年6月30日止。乙方与甲方签订食材配送合同，甲方不确保乙方农副产品、主副食品、其他食品材料实际产生配送量，每月份按实际产生量结算。若因甲方非主观故意的原因（包括但不限于工作计划调整、场地准备未就绪等）导致服务启动延迟，该延迟期间不视为甲方违约，乙方在此情况下不得就延迟期间向甲方主张任何额外的仓储、人工、管理费等费用或损失。</w:t>
      </w:r>
    </w:p>
    <w:p w14:paraId="25973E43">
      <w:pPr>
        <w:spacing w:beforeLines="0" w:afterLines="0" w:line="360" w:lineRule="auto"/>
        <w:ind w:firstLine="420" w:firstLineChars="200"/>
        <w:rPr>
          <w:rFonts w:hint="default" w:ascii="宋体" w:hAnsi="宋体" w:eastAsia="宋体" w:cs="宋体"/>
          <w:color w:val="auto"/>
          <w:sz w:val="21"/>
          <w:szCs w:val="21"/>
          <w:highlight w:val="none"/>
        </w:rPr>
      </w:pPr>
    </w:p>
    <w:p w14:paraId="7D547473">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七、合同价格</w:t>
      </w:r>
    </w:p>
    <w:p w14:paraId="78A76798">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（一）定价原则</w:t>
      </w:r>
    </w:p>
    <w:p w14:paraId="7D040D88">
      <w:pPr>
        <w:wordWrap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1.原则上以东莞市发展和改革局（http://dgdp.dg.gov.cn/jggl，网址仅供参考，具体以东莞市发展和改革局官方网址发布的为准）“东莞市菜篮子价格监测表” 当月最新公布本期（指甲方审批之日的最新期次）价格作为基准价抽样审核；若东莞物价专栏无最近当月份公布或甲方所需的相同品种，则甲方将对本市区农副产品市场（莞城细村市场）的市场零售价进行抽样调查，核定相同品种的市场价格，核定相同品种的市场零售价格作基准价。</w:t>
      </w:r>
    </w:p>
    <w:p w14:paraId="0BA401F4">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临时委托采购：乙方必须按照甲方急需餐料物资品种、数量、送货时间、地点等在2小时内进行供货，若急需餐料物资不在供货物资清单表上，该项临时需求食品材料纳入下次供货清单内，并按定价原则第1点确定供货价。</w:t>
      </w:r>
    </w:p>
    <w:p w14:paraId="3AFA133B">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（二）定价周期</w:t>
      </w:r>
    </w:p>
    <w:p w14:paraId="3A9D2920">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1.A类（粮油干货类）、 B类（肉类）、 C类（蔬果类、其他类项）、D类（奶制品雪糕饮料类）价格每半月更新一次，乙方每月12日前提交下半月报价给甲方审核，每月28日前提交下个月上半月报价给甲方审核。</w:t>
      </w:r>
    </w:p>
    <w:p w14:paraId="7BC7C276">
      <w:pPr>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所供货品规格、型号报价与实际配送的规格型号相符合。核定价格后若供货时期市场出现部份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29175921">
      <w:pPr>
        <w:spacing w:beforeLines="0" w:afterLines="0" w:line="360" w:lineRule="auto"/>
        <w:ind w:firstLine="420" w:firstLineChars="200"/>
        <w:rPr>
          <w:rFonts w:hint="default" w:ascii="宋体" w:hAnsi="宋体" w:eastAsia="宋体" w:cs="宋体"/>
          <w:color w:val="auto"/>
          <w:sz w:val="21"/>
          <w:szCs w:val="21"/>
          <w:highlight w:val="none"/>
        </w:rPr>
      </w:pPr>
    </w:p>
    <w:p w14:paraId="238DA8E1">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八、支付方式</w:t>
      </w:r>
    </w:p>
    <w:p w14:paraId="1DD535A7">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按甲方的每次订单提交货物，由甲方收货验收并签字确认。甲方每月与乙方按实际产生量结算一次（备注：各个运营项目依据“厂区对供货商考核评分表”的评分参照第四条“考核管理”按实际情况结算）。双方于每月10日（节假日顺延）对账核算上月采购货物明细，核对无误后，乙方按甲方财务规定开具等额合法有效增值税</w:t>
      </w:r>
      <w:r>
        <w:rPr>
          <w:rFonts w:hint="default" w:ascii="宋体" w:hAnsi="宋体" w:eastAsia="宋体" w:cs="宋体"/>
          <w:color w:val="auto"/>
          <w:sz w:val="21"/>
          <w:szCs w:val="21"/>
          <w:highlight w:val="none"/>
          <w:lang w:val="en-US"/>
        </w:rPr>
        <w:t>普通</w:t>
      </w:r>
      <w:r>
        <w:rPr>
          <w:rFonts w:hint="default" w:ascii="宋体" w:hAnsi="宋体" w:eastAsia="宋体" w:cs="宋体"/>
          <w:color w:val="auto"/>
          <w:sz w:val="21"/>
          <w:szCs w:val="21"/>
          <w:highlight w:val="none"/>
        </w:rPr>
        <w:t>发票，甲方于收到发票及请款资料并确认无误后30个工作日内向乙方一次性支付结算款项。乙方延迟提供发票或提供发票不合格的，甲方有权顺延付款时间而不承担任何违约责任。甲方通过银行转账或银行承兑汇票方式支付相应款项至本合同中载明的乙方银行账户中，汇票期限不超过三个月，每期款项支付方式由甲方决定。</w:t>
      </w:r>
    </w:p>
    <w:p w14:paraId="18898FF8">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乙方确认的收款账户如下：</w:t>
      </w:r>
    </w:p>
    <w:p w14:paraId="6A807217">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户名：</w:t>
      </w:r>
    </w:p>
    <w:p w14:paraId="362879BF">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开户行：</w:t>
      </w:r>
    </w:p>
    <w:p w14:paraId="2CD26FC4">
      <w:pPr>
        <w:tabs>
          <w:tab w:val="left" w:pos="7575"/>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账号：</w:t>
      </w:r>
      <w:r>
        <w:rPr>
          <w:rFonts w:hint="default" w:ascii="宋体" w:hAnsi="宋体" w:eastAsia="宋体" w:cs="宋体"/>
          <w:color w:val="auto"/>
          <w:sz w:val="21"/>
          <w:szCs w:val="21"/>
          <w:highlight w:val="none"/>
        </w:rPr>
        <w:tab/>
      </w:r>
    </w:p>
    <w:p w14:paraId="5806D3B9">
      <w:pPr>
        <w:pStyle w:val="19"/>
        <w:spacing w:beforeLines="0" w:afterLines="0" w:line="360" w:lineRule="auto"/>
        <w:ind w:firstLine="420" w:firstLineChars="200"/>
        <w:jc w:val="both"/>
        <w:rPr>
          <w:rFonts w:hint="default" w:hAnsi="宋体" w:cs="宋体"/>
          <w:color w:val="auto"/>
          <w:sz w:val="21"/>
          <w:szCs w:val="21"/>
          <w:highlight w:val="none"/>
          <w:lang w:eastAsia="zh-Hans"/>
        </w:rPr>
      </w:pPr>
      <w:r>
        <w:rPr>
          <w:rFonts w:hint="default" w:hAnsi="宋体" w:cs="宋体"/>
          <w:b w:val="0"/>
          <w:color w:val="auto"/>
          <w:sz w:val="21"/>
          <w:szCs w:val="21"/>
          <w:highlight w:val="none"/>
          <w:lang w:val="en-US"/>
        </w:rPr>
        <w:t>乙方变更收款账户信息应提前十五个工作日书面通知甲方，否则甲方有权按合同约定的账户信息进行支付，由此产生的责任与损失均由乙方承担。</w:t>
      </w:r>
      <w:r>
        <w:rPr>
          <w:rFonts w:hint="default" w:hAnsi="宋体" w:cs="宋体"/>
          <w:color w:val="auto"/>
          <w:sz w:val="21"/>
          <w:szCs w:val="21"/>
          <w:highlight w:val="none"/>
          <w:lang w:eastAsia="zh-Hans"/>
        </w:rPr>
        <w:t>自甲方向上述账户转账成功即视为甲方已完成本合同约定项下的付款责任；因乙方或第三方原因导致乙方未能收取相应款项的责任均由乙方自行承担，甲方不承担再次支付相应款项的责任。</w:t>
      </w:r>
    </w:p>
    <w:p w14:paraId="4AA42FA5">
      <w:pPr>
        <w:pStyle w:val="42"/>
        <w:spacing w:beforeLines="0" w:afterLines="0"/>
        <w:ind w:firstLine="210"/>
        <w:rPr>
          <w:rFonts w:hint="default" w:ascii="宋体" w:hAnsi="宋体" w:eastAsia="宋体" w:cs="宋体"/>
          <w:color w:val="auto"/>
          <w:sz w:val="21"/>
          <w:szCs w:val="22"/>
          <w:highlight w:val="none"/>
          <w:lang w:eastAsia="zh-Hans"/>
        </w:rPr>
      </w:pPr>
    </w:p>
    <w:p w14:paraId="46B89D9C">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九、履约担保</w:t>
      </w:r>
    </w:p>
    <w:p w14:paraId="5187ECAC">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564B4C4B">
      <w:pPr>
        <w:spacing w:beforeLines="0" w:afterLines="0" w:line="360" w:lineRule="auto"/>
        <w:ind w:firstLine="371" w:firstLineChars="177"/>
        <w:rPr>
          <w:rFonts w:hint="default" w:ascii="宋体" w:hAnsi="宋体" w:eastAsia="宋体" w:cs="宋体"/>
          <w:color w:val="auto"/>
          <w:sz w:val="21"/>
          <w:szCs w:val="21"/>
          <w:highlight w:val="none"/>
          <w:u w:val="single"/>
        </w:rPr>
      </w:pP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rPr>
        <w:t>履约保证金（银行转账形式）金额为¥     元，大写人民币      ；</w:t>
      </w:r>
    </w:p>
    <w:p w14:paraId="45D796F7">
      <w:pPr>
        <w:spacing w:beforeLines="0" w:afterLines="0" w:line="360" w:lineRule="auto"/>
        <w:ind w:firstLine="371" w:firstLineChars="177"/>
        <w:rPr>
          <w:rFonts w:hint="default" w:ascii="宋体" w:hAnsi="宋体" w:eastAsia="宋体" w:cs="宋体"/>
          <w:color w:val="auto"/>
          <w:sz w:val="21"/>
          <w:szCs w:val="21"/>
          <w:highlight w:val="none"/>
          <w:u w:val="single"/>
        </w:rPr>
      </w:pP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rPr>
        <w:t>不可撤销银行履约保函金额为¥     元，大写人民币      ；</w:t>
      </w:r>
    </w:p>
    <w:p w14:paraId="04554DBA">
      <w:pPr>
        <w:pStyle w:val="19"/>
        <w:spacing w:beforeLines="0" w:afterLines="0" w:line="360" w:lineRule="auto"/>
        <w:ind w:firstLine="371" w:firstLineChars="177"/>
        <w:jc w:val="left"/>
        <w:rPr>
          <w:rFonts w:hint="default" w:hAnsi="宋体" w:cs="宋体"/>
          <w:color w:val="auto"/>
          <w:sz w:val="21"/>
          <w:szCs w:val="21"/>
          <w:highlight w:val="none"/>
        </w:rPr>
      </w:pPr>
      <w:r>
        <w:rPr>
          <w:rFonts w:hint="default" w:hAnsi="宋体" w:cs="宋体"/>
          <w:b w:val="0"/>
          <w:color w:val="auto"/>
          <w:sz w:val="21"/>
          <w:szCs w:val="21"/>
          <w:highlight w:val="none"/>
          <w:lang w:val="en-US"/>
        </w:rPr>
        <w:t>□</w:t>
      </w:r>
      <w:r>
        <w:rPr>
          <w:rFonts w:hint="default" w:hAnsi="宋体" w:cs="宋体"/>
          <w:b w:val="0"/>
          <w:color w:val="auto"/>
          <w:sz w:val="21"/>
          <w:szCs w:val="21"/>
          <w:highlight w:val="none"/>
          <w:u w:val="single"/>
          <w:lang w:val="en-US"/>
        </w:rPr>
        <w:t>履约保证保险金额为¥     元，大写人民币      ；</w:t>
      </w:r>
    </w:p>
    <w:p w14:paraId="212E1DD5">
      <w:pPr>
        <w:pStyle w:val="19"/>
        <w:spacing w:beforeLines="0" w:afterLines="0" w:line="360" w:lineRule="auto"/>
        <w:ind w:firstLine="371" w:firstLineChars="177"/>
        <w:jc w:val="left"/>
        <w:rPr>
          <w:rFonts w:hint="default" w:hAnsi="宋体" w:cs="宋体"/>
          <w:b w:val="0"/>
          <w:color w:val="auto"/>
          <w:sz w:val="21"/>
          <w:szCs w:val="21"/>
          <w:highlight w:val="none"/>
          <w:u w:val="single"/>
          <w:lang w:val="en-US"/>
        </w:rPr>
      </w:pPr>
      <w:r>
        <w:rPr>
          <w:rFonts w:hint="default" w:hAnsi="宋体" w:cs="宋体"/>
          <w:b w:val="0"/>
          <w:color w:val="auto"/>
          <w:sz w:val="21"/>
          <w:szCs w:val="21"/>
          <w:highlight w:val="none"/>
          <w:lang w:val="en-US"/>
        </w:rPr>
        <w:t>□</w:t>
      </w:r>
      <w:r>
        <w:rPr>
          <w:rFonts w:hint="default" w:hAnsi="宋体" w:cs="宋体"/>
          <w:b w:val="0"/>
          <w:color w:val="auto"/>
          <w:sz w:val="21"/>
          <w:szCs w:val="21"/>
          <w:highlight w:val="none"/>
          <w:u w:val="single"/>
          <w:lang w:val="en-US"/>
        </w:rPr>
        <w:t>担保公司履约担保书金额为¥     元，大写人民币      。</w:t>
      </w:r>
    </w:p>
    <w:p w14:paraId="41B9C9D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合同履行过程中，乙方给甲方造成的损失超过履约担保数额的，乙方还应当对超过部分予以赔偿，甲方并依法追究乙方的相应责任。</w:t>
      </w:r>
    </w:p>
    <w:p w14:paraId="26A6D420">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7B2440B1">
      <w:pPr>
        <w:numPr>
          <w:ilvl w:val="0"/>
          <w:numId w:val="2"/>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EB7EF38">
      <w:pPr>
        <w:numPr>
          <w:ilvl w:val="0"/>
          <w:numId w:val="2"/>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zh-CN"/>
        </w:rPr>
        <w:t>在合同履行期间，乙方违约产生的违约金、赔偿、罚款或其他应付费用等款项，甲方有权直接从未付款项中直接扣除或启用履约担保予以支付。</w:t>
      </w:r>
    </w:p>
    <w:p w14:paraId="3B93116D">
      <w:pPr>
        <w:numPr>
          <w:ilvl w:val="0"/>
          <w:numId w:val="2"/>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合同期内，乙方不能及时完成合同某项义务的，甲方有权使用履约担保用于处理该项工作。</w:t>
      </w:r>
    </w:p>
    <w:p w14:paraId="7D805B57">
      <w:pPr>
        <w:numPr>
          <w:ilvl w:val="0"/>
          <w:numId w:val="2"/>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其他根据本合同约定或法律规定，甲方可启用履约担保的情形。</w:t>
      </w:r>
    </w:p>
    <w:p w14:paraId="2A4158C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甲方审核无异议后，办理履约担保退还手续，退回时一律以银行转账的形式无息退回到乙方的账户。</w:t>
      </w:r>
    </w:p>
    <w:p w14:paraId="513AD77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费中扣除。</w:t>
      </w:r>
    </w:p>
    <w:p w14:paraId="21CEDE14">
      <w:pPr>
        <w:spacing w:beforeLines="0" w:afterLines="0" w:line="360" w:lineRule="auto"/>
        <w:ind w:firstLine="424" w:firstLineChars="202"/>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609CB7D">
      <w:pPr>
        <w:spacing w:beforeLines="0" w:afterLines="0" w:line="360" w:lineRule="auto"/>
        <w:ind w:left="420" w:leftChars="200"/>
        <w:rPr>
          <w:rFonts w:hint="default" w:ascii="宋体" w:hAnsi="宋体" w:eastAsia="宋体" w:cs="宋体"/>
          <w:b/>
          <w:color w:val="auto"/>
          <w:sz w:val="21"/>
          <w:szCs w:val="21"/>
          <w:highlight w:val="none"/>
        </w:rPr>
      </w:pPr>
    </w:p>
    <w:p w14:paraId="771EE3CA">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十、甲方的权利和义务</w:t>
      </w:r>
    </w:p>
    <w:p w14:paraId="05C87FE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1.甲方须按合同条款的有关规定向乙方支付货款。</w:t>
      </w:r>
    </w:p>
    <w:p w14:paraId="33E174F5">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2.甲方安排相关人员配合乙方做好订货、收货、验货、结算等工作。</w:t>
      </w:r>
    </w:p>
    <w:p w14:paraId="6F0EEA46">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3.甲方有权对乙方供货质量、配送时间、服务态度等方面出现误差建立档案记录。</w:t>
      </w:r>
    </w:p>
    <w:p w14:paraId="7FFFFAC6">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4.乙方因供货物资质量问题导致甲方发生食品、安全事故，经市（区）级卫生防疫部门鉴定属乙方责任，甲方有权单方解除合同，并保留追究乙方法律责任的权利。</w:t>
      </w:r>
    </w:p>
    <w:p w14:paraId="46AB159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5.在合同有效期内，甲方每月安排相关人员对乙方进行服务质量跟踪，一个月为一个考核期。</w:t>
      </w:r>
    </w:p>
    <w:p w14:paraId="588D1796">
      <w:pPr>
        <w:spacing w:beforeLines="0" w:afterLines="0" w:line="360" w:lineRule="auto"/>
        <w:ind w:firstLine="424" w:firstLineChars="202"/>
        <w:rPr>
          <w:rFonts w:hint="default" w:ascii="宋体" w:hAnsi="宋体" w:eastAsia="宋体" w:cs="宋体"/>
          <w:color w:val="auto"/>
          <w:sz w:val="21"/>
          <w:szCs w:val="21"/>
          <w:highlight w:val="none"/>
        </w:rPr>
      </w:pPr>
    </w:p>
    <w:p w14:paraId="6318A63C">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十一、乙方的权利和义务</w:t>
      </w:r>
    </w:p>
    <w:p w14:paraId="14E35C96">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1.乙方须按甲方订货内容按时按质按量配送到达约定地点。</w:t>
      </w:r>
    </w:p>
    <w:p w14:paraId="346C2B4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2.乙方不管出于何种原因在服务期限内变更配送场所，需征得甲方同意，且新配送场所的面积不得低于原配送场所的面积。</w:t>
      </w:r>
    </w:p>
    <w:p w14:paraId="2135D98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3.甲方对乙方供货质量、配送时间、服务态度等方面出现误差建立档案记录，乙方人员应予以签名确认。</w:t>
      </w:r>
    </w:p>
    <w:p w14:paraId="2CB2758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乙方提供的食物货品必须符合国家食品卫生法、食品安全法等有关法规和标准，并确保所配送包装商品的有效使用期或保质期达到该商品标注的有效使用期或保质期2/3及以上使用期的合格商品（鲜奶制品需剩余效期为保质期2/3及以上），不合格的餐料物资及商品必须在甲方指定期限内包退包换，提供假冒伪劣商品，甲方保留追究乙方法律责任的权力。</w:t>
      </w:r>
    </w:p>
    <w:p w14:paraId="17AE291F">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5.乙方必须按照国家《餐饮服务食品安全监督管理办法》相关规定，按时段或批次向甲方提交卫生防疫合格证明或产品检验合格证明，并保证所提供餐料商品的卫生防疫合格证或产品检验合格证均是真实有效。</w:t>
      </w:r>
    </w:p>
    <w:p w14:paraId="4983668D">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6.乙方配送食品材料车辆必须符合卫生防疫技术标准或要求，食品材料应分类储运或独立包装，确保在运输途中不受污染。</w:t>
      </w:r>
    </w:p>
    <w:p w14:paraId="69DF9D4B">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7.乙方须配合甲方做好食品材料供应溯源工作，乙方有义务对提供给甲方的食品材料来源信息予以存档、备查、生产厂可溯源。</w:t>
      </w:r>
    </w:p>
    <w:p w14:paraId="1EDE2011">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w:t>
      </w:r>
      <w:r>
        <w:rPr>
          <w:rFonts w:hint="default" w:ascii="宋体" w:hAnsi="宋体" w:eastAsia="宋体" w:cs="宋体"/>
          <w:b/>
          <w:color w:val="auto"/>
          <w:sz w:val="21"/>
          <w:szCs w:val="21"/>
          <w:highlight w:val="none"/>
        </w:rPr>
        <w:t>乙方须为东莞市水务环境投资控股集团净水有限公司及其下属子公司（东莞市石鼓净水有限公司、东莞市清源净水科技有限公司）的员工食堂和东莞市尚源环能科技有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乙方必须在首次配送服务开始前办妥该保险，并向甲方提供相关保险凭证、单据原件核实，及提供复印件给甲方备查。该保险的生效日期不得晚于首次配送服务开始之日。如本合同服务期限延长，乙方必须在原保险有效期届满前至少15个工作日办妥保险延期手续或重新投保，以确保保险责任无缝覆盖整个延长的合同期限，并向甲方提供更新后的有效保险凭证。</w:t>
      </w:r>
      <w:r>
        <w:rPr>
          <w:rFonts w:hint="default" w:ascii="宋体" w:hAnsi="宋体" w:eastAsia="宋体" w:cs="宋体"/>
          <w:color w:val="auto"/>
          <w:sz w:val="21"/>
          <w:szCs w:val="21"/>
          <w:highlight w:val="none"/>
        </w:rPr>
        <w:t>若因乙方原因造成甲方人员食物中毒等事故而索赔并超出相应保险赔偿额度，超出部分由乙方负责承担。如乙方未购买上述保险，因乙方提供的食材导致甲方有任何食物安全事故发生的，由乙方承担全部责任并赔偿甲方一切损失。</w:t>
      </w:r>
    </w:p>
    <w:p w14:paraId="18D565FC">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9.甲方如有临时决定的加餐，需要临时增加采购的，乙方应及时全力配合，并在甲方要求的期限内送达货品。</w:t>
      </w:r>
    </w:p>
    <w:p w14:paraId="0226D051">
      <w:pPr>
        <w:spacing w:beforeLines="0" w:afterLines="0" w:line="360" w:lineRule="auto"/>
        <w:ind w:firstLine="424" w:firstLineChars="202"/>
        <w:rPr>
          <w:rFonts w:hint="default" w:ascii="宋体" w:hAnsi="宋体" w:eastAsia="宋体" w:cs="宋体"/>
          <w:color w:val="auto"/>
          <w:sz w:val="21"/>
          <w:szCs w:val="21"/>
          <w:highlight w:val="none"/>
        </w:rPr>
      </w:pPr>
    </w:p>
    <w:p w14:paraId="31B76BA0">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十二、禁止转包或再分包</w:t>
      </w:r>
    </w:p>
    <w:p w14:paraId="1B3ABEBF">
      <w:pPr>
        <w:tabs>
          <w:tab w:val="left" w:pos="709"/>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乙方不得将本合同项下的食材配送服务转包或再分包给其他单位或个人。否则，甲方有权单方解除本合同并要求乙方承担</w:t>
      </w:r>
      <w:r>
        <w:rPr>
          <w:rFonts w:hint="default" w:ascii="宋体" w:hAnsi="宋体" w:eastAsia="宋体" w:cs="宋体"/>
          <w:color w:val="auto"/>
          <w:sz w:val="21"/>
          <w:szCs w:val="21"/>
          <w:highlight w:val="none"/>
          <w:u w:val="single"/>
        </w:rPr>
        <w:t>当月订货款总额的20%</w:t>
      </w:r>
      <w:r>
        <w:rPr>
          <w:rFonts w:hint="default" w:ascii="宋体" w:hAnsi="宋体" w:eastAsia="宋体" w:cs="宋体"/>
          <w:color w:val="auto"/>
          <w:sz w:val="21"/>
          <w:szCs w:val="21"/>
          <w:highlight w:val="none"/>
        </w:rPr>
        <w:t>的违约金，若当月无订货款的，按人民币20,000元支付违约金，如因此造成甲方损失的，乙方还应予全额赔偿。</w:t>
      </w:r>
    </w:p>
    <w:p w14:paraId="2EF8219A">
      <w:pPr>
        <w:tabs>
          <w:tab w:val="left" w:pos="709"/>
        </w:tabs>
        <w:spacing w:beforeLines="0" w:afterLines="0" w:line="360" w:lineRule="auto"/>
        <w:ind w:firstLine="420" w:firstLineChars="200"/>
        <w:rPr>
          <w:rFonts w:hint="default" w:ascii="宋体" w:hAnsi="宋体" w:eastAsia="宋体" w:cs="宋体"/>
          <w:color w:val="auto"/>
          <w:sz w:val="21"/>
          <w:szCs w:val="21"/>
          <w:highlight w:val="none"/>
        </w:rPr>
      </w:pPr>
    </w:p>
    <w:p w14:paraId="66804045">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十三、违约处理</w:t>
      </w:r>
    </w:p>
    <w:p w14:paraId="752C32F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1.合同生效后，乙方不履行合同条款或不按照合同约定履行条款的其它情况，均属违约，应承担违约责任，甲方有权单方解除合同并要求乙方赔偿因其违约造成的损失，并支付</w:t>
      </w:r>
      <w:r>
        <w:rPr>
          <w:rFonts w:hint="default" w:ascii="宋体" w:hAnsi="宋体" w:eastAsia="宋体" w:cs="宋体"/>
          <w:color w:val="auto"/>
          <w:sz w:val="21"/>
          <w:szCs w:val="21"/>
          <w:highlight w:val="none"/>
          <w:u w:val="single"/>
        </w:rPr>
        <w:t xml:space="preserve"> 当月货款的20%  </w:t>
      </w:r>
      <w:r>
        <w:rPr>
          <w:rFonts w:hint="default" w:ascii="宋体" w:hAnsi="宋体" w:eastAsia="宋体" w:cs="宋体"/>
          <w:color w:val="auto"/>
          <w:sz w:val="21"/>
          <w:szCs w:val="21"/>
          <w:highlight w:val="none"/>
        </w:rPr>
        <w:t>的违约金，若当月无订货款的，按人民币5,000元/次的标准支付违约金。</w:t>
      </w:r>
    </w:p>
    <w:p w14:paraId="4456083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2.若乙方未按合同约定履行义务或工作内容不符合甲方要求的，乙方应在甲方通知的整改期限内予以整改，逾期未整改的或整改后仍不符合合同约定的，甲方有权视情况要求乙方支付</w:t>
      </w:r>
      <w:r>
        <w:rPr>
          <w:rFonts w:hint="default" w:ascii="宋体" w:hAnsi="宋体" w:eastAsia="宋体" w:cs="宋体"/>
          <w:color w:val="auto"/>
          <w:sz w:val="21"/>
          <w:szCs w:val="21"/>
          <w:highlight w:val="none"/>
          <w:u w:val="single"/>
        </w:rPr>
        <w:t xml:space="preserve"> 当月货款的10% </w:t>
      </w:r>
      <w:r>
        <w:rPr>
          <w:rFonts w:hint="default" w:ascii="宋体" w:hAnsi="宋体" w:eastAsia="宋体" w:cs="宋体"/>
          <w:color w:val="auto"/>
          <w:sz w:val="21"/>
          <w:szCs w:val="21"/>
          <w:highlight w:val="none"/>
        </w:rPr>
        <w:t>的违约金，若当月无订货款的，按人民币3,000元/次的标准支付违约金。若乙方未按要求予以纠正、纠正后仍不符合要求的、逾期未整改或出现无故停送食材累计达</w:t>
      </w:r>
      <w:r>
        <w:rPr>
          <w:rFonts w:hint="default" w:ascii="宋体" w:hAnsi="宋体" w:eastAsia="宋体" w:cs="宋体"/>
          <w:color w:val="auto"/>
          <w:sz w:val="21"/>
          <w:szCs w:val="21"/>
          <w:highlight w:val="none"/>
          <w:u w:val="single"/>
        </w:rPr>
        <w:t xml:space="preserve"> 2 </w:t>
      </w:r>
      <w:r>
        <w:rPr>
          <w:rFonts w:hint="default" w:ascii="宋体" w:hAnsi="宋体" w:eastAsia="宋体" w:cs="宋体"/>
          <w:color w:val="auto"/>
          <w:sz w:val="21"/>
          <w:szCs w:val="21"/>
          <w:highlight w:val="none"/>
        </w:rPr>
        <w:t>次，甲方有权单方解除合同，并有权直接委托第三方进行整改，同时有权要求乙方按前述约定支付违约金外另行再支付</w:t>
      </w:r>
      <w:r>
        <w:rPr>
          <w:rFonts w:hint="default" w:ascii="宋体" w:hAnsi="宋体" w:eastAsia="宋体" w:cs="宋体"/>
          <w:color w:val="auto"/>
          <w:sz w:val="21"/>
          <w:szCs w:val="21"/>
          <w:highlight w:val="none"/>
          <w:u w:val="single"/>
        </w:rPr>
        <w:t xml:space="preserve"> 当月货款的10% </w:t>
      </w:r>
      <w:r>
        <w:rPr>
          <w:rFonts w:hint="default" w:ascii="宋体" w:hAnsi="宋体" w:eastAsia="宋体" w:cs="宋体"/>
          <w:color w:val="auto"/>
          <w:sz w:val="21"/>
          <w:szCs w:val="21"/>
          <w:highlight w:val="none"/>
        </w:rPr>
        <w:t>的违约金，若当月无订货款的，按人民币3,000元/次的标准支付违约金，如甲方因此遭受损失的，乙方还应予全额赔偿。</w:t>
      </w:r>
    </w:p>
    <w:p w14:paraId="1AC778D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乙方应及时、足额向配送人员发放工资待遇以及其他劳动待遇等，不得无故拖欠或克扣，如乙方违反上述约定，并造成损失的，由乙方独立承担全部责任。如该行为对甲方工作造成影响的，甲方有权根据配送人员的诉求，从乙方应收款项（含履约</w:t>
      </w:r>
      <w:r>
        <w:rPr>
          <w:rFonts w:hint="eastAsia" w:ascii="宋体" w:hAnsi="宋体" w:eastAsia="宋体" w:cs="宋体"/>
          <w:color w:val="auto"/>
          <w:sz w:val="21"/>
          <w:szCs w:val="21"/>
          <w:highlight w:val="none"/>
          <w:lang w:val="en-US" w:eastAsia="zh-CN"/>
        </w:rPr>
        <w:t>担保</w:t>
      </w:r>
      <w:r>
        <w:rPr>
          <w:rFonts w:hint="default" w:ascii="宋体" w:hAnsi="宋体" w:eastAsia="宋体" w:cs="宋体"/>
          <w:color w:val="auto"/>
          <w:sz w:val="21"/>
          <w:szCs w:val="21"/>
          <w:highlight w:val="none"/>
        </w:rPr>
        <w:t>）中直接扣除，先行支付，如因此给甲方造成损失的，甲方有权要求乙方承担赔偿责任。情况严重的，甲方有权上报相关行政主管部门处理且有权单方解除本合同。</w:t>
      </w:r>
    </w:p>
    <w:p w14:paraId="269461F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4.在合同履行期间，因乙方违约而产生的违约金、赔偿、罚款或其他应付费用等款项，甲方有权直接从未付货款中直接扣除或启用履约</w:t>
      </w:r>
      <w:r>
        <w:rPr>
          <w:rFonts w:hint="eastAsia" w:ascii="宋体" w:hAnsi="宋体" w:eastAsia="宋体" w:cs="宋体"/>
          <w:color w:val="auto"/>
          <w:sz w:val="21"/>
          <w:szCs w:val="21"/>
          <w:highlight w:val="none"/>
          <w:lang w:val="en-US" w:eastAsia="zh-CN"/>
        </w:rPr>
        <w:t>担保</w:t>
      </w:r>
      <w:r>
        <w:rPr>
          <w:rFonts w:hint="default" w:ascii="宋体" w:hAnsi="宋体" w:eastAsia="宋体" w:cs="宋体"/>
          <w:color w:val="auto"/>
          <w:sz w:val="21"/>
          <w:szCs w:val="21"/>
          <w:highlight w:val="none"/>
        </w:rPr>
        <w:t>予以支付。若无未付货款或履约</w:t>
      </w:r>
      <w:r>
        <w:rPr>
          <w:rFonts w:hint="eastAsia" w:ascii="宋体" w:hAnsi="宋体" w:eastAsia="宋体" w:cs="宋体"/>
          <w:color w:val="auto"/>
          <w:sz w:val="21"/>
          <w:szCs w:val="21"/>
          <w:highlight w:val="none"/>
          <w:lang w:val="en-US" w:eastAsia="zh-CN"/>
        </w:rPr>
        <w:t>担保</w:t>
      </w:r>
      <w:r>
        <w:rPr>
          <w:rFonts w:hint="default" w:ascii="宋体" w:hAnsi="宋体" w:eastAsia="宋体" w:cs="宋体"/>
          <w:color w:val="auto"/>
          <w:sz w:val="21"/>
          <w:szCs w:val="21"/>
          <w:highlight w:val="none"/>
        </w:rPr>
        <w:t>不足以抵扣的，乙方应于收到甲方通知后3个工作日内补足。</w:t>
      </w:r>
    </w:p>
    <w:p w14:paraId="7FD8429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如果乙方违反本合同条款，甲方可向乙方发出书面通知，乙方接到通知后须在5个工作日内给予书面回复，回复内容应包含整改承诺或补救措施，并立即落实执行。如果甲方向乙方发出书面通知10个工作日后，乙方不予回复或没有执行补救措施的，甲方有权单方解除本合同，并要求乙方承担损害赔偿。</w:t>
      </w:r>
    </w:p>
    <w:p w14:paraId="5F570C85">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rPr>
        <w:t>6.乙方人员进入甲方管辖区域、工作范围，必须遵守甲方有关管理规章制度，未经许可不得自行操控甲方设备、设施以及影响甲方的生产和正常工作，若造成甲方事故或经济损失，乙方须负全部法律责任。</w:t>
      </w:r>
      <w:r>
        <w:rPr>
          <w:rFonts w:hint="default" w:ascii="宋体" w:hAnsi="宋体" w:eastAsia="宋体" w:cs="宋体"/>
          <w:color w:val="auto"/>
          <w:sz w:val="21"/>
          <w:szCs w:val="21"/>
          <w:highlight w:val="none"/>
          <w:lang w:eastAsia="zh-Hans"/>
        </w:rPr>
        <w:t>同时甲方有权单方解除本合同及扣除全部</w:t>
      </w:r>
      <w:r>
        <w:rPr>
          <w:rFonts w:hint="default" w:ascii="宋体" w:hAnsi="宋体" w:eastAsia="宋体" w:cs="宋体"/>
          <w:color w:val="auto"/>
          <w:sz w:val="21"/>
          <w:szCs w:val="21"/>
          <w:highlight w:val="none"/>
        </w:rPr>
        <w:t>履约担保</w:t>
      </w:r>
      <w:r>
        <w:rPr>
          <w:rFonts w:hint="default" w:ascii="宋体" w:hAnsi="宋体" w:eastAsia="宋体" w:cs="宋体"/>
          <w:color w:val="auto"/>
          <w:sz w:val="21"/>
          <w:szCs w:val="21"/>
          <w:highlight w:val="none"/>
          <w:lang w:eastAsia="zh-Hans"/>
        </w:rPr>
        <w:t>且要求乙方一次性</w:t>
      </w:r>
      <w:r>
        <w:rPr>
          <w:rFonts w:hint="default" w:ascii="宋体" w:hAnsi="宋体" w:eastAsia="宋体" w:cs="宋体"/>
          <w:color w:val="auto"/>
          <w:sz w:val="21"/>
          <w:szCs w:val="21"/>
          <w:highlight w:val="none"/>
        </w:rPr>
        <w:t>支付人民币</w:t>
      </w:r>
      <w:r>
        <w:rPr>
          <w:rFonts w:hint="default" w:ascii="宋体" w:hAnsi="宋体" w:eastAsia="宋体" w:cs="宋体"/>
          <w:color w:val="auto"/>
          <w:sz w:val="21"/>
          <w:szCs w:val="21"/>
          <w:highlight w:val="none"/>
          <w:lang w:eastAsia="zh-Hans"/>
        </w:rPr>
        <w:t>20</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eastAsia="zh-Hans"/>
        </w:rPr>
        <w:t>000</w:t>
      </w:r>
      <w:r>
        <w:rPr>
          <w:rFonts w:hint="default" w:ascii="宋体" w:hAnsi="宋体" w:eastAsia="宋体" w:cs="宋体"/>
          <w:color w:val="auto"/>
          <w:sz w:val="21"/>
          <w:szCs w:val="21"/>
          <w:highlight w:val="none"/>
        </w:rPr>
        <w:t>元</w:t>
      </w:r>
      <w:r>
        <w:rPr>
          <w:rFonts w:hint="default" w:ascii="宋体" w:hAnsi="宋体" w:eastAsia="宋体" w:cs="宋体"/>
          <w:color w:val="auto"/>
          <w:sz w:val="21"/>
          <w:szCs w:val="21"/>
          <w:highlight w:val="none"/>
          <w:lang w:eastAsia="zh-Hans"/>
        </w:rPr>
        <w:t>的</w:t>
      </w:r>
      <w:r>
        <w:rPr>
          <w:rFonts w:hint="default" w:ascii="宋体" w:hAnsi="宋体" w:eastAsia="宋体" w:cs="宋体"/>
          <w:color w:val="auto"/>
          <w:sz w:val="21"/>
          <w:szCs w:val="21"/>
          <w:highlight w:val="none"/>
        </w:rPr>
        <w:t>违约金</w:t>
      </w:r>
      <w:r>
        <w:rPr>
          <w:rFonts w:hint="default" w:ascii="宋体" w:hAnsi="宋体" w:eastAsia="宋体" w:cs="宋体"/>
          <w:color w:val="auto"/>
          <w:sz w:val="21"/>
          <w:szCs w:val="21"/>
          <w:highlight w:val="none"/>
          <w:lang w:eastAsia="zh-Hans"/>
        </w:rPr>
        <w:t>。</w:t>
      </w:r>
    </w:p>
    <w:p w14:paraId="0E22606B">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7.合同在有效期内，因乙方提供食品材料质量问题造成甲方人员食物中毒事故，经市（或区）级卫生防疫部门鉴定属乙方责任的，或虽未造成中毒事故但给甲方造成经济损失</w:t>
      </w:r>
      <w:r>
        <w:rPr>
          <w:rFonts w:hint="default" w:ascii="宋体" w:hAnsi="宋体" w:eastAsia="宋体" w:cs="宋体"/>
          <w:color w:val="auto"/>
          <w:sz w:val="21"/>
          <w:szCs w:val="21"/>
          <w:highlight w:val="none"/>
          <w:lang w:eastAsia="zh-Hans"/>
        </w:rPr>
        <w:t>或因上述事件被相关媒体予以报道导致甲方名誉受损</w:t>
      </w:r>
      <w:r>
        <w:rPr>
          <w:rFonts w:hint="default" w:ascii="宋体" w:hAnsi="宋体" w:eastAsia="宋体" w:cs="宋体"/>
          <w:color w:val="auto"/>
          <w:sz w:val="21"/>
          <w:szCs w:val="21"/>
          <w:highlight w:val="none"/>
        </w:rPr>
        <w:t>的，乙方须承担全部法律责任并</w:t>
      </w:r>
      <w:r>
        <w:rPr>
          <w:rFonts w:hint="default" w:ascii="宋体" w:hAnsi="宋体" w:eastAsia="宋体" w:cs="宋体"/>
          <w:color w:val="auto"/>
          <w:sz w:val="21"/>
          <w:szCs w:val="21"/>
          <w:highlight w:val="none"/>
          <w:lang w:eastAsia="zh-Hans"/>
        </w:rPr>
        <w:t>一次性</w:t>
      </w:r>
      <w:r>
        <w:rPr>
          <w:rFonts w:hint="default" w:ascii="宋体" w:hAnsi="宋体" w:eastAsia="宋体" w:cs="宋体"/>
          <w:color w:val="auto"/>
          <w:sz w:val="21"/>
          <w:szCs w:val="21"/>
          <w:highlight w:val="none"/>
        </w:rPr>
        <w:t>支付甲方人民币</w:t>
      </w:r>
      <w:r>
        <w:rPr>
          <w:rFonts w:hint="default" w:ascii="宋体" w:hAnsi="宋体" w:eastAsia="宋体" w:cs="宋体"/>
          <w:color w:val="auto"/>
          <w:sz w:val="21"/>
          <w:szCs w:val="21"/>
          <w:highlight w:val="none"/>
          <w:lang w:eastAsia="zh-Hans"/>
        </w:rPr>
        <w:t>5</w:t>
      </w:r>
      <w:r>
        <w:rPr>
          <w:rFonts w:hint="default" w:ascii="宋体" w:hAnsi="宋体" w:eastAsia="宋体" w:cs="宋体"/>
          <w:color w:val="auto"/>
          <w:sz w:val="21"/>
          <w:szCs w:val="21"/>
          <w:highlight w:val="none"/>
        </w:rPr>
        <w:t>0,000元的违约金，甲方有权</w:t>
      </w:r>
      <w:r>
        <w:rPr>
          <w:rFonts w:hint="default" w:ascii="宋体" w:hAnsi="宋体" w:eastAsia="宋体" w:cs="宋体"/>
          <w:color w:val="auto"/>
          <w:sz w:val="21"/>
          <w:szCs w:val="21"/>
          <w:highlight w:val="none"/>
          <w:lang w:eastAsia="zh-Hans"/>
        </w:rPr>
        <w:t>单方解除本合同</w:t>
      </w:r>
      <w:r>
        <w:rPr>
          <w:rFonts w:hint="default" w:ascii="宋体" w:hAnsi="宋体" w:eastAsia="宋体" w:cs="宋体"/>
          <w:color w:val="auto"/>
          <w:sz w:val="21"/>
          <w:szCs w:val="21"/>
          <w:highlight w:val="none"/>
        </w:rPr>
        <w:t>并扣除乙方全部履约担保。</w:t>
      </w:r>
    </w:p>
    <w:p w14:paraId="61BF381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若送货时间超过合同规定30分钟以上，甲方有权要求乙方支付当天订购货款总额5%的违约金。如果超时一个小时以上，甲方可以自行采购并拒收乙方货物，并且由此产生的费用（包括甲方临时采购的差额部分、乙方已采购菜品的费用）及给乙方造成的其他损失由乙方负责。</w:t>
      </w:r>
      <w:r>
        <w:rPr>
          <w:rFonts w:hint="default" w:ascii="宋体" w:hAnsi="宋体" w:eastAsia="宋体" w:cs="宋体"/>
          <w:color w:val="auto"/>
          <w:sz w:val="21"/>
          <w:szCs w:val="21"/>
          <w:highlight w:val="none"/>
          <w:lang w:eastAsia="zh-Hans"/>
        </w:rPr>
        <w:t>实际送货时间以甲乙双方人员签字为准。</w:t>
      </w:r>
    </w:p>
    <w:p w14:paraId="168CF6D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9.乙方每月累计逾期送货超过2次（含本数）的，甲方有权单方解除本合同并要求乙方支付当月货款的20%的违约金。</w:t>
      </w:r>
    </w:p>
    <w:p w14:paraId="16D56EDB">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10.乙方提供货品，经甲方验收</w:t>
      </w:r>
      <w:r>
        <w:rPr>
          <w:rFonts w:hint="default" w:ascii="宋体" w:hAnsi="宋体" w:eastAsia="宋体" w:cs="宋体"/>
          <w:color w:val="auto"/>
          <w:sz w:val="21"/>
          <w:szCs w:val="21"/>
          <w:highlight w:val="none"/>
          <w:lang w:eastAsia="zh-Hans"/>
        </w:rPr>
        <w:t>并有权单方对货品的质量及重量进行考量</w:t>
      </w:r>
      <w:r>
        <w:rPr>
          <w:rFonts w:hint="default" w:ascii="宋体" w:hAnsi="宋体" w:eastAsia="宋体" w:cs="宋体"/>
          <w:color w:val="auto"/>
          <w:sz w:val="21"/>
          <w:szCs w:val="21"/>
          <w:highlight w:val="none"/>
        </w:rPr>
        <w:t>，出现重量不足（重量少于100克及以上的即为重量不足）或</w:t>
      </w:r>
      <w:r>
        <w:rPr>
          <w:rFonts w:hint="default" w:ascii="宋体" w:hAnsi="宋体" w:eastAsia="宋体" w:cs="宋体"/>
          <w:color w:val="auto"/>
          <w:sz w:val="21"/>
          <w:szCs w:val="21"/>
          <w:highlight w:val="none"/>
          <w:lang w:eastAsia="zh-Hans"/>
        </w:rPr>
        <w:t>存在质量问题的</w:t>
      </w:r>
      <w:r>
        <w:rPr>
          <w:rFonts w:hint="default" w:ascii="宋体" w:hAnsi="宋体" w:eastAsia="宋体" w:cs="宋体"/>
          <w:color w:val="auto"/>
          <w:sz w:val="21"/>
          <w:szCs w:val="21"/>
          <w:highlight w:val="none"/>
        </w:rPr>
        <w:t>（被拒收或要求退换货的即视为</w:t>
      </w:r>
      <w:r>
        <w:rPr>
          <w:rFonts w:hint="default" w:ascii="宋体" w:hAnsi="宋体" w:eastAsia="宋体" w:cs="宋体"/>
          <w:color w:val="auto"/>
          <w:sz w:val="21"/>
          <w:szCs w:val="21"/>
          <w:highlight w:val="none"/>
          <w:lang w:eastAsia="zh-Hans"/>
        </w:rPr>
        <w:t>存在质量问题，包括但不限于货品的表内、外包装、部分或整体出现破损、变质等情况</w:t>
      </w:r>
      <w:r>
        <w:rPr>
          <w:rFonts w:hint="default" w:ascii="宋体" w:hAnsi="宋体" w:eastAsia="宋体" w:cs="宋体"/>
          <w:color w:val="auto"/>
          <w:sz w:val="21"/>
          <w:szCs w:val="21"/>
          <w:highlight w:val="none"/>
        </w:rPr>
        <w:t>）的情况，每月累计达2次（含本数）以上的，甲方有权单方解除本合同，并有权要求乙方支付当月货款20%的违约金。</w:t>
      </w:r>
    </w:p>
    <w:p w14:paraId="7362622B">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rPr>
        <w:t>11.在合同履行过程中，因乙方原因给甲方造成损失的，由乙方承担全部责任。本合同约定的违约金、赔偿金不足以弥补甲方损失的，由乙方补足，且甲方有权用应付未付款或履约</w:t>
      </w:r>
      <w:r>
        <w:rPr>
          <w:rFonts w:hint="eastAsia" w:ascii="宋体" w:hAnsi="宋体" w:eastAsia="宋体" w:cs="宋体"/>
          <w:color w:val="auto"/>
          <w:sz w:val="21"/>
          <w:szCs w:val="21"/>
          <w:highlight w:val="none"/>
          <w:lang w:val="en-US" w:eastAsia="zh-CN"/>
        </w:rPr>
        <w:t>担保</w:t>
      </w:r>
      <w:r>
        <w:rPr>
          <w:rFonts w:hint="default" w:ascii="宋体" w:hAnsi="宋体" w:eastAsia="宋体" w:cs="宋体"/>
          <w:color w:val="auto"/>
          <w:sz w:val="21"/>
          <w:szCs w:val="21"/>
          <w:highlight w:val="none"/>
        </w:rPr>
        <w:t>中直接扣除。若无未付货款或履约</w:t>
      </w:r>
      <w:r>
        <w:rPr>
          <w:rFonts w:hint="eastAsia" w:ascii="宋体" w:hAnsi="宋体" w:eastAsia="宋体" w:cs="宋体"/>
          <w:color w:val="auto"/>
          <w:sz w:val="21"/>
          <w:szCs w:val="21"/>
          <w:highlight w:val="none"/>
          <w:lang w:val="en-US" w:eastAsia="zh-CN"/>
        </w:rPr>
        <w:t>担保</w:t>
      </w:r>
      <w:r>
        <w:rPr>
          <w:rFonts w:hint="default" w:ascii="宋体" w:hAnsi="宋体" w:eastAsia="宋体" w:cs="宋体"/>
          <w:color w:val="auto"/>
          <w:sz w:val="21"/>
          <w:szCs w:val="21"/>
          <w:highlight w:val="none"/>
        </w:rPr>
        <w:t>不足以抵扣的，乙方应于收到甲方通知后3个工作日内补足。</w:t>
      </w:r>
    </w:p>
    <w:p w14:paraId="4784CC05">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12.乙方未按照本合同约定履行食品安全责任险的初始投保或延期续保义务的，视为乙方严重违约。在此情况下：​​</w:t>
      </w:r>
    </w:p>
    <w:p w14:paraId="686906F7">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（1）甲方有权暂停支付所有款项，直至乙方履行完毕该项义务。​​</w:t>
      </w:r>
    </w:p>
    <w:p w14:paraId="0543FA4D">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lang w:eastAsia="zh-Hans"/>
        </w:rPr>
        <w:t>（2）若在保险未生效、失效或中断期间，因乙方提供的食材导致任何食物安全事故（包括但不限于食物中毒）发生，由乙方承担全部责任并赔偿甲方及第三方的一切损失（包括但不限于医疗费、赔偿金、诉讼费、律师费等），且甲方有权单方解除本合同，并要求乙方一次性支付甲方人民币20,000元的违约金。</w:t>
      </w:r>
    </w:p>
    <w:p w14:paraId="5C59F81C">
      <w:pPr>
        <w:spacing w:beforeLines="0" w:afterLines="0" w:line="360" w:lineRule="auto"/>
        <w:ind w:firstLine="424" w:firstLineChars="202"/>
        <w:rPr>
          <w:rFonts w:hint="default" w:ascii="宋体" w:hAnsi="宋体" w:eastAsia="宋体" w:cs="宋体"/>
          <w:color w:val="auto"/>
          <w:sz w:val="21"/>
          <w:szCs w:val="21"/>
          <w:highlight w:val="none"/>
          <w:lang w:eastAsia="zh-Hans"/>
        </w:rPr>
      </w:pPr>
      <w:r>
        <w:rPr>
          <w:rFonts w:hint="default" w:ascii="宋体" w:hAnsi="宋体" w:eastAsia="宋体" w:cs="宋体"/>
          <w:color w:val="auto"/>
          <w:sz w:val="21"/>
          <w:szCs w:val="21"/>
          <w:highlight w:val="none"/>
        </w:rPr>
        <w:t>13.除合同另有约定外，</w:t>
      </w:r>
      <w:r>
        <w:rPr>
          <w:rFonts w:hint="default" w:ascii="宋体" w:hAnsi="宋体" w:eastAsia="宋体" w:cs="宋体"/>
          <w:color w:val="auto"/>
          <w:szCs w:val="21"/>
          <w:highlight w:val="none"/>
          <w:lang w:eastAsia="zh-Hans"/>
        </w:rPr>
        <w:t>乙方违反本合同约定，合同对违约责任有特别约定的，适用该特别约定；无特别约定的，甲方有权扣除乙方20,000元作为违约金。违约金不足以弥补甲方因此所受损失的，乙方应予以补足</w:t>
      </w:r>
      <w:r>
        <w:rPr>
          <w:rFonts w:hint="default" w:ascii="宋体" w:hAnsi="宋体" w:eastAsia="宋体" w:cs="宋体"/>
          <w:color w:val="auto"/>
          <w:sz w:val="21"/>
          <w:szCs w:val="21"/>
          <w:highlight w:val="none"/>
          <w:lang w:eastAsia="zh-Hans"/>
        </w:rPr>
        <w:t>。</w:t>
      </w:r>
    </w:p>
    <w:p w14:paraId="035F472E">
      <w:pPr>
        <w:spacing w:beforeLines="0" w:afterLines="0" w:line="360" w:lineRule="auto"/>
        <w:ind w:firstLine="424" w:firstLineChars="202"/>
        <w:rPr>
          <w:rFonts w:hint="default" w:ascii="宋体" w:hAnsi="宋体" w:eastAsia="宋体" w:cs="宋体"/>
          <w:color w:val="auto"/>
          <w:sz w:val="21"/>
          <w:szCs w:val="21"/>
          <w:highlight w:val="none"/>
          <w:lang w:eastAsia="zh-Hans"/>
        </w:rPr>
      </w:pPr>
    </w:p>
    <w:p w14:paraId="29BFAB57">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十四、不可抗力</w:t>
      </w:r>
    </w:p>
    <w:p w14:paraId="75A8C5A8">
      <w:pPr>
        <w:tabs>
          <w:tab w:val="left" w:pos="709"/>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213619E">
      <w:pPr>
        <w:tabs>
          <w:tab w:val="left" w:pos="709"/>
        </w:tabs>
        <w:spacing w:beforeLines="0" w:afterLines="0" w:line="360" w:lineRule="auto"/>
        <w:ind w:firstLine="420" w:firstLineChars="200"/>
        <w:rPr>
          <w:rFonts w:hint="default" w:ascii="宋体" w:hAnsi="宋体" w:eastAsia="宋体" w:cs="宋体"/>
          <w:color w:val="auto"/>
          <w:sz w:val="21"/>
          <w:szCs w:val="21"/>
          <w:highlight w:val="none"/>
        </w:rPr>
      </w:pPr>
    </w:p>
    <w:p w14:paraId="6EC9AC4F">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十五、争议的解决</w:t>
      </w:r>
    </w:p>
    <w:p w14:paraId="57753DC0">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本合同在履行过程中，甲、乙双方有争议时，应及时协商解决。若协商仍不能解决，甲乙双方可要求主管部门调解，调解不成的，任何一方有权向甲方住所地有管辖权的人民法院提起诉讼。因乙方违约，除应承担合同约定的违约、损失赔偿责任外，乙方还应承担甲方为解决纠纷而产生的所有费用，包括但不限于律师费、诉讼费、处理费、诉讼担保费、保全费、执行费、公证费、鉴定费、差旅费等。</w:t>
      </w:r>
    </w:p>
    <w:p w14:paraId="3CA5F07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2.发生争议时，乙方应保护好已完成的食堂食材配送服务记录，除出现下列情况外，双方必须继续履行合同，保持服务的连续性。</w:t>
      </w:r>
    </w:p>
    <w:p w14:paraId="624E4D15">
      <w:pPr>
        <w:numPr>
          <w:ilvl w:val="1"/>
          <w:numId w:val="3"/>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合同确已无法履行；</w:t>
      </w:r>
    </w:p>
    <w:p w14:paraId="58264885">
      <w:pPr>
        <w:numPr>
          <w:ilvl w:val="1"/>
          <w:numId w:val="3"/>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双方协议停止服务；</w:t>
      </w:r>
    </w:p>
    <w:p w14:paraId="4FCF4E0C">
      <w:pPr>
        <w:numPr>
          <w:ilvl w:val="1"/>
          <w:numId w:val="3"/>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调解要求停止服务，且双方接受；</w:t>
      </w:r>
    </w:p>
    <w:p w14:paraId="6FD43EAA">
      <w:pPr>
        <w:numPr>
          <w:ilvl w:val="1"/>
          <w:numId w:val="3"/>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法院或仲裁机关要求停止服务；</w:t>
      </w:r>
    </w:p>
    <w:p w14:paraId="1FCA1AEC">
      <w:pPr>
        <w:numPr>
          <w:ilvl w:val="1"/>
          <w:numId w:val="3"/>
        </w:numPr>
        <w:tabs>
          <w:tab w:val="left" w:pos="709"/>
        </w:tabs>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甲方按约定另行委托第三方提供本合同项下服务的；</w:t>
      </w:r>
    </w:p>
    <w:p w14:paraId="4353A4C8">
      <w:pPr>
        <w:numPr>
          <w:ilvl w:val="1"/>
          <w:numId w:val="3"/>
        </w:numPr>
        <w:spacing w:beforeLines="0" w:afterLines="0" w:line="360" w:lineRule="auto"/>
        <w:ind w:left="0"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甲方按约定单方解除或者提前终止合同。</w:t>
      </w:r>
    </w:p>
    <w:p w14:paraId="3BB706B6">
      <w:pPr>
        <w:spacing w:beforeLines="0" w:afterLines="0" w:line="360" w:lineRule="auto"/>
        <w:ind w:left="424"/>
        <w:rPr>
          <w:rFonts w:hint="default" w:ascii="宋体" w:hAnsi="宋体" w:eastAsia="宋体" w:cs="宋体"/>
          <w:color w:val="auto"/>
          <w:sz w:val="21"/>
          <w:szCs w:val="21"/>
          <w:highlight w:val="none"/>
        </w:rPr>
      </w:pPr>
    </w:p>
    <w:p w14:paraId="5DE2EBC4">
      <w:pPr>
        <w:numPr>
          <w:ilvl w:val="0"/>
          <w:numId w:val="0"/>
        </w:numPr>
        <w:spacing w:beforeLines="0" w:afterLines="0" w:line="360" w:lineRule="auto"/>
        <w:ind w:left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十六、合同的生效、变更与终止</w:t>
      </w:r>
    </w:p>
    <w:p w14:paraId="68A50B16">
      <w:pPr>
        <w:tabs>
          <w:tab w:val="left" w:pos="426"/>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1.本合同自双方盖章、并经甲方法定代表人或负责人或授权代表及乙方法定代表人签字之日起生效。</w:t>
      </w:r>
    </w:p>
    <w:p w14:paraId="39379478">
      <w:pPr>
        <w:tabs>
          <w:tab w:val="left" w:pos="426"/>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对本合同条款和条件作任何修改、补充或变更，必须经双方代表协商一致，达成书面补充协议，补充协议自双方盖章、并经甲方法定代表人或负责人或授权代表及乙方法定代表人签字之日起生效，该补充协议与本合同同具法律效力。</w:t>
      </w:r>
    </w:p>
    <w:p w14:paraId="05B195F0">
      <w:pPr>
        <w:tabs>
          <w:tab w:val="left" w:pos="426"/>
        </w:tabs>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3.有下列情形之一，合同应予终止：</w:t>
      </w:r>
    </w:p>
    <w:p w14:paraId="5B3ABFC0">
      <w:pPr>
        <w:numPr>
          <w:ilvl w:val="1"/>
          <w:numId w:val="4"/>
        </w:numPr>
        <w:tabs>
          <w:tab w:val="left" w:pos="426"/>
        </w:tabs>
        <w:spacing w:beforeLines="0" w:afterLines="0" w:line="360" w:lineRule="auto"/>
        <w:ind w:left="0"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双方协商同意，解除合同；</w:t>
      </w:r>
    </w:p>
    <w:p w14:paraId="1E8335D7">
      <w:pPr>
        <w:numPr>
          <w:ilvl w:val="1"/>
          <w:numId w:val="4"/>
        </w:numPr>
        <w:tabs>
          <w:tab w:val="left" w:pos="426"/>
        </w:tabs>
        <w:spacing w:beforeLines="0" w:afterLines="0" w:line="360" w:lineRule="auto"/>
        <w:ind w:left="0"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合同期满且双方按合同要求全面履行了合同义务；</w:t>
      </w:r>
    </w:p>
    <w:p w14:paraId="46C76C09">
      <w:pPr>
        <w:numPr>
          <w:ilvl w:val="1"/>
          <w:numId w:val="4"/>
        </w:numPr>
        <w:tabs>
          <w:tab w:val="left" w:pos="426"/>
        </w:tabs>
        <w:spacing w:beforeLines="0" w:afterLines="0" w:line="360" w:lineRule="auto"/>
        <w:ind w:left="0"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因不可抗力因素造成合同无法履行；</w:t>
      </w:r>
    </w:p>
    <w:p w14:paraId="120C36C9">
      <w:pPr>
        <w:numPr>
          <w:ilvl w:val="1"/>
          <w:numId w:val="4"/>
        </w:numPr>
        <w:tabs>
          <w:tab w:val="left" w:pos="426"/>
        </w:tabs>
        <w:spacing w:beforeLines="0" w:afterLines="0" w:line="360" w:lineRule="auto"/>
        <w:ind w:left="0"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合同期满后，乙方应停止供货（合同期未满，但甲方或乙方违反合同约定可以终止合同的条款时,乙方应停止供货）。</w:t>
      </w:r>
    </w:p>
    <w:p w14:paraId="21DCAD9F">
      <w:pPr>
        <w:numPr>
          <w:ilvl w:val="1"/>
          <w:numId w:val="4"/>
        </w:numPr>
        <w:tabs>
          <w:tab w:val="left" w:pos="426"/>
        </w:tabs>
        <w:spacing w:beforeLines="0" w:afterLines="0" w:line="360" w:lineRule="auto"/>
        <w:ind w:left="0"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在合同有效期内，若发现乙方有转包（部分转包或全部转包）或对食品供应安全构成威胁，经查证后，甲方有权提出终止本合同执行、没收履约担保和选择其它备选供货商。</w:t>
      </w:r>
    </w:p>
    <w:p w14:paraId="36A6A12D">
      <w:pPr>
        <w:numPr>
          <w:ilvl w:val="1"/>
          <w:numId w:val="4"/>
        </w:numPr>
        <w:tabs>
          <w:tab w:val="left" w:pos="426"/>
        </w:tabs>
        <w:spacing w:beforeLines="0" w:afterLines="0" w:line="360" w:lineRule="auto"/>
        <w:ind w:left="420" w:firstLine="4" w:firstLineChars="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甲方或乙方存在其他违反双方约定可以终止合同的情形。</w:t>
      </w:r>
    </w:p>
    <w:p w14:paraId="0997CC66">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7F9EC6C8">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5.本合同一式</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份，甲方执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份，乙方执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份，招标代理机构执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份，具有同等法律效力。</w:t>
      </w:r>
    </w:p>
    <w:p w14:paraId="1136F13E">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6.附件：</w:t>
      </w:r>
    </w:p>
    <w:p w14:paraId="19A6EC04">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附件1：</w:t>
      </w:r>
      <w:r>
        <w:rPr>
          <w:rFonts w:hint="default" w:ascii="宋体" w:hAnsi="宋体" w:eastAsia="宋体" w:cs="宋体"/>
          <w:color w:val="auto"/>
          <w:kern w:val="0"/>
          <w:sz w:val="21"/>
          <w:szCs w:val="21"/>
          <w:highlight w:val="none"/>
          <w:lang w:bidi="ar"/>
        </w:rPr>
        <w:t>用户需求书</w:t>
      </w:r>
    </w:p>
    <w:p w14:paraId="7229639D">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附件2：廉洁协议书</w:t>
      </w:r>
    </w:p>
    <w:p w14:paraId="33E4DDA0">
      <w:pPr>
        <w:tabs>
          <w:tab w:val="left" w:pos="426"/>
        </w:tabs>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附件3：安全生产管理协议</w:t>
      </w:r>
    </w:p>
    <w:p w14:paraId="056DD168">
      <w:pPr>
        <w:tabs>
          <w:tab w:val="left" w:pos="426"/>
        </w:tabs>
        <w:spacing w:beforeLines="0" w:afterLines="0" w:line="360" w:lineRule="auto"/>
        <w:rPr>
          <w:rFonts w:hint="default" w:ascii="宋体" w:hAnsi="宋体" w:eastAsia="宋体" w:cs="宋体"/>
          <w:color w:val="auto"/>
          <w:sz w:val="21"/>
          <w:szCs w:val="21"/>
          <w:highlight w:val="none"/>
        </w:rPr>
      </w:pPr>
    </w:p>
    <w:p w14:paraId="53118AC3">
      <w:pPr>
        <w:tabs>
          <w:tab w:val="left" w:pos="426"/>
        </w:tabs>
        <w:spacing w:beforeLines="0" w:afterLines="0" w:line="360" w:lineRule="auto"/>
        <w:rPr>
          <w:rFonts w:hint="default" w:ascii="宋体" w:hAnsi="宋体" w:eastAsia="宋体" w:cs="宋体"/>
          <w:color w:val="auto"/>
          <w:sz w:val="21"/>
          <w:szCs w:val="21"/>
          <w:highlight w:val="none"/>
        </w:rPr>
      </w:pPr>
    </w:p>
    <w:p w14:paraId="1F68027C">
      <w:pPr>
        <w:tabs>
          <w:tab w:val="left" w:pos="426"/>
        </w:tabs>
        <w:spacing w:beforeLines="0" w:afterLines="0" w:line="360" w:lineRule="auto"/>
        <w:rPr>
          <w:rFonts w:hint="default" w:ascii="宋体" w:hAnsi="宋体" w:eastAsia="宋体" w:cs="宋体"/>
          <w:color w:val="auto"/>
          <w:sz w:val="21"/>
          <w:szCs w:val="21"/>
          <w:highlight w:val="none"/>
        </w:rPr>
      </w:pPr>
    </w:p>
    <w:p w14:paraId="2D7D2054">
      <w:pPr>
        <w:tabs>
          <w:tab w:val="left" w:pos="426"/>
        </w:tabs>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（以下无正文）</w:t>
      </w:r>
    </w:p>
    <w:tbl>
      <w:tblPr>
        <w:tblStyle w:val="44"/>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819"/>
      </w:tblGrid>
      <w:tr w14:paraId="0575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5C641D8C">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甲方（盖章）：</w:t>
            </w:r>
          </w:p>
        </w:tc>
        <w:tc>
          <w:tcPr>
            <w:tcW w:w="4819" w:type="dxa"/>
            <w:tcBorders>
              <w:top w:val="nil"/>
              <w:left w:val="nil"/>
              <w:bottom w:val="nil"/>
              <w:right w:val="nil"/>
              <w:tl2br w:val="nil"/>
              <w:tr2bl w:val="nil"/>
            </w:tcBorders>
            <w:noWrap w:val="0"/>
            <w:vAlign w:val="top"/>
          </w:tcPr>
          <w:p w14:paraId="332D460D">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乙方(盖章)：</w:t>
            </w:r>
          </w:p>
        </w:tc>
      </w:tr>
      <w:tr w14:paraId="099A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00C66A8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法定代表人或</w:t>
            </w:r>
            <w:r>
              <w:rPr>
                <w:rFonts w:hint="default" w:ascii="宋体" w:hAnsi="宋体" w:eastAsia="宋体" w:cs="宋体"/>
                <w:color w:val="auto"/>
                <w:sz w:val="21"/>
                <w:szCs w:val="21"/>
                <w:highlight w:val="none"/>
                <w:lang w:eastAsia="zh-Hans"/>
              </w:rPr>
              <w:t>负责</w:t>
            </w:r>
            <w:r>
              <w:rPr>
                <w:rFonts w:hint="default" w:ascii="宋体" w:hAnsi="宋体" w:eastAsia="宋体" w:cs="宋体"/>
                <w:color w:val="auto"/>
                <w:sz w:val="21"/>
                <w:szCs w:val="21"/>
                <w:highlight w:val="none"/>
              </w:rPr>
              <w:t>人或授权代表（签字）：</w:t>
            </w:r>
          </w:p>
        </w:tc>
        <w:tc>
          <w:tcPr>
            <w:tcW w:w="4819" w:type="dxa"/>
            <w:tcBorders>
              <w:top w:val="nil"/>
              <w:left w:val="nil"/>
              <w:bottom w:val="nil"/>
              <w:right w:val="nil"/>
              <w:tl2br w:val="nil"/>
              <w:tr2bl w:val="nil"/>
            </w:tcBorders>
            <w:noWrap w:val="0"/>
            <w:vAlign w:val="top"/>
          </w:tcPr>
          <w:p w14:paraId="4A1803BA">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法定代表人（签字）：</w:t>
            </w:r>
          </w:p>
        </w:tc>
      </w:tr>
      <w:tr w14:paraId="7D58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0C7089F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地址：</w:t>
            </w:r>
          </w:p>
        </w:tc>
        <w:tc>
          <w:tcPr>
            <w:tcW w:w="4819" w:type="dxa"/>
            <w:tcBorders>
              <w:top w:val="nil"/>
              <w:left w:val="nil"/>
              <w:bottom w:val="nil"/>
              <w:right w:val="nil"/>
              <w:tl2br w:val="nil"/>
              <w:tr2bl w:val="nil"/>
            </w:tcBorders>
            <w:noWrap w:val="0"/>
            <w:vAlign w:val="top"/>
          </w:tcPr>
          <w:p w14:paraId="58434C14">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地址：</w:t>
            </w:r>
          </w:p>
        </w:tc>
      </w:tr>
      <w:tr w14:paraId="669F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2781A694">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c>
          <w:tcPr>
            <w:tcW w:w="4819" w:type="dxa"/>
            <w:tcBorders>
              <w:top w:val="nil"/>
              <w:left w:val="nil"/>
              <w:bottom w:val="nil"/>
              <w:right w:val="nil"/>
              <w:tl2br w:val="nil"/>
              <w:tr2bl w:val="nil"/>
            </w:tcBorders>
            <w:noWrap w:val="0"/>
            <w:vAlign w:val="top"/>
          </w:tcPr>
          <w:p w14:paraId="67920DDB">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tc>
      </w:tr>
      <w:tr w14:paraId="31E5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76FE86AA">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传真：</w:t>
            </w:r>
          </w:p>
        </w:tc>
        <w:tc>
          <w:tcPr>
            <w:tcW w:w="4819" w:type="dxa"/>
            <w:tcBorders>
              <w:top w:val="nil"/>
              <w:left w:val="nil"/>
              <w:bottom w:val="nil"/>
              <w:right w:val="nil"/>
              <w:tl2br w:val="nil"/>
              <w:tr2bl w:val="nil"/>
            </w:tcBorders>
            <w:noWrap w:val="0"/>
            <w:vAlign w:val="top"/>
          </w:tcPr>
          <w:p w14:paraId="715ED9C3">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传真：</w:t>
            </w:r>
          </w:p>
        </w:tc>
      </w:tr>
      <w:tr w14:paraId="2559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76B48BAD">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p>
        </w:tc>
        <w:tc>
          <w:tcPr>
            <w:tcW w:w="4819" w:type="dxa"/>
            <w:tcBorders>
              <w:top w:val="nil"/>
              <w:left w:val="nil"/>
              <w:bottom w:val="nil"/>
              <w:right w:val="nil"/>
              <w:tl2br w:val="nil"/>
              <w:tr2bl w:val="nil"/>
            </w:tcBorders>
            <w:noWrap w:val="0"/>
            <w:vAlign w:val="top"/>
          </w:tcPr>
          <w:p w14:paraId="46C08CD6">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p>
        </w:tc>
      </w:tr>
      <w:tr w14:paraId="31E0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4ED7A950">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开户银行：</w:t>
            </w:r>
          </w:p>
        </w:tc>
        <w:tc>
          <w:tcPr>
            <w:tcW w:w="4819" w:type="dxa"/>
            <w:tcBorders>
              <w:top w:val="nil"/>
              <w:left w:val="nil"/>
              <w:bottom w:val="nil"/>
              <w:right w:val="nil"/>
              <w:tl2br w:val="nil"/>
              <w:tr2bl w:val="nil"/>
            </w:tcBorders>
            <w:noWrap w:val="0"/>
            <w:vAlign w:val="top"/>
          </w:tcPr>
          <w:p w14:paraId="3BD68380">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开户银行：</w:t>
            </w:r>
          </w:p>
        </w:tc>
      </w:tr>
      <w:tr w14:paraId="3F56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Borders>
              <w:top w:val="nil"/>
              <w:left w:val="nil"/>
              <w:bottom w:val="nil"/>
              <w:right w:val="nil"/>
              <w:tl2br w:val="nil"/>
              <w:tr2bl w:val="nil"/>
            </w:tcBorders>
            <w:noWrap w:val="0"/>
            <w:vAlign w:val="top"/>
          </w:tcPr>
          <w:p w14:paraId="468B7081">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银行账户：</w:t>
            </w:r>
          </w:p>
        </w:tc>
        <w:tc>
          <w:tcPr>
            <w:tcW w:w="4819" w:type="dxa"/>
            <w:tcBorders>
              <w:top w:val="nil"/>
              <w:left w:val="nil"/>
              <w:bottom w:val="nil"/>
              <w:right w:val="nil"/>
              <w:tl2br w:val="nil"/>
              <w:tr2bl w:val="nil"/>
            </w:tcBorders>
            <w:noWrap w:val="0"/>
            <w:vAlign w:val="top"/>
          </w:tcPr>
          <w:p w14:paraId="7A3A6812">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银行账户：</w:t>
            </w:r>
          </w:p>
        </w:tc>
      </w:tr>
      <w:tr w14:paraId="3A40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22" w:type="dxa"/>
            <w:gridSpan w:val="2"/>
            <w:tcBorders>
              <w:top w:val="nil"/>
              <w:left w:val="nil"/>
              <w:bottom w:val="nil"/>
              <w:right w:val="nil"/>
              <w:tl2br w:val="nil"/>
              <w:tr2bl w:val="nil"/>
            </w:tcBorders>
            <w:noWrap w:val="0"/>
            <w:vAlign w:val="top"/>
          </w:tcPr>
          <w:p w14:paraId="4B5743D3">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订立地点：</w:t>
            </w:r>
          </w:p>
        </w:tc>
      </w:tr>
      <w:tr w14:paraId="7824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22" w:type="dxa"/>
            <w:gridSpan w:val="2"/>
            <w:tcBorders>
              <w:top w:val="nil"/>
              <w:left w:val="nil"/>
              <w:bottom w:val="nil"/>
              <w:right w:val="nil"/>
              <w:tl2br w:val="nil"/>
              <w:tr2bl w:val="nil"/>
            </w:tcBorders>
            <w:noWrap w:val="0"/>
            <w:vAlign w:val="top"/>
          </w:tcPr>
          <w:p w14:paraId="660FEF02">
            <w:pPr>
              <w:keepNext w:val="0"/>
              <w:keepLines w:val="0"/>
              <w:suppressLineNumbers w:val="0"/>
              <w:spacing w:before="0" w:beforeLines="0" w:beforeAutospacing="0" w:after="0" w:afterLines="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合同订立时间：    年   月   日</w:t>
            </w:r>
          </w:p>
        </w:tc>
      </w:tr>
    </w:tbl>
    <w:p w14:paraId="295ADB74">
      <w:pPr>
        <w:spacing w:beforeLines="0" w:afterLines="0"/>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br w:type="page"/>
      </w:r>
    </w:p>
    <w:p w14:paraId="7A85B171">
      <w:pPr>
        <w:pStyle w:val="19"/>
        <w:spacing w:beforeLines="0" w:afterLines="0" w:line="360" w:lineRule="auto"/>
        <w:jc w:val="both"/>
        <w:rPr>
          <w:rFonts w:hint="default" w:hAnsi="宋体" w:cs="宋体"/>
          <w:color w:val="auto"/>
          <w:sz w:val="21"/>
          <w:szCs w:val="21"/>
          <w:highlight w:val="none"/>
          <w:lang w:val="en-US"/>
        </w:rPr>
      </w:pPr>
      <w:r>
        <w:rPr>
          <w:rFonts w:hint="default" w:hAnsi="宋体" w:cs="宋体"/>
          <w:color w:val="auto"/>
          <w:sz w:val="21"/>
          <w:szCs w:val="21"/>
          <w:highlight w:val="none"/>
          <w:lang w:val="en-US"/>
        </w:rPr>
        <w:t>附件1：用户需求书</w:t>
      </w:r>
    </w:p>
    <w:p w14:paraId="4C36920B">
      <w:pPr>
        <w:pStyle w:val="19"/>
        <w:spacing w:beforeLines="0" w:afterLines="0"/>
        <w:rPr>
          <w:rFonts w:hint="default"/>
          <w:color w:val="auto"/>
          <w:sz w:val="84"/>
          <w:szCs w:val="84"/>
          <w:highlight w:val="none"/>
        </w:rPr>
      </w:pPr>
    </w:p>
    <w:p w14:paraId="18576F30">
      <w:pPr>
        <w:spacing w:beforeLines="0" w:afterLines="0"/>
        <w:rPr>
          <w:rFonts w:hint="eastAsia"/>
          <w:color w:val="auto"/>
          <w:sz w:val="21"/>
          <w:szCs w:val="22"/>
          <w:highlight w:val="none"/>
        </w:rPr>
      </w:pPr>
      <w:r>
        <w:rPr>
          <w:rFonts w:hint="eastAsia"/>
          <w:color w:val="auto"/>
          <w:sz w:val="21"/>
          <w:szCs w:val="22"/>
          <w:highlight w:val="none"/>
        </w:rPr>
        <w:br w:type="page"/>
      </w:r>
    </w:p>
    <w:p w14:paraId="78D072D6">
      <w:pPr>
        <w:spacing w:beforeLines="0" w:afterLines="0"/>
        <w:jc w:val="lef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附件2：廉洁协议书</w:t>
      </w:r>
    </w:p>
    <w:p w14:paraId="5657217A">
      <w:pPr>
        <w:spacing w:beforeLines="0" w:afterLines="0" w:line="360" w:lineRule="auto"/>
        <w:jc w:val="center"/>
        <w:rPr>
          <w:rFonts w:hint="default" w:ascii="宋体" w:hAnsi="宋体" w:eastAsia="宋体" w:cs="宋体"/>
          <w:b/>
          <w:color w:val="auto"/>
          <w:sz w:val="30"/>
          <w:szCs w:val="30"/>
          <w:highlight w:val="none"/>
        </w:rPr>
      </w:pPr>
      <w:r>
        <w:rPr>
          <w:rFonts w:hint="default" w:ascii="宋体" w:hAnsi="宋体" w:eastAsia="宋体" w:cs="宋体"/>
          <w:b/>
          <w:color w:val="auto"/>
          <w:sz w:val="30"/>
          <w:szCs w:val="30"/>
          <w:highlight w:val="none"/>
        </w:rPr>
        <w:t>廉洁协议书</w:t>
      </w:r>
    </w:p>
    <w:p w14:paraId="5F305E3A">
      <w:pPr>
        <w:adjustRightInd w:val="0"/>
        <w:snapToGrid w:val="0"/>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项目名称：</w:t>
      </w:r>
      <w:r>
        <w:rPr>
          <w:rFonts w:hint="default" w:ascii="宋体" w:hAnsi="宋体" w:eastAsia="宋体" w:cs="宋体"/>
          <w:color w:val="auto"/>
          <w:sz w:val="21"/>
          <w:szCs w:val="21"/>
          <w:highlight w:val="none"/>
        </w:rPr>
        <w:t xml:space="preserve"> </w:t>
      </w:r>
      <w:r>
        <w:rPr>
          <w:rFonts w:hint="default" w:ascii="宋体" w:hAnsi="宋体" w:eastAsia="宋体"/>
          <w:color w:val="auto"/>
          <w:kern w:val="0"/>
          <w:sz w:val="21"/>
          <w:szCs w:val="21"/>
          <w:highlight w:val="none"/>
        </w:rPr>
        <w:t>东莞市水务环境投资控股集团净水有限公司2026-2027年食堂食材配送服务采购项目</w:t>
      </w:r>
      <w:r>
        <w:rPr>
          <w:rFonts w:hint="default" w:ascii="宋体" w:hAnsi="宋体" w:eastAsia="宋体" w:cs="宋体"/>
          <w:color w:val="auto"/>
          <w:sz w:val="21"/>
          <w:szCs w:val="21"/>
          <w:highlight w:val="none"/>
        </w:rPr>
        <w:t xml:space="preserve">                                               </w:t>
      </w:r>
    </w:p>
    <w:p w14:paraId="0432D52B">
      <w:pPr>
        <w:adjustRightInd w:val="0"/>
        <w:snapToGrid w:val="0"/>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（招标编号：           ）</w:t>
      </w:r>
    </w:p>
    <w:p w14:paraId="096E33E5">
      <w:pPr>
        <w:adjustRightInd w:val="0"/>
        <w:snapToGrid w:val="0"/>
        <w:spacing w:beforeLines="0" w:afterLines="0" w:line="360" w:lineRule="auto"/>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甲方（业主单位）：</w:t>
      </w:r>
      <w:r>
        <w:rPr>
          <w:rFonts w:hint="default" w:ascii="宋体" w:hAnsi="宋体" w:eastAsia="宋体" w:cs="宋体"/>
          <w:color w:val="auto"/>
          <w:sz w:val="21"/>
          <w:szCs w:val="21"/>
          <w:highlight w:val="none"/>
        </w:rPr>
        <w:t xml:space="preserve"> </w:t>
      </w:r>
    </w:p>
    <w:p w14:paraId="3D7DB066">
      <w:pPr>
        <w:adjustRightInd w:val="0"/>
        <w:snapToGrid w:val="0"/>
        <w:spacing w:beforeLines="0" w:afterLines="0" w:line="360" w:lineRule="auto"/>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乙方：</w:t>
      </w:r>
    </w:p>
    <w:p w14:paraId="08A28DFD">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5417B3B">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第一条  甲乙双方的权利和义务</w:t>
      </w:r>
    </w:p>
    <w:p w14:paraId="5F85F864">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（一）严格遵守党和国家有关法律法规等有关廉洁从业规定。</w:t>
      </w:r>
    </w:p>
    <w:p w14:paraId="4D955C43">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（二）严格执行本项目的合同文件，自觉按合同办事。</w:t>
      </w:r>
    </w:p>
    <w:p w14:paraId="0CBF4E76">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75A3F70">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（四）建立健全廉洁制度，开展廉洁教育，设立廉洁监督公示牌，公布举报电话，监督并认真查处违法违纪行为。</w:t>
      </w:r>
    </w:p>
    <w:p w14:paraId="4AB117A6">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（五）发现对方在业务活动中有违反廉洁规定的行为，有及时提醒对方纠正的权利和义务。</w:t>
      </w:r>
    </w:p>
    <w:p w14:paraId="01D3D35B">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855F64B">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第二条  甲方的义务</w:t>
      </w:r>
    </w:p>
    <w:p w14:paraId="1D7949CA">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7ECEC105">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16DE7BE9">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6E224763">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B457AA9">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（五）甲方及其工作人员不得以任何理由向乙方推荐分包单位，不得要求乙方购买合同规定外的材料和设备。</w:t>
      </w:r>
    </w:p>
    <w:p w14:paraId="0DBB86A7">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（六）甲方及其工作人员不得进行违反廉洁规定的其他活动。</w:t>
      </w:r>
    </w:p>
    <w:p w14:paraId="611E4154">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3985067">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第三条  乙方义务</w:t>
      </w:r>
    </w:p>
    <w:p w14:paraId="738DCFBF">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21723004">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3D85399">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（三）乙方不得为甲方单位和个人购置或提供通讯工具、交通工具和高档办公用品等。</w:t>
      </w:r>
    </w:p>
    <w:p w14:paraId="0252BAEC">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（四）乙方及其工作人员不得为甲方工作人员购买、装修、维修私人住房、汽车等。</w:t>
      </w:r>
    </w:p>
    <w:p w14:paraId="20E6E237">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5C309579">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（六）乙方及其工作人员不得进行影响甲方及其工作人员公正执行合同和履行职务的其他活动。</w:t>
      </w:r>
    </w:p>
    <w:p w14:paraId="7D26A9DC">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1A56C4D">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第四条  违约责任</w:t>
      </w:r>
    </w:p>
    <w:p w14:paraId="272F91A1">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（一）甲方违反本协议第一、第二条给乙方单位造成经济损失的，应予以赔偿。</w:t>
      </w:r>
    </w:p>
    <w:p w14:paraId="1F4846A7">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（二）乙方违反本协议第一、第三条给甲方单位造成经济损失的，应予以赔偿。</w:t>
      </w:r>
    </w:p>
    <w:p w14:paraId="0626F342">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第五条  监督检查</w:t>
      </w:r>
    </w:p>
    <w:p w14:paraId="1AE242ED">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甲乙双方的廉洁从业行为由双方或双方上级单位的纪检、监察部门负责监督，对本协议履行情况进行检查。</w:t>
      </w:r>
    </w:p>
    <w:p w14:paraId="00BF261A">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第六条 举报信访受理</w:t>
      </w:r>
    </w:p>
    <w:p w14:paraId="4C50621B">
      <w:pPr>
        <w:adjustRightInd w:val="0"/>
        <w:snapToGrid w:val="0"/>
        <w:spacing w:beforeLines="0" w:afterLines="0" w:line="360" w:lineRule="auto"/>
        <w:ind w:firstLine="56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（一）举报受理部门：东莞市水务</w:t>
      </w:r>
      <w:r>
        <w:rPr>
          <w:rFonts w:hint="eastAsia" w:ascii="宋体" w:hAnsi="宋体" w:eastAsia="宋体" w:cs="宋体"/>
          <w:color w:val="auto"/>
          <w:sz w:val="21"/>
          <w:szCs w:val="21"/>
          <w:highlight w:val="none"/>
          <w:lang w:val="en-US" w:eastAsia="zh-CN"/>
        </w:rPr>
        <w:t>环境投资控股</w:t>
      </w:r>
      <w:r>
        <w:rPr>
          <w:rFonts w:hint="default" w:ascii="宋体" w:hAnsi="宋体" w:eastAsia="宋体" w:cs="宋体"/>
          <w:color w:val="auto"/>
          <w:sz w:val="21"/>
          <w:szCs w:val="21"/>
          <w:highlight w:val="none"/>
        </w:rPr>
        <w:t>集团有限公司纪检监察部。</w:t>
      </w:r>
    </w:p>
    <w:p w14:paraId="3F0BD2A5">
      <w:pPr>
        <w:adjustRightInd w:val="0"/>
        <w:snapToGrid w:val="0"/>
        <w:spacing w:beforeLines="0" w:afterLines="0" w:line="360" w:lineRule="auto"/>
        <w:ind w:firstLine="56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（二）举报电话：（0769）23076092。</w:t>
      </w:r>
    </w:p>
    <w:p w14:paraId="7FD0C785">
      <w:pPr>
        <w:adjustRightInd w:val="0"/>
        <w:snapToGrid w:val="0"/>
        <w:spacing w:beforeLines="0" w:afterLines="0" w:line="360" w:lineRule="auto"/>
        <w:ind w:firstLine="56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（三）举报邮箱：</w:t>
      </w:r>
      <w:r>
        <w:rPr>
          <w:rFonts w:hint="default" w:ascii="宋体" w:hAnsi="宋体" w:eastAsia="宋体" w:cs="宋体"/>
          <w:color w:val="auto"/>
          <w:sz w:val="21"/>
          <w:szCs w:val="21"/>
          <w:highlight w:val="none"/>
        </w:rPr>
        <w:fldChar w:fldCharType="begin"/>
      </w:r>
      <w:r>
        <w:rPr>
          <w:rFonts w:hint="default" w:ascii="宋体" w:hAnsi="宋体" w:eastAsia="宋体" w:cs="宋体"/>
          <w:color w:val="auto"/>
          <w:sz w:val="21"/>
          <w:szCs w:val="21"/>
          <w:highlight w:val="none"/>
        </w:rPr>
        <w:instrText xml:space="preserve"> HYPERLINK "mailto:jcsj@dgswjt.cn。" </w:instrText>
      </w:r>
      <w:r>
        <w:rPr>
          <w:rFonts w:hint="default" w:ascii="宋体" w:hAnsi="宋体" w:eastAsia="宋体" w:cs="宋体"/>
          <w:color w:val="auto"/>
          <w:sz w:val="21"/>
          <w:szCs w:val="21"/>
          <w:highlight w:val="none"/>
        </w:rPr>
        <w:fldChar w:fldCharType="separate"/>
      </w:r>
      <w:r>
        <w:rPr>
          <w:rStyle w:val="51"/>
          <w:rFonts w:hint="default" w:ascii="宋体" w:hAnsi="宋体" w:cs="宋体"/>
          <w:color w:val="auto"/>
          <w:sz w:val="21"/>
          <w:szCs w:val="21"/>
          <w:highlight w:val="none"/>
        </w:rPr>
        <w:t>jcsj@dgswjt.cn。</w:t>
      </w:r>
      <w:r>
        <w:rPr>
          <w:rStyle w:val="51"/>
          <w:rFonts w:hint="default" w:ascii="宋体" w:hAnsi="宋体" w:cs="宋体"/>
          <w:color w:val="auto"/>
          <w:sz w:val="21"/>
          <w:szCs w:val="21"/>
          <w:highlight w:val="none"/>
        </w:rPr>
        <w:fldChar w:fldCharType="end"/>
      </w:r>
    </w:p>
    <w:p w14:paraId="5F4B49C0">
      <w:pPr>
        <w:adjustRightInd w:val="0"/>
        <w:snapToGrid w:val="0"/>
        <w:spacing w:beforeLines="0" w:afterLines="0" w:line="360" w:lineRule="auto"/>
        <w:ind w:firstLine="56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（四）信访地址：广东省东莞市东城街道育华路1号。</w:t>
      </w:r>
    </w:p>
    <w:p w14:paraId="0A427C0C">
      <w:pPr>
        <w:adjustRightInd w:val="0"/>
        <w:snapToGrid w:val="0"/>
        <w:spacing w:beforeLines="0" w:afterLines="0" w:line="360" w:lineRule="auto"/>
        <w:ind w:firstLine="422" w:firstLineChars="200"/>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第七条 其他</w:t>
      </w:r>
    </w:p>
    <w:p w14:paraId="4FE23942">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本协议有效期为甲乙双方盖章、并经甲方法定代表人或负责人或授权代表及乙方法定代表人签字之日起至该工程/采购项目竣工验收完毕，质保期/服务期满后止。本协议一式</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份，甲、乙双方各执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份，甲、乙双方上级主管部门各执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份。</w:t>
      </w:r>
    </w:p>
    <w:p w14:paraId="58D9C3C7">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p>
    <w:p w14:paraId="3F74C765">
      <w:pPr>
        <w:adjustRightInd w:val="0"/>
        <w:snapToGrid w:val="0"/>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 </w:t>
      </w:r>
    </w:p>
    <w:p w14:paraId="03F8CF15">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甲方（盖章）：                       乙方（盖章）： </w:t>
      </w:r>
    </w:p>
    <w:p w14:paraId="686C6971">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p>
    <w:p w14:paraId="480AD736">
      <w:pPr>
        <w:adjustRightInd w:val="0"/>
        <w:snapToGrid w:val="0"/>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法定代表人或负责人或授权代表：      法定代表人：</w:t>
      </w:r>
    </w:p>
    <w:p w14:paraId="7089E5D9">
      <w:pPr>
        <w:adjustRightInd w:val="0"/>
        <w:snapToGrid w:val="0"/>
        <w:spacing w:beforeLines="0" w:afterLines="0" w:line="360" w:lineRule="auto"/>
        <w:ind w:firstLine="420" w:firstLineChars="200"/>
        <w:rPr>
          <w:rFonts w:hint="default" w:ascii="宋体" w:hAnsi="宋体" w:eastAsia="宋体" w:cs="宋体"/>
          <w:color w:val="auto"/>
          <w:sz w:val="21"/>
          <w:szCs w:val="22"/>
          <w:highlight w:val="none"/>
        </w:rPr>
      </w:pPr>
      <w:r>
        <w:rPr>
          <w:rFonts w:hint="default" w:ascii="宋体" w:hAnsi="宋体" w:eastAsia="宋体" w:cs="宋体"/>
          <w:color w:val="auto"/>
          <w:sz w:val="21"/>
          <w:szCs w:val="21"/>
          <w:highlight w:val="none"/>
        </w:rPr>
        <w:t xml:space="preserve">签订日期：    年  月  日       </w:t>
      </w:r>
    </w:p>
    <w:p w14:paraId="41CF94A7">
      <w:pPr>
        <w:spacing w:beforeLines="0" w:afterLines="0"/>
        <w:rPr>
          <w:rFonts w:hint="eastAsia"/>
          <w:color w:val="auto"/>
          <w:sz w:val="21"/>
          <w:szCs w:val="22"/>
          <w:highlight w:val="none"/>
        </w:rPr>
      </w:pPr>
      <w:r>
        <w:rPr>
          <w:rFonts w:hint="eastAsia"/>
          <w:color w:val="auto"/>
          <w:sz w:val="21"/>
          <w:szCs w:val="22"/>
          <w:highlight w:val="none"/>
        </w:rPr>
        <w:br w:type="page"/>
      </w:r>
    </w:p>
    <w:p w14:paraId="6D441A73">
      <w:pPr>
        <w:widowControl/>
        <w:spacing w:beforeLines="0" w:afterLines="0"/>
        <w:jc w:val="lef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附件3：安全生产管理协议</w:t>
      </w:r>
    </w:p>
    <w:p w14:paraId="56AA0A4B">
      <w:pPr>
        <w:spacing w:beforeLines="0" w:afterLines="0"/>
        <w:ind w:firstLine="602"/>
        <w:jc w:val="center"/>
        <w:rPr>
          <w:rFonts w:hint="default" w:ascii="宋体" w:hAnsi="宋体" w:eastAsia="宋体" w:cs="宋体"/>
          <w:b/>
          <w:color w:val="auto"/>
          <w:sz w:val="30"/>
          <w:szCs w:val="30"/>
          <w:highlight w:val="none"/>
        </w:rPr>
      </w:pPr>
      <w:r>
        <w:rPr>
          <w:rFonts w:hint="default" w:ascii="宋体" w:hAnsi="宋体" w:eastAsia="宋体" w:cs="宋体"/>
          <w:b/>
          <w:color w:val="auto"/>
          <w:sz w:val="30"/>
          <w:szCs w:val="30"/>
          <w:highlight w:val="none"/>
        </w:rPr>
        <w:t>安全生产管理协议</w:t>
      </w:r>
    </w:p>
    <w:p w14:paraId="58CA4AC2">
      <w:pPr>
        <w:spacing w:beforeLines="0" w:afterLines="0"/>
        <w:rPr>
          <w:rFonts w:hint="default" w:ascii="宋体" w:hAnsi="宋体" w:eastAsia="宋体" w:cs="宋体"/>
          <w:color w:val="auto"/>
          <w:sz w:val="28"/>
          <w:szCs w:val="28"/>
          <w:highlight w:val="none"/>
        </w:rPr>
      </w:pPr>
    </w:p>
    <w:p w14:paraId="748010EE">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甲方：</w:t>
      </w:r>
    </w:p>
    <w:p w14:paraId="5E6654B7">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地址：</w:t>
      </w:r>
    </w:p>
    <w:p w14:paraId="56A102F0">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p w14:paraId="328C5722">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传真：</w:t>
      </w:r>
    </w:p>
    <w:p w14:paraId="5F334749">
      <w:pPr>
        <w:spacing w:beforeLines="0" w:afterLines="0" w:line="360" w:lineRule="auto"/>
        <w:rPr>
          <w:rFonts w:hint="default" w:ascii="宋体" w:hAnsi="宋体" w:eastAsia="宋体" w:cs="宋体"/>
          <w:color w:val="auto"/>
          <w:sz w:val="21"/>
          <w:szCs w:val="21"/>
          <w:highlight w:val="none"/>
        </w:rPr>
      </w:pPr>
    </w:p>
    <w:p w14:paraId="71E4F22E">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乙方：</w:t>
      </w:r>
    </w:p>
    <w:p w14:paraId="309632AA">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地址：</w:t>
      </w:r>
    </w:p>
    <w:p w14:paraId="48683A41">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电话：</w:t>
      </w:r>
    </w:p>
    <w:p w14:paraId="058B1CFD">
      <w:pPr>
        <w:spacing w:beforeLines="0" w:afterLines="0" w:line="360" w:lineRule="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传真：</w:t>
      </w:r>
    </w:p>
    <w:p w14:paraId="1330CD28">
      <w:pPr>
        <w:spacing w:beforeLines="0" w:afterLines="0" w:line="360" w:lineRule="auto"/>
        <w:rPr>
          <w:rFonts w:hint="default" w:ascii="宋体" w:hAnsi="宋体" w:eastAsia="宋体" w:cs="宋体"/>
          <w:color w:val="auto"/>
          <w:sz w:val="21"/>
          <w:szCs w:val="21"/>
          <w:highlight w:val="none"/>
        </w:rPr>
      </w:pPr>
    </w:p>
    <w:p w14:paraId="270B426F">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625117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F991A25">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BA749F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6AC5145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1A9A47D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3B51126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0EE69FB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7、乙方依法参加工伤保险，为从业人员缴纳保险费，并应当为从事危险作业的人员办理意外伤害保险。</w:t>
      </w:r>
    </w:p>
    <w:p w14:paraId="736E5E3D">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987A4B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85FD5FB">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25566405">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3B941231">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284EC65">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2756DC27">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14、因乙方原因，造成乙方损失，由乙方自负，给甲方造成财产损失和人员伤害，乙方要负全部责任，并全额赔偿甲方。</w:t>
      </w:r>
    </w:p>
    <w:p w14:paraId="036D83E0">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15、非因甲方原因，造成乙方损失的，甲方不承担任何责任，由乙方自行承担全部责任。</w:t>
      </w:r>
    </w:p>
    <w:p w14:paraId="51002AAC">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4C484734">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①禁火区内严禁吸烟、动火。有火灾危险的作业区域，乙方必须配置足够的灭火设施。</w:t>
      </w:r>
    </w:p>
    <w:p w14:paraId="49C703B1">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092B710C">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③严禁在厂内道路、消防通道内搭建临时建筑或堆放物资。</w:t>
      </w:r>
    </w:p>
    <w:p w14:paraId="681F4B8A">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④施工场所的电动工具、电焊机等须有漏电保护器和相应的安全防护装置。</w:t>
      </w:r>
    </w:p>
    <w:p w14:paraId="77A2C266">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6235E190">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⑥防雷、防静电设施及用电设施要有良好接地。</w:t>
      </w:r>
    </w:p>
    <w:p w14:paraId="42441D4D">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⑦施工现场的危险区域，如临边、深坑、土方堆填区等，必须设置围栏和危险标志，夜间要设信号灯。</w:t>
      </w:r>
    </w:p>
    <w:p w14:paraId="4230193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BE62156">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57DBD09">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9F5E511">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4E92B21D">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当月货款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2EBEAB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19、乙方对施工过程中潜在的安全风险不明确的，不可盲目施工，否则，造成的不良后果由乙方独自承担。</w:t>
      </w:r>
    </w:p>
    <w:p w14:paraId="5383A152">
      <w:pPr>
        <w:spacing w:beforeLines="0" w:afterLines="0" w:line="360" w:lineRule="auto"/>
        <w:ind w:firstLine="424" w:firstLineChars="202"/>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20、本协议自双方盖章、并经甲方法定代表人或负责人或授权代表及乙方法定代表人签字之日起生效。</w:t>
      </w:r>
    </w:p>
    <w:p w14:paraId="2A6FDAA9">
      <w:pPr>
        <w:spacing w:beforeLines="0" w:afterLines="0" w:line="360" w:lineRule="auto"/>
        <w:rPr>
          <w:rFonts w:hint="default" w:ascii="宋体" w:hAnsi="宋体" w:eastAsia="宋体" w:cs="宋体"/>
          <w:color w:val="auto"/>
          <w:sz w:val="21"/>
          <w:szCs w:val="21"/>
          <w:highlight w:val="none"/>
        </w:rPr>
      </w:pPr>
    </w:p>
    <w:p w14:paraId="4F9798C4">
      <w:pPr>
        <w:spacing w:beforeLines="0" w:afterLines="0" w:line="360" w:lineRule="auto"/>
        <w:ind w:firstLine="422"/>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乙方声明：</w:t>
      </w:r>
    </w:p>
    <w:p w14:paraId="4325516D">
      <w:pPr>
        <w:spacing w:beforeLines="0" w:afterLines="0" w:line="360" w:lineRule="auto"/>
        <w:ind w:firstLine="481" w:firstLineChars="228"/>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乙方已认真阅读协议内容，对协议条款、</w:t>
      </w:r>
      <w:r>
        <w:rPr>
          <w:rFonts w:hint="default" w:ascii="宋体" w:hAnsi="宋体" w:eastAsia="宋体" w:cs="宋体"/>
          <w:b/>
          <w:color w:val="auto"/>
          <w:sz w:val="21"/>
          <w:szCs w:val="21"/>
          <w:highlight w:val="none"/>
          <w:u w:val="single"/>
        </w:rPr>
        <w:t>东莞市水务环境投资控股集团净水有限公司2026-2027年食堂食材配送服务采购项目</w:t>
      </w:r>
      <w:r>
        <w:rPr>
          <w:rFonts w:hint="default" w:ascii="宋体" w:hAnsi="宋体" w:eastAsia="宋体" w:cs="宋体"/>
          <w:b/>
          <w:color w:val="auto"/>
          <w:sz w:val="21"/>
          <w:szCs w:val="21"/>
          <w:highlight w:val="none"/>
        </w:rPr>
        <w:t>的安全管理要求、安全风险充分理解，并自愿承担因违约造成的一切后果。</w:t>
      </w:r>
    </w:p>
    <w:p w14:paraId="3838ADA4">
      <w:pPr>
        <w:spacing w:beforeLines="0" w:afterLines="0" w:line="360" w:lineRule="auto"/>
        <w:ind w:firstLine="420" w:firstLineChars="200"/>
        <w:rPr>
          <w:rFonts w:hint="default" w:ascii="宋体" w:hAnsi="宋体" w:eastAsia="宋体" w:cs="宋体"/>
          <w:color w:val="auto"/>
          <w:sz w:val="21"/>
          <w:szCs w:val="21"/>
          <w:highlight w:val="none"/>
        </w:rPr>
      </w:pPr>
    </w:p>
    <w:p w14:paraId="2FCBD80C">
      <w:pPr>
        <w:spacing w:beforeLines="0" w:afterLines="0" w:line="360" w:lineRule="auto"/>
        <w:ind w:firstLine="420" w:firstLineChars="200"/>
        <w:rPr>
          <w:rFonts w:hint="default" w:ascii="宋体" w:hAnsi="宋体" w:eastAsia="宋体" w:cs="宋体"/>
          <w:color w:val="auto"/>
          <w:sz w:val="21"/>
          <w:szCs w:val="21"/>
          <w:highlight w:val="none"/>
        </w:rPr>
      </w:pPr>
    </w:p>
    <w:p w14:paraId="06BB541D">
      <w:pPr>
        <w:spacing w:beforeLines="0" w:afterLines="0" w:line="360" w:lineRule="auto"/>
        <w:ind w:firstLine="478" w:firstLineChars="22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 xml:space="preserve">甲方（盖章）：                          乙方（盖章）： </w:t>
      </w:r>
    </w:p>
    <w:p w14:paraId="2E7E6CF5">
      <w:pPr>
        <w:spacing w:beforeLines="0" w:afterLines="0" w:line="360" w:lineRule="auto"/>
        <w:ind w:firstLine="478" w:firstLineChars="228"/>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法定代表人或负责人或授权代表：         法定代表人：</w:t>
      </w:r>
    </w:p>
    <w:p w14:paraId="26266C6E">
      <w:pPr>
        <w:spacing w:beforeLines="0" w:afterLines="0" w:line="360" w:lineRule="auto"/>
        <w:rPr>
          <w:rFonts w:hint="default" w:ascii="宋体" w:hAnsi="宋体" w:eastAsia="宋体" w:cs="宋体"/>
          <w:color w:val="auto"/>
          <w:sz w:val="21"/>
          <w:szCs w:val="21"/>
          <w:highlight w:val="none"/>
        </w:rPr>
      </w:pPr>
    </w:p>
    <w:p w14:paraId="24A421BF">
      <w:pPr>
        <w:spacing w:beforeLines="0" w:afterLines="0" w:line="360" w:lineRule="auto"/>
        <w:ind w:firstLine="420" w:firstLine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签订日期：</w:t>
      </w:r>
    </w:p>
    <w:p w14:paraId="40FD43A4">
      <w:pPr>
        <w:pStyle w:val="13"/>
        <w:spacing w:beforeLines="0" w:afterLines="0"/>
        <w:rPr>
          <w:rFonts w:hint="default" w:hAnsi="宋体"/>
          <w:color w:val="auto"/>
          <w:sz w:val="24"/>
          <w:szCs w:val="24"/>
          <w:highlight w:val="none"/>
        </w:rPr>
      </w:pPr>
      <w:r>
        <w:rPr>
          <w:rFonts w:hint="default" w:hAnsi="宋体" w:cs="宋体"/>
          <w:color w:val="auto"/>
          <w:sz w:val="21"/>
          <w:szCs w:val="21"/>
          <w:highlight w:val="none"/>
        </w:rPr>
        <w:t>签订地点：广东省东莞市</w:t>
      </w:r>
    </w:p>
    <w:p w14:paraId="569CB36C">
      <w:pPr>
        <w:autoSpaceDE w:val="0"/>
        <w:autoSpaceDN w:val="0"/>
        <w:adjustRightInd w:val="0"/>
        <w:spacing w:beforeLines="0" w:afterLines="0" w:line="360" w:lineRule="auto"/>
        <w:jc w:val="left"/>
        <w:rPr>
          <w:rFonts w:hint="default" w:ascii="宋体" w:hAnsi="宋体" w:eastAsia="宋体"/>
          <w:color w:val="auto"/>
          <w:kern w:val="0"/>
          <w:sz w:val="21"/>
          <w:szCs w:val="21"/>
          <w:highlight w:val="none"/>
        </w:rPr>
      </w:pPr>
      <w:r>
        <w:rPr>
          <w:rFonts w:hint="default" w:ascii="宋体" w:hAnsi="宋体" w:eastAsia="宋体" w:cs="宋体"/>
          <w:color w:val="auto"/>
          <w:kern w:val="0"/>
          <w:sz w:val="24"/>
          <w:szCs w:val="21"/>
          <w:highlight w:val="none"/>
        </w:rPr>
        <w:br w:type="page"/>
      </w:r>
    </w:p>
    <w:p w14:paraId="38638D5A">
      <w:pPr>
        <w:pageBreakBefore/>
        <w:spacing w:before="120" w:beforeLines="50" w:after="120" w:afterLines="50" w:line="360" w:lineRule="auto"/>
        <w:ind w:firstLine="641"/>
        <w:jc w:val="center"/>
        <w:outlineLvl w:val="0"/>
        <w:rPr>
          <w:rFonts w:hint="default" w:ascii="宋体" w:hAnsi="宋体" w:eastAsia="宋体"/>
          <w:b/>
          <w:color w:val="auto"/>
          <w:sz w:val="32"/>
          <w:szCs w:val="32"/>
          <w:highlight w:val="none"/>
          <w:lang w:val="zh-CN"/>
        </w:rPr>
      </w:pPr>
      <w:bookmarkStart w:id="393" w:name="_Toc15890"/>
      <w:r>
        <w:rPr>
          <w:rFonts w:hint="default" w:ascii="宋体" w:hAnsi="宋体" w:eastAsia="宋体"/>
          <w:b/>
          <w:color w:val="auto"/>
          <w:sz w:val="32"/>
          <w:szCs w:val="32"/>
          <w:highlight w:val="none"/>
          <w:lang w:val="zh-CN"/>
        </w:rPr>
        <w:t>第五篇 相关保函格式</w:t>
      </w:r>
      <w:bookmarkEnd w:id="393"/>
    </w:p>
    <w:p w14:paraId="55965903">
      <w:pPr>
        <w:autoSpaceDE w:val="0"/>
        <w:autoSpaceDN w:val="0"/>
        <w:adjustRightInd w:val="0"/>
        <w:spacing w:beforeLines="0" w:after="120" w:afterLines="50" w:line="360" w:lineRule="auto"/>
        <w:jc w:val="left"/>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一、不可撤销银行履约保函格式</w:t>
      </w:r>
    </w:p>
    <w:p w14:paraId="3C1A476E">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不可撤销银行履约保函</w:t>
      </w:r>
    </w:p>
    <w:p w14:paraId="31CB5B4A">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p>
    <w:p w14:paraId="550980B3">
      <w:pPr>
        <w:autoSpaceDE w:val="0"/>
        <w:autoSpaceDN w:val="0"/>
        <w:adjustRightInd w:val="0"/>
        <w:spacing w:beforeLines="0" w:afterLines="0" w:line="360" w:lineRule="auto"/>
        <w:ind w:firstLine="6300"/>
        <w:jc w:val="left"/>
        <w:rPr>
          <w:rFonts w:hint="default" w:ascii="宋体" w:hAnsi="宋体" w:eastAsia="宋体"/>
          <w:color w:val="auto"/>
          <w:kern w:val="0"/>
          <w:sz w:val="21"/>
          <w:szCs w:val="21"/>
          <w:highlight w:val="none"/>
          <w:u w:val="single"/>
        </w:rPr>
      </w:pPr>
      <w:r>
        <w:rPr>
          <w:rFonts w:hint="default" w:ascii="宋体" w:hAnsi="宋体" w:eastAsia="宋体"/>
          <w:color w:val="auto"/>
          <w:kern w:val="0"/>
          <w:sz w:val="21"/>
          <w:szCs w:val="21"/>
          <w:highlight w:val="none"/>
        </w:rPr>
        <w:t>银行编号：</w:t>
      </w:r>
    </w:p>
    <w:p w14:paraId="2CE6178D">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（下称“受益人”）</w:t>
      </w:r>
    </w:p>
    <w:p w14:paraId="2B550E70">
      <w:pPr>
        <w:widowControl/>
        <w:autoSpaceDE w:val="0"/>
        <w:autoSpaceDN w:val="0"/>
        <w:adjustRightInd w:val="0"/>
        <w:spacing w:beforeLines="0" w:afterLines="0" w:line="360" w:lineRule="auto"/>
        <w:ind w:firstLine="567" w:firstLineChars="27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鉴于</w:t>
      </w:r>
      <w:r>
        <w:rPr>
          <w:rFonts w:hint="default" w:ascii="宋体" w:hAnsi="宋体" w:eastAsia="宋体" w:cs="宋体"/>
          <w:color w:val="auto"/>
          <w:kern w:val="0"/>
          <w:sz w:val="21"/>
          <w:szCs w:val="21"/>
          <w:highlight w:val="none"/>
          <w:u w:val="single"/>
        </w:rPr>
        <w:t xml:space="preserve">  （申请人的名称与地址）  </w:t>
      </w:r>
      <w:r>
        <w:rPr>
          <w:rFonts w:hint="default" w:ascii="宋体" w:hAnsi="宋体" w:eastAsia="宋体" w:cs="宋体"/>
          <w:color w:val="auto"/>
          <w:kern w:val="0"/>
          <w:sz w:val="21"/>
          <w:szCs w:val="21"/>
          <w:highlight w:val="none"/>
        </w:rPr>
        <w:t>（下称“申请人”），已保证按拟签订的</w:t>
      </w:r>
      <w:r>
        <w:rPr>
          <w:rFonts w:hint="default" w:ascii="宋体" w:hAnsi="宋体" w:eastAsia="宋体" w:cs="宋体"/>
          <w:color w:val="auto"/>
          <w:kern w:val="0"/>
          <w:sz w:val="21"/>
          <w:szCs w:val="21"/>
          <w:highlight w:val="none"/>
          <w:u w:val="single"/>
        </w:rPr>
        <w:t xml:space="preserve"> 项目名称       （招标编号：         ）</w:t>
      </w:r>
      <w:r>
        <w:rPr>
          <w:rFonts w:hint="default" w:ascii="宋体" w:hAnsi="宋体" w:eastAsia="宋体" w:cs="宋体"/>
          <w:color w:val="auto"/>
          <w:kern w:val="0"/>
          <w:sz w:val="21"/>
          <w:szCs w:val="21"/>
          <w:highlight w:val="none"/>
        </w:rPr>
        <w:t>合同（招标文件）中规定的义务履行合同。</w:t>
      </w:r>
    </w:p>
    <w:p w14:paraId="55CBA695">
      <w:pPr>
        <w:widowControl/>
        <w:autoSpaceDE w:val="0"/>
        <w:autoSpaceDN w:val="0"/>
        <w:adjustRightInd w:val="0"/>
        <w:spacing w:beforeLines="0" w:afterLines="0" w:line="360" w:lineRule="auto"/>
        <w:ind w:firstLine="567" w:firstLineChars="27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根据上述合同（招标文件）规定，申请人应向受益人提供一份金额为人民币（大写）</w:t>
      </w:r>
      <w:r>
        <w:rPr>
          <w:rFonts w:hint="default" w:ascii="宋体" w:hAnsi="宋体" w:eastAsia="宋体" w:cs="宋体"/>
          <w:color w:val="auto"/>
          <w:kern w:val="0"/>
          <w:sz w:val="21"/>
          <w:szCs w:val="21"/>
          <w:highlight w:val="none"/>
          <w:u w:val="single"/>
        </w:rPr>
        <w:t xml:space="preserve">      （RMB元）</w:t>
      </w:r>
      <w:r>
        <w:rPr>
          <w:rFonts w:hint="default" w:ascii="宋体" w:hAnsi="宋体" w:eastAsia="宋体" w:cs="宋体"/>
          <w:color w:val="auto"/>
          <w:kern w:val="0"/>
          <w:sz w:val="21"/>
          <w:szCs w:val="21"/>
          <w:highlight w:val="none"/>
        </w:rPr>
        <w:t>的无条件、不可撤销银行履约保函，作为申请人履行上述合同的担保。</w:t>
      </w:r>
    </w:p>
    <w:p w14:paraId="1247794E">
      <w:pPr>
        <w:widowControl/>
        <w:autoSpaceDE w:val="0"/>
        <w:autoSpaceDN w:val="0"/>
        <w:adjustRightInd w:val="0"/>
        <w:spacing w:beforeLines="0" w:afterLines="0" w:line="360" w:lineRule="auto"/>
        <w:ind w:firstLine="567" w:firstLineChars="27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我方</w:t>
      </w:r>
      <w:r>
        <w:rPr>
          <w:rFonts w:hint="default" w:ascii="宋体" w:hAnsi="宋体" w:eastAsia="宋体" w:cs="宋体"/>
          <w:color w:val="auto"/>
          <w:kern w:val="0"/>
          <w:sz w:val="21"/>
          <w:szCs w:val="21"/>
          <w:highlight w:val="none"/>
          <w:u w:val="single"/>
        </w:rPr>
        <w:t xml:space="preserve">     （银行名称）</w:t>
      </w:r>
      <w:r>
        <w:rPr>
          <w:rFonts w:hint="default" w:ascii="宋体" w:hAnsi="宋体" w:eastAsia="宋体" w:cs="宋体"/>
          <w:color w:val="auto"/>
          <w:kern w:val="0"/>
          <w:sz w:val="21"/>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E33DD23">
      <w:pPr>
        <w:widowControl/>
        <w:autoSpaceDE w:val="0"/>
        <w:autoSpaceDN w:val="0"/>
        <w:adjustRightInd w:val="0"/>
        <w:spacing w:beforeLines="0" w:afterLines="0"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在向我行提出要求前，我行将不坚持要求受益人首先向申请人提出上述款项的索赔。</w:t>
      </w:r>
    </w:p>
    <w:p w14:paraId="6A354E73">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1BB81BA">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olor w:val="auto"/>
          <w:kern w:val="0"/>
          <w:sz w:val="21"/>
          <w:szCs w:val="21"/>
          <w:highlight w:val="none"/>
        </w:rPr>
        <w:t>本保函</w:t>
      </w:r>
      <w:r>
        <w:rPr>
          <w:rFonts w:hint="default" w:ascii="宋体" w:hAnsi="宋体" w:eastAsia="宋体" w:cs="宋体"/>
          <w:color w:val="auto"/>
          <w:kern w:val="0"/>
          <w:sz w:val="21"/>
          <w:szCs w:val="21"/>
          <w:highlight w:val="none"/>
        </w:rPr>
        <w:t>应自合同签订之日起至合同期限届满并完成合同及补充协议项下全部服务义务，受益人向申请人支付全部款项后二十八（28）日内保持有效。</w:t>
      </w:r>
    </w:p>
    <w:p w14:paraId="00D7C269">
      <w:pPr>
        <w:widowControl/>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p>
    <w:p w14:paraId="01A0ED11">
      <w:pPr>
        <w:widowControl/>
        <w:autoSpaceDE w:val="0"/>
        <w:autoSpaceDN w:val="0"/>
        <w:adjustRightInd w:val="0"/>
        <w:spacing w:beforeLines="0" w:afterLines="0" w:line="360" w:lineRule="auto"/>
        <w:ind w:firstLine="2520" w:firstLineChars="1200"/>
        <w:jc w:val="left"/>
        <w:rPr>
          <w:rFonts w:hint="default" w:ascii="宋体" w:hAnsi="宋体" w:eastAsia="宋体" w:cs="宋体"/>
          <w:color w:val="auto"/>
          <w:kern w:val="0"/>
          <w:sz w:val="21"/>
          <w:szCs w:val="21"/>
          <w:highlight w:val="none"/>
          <w:u w:val="single"/>
        </w:rPr>
      </w:pPr>
      <w:r>
        <w:rPr>
          <w:rFonts w:hint="default" w:ascii="宋体" w:hAnsi="宋体" w:eastAsia="宋体" w:cs="宋体"/>
          <w:color w:val="auto"/>
          <w:kern w:val="0"/>
          <w:sz w:val="21"/>
          <w:szCs w:val="21"/>
          <w:highlight w:val="none"/>
        </w:rPr>
        <w:t>担 保 银 行：</w:t>
      </w:r>
      <w:r>
        <w:rPr>
          <w:rFonts w:hint="default" w:ascii="宋体" w:hAnsi="宋体" w:eastAsia="宋体" w:cs="宋体"/>
          <w:color w:val="auto"/>
          <w:kern w:val="0"/>
          <w:sz w:val="21"/>
          <w:szCs w:val="21"/>
          <w:highlight w:val="none"/>
          <w:u w:val="single"/>
        </w:rPr>
        <w:t xml:space="preserve">          银行全称          (盖章)   </w:t>
      </w:r>
    </w:p>
    <w:p w14:paraId="719F5703">
      <w:pPr>
        <w:widowControl/>
        <w:autoSpaceDE w:val="0"/>
        <w:autoSpaceDN w:val="0"/>
        <w:adjustRightInd w:val="0"/>
        <w:spacing w:beforeLines="0" w:afterLines="0" w:line="360" w:lineRule="auto"/>
        <w:ind w:firstLine="2520" w:firstLineChars="1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法定代表人或其授权的代表人：</w:t>
      </w:r>
      <w:r>
        <w:rPr>
          <w:rFonts w:hint="default" w:ascii="宋体" w:hAnsi="宋体" w:eastAsia="宋体" w:cs="宋体"/>
          <w:color w:val="auto"/>
          <w:kern w:val="0"/>
          <w:sz w:val="21"/>
          <w:szCs w:val="21"/>
          <w:highlight w:val="none"/>
          <w:u w:val="single"/>
        </w:rPr>
        <w:t xml:space="preserve">       (职务)         </w:t>
      </w:r>
    </w:p>
    <w:p w14:paraId="0E1D1E12">
      <w:pPr>
        <w:widowControl/>
        <w:autoSpaceDE w:val="0"/>
        <w:autoSpaceDN w:val="0"/>
        <w:adjustRightInd w:val="0"/>
        <w:spacing w:beforeLines="0" w:afterLines="0" w:line="360" w:lineRule="auto"/>
        <w:ind w:firstLine="5502" w:firstLineChars="2620"/>
        <w:jc w:val="left"/>
        <w:rPr>
          <w:rFonts w:hint="default" w:ascii="宋体" w:hAnsi="宋体" w:eastAsia="宋体" w:cs="宋体"/>
          <w:color w:val="auto"/>
          <w:kern w:val="0"/>
          <w:sz w:val="21"/>
          <w:szCs w:val="21"/>
          <w:highlight w:val="none"/>
          <w:u w:val="single"/>
        </w:rPr>
      </w:pPr>
      <w:r>
        <w:rPr>
          <w:rFonts w:hint="default" w:ascii="宋体" w:hAnsi="宋体" w:eastAsia="宋体" w:cs="宋体"/>
          <w:color w:val="auto"/>
          <w:kern w:val="0"/>
          <w:sz w:val="21"/>
          <w:szCs w:val="21"/>
          <w:highlight w:val="none"/>
          <w:u w:val="single"/>
        </w:rPr>
        <w:t xml:space="preserve">       (姓名)         </w:t>
      </w:r>
    </w:p>
    <w:p w14:paraId="74C842BD">
      <w:pPr>
        <w:widowControl/>
        <w:autoSpaceDE w:val="0"/>
        <w:autoSpaceDN w:val="0"/>
        <w:adjustRightInd w:val="0"/>
        <w:spacing w:beforeLines="0" w:afterLines="0" w:line="360" w:lineRule="auto"/>
        <w:ind w:firstLine="5502" w:firstLineChars="2620"/>
        <w:jc w:val="left"/>
        <w:rPr>
          <w:rFonts w:hint="default" w:ascii="宋体" w:hAnsi="宋体" w:eastAsia="宋体" w:cs="宋体"/>
          <w:color w:val="auto"/>
          <w:kern w:val="0"/>
          <w:sz w:val="21"/>
          <w:szCs w:val="21"/>
          <w:highlight w:val="none"/>
          <w:u w:val="single"/>
        </w:rPr>
      </w:pPr>
      <w:r>
        <w:rPr>
          <w:rFonts w:hint="default" w:ascii="宋体" w:hAnsi="宋体" w:eastAsia="宋体" w:cs="宋体"/>
          <w:color w:val="auto"/>
          <w:kern w:val="0"/>
          <w:sz w:val="21"/>
          <w:szCs w:val="21"/>
          <w:highlight w:val="none"/>
          <w:u w:val="single"/>
        </w:rPr>
        <w:t xml:space="preserve">       (签章)         </w:t>
      </w:r>
    </w:p>
    <w:p w14:paraId="12CC5189">
      <w:pPr>
        <w:autoSpaceDE w:val="0"/>
        <w:autoSpaceDN w:val="0"/>
        <w:adjustRightInd w:val="0"/>
        <w:spacing w:beforeLines="0" w:afterLines="0" w:line="360" w:lineRule="auto"/>
        <w:ind w:left="840"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年</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月</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日</w:t>
      </w:r>
    </w:p>
    <w:p w14:paraId="3FCB90A3">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p>
    <w:p w14:paraId="404A496C">
      <w:pPr>
        <w:widowControl/>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p>
    <w:p w14:paraId="7D873551">
      <w:pPr>
        <w:autoSpaceDE w:val="0"/>
        <w:autoSpaceDN w:val="0"/>
        <w:adjustRightInd w:val="0"/>
        <w:spacing w:beforeLines="0" w:afterLines="0" w:line="360" w:lineRule="auto"/>
        <w:ind w:right="368" w:rightChars="175"/>
        <w:jc w:val="left"/>
        <w:rPr>
          <w:rFonts w:hint="default" w:ascii="宋体" w:hAnsi="宋体" w:eastAsia="宋体"/>
          <w:color w:val="auto"/>
          <w:kern w:val="0"/>
          <w:sz w:val="21"/>
          <w:szCs w:val="21"/>
          <w:highlight w:val="none"/>
        </w:rPr>
        <w:sectPr>
          <w:footerReference r:id="rId4" w:type="first"/>
          <w:footerReference r:id="rId3" w:type="default"/>
          <w:pgSz w:w="12240" w:h="15840"/>
          <w:pgMar w:top="1191" w:right="1043" w:bottom="1191" w:left="1043" w:header="720" w:footer="720" w:gutter="0"/>
          <w:lnNumType w:countBy="0" w:distance="360"/>
          <w:cols w:space="720" w:num="1"/>
          <w:titlePg/>
          <w:docGrid w:linePitch="326" w:charSpace="0"/>
        </w:sectPr>
      </w:pPr>
    </w:p>
    <w:p w14:paraId="7FF3220D">
      <w:pPr>
        <w:spacing w:beforeLines="0" w:afterLines="0"/>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二、履约保证保险凭证格式</w:t>
      </w:r>
    </w:p>
    <w:p w14:paraId="2E913AA6">
      <w:pPr>
        <w:autoSpaceDE w:val="0"/>
        <w:autoSpaceDN w:val="0"/>
        <w:adjustRightInd w:val="0"/>
        <w:spacing w:beforeLines="0" w:afterLines="0"/>
        <w:jc w:val="center"/>
        <w:rPr>
          <w:rFonts w:hint="default" w:ascii="宋体" w:hAnsi="宋体" w:eastAsia="宋体"/>
          <w:b/>
          <w:color w:val="auto"/>
          <w:kern w:val="0"/>
          <w:sz w:val="30"/>
          <w:szCs w:val="30"/>
          <w:highlight w:val="none"/>
        </w:rPr>
      </w:pPr>
    </w:p>
    <w:p w14:paraId="77F18083">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履约保证保险凭证</w:t>
      </w:r>
    </w:p>
    <w:p w14:paraId="3B2E77AF">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w:t>
      </w:r>
    </w:p>
    <w:p w14:paraId="5C9E360B">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编号：</w:t>
      </w:r>
    </w:p>
    <w:p w14:paraId="2B253D89">
      <w:pPr>
        <w:autoSpaceDE w:val="0"/>
        <w:autoSpaceDN w:val="0"/>
        <w:adjustRightInd w:val="0"/>
        <w:spacing w:beforeLines="0" w:afterLines="0"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 xml:space="preserve">（下称“受益人”）： </w:t>
      </w:r>
    </w:p>
    <w:p w14:paraId="16A8FB36">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p>
    <w:p w14:paraId="42C415DC">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鉴于</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（下称“申请人”）已与贵方签订了</w:t>
      </w:r>
      <w:r>
        <w:rPr>
          <w:rFonts w:hint="default" w:ascii="宋体" w:hAnsi="宋体" w:eastAsia="宋体"/>
          <w:color w:val="auto"/>
          <w:kern w:val="0"/>
          <w:sz w:val="21"/>
          <w:szCs w:val="21"/>
          <w:highlight w:val="none"/>
          <w:u w:val="single"/>
        </w:rPr>
        <w:t xml:space="preserve">         项目（招标编号：        ）</w:t>
      </w:r>
      <w:r>
        <w:rPr>
          <w:rFonts w:hint="default" w:ascii="宋体" w:hAnsi="宋体" w:eastAsia="宋体"/>
          <w:color w:val="auto"/>
          <w:kern w:val="0"/>
          <w:sz w:val="21"/>
          <w:szCs w:val="21"/>
          <w:highlight w:val="none"/>
        </w:rPr>
        <w:t>合同</w:t>
      </w:r>
      <w:r>
        <w:rPr>
          <w:rFonts w:hint="default" w:ascii="宋体" w:hAnsi="宋体" w:eastAsia="宋体" w:cs="宋体"/>
          <w:color w:val="auto"/>
          <w:kern w:val="0"/>
          <w:sz w:val="21"/>
          <w:szCs w:val="21"/>
          <w:highlight w:val="none"/>
        </w:rPr>
        <w:t xml:space="preserve">。我方已接受申请人的请求，并出具《履约保证保险》保险单。 </w:t>
      </w:r>
    </w:p>
    <w:p w14:paraId="36E746C8">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一、保证保险金额 </w:t>
      </w:r>
    </w:p>
    <w:p w14:paraId="7195D89B">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我方承担的履约保证保险的保险金额（最高限额）为人民币（大写）</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元 （¥</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 xml:space="preserve"> ）。 </w:t>
      </w:r>
    </w:p>
    <w:p w14:paraId="0DFBC06A">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二、保证保险的责任范围 </w:t>
      </w:r>
    </w:p>
    <w:p w14:paraId="4B5219EC">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在保险期间内，申请人因自身原因未按照与贵方签订的</w:t>
      </w:r>
      <w:r>
        <w:rPr>
          <w:rFonts w:hint="default" w:ascii="宋体" w:hAnsi="宋体" w:eastAsia="宋体"/>
          <w:color w:val="auto"/>
          <w:kern w:val="0"/>
          <w:sz w:val="21"/>
          <w:szCs w:val="21"/>
          <w:highlight w:val="none"/>
          <w:u w:val="single"/>
        </w:rPr>
        <w:t xml:space="preserve">         项目（招标编号：        ）</w:t>
      </w:r>
      <w:r>
        <w:rPr>
          <w:rFonts w:hint="default" w:ascii="宋体" w:hAnsi="宋体" w:eastAsia="宋体"/>
          <w:color w:val="auto"/>
          <w:kern w:val="0"/>
          <w:sz w:val="21"/>
          <w:szCs w:val="21"/>
          <w:highlight w:val="none"/>
        </w:rPr>
        <w:t>合同</w:t>
      </w:r>
      <w:r>
        <w:rPr>
          <w:rFonts w:hint="default" w:ascii="宋体" w:hAnsi="宋体" w:eastAsia="宋体" w:cs="宋体"/>
          <w:color w:val="auto"/>
          <w:kern w:val="0"/>
          <w:sz w:val="21"/>
          <w:szCs w:val="21"/>
          <w:highlight w:val="none"/>
        </w:rPr>
        <w:t xml:space="preserve">履行相关义务，给贵方造成损失的，贵方可向我方提出索赔，我方按照保险合同的约定承担损失赔偿责任。 </w:t>
      </w:r>
    </w:p>
    <w:p w14:paraId="27386CC1">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三、代偿的安排 </w:t>
      </w:r>
    </w:p>
    <w:p w14:paraId="6FABF042">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99CD678">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四、生效时间 </w:t>
      </w:r>
    </w:p>
    <w:p w14:paraId="1A37E43B">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本保险凭证自我方法定代表人（或其授权代理人）签字并加盖保险承保章之日起生效。 </w:t>
      </w:r>
    </w:p>
    <w:p w14:paraId="4DF08AE9">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五、其他</w:t>
      </w:r>
    </w:p>
    <w:p w14:paraId="154639FA">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本</w:t>
      </w:r>
      <w:r>
        <w:rPr>
          <w:rFonts w:hint="default" w:ascii="宋体" w:hAnsi="宋体" w:eastAsia="宋体" w:cs="宋体"/>
          <w:color w:val="auto"/>
          <w:kern w:val="0"/>
          <w:sz w:val="21"/>
          <w:szCs w:val="21"/>
          <w:highlight w:val="none"/>
        </w:rPr>
        <w:t>履约保证保险应自合同签订之日起至合同期限届满并完成合同及补充协议项下全部服务义务，受益人向申请人支付全部款项后二十八（28）日内保持有效。</w:t>
      </w:r>
    </w:p>
    <w:p w14:paraId="30BC9224">
      <w:pPr>
        <w:autoSpaceDE w:val="0"/>
        <w:autoSpaceDN w:val="0"/>
        <w:adjustRightInd w:val="0"/>
        <w:spacing w:beforeLines="0" w:afterLines="0" w:line="360" w:lineRule="auto"/>
        <w:ind w:firstLine="437"/>
        <w:jc w:val="left"/>
        <w:rPr>
          <w:rFonts w:hint="eastAsia"/>
          <w:color w:val="auto"/>
          <w:sz w:val="21"/>
          <w:szCs w:val="22"/>
          <w:highlight w:val="none"/>
        </w:rPr>
      </w:pPr>
    </w:p>
    <w:p w14:paraId="76E865CF">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附：《XXX 保险有限公司履约保证保险（X 款）条款》及保单 </w:t>
      </w:r>
    </w:p>
    <w:p w14:paraId="7FB9E661">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w:t>
      </w:r>
    </w:p>
    <w:p w14:paraId="02A3FB3A">
      <w:pPr>
        <w:autoSpaceDE w:val="0"/>
        <w:autoSpaceDN w:val="0"/>
        <w:adjustRightInd w:val="0"/>
        <w:spacing w:beforeLines="0" w:afterLines="0" w:line="360" w:lineRule="auto"/>
        <w:ind w:firstLine="437"/>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                                             保险人：（盖章）</w:t>
      </w:r>
    </w:p>
    <w:p w14:paraId="10E8D505">
      <w:pPr>
        <w:autoSpaceDE w:val="0"/>
        <w:autoSpaceDN w:val="0"/>
        <w:adjustRightInd w:val="0"/>
        <w:spacing w:beforeLines="0" w:afterLines="0" w:line="360" w:lineRule="auto"/>
        <w:ind w:firstLine="437"/>
        <w:jc w:val="righ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 xml:space="preserve">法定代表人或授权代理人：________ </w:t>
      </w:r>
    </w:p>
    <w:p w14:paraId="0B6FF5AC">
      <w:pPr>
        <w:autoSpaceDE w:val="0"/>
        <w:autoSpaceDN w:val="0"/>
        <w:adjustRightInd w:val="0"/>
        <w:spacing w:beforeLines="0" w:afterLines="0" w:line="360" w:lineRule="auto"/>
        <w:ind w:firstLine="437"/>
        <w:jc w:val="righ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年 月 日</w:t>
      </w:r>
    </w:p>
    <w:p w14:paraId="251CE8CD">
      <w:pPr>
        <w:widowControl/>
        <w:autoSpaceDE w:val="0"/>
        <w:autoSpaceDN w:val="0"/>
        <w:adjustRightInd w:val="0"/>
        <w:spacing w:before="100" w:beforeLines="0" w:beforeAutospacing="1" w:after="100" w:afterLines="0" w:afterAutospacing="1"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br w:type="page"/>
      </w:r>
    </w:p>
    <w:p w14:paraId="6AC957F4">
      <w:pPr>
        <w:autoSpaceDE w:val="0"/>
        <w:autoSpaceDN w:val="0"/>
        <w:adjustRightInd w:val="0"/>
        <w:spacing w:beforeLines="0" w:after="120" w:afterLines="50" w:line="360" w:lineRule="auto"/>
        <w:jc w:val="left"/>
        <w:rPr>
          <w:rFonts w:hint="default" w:ascii="宋体" w:hAnsi="宋体" w:eastAsia="宋体"/>
          <w:b/>
          <w:color w:val="auto"/>
          <w:kern w:val="0"/>
          <w:sz w:val="28"/>
          <w:szCs w:val="28"/>
          <w:highlight w:val="none"/>
        </w:rPr>
      </w:pPr>
      <w:r>
        <w:rPr>
          <w:rFonts w:hint="default" w:ascii="宋体" w:hAnsi="宋体" w:eastAsia="宋体"/>
          <w:b/>
          <w:color w:val="auto"/>
          <w:kern w:val="0"/>
          <w:sz w:val="28"/>
          <w:szCs w:val="28"/>
          <w:highlight w:val="none"/>
        </w:rPr>
        <w:t>三、担保公司履约担保书格式</w:t>
      </w:r>
    </w:p>
    <w:p w14:paraId="0A199C90">
      <w:pPr>
        <w:autoSpaceDE w:val="0"/>
        <w:autoSpaceDN w:val="0"/>
        <w:adjustRightInd w:val="0"/>
        <w:spacing w:beforeLines="0" w:afterLines="0"/>
        <w:jc w:val="center"/>
        <w:rPr>
          <w:rFonts w:hint="default" w:ascii="宋体" w:hAnsi="宋体" w:eastAsia="宋体"/>
          <w:b/>
          <w:color w:val="auto"/>
          <w:kern w:val="0"/>
          <w:sz w:val="30"/>
          <w:szCs w:val="30"/>
          <w:highlight w:val="none"/>
        </w:rPr>
      </w:pPr>
      <w:r>
        <w:rPr>
          <w:rFonts w:hint="default" w:ascii="宋体" w:hAnsi="宋体" w:eastAsia="宋体"/>
          <w:b/>
          <w:color w:val="auto"/>
          <w:kern w:val="0"/>
          <w:sz w:val="30"/>
          <w:szCs w:val="30"/>
          <w:highlight w:val="none"/>
        </w:rPr>
        <w:t>担保公司履约担保书</w:t>
      </w:r>
    </w:p>
    <w:p w14:paraId="405305D1">
      <w:pPr>
        <w:widowControl/>
        <w:autoSpaceDE w:val="0"/>
        <w:autoSpaceDN w:val="0"/>
        <w:adjustRightInd w:val="0"/>
        <w:spacing w:before="100" w:beforeLines="0" w:beforeAutospacing="1" w:after="100" w:afterLines="0" w:afterAutospacing="1" w:line="360" w:lineRule="auto"/>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致：</w:t>
      </w:r>
      <w:r>
        <w:rPr>
          <w:rFonts w:hint="default" w:ascii="宋体" w:hAnsi="宋体" w:eastAsia="宋体" w:cs="宋体"/>
          <w:b/>
          <w:color w:val="auto"/>
          <w:kern w:val="0"/>
          <w:sz w:val="21"/>
          <w:szCs w:val="21"/>
          <w:highlight w:val="none"/>
          <w:u w:val="single"/>
        </w:rPr>
        <w:t xml:space="preserve">                    </w:t>
      </w:r>
      <w:r>
        <w:rPr>
          <w:rFonts w:hint="default" w:ascii="宋体" w:hAnsi="宋体" w:eastAsia="宋体" w:cs="宋体"/>
          <w:color w:val="auto"/>
          <w:kern w:val="0"/>
          <w:sz w:val="21"/>
          <w:szCs w:val="21"/>
          <w:highlight w:val="none"/>
        </w:rPr>
        <w:t>（下称“受益人”）</w:t>
      </w:r>
    </w:p>
    <w:p w14:paraId="0CC8B803">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鉴于</w:t>
      </w:r>
      <w:r>
        <w:rPr>
          <w:rFonts w:hint="default" w:ascii="宋体" w:hAnsi="宋体" w:eastAsia="宋体"/>
          <w:color w:val="auto"/>
          <w:kern w:val="0"/>
          <w:sz w:val="21"/>
          <w:szCs w:val="21"/>
          <w:highlight w:val="none"/>
          <w:u w:val="single"/>
        </w:rPr>
        <w:t xml:space="preserve">  （申请人的名称与地址）  </w:t>
      </w:r>
      <w:r>
        <w:rPr>
          <w:rFonts w:hint="default" w:ascii="宋体" w:hAnsi="宋体" w:eastAsia="宋体"/>
          <w:color w:val="auto"/>
          <w:kern w:val="0"/>
          <w:sz w:val="21"/>
          <w:szCs w:val="21"/>
          <w:highlight w:val="none"/>
        </w:rPr>
        <w:t>（下称“申请人”），已保证按</w:t>
      </w:r>
      <w:r>
        <w:rPr>
          <w:rFonts w:hint="default" w:ascii="宋体" w:hAnsi="宋体" w:eastAsia="宋体" w:cs="宋体"/>
          <w:color w:val="auto"/>
          <w:kern w:val="0"/>
          <w:sz w:val="21"/>
          <w:szCs w:val="21"/>
          <w:highlight w:val="none"/>
        </w:rPr>
        <w:t>拟签订的</w:t>
      </w:r>
      <w:r>
        <w:rPr>
          <w:rFonts w:hint="default" w:ascii="宋体" w:hAnsi="宋体" w:eastAsia="宋体"/>
          <w:color w:val="auto"/>
          <w:kern w:val="0"/>
          <w:sz w:val="21"/>
          <w:szCs w:val="21"/>
          <w:highlight w:val="none"/>
          <w:u w:val="single"/>
        </w:rPr>
        <w:t xml:space="preserve">          项目（招标编号：        ）</w:t>
      </w:r>
      <w:r>
        <w:rPr>
          <w:rFonts w:hint="default" w:ascii="宋体" w:hAnsi="宋体" w:eastAsia="宋体"/>
          <w:color w:val="auto"/>
          <w:kern w:val="0"/>
          <w:sz w:val="21"/>
          <w:szCs w:val="21"/>
          <w:highlight w:val="none"/>
        </w:rPr>
        <w:t>合同（招标文件）中规定的义务履行合同。</w:t>
      </w:r>
    </w:p>
    <w:p w14:paraId="2200CAAB">
      <w:pPr>
        <w:widowControl/>
        <w:autoSpaceDE w:val="0"/>
        <w:autoSpaceDN w:val="0"/>
        <w:adjustRightInd w:val="0"/>
        <w:spacing w:beforeLines="0" w:afterLines="0" w:line="360" w:lineRule="auto"/>
        <w:ind w:firstLine="567" w:firstLineChars="27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根据上述合同（招标文件）规定，申请人应向受益人提供一份金额为人民币</w:t>
      </w:r>
      <w:r>
        <w:rPr>
          <w:rFonts w:hint="default" w:ascii="宋体" w:hAnsi="宋体" w:eastAsia="宋体" w:cs="宋体"/>
          <w:color w:val="auto"/>
          <w:kern w:val="0"/>
          <w:sz w:val="21"/>
          <w:szCs w:val="21"/>
          <w:highlight w:val="none"/>
        </w:rPr>
        <w:t>（大写）</w:t>
      </w:r>
      <w:r>
        <w:rPr>
          <w:rFonts w:hint="default" w:ascii="宋体" w:hAnsi="宋体" w:eastAsia="宋体"/>
          <w:color w:val="auto"/>
          <w:kern w:val="0"/>
          <w:sz w:val="21"/>
          <w:szCs w:val="21"/>
          <w:highlight w:val="none"/>
          <w:u w:val="single"/>
        </w:rPr>
        <w:t xml:space="preserve">     （RMB元）</w:t>
      </w:r>
      <w:r>
        <w:rPr>
          <w:rFonts w:hint="default" w:ascii="宋体" w:hAnsi="宋体" w:eastAsia="宋体"/>
          <w:color w:val="auto"/>
          <w:kern w:val="0"/>
          <w:sz w:val="21"/>
          <w:szCs w:val="21"/>
          <w:highlight w:val="none"/>
        </w:rPr>
        <w:t>的无条件、不可撤销履约担保，作为申请人履行上述合同的担保</w:t>
      </w:r>
      <w:r>
        <w:rPr>
          <w:rFonts w:hint="default" w:ascii="宋体" w:hAnsi="宋体" w:eastAsia="宋体" w:cs="宋体"/>
          <w:color w:val="auto"/>
          <w:kern w:val="0"/>
          <w:sz w:val="21"/>
          <w:szCs w:val="21"/>
          <w:highlight w:val="none"/>
        </w:rPr>
        <w:t>，</w:t>
      </w:r>
      <w:r>
        <w:rPr>
          <w:rFonts w:hint="default" w:ascii="宋体" w:hAnsi="宋体" w:eastAsia="宋体" w:cs="宋体"/>
          <w:color w:val="auto"/>
          <w:kern w:val="0"/>
          <w:sz w:val="21"/>
          <w:szCs w:val="21"/>
          <w:highlight w:val="none"/>
          <w:lang w:eastAsia="zh-Hans"/>
        </w:rPr>
        <w:t>我方</w:t>
      </w:r>
      <w:r>
        <w:rPr>
          <w:rFonts w:hint="default" w:ascii="宋体" w:hAnsi="宋体" w:eastAsia="宋体" w:cs="宋体"/>
          <w:color w:val="auto"/>
          <w:kern w:val="0"/>
          <w:sz w:val="21"/>
          <w:szCs w:val="21"/>
          <w:highlight w:val="none"/>
          <w:u w:val="single"/>
        </w:rPr>
        <w:t xml:space="preserve">  </w:t>
      </w:r>
      <w:r>
        <w:rPr>
          <w:rFonts w:hint="default" w:ascii="宋体" w:hAnsi="宋体" w:eastAsia="宋体"/>
          <w:color w:val="auto"/>
          <w:kern w:val="0"/>
          <w:sz w:val="21"/>
          <w:szCs w:val="21"/>
          <w:highlight w:val="none"/>
          <w:u w:val="single"/>
        </w:rPr>
        <w:t xml:space="preserve">（担保公司名称）  </w:t>
      </w:r>
      <w:r>
        <w:rPr>
          <w:rFonts w:hint="default" w:ascii="宋体" w:hAnsi="宋体" w:eastAsia="宋体" w:cs="宋体"/>
          <w:color w:val="auto"/>
          <w:kern w:val="0"/>
          <w:sz w:val="21"/>
          <w:szCs w:val="21"/>
          <w:highlight w:val="none"/>
        </w:rPr>
        <w:t>在</w:t>
      </w:r>
      <w:r>
        <w:rPr>
          <w:rFonts w:hint="default" w:ascii="宋体" w:hAnsi="宋体" w:eastAsia="宋体" w:cs="宋体"/>
          <w:color w:val="auto"/>
          <w:kern w:val="0"/>
          <w:sz w:val="21"/>
          <w:szCs w:val="21"/>
          <w:highlight w:val="none"/>
          <w:lang w:eastAsia="zh-Hans"/>
        </w:rPr>
        <w:t>本合同项下的保证责任为连带责任保证</w:t>
      </w:r>
      <w:r>
        <w:rPr>
          <w:rFonts w:hint="default" w:ascii="宋体" w:hAnsi="宋体" w:eastAsia="宋体" w:cs="宋体"/>
          <w:color w:val="auto"/>
          <w:kern w:val="0"/>
          <w:sz w:val="21"/>
          <w:szCs w:val="21"/>
          <w:highlight w:val="none"/>
        </w:rPr>
        <w:t>。</w:t>
      </w:r>
    </w:p>
    <w:p w14:paraId="1D17E35E">
      <w:pPr>
        <w:autoSpaceDE w:val="0"/>
        <w:autoSpaceDN w:val="0"/>
        <w:adjustRightInd w:val="0"/>
        <w:spacing w:beforeLines="0" w:afterLines="0" w:line="360" w:lineRule="auto"/>
        <w:ind w:firstLine="437"/>
        <w:jc w:val="left"/>
        <w:rPr>
          <w:rFonts w:hint="default" w:ascii="宋体" w:hAnsi="宋体" w:eastAsia="宋体" w:cs="宋体"/>
          <w:color w:val="auto"/>
          <w:kern w:val="0"/>
          <w:sz w:val="21"/>
          <w:szCs w:val="21"/>
          <w:highlight w:val="none"/>
        </w:rPr>
      </w:pPr>
      <w:r>
        <w:rPr>
          <w:rFonts w:hint="default" w:ascii="宋体" w:hAnsi="宋体" w:eastAsia="宋体"/>
          <w:color w:val="auto"/>
          <w:kern w:val="0"/>
          <w:sz w:val="21"/>
          <w:szCs w:val="21"/>
          <w:highlight w:val="none"/>
        </w:rPr>
        <w:t>我方</w:t>
      </w:r>
      <w:r>
        <w:rPr>
          <w:rFonts w:hint="default" w:ascii="宋体" w:hAnsi="宋体" w:eastAsia="宋体"/>
          <w:color w:val="auto"/>
          <w:kern w:val="0"/>
          <w:sz w:val="21"/>
          <w:szCs w:val="21"/>
          <w:highlight w:val="none"/>
          <w:u w:val="single"/>
        </w:rPr>
        <w:t xml:space="preserve">  （担保公司名称）  </w:t>
      </w:r>
      <w:r>
        <w:rPr>
          <w:rFonts w:hint="default" w:ascii="宋体" w:hAnsi="宋体" w:eastAsia="宋体"/>
          <w:color w:val="auto"/>
          <w:kern w:val="0"/>
          <w:sz w:val="21"/>
          <w:szCs w:val="21"/>
          <w:highlight w:val="none"/>
        </w:rPr>
        <w:t>，受申请人的委托，</w:t>
      </w:r>
      <w:r>
        <w:rPr>
          <w:rFonts w:hint="default" w:ascii="宋体" w:hAnsi="宋体" w:eastAsia="宋体" w:cs="宋体"/>
          <w:color w:val="auto"/>
          <w:kern w:val="0"/>
          <w:sz w:val="21"/>
          <w:szCs w:val="21"/>
          <w:highlight w:val="none"/>
        </w:rPr>
        <w:t>无条件和不可撤销地在受益人出具本担保书原件且提出因申请人没有履行上述合同规定，在担保书限额内向受益人支付不超过人民币（大写）_________（¥_______元）的款项。</w:t>
      </w:r>
    </w:p>
    <w:p w14:paraId="75195C5A">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0242570">
      <w:pPr>
        <w:autoSpaceDE w:val="0"/>
        <w:autoSpaceDN w:val="0"/>
        <w:adjustRightInd w:val="0"/>
        <w:spacing w:beforeLines="0" w:afterLines="0" w:line="360" w:lineRule="auto"/>
        <w:ind w:firstLine="437"/>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本保函</w:t>
      </w:r>
      <w:r>
        <w:rPr>
          <w:rFonts w:hint="default" w:ascii="宋体" w:hAnsi="宋体" w:eastAsia="宋体" w:cs="宋体"/>
          <w:color w:val="auto"/>
          <w:kern w:val="0"/>
          <w:sz w:val="21"/>
          <w:szCs w:val="21"/>
          <w:highlight w:val="none"/>
        </w:rPr>
        <w:t>应自合同签订之日起至合同期限届满并完成合同及补充协议项下全部服务义务，受益人向申请人支付全部款项后二十八（28）日内保持有效。</w:t>
      </w:r>
    </w:p>
    <w:p w14:paraId="07F2F29F">
      <w:pPr>
        <w:autoSpaceDE w:val="0"/>
        <w:autoSpaceDN w:val="0"/>
        <w:adjustRightInd w:val="0"/>
        <w:spacing w:beforeLines="0" w:afterLines="0" w:line="360" w:lineRule="auto"/>
        <w:jc w:val="left"/>
        <w:rPr>
          <w:rFonts w:hint="default" w:ascii="宋体" w:hAnsi="宋体" w:eastAsia="宋体"/>
          <w:color w:val="auto"/>
          <w:kern w:val="0"/>
          <w:sz w:val="21"/>
          <w:szCs w:val="21"/>
          <w:highlight w:val="none"/>
        </w:rPr>
      </w:pPr>
    </w:p>
    <w:p w14:paraId="5B8125D6">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法定代表人或其授权的代理人：（签字或盖私章）</w:t>
      </w:r>
    </w:p>
    <w:p w14:paraId="03207A0F">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担保公司盖章：</w:t>
      </w:r>
    </w:p>
    <w:p w14:paraId="137EED8C">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联系电话：</w:t>
      </w:r>
    </w:p>
    <w:p w14:paraId="537053B4">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地址：</w:t>
      </w:r>
    </w:p>
    <w:p w14:paraId="4CB67844">
      <w:pPr>
        <w:autoSpaceDE w:val="0"/>
        <w:autoSpaceDN w:val="0"/>
        <w:adjustRightInd w:val="0"/>
        <w:spacing w:beforeLines="0" w:afterLines="0" w:line="360" w:lineRule="auto"/>
        <w:ind w:firstLine="3990" w:firstLineChars="1900"/>
        <w:jc w:val="left"/>
        <w:rPr>
          <w:rFonts w:hint="default" w:ascii="宋体" w:hAnsi="宋体" w:eastAsia="宋体"/>
          <w:color w:val="auto"/>
          <w:kern w:val="0"/>
          <w:sz w:val="21"/>
          <w:szCs w:val="21"/>
          <w:highlight w:val="none"/>
        </w:rPr>
      </w:pPr>
      <w:r>
        <w:rPr>
          <w:rFonts w:hint="default" w:ascii="宋体" w:hAnsi="宋体" w:eastAsia="宋体"/>
          <w:color w:val="auto"/>
          <w:kern w:val="0"/>
          <w:sz w:val="21"/>
          <w:szCs w:val="21"/>
          <w:highlight w:val="none"/>
        </w:rPr>
        <w:t>日期：    年   月   日</w:t>
      </w:r>
    </w:p>
    <w:p w14:paraId="4AE30C3E">
      <w:pPr>
        <w:autoSpaceDE w:val="0"/>
        <w:autoSpaceDN w:val="0"/>
        <w:adjustRightInd w:val="0"/>
        <w:spacing w:beforeLines="0" w:afterLines="0" w:line="360" w:lineRule="auto"/>
        <w:ind w:right="368" w:rightChars="175"/>
        <w:jc w:val="left"/>
        <w:rPr>
          <w:rFonts w:hint="default" w:ascii="宋体" w:hAnsi="宋体" w:eastAsia="宋体"/>
          <w:color w:val="auto"/>
          <w:kern w:val="0"/>
          <w:sz w:val="21"/>
          <w:szCs w:val="21"/>
          <w:highlight w:val="none"/>
        </w:rPr>
      </w:pPr>
    </w:p>
    <w:p w14:paraId="51112E44">
      <w:pPr>
        <w:autoSpaceDE w:val="0"/>
        <w:autoSpaceDN w:val="0"/>
        <w:adjustRightInd w:val="0"/>
        <w:spacing w:beforeLines="0" w:afterLines="0" w:line="360" w:lineRule="auto"/>
        <w:jc w:val="left"/>
        <w:rPr>
          <w:rFonts w:hint="default" w:ascii="宋体" w:hAnsi="宋体" w:eastAsia="宋体"/>
          <w:color w:val="auto"/>
          <w:kern w:val="0"/>
          <w:sz w:val="21"/>
          <w:szCs w:val="21"/>
          <w:highlight w:val="none"/>
        </w:rPr>
      </w:pPr>
    </w:p>
    <w:p w14:paraId="1BFFAD60">
      <w:pPr>
        <w:autoSpaceDE w:val="0"/>
        <w:autoSpaceDN w:val="0"/>
        <w:adjustRightInd w:val="0"/>
        <w:spacing w:beforeLines="0" w:afterLines="0" w:line="360" w:lineRule="auto"/>
        <w:ind w:firstLine="5775" w:firstLineChars="2750"/>
        <w:jc w:val="left"/>
        <w:rPr>
          <w:rFonts w:hint="default" w:ascii="宋体" w:hAnsi="宋体" w:eastAsia="宋体"/>
          <w:color w:val="auto"/>
          <w:kern w:val="0"/>
          <w:sz w:val="21"/>
          <w:szCs w:val="21"/>
          <w:highlight w:val="none"/>
        </w:rPr>
      </w:pPr>
    </w:p>
    <w:p w14:paraId="7E0021B8">
      <w:pPr>
        <w:autoSpaceDE w:val="0"/>
        <w:autoSpaceDN w:val="0"/>
        <w:adjustRightInd w:val="0"/>
        <w:spacing w:beforeLines="0" w:afterLines="0" w:line="360" w:lineRule="auto"/>
        <w:ind w:firstLine="5775" w:firstLineChars="2750"/>
        <w:jc w:val="left"/>
        <w:rPr>
          <w:rFonts w:hint="default" w:ascii="宋体" w:hAnsi="宋体" w:eastAsia="宋体"/>
          <w:color w:val="auto"/>
          <w:kern w:val="0"/>
          <w:sz w:val="21"/>
          <w:szCs w:val="21"/>
          <w:highlight w:val="none"/>
        </w:rPr>
      </w:pPr>
    </w:p>
    <w:p w14:paraId="7CE322E3">
      <w:pPr>
        <w:widowControl/>
        <w:spacing w:beforeLines="0" w:afterLines="0"/>
        <w:jc w:val="left"/>
        <w:rPr>
          <w:rFonts w:hint="default" w:ascii="宋体" w:hAnsi="宋体" w:eastAsia="宋体" w:cs="宋体"/>
          <w:color w:val="auto"/>
          <w:sz w:val="21"/>
          <w:szCs w:val="24"/>
          <w:highlight w:val="none"/>
          <w:lang w:val="zh-CN"/>
        </w:rPr>
      </w:pPr>
    </w:p>
    <w:p w14:paraId="6AD53F32">
      <w:pPr>
        <w:keepNext w:val="0"/>
        <w:keepLines w:val="0"/>
        <w:pageBreakBefore w:val="0"/>
        <w:tabs>
          <w:tab w:val="left" w:pos="208"/>
        </w:tabs>
        <w:kinsoku/>
        <w:overflowPunct/>
        <w:topLinePunct w:val="0"/>
        <w:bidi w:val="0"/>
        <w:snapToGrid/>
        <w:spacing w:line="360" w:lineRule="auto"/>
        <w:ind w:firstLine="422" w:firstLineChars="200"/>
        <w:contextualSpacing/>
        <w:rPr>
          <w:rFonts w:hint="eastAsia" w:ascii="宋体" w:hAnsi="宋体" w:eastAsia="宋体" w:cs="宋体"/>
          <w:b/>
          <w:color w:val="auto"/>
          <w:sz w:val="21"/>
          <w:szCs w:val="21"/>
          <w:highlight w:val="none"/>
        </w:rPr>
      </w:pPr>
    </w:p>
    <w:bookmarkEnd w:id="391"/>
    <w:p w14:paraId="37BC5F10">
      <w:pPr>
        <w:kinsoku/>
        <w:overflowPunct/>
        <w:autoSpaceDE w:val="0"/>
        <w:autoSpaceDN w:val="0"/>
        <w:bidi w:val="0"/>
        <w:adjustRightInd w:val="0"/>
        <w:spacing w:line="360" w:lineRule="auto"/>
        <w:ind w:firstLine="5775" w:firstLineChars="2750"/>
        <w:jc w:val="left"/>
        <w:outlineLvl w:val="9"/>
        <w:rPr>
          <w:rFonts w:ascii="宋体" w:hAnsi="宋体" w:eastAsia="宋体" w:cs="Times New Roman"/>
          <w:color w:val="auto"/>
          <w:kern w:val="0"/>
          <w:szCs w:val="21"/>
          <w:highlight w:val="none"/>
        </w:rPr>
      </w:pPr>
    </w:p>
    <w:p w14:paraId="6920E683">
      <w:pPr>
        <w:kinsoku/>
        <w:overflowPunct/>
        <w:bidi w:val="0"/>
        <w:jc w:val="left"/>
        <w:outlineLvl w:val="9"/>
        <w:rPr>
          <w:rFonts w:ascii="宋体" w:hAnsi="宋体" w:eastAsia="宋体"/>
          <w:b/>
          <w:color w:val="auto"/>
          <w:kern w:val="0"/>
          <w:sz w:val="28"/>
          <w:szCs w:val="28"/>
          <w:highlight w:val="none"/>
        </w:rPr>
      </w:pPr>
      <w:bookmarkStart w:id="394" w:name="_Toc9085"/>
      <w:bookmarkStart w:id="395" w:name="_Toc89552416"/>
      <w:r>
        <w:rPr>
          <w:rFonts w:ascii="宋体" w:hAnsi="宋体" w:eastAsia="宋体"/>
          <w:b/>
          <w:color w:val="auto"/>
          <w:kern w:val="0"/>
          <w:sz w:val="28"/>
          <w:szCs w:val="28"/>
          <w:highlight w:val="none"/>
        </w:rPr>
        <w:br w:type="page"/>
      </w:r>
    </w:p>
    <w:bookmarkEnd w:id="394"/>
    <w:bookmarkEnd w:id="395"/>
    <w:p w14:paraId="5322BF4D">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firstLineChars="0"/>
        <w:jc w:val="center"/>
        <w:textAlignment w:val="auto"/>
        <w:outlineLvl w:val="0"/>
        <w:rPr>
          <w:rFonts w:ascii="宋体" w:hAnsi="宋体" w:eastAsia="宋体" w:cs="宋体"/>
          <w:b/>
          <w:bCs/>
          <w:color w:val="auto"/>
          <w:kern w:val="44"/>
          <w:sz w:val="32"/>
          <w:szCs w:val="32"/>
          <w:highlight w:val="none"/>
        </w:rPr>
      </w:pPr>
      <w:bookmarkStart w:id="396" w:name="_Toc142508361"/>
      <w:bookmarkStart w:id="397" w:name="_Toc9840"/>
      <w:bookmarkStart w:id="398" w:name="_Toc15817"/>
      <w:bookmarkStart w:id="399" w:name="_Toc450662895"/>
      <w:bookmarkStart w:id="400" w:name="_Toc195714372"/>
      <w:bookmarkStart w:id="401" w:name="_Toc486167708"/>
      <w:bookmarkStart w:id="402" w:name="_Toc32761_WPSOffice_Level1"/>
      <w:bookmarkStart w:id="403" w:name="_Toc4580"/>
      <w:r>
        <w:rPr>
          <w:rFonts w:hint="eastAsia" w:ascii="宋体" w:hAnsi="宋体" w:eastAsia="宋体" w:cs="宋体"/>
          <w:b/>
          <w:bCs/>
          <w:color w:val="auto"/>
          <w:kern w:val="44"/>
          <w:sz w:val="32"/>
          <w:szCs w:val="32"/>
          <w:highlight w:val="none"/>
          <w:lang w:val="zh-CN"/>
        </w:rPr>
        <w:t>第六篇 投标文件格式</w:t>
      </w:r>
      <w:bookmarkEnd w:id="396"/>
      <w:bookmarkEnd w:id="397"/>
      <w:bookmarkEnd w:id="398"/>
      <w:bookmarkEnd w:id="399"/>
      <w:bookmarkEnd w:id="400"/>
      <w:bookmarkEnd w:id="401"/>
      <w:bookmarkEnd w:id="402"/>
      <w:bookmarkEnd w:id="403"/>
    </w:p>
    <w:p w14:paraId="59F5728C">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404" w:name="_Toc31978"/>
      <w:bookmarkStart w:id="405" w:name="_Toc13130"/>
      <w:bookmarkStart w:id="406" w:name="_Toc21249"/>
      <w:bookmarkStart w:id="407" w:name="_Toc5778"/>
      <w:bookmarkStart w:id="408" w:name="_Toc21648"/>
      <w:bookmarkStart w:id="409" w:name="_Toc195714373"/>
      <w:bookmarkStart w:id="410" w:name="_Toc12879"/>
      <w:bookmarkStart w:id="411" w:name="_Toc533708121"/>
      <w:bookmarkStart w:id="412" w:name="_Toc1977721"/>
      <w:bookmarkStart w:id="413" w:name="_Toc21133_WPSOffice_Level2"/>
      <w:bookmarkStart w:id="414" w:name="_Toc486167709"/>
      <w:bookmarkStart w:id="415" w:name="_Toc142508362"/>
      <w:bookmarkStart w:id="416" w:name="_Toc102860067"/>
      <w:bookmarkStart w:id="417" w:name="_Toc140596921"/>
      <w:bookmarkStart w:id="418" w:name="_Toc94107202"/>
      <w:bookmarkStart w:id="419" w:name="_Toc102860411"/>
      <w:bookmarkStart w:id="420" w:name="_Toc104991868"/>
      <w:r>
        <w:rPr>
          <w:rFonts w:hint="eastAsia" w:ascii="宋体" w:hAnsi="宋体" w:eastAsia="宋体" w:cs="宋体"/>
          <w:b/>
          <w:color w:val="auto"/>
          <w:kern w:val="0"/>
          <w:sz w:val="32"/>
          <w:szCs w:val="32"/>
          <w:highlight w:val="none"/>
        </w:rPr>
        <w:t>一  商务标格式</w:t>
      </w:r>
      <w:bookmarkEnd w:id="404"/>
      <w:bookmarkEnd w:id="405"/>
      <w:bookmarkEnd w:id="406"/>
      <w:bookmarkEnd w:id="407"/>
      <w:bookmarkEnd w:id="408"/>
      <w:bookmarkEnd w:id="409"/>
      <w:bookmarkEnd w:id="410"/>
    </w:p>
    <w:p w14:paraId="574E7AA5">
      <w:pPr>
        <w:kinsoku/>
        <w:overflowPunct/>
        <w:bidi w:val="0"/>
        <w:outlineLvl w:val="9"/>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2ED88D90">
      <w:pPr>
        <w:pStyle w:val="20"/>
        <w:kinsoku/>
        <w:overflowPunct/>
        <w:bidi w:val="0"/>
        <w:spacing w:line="360" w:lineRule="auto"/>
        <w:jc w:val="center"/>
        <w:outlineLvl w:val="9"/>
        <w:rPr>
          <w:rFonts w:ascii="宋体" w:hAnsi="宋体" w:cs="宋体"/>
          <w:color w:val="auto"/>
          <w:sz w:val="84"/>
          <w:highlight w:val="none"/>
        </w:rPr>
      </w:pPr>
    </w:p>
    <w:p w14:paraId="371F4A87">
      <w:pPr>
        <w:pStyle w:val="20"/>
        <w:kinsoku/>
        <w:overflowPunct/>
        <w:bidi w:val="0"/>
        <w:spacing w:line="360" w:lineRule="auto"/>
        <w:jc w:val="center"/>
        <w:outlineLvl w:val="9"/>
        <w:rPr>
          <w:rFonts w:ascii="宋体" w:hAnsi="宋体" w:cs="宋体"/>
          <w:color w:val="auto"/>
          <w:sz w:val="84"/>
          <w:highlight w:val="none"/>
        </w:rPr>
      </w:pPr>
    </w:p>
    <w:p w14:paraId="564BE378">
      <w:pPr>
        <w:pStyle w:val="20"/>
        <w:kinsoku/>
        <w:overflowPunct/>
        <w:bidi w:val="0"/>
        <w:spacing w:line="360" w:lineRule="auto"/>
        <w:jc w:val="center"/>
        <w:outlineLvl w:val="9"/>
        <w:rPr>
          <w:rFonts w:ascii="宋体" w:hAnsi="宋体" w:cs="宋体"/>
          <w:color w:val="auto"/>
          <w:sz w:val="84"/>
          <w:highlight w:val="none"/>
        </w:rPr>
      </w:pPr>
      <w:r>
        <w:rPr>
          <w:rFonts w:hint="eastAsia" w:ascii="宋体" w:hAnsi="宋体" w:cs="宋体"/>
          <w:color w:val="auto"/>
          <w:sz w:val="84"/>
          <w:highlight w:val="none"/>
        </w:rPr>
        <w:t>投 标 文 件</w:t>
      </w:r>
    </w:p>
    <w:p w14:paraId="5DF8BF41">
      <w:pPr>
        <w:pStyle w:val="20"/>
        <w:kinsoku/>
        <w:overflowPunct/>
        <w:bidi w:val="0"/>
        <w:spacing w:line="360" w:lineRule="auto"/>
        <w:outlineLvl w:val="9"/>
        <w:rPr>
          <w:rFonts w:ascii="宋体" w:hAnsi="宋体" w:cs="宋体"/>
          <w:color w:val="auto"/>
          <w:highlight w:val="none"/>
        </w:rPr>
      </w:pPr>
    </w:p>
    <w:p w14:paraId="4D2CE428">
      <w:pPr>
        <w:pStyle w:val="20"/>
        <w:kinsoku/>
        <w:overflowPunct/>
        <w:bidi w:val="0"/>
        <w:spacing w:line="360" w:lineRule="auto"/>
        <w:outlineLvl w:val="9"/>
        <w:rPr>
          <w:rFonts w:ascii="宋体" w:hAnsi="宋体" w:cs="宋体"/>
          <w:color w:val="auto"/>
          <w:highlight w:val="none"/>
        </w:rPr>
      </w:pPr>
    </w:p>
    <w:p w14:paraId="567551F2">
      <w:pPr>
        <w:pStyle w:val="20"/>
        <w:kinsoku/>
        <w:overflowPunct/>
        <w:bidi w:val="0"/>
        <w:spacing w:line="360" w:lineRule="auto"/>
        <w:outlineLvl w:val="9"/>
        <w:rPr>
          <w:rFonts w:ascii="宋体" w:hAnsi="宋体" w:cs="宋体"/>
          <w:color w:val="auto"/>
          <w:highlight w:val="none"/>
        </w:rPr>
      </w:pPr>
    </w:p>
    <w:p w14:paraId="4A6CB3DC">
      <w:pPr>
        <w:pStyle w:val="20"/>
        <w:kinsoku/>
        <w:overflowPunct/>
        <w:bidi w:val="0"/>
        <w:spacing w:line="360" w:lineRule="auto"/>
        <w:outlineLvl w:val="9"/>
        <w:rPr>
          <w:rFonts w:ascii="宋体" w:hAnsi="宋体" w:cs="宋体"/>
          <w:color w:val="auto"/>
          <w:highlight w:val="none"/>
        </w:rPr>
      </w:pPr>
    </w:p>
    <w:p w14:paraId="70EF1E52">
      <w:pPr>
        <w:pStyle w:val="20"/>
        <w:kinsoku/>
        <w:overflowPunct/>
        <w:bidi w:val="0"/>
        <w:spacing w:line="360" w:lineRule="auto"/>
        <w:outlineLvl w:val="9"/>
        <w:rPr>
          <w:rFonts w:ascii="宋体" w:hAnsi="宋体" w:cs="宋体"/>
          <w:color w:val="auto"/>
          <w:highlight w:val="none"/>
        </w:rPr>
      </w:pPr>
    </w:p>
    <w:p w14:paraId="679E5DBB">
      <w:pPr>
        <w:pStyle w:val="20"/>
        <w:kinsoku/>
        <w:overflowPunct/>
        <w:bidi w:val="0"/>
        <w:spacing w:line="360" w:lineRule="auto"/>
        <w:outlineLvl w:val="9"/>
        <w:rPr>
          <w:rFonts w:ascii="宋体" w:hAnsi="宋体" w:cs="宋体"/>
          <w:color w:val="auto"/>
          <w:highlight w:val="none"/>
        </w:rPr>
      </w:pPr>
    </w:p>
    <w:p w14:paraId="1F3F5B08">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8971711">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2CAB1299">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5C4465E6">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74F47D8">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59AB8BB">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D4DA0A9">
      <w:pPr>
        <w:pStyle w:val="20"/>
        <w:kinsoku/>
        <w:overflowPunct/>
        <w:bidi w:val="0"/>
        <w:spacing w:line="360" w:lineRule="auto"/>
        <w:outlineLvl w:val="9"/>
        <w:rPr>
          <w:rFonts w:ascii="宋体" w:hAnsi="宋体" w:cs="宋体"/>
          <w:color w:val="auto"/>
          <w:highlight w:val="none"/>
        </w:rPr>
      </w:pPr>
    </w:p>
    <w:p w14:paraId="4FD4ABAA">
      <w:pPr>
        <w:pStyle w:val="20"/>
        <w:kinsoku/>
        <w:overflowPunct/>
        <w:bidi w:val="0"/>
        <w:spacing w:line="360" w:lineRule="auto"/>
        <w:outlineLvl w:val="9"/>
        <w:rPr>
          <w:rFonts w:ascii="宋体" w:hAnsi="宋体" w:cs="宋体"/>
          <w:color w:val="auto"/>
          <w:highlight w:val="none"/>
        </w:rPr>
      </w:pPr>
      <w:r>
        <w:rPr>
          <w:rFonts w:hint="eastAsia" w:ascii="宋体" w:hAnsi="宋体" w:cs="宋体"/>
          <w:color w:val="auto"/>
          <w:highlight w:val="none"/>
        </w:rPr>
        <w:br w:type="page"/>
      </w:r>
    </w:p>
    <w:p w14:paraId="79E71945">
      <w:pPr>
        <w:pStyle w:val="20"/>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2"/>
        <w:rPr>
          <w:rFonts w:ascii="宋体" w:hAnsi="宋体" w:cs="宋体"/>
          <w:b/>
          <w:bCs/>
          <w:color w:val="auto"/>
          <w:sz w:val="24"/>
          <w:szCs w:val="24"/>
          <w:highlight w:val="none"/>
        </w:rPr>
      </w:pPr>
      <w:bookmarkStart w:id="421" w:name="_Toc10999"/>
      <w:bookmarkStart w:id="422" w:name="_Toc16205"/>
      <w:bookmarkStart w:id="423" w:name="_Toc17612"/>
      <w:bookmarkStart w:id="424" w:name="_Toc6382"/>
      <w:bookmarkStart w:id="425" w:name="_Toc195714374"/>
      <w:bookmarkStart w:id="426" w:name="_Toc31361"/>
      <w:bookmarkStart w:id="427" w:name="_Toc10680"/>
      <w:r>
        <w:rPr>
          <w:rFonts w:hint="eastAsia" w:ascii="宋体" w:hAnsi="宋体" w:cs="宋体"/>
          <w:b/>
          <w:bCs/>
          <w:color w:val="auto"/>
          <w:sz w:val="24"/>
          <w:szCs w:val="24"/>
          <w:highlight w:val="none"/>
        </w:rPr>
        <w:t>目录</w:t>
      </w:r>
      <w:bookmarkEnd w:id="421"/>
      <w:bookmarkEnd w:id="422"/>
      <w:bookmarkEnd w:id="423"/>
      <w:bookmarkEnd w:id="424"/>
      <w:bookmarkEnd w:id="425"/>
      <w:bookmarkEnd w:id="426"/>
      <w:bookmarkEnd w:id="427"/>
    </w:p>
    <w:p w14:paraId="08F64B58">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0F94D94D">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47782230">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1992650A">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、投标报价响应表；</w:t>
      </w:r>
    </w:p>
    <w:p w14:paraId="4F279769">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五、</w:t>
      </w:r>
      <w:r>
        <w:rPr>
          <w:rFonts w:hint="eastAsia" w:ascii="宋体" w:hAnsi="宋体" w:eastAsia="宋体" w:cs="宋体"/>
          <w:b/>
          <w:bCs/>
          <w:color w:val="auto"/>
          <w:szCs w:val="21"/>
          <w:highlight w:val="none"/>
        </w:rPr>
        <w:t>投标人资格证明文件：</w:t>
      </w:r>
    </w:p>
    <w:p w14:paraId="77BFEC2C">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.1 多证合一营业执照（或事业单位法人证书）原件扫描件；</w:t>
      </w:r>
    </w:p>
    <w:p w14:paraId="7E3F63DD">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648A62BB">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.3 法定代表人身份证明书和法定代表人授权书（法定代表人投标时只提供法定代表人身份证明书，委托他人为投标代表时同时提供法定代表人授权书）；</w:t>
      </w:r>
    </w:p>
    <w:p w14:paraId="6BDE27D7">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.4 食品药品监督管理部门或市场监督管理部门颁发并在有效期内的食品经营许可证原件扫描件；</w:t>
      </w:r>
    </w:p>
    <w:p w14:paraId="60140725">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5.5</w:t>
      </w:r>
      <w:r>
        <w:rPr>
          <w:rFonts w:hint="eastAsia" w:ascii="宋体" w:hAnsi="宋体" w:eastAsia="宋体" w:cs="宋体"/>
          <w:b/>
          <w:bCs/>
          <w:color w:val="auto"/>
          <w:szCs w:val="21"/>
          <w:highlight w:val="none"/>
        </w:rPr>
        <w:t>资格业绩【投标人2022年1月1日以来具有一份饭堂、食堂食品或者食材供应链配送服务项目业绩（合同签订日期为2022年1月1日或以后），资格业绩证明材料提交要求详见招标文件第六篇投标文件格式5.5】；</w:t>
      </w:r>
    </w:p>
    <w:p w14:paraId="4527F756">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最近3年投标人牵涉的其他（失信和违法）处罚说明；</w:t>
      </w:r>
    </w:p>
    <w:p w14:paraId="75D70819">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、投标人基本情况一览表；</w:t>
      </w:r>
    </w:p>
    <w:p w14:paraId="735E1378">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七</w:t>
      </w:r>
      <w:r>
        <w:rPr>
          <w:rFonts w:hint="eastAsia" w:ascii="宋体" w:hAnsi="宋体" w:eastAsia="宋体" w:cs="宋体"/>
          <w:b/>
          <w:bCs/>
          <w:color w:val="auto"/>
          <w:szCs w:val="21"/>
          <w:highlight w:val="none"/>
        </w:rPr>
        <w:t>、投标人财务状况表；</w:t>
      </w:r>
    </w:p>
    <w:p w14:paraId="736D2B8E">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八</w:t>
      </w:r>
      <w:r>
        <w:rPr>
          <w:rFonts w:hint="eastAsia" w:ascii="宋体" w:hAnsi="宋体" w:eastAsia="宋体" w:cs="宋体"/>
          <w:b/>
          <w:bCs/>
          <w:color w:val="auto"/>
          <w:szCs w:val="21"/>
          <w:highlight w:val="none"/>
        </w:rPr>
        <w:t>、合同条款响应程度（合同条款偏离表）；</w:t>
      </w:r>
    </w:p>
    <w:p w14:paraId="0F77B27B">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九</w:t>
      </w:r>
      <w:r>
        <w:rPr>
          <w:rFonts w:hint="eastAsia" w:ascii="宋体" w:hAnsi="宋体" w:eastAsia="宋体" w:cs="宋体"/>
          <w:b/>
          <w:bCs/>
          <w:color w:val="auto"/>
          <w:szCs w:val="21"/>
          <w:highlight w:val="none"/>
        </w:rPr>
        <w:t>、业绩表；</w:t>
      </w:r>
    </w:p>
    <w:p w14:paraId="69E35AE4">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十</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拟投入本项目的配送场所；</w:t>
      </w:r>
    </w:p>
    <w:p w14:paraId="0576B777">
      <w:pPr>
        <w:pBdr>
          <w:bottom w:val="single" w:color="auto" w:sz="6" w:space="0"/>
        </w:pBdr>
        <w:kinsoku/>
        <w:overflowPunct/>
        <w:bidi w:val="0"/>
        <w:spacing w:line="500" w:lineRule="exact"/>
        <w:ind w:firstLine="472" w:firstLineChars="224"/>
        <w:jc w:val="left"/>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十一、拟投入本项目的人员及车辆情况；</w:t>
      </w:r>
    </w:p>
    <w:p w14:paraId="6476F554">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十二、拟供应货品来源情况；</w:t>
      </w:r>
    </w:p>
    <w:p w14:paraId="324E5DA1">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三、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79841E20">
      <w:pPr>
        <w:pBdr>
          <w:bottom w:val="single" w:color="auto" w:sz="6" w:space="0"/>
        </w:pBdr>
        <w:kinsoku/>
        <w:overflowPunct/>
        <w:bidi w:val="0"/>
        <w:spacing w:line="500" w:lineRule="exact"/>
        <w:ind w:firstLine="472" w:firstLineChars="224"/>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5A49E5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bookmarkStart w:id="428" w:name="_Toc2014"/>
      <w:bookmarkStart w:id="429" w:name="_Toc27679"/>
      <w:bookmarkStart w:id="430" w:name="_Toc13281"/>
      <w:bookmarkStart w:id="431" w:name="_Toc12810"/>
      <w:bookmarkStart w:id="432" w:name="_Toc7834"/>
      <w:bookmarkStart w:id="433" w:name="_Toc195714375"/>
      <w:bookmarkStart w:id="434" w:name="_Toc23782"/>
      <w:bookmarkStart w:id="435" w:name="_Toc17613"/>
      <w:bookmarkStart w:id="436" w:name="_Toc25341"/>
      <w:bookmarkStart w:id="437" w:name="_Toc3028"/>
      <w:r>
        <w:rPr>
          <w:rFonts w:hint="eastAsia" w:ascii="宋体" w:hAnsi="宋体" w:eastAsia="宋体" w:cs="宋体"/>
          <w:b/>
          <w:color w:val="auto"/>
          <w:kern w:val="0"/>
          <w:sz w:val="32"/>
          <w:szCs w:val="32"/>
          <w:highlight w:val="none"/>
        </w:rPr>
        <w:t>一、投标函格式</w:t>
      </w:r>
      <w:bookmarkEnd w:id="411"/>
      <w:bookmarkEnd w:id="412"/>
      <w:bookmarkEnd w:id="413"/>
      <w:bookmarkEnd w:id="414"/>
      <w:bookmarkEnd w:id="415"/>
      <w:bookmarkEnd w:id="416"/>
      <w:bookmarkEnd w:id="417"/>
      <w:bookmarkEnd w:id="418"/>
      <w:bookmarkEnd w:id="419"/>
      <w:bookmarkEnd w:id="420"/>
      <w:bookmarkEnd w:id="428"/>
      <w:bookmarkEnd w:id="429"/>
      <w:bookmarkEnd w:id="430"/>
      <w:bookmarkEnd w:id="431"/>
      <w:bookmarkEnd w:id="432"/>
      <w:bookmarkEnd w:id="433"/>
      <w:bookmarkEnd w:id="434"/>
      <w:bookmarkEnd w:id="435"/>
      <w:bookmarkEnd w:id="436"/>
      <w:bookmarkEnd w:id="437"/>
    </w:p>
    <w:p w14:paraId="396C71FF">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438" w:name="_Toc16695_WPSOffice_Level3"/>
      <w:r>
        <w:rPr>
          <w:rFonts w:hint="eastAsia" w:ascii="宋体" w:hAnsi="宋体" w:eastAsia="宋体" w:cs="宋体"/>
          <w:b/>
          <w:bCs/>
          <w:color w:val="auto"/>
          <w:sz w:val="30"/>
          <w:szCs w:val="30"/>
          <w:highlight w:val="none"/>
          <w:lang w:val="zh-CN"/>
        </w:rPr>
        <w:t>投 标 函</w:t>
      </w:r>
      <w:bookmarkEnd w:id="438"/>
    </w:p>
    <w:p w14:paraId="2C625B0A">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p>
    <w:p w14:paraId="2DECBB98">
      <w:pPr>
        <w:kinsoku/>
        <w:overflowPunct/>
        <w:autoSpaceDE w:val="0"/>
        <w:autoSpaceDN w:val="0"/>
        <w:bidi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2DC4CF39">
      <w:pPr>
        <w:kinsoku/>
        <w:overflowPunct/>
        <w:autoSpaceDE w:val="0"/>
        <w:autoSpaceDN w:val="0"/>
        <w:bidi w:val="0"/>
        <w:adjustRightInd w:val="0"/>
        <w:spacing w:line="360" w:lineRule="auto"/>
        <w:outlineLvl w:val="9"/>
        <w:rPr>
          <w:rFonts w:ascii="宋体" w:hAnsi="宋体" w:eastAsia="宋体" w:cs="宋体"/>
          <w:color w:val="auto"/>
          <w:szCs w:val="21"/>
          <w:highlight w:val="none"/>
        </w:rPr>
      </w:pPr>
    </w:p>
    <w:p w14:paraId="7491DE43">
      <w:pPr>
        <w:kinsoku/>
        <w:wordWrap w:val="0"/>
        <w:overflowPunct/>
        <w:autoSpaceDE w:val="0"/>
        <w:autoSpaceDN w:val="0"/>
        <w:bidi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东莞市水务环境投资控股集团净水有限公司2026-2027年食堂食材配送服务采购项目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309C0EF">
      <w:pPr>
        <w:kinsoku/>
        <w:overflowPunct/>
        <w:autoSpaceDE w:val="0"/>
        <w:autoSpaceDN w:val="0"/>
        <w:bidi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EEBCC31">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6C93AA4D">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1ADAACB">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F30CEE">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销</w:t>
      </w:r>
      <w:r>
        <w:rPr>
          <w:rFonts w:hint="eastAsia" w:ascii="宋体" w:hAnsi="宋体" w:eastAsia="宋体" w:cs="宋体"/>
          <w:color w:val="auto"/>
          <w:szCs w:val="21"/>
          <w:highlight w:val="none"/>
          <w:lang w:val="zh-CN"/>
        </w:rPr>
        <w:t>投标，则不予退还我方投标保证金；</w:t>
      </w:r>
    </w:p>
    <w:p w14:paraId="7E6227ED">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FDD8A80">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196C6CC">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E704D5F">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18CAA8B">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8FD3FDD">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547CA91">
      <w:pPr>
        <w:kinsoku/>
        <w:overflowPunct/>
        <w:autoSpaceDE w:val="0"/>
        <w:autoSpaceDN w:val="0"/>
        <w:bidi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3FB0F85">
      <w:pPr>
        <w:kinsoku/>
        <w:overflowPunct/>
        <w:autoSpaceDE w:val="0"/>
        <w:autoSpaceDN w:val="0"/>
        <w:bidi w:val="0"/>
        <w:adjustRightInd w:val="0"/>
        <w:spacing w:line="360" w:lineRule="auto"/>
        <w:ind w:left="395" w:leftChars="-12" w:hanging="420" w:hangingChars="200"/>
        <w:outlineLvl w:val="9"/>
        <w:rPr>
          <w:rFonts w:ascii="宋体" w:hAnsi="宋体" w:eastAsia="宋体" w:cs="宋体"/>
          <w:color w:val="auto"/>
          <w:szCs w:val="21"/>
          <w:highlight w:val="none"/>
          <w:u w:val="single"/>
          <w:lang w:val="zh-CN"/>
        </w:rPr>
      </w:pPr>
    </w:p>
    <w:p w14:paraId="31C59AC9">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BD783DA">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CD41293">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82C0588">
      <w:pPr>
        <w:kinsoku/>
        <w:overflowPunct/>
        <w:autoSpaceDE w:val="0"/>
        <w:autoSpaceDN w:val="0"/>
        <w:bidi w:val="0"/>
        <w:adjustRightInd w:val="0"/>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C77E736">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p>
    <w:p w14:paraId="25FAE559">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23206E3">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2B1E144">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BD190FD">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7F6772F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39" w:name="_Toc1977722"/>
      <w:bookmarkStart w:id="440" w:name="_Toc140596922"/>
      <w:bookmarkStart w:id="441" w:name="_Toc102860068"/>
      <w:bookmarkStart w:id="442" w:name="_Toc21535"/>
      <w:bookmarkStart w:id="443" w:name="_Toc30995"/>
      <w:bookmarkStart w:id="444" w:name="_Toc7218"/>
      <w:bookmarkStart w:id="445" w:name="_Toc533708122"/>
      <w:bookmarkStart w:id="446" w:name="_Toc9496"/>
      <w:bookmarkStart w:id="447" w:name="_Toc486167710"/>
      <w:bookmarkStart w:id="448" w:name="_Toc142508363"/>
      <w:bookmarkStart w:id="449" w:name="_Toc3104"/>
      <w:bookmarkStart w:id="450" w:name="_Toc94107203"/>
      <w:bookmarkStart w:id="451" w:name="_Toc26992"/>
      <w:bookmarkStart w:id="452" w:name="_Toc195714376"/>
      <w:bookmarkStart w:id="453" w:name="_Toc102860412"/>
      <w:bookmarkStart w:id="454" w:name="_Toc24901"/>
      <w:bookmarkStart w:id="455" w:name="_Toc104991869"/>
      <w:bookmarkStart w:id="456" w:name="_Toc12417"/>
      <w:bookmarkStart w:id="457" w:name="_Toc32090"/>
      <w:bookmarkStart w:id="458" w:name="_Toc28613_WPSOffice_Level2"/>
      <w:r>
        <w:rPr>
          <w:rFonts w:hint="eastAsia" w:ascii="宋体" w:hAnsi="宋体" w:eastAsia="宋体" w:cs="宋体"/>
          <w:b/>
          <w:color w:val="auto"/>
          <w:kern w:val="0"/>
          <w:sz w:val="32"/>
          <w:szCs w:val="32"/>
          <w:highlight w:val="none"/>
        </w:rPr>
        <w:t>二、投标承诺书格式</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97C9C30">
      <w:pPr>
        <w:kinsoku/>
        <w:overflowPunct/>
        <w:autoSpaceDE w:val="0"/>
        <w:autoSpaceDN w:val="0"/>
        <w:bidi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97843AA">
      <w:pPr>
        <w:widowControl/>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2C6645EE">
      <w:pPr>
        <w:widowControl/>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东莞市水务环境投资控股集团净水有限公司2026-2027年食堂食材配送服务采购项目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282C9C6">
      <w:pPr>
        <w:widowControl/>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F10046A">
      <w:pPr>
        <w:kinsoku/>
        <w:overflowPunct/>
        <w:autoSpaceDE w:val="0"/>
        <w:autoSpaceDN w:val="0"/>
        <w:bidi w:val="0"/>
        <w:adjustRightInd w:val="0"/>
        <w:spacing w:line="360" w:lineRule="auto"/>
        <w:ind w:firstLine="420" w:firstLineChars="200"/>
        <w:jc w:val="left"/>
        <w:outlineLvl w:val="9"/>
        <w:rPr>
          <w:rFonts w:ascii="宋体" w:hAnsi="宋体" w:eastAsia="宋体" w:cs="Times New Roman"/>
          <w:color w:val="auto"/>
          <w:kern w:val="0"/>
          <w:szCs w:val="21"/>
          <w:highlight w:val="none"/>
        </w:rPr>
      </w:pPr>
    </w:p>
    <w:p w14:paraId="227DA305">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4BBA31D9">
      <w:pPr>
        <w:kinsoku/>
        <w:overflowPunct/>
        <w:autoSpaceDE w:val="0"/>
        <w:autoSpaceDN w:val="0"/>
        <w:bidi w:val="0"/>
        <w:adjustRightInd w:val="0"/>
        <w:spacing w:line="360" w:lineRule="auto"/>
        <w:jc w:val="left"/>
        <w:outlineLvl w:val="9"/>
        <w:rPr>
          <w:rFonts w:ascii="宋体" w:hAnsi="宋体" w:eastAsia="宋体" w:cs="Times New Roman"/>
          <w:color w:val="auto"/>
          <w:kern w:val="0"/>
          <w:sz w:val="24"/>
          <w:szCs w:val="24"/>
          <w:highlight w:val="none"/>
        </w:rPr>
      </w:pPr>
    </w:p>
    <w:p w14:paraId="43E1CAF9">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A83EA49">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8694B03">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25E7D5B">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7658AA56">
      <w:pPr>
        <w:kinsoku/>
        <w:overflowPunct/>
        <w:autoSpaceDE w:val="0"/>
        <w:autoSpaceDN w:val="0"/>
        <w:bidi w:val="0"/>
        <w:adjustRightInd w:val="0"/>
        <w:spacing w:line="360" w:lineRule="auto"/>
        <w:jc w:val="left"/>
        <w:outlineLvl w:val="9"/>
        <w:rPr>
          <w:rFonts w:ascii="宋体" w:hAnsi="宋体" w:eastAsia="宋体" w:cs="宋体"/>
          <w:color w:val="auto"/>
          <w:kern w:val="0"/>
          <w:sz w:val="24"/>
          <w:szCs w:val="24"/>
          <w:highlight w:val="none"/>
        </w:rPr>
      </w:pPr>
      <w:bookmarkStart w:id="459" w:name="_Toc326768876"/>
      <w:bookmarkStart w:id="460" w:name="_Toc316896755"/>
      <w:bookmarkStart w:id="461" w:name="_Toc311032584"/>
    </w:p>
    <w:p w14:paraId="0E294314">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44"/>
          <w:sz w:val="32"/>
          <w:szCs w:val="32"/>
          <w:highlight w:val="none"/>
        </w:rPr>
      </w:pPr>
      <w:bookmarkStart w:id="462" w:name="_Toc29910"/>
      <w:bookmarkStart w:id="463" w:name="_Toc5075"/>
      <w:bookmarkStart w:id="464" w:name="_Toc94107204"/>
      <w:bookmarkStart w:id="465" w:name="_Toc102860069"/>
      <w:bookmarkStart w:id="466" w:name="_Toc195714377"/>
      <w:bookmarkStart w:id="467" w:name="_Toc140596923"/>
      <w:bookmarkStart w:id="468" w:name="_Toc86764083"/>
      <w:bookmarkStart w:id="469" w:name="_Toc24336"/>
      <w:bookmarkStart w:id="470" w:name="_Toc3108"/>
      <w:bookmarkStart w:id="471" w:name="_Toc20856"/>
      <w:bookmarkStart w:id="472" w:name="_Toc104991870"/>
      <w:bookmarkStart w:id="473" w:name="_Toc102860413"/>
      <w:bookmarkStart w:id="474" w:name="_Toc142508364"/>
      <w:bookmarkStart w:id="475" w:name="_Toc11649"/>
      <w:bookmarkStart w:id="476" w:name="_Toc26786"/>
      <w:bookmarkStart w:id="477" w:name="_Toc12063"/>
      <w:bookmarkStart w:id="478" w:name="_Toc2224"/>
      <w:bookmarkStart w:id="479" w:name="_Toc82182546"/>
      <w:bookmarkStart w:id="480" w:name="_Toc1977723"/>
      <w:bookmarkStart w:id="481" w:name="_Toc486167711"/>
      <w:bookmarkStart w:id="482" w:name="_Toc533708123"/>
      <w:bookmarkStart w:id="483" w:name="_Toc7024_WPSOffice_Level2"/>
      <w:r>
        <w:rPr>
          <w:rFonts w:hint="eastAsia" w:ascii="宋体" w:hAnsi="宋体" w:eastAsia="宋体" w:cs="宋体"/>
          <w:b/>
          <w:color w:val="auto"/>
          <w:kern w:val="44"/>
          <w:sz w:val="32"/>
          <w:szCs w:val="32"/>
          <w:highlight w:val="none"/>
        </w:rPr>
        <w:t>三、供货及/或提供服务过程承诺函格式</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5D784F0">
      <w:pPr>
        <w:kinsoku/>
        <w:overflowPunct/>
        <w:autoSpaceDE w:val="0"/>
        <w:autoSpaceDN w:val="0"/>
        <w:bidi w:val="0"/>
        <w:adjustRightInd w:val="0"/>
        <w:spacing w:line="360" w:lineRule="auto"/>
        <w:jc w:val="center"/>
        <w:outlineLvl w:val="9"/>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03DBFD0">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C3342F5">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东莞市水务环境投资控股集团净水有限公司2026-2027年食堂食材配送服务采购项目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DE2987E">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04B0257">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4F6952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2CBDD1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DD1F945">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2FA60B2">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950381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D97CD7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C84A4A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FFB107">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7044A6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9AF3853">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20EF84E">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FB4A8D6">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87FFA49">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6D632DF">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A6AD5BD">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7C22DF3">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7428A78">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243DAB">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313612F1">
      <w:pPr>
        <w:kinsoku/>
        <w:overflowPunct/>
        <w:autoSpaceDE w:val="0"/>
        <w:autoSpaceDN w:val="0"/>
        <w:bidi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FBD02BB">
      <w:pPr>
        <w:kinsoku/>
        <w:overflowPunct/>
        <w:autoSpaceDE w:val="0"/>
        <w:autoSpaceDN w:val="0"/>
        <w:bidi w:val="0"/>
        <w:adjustRightInd w:val="0"/>
        <w:spacing w:line="360" w:lineRule="auto"/>
        <w:ind w:firstLine="504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EE7D8AE">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E3F1DCD">
      <w:pPr>
        <w:kinsoku/>
        <w:overflowPunct/>
        <w:autoSpaceDE w:val="0"/>
        <w:autoSpaceDN w:val="0"/>
        <w:bidi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45AA2A18">
      <w:pPr>
        <w:kinsoku/>
        <w:overflowPunct/>
        <w:autoSpaceDE w:val="0"/>
        <w:autoSpaceDN w:val="0"/>
        <w:bidi w:val="0"/>
        <w:adjustRightInd w:val="0"/>
        <w:spacing w:line="360" w:lineRule="auto"/>
        <w:ind w:firstLine="4960" w:firstLineChars="2362"/>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F0BF188">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3C74B1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4" w:name="_Toc10381"/>
      <w:bookmarkStart w:id="485" w:name="_Toc140596925"/>
      <w:bookmarkStart w:id="486" w:name="_Toc18346"/>
      <w:bookmarkStart w:id="487" w:name="_Toc7972"/>
      <w:bookmarkStart w:id="488" w:name="_Toc104991872"/>
      <w:bookmarkStart w:id="489" w:name="_Toc19265"/>
      <w:bookmarkStart w:id="490" w:name="_Toc142508366"/>
      <w:bookmarkStart w:id="491" w:name="_Toc94107206"/>
      <w:bookmarkStart w:id="492" w:name="_Toc102860071"/>
      <w:bookmarkStart w:id="493" w:name="_Toc102860415"/>
      <w:bookmarkStart w:id="494" w:name="_Toc18581"/>
      <w:bookmarkStart w:id="495" w:name="_Toc1140"/>
      <w:bookmarkStart w:id="496" w:name="_Toc13416"/>
      <w:bookmarkStart w:id="497" w:name="_Toc2573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w:t>
      </w:r>
      <w:r>
        <w:rPr>
          <w:rFonts w:hint="eastAsia" w:ascii="宋体" w:hAnsi="宋体" w:eastAsia="宋体" w:cs="宋体"/>
          <w:b/>
          <w:color w:val="auto"/>
          <w:kern w:val="0"/>
          <w:sz w:val="32"/>
          <w:szCs w:val="32"/>
          <w:highlight w:val="none"/>
          <w:lang w:val="zh-CN"/>
        </w:rPr>
        <w:t>响应表</w:t>
      </w:r>
      <w:r>
        <w:rPr>
          <w:rFonts w:hint="eastAsia" w:ascii="宋体" w:hAnsi="宋体" w:eastAsia="宋体" w:cs="宋体"/>
          <w:b/>
          <w:color w:val="auto"/>
          <w:kern w:val="0"/>
          <w:sz w:val="32"/>
          <w:szCs w:val="32"/>
          <w:highlight w:val="none"/>
        </w:rPr>
        <w:t>格式</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A25CC3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投标报价响应表</w:t>
      </w:r>
    </w:p>
    <w:p w14:paraId="2A3A70F9">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东莞市水务环境投资控股集团净水有限公司2026-2027年食堂食材配送服务采购项目</w:t>
      </w:r>
    </w:p>
    <w:p w14:paraId="7D2CA0B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p>
    <w:tbl>
      <w:tblPr>
        <w:tblStyle w:val="4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3367"/>
        <w:gridCol w:w="5238"/>
        <w:gridCol w:w="985"/>
      </w:tblGrid>
      <w:tr w14:paraId="3142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6" w:type="pct"/>
            <w:tcBorders>
              <w:top w:val="single" w:color="auto" w:sz="4" w:space="0"/>
              <w:left w:val="single" w:color="auto" w:sz="4" w:space="0"/>
              <w:bottom w:val="single" w:color="auto" w:sz="4" w:space="0"/>
              <w:right w:val="single" w:color="auto" w:sz="4" w:space="0"/>
            </w:tcBorders>
            <w:vAlign w:val="center"/>
          </w:tcPr>
          <w:p w14:paraId="6A918AF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23" w:type="pct"/>
            <w:tcBorders>
              <w:top w:val="single" w:color="auto" w:sz="4" w:space="0"/>
              <w:left w:val="single" w:color="auto" w:sz="4" w:space="0"/>
              <w:bottom w:val="single" w:color="auto" w:sz="4" w:space="0"/>
              <w:right w:val="single" w:color="auto" w:sz="4" w:space="0"/>
            </w:tcBorders>
            <w:vAlign w:val="center"/>
          </w:tcPr>
          <w:p w14:paraId="05E0F21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项目名称</w:t>
            </w:r>
          </w:p>
        </w:tc>
        <w:tc>
          <w:tcPr>
            <w:tcW w:w="2525" w:type="pct"/>
            <w:tcBorders>
              <w:top w:val="single" w:color="auto" w:sz="4" w:space="0"/>
              <w:left w:val="single" w:color="auto" w:sz="4" w:space="0"/>
              <w:bottom w:val="single" w:color="auto" w:sz="4" w:space="0"/>
              <w:right w:val="single" w:color="auto" w:sz="4" w:space="0"/>
            </w:tcBorders>
            <w:vAlign w:val="center"/>
          </w:tcPr>
          <w:p w14:paraId="7AC5479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服务期</w:t>
            </w:r>
          </w:p>
        </w:tc>
        <w:tc>
          <w:tcPr>
            <w:tcW w:w="475" w:type="pct"/>
            <w:tcBorders>
              <w:top w:val="single" w:color="auto" w:sz="4" w:space="0"/>
              <w:left w:val="single" w:color="auto" w:sz="4" w:space="0"/>
              <w:bottom w:val="single" w:color="auto" w:sz="4" w:space="0"/>
              <w:right w:val="single" w:color="auto" w:sz="4" w:space="0"/>
            </w:tcBorders>
            <w:vAlign w:val="center"/>
          </w:tcPr>
          <w:p w14:paraId="55E4BA3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5ED5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6" w:type="pct"/>
            <w:tcBorders>
              <w:top w:val="single" w:color="auto" w:sz="4" w:space="0"/>
              <w:left w:val="single" w:color="auto" w:sz="4" w:space="0"/>
              <w:right w:val="single" w:color="auto" w:sz="4" w:space="0"/>
            </w:tcBorders>
            <w:vAlign w:val="center"/>
          </w:tcPr>
          <w:p w14:paraId="32600A1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23" w:type="pct"/>
            <w:tcBorders>
              <w:top w:val="single" w:color="auto" w:sz="4" w:space="0"/>
              <w:left w:val="single" w:color="auto" w:sz="4" w:space="0"/>
              <w:right w:val="single" w:color="auto" w:sz="4" w:space="0"/>
            </w:tcBorders>
            <w:vAlign w:val="center"/>
          </w:tcPr>
          <w:p w14:paraId="7A85932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东莞市水务环境投资控股集团净水有限公司2026-2027年食堂食材配送服务采购项目</w:t>
            </w:r>
          </w:p>
        </w:tc>
        <w:tc>
          <w:tcPr>
            <w:tcW w:w="2525" w:type="pct"/>
            <w:tcBorders>
              <w:top w:val="single" w:color="auto" w:sz="4" w:space="0"/>
              <w:left w:val="single" w:color="auto" w:sz="4" w:space="0"/>
              <w:right w:val="single" w:color="auto" w:sz="4" w:space="0"/>
            </w:tcBorders>
            <w:vAlign w:val="center"/>
          </w:tcPr>
          <w:p w14:paraId="7DD27402">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服务期从招标人书面通知中载明之日起至2027年6月30日止。</w:t>
            </w:r>
          </w:p>
        </w:tc>
        <w:tc>
          <w:tcPr>
            <w:tcW w:w="475" w:type="pct"/>
            <w:tcBorders>
              <w:top w:val="single" w:color="auto" w:sz="4" w:space="0"/>
              <w:left w:val="single" w:color="auto" w:sz="4" w:space="0"/>
              <w:right w:val="single" w:color="auto" w:sz="4" w:space="0"/>
            </w:tcBorders>
            <w:vAlign w:val="center"/>
          </w:tcPr>
          <w:p w14:paraId="0F3C7B2B">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923BF59">
      <w:pPr>
        <w:rPr>
          <w:rFonts w:ascii="宋体" w:hAnsi="宋体" w:eastAsia="宋体" w:cs="宋体"/>
          <w:color w:val="auto"/>
          <w:kern w:val="0"/>
          <w:sz w:val="20"/>
          <w:szCs w:val="21"/>
          <w:highlight w:val="none"/>
        </w:rPr>
      </w:pPr>
    </w:p>
    <w:p w14:paraId="5F633CF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9CA91BE">
      <w:pPr>
        <w:autoSpaceDE w:val="0"/>
        <w:autoSpaceDN w:val="0"/>
        <w:adjustRightIn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本项目采用以下方式确定供货价格（定价原则）：</w:t>
      </w:r>
    </w:p>
    <w:p w14:paraId="6B6D8A6C">
      <w:pPr>
        <w:keepNext w:val="0"/>
        <w:keepLines w:val="0"/>
        <w:pageBreakBefore w:val="0"/>
        <w:kinsoku/>
        <w:wordWrap w:val="0"/>
        <w:overflowPunct/>
        <w:topLinePunct w:val="0"/>
        <w:bidi w:val="0"/>
        <w:snapToGrid/>
        <w:spacing w:line="36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1.1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68B7913D">
      <w:pPr>
        <w:keepNext w:val="0"/>
        <w:keepLines w:val="0"/>
        <w:pageBreakBefore w:val="0"/>
        <w:kinsoku/>
        <w:overflowPunct/>
        <w:topLinePunct w:val="0"/>
        <w:bidi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p w14:paraId="4F16FD9C">
      <w:pPr>
        <w:keepNext w:val="0"/>
        <w:keepLines w:val="0"/>
        <w:pageBreakBefore w:val="0"/>
        <w:kinsoku/>
        <w:overflowPunct/>
        <w:topLinePunct w:val="0"/>
        <w:bidi w:val="0"/>
        <w:adjustRightInd/>
        <w:snapToGrid/>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.定价周期</w:t>
      </w:r>
    </w:p>
    <w:p w14:paraId="15AE8469">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2.1A类（粮油干货类）、B类（肉类）、C类（蔬果类、其他类项）、D类（奶制品雪糕饮料类）价格每半月更新一次，中标人每月12日前提交下半月报价给招标人下属子公司</w:t>
      </w:r>
      <w:r>
        <w:rPr>
          <w:rFonts w:hint="eastAsia" w:ascii="宋体" w:hAnsi="宋体" w:eastAsia="宋体" w:cs="宋体"/>
          <w:color w:val="auto"/>
          <w:szCs w:val="21"/>
          <w:highlight w:val="none"/>
        </w:rPr>
        <w:t>、尚源公司</w:t>
      </w:r>
      <w:r>
        <w:rPr>
          <w:rFonts w:hint="eastAsia" w:ascii="宋体" w:hAnsi="宋体" w:eastAsia="宋体" w:cs="宋体"/>
          <w:color w:val="auto"/>
          <w:sz w:val="21"/>
          <w:szCs w:val="21"/>
          <w:highlight w:val="none"/>
          <w:lang w:val="en-US" w:eastAsia="zh-CN"/>
        </w:rPr>
        <w:t>审核，每月28日前提交下个月上半月报价给招标人下属子公司</w:t>
      </w:r>
      <w:r>
        <w:rPr>
          <w:rFonts w:hint="eastAsia" w:ascii="宋体" w:hAnsi="宋体" w:eastAsia="宋体" w:cs="宋体"/>
          <w:color w:val="auto"/>
          <w:szCs w:val="21"/>
          <w:highlight w:val="none"/>
        </w:rPr>
        <w:t>、尚源公司</w:t>
      </w:r>
      <w:r>
        <w:rPr>
          <w:rFonts w:hint="eastAsia" w:ascii="宋体" w:hAnsi="宋体" w:eastAsia="宋体" w:cs="宋体"/>
          <w:color w:val="auto"/>
          <w:sz w:val="21"/>
          <w:szCs w:val="21"/>
          <w:highlight w:val="none"/>
          <w:lang w:val="en-US" w:eastAsia="zh-CN"/>
        </w:rPr>
        <w:t>审核。</w:t>
      </w:r>
    </w:p>
    <w:p w14:paraId="16B747E0">
      <w:pPr>
        <w:keepNext w:val="0"/>
        <w:keepLines w:val="0"/>
        <w:pageBreakBefore w:val="0"/>
        <w:kinsoku/>
        <w:overflowPunct/>
        <w:topLinePunct w:val="0"/>
        <w:bidi w:val="0"/>
        <w:adjustRightInd w:val="0"/>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所供货品规格、型号报价与实际配送的规格型号相符合。核定价格后若供货时期市场出现部份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原核定价格执行，除此之外，双方约定的供货物资价格在有效期内任何一方不得随意更改。</w:t>
      </w:r>
    </w:p>
    <w:p w14:paraId="36BE7E2F">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p>
    <w:p w14:paraId="459726ED">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lang w:val="en-US" w:eastAsia="zh-CN" w:bidi="ar"/>
        </w:rPr>
      </w:pPr>
    </w:p>
    <w:p w14:paraId="576154B0">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0339A76D">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法定代表人或其授权代表签名：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（电子签名）</w:t>
      </w:r>
    </w:p>
    <w:p w14:paraId="4A1867EC">
      <w:pPr>
        <w:keepNext w:val="0"/>
        <w:keepLines w:val="0"/>
        <w:widowControl w:val="0"/>
        <w:suppressLineNumbers w:val="0"/>
        <w:autoSpaceDE w:val="0"/>
        <w:autoSpaceDN w:val="0"/>
        <w:adjustRightInd w:val="0"/>
        <w:spacing w:before="0" w:beforeAutospacing="0" w:after="0" w:afterAutospacing="0" w:line="360" w:lineRule="auto"/>
        <w:ind w:left="0" w:right="0" w:firstLine="4960" w:firstLineChars="2362"/>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DA2136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说明：由投标人使用投标人的企业数字证书，法定代表人或其授权代表数字证书电子签名。</w:t>
      </w:r>
    </w:p>
    <w:p w14:paraId="38D151A5">
      <w:pPr>
        <w:kinsoku/>
        <w:overflowPunct/>
        <w:autoSpaceDE w:val="0"/>
        <w:autoSpaceDN w:val="0"/>
        <w:bidi w:val="0"/>
        <w:adjustRightInd w:val="0"/>
        <w:spacing w:line="360" w:lineRule="auto"/>
        <w:ind w:right="420" w:firstLine="5760" w:firstLineChars="2400"/>
        <w:jc w:val="left"/>
        <w:outlineLvl w:val="9"/>
        <w:rPr>
          <w:rFonts w:ascii="宋体" w:hAnsi="宋体" w:eastAsia="宋体" w:cs="宋体"/>
          <w:color w:val="auto"/>
          <w:kern w:val="0"/>
          <w:sz w:val="24"/>
          <w:szCs w:val="24"/>
          <w:highlight w:val="none"/>
        </w:rPr>
      </w:pPr>
    </w:p>
    <w:bookmarkEnd w:id="480"/>
    <w:bookmarkEnd w:id="481"/>
    <w:bookmarkEnd w:id="482"/>
    <w:bookmarkEnd w:id="483"/>
    <w:p w14:paraId="5870088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98" w:name="_Toc140596928"/>
      <w:bookmarkStart w:id="499" w:name="_Toc32024"/>
      <w:bookmarkStart w:id="500" w:name="_Toc94107209"/>
      <w:bookmarkStart w:id="501" w:name="_Toc25034"/>
      <w:bookmarkStart w:id="502" w:name="_Toc6190"/>
      <w:bookmarkStart w:id="503" w:name="_Toc26516"/>
      <w:bookmarkStart w:id="504" w:name="_Toc102860418"/>
      <w:bookmarkStart w:id="505" w:name="_Toc19708"/>
      <w:bookmarkStart w:id="506" w:name="_Toc1977725"/>
      <w:bookmarkStart w:id="507" w:name="_Toc102860074"/>
      <w:bookmarkStart w:id="508" w:name="_Toc23083"/>
      <w:bookmarkStart w:id="509" w:name="_Toc195714382"/>
      <w:bookmarkStart w:id="510" w:name="_Toc7682"/>
      <w:bookmarkStart w:id="511" w:name="_Toc21067"/>
      <w:bookmarkStart w:id="512" w:name="_Toc25659"/>
      <w:bookmarkStart w:id="513" w:name="_Toc104991875"/>
      <w:bookmarkStart w:id="514" w:name="_Toc142508369"/>
      <w:bookmarkStart w:id="515" w:name="_Toc533708124"/>
      <w:bookmarkStart w:id="516" w:name="_Toc486167712"/>
      <w:bookmarkStart w:id="517"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0A339D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518" w:name="_Toc102860075"/>
      <w:bookmarkStart w:id="519" w:name="_Toc3267"/>
      <w:bookmarkStart w:id="520" w:name="_Toc25267"/>
      <w:bookmarkStart w:id="521" w:name="_Toc6502"/>
      <w:bookmarkStart w:id="522" w:name="_Toc94107210"/>
      <w:bookmarkStart w:id="523" w:name="_Toc29874"/>
      <w:bookmarkStart w:id="524" w:name="_Toc195714383"/>
      <w:bookmarkStart w:id="525" w:name="_Toc142508370"/>
      <w:bookmarkStart w:id="526" w:name="_Toc140596929"/>
      <w:bookmarkStart w:id="527" w:name="_Toc17358"/>
      <w:bookmarkStart w:id="528" w:name="_Toc104991876"/>
      <w:bookmarkStart w:id="529" w:name="_Toc22003"/>
      <w:bookmarkStart w:id="530" w:name="_Toc102860419"/>
      <w:bookmarkStart w:id="531" w:name="_Toc5002"/>
      <w:bookmarkStart w:id="53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多证合一营业执照（或事业单位法人证书）原件扫描件</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05269DE">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780A88D">
      <w:pPr>
        <w:tabs>
          <w:tab w:val="left" w:pos="567"/>
        </w:tabs>
        <w:kinsoku/>
        <w:overflowPunct/>
        <w:autoSpaceDE w:val="0"/>
        <w:autoSpaceDN w:val="0"/>
        <w:bidi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A7AD29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533" w:name="_Toc102860420"/>
      <w:bookmarkStart w:id="534" w:name="_Toc94107211"/>
      <w:bookmarkStart w:id="535" w:name="_Toc140596930"/>
      <w:bookmarkStart w:id="536" w:name="_Toc27861"/>
      <w:bookmarkStart w:id="537" w:name="_Toc102860076"/>
      <w:bookmarkStart w:id="538" w:name="_Toc104991877"/>
      <w:bookmarkStart w:id="539" w:name="_Toc25013"/>
      <w:bookmarkStart w:id="540" w:name="_Toc2188"/>
      <w:bookmarkStart w:id="541" w:name="_Toc195714384"/>
      <w:bookmarkStart w:id="542" w:name="_Toc18165"/>
      <w:bookmarkStart w:id="543" w:name="_Toc11158"/>
      <w:bookmarkStart w:id="544" w:name="_Toc142508371"/>
      <w:bookmarkStart w:id="545" w:name="_Toc2750"/>
      <w:bookmarkStart w:id="546"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8C49D1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47" w:name="_Toc10733"/>
      <w:bookmarkStart w:id="548" w:name="_Toc7441"/>
      <w:bookmarkStart w:id="549" w:name="_Toc13128"/>
      <w:bookmarkStart w:id="550" w:name="_Toc104991878"/>
      <w:bookmarkStart w:id="551" w:name="_Toc140596931"/>
      <w:bookmarkStart w:id="552" w:name="_Toc195714385"/>
      <w:bookmarkStart w:id="553" w:name="_Toc17499"/>
      <w:bookmarkStart w:id="554" w:name="_Toc102860421"/>
      <w:bookmarkStart w:id="555" w:name="_Toc10802"/>
      <w:bookmarkStart w:id="556" w:name="_Toc102860077"/>
      <w:bookmarkStart w:id="557" w:name="_Toc9132"/>
      <w:bookmarkStart w:id="558" w:name="_Toc94107212"/>
      <w:bookmarkStart w:id="559" w:name="_Toc2018"/>
      <w:bookmarkStart w:id="560"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97F25D7">
      <w:pPr>
        <w:kinsoku/>
        <w:overflowPunct/>
        <w:bidi w:val="0"/>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15"/>
      <w:bookmarkEnd w:id="516"/>
      <w:bookmarkEnd w:id="517"/>
      <w:bookmarkEnd w:id="532"/>
    </w:p>
    <w:p w14:paraId="2F6F6A1E">
      <w:pPr>
        <w:kinsoku/>
        <w:overflowPunct/>
        <w:bidi w:val="0"/>
        <w:spacing w:before="120" w:after="120" w:line="360" w:lineRule="auto"/>
        <w:ind w:firstLine="608" w:firstLineChars="202"/>
        <w:jc w:val="center"/>
        <w:outlineLvl w:val="9"/>
        <w:rPr>
          <w:rFonts w:ascii="宋体" w:hAnsi="宋体" w:eastAsia="宋体" w:cs="宋体"/>
          <w:b/>
          <w:bCs/>
          <w:color w:val="auto"/>
          <w:sz w:val="30"/>
          <w:szCs w:val="30"/>
          <w:highlight w:val="none"/>
        </w:rPr>
      </w:pPr>
      <w:bookmarkStart w:id="561" w:name="_Toc11033_WPSOffice_Level3"/>
      <w:r>
        <w:rPr>
          <w:rFonts w:hint="eastAsia" w:ascii="宋体" w:hAnsi="宋体" w:eastAsia="宋体" w:cs="宋体"/>
          <w:b/>
          <w:color w:val="auto"/>
          <w:sz w:val="30"/>
          <w:szCs w:val="30"/>
          <w:highlight w:val="none"/>
        </w:rPr>
        <w:t>法定代</w:t>
      </w:r>
      <w:bookmarkStart w:id="562" w:name="_Toc36971359"/>
      <w:bookmarkStart w:id="563" w:name="_Toc45995270"/>
      <w:r>
        <w:rPr>
          <w:rFonts w:hint="eastAsia" w:ascii="宋体" w:hAnsi="宋体" w:eastAsia="宋体" w:cs="宋体"/>
          <w:b/>
          <w:color w:val="auto"/>
          <w:sz w:val="30"/>
          <w:szCs w:val="30"/>
          <w:highlight w:val="none"/>
        </w:rPr>
        <w:t>表人身份证明书</w:t>
      </w:r>
      <w:bookmarkEnd w:id="561"/>
    </w:p>
    <w:bookmarkEnd w:id="562"/>
    <w:bookmarkEnd w:id="563"/>
    <w:p w14:paraId="5B703FCC">
      <w:pPr>
        <w:kinsoku/>
        <w:overflowPunct/>
        <w:bidi w:val="0"/>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6C4BC17">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AC0CCF2">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FAC997F">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17B47984">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730BC27">
      <w:pPr>
        <w:kinsoku/>
        <w:overflowPunct/>
        <w:bidi w:val="0"/>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C471900">
      <w:pPr>
        <w:kinsoku/>
        <w:overflowPunct/>
        <w:bidi w:val="0"/>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1498564F">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rPr>
      </w:pPr>
    </w:p>
    <w:p w14:paraId="05B67790">
      <w:pPr>
        <w:kinsoku/>
        <w:overflowPunct/>
        <w:bidi w:val="0"/>
        <w:snapToGrid w:val="0"/>
        <w:spacing w:line="360" w:lineRule="auto"/>
        <w:ind w:firstLine="3465" w:firstLineChars="1650"/>
        <w:outlineLvl w:val="9"/>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0A6AB3B3">
      <w:pPr>
        <w:kinsoku/>
        <w:overflowPunct/>
        <w:bidi w:val="0"/>
        <w:spacing w:before="120" w:after="120" w:line="360" w:lineRule="auto"/>
        <w:ind w:left="340" w:leftChars="162" w:firstLine="474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2B0E3BA">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A46B78A"/>
                          <w:p w14:paraId="2C045E05"/>
                          <w:p w14:paraId="42B1C2FF"/>
                          <w:p w14:paraId="7D7A7447"/>
                          <w:p w14:paraId="789AD39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A46B78A"/>
                    <w:p w14:paraId="2C045E05"/>
                    <w:p w14:paraId="42B1C2FF"/>
                    <w:p w14:paraId="7D7A7447"/>
                    <w:p w14:paraId="789AD39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E2C22D"/>
                          <w:p w14:paraId="480E838D"/>
                          <w:p w14:paraId="283436AD"/>
                          <w:p w14:paraId="7D1250B2"/>
                          <w:p w14:paraId="759427AE">
                            <w:pPr>
                              <w:jc w:val="center"/>
                              <w:rPr>
                                <w:szCs w:val="21"/>
                              </w:rPr>
                            </w:pPr>
                            <w:r>
                              <w:rPr>
                                <w:rFonts w:hint="eastAsia"/>
                                <w:szCs w:val="21"/>
                              </w:rPr>
                              <w:t>法定代表人身份证反面</w:t>
                            </w:r>
                          </w:p>
                          <w:p w14:paraId="3EE4203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3E2C22D"/>
                    <w:p w14:paraId="480E838D"/>
                    <w:p w14:paraId="283436AD"/>
                    <w:p w14:paraId="7D1250B2"/>
                    <w:p w14:paraId="759427AE">
                      <w:pPr>
                        <w:jc w:val="center"/>
                        <w:rPr>
                          <w:szCs w:val="21"/>
                        </w:rPr>
                      </w:pPr>
                      <w:r>
                        <w:rPr>
                          <w:rFonts w:hint="eastAsia"/>
                          <w:szCs w:val="21"/>
                        </w:rPr>
                        <w:t>法定代表人身份证反面</w:t>
                      </w:r>
                    </w:p>
                    <w:p w14:paraId="3EE42032">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7E6A89A"/>
                          <w:p w14:paraId="2DDAD488"/>
                          <w:p w14:paraId="3552A8E6"/>
                          <w:p w14:paraId="5E890625"/>
                          <w:p w14:paraId="5423CA2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7E6A89A"/>
                    <w:p w14:paraId="2DDAD488"/>
                    <w:p w14:paraId="3552A8E6"/>
                    <w:p w14:paraId="5E890625"/>
                    <w:p w14:paraId="5423CA27">
                      <w:pPr>
                        <w:jc w:val="center"/>
                      </w:pPr>
                      <w:r>
                        <w:rPr>
                          <w:rFonts w:hint="eastAsia"/>
                        </w:rPr>
                        <w:t>身份证正面</w:t>
                      </w:r>
                    </w:p>
                  </w:txbxContent>
                </v:textbox>
              </v:shape>
            </w:pict>
          </mc:Fallback>
        </mc:AlternateContent>
      </w:r>
    </w:p>
    <w:p w14:paraId="0A28E79F">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7231669E">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3215543">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75F0D3BA">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C6BD753">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687E55FC">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02EAD5B6">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5B7074AA">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A6DB9EE">
      <w:pPr>
        <w:kinsoku/>
        <w:overflowPunct/>
        <w:autoSpaceDE w:val="0"/>
        <w:autoSpaceDN w:val="0"/>
        <w:bidi w:val="0"/>
        <w:adjustRightInd w:val="0"/>
        <w:jc w:val="left"/>
        <w:outlineLvl w:val="9"/>
        <w:rPr>
          <w:rFonts w:ascii="宋体" w:hAnsi="宋体" w:eastAsia="宋体" w:cs="宋体"/>
          <w:color w:val="auto"/>
          <w:kern w:val="0"/>
          <w:sz w:val="24"/>
          <w:szCs w:val="24"/>
          <w:highlight w:val="none"/>
        </w:rPr>
      </w:pPr>
    </w:p>
    <w:p w14:paraId="47A9568D">
      <w:pPr>
        <w:kinsoku/>
        <w:overflowPunct/>
        <w:autoSpaceDE w:val="0"/>
        <w:autoSpaceDN w:val="0"/>
        <w:bidi w:val="0"/>
        <w:adjustRightInd w:val="0"/>
        <w:jc w:val="left"/>
        <w:outlineLvl w:val="9"/>
        <w:rPr>
          <w:rFonts w:ascii="宋体" w:hAnsi="宋体" w:eastAsia="宋体" w:cs="宋体"/>
          <w:b/>
          <w:color w:val="auto"/>
          <w:kern w:val="0"/>
          <w:szCs w:val="21"/>
          <w:highlight w:val="none"/>
        </w:rPr>
      </w:pPr>
    </w:p>
    <w:p w14:paraId="216024F9">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7D5FE5A">
      <w:pPr>
        <w:kinsoku/>
        <w:overflowPunct/>
        <w:autoSpaceDE w:val="0"/>
        <w:autoSpaceDN w:val="0"/>
        <w:bidi w:val="0"/>
        <w:adjustRightInd w:val="0"/>
        <w:jc w:val="left"/>
        <w:outlineLvl w:val="9"/>
        <w:rPr>
          <w:rFonts w:ascii="宋体" w:hAnsi="宋体" w:eastAsia="宋体" w:cs="宋体"/>
          <w:color w:val="auto"/>
          <w:kern w:val="0"/>
          <w:szCs w:val="21"/>
          <w:highlight w:val="none"/>
        </w:rPr>
      </w:pPr>
    </w:p>
    <w:p w14:paraId="636BEDD6">
      <w:pPr>
        <w:kinsoku/>
        <w:overflowPunct/>
        <w:autoSpaceDE w:val="0"/>
        <w:autoSpaceDN w:val="0"/>
        <w:bidi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459"/>
      <w:bookmarkEnd w:id="460"/>
      <w:bookmarkEnd w:id="461"/>
      <w:bookmarkStart w:id="564" w:name="_Toc6240_WPSOffice_Level2"/>
      <w:bookmarkStart w:id="565" w:name="_Toc1977727"/>
      <w:bookmarkStart w:id="566" w:name="_Toc486167713"/>
      <w:bookmarkStart w:id="567" w:name="_Toc533708125"/>
      <w:r>
        <w:rPr>
          <w:rFonts w:hint="eastAsia" w:ascii="宋体" w:hAnsi="宋体" w:eastAsia="宋体" w:cs="宋体"/>
          <w:b/>
          <w:color w:val="auto"/>
          <w:szCs w:val="24"/>
          <w:highlight w:val="none"/>
        </w:rPr>
        <w:t>（2）法定代表人授权书格式</w:t>
      </w:r>
      <w:bookmarkEnd w:id="564"/>
      <w:bookmarkEnd w:id="565"/>
      <w:bookmarkEnd w:id="566"/>
      <w:bookmarkEnd w:id="567"/>
    </w:p>
    <w:p w14:paraId="1FD3980C">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p>
    <w:p w14:paraId="012D34F2">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bookmarkStart w:id="568" w:name="_Toc29146_WPSOffice_Level3"/>
      <w:r>
        <w:rPr>
          <w:rFonts w:hint="eastAsia" w:ascii="宋体" w:hAnsi="宋体" w:eastAsia="宋体" w:cs="宋体"/>
          <w:b/>
          <w:bCs/>
          <w:color w:val="auto"/>
          <w:sz w:val="30"/>
          <w:szCs w:val="30"/>
          <w:highlight w:val="none"/>
          <w:lang w:val="zh-CN"/>
        </w:rPr>
        <w:t>法定代表人授权书</w:t>
      </w:r>
      <w:bookmarkEnd w:id="568"/>
    </w:p>
    <w:p w14:paraId="1D6FD1DD">
      <w:pPr>
        <w:kinsoku/>
        <w:overflowPunct/>
        <w:bidi w:val="0"/>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0F06BCC4">
      <w:pPr>
        <w:kinsoku/>
        <w:overflowPunct/>
        <w:bidi w:val="0"/>
        <w:spacing w:before="120" w:after="120" w:line="360" w:lineRule="auto"/>
        <w:ind w:firstLine="630" w:firstLineChars="3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东莞市水务环境投资控股集团净水有限公司2026-2027年食堂食材配送服务采购项目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4633A49">
      <w:pPr>
        <w:kinsoku/>
        <w:overflowPunct/>
        <w:bidi w:val="0"/>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A3068BF">
      <w:pPr>
        <w:kinsoku/>
        <w:overflowPunct/>
        <w:bidi w:val="0"/>
        <w:spacing w:before="120" w:after="120" w:line="360" w:lineRule="auto"/>
        <w:ind w:left="348" w:leftChars="136" w:hanging="62"/>
        <w:outlineLvl w:val="9"/>
        <w:rPr>
          <w:rFonts w:ascii="宋体" w:hAnsi="宋体" w:eastAsia="宋体" w:cs="宋体"/>
          <w:color w:val="auto"/>
          <w:szCs w:val="24"/>
          <w:highlight w:val="none"/>
        </w:rPr>
      </w:pPr>
    </w:p>
    <w:p w14:paraId="76455883">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51D649DC">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EBEBDD4">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26734A30">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20E6799">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4A50665">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2DAF92">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4BA58C4">
      <w:pPr>
        <w:kinsoku/>
        <w:overflowPunct/>
        <w:bidi w:val="0"/>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57C43E0">
      <w:pPr>
        <w:pStyle w:val="39"/>
        <w:widowControl w:val="0"/>
        <w:kinsoku/>
        <w:overflowPunct/>
        <w:bidi w:val="0"/>
        <w:snapToGrid w:val="0"/>
        <w:spacing w:before="0" w:beforeAutospacing="0" w:after="0" w:afterAutospacing="0" w:line="360" w:lineRule="auto"/>
        <w:jc w:val="center"/>
        <w:outlineLvl w:val="9"/>
        <w:rPr>
          <w:rFonts w:eastAsia="宋体" w:cs="宋体"/>
          <w:b/>
          <w:color w:val="auto"/>
          <w:sz w:val="21"/>
          <w:szCs w:val="21"/>
          <w:highlight w:val="none"/>
          <w:lang w:bidi="ar"/>
        </w:rPr>
      </w:pPr>
    </w:p>
    <w:p w14:paraId="6642BFB3">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11B037FE">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78D1F2C"/>
                          <w:p w14:paraId="0942D94E"/>
                          <w:p w14:paraId="322FA167"/>
                          <w:p w14:paraId="4ADE336D"/>
                          <w:p w14:paraId="5C74776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78D1F2C"/>
                    <w:p w14:paraId="0942D94E"/>
                    <w:p w14:paraId="322FA167"/>
                    <w:p w14:paraId="4ADE336D"/>
                    <w:p w14:paraId="5C74776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4FE3A69"/>
                          <w:p w14:paraId="5CFBB3D3"/>
                          <w:p w14:paraId="16E42AAB"/>
                          <w:p w14:paraId="07215D7B"/>
                          <w:p w14:paraId="25C3930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4FE3A69"/>
                    <w:p w14:paraId="5CFBB3D3"/>
                    <w:p w14:paraId="16E42AAB"/>
                    <w:p w14:paraId="07215D7B"/>
                    <w:p w14:paraId="25C39308">
                      <w:pPr>
                        <w:jc w:val="center"/>
                        <w:rPr>
                          <w:rFonts w:hAnsi="宋体"/>
                        </w:rPr>
                      </w:pPr>
                      <w:r>
                        <w:rPr>
                          <w:rFonts w:hint="eastAsia" w:hAnsi="宋体"/>
                        </w:rPr>
                        <w:t>法定代表人身份证正面</w:t>
                      </w:r>
                    </w:p>
                  </w:txbxContent>
                </v:textbox>
              </v:shape>
            </w:pict>
          </mc:Fallback>
        </mc:AlternateContent>
      </w:r>
    </w:p>
    <w:p w14:paraId="54CD7561">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B223E84">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6D08BA8">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7F81E7A">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E481A31">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705EA71">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4FB814B">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AE89FA6">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17258FA6">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C8BD66B"/>
                          <w:p w14:paraId="4BE52C9E">
                            <w:pPr>
                              <w:jc w:val="center"/>
                              <w:rPr>
                                <w:rFonts w:hAnsi="宋体"/>
                                <w:color w:val="FF0000"/>
                              </w:rPr>
                            </w:pPr>
                          </w:p>
                          <w:p w14:paraId="6B08B3D6">
                            <w:pPr>
                              <w:jc w:val="center"/>
                              <w:rPr>
                                <w:rFonts w:hAnsi="宋体"/>
                                <w:color w:val="FF0000"/>
                              </w:rPr>
                            </w:pPr>
                          </w:p>
                          <w:p w14:paraId="32B8E15D">
                            <w:pPr>
                              <w:jc w:val="center"/>
                              <w:rPr>
                                <w:rFonts w:hAnsi="宋体"/>
                                <w:color w:val="FF0000"/>
                              </w:rPr>
                            </w:pPr>
                          </w:p>
                          <w:p w14:paraId="466DEEA4">
                            <w:pPr>
                              <w:jc w:val="center"/>
                            </w:pPr>
                            <w:r>
                              <w:rPr>
                                <w:rFonts w:hint="eastAsia" w:hAnsi="宋体"/>
                              </w:rPr>
                              <w:t>被授权人身份证反面</w:t>
                            </w:r>
                          </w:p>
                          <w:p w14:paraId="07A0F75F"/>
                          <w:p w14:paraId="40575C0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C8BD66B"/>
                    <w:p w14:paraId="4BE52C9E">
                      <w:pPr>
                        <w:jc w:val="center"/>
                        <w:rPr>
                          <w:rFonts w:hAnsi="宋体"/>
                          <w:color w:val="FF0000"/>
                        </w:rPr>
                      </w:pPr>
                    </w:p>
                    <w:p w14:paraId="6B08B3D6">
                      <w:pPr>
                        <w:jc w:val="center"/>
                        <w:rPr>
                          <w:rFonts w:hAnsi="宋体"/>
                          <w:color w:val="FF0000"/>
                        </w:rPr>
                      </w:pPr>
                    </w:p>
                    <w:p w14:paraId="32B8E15D">
                      <w:pPr>
                        <w:jc w:val="center"/>
                        <w:rPr>
                          <w:rFonts w:hAnsi="宋体"/>
                          <w:color w:val="FF0000"/>
                        </w:rPr>
                      </w:pPr>
                    </w:p>
                    <w:p w14:paraId="466DEEA4">
                      <w:pPr>
                        <w:jc w:val="center"/>
                      </w:pPr>
                      <w:r>
                        <w:rPr>
                          <w:rFonts w:hint="eastAsia" w:hAnsi="宋体"/>
                        </w:rPr>
                        <w:t>被授权人身份证反面</w:t>
                      </w:r>
                    </w:p>
                    <w:p w14:paraId="07A0F75F"/>
                    <w:p w14:paraId="40575C0E"/>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802F502"/>
                          <w:p w14:paraId="5600241E">
                            <w:pPr>
                              <w:jc w:val="center"/>
                              <w:rPr>
                                <w:rFonts w:hAnsi="宋体"/>
                                <w:color w:val="FF0000"/>
                              </w:rPr>
                            </w:pPr>
                          </w:p>
                          <w:p w14:paraId="2740B9FE">
                            <w:pPr>
                              <w:jc w:val="center"/>
                              <w:rPr>
                                <w:rFonts w:hAnsi="宋体"/>
                                <w:color w:val="FF0000"/>
                              </w:rPr>
                            </w:pPr>
                          </w:p>
                          <w:p w14:paraId="7C6BE80A">
                            <w:pPr>
                              <w:jc w:val="center"/>
                              <w:rPr>
                                <w:rFonts w:hAnsi="宋体"/>
                                <w:color w:val="FF0000"/>
                              </w:rPr>
                            </w:pPr>
                          </w:p>
                          <w:p w14:paraId="0436D5B3">
                            <w:pPr>
                              <w:jc w:val="center"/>
                            </w:pPr>
                            <w:r>
                              <w:rPr>
                                <w:rFonts w:hint="eastAsia" w:hAnsi="宋体"/>
                              </w:rPr>
                              <w:t>被授权人身份证正面</w:t>
                            </w:r>
                          </w:p>
                          <w:p w14:paraId="0D9CA138"/>
                          <w:p w14:paraId="37E432B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802F502"/>
                    <w:p w14:paraId="5600241E">
                      <w:pPr>
                        <w:jc w:val="center"/>
                        <w:rPr>
                          <w:rFonts w:hAnsi="宋体"/>
                          <w:color w:val="FF0000"/>
                        </w:rPr>
                      </w:pPr>
                    </w:p>
                    <w:p w14:paraId="2740B9FE">
                      <w:pPr>
                        <w:jc w:val="center"/>
                        <w:rPr>
                          <w:rFonts w:hAnsi="宋体"/>
                          <w:color w:val="FF0000"/>
                        </w:rPr>
                      </w:pPr>
                    </w:p>
                    <w:p w14:paraId="7C6BE80A">
                      <w:pPr>
                        <w:jc w:val="center"/>
                        <w:rPr>
                          <w:rFonts w:hAnsi="宋体"/>
                          <w:color w:val="FF0000"/>
                        </w:rPr>
                      </w:pPr>
                    </w:p>
                    <w:p w14:paraId="0436D5B3">
                      <w:pPr>
                        <w:jc w:val="center"/>
                      </w:pPr>
                      <w:r>
                        <w:rPr>
                          <w:rFonts w:hint="eastAsia" w:hAnsi="宋体"/>
                        </w:rPr>
                        <w:t>被授权人身份证正面</w:t>
                      </w:r>
                    </w:p>
                    <w:p w14:paraId="0D9CA138"/>
                    <w:p w14:paraId="37E432BD"/>
                  </w:txbxContent>
                </v:textbox>
              </v:shape>
            </w:pict>
          </mc:Fallback>
        </mc:AlternateContent>
      </w:r>
    </w:p>
    <w:p w14:paraId="4984C096">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17FE368">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B0C8F1A">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622F33C">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07156F4">
      <w:pPr>
        <w:widowControl/>
        <w:kinsoku/>
        <w:overflowPunct/>
        <w:autoSpaceDE w:val="0"/>
        <w:autoSpaceDN w:val="0"/>
        <w:bidi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581F3D03">
      <w:pPr>
        <w:widowControl/>
        <w:kinsoku/>
        <w:overflowPunct/>
        <w:autoSpaceDE w:val="0"/>
        <w:autoSpaceDN w:val="0"/>
        <w:bidi w:val="0"/>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6B8CAA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宋体"/>
          <w:b/>
          <w:color w:val="auto"/>
          <w:kern w:val="0"/>
          <w:sz w:val="30"/>
          <w:szCs w:val="30"/>
          <w:highlight w:val="none"/>
        </w:rPr>
      </w:pPr>
      <w:bookmarkStart w:id="569" w:name="_Toc20302"/>
      <w:bookmarkStart w:id="570" w:name="_Toc20778"/>
      <w:bookmarkStart w:id="571" w:name="_Toc26831"/>
      <w:bookmarkStart w:id="572" w:name="_Toc195714386"/>
      <w:bookmarkStart w:id="573" w:name="_Toc21507"/>
      <w:bookmarkStart w:id="574" w:name="_Toc12400"/>
      <w:bookmarkStart w:id="575" w:name="_Toc29471"/>
      <w:bookmarkStart w:id="576" w:name="_Toc10084"/>
      <w:bookmarkStart w:id="577" w:name="_Toc23849"/>
      <w:bookmarkStart w:id="578" w:name="_Toc15716"/>
      <w:bookmarkStart w:id="579" w:name="_Toc32328"/>
      <w:bookmarkStart w:id="580" w:name="_Toc104991880"/>
      <w:bookmarkStart w:id="581" w:name="_Toc1977730"/>
      <w:bookmarkStart w:id="582" w:name="_Toc94107214"/>
      <w:bookmarkStart w:id="583" w:name="_Toc142508373"/>
      <w:bookmarkStart w:id="584" w:name="_Toc1405969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食品药品监督管理部门或市场监督管理部门颁发并在有效期内的食品经营许可证</w:t>
      </w:r>
      <w:bookmarkEnd w:id="569"/>
      <w:bookmarkEnd w:id="570"/>
      <w:bookmarkEnd w:id="571"/>
      <w:r>
        <w:rPr>
          <w:rFonts w:hint="eastAsia" w:ascii="宋体" w:hAnsi="宋体" w:eastAsia="宋体" w:cs="宋体"/>
          <w:b/>
          <w:color w:val="auto"/>
          <w:kern w:val="0"/>
          <w:sz w:val="30"/>
          <w:szCs w:val="30"/>
          <w:highlight w:val="none"/>
        </w:rPr>
        <w:t>原件扫描件</w:t>
      </w:r>
    </w:p>
    <w:p w14:paraId="669D9DEF">
      <w:pPr>
        <w:spacing w:before="120" w:after="120" w:line="360" w:lineRule="auto"/>
        <w:ind w:firstLine="608" w:firstLineChars="202"/>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A0CBED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lang w:val="zh-CN" w:eastAsia="zh-CN"/>
        </w:rPr>
      </w:pPr>
      <w:bookmarkStart w:id="585" w:name="_Toc4118"/>
      <w:bookmarkStart w:id="586" w:name="_Toc28258"/>
      <w:bookmarkStart w:id="587" w:name="_Toc17605"/>
      <w:r>
        <w:rPr>
          <w:rFonts w:hint="eastAsia" w:ascii="宋体" w:hAnsi="宋体" w:eastAsia="宋体" w:cs="宋体"/>
          <w:b/>
          <w:color w:val="auto"/>
          <w:kern w:val="0"/>
          <w:sz w:val="30"/>
          <w:szCs w:val="30"/>
          <w:highlight w:val="none"/>
          <w:lang w:val="en-US" w:eastAsia="zh-CN"/>
        </w:rPr>
        <w:t>5.5 资格业绩【投标人2022年1月1日以来具有一份饭堂、食堂食品或者食材供应链配送服务项目业绩（合同签订日期为2022年1月1日或以后）】</w:t>
      </w:r>
      <w:bookmarkEnd w:id="585"/>
      <w:bookmarkEnd w:id="586"/>
      <w:bookmarkEnd w:id="587"/>
    </w:p>
    <w:p w14:paraId="5A80A840">
      <w:pPr>
        <w:spacing w:line="360" w:lineRule="auto"/>
        <w:rPr>
          <w:rFonts w:hint="eastAsia" w:ascii="宋体" w:hAnsi="宋体" w:eastAsia="宋体" w:cs="宋体"/>
          <w:b/>
          <w:color w:val="auto"/>
          <w:szCs w:val="21"/>
          <w:highlight w:val="none"/>
          <w:lang w:val="zh-CN"/>
        </w:rPr>
      </w:pPr>
    </w:p>
    <w:tbl>
      <w:tblPr>
        <w:tblStyle w:val="44"/>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16"/>
        <w:gridCol w:w="1177"/>
        <w:gridCol w:w="1244"/>
        <w:gridCol w:w="1244"/>
        <w:gridCol w:w="1244"/>
        <w:gridCol w:w="1418"/>
        <w:gridCol w:w="1244"/>
        <w:gridCol w:w="1188"/>
      </w:tblGrid>
      <w:tr w14:paraId="047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426" w:type="pct"/>
            <w:noWrap w:val="0"/>
            <w:vAlign w:val="center"/>
          </w:tcPr>
          <w:p w14:paraId="41F271E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14" w:type="pct"/>
            <w:noWrap w:val="0"/>
            <w:vAlign w:val="center"/>
          </w:tcPr>
          <w:p w14:paraId="1E4E899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49" w:type="pct"/>
            <w:noWrap w:val="0"/>
            <w:vAlign w:val="center"/>
          </w:tcPr>
          <w:p w14:paraId="472215C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合同主要服务内容</w:t>
            </w:r>
          </w:p>
        </w:tc>
        <w:tc>
          <w:tcPr>
            <w:tcW w:w="649" w:type="pct"/>
            <w:noWrap w:val="0"/>
            <w:vAlign w:val="center"/>
          </w:tcPr>
          <w:p w14:paraId="7643236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合同期限</w:t>
            </w:r>
          </w:p>
        </w:tc>
        <w:tc>
          <w:tcPr>
            <w:tcW w:w="649" w:type="pct"/>
            <w:noWrap w:val="0"/>
            <w:vAlign w:val="center"/>
          </w:tcPr>
          <w:p w14:paraId="6C71079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签约日期</w:t>
            </w:r>
          </w:p>
        </w:tc>
        <w:tc>
          <w:tcPr>
            <w:tcW w:w="740" w:type="pct"/>
            <w:noWrap w:val="0"/>
            <w:vAlign w:val="center"/>
          </w:tcPr>
          <w:p w14:paraId="058518A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服务情况</w:t>
            </w:r>
          </w:p>
        </w:tc>
        <w:tc>
          <w:tcPr>
            <w:tcW w:w="649" w:type="pct"/>
            <w:noWrap w:val="0"/>
            <w:vAlign w:val="center"/>
          </w:tcPr>
          <w:p w14:paraId="24513FE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业主联系人及电话</w:t>
            </w:r>
          </w:p>
        </w:tc>
        <w:tc>
          <w:tcPr>
            <w:tcW w:w="620" w:type="pct"/>
            <w:noWrap w:val="0"/>
            <w:vAlign w:val="center"/>
          </w:tcPr>
          <w:p w14:paraId="595A98F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2AD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1F34EB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14" w:type="pct"/>
            <w:noWrap w:val="0"/>
            <w:vAlign w:val="center"/>
          </w:tcPr>
          <w:p w14:paraId="21BEED7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6F760F7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20CD5E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01CEAF9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740" w:type="pct"/>
            <w:noWrap w:val="0"/>
            <w:vAlign w:val="center"/>
          </w:tcPr>
          <w:p w14:paraId="0697B7E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1EEDCF0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20" w:type="pct"/>
            <w:noWrap w:val="0"/>
            <w:vAlign w:val="center"/>
          </w:tcPr>
          <w:p w14:paraId="416395E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14:paraId="5AE0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26" w:type="pct"/>
            <w:noWrap w:val="0"/>
            <w:vAlign w:val="center"/>
          </w:tcPr>
          <w:p w14:paraId="43E4AB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614" w:type="pct"/>
            <w:noWrap w:val="0"/>
            <w:vAlign w:val="center"/>
          </w:tcPr>
          <w:p w14:paraId="4EEA95B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0C752D6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157E5D8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7050206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740" w:type="pct"/>
            <w:noWrap w:val="0"/>
            <w:vAlign w:val="center"/>
          </w:tcPr>
          <w:p w14:paraId="5F3CC5D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49" w:type="pct"/>
            <w:noWrap w:val="0"/>
            <w:vAlign w:val="center"/>
          </w:tcPr>
          <w:p w14:paraId="5D4C7CD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620" w:type="pct"/>
            <w:noWrap w:val="0"/>
            <w:vAlign w:val="center"/>
          </w:tcPr>
          <w:p w14:paraId="0A9A67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bl>
    <w:p w14:paraId="2F58C6F5">
      <w:pPr>
        <w:spacing w:line="360" w:lineRule="auto"/>
        <w:ind w:left="424" w:hanging="424" w:hangingChars="201"/>
        <w:rPr>
          <w:rFonts w:hint="eastAsia" w:ascii="宋体" w:hAnsi="宋体" w:eastAsia="宋体" w:cs="宋体"/>
          <w:b/>
          <w:color w:val="auto"/>
          <w:szCs w:val="21"/>
          <w:highlight w:val="none"/>
          <w:lang w:val="zh-CN"/>
        </w:rPr>
      </w:pPr>
    </w:p>
    <w:p w14:paraId="5610187D">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53C37C4">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（1）业绩须附合同原件扫描件（合同提供服务方为投标人）；</w:t>
      </w:r>
    </w:p>
    <w:p w14:paraId="106E68A0">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color w:val="auto"/>
          <w:szCs w:val="21"/>
          <w:highlight w:val="none"/>
          <w:lang w:val="zh-CN"/>
        </w:rPr>
        <w:t>若合同无法反映资格条件（合同签订日期为20</w:t>
      </w:r>
      <w:r>
        <w:rPr>
          <w:rFonts w:hint="eastAsia" w:ascii="宋体" w:hAnsi="宋体" w:eastAsia="宋体" w:cs="宋体"/>
          <w:b/>
          <w:color w:val="auto"/>
          <w:szCs w:val="21"/>
          <w:highlight w:val="none"/>
          <w:lang w:val="en-US" w:eastAsia="zh-CN"/>
        </w:rPr>
        <w:t>22</w:t>
      </w:r>
      <w:r>
        <w:rPr>
          <w:rFonts w:hint="eastAsia" w:ascii="宋体" w:hAnsi="宋体" w:eastAsia="宋体" w:cs="宋体"/>
          <w:b/>
          <w:color w:val="auto"/>
          <w:szCs w:val="21"/>
          <w:highlight w:val="none"/>
          <w:lang w:val="zh-CN"/>
        </w:rPr>
        <w:t>年1月1日或以后，合同服务内容必须体现饭堂、食堂食品或者食材供应链配送服务）的，还需提供服务购买方出具的书面补充说明文件原件扫描件作为辅助证明（补充说明文件原件扫描件能显示服务购买方公章）；</w:t>
      </w:r>
    </w:p>
    <w:p w14:paraId="7487AD29">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C5A1415">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lang w:val="en-US" w:eastAsia="zh-CN" w:bidi="ar"/>
        </w:rPr>
      </w:pPr>
    </w:p>
    <w:p w14:paraId="5466FBCC">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（企业数字证书电子签名）</w:t>
      </w:r>
    </w:p>
    <w:p w14:paraId="19AC7DC3">
      <w:pPr>
        <w:keepNext w:val="0"/>
        <w:keepLines w:val="0"/>
        <w:widowControl w:val="0"/>
        <w:suppressLineNumbers w:val="0"/>
        <w:autoSpaceDE w:val="0"/>
        <w:autoSpaceDN w:val="0"/>
        <w:adjustRightInd w:val="0"/>
        <w:spacing w:before="0" w:beforeAutospacing="0" w:after="0" w:afterAutospacing="0" w:line="360" w:lineRule="auto"/>
        <w:ind w:left="0" w:right="0" w:firstLine="3780" w:firstLineChars="180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7B58F0A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bidi="ar"/>
        </w:rPr>
        <w:t xml:space="preserve"> </w:t>
      </w:r>
    </w:p>
    <w:p w14:paraId="7F9765F4">
      <w:pPr>
        <w:keepNext w:val="0"/>
        <w:keepLines w:val="0"/>
        <w:widowControl/>
        <w:suppressLineNumbers w:val="0"/>
        <w:autoSpaceDE w:val="0"/>
        <w:autoSpaceDN w:val="0"/>
        <w:adjustRightInd w:val="0"/>
        <w:spacing w:before="0" w:beforeAutospacing="0" w:after="0" w:afterAutospacing="0" w:line="360" w:lineRule="auto"/>
        <w:ind w:left="0" w:leftChars="0" w:right="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2"/>
          <w:sz w:val="21"/>
          <w:szCs w:val="21"/>
          <w:highlight w:val="none"/>
          <w:lang w:val="en-US" w:eastAsia="zh-CN" w:bidi="ar"/>
        </w:rPr>
        <w:t>说明：由投标人使用投标人的企业数字证书电子签名。</w:t>
      </w:r>
    </w:p>
    <w:p w14:paraId="351D1737">
      <w:pPr>
        <w:spacing w:line="360" w:lineRule="auto"/>
        <w:ind w:left="424" w:hanging="605" w:hangingChars="201"/>
        <w:rPr>
          <w:rFonts w:ascii="宋体" w:hAnsi="宋体" w:eastAsia="宋体" w:cs="宋体"/>
          <w:b/>
          <w:color w:val="auto"/>
          <w:kern w:val="0"/>
          <w:sz w:val="30"/>
          <w:szCs w:val="30"/>
          <w:highlight w:val="none"/>
        </w:rPr>
      </w:pPr>
    </w:p>
    <w:bookmarkEnd w:id="572"/>
    <w:bookmarkEnd w:id="573"/>
    <w:bookmarkEnd w:id="574"/>
    <w:bookmarkEnd w:id="575"/>
    <w:bookmarkEnd w:id="576"/>
    <w:bookmarkEnd w:id="577"/>
    <w:bookmarkEnd w:id="578"/>
    <w:bookmarkEnd w:id="579"/>
    <w:p w14:paraId="37D97359">
      <w:pPr>
        <w:kinsoku/>
        <w:overflowPunct/>
        <w:bidi w:val="0"/>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1FC8B1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ascii="宋体" w:hAnsi="宋体" w:eastAsia="宋体" w:cs="Times New Roman"/>
          <w:b/>
          <w:bCs/>
          <w:color w:val="auto"/>
          <w:sz w:val="32"/>
          <w:szCs w:val="32"/>
          <w:highlight w:val="none"/>
          <w:lang w:val="zh-CN"/>
        </w:rPr>
      </w:pPr>
      <w:bookmarkStart w:id="588" w:name="_Toc7508"/>
      <w:bookmarkStart w:id="589" w:name="_Toc8599"/>
      <w:bookmarkStart w:id="590" w:name="_Toc21843"/>
      <w:bookmarkStart w:id="591" w:name="_Toc16429"/>
      <w:bookmarkStart w:id="592" w:name="_Toc4556"/>
      <w:bookmarkStart w:id="593" w:name="_Toc8121"/>
      <w:bookmarkStart w:id="594" w:name="_Toc17003"/>
      <w:bookmarkStart w:id="595" w:name="_Toc19571438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580"/>
      <w:bookmarkEnd w:id="581"/>
      <w:bookmarkEnd w:id="582"/>
      <w:bookmarkEnd w:id="583"/>
      <w:bookmarkEnd w:id="584"/>
      <w:bookmarkEnd w:id="588"/>
      <w:bookmarkEnd w:id="589"/>
      <w:bookmarkEnd w:id="590"/>
      <w:bookmarkEnd w:id="591"/>
      <w:bookmarkEnd w:id="592"/>
      <w:bookmarkEnd w:id="593"/>
      <w:bookmarkEnd w:id="594"/>
      <w:bookmarkEnd w:id="595"/>
    </w:p>
    <w:p w14:paraId="3C2E8A58">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63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00EB1BB">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1BDAB5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ED1B59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5CEE2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1C5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230F40C">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B9ED64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3B4E8D5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40284CC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5349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173FB10">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381003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7C7FECD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5B184D3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774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3324750">
            <w:pPr>
              <w:keepNext w:val="0"/>
              <w:keepLines w:val="0"/>
              <w:suppressLineNumbers w:val="0"/>
              <w:kinsoku/>
              <w:overflowPunct/>
              <w:autoSpaceDE w:val="0"/>
              <w:autoSpaceDN w:val="0"/>
              <w:bidi w:val="0"/>
              <w:adjustRightInd w:val="0"/>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F6E4805">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1448E72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10AC400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1C0B683A">
      <w:pPr>
        <w:kinsoku/>
        <w:overflowPunct/>
        <w:autoSpaceDE w:val="0"/>
        <w:autoSpaceDN w:val="0"/>
        <w:bidi w:val="0"/>
        <w:adjustRightInd w:val="0"/>
        <w:spacing w:line="360" w:lineRule="auto"/>
        <w:jc w:val="left"/>
        <w:outlineLvl w:val="9"/>
        <w:rPr>
          <w:rFonts w:ascii="宋体" w:hAnsi="宋体" w:eastAsia="宋体" w:cs="宋体"/>
          <w:color w:val="auto"/>
          <w:kern w:val="0"/>
          <w:szCs w:val="21"/>
          <w:highlight w:val="none"/>
        </w:rPr>
      </w:pPr>
    </w:p>
    <w:p w14:paraId="36CB56F4">
      <w:pPr>
        <w:kinsoku/>
        <w:overflowPunct/>
        <w:autoSpaceDE w:val="0"/>
        <w:autoSpaceDN w:val="0"/>
        <w:bidi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3C54654F">
      <w:pPr>
        <w:kinsoku/>
        <w:overflowPunct/>
        <w:autoSpaceDE w:val="0"/>
        <w:autoSpaceDN w:val="0"/>
        <w:bidi w:val="0"/>
        <w:adjustRightInd w:val="0"/>
        <w:ind w:right="-23" w:rightChars="-11"/>
        <w:jc w:val="left"/>
        <w:outlineLvl w:val="9"/>
        <w:rPr>
          <w:rFonts w:ascii="宋体" w:hAnsi="宋体" w:eastAsia="宋体" w:cs="Times New Roman"/>
          <w:b/>
          <w:bCs/>
          <w:color w:val="auto"/>
          <w:kern w:val="0"/>
          <w:szCs w:val="21"/>
          <w:highlight w:val="none"/>
          <w:lang w:val="zh-CN"/>
        </w:rPr>
      </w:pPr>
    </w:p>
    <w:p w14:paraId="42C5A76F">
      <w:pPr>
        <w:kinsoku/>
        <w:overflowPunct/>
        <w:autoSpaceDE w:val="0"/>
        <w:autoSpaceDN w:val="0"/>
        <w:bidi w:val="0"/>
        <w:adjustRightInd w:val="0"/>
        <w:spacing w:line="360" w:lineRule="auto"/>
        <w:jc w:val="center"/>
        <w:outlineLvl w:val="9"/>
        <w:rPr>
          <w:rFonts w:ascii="宋体" w:hAnsi="宋体" w:eastAsia="宋体" w:cs="宋体"/>
          <w:color w:val="auto"/>
          <w:kern w:val="0"/>
          <w:sz w:val="24"/>
          <w:szCs w:val="24"/>
          <w:highlight w:val="none"/>
        </w:rPr>
      </w:pPr>
    </w:p>
    <w:p w14:paraId="785A1873">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1EEF04FB">
      <w:pPr>
        <w:kinsoku/>
        <w:overflowPunct/>
        <w:bidi w:val="0"/>
        <w:spacing w:line="360" w:lineRule="auto"/>
        <w:ind w:firstLine="494" w:firstLineChars="206"/>
        <w:outlineLvl w:val="9"/>
        <w:rPr>
          <w:rFonts w:ascii="宋体" w:hAnsi="宋体" w:eastAsia="宋体" w:cs="宋体"/>
          <w:color w:val="auto"/>
          <w:kern w:val="0"/>
          <w:sz w:val="24"/>
          <w:szCs w:val="24"/>
          <w:highlight w:val="none"/>
        </w:rPr>
      </w:pPr>
    </w:p>
    <w:p w14:paraId="28D14FF1">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795328F">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73B0905">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11BC0875">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2E58FA4">
      <w:pPr>
        <w:kinsoku/>
        <w:overflowPunct/>
        <w:autoSpaceDE w:val="0"/>
        <w:autoSpaceDN w:val="0"/>
        <w:bidi w:val="0"/>
        <w:adjustRightInd w:val="0"/>
        <w:spacing w:line="360" w:lineRule="auto"/>
        <w:ind w:right="781" w:rightChars="372" w:firstLine="2811" w:firstLineChars="1339"/>
        <w:outlineLvl w:val="9"/>
        <w:rPr>
          <w:rFonts w:ascii="宋体" w:hAnsi="宋体" w:eastAsia="宋体" w:cs="宋体"/>
          <w:color w:val="auto"/>
          <w:szCs w:val="24"/>
          <w:highlight w:val="none"/>
          <w:lang w:val="zh-CN"/>
        </w:rPr>
      </w:pPr>
    </w:p>
    <w:p w14:paraId="26657DB8">
      <w:pPr>
        <w:kinsoku/>
        <w:overflowPunct/>
        <w:bidi w:val="0"/>
        <w:outlineLvl w:val="9"/>
        <w:rPr>
          <w:rFonts w:ascii="宋体" w:hAnsi="宋体" w:eastAsia="宋体" w:cs="宋体"/>
          <w:color w:val="auto"/>
          <w:szCs w:val="24"/>
          <w:highlight w:val="none"/>
          <w:lang w:val="zh-CN"/>
        </w:rPr>
      </w:pPr>
      <w:bookmarkStart w:id="596" w:name="_Toc486167714"/>
      <w:bookmarkStart w:id="597" w:name="_Toc102860423"/>
      <w:bookmarkStart w:id="598" w:name="_Toc2031_WPSOffice_Level2"/>
      <w:bookmarkStart w:id="599" w:name="_Toc533708126"/>
      <w:bookmarkStart w:id="600" w:name="_Toc1977731"/>
      <w:bookmarkStart w:id="601" w:name="_Toc6412"/>
      <w:bookmarkStart w:id="602" w:name="_Toc94107215"/>
      <w:bookmarkStart w:id="603" w:name="_Toc142508374"/>
      <w:bookmarkStart w:id="604" w:name="_Toc102860079"/>
      <w:bookmarkStart w:id="605" w:name="_Toc140596934"/>
      <w:bookmarkStart w:id="606" w:name="_Toc30939"/>
      <w:bookmarkStart w:id="607" w:name="_Toc104991881"/>
      <w:r>
        <w:rPr>
          <w:rFonts w:ascii="宋体" w:hAnsi="宋体" w:eastAsia="宋体" w:cs="宋体"/>
          <w:color w:val="auto"/>
          <w:szCs w:val="24"/>
          <w:highlight w:val="none"/>
          <w:lang w:val="zh-CN"/>
        </w:rPr>
        <w:br w:type="page"/>
      </w:r>
    </w:p>
    <w:p w14:paraId="75B07D2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Times New Roman"/>
          <w:color w:val="auto"/>
          <w:kern w:val="0"/>
          <w:szCs w:val="21"/>
          <w:highlight w:val="none"/>
          <w:u w:val="single"/>
        </w:rPr>
      </w:pPr>
      <w:bookmarkStart w:id="608" w:name="_Toc195714388"/>
      <w:bookmarkStart w:id="609" w:name="_Toc115"/>
      <w:bookmarkStart w:id="610" w:name="_Toc18145"/>
      <w:bookmarkStart w:id="611" w:name="_Toc3374"/>
      <w:bookmarkStart w:id="612" w:name="_Toc18126"/>
      <w:bookmarkStart w:id="613" w:name="_Toc17508"/>
      <w:bookmarkStart w:id="614" w:name="_Toc15828"/>
      <w:bookmarkStart w:id="615" w:name="_Toc8194"/>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4C347DD">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rPr>
      </w:pPr>
      <w:bookmarkStart w:id="616" w:name="_Toc2773_WPSOffice_Level3"/>
      <w:r>
        <w:rPr>
          <w:rFonts w:hint="eastAsia" w:ascii="宋体" w:hAnsi="宋体" w:eastAsia="宋体" w:cs="宋体"/>
          <w:b/>
          <w:bCs/>
          <w:color w:val="auto"/>
          <w:sz w:val="30"/>
          <w:szCs w:val="30"/>
          <w:highlight w:val="none"/>
          <w:lang w:val="zh-CN"/>
        </w:rPr>
        <w:t>投标人基本情况一览表</w:t>
      </w:r>
      <w:bookmarkEnd w:id="616"/>
    </w:p>
    <w:p w14:paraId="21D3F034">
      <w:pPr>
        <w:kinsoku/>
        <w:overflowPunct/>
        <w:autoSpaceDE w:val="0"/>
        <w:autoSpaceDN w:val="0"/>
        <w:bidi w:val="0"/>
        <w:adjustRightInd w:val="0"/>
        <w:spacing w:line="360" w:lineRule="auto"/>
        <w:ind w:firstLine="42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314EF25">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E99D261">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C841113">
      <w:pPr>
        <w:kinsoku/>
        <w:overflowPunct/>
        <w:autoSpaceDE w:val="0"/>
        <w:autoSpaceDN w:val="0"/>
        <w:bidi w:val="0"/>
        <w:adjustRightInd w:val="0"/>
        <w:spacing w:line="360" w:lineRule="auto"/>
        <w:ind w:firstLine="66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BAC145E">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06DE86C">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2659D9F">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9F2296B">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0260F744">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BCC847E">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894C92F">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313E2B2">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454DB85">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ED79717">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D8699D9">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38C786A">
      <w:pPr>
        <w:kinsoku/>
        <w:overflowPunct/>
        <w:autoSpaceDE w:val="0"/>
        <w:autoSpaceDN w:val="0"/>
        <w:bidi w:val="0"/>
        <w:adjustRightInd w:val="0"/>
        <w:spacing w:line="360" w:lineRule="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9E1DBA1">
      <w:pPr>
        <w:kinsoku/>
        <w:overflowPunct/>
        <w:autoSpaceDE w:val="0"/>
        <w:autoSpaceDN w:val="0"/>
        <w:bidi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381F38A">
      <w:pPr>
        <w:kinsoku/>
        <w:overflowPunct/>
        <w:autoSpaceDE w:val="0"/>
        <w:autoSpaceDN w:val="0"/>
        <w:bidi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0B1E86E">
      <w:pPr>
        <w:kinsoku/>
        <w:overflowPunct/>
        <w:autoSpaceDE w:val="0"/>
        <w:autoSpaceDN w:val="0"/>
        <w:bidi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9A79A26">
      <w:pPr>
        <w:kinsoku/>
        <w:overflowPunct/>
        <w:autoSpaceDE w:val="0"/>
        <w:autoSpaceDN w:val="0"/>
        <w:bidi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052B6ED">
      <w:pPr>
        <w:kinsoku/>
        <w:overflowPunct/>
        <w:autoSpaceDE w:val="0"/>
        <w:autoSpaceDN w:val="0"/>
        <w:bidi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6A7F6E6">
      <w:pPr>
        <w:kinsoku/>
        <w:overflowPunct/>
        <w:autoSpaceDE w:val="0"/>
        <w:autoSpaceDN w:val="0"/>
        <w:bidi w:val="0"/>
        <w:adjustRightInd w:val="0"/>
        <w:spacing w:line="360" w:lineRule="auto"/>
        <w:ind w:left="836" w:leftChars="137" w:hanging="548" w:hangingChars="261"/>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458D2B4E">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3A24E77">
      <w:pPr>
        <w:kinsoku/>
        <w:overflowPunct/>
        <w:autoSpaceDE w:val="0"/>
        <w:autoSpaceDN w:val="0"/>
        <w:bidi w:val="0"/>
        <w:adjustRightInd w:val="0"/>
        <w:spacing w:line="360" w:lineRule="auto"/>
        <w:ind w:firstLine="420" w:firstLineChars="200"/>
        <w:outlineLvl w:val="9"/>
        <w:rPr>
          <w:rFonts w:ascii="宋体" w:hAnsi="宋体" w:eastAsia="宋体" w:cs="宋体"/>
          <w:color w:val="auto"/>
          <w:szCs w:val="24"/>
          <w:highlight w:val="none"/>
        </w:rPr>
      </w:pPr>
    </w:p>
    <w:p w14:paraId="0A761C70">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CB8908">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EA732BD">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1E54E377">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5B20EB3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17" w:name="_Toc4023"/>
      <w:bookmarkStart w:id="618" w:name="_Toc31090"/>
      <w:bookmarkStart w:id="619" w:name="_Toc285"/>
      <w:bookmarkStart w:id="620" w:name="_Toc13621"/>
      <w:bookmarkStart w:id="621" w:name="_Toc104991882"/>
      <w:bookmarkStart w:id="622" w:name="_Toc142508375"/>
      <w:bookmarkStart w:id="623" w:name="_Toc102860424"/>
      <w:bookmarkStart w:id="624" w:name="_Toc102860080"/>
      <w:bookmarkStart w:id="625" w:name="_Toc29014"/>
      <w:bookmarkStart w:id="626" w:name="_Toc94107216"/>
      <w:bookmarkStart w:id="627" w:name="_Toc8140"/>
      <w:bookmarkStart w:id="628" w:name="_Toc195714389"/>
      <w:bookmarkStart w:id="629" w:name="_Toc10443"/>
      <w:bookmarkStart w:id="630" w:name="_Toc3043"/>
      <w:bookmarkStart w:id="631" w:name="_Toc18075"/>
      <w:bookmarkStart w:id="632" w:name="_Toc140596935"/>
      <w:bookmarkStart w:id="633" w:name="_Toc486167715"/>
      <w:bookmarkStart w:id="634" w:name="_Toc9051_WPSOffice_Level2"/>
      <w:bookmarkStart w:id="635" w:name="_Toc1977733"/>
      <w:bookmarkStart w:id="636"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428878ED">
      <w:pPr>
        <w:kinsoku/>
        <w:overflowPunct/>
        <w:autoSpaceDE w:val="0"/>
        <w:autoSpaceDN w:val="0"/>
        <w:bidi w:val="0"/>
        <w:adjustRightInd w:val="0"/>
        <w:spacing w:line="360" w:lineRule="auto"/>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92E2774">
      <w:pPr>
        <w:kinsoku/>
        <w:overflowPunct/>
        <w:autoSpaceDE w:val="0"/>
        <w:autoSpaceDN w:val="0"/>
        <w:bidi w:val="0"/>
        <w:adjustRightInd w:val="0"/>
        <w:spacing w:line="360" w:lineRule="auto"/>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322D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593CF0">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12B8D48">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8159E2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6E444AB">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E891F8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B889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376A71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1803CEC4">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447654B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vAlign w:val="center"/>
          </w:tcPr>
          <w:p w14:paraId="6A34BE8D">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18BCA6EC">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32D52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ECCC58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441FC15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0F1DF3E6">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33D48B2E">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0256FA2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755BD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3E2BB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38DBE48F">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946" w:type="dxa"/>
            <w:vAlign w:val="center"/>
          </w:tcPr>
          <w:p w14:paraId="19F8E3C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713" w:type="dxa"/>
          </w:tcPr>
          <w:p w14:paraId="33BF108A">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6EAE2207">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34A27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F840289">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44CD5C3">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060" w:type="dxa"/>
            <w:vAlign w:val="center"/>
          </w:tcPr>
          <w:p w14:paraId="69794192">
            <w:pPr>
              <w:keepNext w:val="0"/>
              <w:keepLines w:val="0"/>
              <w:suppressLineNumbers w:val="0"/>
              <w:kinsoku/>
              <w:overflowPunct/>
              <w:autoSpaceDE w:val="0"/>
              <w:autoSpaceDN w:val="0"/>
              <w:bidi w:val="0"/>
              <w:adjustRightInd w:val="0"/>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6842468B">
      <w:pPr>
        <w:kinsoku/>
        <w:overflowPunct/>
        <w:bidi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9D34C68">
      <w:pPr>
        <w:kinsoku/>
        <w:overflowPunct/>
        <w:autoSpaceDE w:val="0"/>
        <w:autoSpaceDN w:val="0"/>
        <w:bidi w:val="0"/>
        <w:adjustRightInd w:val="0"/>
        <w:spacing w:line="360" w:lineRule="auto"/>
        <w:ind w:firstLine="5409" w:firstLineChars="2576"/>
        <w:outlineLvl w:val="9"/>
        <w:rPr>
          <w:rFonts w:ascii="宋体" w:hAnsi="宋体" w:eastAsia="宋体" w:cs="宋体"/>
          <w:color w:val="auto"/>
          <w:szCs w:val="24"/>
          <w:highlight w:val="none"/>
          <w:lang w:val="zh-CN"/>
        </w:rPr>
      </w:pPr>
    </w:p>
    <w:p w14:paraId="1732FA93">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61A59102">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5CBAA12D">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1F50F3E">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EFFAD58">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590F20AC">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EABC3FD">
      <w:pPr>
        <w:kinsoku/>
        <w:overflowPunct/>
        <w:autoSpaceDE w:val="0"/>
        <w:autoSpaceDN w:val="0"/>
        <w:bidi w:val="0"/>
        <w:adjustRightInd w:val="0"/>
        <w:spacing w:line="360" w:lineRule="auto"/>
        <w:ind w:firstLine="6274" w:firstLineChars="2976"/>
        <w:outlineLvl w:val="9"/>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p>
    <w:bookmarkEnd w:id="633"/>
    <w:bookmarkEnd w:id="634"/>
    <w:bookmarkEnd w:id="635"/>
    <w:bookmarkEnd w:id="636"/>
    <w:p w14:paraId="4C42B23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lang w:val="zh-CN"/>
        </w:rPr>
      </w:pPr>
      <w:bookmarkStart w:id="637" w:name="_Toc195714390"/>
      <w:bookmarkStart w:id="638" w:name="_Toc17995"/>
      <w:bookmarkStart w:id="639" w:name="_Toc1977736"/>
      <w:bookmarkStart w:id="640" w:name="_Toc102860081"/>
      <w:bookmarkStart w:id="641" w:name="_Toc486167716"/>
      <w:bookmarkStart w:id="642" w:name="_Toc22670"/>
      <w:bookmarkStart w:id="643" w:name="_Toc739_WPSOffice_Level2"/>
      <w:bookmarkStart w:id="644" w:name="_Toc28458"/>
      <w:bookmarkStart w:id="645" w:name="_Toc140596936"/>
      <w:bookmarkStart w:id="646" w:name="_Toc533708130"/>
      <w:bookmarkStart w:id="647" w:name="_Toc94107217"/>
      <w:bookmarkStart w:id="648" w:name="_Toc102860425"/>
      <w:bookmarkStart w:id="649" w:name="_Toc16948"/>
      <w:bookmarkStart w:id="650" w:name="_Toc26821"/>
      <w:bookmarkStart w:id="651" w:name="_Toc142508376"/>
      <w:bookmarkStart w:id="652" w:name="_Toc27029"/>
      <w:bookmarkStart w:id="653" w:name="_Toc104991883"/>
      <w:bookmarkStart w:id="654" w:name="_Toc333"/>
      <w:bookmarkStart w:id="655" w:name="_Toc6028"/>
      <w:bookmarkStart w:id="656" w:name="_Toc5085"/>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A15EE49">
      <w:pPr>
        <w:kinsoku/>
        <w:overflowPunct/>
        <w:autoSpaceDE w:val="0"/>
        <w:autoSpaceDN w:val="0"/>
        <w:bidi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657" w:name="_Toc26412_WPSOffice_Level3"/>
      <w:r>
        <w:rPr>
          <w:rFonts w:hint="eastAsia" w:ascii="宋体" w:hAnsi="宋体" w:eastAsia="宋体" w:cs="宋体"/>
          <w:b/>
          <w:bCs/>
          <w:color w:val="auto"/>
          <w:kern w:val="0"/>
          <w:sz w:val="28"/>
          <w:szCs w:val="30"/>
          <w:highlight w:val="none"/>
          <w:lang w:val="zh-CN"/>
        </w:rPr>
        <w:t>东莞市水务环境投资控股集团净水有限公司2026-2027年食堂食材配送服务采购项目合同条款偏离表</w:t>
      </w:r>
      <w:bookmarkEnd w:id="657"/>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96B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DFE6A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51418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75F21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F98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EFBB1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2E8692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847C6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8C722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237F5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B7F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22B6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1DBE692">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一</w:t>
            </w:r>
          </w:p>
        </w:tc>
        <w:tc>
          <w:tcPr>
            <w:tcW w:w="3055" w:type="dxa"/>
            <w:vAlign w:val="center"/>
          </w:tcPr>
          <w:p w14:paraId="54751CD7">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项目概况</w:t>
            </w:r>
          </w:p>
        </w:tc>
        <w:tc>
          <w:tcPr>
            <w:tcW w:w="1346" w:type="dxa"/>
            <w:vAlign w:val="center"/>
          </w:tcPr>
          <w:p w14:paraId="457BC5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EFBC3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EA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7807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EADADD1">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二</w:t>
            </w:r>
          </w:p>
        </w:tc>
        <w:tc>
          <w:tcPr>
            <w:tcW w:w="3055" w:type="dxa"/>
            <w:vAlign w:val="center"/>
          </w:tcPr>
          <w:p w14:paraId="679B0FEF">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食品材料名称、规格、品牌</w:t>
            </w:r>
          </w:p>
        </w:tc>
        <w:tc>
          <w:tcPr>
            <w:tcW w:w="1346" w:type="dxa"/>
            <w:vAlign w:val="center"/>
          </w:tcPr>
          <w:p w14:paraId="6C02A3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EAB27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05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D47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1A61688">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三</w:t>
            </w:r>
          </w:p>
        </w:tc>
        <w:tc>
          <w:tcPr>
            <w:tcW w:w="3055" w:type="dxa"/>
            <w:vAlign w:val="center"/>
          </w:tcPr>
          <w:p w14:paraId="4B7AE471">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订贷方式、送货时间、地点及凭证</w:t>
            </w:r>
          </w:p>
        </w:tc>
        <w:tc>
          <w:tcPr>
            <w:tcW w:w="1346" w:type="dxa"/>
            <w:vAlign w:val="center"/>
          </w:tcPr>
          <w:p w14:paraId="70251C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52A17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5D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F188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B0F1F4E">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四</w:t>
            </w:r>
          </w:p>
        </w:tc>
        <w:tc>
          <w:tcPr>
            <w:tcW w:w="3055" w:type="dxa"/>
            <w:vAlign w:val="center"/>
          </w:tcPr>
          <w:p w14:paraId="2234D51E">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考核管理</w:t>
            </w:r>
          </w:p>
        </w:tc>
        <w:tc>
          <w:tcPr>
            <w:tcW w:w="1346" w:type="dxa"/>
            <w:vAlign w:val="center"/>
          </w:tcPr>
          <w:p w14:paraId="3298C9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6DC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2B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FAE0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C2D5FC5">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五</w:t>
            </w:r>
          </w:p>
        </w:tc>
        <w:tc>
          <w:tcPr>
            <w:tcW w:w="3055" w:type="dxa"/>
            <w:vAlign w:val="center"/>
          </w:tcPr>
          <w:p w14:paraId="0159E77C">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验收要求</w:t>
            </w:r>
          </w:p>
        </w:tc>
        <w:tc>
          <w:tcPr>
            <w:tcW w:w="1346" w:type="dxa"/>
            <w:vAlign w:val="center"/>
          </w:tcPr>
          <w:p w14:paraId="729975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39BB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CAE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6AC5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C1939BE">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六</w:t>
            </w:r>
          </w:p>
        </w:tc>
        <w:tc>
          <w:tcPr>
            <w:tcW w:w="3055" w:type="dxa"/>
            <w:vAlign w:val="center"/>
          </w:tcPr>
          <w:p w14:paraId="281FFF47">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合同期限</w:t>
            </w:r>
          </w:p>
        </w:tc>
        <w:tc>
          <w:tcPr>
            <w:tcW w:w="1346" w:type="dxa"/>
            <w:vAlign w:val="center"/>
          </w:tcPr>
          <w:p w14:paraId="0989AD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935F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9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1581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BBA2FDC">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七</w:t>
            </w:r>
          </w:p>
        </w:tc>
        <w:tc>
          <w:tcPr>
            <w:tcW w:w="3055" w:type="dxa"/>
            <w:vAlign w:val="center"/>
          </w:tcPr>
          <w:p w14:paraId="57A5DA97">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合同价格</w:t>
            </w:r>
          </w:p>
        </w:tc>
        <w:tc>
          <w:tcPr>
            <w:tcW w:w="1346" w:type="dxa"/>
            <w:vAlign w:val="center"/>
          </w:tcPr>
          <w:p w14:paraId="6C1B31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270A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11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390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9446189">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八</w:t>
            </w:r>
          </w:p>
        </w:tc>
        <w:tc>
          <w:tcPr>
            <w:tcW w:w="3055" w:type="dxa"/>
            <w:vAlign w:val="center"/>
          </w:tcPr>
          <w:p w14:paraId="533673CF">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支付方式</w:t>
            </w:r>
          </w:p>
        </w:tc>
        <w:tc>
          <w:tcPr>
            <w:tcW w:w="1346" w:type="dxa"/>
            <w:vAlign w:val="center"/>
          </w:tcPr>
          <w:p w14:paraId="4312F8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1DB0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D8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5778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37DCB75">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九</w:t>
            </w:r>
          </w:p>
        </w:tc>
        <w:tc>
          <w:tcPr>
            <w:tcW w:w="3055" w:type="dxa"/>
            <w:vAlign w:val="center"/>
          </w:tcPr>
          <w:p w14:paraId="0B56154D">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履约担保</w:t>
            </w:r>
          </w:p>
        </w:tc>
        <w:tc>
          <w:tcPr>
            <w:tcW w:w="1346" w:type="dxa"/>
            <w:vAlign w:val="center"/>
          </w:tcPr>
          <w:p w14:paraId="6886BC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C0E68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A12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F037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03BD092">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w:t>
            </w:r>
          </w:p>
        </w:tc>
        <w:tc>
          <w:tcPr>
            <w:tcW w:w="3055" w:type="dxa"/>
            <w:vAlign w:val="center"/>
          </w:tcPr>
          <w:p w14:paraId="6E99D410">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甲方的权利和义务</w:t>
            </w:r>
          </w:p>
        </w:tc>
        <w:tc>
          <w:tcPr>
            <w:tcW w:w="1346" w:type="dxa"/>
            <w:vAlign w:val="center"/>
          </w:tcPr>
          <w:p w14:paraId="7F7491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31F22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DD3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8C8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BD1A411">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十一</w:t>
            </w:r>
          </w:p>
        </w:tc>
        <w:tc>
          <w:tcPr>
            <w:tcW w:w="3055" w:type="dxa"/>
            <w:vAlign w:val="center"/>
          </w:tcPr>
          <w:p w14:paraId="65E16B05">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乙方的权利和义务</w:t>
            </w:r>
          </w:p>
        </w:tc>
        <w:tc>
          <w:tcPr>
            <w:tcW w:w="1346" w:type="dxa"/>
            <w:vAlign w:val="center"/>
          </w:tcPr>
          <w:p w14:paraId="5C33D8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3DA6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68A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35C7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1D62CD0">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十二</w:t>
            </w:r>
          </w:p>
        </w:tc>
        <w:tc>
          <w:tcPr>
            <w:tcW w:w="3055" w:type="dxa"/>
            <w:vAlign w:val="center"/>
          </w:tcPr>
          <w:p w14:paraId="4B11C62B">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禁止转包或再分包</w:t>
            </w:r>
          </w:p>
        </w:tc>
        <w:tc>
          <w:tcPr>
            <w:tcW w:w="1346" w:type="dxa"/>
            <w:vAlign w:val="center"/>
          </w:tcPr>
          <w:p w14:paraId="57EBEF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B1EAA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55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6AA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375972E">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十三</w:t>
            </w:r>
          </w:p>
        </w:tc>
        <w:tc>
          <w:tcPr>
            <w:tcW w:w="3055" w:type="dxa"/>
            <w:vAlign w:val="center"/>
          </w:tcPr>
          <w:p w14:paraId="7B15B3AE">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Times New Roman"/>
                <w:color w:val="auto"/>
                <w:kern w:val="0"/>
                <w:szCs w:val="21"/>
                <w:highlight w:val="none"/>
              </w:rPr>
            </w:pPr>
            <w:r>
              <w:rPr>
                <w:rFonts w:hint="eastAsia" w:ascii="宋体" w:hAnsi="宋体" w:eastAsia="宋体" w:cs="宋体"/>
                <w:color w:val="auto"/>
                <w:kern w:val="2"/>
                <w:sz w:val="21"/>
                <w:szCs w:val="21"/>
                <w:highlight w:val="none"/>
              </w:rPr>
              <w:t>违约处理</w:t>
            </w:r>
          </w:p>
        </w:tc>
        <w:tc>
          <w:tcPr>
            <w:tcW w:w="1346" w:type="dxa"/>
            <w:vAlign w:val="center"/>
          </w:tcPr>
          <w:p w14:paraId="6CBA31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41D71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80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E8A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435C63D">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十四</w:t>
            </w:r>
          </w:p>
        </w:tc>
        <w:tc>
          <w:tcPr>
            <w:tcW w:w="3055" w:type="dxa"/>
            <w:vAlign w:val="center"/>
          </w:tcPr>
          <w:p w14:paraId="2EBFCBEE">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不可抗力</w:t>
            </w:r>
          </w:p>
        </w:tc>
        <w:tc>
          <w:tcPr>
            <w:tcW w:w="1346" w:type="dxa"/>
            <w:vAlign w:val="center"/>
          </w:tcPr>
          <w:p w14:paraId="732B59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018E6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09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1B67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A9DA46C">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十五</w:t>
            </w:r>
          </w:p>
        </w:tc>
        <w:tc>
          <w:tcPr>
            <w:tcW w:w="3055" w:type="dxa"/>
            <w:vAlign w:val="center"/>
          </w:tcPr>
          <w:p w14:paraId="233BA00F">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争议的解决</w:t>
            </w:r>
          </w:p>
        </w:tc>
        <w:tc>
          <w:tcPr>
            <w:tcW w:w="1346" w:type="dxa"/>
            <w:vAlign w:val="center"/>
          </w:tcPr>
          <w:p w14:paraId="6175D4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7350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639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6C42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50D24C9">
            <w:pPr>
              <w:pStyle w:val="72"/>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十六</w:t>
            </w:r>
          </w:p>
        </w:tc>
        <w:tc>
          <w:tcPr>
            <w:tcW w:w="3055" w:type="dxa"/>
            <w:vAlign w:val="center"/>
          </w:tcPr>
          <w:p w14:paraId="27893AA1">
            <w:pPr>
              <w:pStyle w:val="72"/>
              <w:keepNext w:val="0"/>
              <w:keepLines w:val="0"/>
              <w:suppressLineNumbers w:val="0"/>
              <w:spacing w:before="0" w:beforeAutospacing="0" w:after="0" w:afterAutospacing="0" w:line="360" w:lineRule="auto"/>
              <w:ind w:left="0" w:leftChars="0" w:right="0" w:rightChars="0" w:firstLine="0" w:firstLineChars="0"/>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合同的生效、变更与终止</w:t>
            </w:r>
          </w:p>
        </w:tc>
        <w:tc>
          <w:tcPr>
            <w:tcW w:w="1346" w:type="dxa"/>
            <w:vAlign w:val="center"/>
          </w:tcPr>
          <w:p w14:paraId="18F9A7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492CA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C17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72B9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2B6A7C49">
            <w:pPr>
              <w:pStyle w:val="72"/>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2</w:t>
            </w:r>
          </w:p>
        </w:tc>
        <w:tc>
          <w:tcPr>
            <w:tcW w:w="3055" w:type="dxa"/>
            <w:vAlign w:val="center"/>
          </w:tcPr>
          <w:p w14:paraId="5E7EE4B3">
            <w:pPr>
              <w:pStyle w:val="72"/>
              <w:keepNext w:val="0"/>
              <w:keepLines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6C3997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305E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7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FAD6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353A8F2D">
            <w:pPr>
              <w:pStyle w:val="7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rPr>
              <w:t>附件</w:t>
            </w:r>
            <w:r>
              <w:rPr>
                <w:rFonts w:hint="eastAsia" w:ascii="宋体" w:eastAsia="宋体" w:cs="宋体"/>
                <w:color w:val="auto"/>
                <w:kern w:val="2"/>
                <w:sz w:val="21"/>
                <w:szCs w:val="21"/>
                <w:highlight w:val="none"/>
                <w:lang w:val="en-US" w:eastAsia="zh-CN"/>
              </w:rPr>
              <w:t>3</w:t>
            </w:r>
          </w:p>
        </w:tc>
        <w:tc>
          <w:tcPr>
            <w:tcW w:w="3055" w:type="dxa"/>
            <w:vAlign w:val="center"/>
          </w:tcPr>
          <w:p w14:paraId="71DA6C86">
            <w:pPr>
              <w:pStyle w:val="72"/>
              <w:keepNext w:val="0"/>
              <w:keepLines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Cs w:val="21"/>
                <w:highlight w:val="none"/>
              </w:rPr>
            </w:pPr>
            <w:r>
              <w:rPr>
                <w:rFonts w:hint="eastAsia" w:ascii="宋体" w:hAnsi="宋体" w:eastAsia="宋体" w:cs="宋体"/>
                <w:b w:val="0"/>
                <w:bCs w:val="0"/>
                <w:color w:val="auto"/>
                <w:sz w:val="21"/>
                <w:szCs w:val="21"/>
                <w:highlight w:val="none"/>
                <w:lang w:val="en-US" w:eastAsia="zh-CN"/>
              </w:rPr>
              <w:t>安全生产管理协议</w:t>
            </w:r>
          </w:p>
        </w:tc>
        <w:tc>
          <w:tcPr>
            <w:tcW w:w="1346" w:type="dxa"/>
            <w:vAlign w:val="center"/>
          </w:tcPr>
          <w:p w14:paraId="44AAE7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A72E9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14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B83B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F9387B6">
            <w:pPr>
              <w:pStyle w:val="7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一</w:t>
            </w:r>
          </w:p>
        </w:tc>
        <w:tc>
          <w:tcPr>
            <w:tcW w:w="3055" w:type="dxa"/>
            <w:vAlign w:val="center"/>
          </w:tcPr>
          <w:p w14:paraId="00E6FF2B">
            <w:pPr>
              <w:pStyle w:val="72"/>
              <w:keepNext w:val="0"/>
              <w:keepLines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不可撤销银行履约保函</w:t>
            </w:r>
          </w:p>
        </w:tc>
        <w:tc>
          <w:tcPr>
            <w:tcW w:w="1346" w:type="dxa"/>
            <w:vAlign w:val="center"/>
          </w:tcPr>
          <w:p w14:paraId="53B528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13B81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9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BC60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06095AE">
            <w:pPr>
              <w:pStyle w:val="7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二</w:t>
            </w:r>
          </w:p>
        </w:tc>
        <w:tc>
          <w:tcPr>
            <w:tcW w:w="3055" w:type="dxa"/>
            <w:vAlign w:val="center"/>
          </w:tcPr>
          <w:p w14:paraId="191935DD">
            <w:pPr>
              <w:pStyle w:val="72"/>
              <w:keepNext w:val="0"/>
              <w:keepLines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履约保证保险凭证</w:t>
            </w:r>
          </w:p>
        </w:tc>
        <w:tc>
          <w:tcPr>
            <w:tcW w:w="1346" w:type="dxa"/>
            <w:vAlign w:val="center"/>
          </w:tcPr>
          <w:p w14:paraId="470025C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EA2D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BF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EEEB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4BB9448C">
            <w:pPr>
              <w:pStyle w:val="7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三</w:t>
            </w:r>
          </w:p>
        </w:tc>
        <w:tc>
          <w:tcPr>
            <w:tcW w:w="3055" w:type="dxa"/>
            <w:vAlign w:val="center"/>
          </w:tcPr>
          <w:p w14:paraId="28229C49">
            <w:pPr>
              <w:pStyle w:val="72"/>
              <w:keepNext w:val="0"/>
              <w:keepLines w:val="0"/>
              <w:suppressLineNumbers w:val="0"/>
              <w:spacing w:before="0" w:beforeAutospacing="0" w:after="0" w:afterAutospacing="0" w:line="360" w:lineRule="auto"/>
              <w:ind w:left="0" w:leftChars="0" w:right="0" w:rightChars="0" w:firstLine="0" w:firstLineChars="0"/>
              <w:jc w:val="both"/>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担保公司履约担保书</w:t>
            </w:r>
          </w:p>
        </w:tc>
        <w:tc>
          <w:tcPr>
            <w:tcW w:w="1346" w:type="dxa"/>
            <w:vAlign w:val="center"/>
          </w:tcPr>
          <w:p w14:paraId="72FC0F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2B2A6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59C7D95B">
      <w:pPr>
        <w:kinsoku/>
        <w:overflowPunct/>
        <w:autoSpaceDE w:val="0"/>
        <w:autoSpaceDN w:val="0"/>
        <w:bidi w:val="0"/>
        <w:adjustRightInd w:val="0"/>
        <w:snapToGrid w:val="0"/>
        <w:spacing w:line="360" w:lineRule="auto"/>
        <w:ind w:left="186" w:leftChars="-158" w:hanging="518" w:hangingChars="247"/>
        <w:jc w:val="left"/>
        <w:outlineLvl w:val="9"/>
        <w:rPr>
          <w:rFonts w:ascii="宋体" w:hAnsi="宋体" w:eastAsia="宋体" w:cs="Times New Roman"/>
          <w:color w:val="auto"/>
          <w:szCs w:val="24"/>
          <w:highlight w:val="none"/>
          <w:lang w:val="zh-CN"/>
        </w:rPr>
      </w:pPr>
    </w:p>
    <w:p w14:paraId="64292A45">
      <w:pPr>
        <w:kinsoku/>
        <w:overflowPunct/>
        <w:autoSpaceDE w:val="0"/>
        <w:autoSpaceDN w:val="0"/>
        <w:bidi w:val="0"/>
        <w:adjustRightInd w:val="0"/>
        <w:snapToGrid w:val="0"/>
        <w:spacing w:line="360" w:lineRule="auto"/>
        <w:ind w:left="166" w:leftChars="-101" w:hanging="378" w:hangingChars="18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46DB930">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0B5D1C1D">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043184C2">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F085C11">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2E690FB">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488941BD">
      <w:pPr>
        <w:kinsoku/>
        <w:overflowPunct/>
        <w:bidi w:val="0"/>
        <w:spacing w:line="360" w:lineRule="auto"/>
        <w:ind w:left="357" w:leftChars="-100" w:hanging="567" w:hangingChars="270"/>
        <w:outlineLvl w:val="9"/>
        <w:rPr>
          <w:rFonts w:ascii="宋体" w:hAnsi="宋体" w:eastAsia="宋体" w:cs="宋体"/>
          <w:color w:val="auto"/>
          <w:szCs w:val="21"/>
          <w:highlight w:val="none"/>
        </w:rPr>
      </w:pPr>
    </w:p>
    <w:p w14:paraId="420E4C95">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5A5BFF46">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922EB1C">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A866D86">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3253EBED">
      <w:pPr>
        <w:kinsoku/>
        <w:overflowPunct/>
        <w:autoSpaceDE w:val="0"/>
        <w:autoSpaceDN w:val="0"/>
        <w:bidi w:val="0"/>
        <w:adjustRightInd w:val="0"/>
        <w:spacing w:line="360" w:lineRule="auto"/>
        <w:jc w:val="center"/>
        <w:outlineLvl w:val="9"/>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522F446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58" w:name="_Toc104991884"/>
      <w:bookmarkStart w:id="659" w:name="_Toc5473"/>
      <w:bookmarkStart w:id="660" w:name="_Toc94107218"/>
      <w:bookmarkStart w:id="661" w:name="_Toc26997"/>
      <w:bookmarkStart w:id="662" w:name="_Toc142508377"/>
      <w:bookmarkStart w:id="663" w:name="_Toc27005"/>
      <w:bookmarkStart w:id="664" w:name="_Toc31371"/>
      <w:bookmarkStart w:id="665" w:name="_Toc20205"/>
      <w:bookmarkStart w:id="666" w:name="_Toc102860426"/>
      <w:bookmarkStart w:id="667" w:name="_Toc140596937"/>
      <w:bookmarkStart w:id="668" w:name="_Toc29505"/>
      <w:bookmarkStart w:id="669" w:name="_Toc102860082"/>
      <w:bookmarkStart w:id="670" w:name="_Toc6230"/>
      <w:bookmarkStart w:id="671" w:name="_Toc6740"/>
      <w:bookmarkStart w:id="672" w:name="_Toc13179"/>
      <w:bookmarkStart w:id="673" w:name="_Toc195714391"/>
      <w:bookmarkStart w:id="674" w:name="_Toc486167717"/>
      <w:bookmarkStart w:id="67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FD501A9">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22</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lang w:val="en-US" w:eastAsia="zh-CN"/>
        </w:rPr>
        <w:t>以来</w:t>
      </w:r>
      <w:r>
        <w:rPr>
          <w:rFonts w:hint="eastAsia" w:ascii="宋体" w:hAnsi="宋体" w:eastAsia="宋体" w:cs="Times New Roman"/>
          <w:b/>
          <w:bCs/>
          <w:color w:val="auto"/>
          <w:sz w:val="30"/>
          <w:szCs w:val="30"/>
          <w:highlight w:val="none"/>
          <w:lang w:val="zh-CN"/>
        </w:rPr>
        <w:t>（合同签订日期为2022年1月1日或以后）已完成或正在服务的饭堂、食堂食品或者食材供应链配送服务项目业绩表</w:t>
      </w:r>
    </w:p>
    <w:tbl>
      <w:tblPr>
        <w:tblStyle w:val="44"/>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1195"/>
        <w:gridCol w:w="992"/>
        <w:gridCol w:w="993"/>
        <w:gridCol w:w="992"/>
        <w:gridCol w:w="1134"/>
        <w:gridCol w:w="992"/>
        <w:gridCol w:w="948"/>
      </w:tblGrid>
      <w:tr w14:paraId="649C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14:paraId="37365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noWrap w:val="0"/>
            <w:vAlign w:val="center"/>
          </w:tcPr>
          <w:p w14:paraId="5BBEE8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5" w:type="dxa"/>
            <w:noWrap w:val="0"/>
            <w:vAlign w:val="center"/>
          </w:tcPr>
          <w:p w14:paraId="678A94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1195" w:type="dxa"/>
            <w:noWrap w:val="0"/>
            <w:vAlign w:val="center"/>
          </w:tcPr>
          <w:p w14:paraId="61C9C4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rPr>
              <w:t>年度配送服务项目总金额</w:t>
            </w:r>
            <w:r>
              <w:rPr>
                <w:rFonts w:hint="eastAsia" w:ascii="宋体" w:hAnsi="宋体" w:eastAsia="宋体" w:cs="宋体"/>
                <w:color w:val="auto"/>
                <w:sz w:val="21"/>
                <w:szCs w:val="21"/>
                <w:highlight w:val="none"/>
              </w:rPr>
              <w:t>（万元）</w:t>
            </w:r>
          </w:p>
        </w:tc>
        <w:tc>
          <w:tcPr>
            <w:tcW w:w="992" w:type="dxa"/>
            <w:noWrap w:val="0"/>
            <w:vAlign w:val="center"/>
          </w:tcPr>
          <w:p w14:paraId="368DD6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93" w:type="dxa"/>
            <w:noWrap w:val="0"/>
            <w:vAlign w:val="center"/>
          </w:tcPr>
          <w:p w14:paraId="6EEAE0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2" w:type="dxa"/>
            <w:noWrap w:val="0"/>
            <w:vAlign w:val="center"/>
          </w:tcPr>
          <w:p w14:paraId="27021F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34" w:type="dxa"/>
            <w:noWrap w:val="0"/>
            <w:vAlign w:val="center"/>
          </w:tcPr>
          <w:p w14:paraId="46987F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服务情况</w:t>
            </w:r>
          </w:p>
        </w:tc>
        <w:tc>
          <w:tcPr>
            <w:tcW w:w="992" w:type="dxa"/>
            <w:noWrap w:val="0"/>
            <w:vAlign w:val="center"/>
          </w:tcPr>
          <w:p w14:paraId="1A1F9D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948" w:type="dxa"/>
            <w:noWrap w:val="0"/>
            <w:vAlign w:val="center"/>
          </w:tcPr>
          <w:p w14:paraId="1E2C64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3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0F3122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7C9BBC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62A3C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428FF1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CDD7E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6E8DCC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14727A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474F4E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30C6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158B7E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B1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D0C1E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4FE6D4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0CF719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21E2A2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37273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25C2C6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5C474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E7797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5CD04B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2C6DC6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7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8ECDE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2" w:type="dxa"/>
            <w:noWrap w:val="0"/>
            <w:vAlign w:val="center"/>
          </w:tcPr>
          <w:p w14:paraId="11D275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1E28DE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5" w:type="dxa"/>
            <w:noWrap w:val="0"/>
            <w:vAlign w:val="center"/>
          </w:tcPr>
          <w:p w14:paraId="771234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263A24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3" w:type="dxa"/>
            <w:noWrap w:val="0"/>
            <w:vAlign w:val="center"/>
          </w:tcPr>
          <w:p w14:paraId="43B231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795BF5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34" w:type="dxa"/>
            <w:noWrap w:val="0"/>
            <w:vAlign w:val="center"/>
          </w:tcPr>
          <w:p w14:paraId="589E51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14:paraId="6A1529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48" w:type="dxa"/>
            <w:noWrap w:val="0"/>
            <w:vAlign w:val="center"/>
          </w:tcPr>
          <w:p w14:paraId="20533D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46902D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500402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4DAD45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单项合同年度配送服务金额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val="0"/>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5998C59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（2）业绩须附合同原件扫描件（合同</w:t>
      </w:r>
      <w:r>
        <w:rPr>
          <w:rFonts w:hint="eastAsia" w:ascii="宋体" w:hAnsi="宋体" w:eastAsia="宋体" w:cs="Times New Roman"/>
          <w:color w:val="auto"/>
          <w:szCs w:val="24"/>
          <w:highlight w:val="none"/>
          <w:lang w:val="en-US" w:eastAsia="zh-CN"/>
        </w:rPr>
        <w:t>提供服务方</w:t>
      </w:r>
      <w:r>
        <w:rPr>
          <w:rFonts w:hint="eastAsia" w:ascii="宋体" w:hAnsi="宋体" w:eastAsia="宋体" w:cs="Times New Roman"/>
          <w:color w:val="auto"/>
          <w:szCs w:val="24"/>
          <w:highlight w:val="none"/>
          <w:lang w:val="zh-CN"/>
        </w:rPr>
        <w:t>为投标人）；</w:t>
      </w:r>
    </w:p>
    <w:p w14:paraId="54E7523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合同必须能反映评分条件（合同签订日期为2022年1月1日或以后，合同服务内容必须为饭堂、食堂食品或者食材供应链配送服务，合同金额），如合同未能反映评分条件的则需提供相对应金额的发票或服务购买方出具的书面补充说明文件原件扫描件作为辅助证明（补充说明文件原件扫描件能显示服务购买方公章）；</w:t>
      </w:r>
    </w:p>
    <w:p w14:paraId="595FC56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w:t>
      </w:r>
      <w:r>
        <w:rPr>
          <w:rFonts w:hint="eastAsia" w:ascii="宋体" w:hAnsi="宋体" w:eastAsia="宋体" w:cs="Times New Roman"/>
          <w:color w:val="auto"/>
          <w:szCs w:val="24"/>
          <w:highlight w:val="none"/>
          <w:lang w:val="en-US" w:eastAsia="zh-CN"/>
        </w:rPr>
        <w:t>等</w:t>
      </w:r>
      <w:r>
        <w:rPr>
          <w:rFonts w:hint="eastAsia" w:ascii="宋体" w:hAnsi="宋体" w:eastAsia="宋体" w:cs="Times New Roman"/>
          <w:color w:val="auto"/>
          <w:szCs w:val="24"/>
          <w:highlight w:val="none"/>
          <w:lang w:val="zh-CN"/>
        </w:rPr>
        <w:t>无明确金额的合同，必须同时提供合同期限内已服务发票金额统计表和发票扫描件；</w:t>
      </w:r>
    </w:p>
    <w:p w14:paraId="195F4C9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w:t>
      </w:r>
    </w:p>
    <w:p w14:paraId="69C7E053">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A2AB88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3349217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0A44752">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35958C9">
      <w:pPr>
        <w:widowControl/>
        <w:autoSpaceDE w:val="0"/>
        <w:autoSpaceDN w:val="0"/>
        <w:adjustRightInd w:val="0"/>
        <w:spacing w:line="360" w:lineRule="auto"/>
        <w:ind w:left="0" w:leftChars="0"/>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C3AA4E5">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0F7571C8">
      <w:pPr>
        <w:spacing w:line="360" w:lineRule="auto"/>
        <w:jc w:val="both"/>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附表：已服务发票金额统计表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801"/>
        <w:gridCol w:w="1841"/>
        <w:gridCol w:w="1134"/>
        <w:gridCol w:w="1610"/>
        <w:gridCol w:w="1024"/>
      </w:tblGrid>
      <w:tr w14:paraId="7007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6DEF272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09" w:type="dxa"/>
            <w:gridSpan w:val="4"/>
            <w:noWrap w:val="0"/>
            <w:vAlign w:val="center"/>
          </w:tcPr>
          <w:p w14:paraId="472CC84B">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0EF2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56AF0FE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609" w:type="dxa"/>
            <w:gridSpan w:val="4"/>
            <w:noWrap w:val="0"/>
            <w:vAlign w:val="center"/>
          </w:tcPr>
          <w:p w14:paraId="2A4B97C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4398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226CCBB4">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合同服务购买方）</w:t>
            </w:r>
          </w:p>
        </w:tc>
        <w:tc>
          <w:tcPr>
            <w:tcW w:w="5609" w:type="dxa"/>
            <w:gridSpan w:val="4"/>
            <w:noWrap w:val="0"/>
            <w:vAlign w:val="center"/>
          </w:tcPr>
          <w:p w14:paraId="673290D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7407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6C03A55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01" w:type="dxa"/>
            <w:noWrap w:val="0"/>
            <w:vAlign w:val="center"/>
          </w:tcPr>
          <w:p w14:paraId="1877D0B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841" w:type="dxa"/>
            <w:noWrap w:val="0"/>
            <w:vAlign w:val="center"/>
          </w:tcPr>
          <w:p w14:paraId="251DEE3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r>
              <w:rPr>
                <w:rFonts w:hint="eastAsia" w:ascii="宋体" w:hAnsi="宋体" w:eastAsia="宋体" w:cs="宋体"/>
                <w:color w:val="auto"/>
                <w:highlight w:val="none"/>
              </w:rPr>
              <w:t>（单位：万元）</w:t>
            </w:r>
          </w:p>
        </w:tc>
        <w:tc>
          <w:tcPr>
            <w:tcW w:w="1134" w:type="dxa"/>
            <w:noWrap w:val="0"/>
            <w:vAlign w:val="center"/>
          </w:tcPr>
          <w:p w14:paraId="1C86201B">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610" w:type="dxa"/>
            <w:noWrap w:val="0"/>
            <w:vAlign w:val="center"/>
          </w:tcPr>
          <w:p w14:paraId="7C22319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024" w:type="dxa"/>
            <w:noWrap w:val="0"/>
            <w:vAlign w:val="center"/>
          </w:tcPr>
          <w:p w14:paraId="35FE664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51F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553EAD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1" w:type="dxa"/>
            <w:noWrap w:val="0"/>
            <w:vAlign w:val="center"/>
          </w:tcPr>
          <w:p w14:paraId="79F3DA0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841" w:type="dxa"/>
            <w:noWrap w:val="0"/>
            <w:vAlign w:val="center"/>
          </w:tcPr>
          <w:p w14:paraId="35B39CEB">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134" w:type="dxa"/>
            <w:noWrap w:val="0"/>
            <w:vAlign w:val="center"/>
          </w:tcPr>
          <w:p w14:paraId="334D149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610" w:type="dxa"/>
            <w:noWrap w:val="0"/>
            <w:vAlign w:val="center"/>
          </w:tcPr>
          <w:p w14:paraId="290E398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024" w:type="dxa"/>
            <w:noWrap w:val="0"/>
            <w:vAlign w:val="center"/>
          </w:tcPr>
          <w:p w14:paraId="42FC4E9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1E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EED748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1" w:type="dxa"/>
            <w:noWrap w:val="0"/>
            <w:vAlign w:val="center"/>
          </w:tcPr>
          <w:p w14:paraId="4273789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841" w:type="dxa"/>
            <w:noWrap w:val="0"/>
            <w:vAlign w:val="center"/>
          </w:tcPr>
          <w:p w14:paraId="7E6FFFA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134" w:type="dxa"/>
            <w:noWrap w:val="0"/>
            <w:vAlign w:val="center"/>
          </w:tcPr>
          <w:p w14:paraId="25E461E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610" w:type="dxa"/>
            <w:noWrap w:val="0"/>
            <w:vAlign w:val="center"/>
          </w:tcPr>
          <w:p w14:paraId="6F8EA46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024" w:type="dxa"/>
            <w:noWrap w:val="0"/>
            <w:vAlign w:val="center"/>
          </w:tcPr>
          <w:p w14:paraId="146FDBE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06F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B1CCED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1" w:type="dxa"/>
            <w:noWrap w:val="0"/>
            <w:vAlign w:val="center"/>
          </w:tcPr>
          <w:p w14:paraId="629C80D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841" w:type="dxa"/>
            <w:noWrap w:val="0"/>
            <w:vAlign w:val="center"/>
          </w:tcPr>
          <w:p w14:paraId="0AF98E0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134" w:type="dxa"/>
            <w:noWrap w:val="0"/>
            <w:vAlign w:val="center"/>
          </w:tcPr>
          <w:p w14:paraId="6B1E9AD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610" w:type="dxa"/>
            <w:noWrap w:val="0"/>
            <w:vAlign w:val="center"/>
          </w:tcPr>
          <w:p w14:paraId="2EABDFB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024" w:type="dxa"/>
            <w:noWrap w:val="0"/>
            <w:vAlign w:val="center"/>
          </w:tcPr>
          <w:p w14:paraId="6990B36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0925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8B9E1F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1" w:type="dxa"/>
            <w:noWrap w:val="0"/>
            <w:vAlign w:val="center"/>
          </w:tcPr>
          <w:p w14:paraId="029E200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841" w:type="dxa"/>
            <w:noWrap w:val="0"/>
            <w:vAlign w:val="center"/>
          </w:tcPr>
          <w:p w14:paraId="7B14C11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134" w:type="dxa"/>
            <w:noWrap w:val="0"/>
            <w:vAlign w:val="center"/>
          </w:tcPr>
          <w:p w14:paraId="5B7F32C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610" w:type="dxa"/>
            <w:noWrap w:val="0"/>
            <w:vAlign w:val="center"/>
          </w:tcPr>
          <w:p w14:paraId="32EB7F3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024" w:type="dxa"/>
            <w:noWrap w:val="0"/>
            <w:vAlign w:val="center"/>
          </w:tcPr>
          <w:p w14:paraId="78C685B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r w14:paraId="46C3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8" w:type="dxa"/>
            <w:gridSpan w:val="2"/>
            <w:noWrap w:val="0"/>
            <w:vAlign w:val="center"/>
          </w:tcPr>
          <w:p w14:paraId="495B3E6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841" w:type="dxa"/>
            <w:noWrap w:val="0"/>
            <w:vAlign w:val="center"/>
          </w:tcPr>
          <w:p w14:paraId="7F75C276">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134" w:type="dxa"/>
            <w:noWrap w:val="0"/>
            <w:vAlign w:val="center"/>
          </w:tcPr>
          <w:p w14:paraId="53209F8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610" w:type="dxa"/>
            <w:noWrap w:val="0"/>
            <w:vAlign w:val="center"/>
          </w:tcPr>
          <w:p w14:paraId="7852F266">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c>
          <w:tcPr>
            <w:tcW w:w="1024" w:type="dxa"/>
            <w:noWrap w:val="0"/>
            <w:vAlign w:val="center"/>
          </w:tcPr>
          <w:p w14:paraId="6145BC57">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rPr>
            </w:pPr>
          </w:p>
        </w:tc>
      </w:tr>
    </w:tbl>
    <w:p w14:paraId="3BFD3805">
      <w:pPr>
        <w:snapToGrid w:val="0"/>
        <w:spacing w:line="360" w:lineRule="auto"/>
        <w:ind w:left="491" w:leftChars="-57" w:hanging="611" w:hangingChars="291"/>
        <w:rPr>
          <w:rFonts w:hint="eastAsia" w:ascii="宋体" w:hAnsi="宋体" w:eastAsia="宋体" w:cs="宋体"/>
          <w:color w:val="auto"/>
          <w:kern w:val="2"/>
          <w:sz w:val="21"/>
          <w:highlight w:val="none"/>
        </w:rPr>
      </w:pPr>
    </w:p>
    <w:p w14:paraId="5302CCF8">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692AC941">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w:t>
      </w:r>
      <w:r>
        <w:rPr>
          <w:rFonts w:hint="eastAsia" w:ascii="宋体" w:hAnsi="宋体" w:eastAsia="宋体" w:cs="宋体"/>
          <w:color w:val="auto"/>
          <w:kern w:val="2"/>
          <w:sz w:val="21"/>
          <w:highlight w:val="none"/>
          <w:lang w:val="en-US" w:eastAsia="zh-CN"/>
        </w:rPr>
        <w:t>等</w:t>
      </w:r>
      <w:r>
        <w:rPr>
          <w:rFonts w:hint="eastAsia" w:ascii="宋体" w:hAnsi="宋体" w:eastAsia="宋体" w:cs="宋体"/>
          <w:color w:val="auto"/>
          <w:kern w:val="2"/>
          <w:sz w:val="21"/>
          <w:highlight w:val="none"/>
        </w:rPr>
        <w:t>无明确金额的合同时，须同时提供本统计表及服务发票扫描件，本统计表及服务发票扫描件应后附于合同</w:t>
      </w:r>
      <w:r>
        <w:rPr>
          <w:rFonts w:hint="eastAsia" w:ascii="宋体" w:hAnsi="宋体" w:eastAsia="宋体" w:cs="宋体"/>
          <w:color w:val="auto"/>
          <w:kern w:val="2"/>
          <w:sz w:val="21"/>
          <w:highlight w:val="none"/>
          <w:lang w:eastAsia="zh-CN"/>
        </w:rPr>
        <w:t>原件</w:t>
      </w:r>
      <w:r>
        <w:rPr>
          <w:rFonts w:hint="eastAsia" w:ascii="宋体" w:hAnsi="宋体" w:eastAsia="宋体" w:cs="宋体"/>
          <w:color w:val="auto"/>
          <w:kern w:val="2"/>
          <w:sz w:val="21"/>
          <w:highlight w:val="none"/>
        </w:rPr>
        <w:t>扫描件；</w:t>
      </w:r>
    </w:p>
    <w:p w14:paraId="68601FE8">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1207CA6F">
      <w:pPr>
        <w:snapToGrid w:val="0"/>
        <w:spacing w:line="360" w:lineRule="auto"/>
        <w:ind w:left="396" w:leftChars="-58" w:hanging="518" w:hangingChars="247"/>
        <w:rPr>
          <w:rFonts w:hint="eastAsia" w:ascii="宋体" w:hAnsi="宋体" w:eastAsia="宋体" w:cs="宋体"/>
          <w:color w:val="auto"/>
          <w:kern w:val="2"/>
          <w:sz w:val="21"/>
          <w:highlight w:val="none"/>
        </w:rPr>
      </w:pPr>
      <w:bookmarkStart w:id="676" w:name="_Toc2780"/>
      <w:bookmarkStart w:id="677" w:name="_Toc22445"/>
      <w:r>
        <w:rPr>
          <w:rFonts w:hint="eastAsia" w:ascii="宋体" w:hAnsi="宋体" w:eastAsia="宋体" w:cs="宋体"/>
          <w:color w:val="auto"/>
          <w:kern w:val="2"/>
          <w:sz w:val="21"/>
          <w:highlight w:val="none"/>
        </w:rPr>
        <w:t>（3）发票合计金额视为投标人所提供</w:t>
      </w:r>
      <w:r>
        <w:rPr>
          <w:rFonts w:hint="eastAsia" w:ascii="宋体" w:hAnsi="宋体" w:eastAsia="宋体" w:cs="宋体"/>
          <w:color w:val="auto"/>
          <w:kern w:val="2"/>
          <w:sz w:val="21"/>
          <w:highlight w:val="none"/>
          <w:lang w:val="en-US" w:eastAsia="zh-CN"/>
        </w:rPr>
        <w:t>该单项</w:t>
      </w:r>
      <w:r>
        <w:rPr>
          <w:rFonts w:hint="eastAsia" w:ascii="宋体" w:hAnsi="宋体" w:eastAsia="宋体" w:cs="宋体"/>
          <w:color w:val="auto"/>
          <w:sz w:val="21"/>
          <w:szCs w:val="21"/>
          <w:highlight w:val="none"/>
          <w:lang w:val="pt-BR" w:eastAsia="zh-CN"/>
        </w:rPr>
        <w:t>饭堂、食堂食品或者食材供应链配送服务项目</w:t>
      </w:r>
      <w:r>
        <w:rPr>
          <w:rFonts w:hint="eastAsia" w:ascii="宋体" w:hAnsi="宋体" w:eastAsia="宋体" w:cs="宋体"/>
          <w:color w:val="auto"/>
          <w:sz w:val="21"/>
          <w:szCs w:val="21"/>
          <w:highlight w:val="none"/>
          <w:lang w:val="en-US" w:eastAsia="zh-CN"/>
        </w:rPr>
        <w:t>实际总金额，评审时将按照“年度配送服务项目总金额”进行评审</w:t>
      </w:r>
      <w:r>
        <w:rPr>
          <w:rFonts w:hint="eastAsia" w:ascii="宋体" w:hAnsi="宋体" w:eastAsia="宋体" w:cs="宋体"/>
          <w:color w:val="auto"/>
          <w:kern w:val="2"/>
          <w:sz w:val="21"/>
          <w:highlight w:val="none"/>
        </w:rPr>
        <w:t>。</w:t>
      </w:r>
      <w:bookmarkEnd w:id="676"/>
      <w:bookmarkEnd w:id="677"/>
    </w:p>
    <w:p w14:paraId="1F4AB869">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1F289D98">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678" w:name="_Toc15433"/>
      <w:bookmarkStart w:id="679" w:name="_Toc7203"/>
      <w:bookmarkStart w:id="680" w:name="_Toc2719"/>
      <w:bookmarkStart w:id="681" w:name="_Toc16301"/>
      <w:bookmarkStart w:id="682" w:name="_Toc31115"/>
      <w:r>
        <w:rPr>
          <w:rFonts w:hint="eastAsia" w:ascii="宋体" w:hAnsi="宋体" w:eastAsia="宋体" w:cs="宋体"/>
          <w:b/>
          <w:bCs/>
          <w:color w:val="auto"/>
          <w:kern w:val="0"/>
          <w:sz w:val="32"/>
          <w:szCs w:val="32"/>
          <w:highlight w:val="none"/>
          <w:lang w:val="zh-CN"/>
        </w:rPr>
        <w:t>十、拟投入本项目的配送场所</w:t>
      </w:r>
      <w:bookmarkEnd w:id="678"/>
      <w:bookmarkEnd w:id="679"/>
      <w:bookmarkEnd w:id="680"/>
      <w:bookmarkEnd w:id="681"/>
      <w:bookmarkEnd w:id="682"/>
    </w:p>
    <w:p w14:paraId="415C0C62">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45B98D5">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683" w:name="_Toc30430"/>
      <w:bookmarkStart w:id="684" w:name="_Toc22031"/>
      <w:bookmarkStart w:id="685" w:name="_Toc4599"/>
      <w:bookmarkStart w:id="686" w:name="_Toc13038"/>
      <w:bookmarkStart w:id="687" w:name="_Toc22256"/>
      <w:r>
        <w:rPr>
          <w:rFonts w:hint="eastAsia" w:ascii="宋体" w:hAnsi="宋体" w:eastAsia="宋体" w:cs="宋体"/>
          <w:b/>
          <w:bCs/>
          <w:color w:val="auto"/>
          <w:kern w:val="0"/>
          <w:sz w:val="32"/>
          <w:szCs w:val="32"/>
          <w:highlight w:val="none"/>
          <w:lang w:val="en-US" w:eastAsia="zh-CN"/>
        </w:rPr>
        <w:t>十一、拟投入本项目的人员及车辆情况</w:t>
      </w:r>
      <w:bookmarkEnd w:id="683"/>
      <w:bookmarkEnd w:id="684"/>
      <w:bookmarkEnd w:id="685"/>
      <w:bookmarkEnd w:id="686"/>
      <w:bookmarkEnd w:id="687"/>
    </w:p>
    <w:p w14:paraId="7D437FDD">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6B0D0E7C">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688" w:name="_Toc5593"/>
      <w:bookmarkStart w:id="689" w:name="_Toc1371"/>
      <w:r>
        <w:rPr>
          <w:rFonts w:hint="eastAsia" w:ascii="宋体" w:hAnsi="宋体" w:eastAsia="宋体" w:cs="宋体"/>
          <w:b/>
          <w:bCs/>
          <w:color w:val="auto"/>
          <w:kern w:val="0"/>
          <w:sz w:val="32"/>
          <w:szCs w:val="32"/>
          <w:highlight w:val="none"/>
          <w:lang w:val="en-US" w:eastAsia="zh-CN"/>
        </w:rPr>
        <w:t>十二、拟供应货品来源情况</w:t>
      </w:r>
      <w:bookmarkEnd w:id="688"/>
      <w:bookmarkEnd w:id="689"/>
    </w:p>
    <w:bookmarkEnd w:id="674"/>
    <w:bookmarkEnd w:id="675"/>
    <w:p w14:paraId="4BCBE969">
      <w:pPr>
        <w:kinsoku/>
        <w:overflowPunct/>
        <w:autoSpaceDE w:val="0"/>
        <w:autoSpaceDN w:val="0"/>
        <w:bidi w:val="0"/>
        <w:adjustRightInd w:val="0"/>
        <w:jc w:val="left"/>
        <w:outlineLvl w:val="9"/>
        <w:rPr>
          <w:rFonts w:ascii="宋体" w:hAnsi="宋体" w:eastAsia="宋体" w:cs="宋体"/>
          <w:b/>
          <w:bCs/>
          <w:color w:val="auto"/>
          <w:kern w:val="0"/>
          <w:sz w:val="30"/>
          <w:szCs w:val="30"/>
          <w:highlight w:val="none"/>
          <w:lang w:val="zh-CN"/>
        </w:rPr>
      </w:pPr>
      <w:bookmarkStart w:id="690" w:name="_Toc102860428"/>
      <w:bookmarkStart w:id="691" w:name="_Toc29652"/>
      <w:bookmarkStart w:id="692" w:name="_Toc94107221"/>
      <w:bookmarkStart w:id="693" w:name="_Toc24616"/>
      <w:bookmarkStart w:id="694" w:name="_Toc142508379"/>
      <w:bookmarkStart w:id="695" w:name="_Toc102860084"/>
      <w:bookmarkStart w:id="696" w:name="_Toc140596939"/>
      <w:bookmarkStart w:id="697" w:name="_Toc2007"/>
      <w:bookmarkStart w:id="698" w:name="_Toc104991886"/>
      <w:bookmarkStart w:id="699" w:name="_Toc1977738"/>
      <w:bookmarkStart w:id="700" w:name="_Toc533708134"/>
      <w:bookmarkStart w:id="701" w:name="_Toc486167721"/>
    </w:p>
    <w:p w14:paraId="41139E5F">
      <w:pPr>
        <w:kinsoku/>
        <w:overflowPunct/>
        <w:bidi w:val="0"/>
        <w:outlineLvl w:val="9"/>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2C59CD0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2" w:name="_Toc28042"/>
      <w:bookmarkStart w:id="703" w:name="_Toc8420"/>
      <w:bookmarkStart w:id="704" w:name="_Toc8116"/>
      <w:bookmarkStart w:id="705" w:name="_Toc31135"/>
      <w:bookmarkStart w:id="706" w:name="_Toc18185"/>
      <w:bookmarkStart w:id="707" w:name="_Toc195714398"/>
      <w:bookmarkStart w:id="708" w:name="_Toc1876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90"/>
      <w:bookmarkEnd w:id="691"/>
      <w:bookmarkEnd w:id="692"/>
      <w:bookmarkEnd w:id="693"/>
      <w:bookmarkEnd w:id="694"/>
      <w:bookmarkEnd w:id="695"/>
      <w:bookmarkEnd w:id="696"/>
      <w:bookmarkEnd w:id="697"/>
      <w:bookmarkEnd w:id="698"/>
      <w:bookmarkEnd w:id="699"/>
      <w:bookmarkEnd w:id="702"/>
      <w:bookmarkEnd w:id="703"/>
      <w:bookmarkEnd w:id="704"/>
      <w:bookmarkEnd w:id="705"/>
      <w:bookmarkEnd w:id="706"/>
      <w:bookmarkEnd w:id="707"/>
      <w:bookmarkEnd w:id="708"/>
    </w:p>
    <w:p w14:paraId="55BD9B33">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709" w:name="_Toc27993"/>
      <w:bookmarkStart w:id="710" w:name="_Toc4972"/>
      <w:bookmarkStart w:id="711" w:name="_Toc2914"/>
      <w:bookmarkStart w:id="712" w:name="_Toc14997"/>
      <w:bookmarkStart w:id="713" w:name="_Toc6456"/>
      <w:bookmarkStart w:id="714" w:name="_Toc32650"/>
      <w:bookmarkStart w:id="715" w:name="_Toc195714399"/>
      <w:bookmarkStart w:id="716" w:name="_Toc142508380"/>
      <w:bookmarkStart w:id="717" w:name="_Toc94107222"/>
      <w:bookmarkStart w:id="718" w:name="_Toc104991887"/>
      <w:bookmarkStart w:id="719" w:name="_Toc102860085"/>
      <w:bookmarkStart w:id="720" w:name="_Toc18038"/>
      <w:bookmarkStart w:id="721" w:name="_Toc27482"/>
      <w:bookmarkStart w:id="722" w:name="_Toc102860429"/>
      <w:bookmarkStart w:id="723" w:name="_Toc1977739"/>
      <w:bookmarkStart w:id="724" w:name="_Toc31916"/>
      <w:bookmarkStart w:id="725" w:name="_Toc140596940"/>
      <w:r>
        <w:rPr>
          <w:rFonts w:hint="eastAsia" w:ascii="宋体" w:hAnsi="宋体" w:eastAsia="宋体" w:cs="宋体"/>
          <w:b/>
          <w:color w:val="auto"/>
          <w:kern w:val="0"/>
          <w:sz w:val="32"/>
          <w:szCs w:val="32"/>
          <w:highlight w:val="none"/>
        </w:rPr>
        <w:t>二  技术标格式</w:t>
      </w:r>
      <w:bookmarkEnd w:id="709"/>
      <w:bookmarkEnd w:id="710"/>
      <w:bookmarkEnd w:id="711"/>
      <w:bookmarkEnd w:id="712"/>
      <w:bookmarkEnd w:id="713"/>
      <w:bookmarkEnd w:id="714"/>
      <w:bookmarkEnd w:id="715"/>
    </w:p>
    <w:p w14:paraId="3CA695E6">
      <w:pPr>
        <w:kinsoku/>
        <w:overflowPunct/>
        <w:bidi w:val="0"/>
        <w:jc w:val="left"/>
        <w:outlineLvl w:val="9"/>
        <w:rPr>
          <w:rFonts w:ascii="宋体" w:hAnsi="宋体" w:eastAsia="宋体" w:cs="宋体"/>
          <w:b/>
          <w:color w:val="auto"/>
          <w:kern w:val="0"/>
          <w:sz w:val="32"/>
          <w:szCs w:val="32"/>
          <w:highlight w:val="none"/>
        </w:rPr>
      </w:pPr>
    </w:p>
    <w:bookmarkEnd w:id="700"/>
    <w:bookmarkEnd w:id="716"/>
    <w:bookmarkEnd w:id="717"/>
    <w:bookmarkEnd w:id="718"/>
    <w:bookmarkEnd w:id="719"/>
    <w:bookmarkEnd w:id="720"/>
    <w:bookmarkEnd w:id="721"/>
    <w:bookmarkEnd w:id="722"/>
    <w:bookmarkEnd w:id="723"/>
    <w:bookmarkEnd w:id="724"/>
    <w:bookmarkEnd w:id="725"/>
    <w:p w14:paraId="53D2A72D">
      <w:pPr>
        <w:pStyle w:val="20"/>
        <w:kinsoku/>
        <w:overflowPunct/>
        <w:bidi w:val="0"/>
        <w:spacing w:line="360" w:lineRule="auto"/>
        <w:jc w:val="center"/>
        <w:outlineLvl w:val="9"/>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01"/>
      <w:bookmarkStart w:id="726" w:name="_Toc140596941"/>
      <w:bookmarkStart w:id="727" w:name="_Toc104991888"/>
      <w:bookmarkStart w:id="728" w:name="_Toc94107223"/>
      <w:bookmarkStart w:id="729" w:name="_Toc102860086"/>
      <w:bookmarkStart w:id="730" w:name="_Toc102860430"/>
      <w:bookmarkStart w:id="731" w:name="_Toc533708135"/>
      <w:bookmarkStart w:id="732" w:name="_Toc1977740"/>
      <w:bookmarkStart w:id="733" w:name="_Toc142508381"/>
    </w:p>
    <w:p w14:paraId="45DA3829">
      <w:pPr>
        <w:pStyle w:val="20"/>
        <w:kinsoku/>
        <w:overflowPunct/>
        <w:bidi w:val="0"/>
        <w:spacing w:line="360" w:lineRule="auto"/>
        <w:jc w:val="center"/>
        <w:outlineLvl w:val="9"/>
        <w:rPr>
          <w:rFonts w:ascii="宋体" w:hAnsi="宋体" w:cs="宋体"/>
          <w:b/>
          <w:color w:val="auto"/>
          <w:kern w:val="0"/>
          <w:szCs w:val="21"/>
          <w:highlight w:val="none"/>
        </w:rPr>
      </w:pPr>
    </w:p>
    <w:p w14:paraId="3DA7C902">
      <w:pPr>
        <w:pStyle w:val="20"/>
        <w:kinsoku/>
        <w:overflowPunct/>
        <w:bidi w:val="0"/>
        <w:spacing w:line="360" w:lineRule="auto"/>
        <w:jc w:val="center"/>
        <w:outlineLvl w:val="9"/>
        <w:rPr>
          <w:rFonts w:ascii="宋体" w:hAnsi="宋体" w:cs="宋体"/>
          <w:b/>
          <w:color w:val="auto"/>
          <w:kern w:val="0"/>
          <w:szCs w:val="21"/>
          <w:highlight w:val="none"/>
        </w:rPr>
      </w:pPr>
    </w:p>
    <w:p w14:paraId="2E79940F">
      <w:pPr>
        <w:pStyle w:val="20"/>
        <w:kinsoku/>
        <w:overflowPunct/>
        <w:bidi w:val="0"/>
        <w:spacing w:line="360" w:lineRule="auto"/>
        <w:jc w:val="center"/>
        <w:outlineLvl w:val="9"/>
        <w:rPr>
          <w:rFonts w:ascii="宋体" w:hAnsi="宋体" w:cs="宋体"/>
          <w:b/>
          <w:color w:val="auto"/>
          <w:kern w:val="0"/>
          <w:szCs w:val="21"/>
          <w:highlight w:val="none"/>
        </w:rPr>
      </w:pPr>
    </w:p>
    <w:p w14:paraId="42860E2D">
      <w:pPr>
        <w:pStyle w:val="20"/>
        <w:kinsoku/>
        <w:overflowPunct/>
        <w:bidi w:val="0"/>
        <w:spacing w:line="360" w:lineRule="auto"/>
        <w:jc w:val="center"/>
        <w:outlineLvl w:val="9"/>
        <w:rPr>
          <w:rFonts w:ascii="宋体" w:hAnsi="宋体" w:cs="宋体"/>
          <w:b/>
          <w:color w:val="auto"/>
          <w:kern w:val="0"/>
          <w:szCs w:val="21"/>
          <w:highlight w:val="none"/>
        </w:rPr>
      </w:pPr>
    </w:p>
    <w:p w14:paraId="57190657">
      <w:pPr>
        <w:pStyle w:val="20"/>
        <w:kinsoku/>
        <w:overflowPunct/>
        <w:bidi w:val="0"/>
        <w:spacing w:line="360" w:lineRule="auto"/>
        <w:jc w:val="center"/>
        <w:outlineLvl w:val="9"/>
        <w:rPr>
          <w:rFonts w:ascii="宋体" w:hAnsi="宋体" w:cs="宋体"/>
          <w:b/>
          <w:color w:val="auto"/>
          <w:kern w:val="0"/>
          <w:szCs w:val="21"/>
          <w:highlight w:val="none"/>
        </w:rPr>
      </w:pPr>
    </w:p>
    <w:p w14:paraId="6B58F887">
      <w:pPr>
        <w:pStyle w:val="20"/>
        <w:kinsoku/>
        <w:overflowPunct/>
        <w:bidi w:val="0"/>
        <w:spacing w:line="360" w:lineRule="auto"/>
        <w:jc w:val="center"/>
        <w:outlineLvl w:val="9"/>
        <w:rPr>
          <w:rFonts w:ascii="宋体" w:hAnsi="宋体" w:cs="宋体"/>
          <w:b/>
          <w:color w:val="auto"/>
          <w:kern w:val="0"/>
          <w:szCs w:val="21"/>
          <w:highlight w:val="none"/>
        </w:rPr>
      </w:pPr>
    </w:p>
    <w:p w14:paraId="7479EE9C">
      <w:pPr>
        <w:pStyle w:val="20"/>
        <w:kinsoku/>
        <w:overflowPunct/>
        <w:bidi w:val="0"/>
        <w:spacing w:line="360" w:lineRule="auto"/>
        <w:jc w:val="center"/>
        <w:outlineLvl w:val="9"/>
        <w:rPr>
          <w:rFonts w:ascii="宋体" w:hAnsi="宋体" w:cs="宋体"/>
          <w:b/>
          <w:color w:val="auto"/>
          <w:kern w:val="0"/>
          <w:szCs w:val="21"/>
          <w:highlight w:val="none"/>
        </w:rPr>
      </w:pPr>
    </w:p>
    <w:p w14:paraId="1E48345B">
      <w:pPr>
        <w:pStyle w:val="20"/>
        <w:kinsoku/>
        <w:overflowPunct/>
        <w:bidi w:val="0"/>
        <w:spacing w:line="360" w:lineRule="auto"/>
        <w:jc w:val="center"/>
        <w:outlineLvl w:val="9"/>
        <w:rPr>
          <w:rFonts w:ascii="宋体" w:hAnsi="宋体" w:cs="宋体"/>
          <w:b/>
          <w:color w:val="auto"/>
          <w:kern w:val="0"/>
          <w:szCs w:val="21"/>
          <w:highlight w:val="none"/>
        </w:rPr>
      </w:pPr>
    </w:p>
    <w:p w14:paraId="0E0B85DE">
      <w:pPr>
        <w:pStyle w:val="20"/>
        <w:kinsoku/>
        <w:overflowPunct/>
        <w:bidi w:val="0"/>
        <w:spacing w:line="360" w:lineRule="auto"/>
        <w:jc w:val="center"/>
        <w:outlineLvl w:val="9"/>
        <w:rPr>
          <w:rFonts w:ascii="宋体" w:hAnsi="宋体" w:cs="宋体"/>
          <w:color w:val="auto"/>
          <w:sz w:val="84"/>
          <w:highlight w:val="none"/>
        </w:rPr>
      </w:pPr>
      <w:r>
        <w:rPr>
          <w:rFonts w:hint="eastAsia" w:ascii="宋体" w:hAnsi="宋体" w:cs="宋体"/>
          <w:color w:val="auto"/>
          <w:sz w:val="84"/>
          <w:highlight w:val="none"/>
        </w:rPr>
        <w:t>投 标 文 件</w:t>
      </w:r>
    </w:p>
    <w:p w14:paraId="56F6BECF">
      <w:pPr>
        <w:pStyle w:val="20"/>
        <w:kinsoku/>
        <w:overflowPunct/>
        <w:bidi w:val="0"/>
        <w:spacing w:line="360" w:lineRule="auto"/>
        <w:outlineLvl w:val="9"/>
        <w:rPr>
          <w:rFonts w:ascii="宋体" w:hAnsi="宋体" w:cs="宋体"/>
          <w:color w:val="auto"/>
          <w:highlight w:val="none"/>
        </w:rPr>
      </w:pPr>
    </w:p>
    <w:p w14:paraId="5F16DFCF">
      <w:pPr>
        <w:pStyle w:val="20"/>
        <w:kinsoku/>
        <w:overflowPunct/>
        <w:bidi w:val="0"/>
        <w:spacing w:line="360" w:lineRule="auto"/>
        <w:outlineLvl w:val="9"/>
        <w:rPr>
          <w:rFonts w:ascii="宋体" w:hAnsi="宋体" w:cs="宋体"/>
          <w:color w:val="auto"/>
          <w:highlight w:val="none"/>
        </w:rPr>
      </w:pPr>
    </w:p>
    <w:p w14:paraId="78B61762">
      <w:pPr>
        <w:pStyle w:val="20"/>
        <w:kinsoku/>
        <w:overflowPunct/>
        <w:bidi w:val="0"/>
        <w:spacing w:line="360" w:lineRule="auto"/>
        <w:outlineLvl w:val="9"/>
        <w:rPr>
          <w:rFonts w:ascii="宋体" w:hAnsi="宋体" w:cs="宋体"/>
          <w:color w:val="auto"/>
          <w:highlight w:val="none"/>
        </w:rPr>
      </w:pPr>
    </w:p>
    <w:p w14:paraId="672E4238">
      <w:pPr>
        <w:pStyle w:val="20"/>
        <w:kinsoku/>
        <w:overflowPunct/>
        <w:bidi w:val="0"/>
        <w:spacing w:line="360" w:lineRule="auto"/>
        <w:outlineLvl w:val="9"/>
        <w:rPr>
          <w:rFonts w:ascii="宋体" w:hAnsi="宋体" w:cs="宋体"/>
          <w:color w:val="auto"/>
          <w:highlight w:val="none"/>
        </w:rPr>
      </w:pPr>
    </w:p>
    <w:p w14:paraId="7D222580">
      <w:pPr>
        <w:pStyle w:val="20"/>
        <w:kinsoku/>
        <w:overflowPunct/>
        <w:bidi w:val="0"/>
        <w:spacing w:line="360" w:lineRule="auto"/>
        <w:outlineLvl w:val="9"/>
        <w:rPr>
          <w:rFonts w:ascii="宋体" w:hAnsi="宋体" w:cs="宋体"/>
          <w:color w:val="auto"/>
          <w:highlight w:val="none"/>
        </w:rPr>
      </w:pPr>
    </w:p>
    <w:p w14:paraId="0C094CB8">
      <w:pPr>
        <w:pStyle w:val="20"/>
        <w:kinsoku/>
        <w:overflowPunct/>
        <w:bidi w:val="0"/>
        <w:spacing w:line="360" w:lineRule="auto"/>
        <w:outlineLvl w:val="9"/>
        <w:rPr>
          <w:rFonts w:ascii="宋体" w:hAnsi="宋体" w:cs="宋体"/>
          <w:color w:val="auto"/>
          <w:highlight w:val="none"/>
        </w:rPr>
      </w:pPr>
    </w:p>
    <w:p w14:paraId="2D270761">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5BA06E84">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3064712">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7F1CFB3F">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48AE7E4">
      <w:pPr>
        <w:pStyle w:val="20"/>
        <w:kinsoku/>
        <w:overflowPunct/>
        <w:bidi w:val="0"/>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792DE572">
      <w:pPr>
        <w:pStyle w:val="20"/>
        <w:kinsoku/>
        <w:overflowPunct/>
        <w:bidi w:val="0"/>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46CE4620">
      <w:pPr>
        <w:pStyle w:val="20"/>
        <w:kinsoku/>
        <w:overflowPunct/>
        <w:bidi w:val="0"/>
        <w:spacing w:line="360" w:lineRule="auto"/>
        <w:outlineLvl w:val="9"/>
        <w:rPr>
          <w:rFonts w:ascii="宋体" w:hAnsi="宋体" w:cs="宋体"/>
          <w:color w:val="auto"/>
          <w:highlight w:val="none"/>
        </w:rPr>
      </w:pPr>
    </w:p>
    <w:p w14:paraId="178F8F95">
      <w:pPr>
        <w:pStyle w:val="20"/>
        <w:kinsoku/>
        <w:overflowPunct/>
        <w:bidi w:val="0"/>
        <w:spacing w:line="360" w:lineRule="auto"/>
        <w:outlineLvl w:val="9"/>
        <w:rPr>
          <w:rFonts w:ascii="宋体" w:hAnsi="宋体" w:cs="宋体"/>
          <w:color w:val="auto"/>
          <w:highlight w:val="none"/>
        </w:rPr>
      </w:pPr>
      <w:r>
        <w:rPr>
          <w:rFonts w:hint="eastAsia" w:ascii="宋体" w:hAnsi="宋体" w:cs="宋体"/>
          <w:color w:val="auto"/>
          <w:highlight w:val="none"/>
        </w:rPr>
        <w:br w:type="page"/>
      </w:r>
    </w:p>
    <w:p w14:paraId="6028117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2"/>
        <w:rPr>
          <w:rFonts w:ascii="宋体" w:hAnsi="宋体" w:eastAsia="宋体" w:cs="宋体"/>
          <w:b/>
          <w:color w:val="auto"/>
          <w:kern w:val="0"/>
          <w:sz w:val="24"/>
          <w:szCs w:val="24"/>
          <w:highlight w:val="none"/>
        </w:rPr>
      </w:pPr>
      <w:bookmarkStart w:id="734" w:name="_Toc6833"/>
      <w:bookmarkStart w:id="735" w:name="_Toc23902"/>
      <w:bookmarkStart w:id="736" w:name="_Toc31225"/>
      <w:bookmarkStart w:id="737" w:name="_Toc11390"/>
      <w:bookmarkStart w:id="738" w:name="_Toc8004"/>
      <w:bookmarkStart w:id="739" w:name="_Toc195714400"/>
      <w:bookmarkStart w:id="740" w:name="_Toc14054"/>
      <w:r>
        <w:rPr>
          <w:rFonts w:hint="eastAsia" w:ascii="宋体" w:hAnsi="宋体" w:eastAsia="宋体" w:cs="宋体"/>
          <w:b/>
          <w:color w:val="auto"/>
          <w:kern w:val="0"/>
          <w:sz w:val="24"/>
          <w:szCs w:val="24"/>
          <w:highlight w:val="none"/>
        </w:rPr>
        <w:t>目录</w:t>
      </w:r>
      <w:bookmarkEnd w:id="734"/>
      <w:bookmarkEnd w:id="735"/>
      <w:bookmarkEnd w:id="736"/>
      <w:bookmarkEnd w:id="737"/>
      <w:bookmarkEnd w:id="738"/>
      <w:bookmarkEnd w:id="739"/>
      <w:bookmarkEnd w:id="740"/>
    </w:p>
    <w:p w14:paraId="47930BA3">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一、用户需求的响应程度（用户需求偏离表）；</w:t>
      </w:r>
    </w:p>
    <w:p w14:paraId="5BC6F833">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二、购买食品安全责任险承诺书；</w:t>
      </w:r>
    </w:p>
    <w:p w14:paraId="04DCCB63">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三、总体实施方案；</w:t>
      </w:r>
    </w:p>
    <w:p w14:paraId="546E0D7E">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四、食品安全管理；</w:t>
      </w:r>
    </w:p>
    <w:p w14:paraId="77D84F92">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五、突发事件的应急响应方案；</w:t>
      </w:r>
    </w:p>
    <w:p w14:paraId="6D7A9192">
      <w:pPr>
        <w:pBdr>
          <w:bottom w:val="single" w:color="auto" w:sz="6" w:space="0"/>
        </w:pBdr>
        <w:kinsoku/>
        <w:overflowPunct/>
        <w:bidi w:val="0"/>
        <w:spacing w:line="500" w:lineRule="exact"/>
        <w:ind w:left="0" w:leftChars="0" w:firstLine="472" w:firstLineChars="224"/>
        <w:jc w:val="left"/>
        <w:outlineLvl w:val="9"/>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lang w:val="en-US" w:eastAsia="zh-CN"/>
        </w:rPr>
        <w:t>六、</w:t>
      </w:r>
      <w:r>
        <w:rPr>
          <w:rFonts w:hint="eastAsia" w:ascii="宋体" w:hAnsi="宋体" w:eastAsia="宋体" w:cs="宋体"/>
          <w:b/>
          <w:bCs/>
          <w:color w:val="auto"/>
          <w:kern w:val="2"/>
          <w:szCs w:val="21"/>
          <w:highlight w:val="none"/>
        </w:rPr>
        <w:t>投标人认为有必要提供的其它材料（不做强制要求）。</w:t>
      </w:r>
    </w:p>
    <w:p w14:paraId="65AF6271">
      <w:pPr>
        <w:pBdr>
          <w:bottom w:val="single" w:color="auto" w:sz="6" w:space="0"/>
        </w:pBdr>
        <w:kinsoku/>
        <w:overflowPunct/>
        <w:bidi w:val="0"/>
        <w:spacing w:line="500" w:lineRule="exact"/>
        <w:ind w:firstLine="675" w:firstLineChars="224"/>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5FCBF6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741" w:name="_Toc18999"/>
      <w:bookmarkStart w:id="742" w:name="_Toc23268"/>
      <w:bookmarkStart w:id="743" w:name="_Toc13608"/>
      <w:bookmarkStart w:id="744" w:name="_Toc195714401"/>
      <w:bookmarkStart w:id="745" w:name="_Toc24879"/>
      <w:bookmarkStart w:id="746" w:name="_Toc24129"/>
      <w:bookmarkStart w:id="747" w:name="_Toc30448"/>
      <w:bookmarkStart w:id="748" w:name="_Toc27934"/>
      <w:bookmarkStart w:id="749" w:name="_Toc20085"/>
      <w:bookmarkStart w:id="750" w:name="_Toc28977"/>
      <w:r>
        <w:rPr>
          <w:rFonts w:hint="eastAsia" w:ascii="宋体" w:hAnsi="宋体" w:eastAsia="宋体" w:cs="宋体"/>
          <w:b/>
          <w:color w:val="auto"/>
          <w:kern w:val="0"/>
          <w:sz w:val="30"/>
          <w:szCs w:val="30"/>
          <w:highlight w:val="none"/>
        </w:rPr>
        <w:t>一、用户需求偏离表</w:t>
      </w:r>
      <w:bookmarkEnd w:id="726"/>
      <w:bookmarkEnd w:id="727"/>
      <w:bookmarkEnd w:id="728"/>
      <w:bookmarkEnd w:id="729"/>
      <w:bookmarkEnd w:id="730"/>
      <w:bookmarkEnd w:id="731"/>
      <w:bookmarkEnd w:id="732"/>
      <w:bookmarkEnd w:id="733"/>
      <w:bookmarkEnd w:id="741"/>
      <w:bookmarkEnd w:id="742"/>
      <w:bookmarkEnd w:id="743"/>
      <w:bookmarkEnd w:id="744"/>
      <w:bookmarkEnd w:id="745"/>
      <w:bookmarkEnd w:id="746"/>
      <w:bookmarkEnd w:id="747"/>
      <w:bookmarkEnd w:id="748"/>
      <w:bookmarkEnd w:id="749"/>
      <w:bookmarkEnd w:id="750"/>
    </w:p>
    <w:p w14:paraId="11D59271">
      <w:pPr>
        <w:kinsoku/>
        <w:overflowPunct/>
        <w:bidi w:val="0"/>
        <w:spacing w:before="120" w:after="120" w:line="360" w:lineRule="auto"/>
        <w:jc w:val="center"/>
        <w:outlineLvl w:val="9"/>
        <w:rPr>
          <w:rFonts w:ascii="宋体" w:hAnsi="宋体" w:eastAsia="宋体" w:cs="Times New Roman"/>
          <w:color w:val="auto"/>
          <w:kern w:val="0"/>
          <w:szCs w:val="21"/>
          <w:highlight w:val="none"/>
        </w:rPr>
      </w:pPr>
      <w:bookmarkStart w:id="751" w:name="_Toc17449_WPSOffice_Level3"/>
      <w:r>
        <w:rPr>
          <w:rFonts w:hint="eastAsia" w:ascii="宋体" w:hAnsi="宋体" w:eastAsia="宋体" w:cs="宋体"/>
          <w:b/>
          <w:color w:val="auto"/>
          <w:kern w:val="0"/>
          <w:sz w:val="30"/>
          <w:szCs w:val="30"/>
          <w:highlight w:val="none"/>
          <w:lang w:val="zh-CN"/>
        </w:rPr>
        <w:t>用户需求偏离表</w:t>
      </w:r>
      <w:bookmarkEnd w:id="751"/>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13F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6D5B453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3551" w:type="pct"/>
            <w:gridSpan w:val="2"/>
            <w:vAlign w:val="center"/>
          </w:tcPr>
          <w:p w14:paraId="0C917F8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招标文件要求</w:t>
            </w:r>
          </w:p>
        </w:tc>
        <w:tc>
          <w:tcPr>
            <w:tcW w:w="1162" w:type="pct"/>
            <w:gridSpan w:val="3"/>
            <w:vAlign w:val="center"/>
          </w:tcPr>
          <w:p w14:paraId="741F43F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投标文件内容</w:t>
            </w:r>
          </w:p>
        </w:tc>
      </w:tr>
      <w:tr w14:paraId="09EE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145FA27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0"/>
                <w:szCs w:val="20"/>
                <w:highlight w:val="none"/>
              </w:rPr>
            </w:pPr>
          </w:p>
        </w:tc>
        <w:tc>
          <w:tcPr>
            <w:tcW w:w="459" w:type="pct"/>
            <w:vAlign w:val="center"/>
          </w:tcPr>
          <w:p w14:paraId="1CA9D93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条款号</w:t>
            </w:r>
          </w:p>
        </w:tc>
        <w:tc>
          <w:tcPr>
            <w:tcW w:w="3092" w:type="pct"/>
            <w:vAlign w:val="center"/>
          </w:tcPr>
          <w:p w14:paraId="03ED97A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简要内容</w:t>
            </w:r>
          </w:p>
        </w:tc>
        <w:tc>
          <w:tcPr>
            <w:tcW w:w="348" w:type="pct"/>
            <w:vAlign w:val="center"/>
          </w:tcPr>
          <w:p w14:paraId="3E91DC8A">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偏离情况</w:t>
            </w:r>
          </w:p>
        </w:tc>
        <w:tc>
          <w:tcPr>
            <w:tcW w:w="418" w:type="pct"/>
            <w:vAlign w:val="center"/>
          </w:tcPr>
          <w:p w14:paraId="06BFDB6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实质性响应的具体内容</w:t>
            </w:r>
          </w:p>
        </w:tc>
        <w:tc>
          <w:tcPr>
            <w:tcW w:w="396" w:type="pct"/>
            <w:vAlign w:val="center"/>
          </w:tcPr>
          <w:p w14:paraId="4E3CED6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对应证明材料页码</w:t>
            </w:r>
          </w:p>
        </w:tc>
      </w:tr>
      <w:tr w14:paraId="679D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5" w:type="pct"/>
            <w:vAlign w:val="center"/>
          </w:tcPr>
          <w:p w14:paraId="6647D3D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p>
        </w:tc>
        <w:tc>
          <w:tcPr>
            <w:tcW w:w="459" w:type="pct"/>
            <w:vAlign w:val="center"/>
          </w:tcPr>
          <w:p w14:paraId="43E96CC3">
            <w:pPr>
              <w:keepNext w:val="0"/>
              <w:keepLines w:val="0"/>
              <w:suppressLineNumbers w:val="0"/>
              <w:autoSpaceDE/>
              <w:autoSpaceDN/>
              <w:adjustRightInd/>
              <w:snapToGrid/>
              <w:spacing w:before="0" w:beforeAutospacing="0" w:after="0" w:afterAutospacing="0" w:line="400" w:lineRule="exact"/>
              <w:ind w:left="0" w:right="0"/>
              <w:contextualSpacing w:val="0"/>
              <w:jc w:val="center"/>
              <w:rPr>
                <w:rFonts w:hint="eastAsia" w:ascii="宋体" w:hAnsi="宋体" w:eastAsia="宋体" w:cs="宋体"/>
                <w:b w:val="0"/>
                <w:color w:val="auto"/>
                <w:kern w:val="0"/>
                <w:sz w:val="21"/>
                <w:szCs w:val="21"/>
                <w:highlight w:val="none"/>
              </w:rPr>
            </w:pPr>
            <w:r>
              <w:rPr>
                <w:rFonts w:hint="eastAsia" w:ascii="宋体" w:hAnsi="宋体" w:eastAsia="宋体" w:cs="宋体"/>
                <w:b w:val="0"/>
                <w:bCs w:val="0"/>
                <w:color w:val="auto"/>
                <w:kern w:val="0"/>
                <w:sz w:val="21"/>
                <w:szCs w:val="21"/>
                <w:highlight w:val="none"/>
              </w:rPr>
              <w:t>二</w:t>
            </w:r>
          </w:p>
        </w:tc>
        <w:tc>
          <w:tcPr>
            <w:tcW w:w="3092" w:type="pct"/>
            <w:vAlign w:val="center"/>
          </w:tcPr>
          <w:p w14:paraId="0E30EFA6">
            <w:pPr>
              <w:keepNext w:val="0"/>
              <w:keepLines w:val="0"/>
              <w:pageBreakBefore w:val="0"/>
              <w:suppressLineNumbers w:val="0"/>
              <w:kinsoku/>
              <w:overflowPunct/>
              <w:topLinePunct w:val="0"/>
              <w:autoSpaceDE/>
              <w:autoSpaceDN/>
              <w:bidi w:val="0"/>
              <w:adjustRightInd/>
              <w:snapToGrid/>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配送情况</w:t>
            </w:r>
          </w:p>
        </w:tc>
        <w:tc>
          <w:tcPr>
            <w:tcW w:w="348" w:type="pct"/>
            <w:vAlign w:val="center"/>
          </w:tcPr>
          <w:p w14:paraId="74CAC75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329ECBA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0CE6249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7AD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535D194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7348CD4B">
            <w:pPr>
              <w:keepNext w:val="0"/>
              <w:keepLines w:val="0"/>
              <w:suppressLineNumbers w:val="0"/>
              <w:autoSpaceDE/>
              <w:autoSpaceDN/>
              <w:adjustRightInd/>
              <w:snapToGrid/>
              <w:spacing w:before="0" w:beforeAutospacing="0" w:after="0" w:afterAutospacing="0" w:line="400" w:lineRule="exact"/>
              <w:ind w:left="0" w:right="0"/>
              <w:contextualSpacing w:val="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w:t>
            </w:r>
          </w:p>
        </w:tc>
        <w:tc>
          <w:tcPr>
            <w:tcW w:w="3092" w:type="pct"/>
            <w:vAlign w:val="center"/>
          </w:tcPr>
          <w:p w14:paraId="52CA0EA3">
            <w:pPr>
              <w:keepNext w:val="0"/>
              <w:keepLines w:val="0"/>
              <w:suppressLineNumbers w:val="0"/>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总体要求</w:t>
            </w:r>
          </w:p>
        </w:tc>
        <w:tc>
          <w:tcPr>
            <w:tcW w:w="348" w:type="pct"/>
            <w:vAlign w:val="center"/>
          </w:tcPr>
          <w:p w14:paraId="5AE5581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52F0D4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3678CD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474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029097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6FFD6C1D">
            <w:pPr>
              <w:keepNext w:val="0"/>
              <w:keepLines w:val="0"/>
              <w:suppressLineNumbers w:val="0"/>
              <w:autoSpaceDE/>
              <w:autoSpaceDN/>
              <w:adjustRightInd/>
              <w:snapToGrid/>
              <w:spacing w:before="0" w:beforeAutospacing="0" w:after="0" w:afterAutospacing="0" w:line="400" w:lineRule="exact"/>
              <w:ind w:left="0" w:right="0"/>
              <w:contextualSpacing w:val="0"/>
              <w:jc w:val="center"/>
              <w:rPr>
                <w:rFonts w:hint="eastAsia" w:ascii="宋体" w:hAnsi="宋体" w:eastAsia="宋体" w:cs="宋体"/>
                <w:color w:val="auto"/>
                <w:kern w:val="0"/>
                <w:sz w:val="21"/>
                <w:szCs w:val="21"/>
                <w:highlight w:val="none"/>
                <w:lang w:val="en-US"/>
              </w:rPr>
            </w:pPr>
            <w:r>
              <w:rPr>
                <w:rFonts w:hint="eastAsia" w:ascii="宋体" w:hAnsi="宋体" w:eastAsia="宋体" w:cs="宋体"/>
                <w:b w:val="0"/>
                <w:bCs w:val="0"/>
                <w:color w:val="auto"/>
                <w:kern w:val="0"/>
                <w:sz w:val="21"/>
                <w:szCs w:val="21"/>
                <w:highlight w:val="none"/>
              </w:rPr>
              <w:t>四</w:t>
            </w:r>
          </w:p>
        </w:tc>
        <w:tc>
          <w:tcPr>
            <w:tcW w:w="3092" w:type="pct"/>
            <w:vAlign w:val="center"/>
          </w:tcPr>
          <w:p w14:paraId="059A74A2">
            <w:pPr>
              <w:keepNext w:val="0"/>
              <w:keepLines w:val="0"/>
              <w:pageBreakBefore w:val="0"/>
              <w:suppressLineNumbers w:val="0"/>
              <w:kinsoku/>
              <w:overflowPunct/>
              <w:topLinePunct w:val="0"/>
              <w:bidi w:val="0"/>
              <w:snapToGrid/>
              <w:spacing w:before="0" w:beforeAutospacing="0" w:after="0" w:afterAutospacing="0" w:line="400" w:lineRule="exact"/>
              <w:ind w:left="0" w:right="0" w:firstLine="0" w:firstLineChars="0"/>
              <w:contextualSpacing w:val="0"/>
              <w:jc w:val="both"/>
              <w:rPr>
                <w:rFonts w:hint="eastAsia" w:ascii="宋体" w:hAnsi="宋体" w:eastAsia="宋体" w:cs="宋体"/>
                <w:color w:val="auto"/>
                <w:kern w:val="0"/>
                <w:sz w:val="21"/>
                <w:szCs w:val="21"/>
                <w:highlight w:val="none"/>
              </w:rPr>
            </w:pPr>
            <w:r>
              <w:rPr>
                <w:rFonts w:hint="eastAsia" w:ascii="宋体" w:hAnsi="宋体" w:eastAsia="宋体" w:cs="宋体"/>
                <w:b w:val="0"/>
                <w:color w:val="auto"/>
                <w:kern w:val="0"/>
                <w:sz w:val="21"/>
                <w:szCs w:val="21"/>
                <w:highlight w:val="none"/>
              </w:rPr>
              <w:t>具体要求</w:t>
            </w:r>
          </w:p>
        </w:tc>
        <w:tc>
          <w:tcPr>
            <w:tcW w:w="348" w:type="pct"/>
            <w:vAlign w:val="center"/>
          </w:tcPr>
          <w:p w14:paraId="7F93510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6FC7D4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453301A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C79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35638F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5714DC2E">
            <w:pPr>
              <w:keepNext w:val="0"/>
              <w:keepLines w:val="0"/>
              <w:suppressLineNumbers w:val="0"/>
              <w:autoSpaceDE/>
              <w:autoSpaceDN/>
              <w:adjustRightInd/>
              <w:snapToGrid/>
              <w:spacing w:before="0" w:beforeAutospacing="0" w:after="0" w:afterAutospacing="0" w:line="400" w:lineRule="exact"/>
              <w:ind w:left="0" w:right="0"/>
              <w:contextualSpacing w:val="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五</w:t>
            </w:r>
          </w:p>
        </w:tc>
        <w:tc>
          <w:tcPr>
            <w:tcW w:w="3092" w:type="pct"/>
            <w:vAlign w:val="center"/>
          </w:tcPr>
          <w:p w14:paraId="59876226">
            <w:pPr>
              <w:keepNext w:val="0"/>
              <w:keepLines w:val="0"/>
              <w:pageBreakBefore w:val="0"/>
              <w:suppressLineNumbers w:val="0"/>
              <w:kinsoku/>
              <w:overflowPunct/>
              <w:topLinePunct w:val="0"/>
              <w:bidi w:val="0"/>
              <w:snapToGrid/>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348" w:type="pct"/>
            <w:vAlign w:val="center"/>
          </w:tcPr>
          <w:p w14:paraId="54ABF81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942A78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73B46BB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9B7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CAFE9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7450F5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附件1</w:t>
            </w:r>
          </w:p>
        </w:tc>
        <w:tc>
          <w:tcPr>
            <w:tcW w:w="3092" w:type="pct"/>
            <w:vAlign w:val="center"/>
          </w:tcPr>
          <w:p w14:paraId="06CAB291">
            <w:pPr>
              <w:keepNext w:val="0"/>
              <w:keepLines w:val="0"/>
              <w:suppressLineNumbers w:val="0"/>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2026年-2027年6月净水公司及下属</w:t>
            </w:r>
            <w:r>
              <w:rPr>
                <w:rFonts w:hint="eastAsia" w:ascii="宋体" w:hAnsi="宋体" w:eastAsia="宋体" w:cs="宋体"/>
                <w:color w:val="auto"/>
                <w:kern w:val="0"/>
                <w:sz w:val="21"/>
                <w:szCs w:val="21"/>
                <w:highlight w:val="none"/>
                <w:lang w:val="en-US" w:eastAsia="zh-CN" w:bidi="ar"/>
              </w:rPr>
              <w:t>运营项目</w:t>
            </w:r>
            <w:r>
              <w:rPr>
                <w:rFonts w:hint="eastAsia" w:ascii="宋体" w:hAnsi="宋体" w:eastAsia="宋体" w:cs="宋体"/>
                <w:color w:val="auto"/>
                <w:kern w:val="0"/>
                <w:sz w:val="21"/>
                <w:szCs w:val="21"/>
                <w:highlight w:val="none"/>
                <w:lang w:bidi="ar"/>
              </w:rPr>
              <w:t>员工食堂用餐人数及详细地址</w:t>
            </w:r>
          </w:p>
        </w:tc>
        <w:tc>
          <w:tcPr>
            <w:tcW w:w="348" w:type="pct"/>
            <w:vAlign w:val="center"/>
          </w:tcPr>
          <w:p w14:paraId="36FE82A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912F5A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35CCA7F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96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5EB45F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60A93A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vertAlign w:val="baseline"/>
                <w:lang w:val="en-US" w:eastAsia="zh-CN"/>
              </w:rPr>
              <w:t>附件2</w:t>
            </w:r>
          </w:p>
        </w:tc>
        <w:tc>
          <w:tcPr>
            <w:tcW w:w="3092" w:type="pct"/>
            <w:vAlign w:val="center"/>
          </w:tcPr>
          <w:p w14:paraId="48F55E7B">
            <w:pPr>
              <w:keepNext w:val="0"/>
              <w:keepLines w:val="0"/>
              <w:suppressLineNumbers w:val="0"/>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厂区对供货商考核评分表</w:t>
            </w:r>
          </w:p>
        </w:tc>
        <w:tc>
          <w:tcPr>
            <w:tcW w:w="348" w:type="pct"/>
            <w:vAlign w:val="center"/>
          </w:tcPr>
          <w:p w14:paraId="2010D84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519A5EA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1CD6E6A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487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09D087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752" w:name="_Toc23757"/>
            <w:bookmarkStart w:id="753" w:name="_Toc3668"/>
            <w:bookmarkStart w:id="754" w:name="_Toc7969"/>
            <w:bookmarkStart w:id="755" w:name="_Toc11673"/>
            <w:r>
              <w:rPr>
                <w:rFonts w:hint="eastAsia" w:ascii="宋体" w:hAnsi="宋体" w:eastAsia="宋体" w:cs="宋体"/>
                <w:color w:val="auto"/>
                <w:kern w:val="0"/>
                <w:sz w:val="21"/>
                <w:szCs w:val="21"/>
                <w:highlight w:val="none"/>
                <w:lang w:val="en-US" w:eastAsia="zh-CN"/>
              </w:rPr>
              <w:t>7</w:t>
            </w:r>
          </w:p>
        </w:tc>
        <w:tc>
          <w:tcPr>
            <w:tcW w:w="459" w:type="pct"/>
            <w:vAlign w:val="center"/>
          </w:tcPr>
          <w:p w14:paraId="3F5AD3B3">
            <w:pPr>
              <w:keepNext w:val="0"/>
              <w:keepLines w:val="0"/>
              <w:suppressLineNumbers w:val="0"/>
              <w:spacing w:before="0" w:beforeAutospacing="0" w:after="0" w:afterAutospacing="0" w:line="400" w:lineRule="exact"/>
              <w:ind w:left="0" w:right="0"/>
              <w:jc w:val="center"/>
              <w:rPr>
                <w:rFonts w:hint="default"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附件3</w:t>
            </w:r>
          </w:p>
        </w:tc>
        <w:tc>
          <w:tcPr>
            <w:tcW w:w="3092" w:type="pct"/>
            <w:vAlign w:val="center"/>
          </w:tcPr>
          <w:p w14:paraId="5F119380">
            <w:pPr>
              <w:keepNext w:val="0"/>
              <w:keepLines w:val="0"/>
              <w:suppressLineNumbers w:val="0"/>
              <w:spacing w:before="0" w:beforeAutospacing="0" w:after="0" w:afterAutospacing="0" w:line="400" w:lineRule="exact"/>
              <w:ind w:left="0" w:right="0" w:firstLine="0" w:firstLine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食堂供应商考核登记表</w:t>
            </w:r>
          </w:p>
        </w:tc>
        <w:tc>
          <w:tcPr>
            <w:tcW w:w="348" w:type="pct"/>
            <w:vAlign w:val="center"/>
          </w:tcPr>
          <w:p w14:paraId="6F39573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7DA753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7EC509A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372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6"/>
            <w:vAlign w:val="center"/>
          </w:tcPr>
          <w:p w14:paraId="0B139C9C">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21"/>
                <w:szCs w:val="21"/>
                <w:highlight w:val="none"/>
              </w:rPr>
            </w:pPr>
            <w:bookmarkStart w:id="756" w:name="_Toc6918"/>
            <w:r>
              <w:rPr>
                <w:rFonts w:hint="eastAsia" w:ascii="宋体" w:hAnsi="宋体" w:eastAsia="宋体" w:cs="宋体"/>
                <w:color w:val="auto"/>
                <w:sz w:val="21"/>
                <w:szCs w:val="21"/>
                <w:highlight w:val="none"/>
              </w:rPr>
              <w:t>用户需求书“★”条款汇总</w:t>
            </w:r>
            <w:bookmarkEnd w:id="752"/>
            <w:bookmarkEnd w:id="753"/>
            <w:bookmarkEnd w:id="754"/>
            <w:bookmarkEnd w:id="755"/>
            <w:bookmarkEnd w:id="756"/>
          </w:p>
        </w:tc>
      </w:tr>
      <w:tr w14:paraId="35E8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2655FF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1839C41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p>
        </w:tc>
        <w:tc>
          <w:tcPr>
            <w:tcW w:w="3092" w:type="pct"/>
            <w:vAlign w:val="center"/>
          </w:tcPr>
          <w:p w14:paraId="3B949A72">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Cs/>
                <w:color w:val="auto"/>
                <w:szCs w:val="21"/>
                <w:highlight w:val="none"/>
              </w:rPr>
              <w:t>★招标文件及合同附件中所述的就餐人数、预计配送的运营项目食堂数量等均为预估数值，旨在为投标及合同签订提供参考。该等预估不构成招标人下属子公司及尚源公司对最低采购量或任何具体采购金额的承诺或保证。双方最终结算金额将严格依据合同有效期内中标人实际完成配送并经招标人下属子公司及尚源公司确认的数量及合同约定结算方式进行计算。中标人确认并同意，不因实际配送数量多于或少于任何预估数量而向招标人下属子公司及尚源公司主张任何形式的补偿、赔偿或价格调整。</w:t>
            </w:r>
          </w:p>
        </w:tc>
        <w:tc>
          <w:tcPr>
            <w:tcW w:w="348" w:type="pct"/>
            <w:vAlign w:val="center"/>
          </w:tcPr>
          <w:p w14:paraId="421E52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01C2564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2225577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748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7427703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0037266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p>
        </w:tc>
        <w:tc>
          <w:tcPr>
            <w:tcW w:w="3092" w:type="pct"/>
            <w:vAlign w:val="center"/>
          </w:tcPr>
          <w:p w14:paraId="5A618928">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Cs/>
                <w:color w:val="auto"/>
                <w:szCs w:val="21"/>
                <w:highlight w:val="none"/>
              </w:rPr>
              <w:t>★合同履约过程中，招标人下属子公司及尚源公司有权根据实际运营需要书面通知中标人变更具体配送地址或减少用户需求书中单个运营项目食堂食材配送服务或恢复已减少的运营项目食堂食材的配送服务。该等调整自通知载明之日起生效，不视为招标人下属子公司及尚源公司违约，中标人不得就此提出任何索赔、补偿或要求调整价格。双方无需就此类调整单独签订补充协议。</w:t>
            </w:r>
          </w:p>
        </w:tc>
        <w:tc>
          <w:tcPr>
            <w:tcW w:w="348" w:type="pct"/>
            <w:vAlign w:val="center"/>
          </w:tcPr>
          <w:p w14:paraId="51137B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4F5786D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5E75F7B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758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366D4C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4CC36A7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kern w:val="0"/>
                <w:sz w:val="18"/>
                <w:szCs w:val="18"/>
                <w:highlight w:val="none"/>
                <w:lang w:eastAsia="zh-CN"/>
              </w:rPr>
            </w:pPr>
            <w:r>
              <w:rPr>
                <w:rFonts w:hint="eastAsia" w:ascii="宋体" w:hAnsi="宋体" w:eastAsia="宋体" w:cs="宋体"/>
                <w:color w:val="auto"/>
                <w:sz w:val="21"/>
                <w:szCs w:val="21"/>
                <w:highlight w:val="none"/>
                <w:lang w:val="en-US" w:eastAsia="zh-CN"/>
              </w:rPr>
              <w:t>四</w:t>
            </w:r>
          </w:p>
        </w:tc>
        <w:tc>
          <w:tcPr>
            <w:tcW w:w="3092" w:type="pct"/>
            <w:vAlign w:val="center"/>
          </w:tcPr>
          <w:p w14:paraId="2DBA4F73">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Cs/>
                <w:color w:val="auto"/>
                <w:szCs w:val="21"/>
                <w:highlight w:val="none"/>
              </w:rPr>
              <w:t>（四）定价及定价周期</w:t>
            </w:r>
          </w:p>
          <w:p w14:paraId="1C786727">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★1.招标人和中标人按以下方式确定供货价格（定价原则）：</w:t>
            </w:r>
          </w:p>
          <w:p w14:paraId="4B9C4502">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原则上以东莞市发展和改革局（http://dgdp.dg.gov.cn/jggl，网址仅供参考，具体以东莞市发展和改革局官方网址发布的为准）“东莞市菜篮子价格监测表”当月最新公布本期（指招标人或招标人下属子公司、尚源公司审批之日的最新期次）价格作为基准价抽样审核；若东莞物价专栏无最近当月份公布与招标人或招标人下属子公司所需的相同品种，则招标人或招标人下属子公司、尚源公司将对本市区农副产品市场（莞城细村市场）的市场零售价（与中标人供货产品等级、质量相近的产品零售价）进行抽样调查，核定相同品种的市场价格，核定相同品种的市场零售价格作基准价。</w:t>
            </w:r>
          </w:p>
          <w:p w14:paraId="46E88001">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default" w:ascii="宋体" w:hAnsi="宋体" w:eastAsia="宋体"/>
                <w:color w:val="auto"/>
                <w:sz w:val="18"/>
                <w:szCs w:val="18"/>
                <w:highlight w:val="none"/>
              </w:rPr>
            </w:pPr>
            <w:r>
              <w:rPr>
                <w:rFonts w:hint="eastAsia" w:ascii="宋体" w:hAnsi="宋体" w:eastAsia="宋体" w:cs="宋体"/>
                <w:b w:val="0"/>
                <w:bCs/>
                <w:color w:val="auto"/>
                <w:sz w:val="21"/>
                <w:szCs w:val="21"/>
                <w:highlight w:val="none"/>
              </w:rPr>
              <w:t>1.2临时委托采购：中标人必须按照招标人下属子公司、尚源公司急需餐料物资品种、数量、送货时间、地点等在2小时内进行供货，若急需餐料物资不在供货物资清单表上，该项临时需求食品材料纳入下次供货清单内，并按上述定价原则确定供货价。</w:t>
            </w:r>
          </w:p>
        </w:tc>
        <w:tc>
          <w:tcPr>
            <w:tcW w:w="348" w:type="pct"/>
            <w:vAlign w:val="center"/>
          </w:tcPr>
          <w:p w14:paraId="5486511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2BD9AD0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45E6DF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485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51A88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3DEFD5B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p>
        </w:tc>
        <w:tc>
          <w:tcPr>
            <w:tcW w:w="3092" w:type="pct"/>
            <w:vAlign w:val="center"/>
          </w:tcPr>
          <w:p w14:paraId="4A4122FE">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（五）考核管理</w:t>
            </w:r>
          </w:p>
          <w:p w14:paraId="62C50E00">
            <w:pPr>
              <w:keepNext w:val="0"/>
              <w:keepLines w:val="0"/>
              <w:pageBreakBefore w:val="0"/>
              <w:suppressLineNumbers w:val="0"/>
              <w:kinsoku/>
              <w:overflowPunct/>
              <w:topLinePunct w:val="0"/>
              <w:bidi w:val="0"/>
              <w:snapToGrid/>
              <w:spacing w:before="0" w:beforeAutospacing="0" w:after="0" w:afterAutospacing="0" w:line="360" w:lineRule="auto"/>
              <w:ind w:left="0" w:right="0" w:firstLine="420" w:firstLineChars="200"/>
              <w:contextualSpacing/>
              <w:rPr>
                <w:rFonts w:hint="default"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14.投标人须承诺中标后为招标人（东莞市水务环境投资控股集团净水有限公司）及其下属子公司的员工食堂和尚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中标人必须在首次配送服务开始前办妥该保险，并向招标人提供相关保险凭证、单据原件核实，及提供复印件给招标人备查。该保险的生效日期不得晚于首次配送服务开始之日。如本合同服务期限延长，中标人必须在原保险有效期届满前至少15个工作日办妥保险延期手续或重新投保，以确保保险责任无缝覆盖整个延长的合同期限，并向招标人提供更新后的有效保险凭证。</w:t>
            </w:r>
          </w:p>
        </w:tc>
        <w:tc>
          <w:tcPr>
            <w:tcW w:w="348" w:type="pct"/>
            <w:vAlign w:val="center"/>
          </w:tcPr>
          <w:p w14:paraId="72A61DD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6DEDCE6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6" w:type="pct"/>
            <w:vAlign w:val="center"/>
          </w:tcPr>
          <w:p w14:paraId="6410FE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68B2B6C9">
      <w:pPr>
        <w:kinsoku/>
        <w:overflowPunct/>
        <w:bidi w:val="0"/>
        <w:spacing w:line="360" w:lineRule="auto"/>
        <w:outlineLvl w:val="9"/>
        <w:rPr>
          <w:rFonts w:ascii="宋体" w:hAnsi="宋体" w:eastAsia="宋体" w:cs="宋体"/>
          <w:color w:val="auto"/>
          <w:szCs w:val="21"/>
          <w:highlight w:val="none"/>
        </w:rPr>
      </w:pPr>
    </w:p>
    <w:p w14:paraId="3A31EEC6">
      <w:pPr>
        <w:kinsoku/>
        <w:overflowPunct/>
        <w:bidi w:val="0"/>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6C52366">
      <w:pPr>
        <w:kinsoku/>
        <w:overflowPunct/>
        <w:bidi w:val="0"/>
        <w:spacing w:line="360" w:lineRule="auto"/>
        <w:ind w:left="605" w:leftChars="18" w:hanging="567" w:hangingChars="270"/>
        <w:outlineLvl w:val="9"/>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投标人应对照招标文件用户需求书的响应（其中“一、项目概况”除外），逐条逐项、如实地填写“偏离情况”，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2313450">
      <w:pPr>
        <w:kinsoku/>
        <w:overflowPunct/>
        <w:bidi w:val="0"/>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286225B">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42F700CF">
      <w:pPr>
        <w:kinsoku/>
        <w:overflowPunct/>
        <w:bidi w:val="0"/>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技术指标要求或</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lang w:val="en-US" w:eastAsia="zh-CN"/>
        </w:rPr>
        <w:t>指标</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7D9C537">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3C7EE928">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p>
    <w:p w14:paraId="2755B9F6">
      <w:pPr>
        <w:kinsoku/>
        <w:overflowPunct/>
        <w:autoSpaceDE w:val="0"/>
        <w:autoSpaceDN w:val="0"/>
        <w:bidi w:val="0"/>
        <w:adjustRightInd w:val="0"/>
        <w:spacing w:line="360" w:lineRule="auto"/>
        <w:ind w:firstLine="3780" w:firstLineChars="18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94D3162">
      <w:pPr>
        <w:kinsoku/>
        <w:overflowPunct/>
        <w:autoSpaceDE w:val="0"/>
        <w:autoSpaceDN w:val="0"/>
        <w:bidi w:val="0"/>
        <w:adjustRightInd w:val="0"/>
        <w:spacing w:line="360" w:lineRule="auto"/>
        <w:ind w:firstLine="3780" w:firstLineChars="1800"/>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48B7567">
      <w:pPr>
        <w:kinsoku/>
        <w:overflowPunct/>
        <w:autoSpaceDE w:val="0"/>
        <w:autoSpaceDN w:val="0"/>
        <w:bidi w:val="0"/>
        <w:adjustRightInd w:val="0"/>
        <w:spacing w:line="360" w:lineRule="auto"/>
        <w:jc w:val="center"/>
        <w:outlineLvl w:val="9"/>
        <w:rPr>
          <w:rFonts w:ascii="宋体" w:hAnsi="宋体" w:eastAsia="宋体" w:cs="Times New Roman"/>
          <w:b/>
          <w:bCs/>
          <w:color w:val="auto"/>
          <w:szCs w:val="24"/>
          <w:highlight w:val="none"/>
          <w:lang w:val="zh-CN"/>
        </w:rPr>
      </w:pPr>
    </w:p>
    <w:p w14:paraId="45A228A5">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C5CC27E">
      <w:pPr>
        <w:kinsoku/>
        <w:overflowPunct/>
        <w:autoSpaceDE w:val="0"/>
        <w:autoSpaceDN w:val="0"/>
        <w:bidi w:val="0"/>
        <w:adjustRightInd w:val="0"/>
        <w:ind w:left="15" w:leftChars="-50" w:hanging="120"/>
        <w:jc w:val="left"/>
        <w:outlineLvl w:val="9"/>
        <w:rPr>
          <w:rFonts w:ascii="宋体" w:hAnsi="宋体" w:eastAsia="宋体" w:cs="宋体"/>
          <w:color w:val="auto"/>
          <w:kern w:val="0"/>
          <w:szCs w:val="21"/>
          <w:highlight w:val="none"/>
        </w:rPr>
      </w:pPr>
    </w:p>
    <w:p w14:paraId="48C2D077">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57" w:name="_Toc140596949"/>
      <w:bookmarkStart w:id="758" w:name="_Toc142508389"/>
      <w:bookmarkStart w:id="759" w:name="_Toc102860438"/>
      <w:bookmarkStart w:id="760" w:name="_Toc102860094"/>
      <w:bookmarkStart w:id="761" w:name="_Toc104991896"/>
      <w:bookmarkStart w:id="762" w:name="_Toc533708139"/>
    </w:p>
    <w:p w14:paraId="4C76A7A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763" w:name="_Toc25329"/>
      <w:bookmarkStart w:id="764" w:name="_Toc2738"/>
      <w:bookmarkStart w:id="765" w:name="_Toc195714407"/>
      <w:bookmarkStart w:id="766" w:name="_Toc21914"/>
      <w:bookmarkStart w:id="767" w:name="_Toc19562"/>
      <w:bookmarkStart w:id="768" w:name="_Toc9659"/>
      <w:bookmarkStart w:id="769" w:name="_Toc14730"/>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bookmarkEnd w:id="763"/>
      <w:bookmarkEnd w:id="764"/>
      <w:bookmarkEnd w:id="765"/>
      <w:bookmarkEnd w:id="766"/>
      <w:bookmarkEnd w:id="767"/>
      <w:r>
        <w:rPr>
          <w:rFonts w:hint="eastAsia" w:ascii="宋体" w:hAnsi="宋体" w:eastAsia="宋体" w:cs="宋体"/>
          <w:b/>
          <w:color w:val="auto"/>
          <w:kern w:val="0"/>
          <w:sz w:val="30"/>
          <w:szCs w:val="30"/>
          <w:highlight w:val="none"/>
          <w:lang w:eastAsia="zh-CN"/>
        </w:rPr>
        <w:t>购买食品安全责任险承诺书</w:t>
      </w:r>
      <w:bookmarkEnd w:id="768"/>
      <w:bookmarkEnd w:id="769"/>
    </w:p>
    <w:p w14:paraId="7677407E">
      <w:pPr>
        <w:autoSpaceDE w:val="0"/>
        <w:autoSpaceDN w:val="0"/>
        <w:adjustRightInd w:val="0"/>
        <w:snapToGrid/>
        <w:spacing w:line="360" w:lineRule="auto"/>
        <w:ind w:firstLine="0" w:firstLineChars="0"/>
        <w:contextualSpacing w:val="0"/>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购买食品安全责任险承诺书</w:t>
      </w:r>
    </w:p>
    <w:p w14:paraId="450AC05F">
      <w:pPr>
        <w:snapToGrid w:val="0"/>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致东莞市水务环境投资控股集团净水有限公司</w:t>
      </w:r>
      <w:r>
        <w:rPr>
          <w:rFonts w:hint="eastAsia" w:ascii="宋体" w:hAnsi="宋体" w:eastAsia="宋体" w:cs="宋体"/>
          <w:color w:val="auto"/>
          <w:sz w:val="21"/>
          <w:szCs w:val="21"/>
          <w:highlight w:val="none"/>
          <w:lang w:eastAsia="zh-CN"/>
        </w:rPr>
        <w:t>、东莞市石鼓净水有限公司、东莞市清源净水科技有限公司、东莞市尚源环能科技有限公司</w:t>
      </w:r>
      <w:r>
        <w:rPr>
          <w:rFonts w:hint="eastAsia" w:ascii="宋体" w:hAnsi="宋体" w:eastAsia="宋体" w:cs="宋体"/>
          <w:color w:val="auto"/>
          <w:sz w:val="21"/>
          <w:szCs w:val="21"/>
          <w:highlight w:val="none"/>
        </w:rPr>
        <w:t>：</w:t>
      </w:r>
    </w:p>
    <w:p w14:paraId="7B7CD69E">
      <w:pPr>
        <w:snapToGrid w:val="0"/>
        <w:spacing w:line="360" w:lineRule="auto"/>
        <w:ind w:firstLine="420"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我方                   （投标人名称）为招标人公开招标的东莞市水务环境投资控股集团净水有限公司2026-2027年食堂食材配送服务采购项目(招标编号：           )的投标单位，我方承诺，如我方获得中标资格，</w:t>
      </w:r>
      <w:r>
        <w:rPr>
          <w:rFonts w:hint="eastAsia" w:ascii="宋体" w:hAnsi="宋体" w:eastAsia="宋体" w:cs="宋体"/>
          <w:color w:val="auto"/>
          <w:sz w:val="21"/>
          <w:szCs w:val="21"/>
          <w:highlight w:val="none"/>
          <w:lang w:val="en-US" w:eastAsia="zh-CN"/>
        </w:rPr>
        <w:t>承诺如下：</w:t>
      </w:r>
    </w:p>
    <w:p w14:paraId="6D927578">
      <w:pPr>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中标后为招标人（东莞市水务环境投资控股集团净水有限公司）及其下属子公司的员工食堂和尚源公司员工食堂提供额度为7,300.00万元的保险（食品安全责任险），受益人需为东莞市水务环境投资控股集团净水有限公司及其下属子公司(东莞市石鼓净水有限公司、东莞市清源净水科技有限公司)和东莞市尚源环能科技有限公司,各受益人均享有同等受益权，保险承保期限不短于配送时间（18个月），且中标人必须在首次配送服务开始前办妥该保险，并向招标人提供相关保险凭证、单据原件核实，及提供复印件给招标人备查。该保险的生效日期不得晚于首次配送服务开始之日。如本合同服务期限延长，中标人必须在原保险有效期届满前至少15个工作日办妥保险延期手续或重新投保，以确保保险责任无缝覆盖整个延长的合同期限，并向招标人提供更新后的有效保险凭证。</w:t>
      </w:r>
    </w:p>
    <w:p w14:paraId="0282896F">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19BFDBFB">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p>
    <w:p w14:paraId="4307128C">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r>
        <w:rPr>
          <w:rFonts w:hint="default" w:ascii="宋体" w:hAnsi="宋体" w:eastAsia="宋体" w:cs="宋体"/>
          <w:color w:val="auto"/>
          <w:sz w:val="21"/>
          <w:szCs w:val="21"/>
          <w:highlight w:val="none"/>
          <w:lang w:val="zh-CN"/>
        </w:rPr>
        <w:t>投标人：</w:t>
      </w:r>
      <w:r>
        <w:rPr>
          <w:rFonts w:hint="default" w:ascii="宋体" w:hAnsi="宋体" w:eastAsia="宋体" w:cs="宋体"/>
          <w:color w:val="auto"/>
          <w:sz w:val="21"/>
          <w:szCs w:val="21"/>
          <w:highlight w:val="none"/>
          <w:u w:val="single"/>
          <w:lang w:val="zh-CN"/>
        </w:rPr>
        <w:t xml:space="preserve">             （企业数字证书电子签名）</w:t>
      </w:r>
    </w:p>
    <w:p w14:paraId="01F4721D">
      <w:pPr>
        <w:autoSpaceDE w:val="0"/>
        <w:autoSpaceDN w:val="0"/>
        <w:adjustRightInd w:val="0"/>
        <w:spacing w:beforeLines="0" w:afterLines="0" w:line="360" w:lineRule="auto"/>
        <w:ind w:firstLine="4960" w:firstLineChars="2362"/>
        <w:rPr>
          <w:rFonts w:hint="default"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A80EE17">
      <w:pPr>
        <w:autoSpaceDE w:val="0"/>
        <w:autoSpaceDN w:val="0"/>
        <w:adjustRightInd w:val="0"/>
        <w:spacing w:beforeLines="0" w:afterLines="0" w:line="360" w:lineRule="auto"/>
        <w:ind w:firstLine="4960" w:firstLineChars="2362"/>
        <w:rPr>
          <w:rFonts w:hint="default" w:ascii="宋体" w:hAnsi="宋体" w:eastAsia="宋体"/>
          <w:color w:val="auto"/>
          <w:sz w:val="21"/>
          <w:szCs w:val="24"/>
          <w:highlight w:val="none"/>
          <w:lang w:val="zh-CN"/>
        </w:rPr>
      </w:pPr>
      <w:r>
        <w:rPr>
          <w:rFonts w:hint="default" w:ascii="宋体" w:hAnsi="宋体" w:eastAsia="宋体" w:cs="宋体"/>
          <w:color w:val="auto"/>
          <w:sz w:val="21"/>
          <w:szCs w:val="21"/>
          <w:highlight w:val="none"/>
          <w:lang w:val="zh-CN"/>
        </w:rPr>
        <w:t>日</w:t>
      </w:r>
      <w:r>
        <w:rPr>
          <w:rFonts w:hint="default" w:ascii="宋体" w:hAnsi="宋体" w:eastAsia="宋体"/>
          <w:color w:val="auto"/>
          <w:sz w:val="21"/>
          <w:szCs w:val="24"/>
          <w:highlight w:val="none"/>
          <w:lang w:val="zh-CN"/>
        </w:rPr>
        <w:t>期：   年   月   日</w:t>
      </w:r>
    </w:p>
    <w:p w14:paraId="7FD7544B">
      <w:pPr>
        <w:autoSpaceDE w:val="0"/>
        <w:autoSpaceDN w:val="0"/>
        <w:adjustRightInd w:val="0"/>
        <w:spacing w:beforeLines="0" w:afterLines="0" w:line="360" w:lineRule="auto"/>
        <w:jc w:val="center"/>
        <w:rPr>
          <w:rFonts w:hint="default" w:ascii="宋体" w:hAnsi="宋体" w:eastAsia="宋体"/>
          <w:b/>
          <w:color w:val="auto"/>
          <w:sz w:val="21"/>
          <w:szCs w:val="24"/>
          <w:highlight w:val="none"/>
          <w:lang w:val="zh-CN"/>
        </w:rPr>
      </w:pPr>
      <w:r>
        <w:rPr>
          <w:rFonts w:hint="default" w:ascii="宋体" w:hAnsi="宋体" w:eastAsia="宋体"/>
          <w:b/>
          <w:color w:val="auto"/>
          <w:sz w:val="21"/>
          <w:szCs w:val="24"/>
          <w:highlight w:val="none"/>
          <w:lang w:val="zh-CN"/>
        </w:rPr>
        <w:t>说明：由投标人使用投标人的企业数字证书，法定代表人或其授权代表数字证书电子签名。</w:t>
      </w:r>
    </w:p>
    <w:p w14:paraId="01CA5739">
      <w:pPr>
        <w:widowControl/>
        <w:kinsoku/>
        <w:overflowPunct/>
        <w:bidi w:val="0"/>
        <w:spacing w:line="360" w:lineRule="auto"/>
        <w:jc w:val="left"/>
        <w:outlineLvl w:val="9"/>
        <w:rPr>
          <w:rFonts w:ascii="宋体" w:hAnsi="宋体" w:eastAsia="宋体" w:cs="宋体"/>
          <w:b/>
          <w:color w:val="auto"/>
          <w:kern w:val="0"/>
          <w:sz w:val="30"/>
          <w:szCs w:val="30"/>
          <w:highlight w:val="none"/>
        </w:rPr>
      </w:pPr>
    </w:p>
    <w:p w14:paraId="1EB3FBF5">
      <w:pPr>
        <w:kinsoku/>
        <w:overflowPunct/>
        <w:bidi w:val="0"/>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0A59F20">
      <w:pPr>
        <w:keepNext w:val="0"/>
        <w:keepLines w:val="0"/>
        <w:pageBreakBefore w:val="0"/>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bookmarkStart w:id="770" w:name="_Toc7771"/>
      <w:bookmarkStart w:id="771" w:name="_Toc2282"/>
      <w:bookmarkStart w:id="772" w:name="_Toc16997"/>
      <w:bookmarkStart w:id="773" w:name="_Toc6066"/>
      <w:bookmarkStart w:id="774" w:name="_Toc195714408"/>
      <w:bookmarkStart w:id="775" w:name="_Toc24563"/>
      <w:bookmarkStart w:id="776" w:name="_Toc29450"/>
      <w:r>
        <w:rPr>
          <w:rFonts w:hint="eastAsia" w:ascii="宋体" w:hAnsi="宋体" w:eastAsia="宋体" w:cs="宋体"/>
          <w:b/>
          <w:color w:val="auto"/>
          <w:kern w:val="0"/>
          <w:sz w:val="30"/>
          <w:szCs w:val="30"/>
          <w:highlight w:val="none"/>
          <w:lang w:val="en-US" w:eastAsia="zh-CN" w:bidi="ar-SA"/>
        </w:rPr>
        <w:t>三、</w:t>
      </w:r>
      <w:bookmarkEnd w:id="770"/>
      <w:r>
        <w:rPr>
          <w:rFonts w:hint="eastAsia" w:ascii="宋体" w:hAnsi="宋体" w:eastAsia="宋体" w:cs="宋体"/>
          <w:b/>
          <w:color w:val="auto"/>
          <w:kern w:val="0"/>
          <w:sz w:val="30"/>
          <w:szCs w:val="30"/>
          <w:highlight w:val="none"/>
          <w:lang w:val="en-US" w:eastAsia="zh-CN"/>
        </w:rPr>
        <w:t>总体实施方案</w:t>
      </w:r>
      <w:bookmarkEnd w:id="771"/>
      <w:bookmarkEnd w:id="772"/>
    </w:p>
    <w:p w14:paraId="5D99E3A6">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0"/>
          <w:szCs w:val="30"/>
          <w:highlight w:val="none"/>
          <w:lang w:val="en-US" w:eastAsia="zh-CN"/>
        </w:rPr>
      </w:pPr>
      <w:bookmarkStart w:id="777" w:name="_Toc13611"/>
      <w:bookmarkStart w:id="778" w:name="_Toc16807"/>
      <w:bookmarkStart w:id="779" w:name="_Toc15438"/>
      <w:r>
        <w:rPr>
          <w:rFonts w:hint="eastAsia" w:ascii="宋体" w:hAnsi="宋体" w:eastAsia="宋体" w:cs="宋体"/>
          <w:b/>
          <w:color w:val="auto"/>
          <w:kern w:val="0"/>
          <w:sz w:val="30"/>
          <w:szCs w:val="30"/>
          <w:highlight w:val="none"/>
          <w:lang w:val="en-US" w:eastAsia="zh-CN" w:bidi="ar-SA"/>
        </w:rPr>
        <w:t>四</w:t>
      </w:r>
      <w:r>
        <w:rPr>
          <w:rFonts w:ascii="宋体" w:hAnsi="宋体" w:eastAsia="宋体" w:cs="宋体"/>
          <w:b/>
          <w:color w:val="auto"/>
          <w:kern w:val="0"/>
          <w:sz w:val="30"/>
          <w:szCs w:val="30"/>
          <w:highlight w:val="none"/>
          <w:lang w:val="en-US" w:eastAsia="zh-CN" w:bidi="ar-SA"/>
        </w:rPr>
        <w:t>、</w:t>
      </w:r>
      <w:bookmarkEnd w:id="777"/>
      <w:r>
        <w:rPr>
          <w:rFonts w:hint="eastAsia" w:ascii="宋体" w:hAnsi="宋体" w:eastAsia="宋体" w:cs="宋体"/>
          <w:b/>
          <w:color w:val="auto"/>
          <w:kern w:val="0"/>
          <w:sz w:val="30"/>
          <w:szCs w:val="30"/>
          <w:highlight w:val="none"/>
          <w:lang w:val="en-US" w:eastAsia="zh-CN"/>
        </w:rPr>
        <w:t>食品安全管理</w:t>
      </w:r>
      <w:bookmarkEnd w:id="778"/>
      <w:bookmarkEnd w:id="779"/>
    </w:p>
    <w:p w14:paraId="0DF31D8B">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（1）食材检验制度、食材进货制度、食材安全管理制度、人员管理制度（投标人自行编写）；</w:t>
      </w:r>
    </w:p>
    <w:p w14:paraId="1DFCB312">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（2）检测能力；</w:t>
      </w:r>
    </w:p>
    <w:p w14:paraId="650A52EE">
      <w:pPr>
        <w:tabs>
          <w:tab w:val="left" w:pos="842"/>
        </w:tabs>
        <w:bidi w:val="0"/>
        <w:spacing w:line="360" w:lineRule="auto"/>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（3）食材合格检测报告。</w:t>
      </w:r>
    </w:p>
    <w:p w14:paraId="22CE7F68">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80" w:name="_Toc3308"/>
      <w:bookmarkStart w:id="781" w:name="_Toc13649"/>
      <w:bookmarkStart w:id="782" w:name="_Toc27655"/>
      <w:r>
        <w:rPr>
          <w:rFonts w:hint="eastAsia" w:ascii="宋体" w:hAnsi="宋体" w:eastAsia="宋体" w:cs="宋体"/>
          <w:b/>
          <w:color w:val="auto"/>
          <w:kern w:val="0"/>
          <w:sz w:val="30"/>
          <w:szCs w:val="30"/>
          <w:highlight w:val="none"/>
          <w:lang w:val="en-US" w:eastAsia="zh-CN" w:bidi="ar-SA"/>
        </w:rPr>
        <w:t>五</w:t>
      </w:r>
      <w:r>
        <w:rPr>
          <w:rFonts w:ascii="宋体" w:hAnsi="宋体" w:eastAsia="宋体" w:cs="宋体"/>
          <w:b/>
          <w:color w:val="auto"/>
          <w:kern w:val="0"/>
          <w:sz w:val="30"/>
          <w:szCs w:val="30"/>
          <w:highlight w:val="none"/>
          <w:lang w:val="en-US" w:eastAsia="zh-CN" w:bidi="ar-SA"/>
        </w:rPr>
        <w:t>、</w:t>
      </w:r>
      <w:bookmarkEnd w:id="780"/>
      <w:r>
        <w:rPr>
          <w:rFonts w:hint="eastAsia" w:ascii="宋体" w:hAnsi="宋体" w:eastAsia="宋体" w:cs="宋体"/>
          <w:b/>
          <w:color w:val="auto"/>
          <w:kern w:val="0"/>
          <w:sz w:val="30"/>
          <w:szCs w:val="30"/>
          <w:highlight w:val="none"/>
          <w:lang w:val="en-US" w:eastAsia="zh-CN"/>
        </w:rPr>
        <w:t>突发事件的应急响应方案</w:t>
      </w:r>
      <w:bookmarkEnd w:id="781"/>
      <w:bookmarkEnd w:id="782"/>
    </w:p>
    <w:p w14:paraId="3557EC2A">
      <w:pPr>
        <w:keepNext w:val="0"/>
        <w:keepLines w:val="0"/>
        <w:pageBreakBefore/>
        <w:widowControl w:val="0"/>
        <w:numPr>
          <w:ilvl w:val="0"/>
          <w:numId w:val="0"/>
        </w:numPr>
        <w:tabs>
          <w:tab w:val="left" w:pos="567"/>
        </w:tabs>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ascii="宋体" w:hAnsi="宋体" w:eastAsia="宋体" w:cs="宋体"/>
          <w:b/>
          <w:color w:val="auto"/>
          <w:kern w:val="0"/>
          <w:sz w:val="30"/>
          <w:szCs w:val="30"/>
          <w:highlight w:val="none"/>
        </w:rPr>
      </w:pPr>
      <w:bookmarkStart w:id="783" w:name="_Toc15567"/>
      <w:bookmarkStart w:id="784" w:name="_Toc8905"/>
      <w:bookmarkStart w:id="785" w:name="_Toc27006"/>
      <w:r>
        <w:rPr>
          <w:rFonts w:hint="eastAsia" w:ascii="宋体" w:hAnsi="宋体" w:eastAsia="宋体" w:cs="宋体"/>
          <w:b/>
          <w:color w:val="auto"/>
          <w:kern w:val="0"/>
          <w:sz w:val="30"/>
          <w:szCs w:val="30"/>
          <w:highlight w:val="none"/>
          <w:lang w:val="en-US" w:eastAsia="zh-CN" w:bidi="ar-SA"/>
        </w:rPr>
        <w:t>六</w:t>
      </w:r>
      <w:r>
        <w:rPr>
          <w:rFonts w:ascii="宋体" w:hAnsi="宋体" w:eastAsia="宋体" w:cs="宋体"/>
          <w:b/>
          <w:color w:val="auto"/>
          <w:kern w:val="0"/>
          <w:sz w:val="30"/>
          <w:szCs w:val="30"/>
          <w:highlight w:val="none"/>
          <w:lang w:val="en-US" w:eastAsia="zh-CN" w:bidi="ar-SA"/>
        </w:rPr>
        <w:t>、</w:t>
      </w:r>
      <w:r>
        <w:rPr>
          <w:rFonts w:hint="eastAsia" w:ascii="宋体" w:hAnsi="宋体" w:eastAsia="宋体" w:cs="宋体"/>
          <w:b/>
          <w:color w:val="auto"/>
          <w:kern w:val="0"/>
          <w:sz w:val="30"/>
          <w:szCs w:val="30"/>
          <w:highlight w:val="none"/>
        </w:rPr>
        <w:t>投标人认为有必要提供的其它材料（不做强制要求）</w:t>
      </w:r>
      <w:bookmarkEnd w:id="783"/>
      <w:bookmarkEnd w:id="784"/>
      <w:bookmarkEnd w:id="785"/>
    </w:p>
    <w:bookmarkEnd w:id="773"/>
    <w:bookmarkEnd w:id="774"/>
    <w:bookmarkEnd w:id="775"/>
    <w:bookmarkEnd w:id="776"/>
    <w:p w14:paraId="6459FB48">
      <w:pPr>
        <w:widowControl/>
        <w:kinsoku/>
        <w:overflowPunct/>
        <w:autoSpaceDE w:val="0"/>
        <w:autoSpaceDN w:val="0"/>
        <w:bidi w:val="0"/>
        <w:adjustRightInd w:val="0"/>
        <w:spacing w:line="360" w:lineRule="auto"/>
        <w:jc w:val="center"/>
        <w:outlineLvl w:val="9"/>
        <w:rPr>
          <w:rFonts w:ascii="宋体" w:hAnsi="宋体" w:eastAsia="宋体" w:cs="Times New Roman"/>
          <w:color w:val="auto"/>
          <w:szCs w:val="21"/>
          <w:highlight w:val="none"/>
        </w:rPr>
      </w:pPr>
    </w:p>
    <w:p w14:paraId="1050B682">
      <w:pPr>
        <w:pStyle w:val="16"/>
        <w:kinsoku/>
        <w:overflowPunct/>
        <w:bidi w:val="0"/>
        <w:outlineLvl w:val="9"/>
        <w:rPr>
          <w:color w:val="auto"/>
          <w:highlight w:val="none"/>
        </w:rPr>
      </w:pPr>
    </w:p>
    <w:p w14:paraId="3176EA6C">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p w14:paraId="40CEA22B">
      <w:pPr>
        <w:tabs>
          <w:tab w:val="left" w:pos="567"/>
        </w:tabs>
        <w:kinsoku/>
        <w:overflowPunct/>
        <w:autoSpaceDE w:val="0"/>
        <w:autoSpaceDN w:val="0"/>
        <w:bidi w:val="0"/>
        <w:adjustRightInd w:val="0"/>
        <w:spacing w:line="360" w:lineRule="auto"/>
        <w:jc w:val="left"/>
        <w:outlineLvl w:val="9"/>
        <w:rPr>
          <w:rFonts w:ascii="宋体" w:hAnsi="宋体" w:eastAsia="宋体" w:cs="宋体"/>
          <w:b/>
          <w:color w:val="auto"/>
          <w:kern w:val="0"/>
          <w:sz w:val="30"/>
          <w:szCs w:val="30"/>
          <w:highlight w:val="none"/>
        </w:rPr>
      </w:pPr>
    </w:p>
    <w:bookmarkEnd w:id="757"/>
    <w:bookmarkEnd w:id="758"/>
    <w:bookmarkEnd w:id="759"/>
    <w:bookmarkEnd w:id="760"/>
    <w:bookmarkEnd w:id="761"/>
    <w:p w14:paraId="29DF5590">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687AE3C7">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24B7448C">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0CAACD97">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75951E9">
      <w:pPr>
        <w:kinsoku/>
        <w:overflowPunct/>
        <w:autoSpaceDE/>
        <w:autoSpaceDN/>
        <w:bidi w:val="0"/>
        <w:adjustRightInd/>
        <w:jc w:val="left"/>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C03B1FD">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eastAsia="宋体" w:cs="宋体"/>
          <w:b/>
          <w:color w:val="auto"/>
          <w:kern w:val="0"/>
          <w:sz w:val="32"/>
          <w:szCs w:val="32"/>
          <w:highlight w:val="none"/>
        </w:rPr>
      </w:pPr>
      <w:bookmarkStart w:id="786" w:name="_Toc18687"/>
      <w:bookmarkStart w:id="787" w:name="_Toc12718"/>
      <w:bookmarkStart w:id="788" w:name="_Toc13576"/>
      <w:bookmarkStart w:id="789" w:name="_Toc13597"/>
      <w:bookmarkStart w:id="790" w:name="_Toc29896"/>
      <w:bookmarkStart w:id="791" w:name="_Toc195714410"/>
      <w:bookmarkStart w:id="792" w:name="_Toc13980"/>
      <w:r>
        <w:rPr>
          <w:rFonts w:hint="eastAsia" w:ascii="宋体" w:hAnsi="宋体" w:eastAsia="宋体" w:cs="宋体"/>
          <w:b/>
          <w:color w:val="auto"/>
          <w:kern w:val="0"/>
          <w:sz w:val="32"/>
          <w:szCs w:val="32"/>
          <w:highlight w:val="none"/>
        </w:rPr>
        <w:t>三  投标文件报价信封格式</w:t>
      </w:r>
      <w:bookmarkEnd w:id="786"/>
      <w:bookmarkEnd w:id="787"/>
      <w:bookmarkEnd w:id="788"/>
      <w:bookmarkEnd w:id="789"/>
      <w:bookmarkEnd w:id="790"/>
      <w:bookmarkEnd w:id="791"/>
      <w:bookmarkEnd w:id="792"/>
    </w:p>
    <w:p w14:paraId="7879760C">
      <w:pPr>
        <w:kinsoku/>
        <w:overflowPunct/>
        <w:bidi w:val="0"/>
        <w:jc w:val="center"/>
        <w:outlineLvl w:val="9"/>
        <w:rPr>
          <w:rFonts w:ascii="宋体" w:hAnsi="宋体" w:eastAsia="宋体" w:cs="宋体"/>
          <w:b/>
          <w:color w:val="auto"/>
          <w:kern w:val="0"/>
          <w:sz w:val="32"/>
          <w:szCs w:val="32"/>
          <w:highlight w:val="none"/>
        </w:rPr>
      </w:pPr>
    </w:p>
    <w:p w14:paraId="283D14A8">
      <w:pPr>
        <w:kinsoku/>
        <w:overflowPunct/>
        <w:autoSpaceDE w:val="0"/>
        <w:autoSpaceDN w:val="0"/>
        <w:bidi w:val="0"/>
        <w:adjustRightInd w:val="0"/>
        <w:spacing w:line="360" w:lineRule="auto"/>
        <w:jc w:val="left"/>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15247E2B">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51EB744C">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F9E9678">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4A8E9602">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64DCEA49">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18E4EBB5">
      <w:pPr>
        <w:widowControl/>
        <w:kinsoku/>
        <w:overflowPunct/>
        <w:bidi w:val="0"/>
        <w:jc w:val="left"/>
        <w:outlineLvl w:val="9"/>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BDAF1DD">
      <w:pPr>
        <w:kinsoku/>
        <w:overflowPunct/>
        <w:autoSpaceDE w:val="0"/>
        <w:autoSpaceDN w:val="0"/>
        <w:bidi w:val="0"/>
        <w:adjustRightInd w:val="0"/>
        <w:jc w:val="left"/>
        <w:outlineLvl w:val="9"/>
        <w:rPr>
          <w:rFonts w:ascii="宋体" w:hAnsi="宋体" w:eastAsia="宋体" w:cs="Times New Roman"/>
          <w:color w:val="auto"/>
          <w:kern w:val="0"/>
          <w:sz w:val="24"/>
          <w:szCs w:val="24"/>
          <w:highlight w:val="none"/>
        </w:rPr>
      </w:pPr>
    </w:p>
    <w:p w14:paraId="70DA590A">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ascii="宋体" w:hAnsi="宋体" w:eastAsia="宋体" w:cs="宋体"/>
          <w:b/>
          <w:bCs/>
          <w:color w:val="auto"/>
          <w:kern w:val="44"/>
          <w:sz w:val="32"/>
          <w:szCs w:val="32"/>
          <w:highlight w:val="none"/>
          <w:lang w:val="zh-CN"/>
        </w:rPr>
      </w:pPr>
      <w:bookmarkStart w:id="793" w:name="_Toc195714411"/>
      <w:bookmarkStart w:id="794" w:name="_Toc22689"/>
      <w:bookmarkStart w:id="795" w:name="_Toc21059"/>
      <w:bookmarkStart w:id="796" w:name="_Toc142508390"/>
      <w:bookmarkStart w:id="797" w:name="_Toc14977"/>
      <w:bookmarkStart w:id="798" w:name="_Toc22601_WPSOffice_Level1"/>
      <w:bookmarkStart w:id="799" w:name="_Toc522047402"/>
      <w:bookmarkStart w:id="800" w:name="_Toc521918141"/>
      <w:r>
        <w:rPr>
          <w:rFonts w:hint="eastAsia" w:ascii="宋体" w:hAnsi="宋体" w:eastAsia="宋体" w:cs="宋体"/>
          <w:b/>
          <w:bCs/>
          <w:color w:val="auto"/>
          <w:kern w:val="44"/>
          <w:sz w:val="32"/>
          <w:szCs w:val="32"/>
          <w:highlight w:val="none"/>
          <w:lang w:val="zh-CN"/>
        </w:rPr>
        <w:t>附件一：评标工作大纲</w:t>
      </w:r>
      <w:bookmarkEnd w:id="793"/>
      <w:bookmarkEnd w:id="794"/>
      <w:bookmarkEnd w:id="795"/>
      <w:bookmarkEnd w:id="796"/>
      <w:bookmarkEnd w:id="797"/>
    </w:p>
    <w:p w14:paraId="6013E7A9">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14B14AE1">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3645A3C2">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33844600">
      <w:pPr>
        <w:kinsoku/>
        <w:overflowPunct/>
        <w:autoSpaceDE w:val="0"/>
        <w:autoSpaceDN w:val="0"/>
        <w:bidi w:val="0"/>
        <w:adjustRightInd w:val="0"/>
        <w:spacing w:line="400" w:lineRule="atLeast"/>
        <w:jc w:val="center"/>
        <w:outlineLvl w:val="9"/>
        <w:rPr>
          <w:rFonts w:ascii="宋体" w:hAnsi="宋体" w:eastAsia="宋体" w:cs="宋体"/>
          <w:b/>
          <w:bCs/>
          <w:color w:val="auto"/>
          <w:szCs w:val="21"/>
          <w:highlight w:val="none"/>
        </w:rPr>
      </w:pPr>
    </w:p>
    <w:p w14:paraId="3C531008">
      <w:pPr>
        <w:kinsoku/>
        <w:overflowPunct/>
        <w:autoSpaceDE w:val="0"/>
        <w:autoSpaceDN w:val="0"/>
        <w:bidi w:val="0"/>
        <w:adjustRightInd w:val="0"/>
        <w:spacing w:line="360" w:lineRule="auto"/>
        <w:jc w:val="center"/>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东莞市水务环境投资控股集团净水有限公司2026-2027年食堂食材配送服务采购项目</w:t>
      </w:r>
    </w:p>
    <w:p w14:paraId="03D2DC10">
      <w:pPr>
        <w:kinsoku/>
        <w:overflowPunct/>
        <w:autoSpaceDE w:val="0"/>
        <w:autoSpaceDN w:val="0"/>
        <w:bidi w:val="0"/>
        <w:adjustRightInd w:val="0"/>
        <w:spacing w:line="360" w:lineRule="auto"/>
        <w:jc w:val="center"/>
        <w:outlineLvl w:val="9"/>
        <w:rPr>
          <w:rFonts w:ascii="宋体" w:hAnsi="宋体" w:eastAsia="宋体" w:cs="宋体"/>
          <w:b/>
          <w:bCs/>
          <w:color w:val="auto"/>
          <w:sz w:val="36"/>
          <w:szCs w:val="36"/>
          <w:highlight w:val="none"/>
        </w:rPr>
      </w:pPr>
      <w:bookmarkStart w:id="801"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w:t>
      </w:r>
      <w:bookmarkEnd w:id="801"/>
    </w:p>
    <w:p w14:paraId="7F162CC8">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733ED340">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4D567DA7">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66643E08">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0D4D81A0">
      <w:pPr>
        <w:kinsoku/>
        <w:overflowPunct/>
        <w:autoSpaceDE w:val="0"/>
        <w:autoSpaceDN w:val="0"/>
        <w:bidi w:val="0"/>
        <w:adjustRightInd w:val="0"/>
        <w:spacing w:line="400" w:lineRule="atLeast"/>
        <w:jc w:val="center"/>
        <w:outlineLvl w:val="9"/>
        <w:rPr>
          <w:rFonts w:ascii="宋体" w:hAnsi="宋体" w:eastAsia="宋体" w:cs="宋体"/>
          <w:b/>
          <w:bCs/>
          <w:color w:val="auto"/>
          <w:sz w:val="72"/>
          <w:szCs w:val="72"/>
          <w:highlight w:val="none"/>
          <w:lang w:val="zh-CN"/>
        </w:rPr>
      </w:pPr>
      <w:bookmarkStart w:id="802" w:name="_Toc18947_WPSOffice_Level2"/>
      <w:r>
        <w:rPr>
          <w:rFonts w:hint="eastAsia" w:ascii="宋体" w:hAnsi="宋体" w:eastAsia="宋体" w:cs="宋体"/>
          <w:b/>
          <w:bCs/>
          <w:color w:val="auto"/>
          <w:sz w:val="72"/>
          <w:szCs w:val="72"/>
          <w:highlight w:val="none"/>
          <w:lang w:val="zh-CN"/>
        </w:rPr>
        <w:t>评标工作大纲</w:t>
      </w:r>
      <w:bookmarkEnd w:id="802"/>
    </w:p>
    <w:p w14:paraId="68CE0481">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0C629920">
      <w:pPr>
        <w:kinsoku/>
        <w:overflowPunct/>
        <w:autoSpaceDE w:val="0"/>
        <w:autoSpaceDN w:val="0"/>
        <w:bidi w:val="0"/>
        <w:adjustRightInd w:val="0"/>
        <w:spacing w:line="400" w:lineRule="atLeast"/>
        <w:outlineLvl w:val="9"/>
        <w:rPr>
          <w:rFonts w:ascii="宋体" w:hAnsi="宋体" w:eastAsia="宋体" w:cs="宋体"/>
          <w:b/>
          <w:bCs/>
          <w:color w:val="auto"/>
          <w:sz w:val="36"/>
          <w:szCs w:val="36"/>
          <w:highlight w:val="none"/>
        </w:rPr>
      </w:pPr>
    </w:p>
    <w:p w14:paraId="2C147B2A">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00624C93">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5A62ED58">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72EDBA5D">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24F0EC7A">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p>
    <w:p w14:paraId="4410956C">
      <w:pPr>
        <w:kinsoku/>
        <w:overflowPunct/>
        <w:autoSpaceDE w:val="0"/>
        <w:autoSpaceDN w:val="0"/>
        <w:bidi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03" w:name="_Toc32395_WPSOffice_Level1"/>
      <w:r>
        <w:rPr>
          <w:rFonts w:hint="eastAsia" w:ascii="宋体" w:hAnsi="宋体" w:eastAsia="宋体" w:cs="宋体"/>
          <w:b/>
          <w:bCs/>
          <w:color w:val="auto"/>
          <w:sz w:val="36"/>
          <w:szCs w:val="36"/>
          <w:highlight w:val="none"/>
          <w:lang w:val="zh-CN"/>
        </w:rPr>
        <w:t>目录</w:t>
      </w:r>
      <w:bookmarkEnd w:id="803"/>
    </w:p>
    <w:p w14:paraId="56B4E4F7">
      <w:pPr>
        <w:kinsoku/>
        <w:overflowPunct/>
        <w:autoSpaceDE w:val="0"/>
        <w:autoSpaceDN w:val="0"/>
        <w:bidi w:val="0"/>
        <w:adjustRightInd w:val="0"/>
        <w:spacing w:line="400" w:lineRule="atLeast"/>
        <w:jc w:val="center"/>
        <w:outlineLvl w:val="9"/>
        <w:rPr>
          <w:rFonts w:ascii="宋体" w:hAnsi="宋体" w:eastAsia="宋体" w:cs="宋体"/>
          <w:color w:val="auto"/>
          <w:sz w:val="44"/>
          <w:szCs w:val="44"/>
          <w:highlight w:val="none"/>
        </w:rPr>
      </w:pPr>
    </w:p>
    <w:p w14:paraId="32087457">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04"/>
    </w:p>
    <w:p w14:paraId="6C7C20E5">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05"/>
    </w:p>
    <w:p w14:paraId="7A91F03B">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06"/>
    </w:p>
    <w:p w14:paraId="3FCF64B6">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7" w:name="_Toc1206_WPSOffice_Level1"/>
      <w:r>
        <w:rPr>
          <w:rFonts w:hint="eastAsia" w:ascii="宋体" w:hAnsi="宋体" w:eastAsia="宋体" w:cs="宋体"/>
          <w:color w:val="auto"/>
          <w:szCs w:val="30"/>
          <w:highlight w:val="none"/>
        </w:rPr>
        <w:t>四、 比较和评价</w:t>
      </w:r>
      <w:bookmarkEnd w:id="807"/>
    </w:p>
    <w:p w14:paraId="1857B21B">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08"/>
    </w:p>
    <w:p w14:paraId="7DEAA53B">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0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09"/>
    </w:p>
    <w:p w14:paraId="2C7A057E">
      <w:pPr>
        <w:kinsoku/>
        <w:overflowPunct/>
        <w:autoSpaceDE w:val="0"/>
        <w:autoSpaceDN w:val="0"/>
        <w:bidi w:val="0"/>
        <w:adjustRightInd w:val="0"/>
        <w:spacing w:line="360" w:lineRule="auto"/>
        <w:ind w:left="567" w:hanging="567"/>
        <w:outlineLvl w:val="9"/>
        <w:rPr>
          <w:rFonts w:ascii="宋体" w:hAnsi="宋体" w:eastAsia="宋体" w:cs="宋体"/>
          <w:color w:val="auto"/>
          <w:szCs w:val="30"/>
          <w:highlight w:val="none"/>
        </w:rPr>
      </w:pPr>
      <w:bookmarkStart w:id="81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10"/>
    </w:p>
    <w:p w14:paraId="6DAAEAC2">
      <w:pPr>
        <w:tabs>
          <w:tab w:val="right" w:pos="7320"/>
        </w:tabs>
        <w:kinsoku/>
        <w:overflowPunct/>
        <w:autoSpaceDE w:val="0"/>
        <w:autoSpaceDN w:val="0"/>
        <w:bidi w:val="0"/>
        <w:adjustRightInd w:val="0"/>
        <w:spacing w:line="360" w:lineRule="auto"/>
        <w:ind w:left="720" w:hanging="720"/>
        <w:outlineLvl w:val="9"/>
        <w:rPr>
          <w:rFonts w:ascii="宋体" w:hAnsi="宋体" w:eastAsia="宋体" w:cs="宋体"/>
          <w:color w:val="auto"/>
          <w:szCs w:val="30"/>
          <w:highlight w:val="none"/>
        </w:rPr>
      </w:pPr>
    </w:p>
    <w:p w14:paraId="6B070AA6">
      <w:pPr>
        <w:tabs>
          <w:tab w:val="right" w:pos="7320"/>
        </w:tabs>
        <w:kinsoku/>
        <w:overflowPunct/>
        <w:autoSpaceDE w:val="0"/>
        <w:autoSpaceDN w:val="0"/>
        <w:bidi w:val="0"/>
        <w:adjustRightInd w:val="0"/>
        <w:spacing w:line="360" w:lineRule="auto"/>
        <w:ind w:left="720" w:hanging="720"/>
        <w:outlineLvl w:val="9"/>
        <w:rPr>
          <w:rFonts w:ascii="宋体" w:hAnsi="宋体" w:eastAsia="宋体" w:cs="宋体"/>
          <w:color w:val="auto"/>
          <w:szCs w:val="30"/>
          <w:highlight w:val="none"/>
        </w:rPr>
      </w:pPr>
    </w:p>
    <w:p w14:paraId="71CB8A33">
      <w:pPr>
        <w:tabs>
          <w:tab w:val="left" w:pos="1080"/>
          <w:tab w:val="right" w:pos="7320"/>
        </w:tabs>
        <w:kinsoku/>
        <w:overflowPunct/>
        <w:autoSpaceDE w:val="0"/>
        <w:autoSpaceDN w:val="0"/>
        <w:bidi w:val="0"/>
        <w:adjustRightInd w:val="0"/>
        <w:spacing w:line="400" w:lineRule="atLeast"/>
        <w:ind w:left="720" w:hanging="720"/>
        <w:outlineLvl w:val="9"/>
        <w:rPr>
          <w:rFonts w:ascii="宋体" w:hAnsi="宋体" w:eastAsia="宋体" w:cs="宋体"/>
          <w:color w:val="auto"/>
          <w:szCs w:val="30"/>
          <w:highlight w:val="none"/>
        </w:rPr>
      </w:pPr>
    </w:p>
    <w:p w14:paraId="79BECF19">
      <w:pPr>
        <w:tabs>
          <w:tab w:val="left" w:pos="1140"/>
        </w:tabs>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11"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11"/>
    </w:p>
    <w:p w14:paraId="6B6E7AF5">
      <w:pPr>
        <w:tabs>
          <w:tab w:val="left" w:pos="567"/>
          <w:tab w:val="left" w:pos="600"/>
        </w:tabs>
        <w:kinsoku/>
        <w:overflowPunct/>
        <w:autoSpaceDE w:val="0"/>
        <w:autoSpaceDN w:val="0"/>
        <w:bidi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D47A362">
      <w:pPr>
        <w:kinsoku/>
        <w:overflowPunct/>
        <w:autoSpaceDE w:val="0"/>
        <w:autoSpaceDN w:val="0"/>
        <w:bidi w:val="0"/>
        <w:adjustRightInd w:val="0"/>
        <w:spacing w:line="360" w:lineRule="auto"/>
        <w:ind w:left="567" w:hanging="567"/>
        <w:outlineLvl w:val="9"/>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东莞市水务环境投资控股集团净水有限公司2026-2027年食堂食材配送服务采购项目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2B97CD8">
      <w:pPr>
        <w:kinsoku/>
        <w:overflowPunct/>
        <w:autoSpaceDE w:val="0"/>
        <w:autoSpaceDN w:val="0"/>
        <w:bidi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2F5EBAE">
      <w:pPr>
        <w:kinsoku/>
        <w:overflowPunct/>
        <w:autoSpaceDE w:val="0"/>
        <w:autoSpaceDN w:val="0"/>
        <w:bidi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4D07D53">
      <w:pPr>
        <w:kinsoku/>
        <w:overflowPunct/>
        <w:autoSpaceDE w:val="0"/>
        <w:autoSpaceDN w:val="0"/>
        <w:bidi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478B5AC">
      <w:pPr>
        <w:numPr>
          <w:ilvl w:val="1"/>
          <w:numId w:val="5"/>
        </w:numPr>
        <w:kinsoku/>
        <w:overflowPunct/>
        <w:autoSpaceDE w:val="0"/>
        <w:autoSpaceDN w:val="0"/>
        <w:bidi w:val="0"/>
        <w:adjustRightInd w:val="0"/>
        <w:spacing w:line="360" w:lineRule="auto"/>
        <w:ind w:left="565" w:hanging="564" w:hangingChars="269"/>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02CCE00">
      <w:pPr>
        <w:kinsoku/>
        <w:overflowPunct/>
        <w:autoSpaceDE w:val="0"/>
        <w:autoSpaceDN w:val="0"/>
        <w:bidi w:val="0"/>
        <w:adjustRightInd w:val="0"/>
        <w:spacing w:line="360" w:lineRule="auto"/>
        <w:outlineLvl w:val="9"/>
        <w:rPr>
          <w:rFonts w:ascii="宋体" w:hAnsi="宋体" w:eastAsia="宋体" w:cs="宋体"/>
          <w:color w:val="auto"/>
          <w:sz w:val="24"/>
          <w:szCs w:val="24"/>
          <w:highlight w:val="none"/>
          <w:lang w:val="zh-CN"/>
        </w:rPr>
      </w:pPr>
    </w:p>
    <w:p w14:paraId="42316C19">
      <w:pPr>
        <w:tabs>
          <w:tab w:val="left" w:pos="360"/>
          <w:tab w:val="left" w:pos="600"/>
        </w:tabs>
        <w:kinsoku/>
        <w:overflowPunct/>
        <w:autoSpaceDE w:val="0"/>
        <w:autoSpaceDN w:val="0"/>
        <w:bidi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8BB6A18">
      <w:pPr>
        <w:tabs>
          <w:tab w:val="left" w:pos="567"/>
          <w:tab w:val="left" w:pos="1145"/>
        </w:tabs>
        <w:kinsoku/>
        <w:overflowPunct/>
        <w:autoSpaceDE w:val="0"/>
        <w:autoSpaceDN w:val="0"/>
        <w:bidi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7387B80">
      <w:pPr>
        <w:tabs>
          <w:tab w:val="left" w:pos="567"/>
          <w:tab w:val="left" w:pos="1145"/>
        </w:tabs>
        <w:kinsoku/>
        <w:overflowPunct/>
        <w:autoSpaceDE w:val="0"/>
        <w:autoSpaceDN w:val="0"/>
        <w:bidi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6953162">
      <w:pPr>
        <w:kinsoku/>
        <w:overflowPunct/>
        <w:autoSpaceDE w:val="0"/>
        <w:autoSpaceDN w:val="0"/>
        <w:bidi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C8151CD">
      <w:pPr>
        <w:kinsoku/>
        <w:overflowPunct/>
        <w:autoSpaceDE w:val="0"/>
        <w:autoSpaceDN w:val="0"/>
        <w:bidi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18C89E2">
      <w:pPr>
        <w:kinsoku/>
        <w:overflowPunct/>
        <w:autoSpaceDE w:val="0"/>
        <w:autoSpaceDN w:val="0"/>
        <w:bidi w:val="0"/>
        <w:adjustRightInd w:val="0"/>
        <w:spacing w:line="360" w:lineRule="auto"/>
        <w:outlineLvl w:val="9"/>
        <w:rPr>
          <w:rFonts w:ascii="宋体" w:hAnsi="宋体" w:eastAsia="宋体" w:cs="宋体"/>
          <w:color w:val="auto"/>
          <w:sz w:val="24"/>
          <w:szCs w:val="24"/>
          <w:highlight w:val="none"/>
          <w:lang w:val="zh-CN"/>
        </w:rPr>
      </w:pPr>
    </w:p>
    <w:p w14:paraId="1D4360FE">
      <w:pPr>
        <w:kinsoku/>
        <w:overflowPunct/>
        <w:autoSpaceDE w:val="0"/>
        <w:autoSpaceDN w:val="0"/>
        <w:bidi w:val="0"/>
        <w:adjustRightInd w:val="0"/>
        <w:spacing w:line="360" w:lineRule="auto"/>
        <w:outlineLvl w:val="9"/>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D0238FB">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7B7A3C8">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2AE4002">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E19AF2E">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7454430">
      <w:pPr>
        <w:kinsoku/>
        <w:overflowPunct/>
        <w:autoSpaceDE w:val="0"/>
        <w:autoSpaceDN w:val="0"/>
        <w:bidi w:val="0"/>
        <w:adjustRightInd w:val="0"/>
        <w:spacing w:line="360" w:lineRule="auto"/>
        <w:jc w:val="left"/>
        <w:outlineLvl w:val="9"/>
        <w:rPr>
          <w:rFonts w:ascii="宋体" w:hAnsi="宋体" w:eastAsia="宋体" w:cs="宋体"/>
          <w:color w:val="auto"/>
          <w:kern w:val="0"/>
          <w:sz w:val="24"/>
          <w:szCs w:val="24"/>
          <w:highlight w:val="none"/>
          <w:lang w:val="zh-CN"/>
        </w:rPr>
      </w:pPr>
    </w:p>
    <w:p w14:paraId="61018162">
      <w:pPr>
        <w:tabs>
          <w:tab w:val="left" w:pos="720"/>
        </w:tabs>
        <w:kinsoku/>
        <w:overflowPunct/>
        <w:autoSpaceDE w:val="0"/>
        <w:autoSpaceDN w:val="0"/>
        <w:bidi w:val="0"/>
        <w:adjustRightInd w:val="0"/>
        <w:spacing w:line="360" w:lineRule="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559DB7A">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4C17C8F">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0713D66">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F3FAE5E">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5EF61E0">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9D6D990">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FECB78E">
      <w:pPr>
        <w:tabs>
          <w:tab w:val="left" w:pos="720"/>
        </w:tabs>
        <w:kinsoku/>
        <w:overflowPunct/>
        <w:autoSpaceDE w:val="0"/>
        <w:autoSpaceDN w:val="0"/>
        <w:bidi w:val="0"/>
        <w:adjustRightInd w:val="0"/>
        <w:spacing w:line="360" w:lineRule="auto"/>
        <w:outlineLvl w:val="9"/>
        <w:rPr>
          <w:rFonts w:ascii="宋体" w:hAnsi="宋体" w:eastAsia="宋体" w:cs="宋体"/>
          <w:color w:val="auto"/>
          <w:sz w:val="24"/>
          <w:szCs w:val="24"/>
          <w:highlight w:val="none"/>
          <w:lang w:val="zh-CN"/>
        </w:rPr>
      </w:pPr>
    </w:p>
    <w:p w14:paraId="527A40C5">
      <w:pPr>
        <w:tabs>
          <w:tab w:val="left" w:pos="1547"/>
        </w:tabs>
        <w:kinsoku/>
        <w:overflowPunct/>
        <w:autoSpaceDE w:val="0"/>
        <w:autoSpaceDN w:val="0"/>
        <w:bidi w:val="0"/>
        <w:adjustRightInd w:val="0"/>
        <w:spacing w:line="360" w:lineRule="auto"/>
        <w:outlineLvl w:val="9"/>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3AFA7C6">
      <w:pPr>
        <w:kinsoku/>
        <w:overflowPunct/>
        <w:autoSpaceDE w:val="0"/>
        <w:autoSpaceDN w:val="0"/>
        <w:bidi w:val="0"/>
        <w:adjustRightInd w:val="0"/>
        <w:spacing w:line="360" w:lineRule="auto"/>
        <w:ind w:left="567" w:hanging="567"/>
        <w:outlineLvl w:val="9"/>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6F72502">
      <w:pPr>
        <w:kinsoku/>
        <w:overflowPunct/>
        <w:autoSpaceDE w:val="0"/>
        <w:autoSpaceDN w:val="0"/>
        <w:bidi w:val="0"/>
        <w:adjustRightInd w:val="0"/>
        <w:spacing w:line="360" w:lineRule="auto"/>
        <w:ind w:left="567" w:hanging="567"/>
        <w:outlineLvl w:val="9"/>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6BDC7AB">
      <w:pPr>
        <w:kinsoku/>
        <w:overflowPunct/>
        <w:autoSpaceDE w:val="0"/>
        <w:autoSpaceDN w:val="0"/>
        <w:bidi w:val="0"/>
        <w:adjustRightInd w:val="0"/>
        <w:spacing w:line="360" w:lineRule="auto"/>
        <w:ind w:left="567" w:hanging="567"/>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02175A3">
      <w:pPr>
        <w:kinsoku/>
        <w:overflowPunct/>
        <w:autoSpaceDE w:val="0"/>
        <w:autoSpaceDN w:val="0"/>
        <w:bidi w:val="0"/>
        <w:adjustRightInd w:val="0"/>
        <w:spacing w:line="360" w:lineRule="auto"/>
        <w:ind w:left="567" w:hanging="567"/>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7F08B0B">
      <w:pPr>
        <w:kinsoku/>
        <w:overflowPunct/>
        <w:autoSpaceDE w:val="0"/>
        <w:autoSpaceDN w:val="0"/>
        <w:bidi w:val="0"/>
        <w:adjustRightInd w:val="0"/>
        <w:spacing w:line="360" w:lineRule="auto"/>
        <w:ind w:left="567" w:hanging="567"/>
        <w:outlineLvl w:val="9"/>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投标人的技术打分的最终综合得分、商务打分的算术平均值得出投标人的总分。</w:t>
      </w:r>
    </w:p>
    <w:p w14:paraId="692AA696">
      <w:pPr>
        <w:kinsoku/>
        <w:overflowPunct/>
        <w:autoSpaceDE w:val="0"/>
        <w:autoSpaceDN w:val="0"/>
        <w:bidi w:val="0"/>
        <w:adjustRightInd w:val="0"/>
        <w:spacing w:line="360" w:lineRule="auto"/>
        <w:ind w:left="567" w:hanging="567"/>
        <w:outlineLvl w:val="9"/>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5</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EBDAFDE">
      <w:pPr>
        <w:kinsoku/>
        <w:overflowPunct/>
        <w:autoSpaceDE w:val="0"/>
        <w:autoSpaceDN w:val="0"/>
        <w:bidi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en-US" w:eastAsia="zh-CN"/>
        </w:rPr>
        <w:t>6</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47517AD">
      <w:pPr>
        <w:kinsoku/>
        <w:overflowPunct/>
        <w:autoSpaceDE w:val="0"/>
        <w:autoSpaceDN w:val="0"/>
        <w:bidi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p>
    <w:p w14:paraId="11B927E4">
      <w:pPr>
        <w:tabs>
          <w:tab w:val="left" w:pos="1140"/>
        </w:tabs>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bookmarkStart w:id="812" w:name="_Toc19435_WPSOffice_Level1"/>
      <w:r>
        <w:rPr>
          <w:rFonts w:hint="eastAsia" w:ascii="宋体" w:hAnsi="宋体" w:eastAsia="宋体" w:cs="宋体"/>
          <w:b/>
          <w:bCs/>
          <w:color w:val="auto"/>
          <w:sz w:val="28"/>
          <w:szCs w:val="28"/>
          <w:highlight w:val="none"/>
          <w:lang w:val="zh-CN"/>
        </w:rPr>
        <w:t>二、投标文件的初审</w:t>
      </w:r>
      <w:bookmarkEnd w:id="812"/>
    </w:p>
    <w:p w14:paraId="3A15A391">
      <w:pPr>
        <w:kinsoku/>
        <w:overflowPunct/>
        <w:autoSpaceDE w:val="0"/>
        <w:autoSpaceDN w:val="0"/>
        <w:bidi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A00F1ED">
      <w:pPr>
        <w:kinsoku/>
        <w:overflowPunct/>
        <w:autoSpaceDE w:val="0"/>
        <w:autoSpaceDN w:val="0"/>
        <w:bidi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04071D0">
      <w:pPr>
        <w:kinsoku/>
        <w:overflowPunct/>
        <w:autoSpaceDE w:val="0"/>
        <w:autoSpaceDN w:val="0"/>
        <w:bidi w:val="0"/>
        <w:adjustRightInd w:val="0"/>
        <w:spacing w:line="360" w:lineRule="auto"/>
        <w:ind w:left="0" w:leftChars="0" w:firstLine="0" w:firstLineChars="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312473C">
      <w:pPr>
        <w:kinsoku/>
        <w:overflowPunct/>
        <w:autoSpaceDE/>
        <w:autoSpaceDN/>
        <w:bidi w:val="0"/>
        <w:adjustRightInd/>
        <w:spacing w:line="360" w:lineRule="auto"/>
        <w:ind w:left="0" w:leftChars="0" w:firstLine="527" w:firstLineChars="251"/>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506A5659">
      <w:pPr>
        <w:kinsoku/>
        <w:overflowPunct/>
        <w:autoSpaceDE/>
        <w:autoSpaceDN/>
        <w:bidi w:val="0"/>
        <w:adjustRightInd/>
        <w:spacing w:line="360" w:lineRule="auto"/>
        <w:ind w:left="0" w:firstLine="420" w:firstLineChars="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330164E">
      <w:pPr>
        <w:kinsoku/>
        <w:overflowPunct/>
        <w:autoSpaceDE/>
        <w:autoSpaceDN/>
        <w:bidi w:val="0"/>
        <w:adjustRightInd/>
        <w:spacing w:line="360" w:lineRule="auto"/>
        <w:ind w:left="0" w:leftChars="0" w:firstLine="420" w:firstLineChars="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3A61C001">
      <w:pPr>
        <w:pStyle w:val="16"/>
        <w:kinsoku/>
        <w:overflowPunct/>
        <w:bidi w:val="0"/>
        <w:outlineLvl w:val="9"/>
        <w:rPr>
          <w:rFonts w:hint="eastAsia" w:ascii="宋体" w:hAnsi="宋体" w:eastAsia="宋体" w:cs="宋体"/>
          <w:b/>
          <w:snapToGrid/>
          <w:color w:val="auto"/>
          <w:kern w:val="2"/>
          <w:szCs w:val="21"/>
          <w:highlight w:val="none"/>
          <w:lang w:val="zh-CN"/>
        </w:rPr>
      </w:pPr>
      <w:r>
        <w:rPr>
          <w:rFonts w:hint="eastAsia" w:ascii="宋体" w:hAnsi="宋体" w:eastAsia="宋体" w:cs="宋体"/>
          <w:b/>
          <w:snapToGrid/>
          <w:color w:val="auto"/>
          <w:kern w:val="2"/>
          <w:szCs w:val="21"/>
          <w:highlight w:val="none"/>
          <w:lang w:val="zh-CN"/>
        </w:rPr>
        <w:t>7、投标文件出现下列情况之一的，被认定为无效投标:</w:t>
      </w:r>
    </w:p>
    <w:p w14:paraId="3F757D33">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p>
    <w:p w14:paraId="010EB721">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2074CB1D">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1716499">
      <w:pPr>
        <w:kinsoku/>
        <w:overflowPunct/>
        <w:autoSpaceDE w:val="0"/>
        <w:autoSpaceDN w:val="0"/>
        <w:bidi w:val="0"/>
        <w:adjustRightInd w:val="0"/>
        <w:spacing w:line="360" w:lineRule="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7.4 投标文件未使用企业数字证书签名的；</w:t>
      </w:r>
    </w:p>
    <w:p w14:paraId="211623FF">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00ABC387">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32767FD">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投标文件附有招标人不能接受的条件的；</w:t>
      </w:r>
    </w:p>
    <w:p w14:paraId="738D1CB5">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投标人资格不满足第二篇投标人须知第2款的要求；</w:t>
      </w:r>
    </w:p>
    <w:p w14:paraId="04C59742">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14:paraId="5849A25B">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kern w:val="0"/>
          <w:szCs w:val="21"/>
          <w:highlight w:val="none"/>
        </w:rPr>
        <w:t>投标报价响应表未按照招标文件要求响应的</w:t>
      </w:r>
      <w:r>
        <w:rPr>
          <w:rFonts w:hint="eastAsia" w:ascii="宋体" w:hAnsi="宋体" w:eastAsia="宋体" w:cs="宋体"/>
          <w:b/>
          <w:color w:val="auto"/>
          <w:szCs w:val="21"/>
          <w:highlight w:val="none"/>
          <w:lang w:val="zh-CN"/>
        </w:rPr>
        <w:t>；</w:t>
      </w:r>
    </w:p>
    <w:p w14:paraId="21F6E212">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投标人递交两份或多份内容不同的投标文件，且未书面声明哪一个有效；</w:t>
      </w:r>
    </w:p>
    <w:p w14:paraId="6E9FCF0A">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投标文件未按第二篇投标人须知第17款的要求编制、使用企业数字证书或个人数字证书电子签名的； </w:t>
      </w:r>
    </w:p>
    <w:p w14:paraId="7E246D51">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p>
    <w:p w14:paraId="7CAD1920">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投标文件未对招标范围内的全部内容进行响应或投标方案不是唯一；</w:t>
      </w:r>
    </w:p>
    <w:p w14:paraId="5152E2AD">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0F24C2AB">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p>
    <w:p w14:paraId="21418BE4">
      <w:pPr>
        <w:kinsoku/>
        <w:overflowPunct/>
        <w:autoSpaceDE w:val="0"/>
        <w:autoSpaceDN w:val="0"/>
        <w:bidi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2A4AE6FD">
      <w:pPr>
        <w:kinsoku/>
        <w:overflowPunct/>
        <w:autoSpaceDE w:val="0"/>
        <w:autoSpaceDN w:val="0"/>
        <w:bidi w:val="0"/>
        <w:adjustRightInd w:val="0"/>
        <w:spacing w:line="360" w:lineRule="auto"/>
        <w:ind w:left="315" w:hanging="316" w:hangingChars="1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56DDE86C">
      <w:pPr>
        <w:kinsoku/>
        <w:overflowPunct/>
        <w:autoSpaceDE w:val="0"/>
        <w:autoSpaceDN w:val="0"/>
        <w:bidi w:val="0"/>
        <w:adjustRightInd w:val="0"/>
        <w:spacing w:line="360" w:lineRule="auto"/>
        <w:ind w:left="315" w:hanging="315" w:hangingChars="150"/>
        <w:outlineLvl w:val="9"/>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FA8E6D8">
      <w:pPr>
        <w:kinsoku/>
        <w:overflowPunct/>
        <w:bidi w:val="0"/>
        <w:spacing w:line="360" w:lineRule="auto"/>
        <w:ind w:left="480"/>
        <w:outlineLvl w:val="9"/>
        <w:rPr>
          <w:rFonts w:ascii="宋体" w:hAnsi="宋体" w:eastAsia="宋体" w:cs="宋体"/>
          <w:b/>
          <w:color w:val="auto"/>
          <w:kern w:val="0"/>
          <w:szCs w:val="21"/>
          <w:highlight w:val="none"/>
        </w:rPr>
      </w:pPr>
    </w:p>
    <w:p w14:paraId="1B9D29F5">
      <w:pPr>
        <w:tabs>
          <w:tab w:val="left" w:pos="1140"/>
        </w:tabs>
        <w:kinsoku/>
        <w:overflowPunct/>
        <w:autoSpaceDE w:val="0"/>
        <w:autoSpaceDN w:val="0"/>
        <w:bidi w:val="0"/>
        <w:adjustRightInd w:val="0"/>
        <w:spacing w:line="360" w:lineRule="auto"/>
        <w:ind w:firstLine="3528" w:firstLineChars="1255"/>
        <w:jc w:val="left"/>
        <w:outlineLvl w:val="9"/>
        <w:rPr>
          <w:rFonts w:ascii="宋体" w:hAnsi="宋体" w:eastAsia="宋体" w:cs="宋体"/>
          <w:b/>
          <w:bCs/>
          <w:color w:val="auto"/>
          <w:sz w:val="28"/>
          <w:szCs w:val="28"/>
          <w:highlight w:val="none"/>
        </w:rPr>
      </w:pPr>
      <w:bookmarkStart w:id="813" w:name="_Toc4109_WPSOffice_Level1"/>
      <w:r>
        <w:rPr>
          <w:rFonts w:hint="eastAsia" w:ascii="宋体" w:hAnsi="宋体" w:eastAsia="宋体" w:cs="宋体"/>
          <w:b/>
          <w:bCs/>
          <w:color w:val="auto"/>
          <w:sz w:val="28"/>
          <w:szCs w:val="28"/>
          <w:highlight w:val="none"/>
          <w:lang w:val="zh-CN"/>
        </w:rPr>
        <w:t>三、澄清有关问题</w:t>
      </w:r>
      <w:bookmarkEnd w:id="813"/>
    </w:p>
    <w:p w14:paraId="66369BB6">
      <w:pPr>
        <w:kinsoku/>
        <w:overflowPunct/>
        <w:autoSpaceDE w:val="0"/>
        <w:autoSpaceDN w:val="0"/>
        <w:bidi w:val="0"/>
        <w:adjustRightInd w:val="0"/>
        <w:spacing w:line="360" w:lineRule="auto"/>
        <w:ind w:left="315" w:hanging="315" w:hangingChars="15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C8251AC">
      <w:pPr>
        <w:kinsoku/>
        <w:overflowPunct/>
        <w:autoSpaceDE w:val="0"/>
        <w:autoSpaceDN w:val="0"/>
        <w:bidi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CDCD042">
      <w:pPr>
        <w:kinsoku/>
        <w:overflowPunct/>
        <w:autoSpaceDE w:val="0"/>
        <w:autoSpaceDN w:val="0"/>
        <w:bidi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7A916D4">
      <w:pPr>
        <w:kinsoku/>
        <w:overflowPunct/>
        <w:autoSpaceDE w:val="0"/>
        <w:autoSpaceDN w:val="0"/>
        <w:bidi w:val="0"/>
        <w:adjustRightInd w:val="0"/>
        <w:spacing w:line="360" w:lineRule="auto"/>
        <w:ind w:left="529" w:right="18"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ECF3F51">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lang w:val="zh-CN"/>
        </w:rPr>
      </w:pPr>
      <w:bookmarkStart w:id="814" w:name="_Toc8518_WPSOffice_Level1"/>
    </w:p>
    <w:p w14:paraId="480A847F">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14"/>
    </w:p>
    <w:p w14:paraId="7013572C">
      <w:pPr>
        <w:kinsoku/>
        <w:overflowPunct/>
        <w:autoSpaceDE w:val="0"/>
        <w:autoSpaceDN w:val="0"/>
        <w:bidi w:val="0"/>
        <w:adjustRightInd w:val="0"/>
        <w:spacing w:line="360" w:lineRule="auto"/>
        <w:ind w:left="422" w:leftChars="1" w:hanging="420" w:hangingChars="20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5400FB09">
      <w:pPr>
        <w:kinsoku/>
        <w:overflowPunct/>
        <w:autoSpaceDE w:val="0"/>
        <w:autoSpaceDN w:val="0"/>
        <w:bidi w:val="0"/>
        <w:adjustRightInd w:val="0"/>
        <w:spacing w:line="360" w:lineRule="auto"/>
        <w:ind w:left="422" w:leftChars="1" w:hanging="420" w:hangingChars="200"/>
        <w:outlineLvl w:val="9"/>
        <w:rPr>
          <w:rFonts w:ascii="宋体" w:hAnsi="宋体" w:eastAsia="宋体" w:cs="宋体"/>
          <w:color w:val="auto"/>
          <w:szCs w:val="24"/>
          <w:highlight w:val="none"/>
          <w:lang w:val="zh-CN"/>
        </w:rPr>
      </w:pPr>
    </w:p>
    <w:p w14:paraId="229499C3">
      <w:pPr>
        <w:tabs>
          <w:tab w:val="left" w:pos="1701"/>
        </w:tabs>
        <w:kinsoku/>
        <w:overflowPunct/>
        <w:autoSpaceDE w:val="0"/>
        <w:autoSpaceDN w:val="0"/>
        <w:bidi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A26AD94">
      <w:pPr>
        <w:kinsoku/>
        <w:overflowPunct/>
        <w:autoSpaceDE w:val="0"/>
        <w:autoSpaceDN w:val="0"/>
        <w:bidi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EB42DEC">
      <w:pPr>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E25245D">
      <w:pPr>
        <w:kinsoku/>
        <w:overflowPunct/>
        <w:autoSpaceDE w:val="0"/>
        <w:autoSpaceDN w:val="0"/>
        <w:bidi w:val="0"/>
        <w:adjustRightInd w:val="0"/>
        <w:spacing w:line="360" w:lineRule="auto"/>
        <w:ind w:left="565" w:leftChars="-1" w:hanging="567" w:hangingChars="270"/>
        <w:outlineLvl w:val="9"/>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评标委员会专家组的每一位评委根据招标文件评分标准对投标文件分别评审，对有效投标人投标文件的商务、技术分别评分。</w:t>
      </w:r>
    </w:p>
    <w:p w14:paraId="6609EAC4">
      <w:pPr>
        <w:kinsoku/>
        <w:overflowPunct/>
        <w:autoSpaceDE w:val="0"/>
        <w:autoSpaceDN w:val="0"/>
        <w:bidi w:val="0"/>
        <w:adjustRightInd w:val="0"/>
        <w:spacing w:line="360" w:lineRule="auto"/>
        <w:ind w:left="565" w:leftChars="-1" w:hanging="567" w:hangingChars="27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C403399">
      <w:pPr>
        <w:kinsoku/>
        <w:overflowPunct/>
        <w:autoSpaceDE w:val="0"/>
        <w:autoSpaceDN w:val="0"/>
        <w:bidi w:val="0"/>
        <w:adjustRightInd w:val="0"/>
        <w:spacing w:line="360" w:lineRule="auto"/>
        <w:ind w:left="565" w:leftChars="-1" w:hanging="567" w:hangingChars="270"/>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Cs w:val="21"/>
          <w:highlight w:val="none"/>
          <w:lang w:val="en-US" w:eastAsia="zh-CN"/>
        </w:rPr>
        <w:t>良、</w:t>
      </w:r>
      <w:r>
        <w:rPr>
          <w:rFonts w:hint="eastAsia" w:ascii="宋体" w:hAnsi="宋体" w:eastAsia="宋体" w:cs="宋体"/>
          <w:color w:val="auto"/>
          <w:szCs w:val="21"/>
          <w:highlight w:val="none"/>
        </w:rPr>
        <w:t>中、差”</w:t>
      </w:r>
      <w:r>
        <w:rPr>
          <w:rFonts w:hint="eastAsia" w:ascii="宋体" w:hAnsi="宋体" w:eastAsia="宋体" w:cs="宋体"/>
          <w:color w:val="auto"/>
          <w:szCs w:val="21"/>
          <w:highlight w:val="none"/>
          <w:lang w:val="en-US" w:eastAsia="zh-CN"/>
        </w:rPr>
        <w:t>区间</w:t>
      </w:r>
      <w:r>
        <w:rPr>
          <w:rFonts w:hint="eastAsia" w:ascii="宋体" w:hAnsi="宋体" w:eastAsia="宋体" w:cs="宋体"/>
          <w:color w:val="auto"/>
          <w:szCs w:val="21"/>
          <w:highlight w:val="none"/>
        </w:rPr>
        <w:t>评审的评分因素的评分低于权重分值60%的，应在评标报告中作出说明。</w:t>
      </w:r>
    </w:p>
    <w:p w14:paraId="7CA53115">
      <w:pPr>
        <w:tabs>
          <w:tab w:val="left" w:pos="600"/>
        </w:tabs>
        <w:kinsoku/>
        <w:overflowPunct/>
        <w:autoSpaceDE w:val="0"/>
        <w:autoSpaceDN w:val="0"/>
        <w:bidi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75AE2D7">
      <w:pPr>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012F834E">
      <w:pPr>
        <w:kinsoku/>
        <w:overflowPunct/>
        <w:autoSpaceDE w:val="0"/>
        <w:autoSpaceDN w:val="0"/>
        <w:bidi w:val="0"/>
        <w:adjustRightInd w:val="0"/>
        <w:spacing w:line="360" w:lineRule="auto"/>
        <w:ind w:left="426" w:hanging="426"/>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8F3FCF9">
      <w:pPr>
        <w:tabs>
          <w:tab w:val="left" w:pos="600"/>
        </w:tabs>
        <w:kinsoku/>
        <w:overflowPunct/>
        <w:autoSpaceDE w:val="0"/>
        <w:autoSpaceDN w:val="0"/>
        <w:bidi w:val="0"/>
        <w:adjustRightInd w:val="0"/>
        <w:spacing w:line="360" w:lineRule="auto"/>
        <w:outlineLvl w:val="9"/>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961EB47">
      <w:pPr>
        <w:tabs>
          <w:tab w:val="left" w:pos="1134"/>
        </w:tabs>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C3E6739">
      <w:pPr>
        <w:tabs>
          <w:tab w:val="left" w:pos="1134"/>
        </w:tabs>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2259FB7">
      <w:pPr>
        <w:tabs>
          <w:tab w:val="left" w:pos="1134"/>
        </w:tabs>
        <w:kinsoku/>
        <w:overflowPunct/>
        <w:autoSpaceDE w:val="0"/>
        <w:autoSpaceDN w:val="0"/>
        <w:bidi w:val="0"/>
        <w:adjustRightInd w:val="0"/>
        <w:spacing w:line="360" w:lineRule="auto"/>
        <w:ind w:left="565" w:leftChars="-1" w:hanging="567" w:hangingChars="270"/>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）评分统计表中各投标人技术得分应为最终综合得分，商务得分应为评委打分的算术平均值。</w:t>
      </w:r>
    </w:p>
    <w:p w14:paraId="273A04C0">
      <w:pPr>
        <w:kinsoku/>
        <w:overflowPunct/>
        <w:autoSpaceDE w:val="0"/>
        <w:autoSpaceDN w:val="0"/>
        <w:bidi w:val="0"/>
        <w:adjustRightInd w:val="0"/>
        <w:spacing w:line="360" w:lineRule="auto"/>
        <w:outlineLvl w:val="9"/>
        <w:rPr>
          <w:rFonts w:ascii="宋体" w:hAnsi="宋体" w:eastAsia="宋体" w:cs="宋体"/>
          <w:color w:val="auto"/>
          <w:szCs w:val="24"/>
          <w:highlight w:val="none"/>
          <w:lang w:val="zh-CN"/>
        </w:rPr>
      </w:pPr>
    </w:p>
    <w:p w14:paraId="72A8D149">
      <w:pPr>
        <w:tabs>
          <w:tab w:val="left" w:pos="1701"/>
        </w:tabs>
        <w:kinsoku/>
        <w:overflowPunct/>
        <w:autoSpaceDE w:val="0"/>
        <w:autoSpaceDN w:val="0"/>
        <w:bidi w:val="0"/>
        <w:adjustRightInd w:val="0"/>
        <w:spacing w:line="360" w:lineRule="auto"/>
        <w:outlineLvl w:val="1"/>
        <w:rPr>
          <w:rFonts w:ascii="宋体" w:hAnsi="宋体" w:eastAsia="宋体" w:cs="宋体"/>
          <w:b/>
          <w:color w:val="auto"/>
          <w:szCs w:val="24"/>
          <w:highlight w:val="none"/>
          <w:lang w:val="zh-CN"/>
        </w:rPr>
      </w:pPr>
      <w:bookmarkStart w:id="815" w:name="_Toc24964"/>
      <w:r>
        <w:rPr>
          <w:rFonts w:hint="eastAsia" w:ascii="宋体" w:hAnsi="宋体" w:eastAsia="宋体" w:cs="宋体"/>
          <w:b/>
          <w:color w:val="auto"/>
          <w:szCs w:val="24"/>
          <w:highlight w:val="none"/>
          <w:lang w:val="zh-CN"/>
        </w:rPr>
        <w:t>12、评分因素及分值</w:t>
      </w:r>
      <w:bookmarkEnd w:id="815"/>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59C1D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FB7B34D">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31D2069">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7F80D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07927D9">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7B13E9B">
            <w:pPr>
              <w:keepNext w:val="0"/>
              <w:keepLines w:val="0"/>
              <w:suppressLineNumbers w:val="0"/>
              <w:kinsoku/>
              <w:overflowPunct/>
              <w:autoSpaceDE w:val="0"/>
              <w:autoSpaceDN w:val="0"/>
              <w:bidi w:val="0"/>
              <w:adjustRightInd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60</w:t>
            </w:r>
            <w:r>
              <w:rPr>
                <w:rFonts w:hint="eastAsia" w:ascii="宋体" w:hAnsi="宋体" w:eastAsia="宋体" w:cs="宋体"/>
                <w:b/>
                <w:color w:val="auto"/>
                <w:sz w:val="21"/>
                <w:szCs w:val="21"/>
                <w:highlight w:val="none"/>
                <w:lang w:val="zh-CN"/>
              </w:rPr>
              <w:t>分</w:t>
            </w:r>
          </w:p>
        </w:tc>
      </w:tr>
      <w:tr w14:paraId="4FAE6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737402B">
            <w:pPr>
              <w:keepNext w:val="0"/>
              <w:keepLines w:val="0"/>
              <w:suppressLineNumbers w:val="0"/>
              <w:kinsoku/>
              <w:overflowPunct/>
              <w:bidi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0C75181">
            <w:pPr>
              <w:keepNext w:val="0"/>
              <w:keepLines w:val="0"/>
              <w:suppressLineNumbers w:val="0"/>
              <w:kinsoku/>
              <w:overflowPunct/>
              <w:autoSpaceDE w:val="0"/>
              <w:autoSpaceDN w:val="0"/>
              <w:bidi w:val="0"/>
              <w:adjustRightInd w:val="0"/>
              <w:spacing w:before="0" w:beforeAutospacing="0" w:after="0" w:afterAutospacing="0" w:line="400" w:lineRule="exact"/>
              <w:ind w:left="0" w:right="0"/>
              <w:jc w:val="center"/>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lang w:val="zh-CN"/>
              </w:rPr>
              <w:t>分</w:t>
            </w:r>
          </w:p>
        </w:tc>
      </w:tr>
    </w:tbl>
    <w:p w14:paraId="509488AE">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p>
    <w:p w14:paraId="134FDA17">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（1）商务：总分60分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31D2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 w:type="pct"/>
            <w:tcBorders>
              <w:top w:val="single" w:color="auto" w:sz="4" w:space="0"/>
              <w:left w:val="single" w:color="auto" w:sz="4" w:space="0"/>
              <w:bottom w:val="single" w:color="auto" w:sz="4" w:space="0"/>
              <w:right w:val="single" w:color="auto" w:sz="4" w:space="0"/>
            </w:tcBorders>
            <w:vAlign w:val="bottom"/>
          </w:tcPr>
          <w:p w14:paraId="759D23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13A499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7" w:type="pct"/>
            <w:tcBorders>
              <w:top w:val="single" w:color="auto" w:sz="4" w:space="0"/>
              <w:left w:val="single" w:color="auto" w:sz="4" w:space="0"/>
              <w:bottom w:val="single" w:color="auto" w:sz="4" w:space="0"/>
              <w:right w:val="single" w:color="auto" w:sz="4" w:space="0"/>
            </w:tcBorders>
            <w:vAlign w:val="bottom"/>
          </w:tcPr>
          <w:p w14:paraId="093A99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8D996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662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314169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DABEBCD">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7" w:type="pct"/>
            <w:tcBorders>
              <w:top w:val="single" w:color="auto" w:sz="4" w:space="0"/>
              <w:left w:val="single" w:color="auto" w:sz="4" w:space="0"/>
              <w:bottom w:val="single" w:color="auto" w:sz="4" w:space="0"/>
              <w:right w:val="single" w:color="auto" w:sz="4" w:space="0"/>
            </w:tcBorders>
            <w:vAlign w:val="center"/>
          </w:tcPr>
          <w:p w14:paraId="21BA801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年三个年度，每具有1个年度盈利的得1分，满分3分。</w:t>
            </w:r>
          </w:p>
          <w:p w14:paraId="1C673CC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14:paraId="3F839DB9">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2024</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年三个年度的财务报表，净利润以对应年度经审计的财务报表为准，应提供经独立会计师事务所审计过的有效的财务报表原件扫描件；未提供前述财务报表或财务报表未能反映净利润的，不得分。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F0FBBF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3BBA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49504D7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511B1B3F">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2"/>
                <w:sz w:val="21"/>
                <w:szCs w:val="21"/>
                <w:highlight w:val="none"/>
              </w:rPr>
              <w:t>标准化管理水平</w:t>
            </w:r>
          </w:p>
        </w:tc>
        <w:tc>
          <w:tcPr>
            <w:tcW w:w="3697" w:type="pct"/>
            <w:tcBorders>
              <w:top w:val="single" w:color="auto" w:sz="4" w:space="0"/>
              <w:left w:val="single" w:color="auto" w:sz="4" w:space="0"/>
              <w:bottom w:val="single" w:color="auto" w:sz="4" w:space="0"/>
              <w:right w:val="single" w:color="auto" w:sz="4" w:space="0"/>
            </w:tcBorders>
            <w:vAlign w:val="center"/>
          </w:tcPr>
          <w:p w14:paraId="0AC48739">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投标人具有由国家认证认可监督管理部门批准设立的认证机构颁发并在有效期内的体系认证证书，每个证书得2分，满分10分：</w:t>
            </w:r>
          </w:p>
          <w:p w14:paraId="629BD973">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①质量管理体系认证（如ISO 9001等）；</w:t>
            </w:r>
          </w:p>
          <w:p w14:paraId="3F5B65CE">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②环境管理体系认证（如ISO 14001等）；</w:t>
            </w:r>
          </w:p>
          <w:p w14:paraId="2EE4C0DE">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③职业健康安全管理体系认证（如OHSAS 18001或GB/T45001-2020或ISO45001等）；</w:t>
            </w:r>
          </w:p>
          <w:p w14:paraId="5E2AB2C9">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④食品安全管理体系认证（如GB/T22000-2006</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pt-BR"/>
              </w:rPr>
              <w:t>IS022000:2005</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pt-BR"/>
              </w:rPr>
              <w:t>ISO22000：2018等）；</w:t>
            </w:r>
          </w:p>
          <w:p w14:paraId="749D9828">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⑤危害分析与关键控制点（HACCP）体系认证。</w:t>
            </w:r>
          </w:p>
          <w:p w14:paraId="2C0868DC">
            <w:pPr>
              <w:keepNext w:val="0"/>
              <w:keepLines w:val="0"/>
              <w:pageBreakBefore w:val="0"/>
              <w:suppressLineNumbers w:val="0"/>
              <w:tabs>
                <w:tab w:val="left" w:pos="134"/>
              </w:tabs>
              <w:kinsoku/>
              <w:wordWrap/>
              <w:overflowPunct/>
              <w:topLinePunct w:val="0"/>
              <w:bidi w:val="0"/>
              <w:adjustRightInd/>
              <w:snapToGrid w:val="0"/>
              <w:spacing w:before="0" w:beforeAutospacing="0" w:after="0" w:afterAutospacing="0" w:line="360" w:lineRule="auto"/>
              <w:ind w:left="0" w:right="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pt-BR"/>
              </w:rPr>
              <w:t>：</w:t>
            </w:r>
            <w:r>
              <w:rPr>
                <w:rFonts w:hint="eastAsia" w:ascii="宋体" w:hAnsi="宋体" w:eastAsia="宋体" w:cs="宋体"/>
                <w:b/>
                <w:color w:val="auto"/>
                <w:kern w:val="2"/>
                <w:sz w:val="21"/>
                <w:szCs w:val="21"/>
                <w:highlight w:val="none"/>
              </w:rPr>
              <w:t>投标人应提供上述</w:t>
            </w:r>
            <w:r>
              <w:rPr>
                <w:rFonts w:hint="eastAsia" w:ascii="宋体" w:hAnsi="宋体" w:eastAsia="宋体" w:cs="宋体"/>
                <w:b/>
                <w:color w:val="auto"/>
                <w:kern w:val="2"/>
                <w:sz w:val="21"/>
                <w:szCs w:val="21"/>
                <w:highlight w:val="none"/>
                <w:lang w:val="en-US" w:eastAsia="zh-CN"/>
              </w:rPr>
              <w:t>有效</w:t>
            </w:r>
            <w:r>
              <w:rPr>
                <w:rFonts w:hint="eastAsia" w:ascii="宋体" w:hAnsi="宋体" w:eastAsia="宋体" w:cs="宋体"/>
                <w:b/>
                <w:color w:val="auto"/>
                <w:kern w:val="2"/>
                <w:sz w:val="21"/>
                <w:szCs w:val="21"/>
                <w:highlight w:val="none"/>
              </w:rPr>
              <w:t>证书原件扫描件及能显示证书有效状态的全国认证认可信息公共服务平台</w:t>
            </w:r>
            <w:r>
              <w:rPr>
                <w:rFonts w:hint="eastAsia" w:ascii="宋体" w:hAnsi="宋体" w:eastAsia="宋体" w:cs="宋体"/>
                <w:b/>
                <w:color w:val="auto"/>
                <w:kern w:val="2"/>
                <w:sz w:val="21"/>
                <w:szCs w:val="21"/>
                <w:highlight w:val="none"/>
                <w:lang w:val="pt-BR"/>
              </w:rPr>
              <w:t>（http://cx.cnca.cn/）</w:t>
            </w:r>
            <w:r>
              <w:rPr>
                <w:rFonts w:hint="eastAsia" w:ascii="宋体" w:hAnsi="宋体" w:eastAsia="宋体" w:cs="宋体"/>
                <w:b/>
                <w:color w:val="auto"/>
                <w:kern w:val="2"/>
                <w:sz w:val="21"/>
                <w:szCs w:val="21"/>
                <w:highlight w:val="none"/>
              </w:rPr>
              <w:t>查询结果凭证</w:t>
            </w:r>
            <w:r>
              <w:rPr>
                <w:rFonts w:hint="eastAsia" w:ascii="宋体" w:hAnsi="宋体" w:eastAsia="宋体" w:cs="宋体"/>
                <w:b/>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凭证界面需显示有“全国认证认可信息公共服务平台”或“认证证书（需显示网址cx.cnca.cn）”]</w:t>
            </w:r>
            <w:r>
              <w:rPr>
                <w:rFonts w:hint="eastAsia" w:ascii="宋体" w:hAnsi="宋体" w:eastAsia="宋体" w:cs="宋体"/>
                <w:b/>
                <w:color w:val="auto"/>
                <w:kern w:val="2"/>
                <w:sz w:val="21"/>
                <w:szCs w:val="21"/>
                <w:highlight w:val="none"/>
                <w:lang w:val="pt-BR"/>
              </w:rPr>
              <w:t>，</w:t>
            </w:r>
            <w:r>
              <w:rPr>
                <w:rFonts w:hint="eastAsia" w:ascii="宋体" w:hAnsi="宋体" w:eastAsia="宋体" w:cs="宋体"/>
                <w:b/>
                <w:color w:val="auto"/>
                <w:kern w:val="2"/>
                <w:sz w:val="21"/>
                <w:szCs w:val="21"/>
                <w:highlight w:val="none"/>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5DE9D4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38D0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791BA0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bookmarkStart w:id="816" w:name="_Hlk104987354"/>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4952B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7" w:type="pct"/>
            <w:tcBorders>
              <w:top w:val="single" w:color="auto" w:sz="4" w:space="0"/>
              <w:left w:val="single" w:color="auto" w:sz="4" w:space="0"/>
              <w:bottom w:val="single" w:color="auto" w:sz="4" w:space="0"/>
              <w:right w:val="single" w:color="auto" w:sz="4" w:space="0"/>
            </w:tcBorders>
            <w:vAlign w:val="center"/>
          </w:tcPr>
          <w:p w14:paraId="12027304">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val="pt-BR"/>
              </w:rPr>
              <w:t>年1月1日以来（合同签订日期为2022年1月1日或以后）已完成或正在服务的饭堂、食堂食品或者食材供应链配送服务项目业绩，按下列情况评分，满分18分：</w:t>
            </w:r>
          </w:p>
          <w:p w14:paraId="249CBBB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①年度配送服务项目总金额≥</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val="pt-BR"/>
              </w:rPr>
              <w:t>万元的前述业绩的，每项得5分；</w:t>
            </w:r>
          </w:p>
          <w:p w14:paraId="2BE3937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val="pt-BR"/>
              </w:rPr>
              <w:t>万元的前述业绩，每项得3分；</w:t>
            </w:r>
          </w:p>
          <w:p w14:paraId="48EF8C71">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val="pt-BR"/>
              </w:rPr>
              <w:t>万元的前述业绩，每项得2分，本子项满分6分；</w:t>
            </w:r>
          </w:p>
          <w:p w14:paraId="0A5DCB32">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pt-BR"/>
              </w:rPr>
              <w:t>④</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pt-BR"/>
              </w:rPr>
              <w:t>万元的前述业绩，每项得1分，本子项满分5分。</w:t>
            </w:r>
          </w:p>
          <w:p w14:paraId="5B4CBFD1">
            <w:pPr>
              <w:pStyle w:val="23"/>
              <w:keepNext w:val="0"/>
              <w:keepLines w:val="0"/>
              <w:pageBreakBefore w:val="0"/>
              <w:suppressLineNumbers w:val="0"/>
              <w:kinsoku/>
              <w:wordWrap/>
              <w:overflowPunct/>
              <w:topLinePunct w:val="0"/>
              <w:bidi w:val="0"/>
              <w:adjustRightIn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p>
          <w:p w14:paraId="32FEE6D5">
            <w:pPr>
              <w:pStyle w:val="23"/>
              <w:keepNext w:val="0"/>
              <w:keepLines w:val="0"/>
              <w:pageBreakBefore w:val="0"/>
              <w:suppressLineNumbers w:val="0"/>
              <w:kinsoku/>
              <w:wordWrap/>
              <w:overflowPunct/>
              <w:topLinePunct w:val="0"/>
              <w:bidi w:val="0"/>
              <w:adjustRightIn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rPr>
              <w:t>1、业绩须</w:t>
            </w:r>
            <w:r>
              <w:rPr>
                <w:rFonts w:hint="eastAsia" w:ascii="宋体" w:hAnsi="宋体" w:eastAsia="宋体" w:cs="宋体"/>
                <w:b/>
                <w:bCs/>
                <w:color w:val="auto"/>
                <w:sz w:val="21"/>
                <w:szCs w:val="21"/>
                <w:highlight w:val="none"/>
              </w:rPr>
              <w:t>附合同原件扫描件</w:t>
            </w:r>
            <w:r>
              <w:rPr>
                <w:rFonts w:hint="eastAsia" w:hAnsi="宋体" w:cs="宋体"/>
                <w:b/>
                <w:bCs/>
                <w:color w:val="auto"/>
                <w:szCs w:val="21"/>
                <w:highlight w:val="none"/>
              </w:rPr>
              <w:t>（合同提供服务方为投标人）</w:t>
            </w:r>
            <w:r>
              <w:rPr>
                <w:rFonts w:hint="eastAsia" w:ascii="宋体" w:hAnsi="宋体" w:eastAsia="宋体" w:cs="宋体"/>
                <w:b/>
                <w:bCs/>
                <w:color w:val="auto"/>
                <w:sz w:val="21"/>
                <w:szCs w:val="21"/>
                <w:highlight w:val="none"/>
              </w:rPr>
              <w:t>；</w:t>
            </w:r>
          </w:p>
          <w:p w14:paraId="6A905C8A">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rPr>
              <w:t>合同必须能反映评分条件（合同签订日期为</w:t>
            </w:r>
            <w:r>
              <w:rPr>
                <w:rFonts w:hint="eastAsia" w:ascii="宋体" w:hAnsi="宋体" w:eastAsia="宋体" w:cs="宋体"/>
                <w:b/>
                <w:bCs/>
                <w:color w:val="auto"/>
                <w:kern w:val="2"/>
                <w:sz w:val="21"/>
                <w:szCs w:val="21"/>
                <w:highlight w:val="none"/>
                <w:lang w:val="en-US" w:eastAsia="zh-CN"/>
              </w:rPr>
              <w:t>20</w:t>
            </w:r>
            <w:r>
              <w:rPr>
                <w:rFonts w:hint="eastAsia" w:hAnsi="宋体" w:cs="宋体"/>
                <w:b/>
                <w:bCs/>
                <w:color w:val="auto"/>
                <w:kern w:val="2"/>
                <w:sz w:val="21"/>
                <w:szCs w:val="21"/>
                <w:highlight w:val="none"/>
                <w:lang w:val="en-US" w:eastAsia="zh-CN"/>
              </w:rPr>
              <w:t>22</w:t>
            </w:r>
            <w:r>
              <w:rPr>
                <w:rFonts w:hint="eastAsia" w:ascii="宋体" w:hAnsi="宋体" w:eastAsia="宋体" w:cs="宋体"/>
                <w:b/>
                <w:bCs/>
                <w:color w:val="auto"/>
                <w:kern w:val="2"/>
                <w:sz w:val="21"/>
                <w:szCs w:val="21"/>
                <w:highlight w:val="none"/>
              </w:rPr>
              <w:t>年1月1日或以后，合同服务内容必须为饭堂、食堂食品或者食材供应链配送服务，合同金额），</w:t>
            </w:r>
            <w:r>
              <w:rPr>
                <w:rFonts w:hint="eastAsia" w:hAnsi="宋体" w:cs="宋体"/>
                <w:b/>
                <w:bCs/>
                <w:color w:val="auto"/>
                <w:kern w:val="2"/>
                <w:sz w:val="21"/>
                <w:szCs w:val="21"/>
                <w:highlight w:val="none"/>
                <w:lang w:eastAsia="zh-CN"/>
              </w:rPr>
              <w:t>如合同未能反映评分条件的则需提供相对应金额的发票或服务购买方出具的书面补充说明文件原件扫描件作为辅助证明（补充说明文件原件扫描件能显示服务购买方公章）</w:t>
            </w:r>
            <w:r>
              <w:rPr>
                <w:rFonts w:hint="eastAsia" w:ascii="宋体" w:hAnsi="宋体" w:eastAsia="宋体" w:cs="宋体"/>
                <w:b/>
                <w:bCs/>
                <w:color w:val="auto"/>
                <w:kern w:val="2"/>
                <w:sz w:val="21"/>
                <w:szCs w:val="21"/>
                <w:highlight w:val="none"/>
              </w:rPr>
              <w:t>；</w:t>
            </w:r>
          </w:p>
          <w:p w14:paraId="2A31FFE4">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hAnsi="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若业绩为框架式协议或资格入围</w:t>
            </w:r>
            <w:r>
              <w:rPr>
                <w:rFonts w:hint="eastAsia" w:hAnsi="宋体" w:cs="宋体"/>
                <w:b/>
                <w:bCs/>
                <w:color w:val="auto"/>
                <w:kern w:val="2"/>
                <w:sz w:val="21"/>
                <w:szCs w:val="21"/>
                <w:highlight w:val="none"/>
                <w:lang w:val="en-US" w:eastAsia="zh-CN"/>
              </w:rPr>
              <w:t>等</w:t>
            </w:r>
            <w:r>
              <w:rPr>
                <w:rFonts w:hint="eastAsia" w:ascii="宋体" w:hAnsi="宋体" w:eastAsia="宋体" w:cs="宋体"/>
                <w:b/>
                <w:bCs/>
                <w:color w:val="auto"/>
                <w:kern w:val="2"/>
                <w:sz w:val="21"/>
                <w:szCs w:val="21"/>
                <w:highlight w:val="none"/>
              </w:rPr>
              <w:t>无明确金额的合同，必须同时提供合同期限内已服务发票金额统计表和发票扫描件；</w:t>
            </w:r>
          </w:p>
          <w:p w14:paraId="09B6FF98">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lang w:eastAsia="zh-CN"/>
              </w:rPr>
            </w:pPr>
            <w:r>
              <w:rPr>
                <w:rFonts w:hint="eastAsia" w:hAnsi="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eastAsia="zh-CN"/>
              </w:rPr>
              <w:t>若单项合同服务期限为一年的，“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”为单项合同服务期内总金额；若单项合同服务期限超过一年的，“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”为单项合同总金额按照合同期限折算成平均每年度的金额，即（单项合同总金额/合同服务期月数）×12。</w:t>
            </w:r>
          </w:p>
          <w:p w14:paraId="37D45E4E">
            <w:pPr>
              <w:pStyle w:val="23"/>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color w:val="auto"/>
                <w:kern w:val="0"/>
                <w:szCs w:val="21"/>
                <w:highlight w:val="none"/>
              </w:rPr>
            </w:pPr>
            <w:r>
              <w:rPr>
                <w:rFonts w:hint="eastAsia"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9EFA5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18分</w:t>
            </w:r>
          </w:p>
        </w:tc>
      </w:tr>
      <w:tr w14:paraId="747D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46B43B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546" w:type="pct"/>
            <w:vMerge w:val="restart"/>
            <w:tcBorders>
              <w:top w:val="single" w:color="auto" w:sz="4" w:space="0"/>
              <w:left w:val="single" w:color="auto" w:sz="4" w:space="0"/>
              <w:right w:val="single" w:color="auto" w:sz="4" w:space="0"/>
            </w:tcBorders>
            <w:vAlign w:val="center"/>
          </w:tcPr>
          <w:p w14:paraId="330FE5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拟投入本项目的配送场所</w:t>
            </w:r>
          </w:p>
        </w:tc>
        <w:tc>
          <w:tcPr>
            <w:tcW w:w="3697" w:type="pct"/>
            <w:tcBorders>
              <w:top w:val="single" w:color="auto" w:sz="4" w:space="0"/>
              <w:left w:val="single" w:color="auto" w:sz="4" w:space="0"/>
              <w:bottom w:val="single" w:color="auto" w:sz="4" w:space="0"/>
              <w:right w:val="single" w:color="auto" w:sz="4" w:space="0"/>
            </w:tcBorders>
            <w:vAlign w:val="center"/>
          </w:tcPr>
          <w:p w14:paraId="6CFCA6AD">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一、投标人拟投入本项目的配送场所：</w:t>
            </w:r>
          </w:p>
          <w:p w14:paraId="28818A36">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①配送场所面积≥6000㎡，得8分；</w:t>
            </w:r>
          </w:p>
          <w:p w14:paraId="7F90D6B9">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②4000㎡≤配送场所面积＜6000㎡，得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pt-BR"/>
              </w:rPr>
              <w:t>分；</w:t>
            </w:r>
          </w:p>
          <w:p w14:paraId="0F2BDFE9">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③2000㎡≤配送场所面积＜4000㎡，得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pt-BR"/>
              </w:rPr>
              <w:t>分；</w:t>
            </w:r>
          </w:p>
          <w:p w14:paraId="64CBA454">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④其他情况，得0分。</w:t>
            </w:r>
          </w:p>
          <w:p w14:paraId="2BA2098F">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rPr>
              <w:t>备</w:t>
            </w:r>
            <w:r>
              <w:rPr>
                <w:rFonts w:hint="eastAsia" w:ascii="宋体" w:hAnsi="宋体" w:eastAsia="宋体" w:cs="宋体"/>
                <w:b/>
                <w:bCs/>
                <w:color w:val="auto"/>
                <w:kern w:val="2"/>
                <w:sz w:val="21"/>
                <w:szCs w:val="21"/>
                <w:highlight w:val="none"/>
                <w:lang w:val="pt-BR"/>
              </w:rPr>
              <w:t>注：</w:t>
            </w:r>
          </w:p>
          <w:p w14:paraId="5F0433EC">
            <w:pPr>
              <w:keepNext w:val="0"/>
              <w:keepLines w:val="0"/>
              <w:numPr>
                <w:ilvl w:val="0"/>
                <w:numId w:val="6"/>
              </w:numPr>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lang w:val="pt-BR"/>
              </w:rPr>
              <w:t>投标人需提供其配送场所的使用权证明文件，如产权证明或租赁合同（</w:t>
            </w:r>
            <w:r>
              <w:rPr>
                <w:rFonts w:hint="eastAsia" w:ascii="宋体" w:hAnsi="宋体" w:eastAsia="宋体" w:cs="宋体"/>
                <w:b/>
                <w:bCs/>
                <w:color w:val="auto"/>
                <w:kern w:val="2"/>
                <w:sz w:val="21"/>
                <w:szCs w:val="21"/>
                <w:highlight w:val="none"/>
                <w:lang w:val="en-US" w:eastAsia="zh-CN"/>
              </w:rPr>
              <w:t>租</w:t>
            </w:r>
            <w:r>
              <w:rPr>
                <w:rFonts w:hint="eastAsia" w:ascii="宋体" w:hAnsi="宋体" w:eastAsia="宋体" w:cs="宋体"/>
                <w:b/>
                <w:bCs/>
                <w:color w:val="auto"/>
                <w:kern w:val="2"/>
                <w:sz w:val="21"/>
                <w:szCs w:val="21"/>
                <w:highlight w:val="none"/>
                <w:lang w:val="pt-BR"/>
              </w:rPr>
              <w:t>赁合同的有效期需覆盖</w:t>
            </w:r>
            <w:r>
              <w:rPr>
                <w:rFonts w:hint="eastAsia" w:ascii="宋体" w:hAnsi="宋体" w:eastAsia="宋体" w:cs="宋体"/>
                <w:b/>
                <w:bCs/>
                <w:color w:val="auto"/>
                <w:kern w:val="2"/>
                <w:sz w:val="21"/>
                <w:szCs w:val="21"/>
                <w:highlight w:val="none"/>
                <w:lang w:val="pt-BR" w:eastAsia="zh-CN"/>
              </w:rPr>
              <w:t>至</w:t>
            </w:r>
            <w:r>
              <w:rPr>
                <w:rFonts w:hint="eastAsia" w:ascii="宋体" w:hAnsi="宋体" w:eastAsia="宋体" w:cs="宋体"/>
                <w:b/>
                <w:bCs/>
                <w:color w:val="auto"/>
                <w:kern w:val="2"/>
                <w:sz w:val="21"/>
                <w:szCs w:val="21"/>
                <w:highlight w:val="none"/>
                <w:lang w:val="pt-BR"/>
              </w:rPr>
              <w:t>2027年6月30日，</w:t>
            </w:r>
            <w:r>
              <w:rPr>
                <w:rFonts w:hint="eastAsia" w:ascii="宋体" w:hAnsi="宋体" w:eastAsia="宋体" w:cs="宋体"/>
                <w:b/>
                <w:bCs/>
                <w:color w:val="auto"/>
                <w:kern w:val="2"/>
                <w:sz w:val="21"/>
                <w:szCs w:val="21"/>
                <w:highlight w:val="none"/>
              </w:rPr>
              <w:t>需提供</w:t>
            </w:r>
            <w:r>
              <w:rPr>
                <w:rFonts w:hint="eastAsia" w:ascii="宋体" w:hAnsi="宋体" w:eastAsia="宋体" w:cs="宋体"/>
                <w:b/>
                <w:bCs/>
                <w:color w:val="auto"/>
                <w:kern w:val="2"/>
                <w:sz w:val="21"/>
                <w:szCs w:val="21"/>
                <w:highlight w:val="none"/>
                <w:lang w:eastAsia="zh-CN"/>
              </w:rPr>
              <w:t>20</w:t>
            </w:r>
            <w:r>
              <w:rPr>
                <w:rFonts w:hint="eastAsia" w:ascii="宋体" w:hAnsi="宋体" w:eastAsia="宋体" w:cs="宋体"/>
                <w:b/>
                <w:bCs/>
                <w:color w:val="auto"/>
                <w:kern w:val="2"/>
                <w:sz w:val="21"/>
                <w:szCs w:val="21"/>
                <w:highlight w:val="none"/>
                <w:lang w:val="en-US" w:eastAsia="zh-CN"/>
              </w:rPr>
              <w:t>25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8</w:t>
            </w:r>
            <w:r>
              <w:rPr>
                <w:rFonts w:hint="eastAsia" w:ascii="宋体" w:hAnsi="宋体" w:eastAsia="宋体" w:cs="宋体"/>
                <w:b/>
                <w:bCs/>
                <w:color w:val="auto"/>
                <w:kern w:val="2"/>
                <w:sz w:val="21"/>
                <w:szCs w:val="21"/>
                <w:highlight w:val="none"/>
              </w:rPr>
              <w:t>月至</w:t>
            </w:r>
            <w:r>
              <w:rPr>
                <w:rFonts w:hint="eastAsia" w:ascii="宋体" w:hAnsi="宋体" w:eastAsia="宋体" w:cs="宋体"/>
                <w:b/>
                <w:bCs/>
                <w:color w:val="auto"/>
                <w:kern w:val="2"/>
                <w:sz w:val="21"/>
                <w:szCs w:val="21"/>
                <w:highlight w:val="none"/>
                <w:lang w:eastAsia="zh-CN"/>
              </w:rPr>
              <w:t>20</w:t>
            </w:r>
            <w:r>
              <w:rPr>
                <w:rFonts w:hint="eastAsia" w:ascii="宋体" w:hAnsi="宋体" w:eastAsia="宋体" w:cs="宋体"/>
                <w:b/>
                <w:bCs/>
                <w:color w:val="auto"/>
                <w:kern w:val="2"/>
                <w:sz w:val="21"/>
                <w:szCs w:val="21"/>
                <w:highlight w:val="none"/>
                <w:lang w:val="en-US" w:eastAsia="zh-CN"/>
              </w:rPr>
              <w:t>25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rPr>
              <w:t>月的租金发票或收据</w:t>
            </w:r>
            <w:r>
              <w:rPr>
                <w:rFonts w:hint="eastAsia" w:ascii="宋体" w:hAnsi="宋体" w:eastAsia="宋体" w:cs="宋体"/>
                <w:b/>
                <w:bCs/>
                <w:color w:val="auto"/>
                <w:kern w:val="2"/>
                <w:sz w:val="21"/>
                <w:szCs w:val="21"/>
                <w:highlight w:val="none"/>
                <w:lang w:val="pt-BR"/>
              </w:rPr>
              <w:t>）原件扫描件；</w:t>
            </w:r>
          </w:p>
          <w:p w14:paraId="7EA7917C">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pt-BR"/>
              </w:rPr>
              <w:t>2、投标人如中标，不管出于何种原因在服务期限内变更配送场所，需征得招标人同意，且新配送场所的面积不得低于原配送场所的面积。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3A9CB86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1BD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5FD6527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081AD8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5D7C60B9">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二、投标人拟投入本项目的配送场所内配置的食品冷藏冷冻库面积：</w:t>
            </w:r>
          </w:p>
          <w:p w14:paraId="04AE704A">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①面积≥300㎡，得2分；</w:t>
            </w:r>
          </w:p>
          <w:p w14:paraId="227F7678">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②300㎡&gt;面积≥100㎡，得1分；</w:t>
            </w:r>
          </w:p>
          <w:p w14:paraId="3B9944F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③其它情况</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得0分。</w:t>
            </w:r>
          </w:p>
          <w:p w14:paraId="07956302">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rPr>
              <w:t>备</w:t>
            </w:r>
            <w:r>
              <w:rPr>
                <w:rFonts w:hint="eastAsia" w:ascii="宋体" w:hAnsi="宋体" w:eastAsia="宋体" w:cs="宋体"/>
                <w:b/>
                <w:bCs/>
                <w:color w:val="auto"/>
                <w:kern w:val="2"/>
                <w:sz w:val="21"/>
                <w:szCs w:val="21"/>
                <w:highlight w:val="none"/>
                <w:lang w:val="pt-BR"/>
              </w:rPr>
              <w:t>注：</w:t>
            </w:r>
          </w:p>
          <w:p w14:paraId="23E8F979">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kern w:val="2"/>
                <w:sz w:val="21"/>
                <w:szCs w:val="21"/>
                <w:highlight w:val="none"/>
                <w:lang w:val="pt-BR"/>
              </w:rPr>
            </w:pPr>
            <w:r>
              <w:rPr>
                <w:rFonts w:hint="eastAsia" w:ascii="宋体" w:hAnsi="宋体" w:eastAsia="宋体" w:cs="宋体"/>
                <w:b/>
                <w:bCs/>
                <w:color w:val="auto"/>
                <w:kern w:val="2"/>
                <w:sz w:val="21"/>
                <w:szCs w:val="21"/>
                <w:highlight w:val="none"/>
                <w:lang w:val="pt-BR"/>
              </w:rPr>
              <w:t>1、投标人需提供其冷藏冷冻库的使用权证明文件，如产权证明或自建冷藏冷冻库的证明或租赁合同（租赁合同的有效期需覆盖至2027年6月30日，</w:t>
            </w:r>
            <w:r>
              <w:rPr>
                <w:rFonts w:hint="eastAsia" w:ascii="宋体" w:hAnsi="宋体" w:eastAsia="宋体" w:cs="宋体"/>
                <w:b/>
                <w:bCs/>
                <w:color w:val="auto"/>
                <w:kern w:val="2"/>
                <w:sz w:val="21"/>
                <w:szCs w:val="21"/>
                <w:highlight w:val="none"/>
              </w:rPr>
              <w:t>需提供</w:t>
            </w:r>
            <w:r>
              <w:rPr>
                <w:rFonts w:hint="eastAsia" w:ascii="宋体" w:hAnsi="宋体" w:eastAsia="宋体" w:cs="宋体"/>
                <w:b/>
                <w:bCs/>
                <w:color w:val="auto"/>
                <w:kern w:val="2"/>
                <w:sz w:val="21"/>
                <w:szCs w:val="21"/>
                <w:highlight w:val="none"/>
                <w:lang w:eastAsia="zh-CN"/>
              </w:rPr>
              <w:t>20</w:t>
            </w:r>
            <w:r>
              <w:rPr>
                <w:rFonts w:hint="eastAsia" w:ascii="宋体" w:hAnsi="宋体" w:eastAsia="宋体" w:cs="宋体"/>
                <w:b/>
                <w:bCs/>
                <w:color w:val="auto"/>
                <w:kern w:val="2"/>
                <w:sz w:val="21"/>
                <w:szCs w:val="21"/>
                <w:highlight w:val="none"/>
                <w:lang w:val="en-US" w:eastAsia="zh-CN"/>
              </w:rPr>
              <w:t>25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8</w:t>
            </w:r>
            <w:r>
              <w:rPr>
                <w:rFonts w:hint="eastAsia" w:ascii="宋体" w:hAnsi="宋体" w:eastAsia="宋体" w:cs="宋体"/>
                <w:b/>
                <w:bCs/>
                <w:color w:val="auto"/>
                <w:kern w:val="2"/>
                <w:sz w:val="21"/>
                <w:szCs w:val="21"/>
                <w:highlight w:val="none"/>
              </w:rPr>
              <w:t>月至</w:t>
            </w:r>
            <w:r>
              <w:rPr>
                <w:rFonts w:hint="eastAsia" w:ascii="宋体" w:hAnsi="宋体" w:eastAsia="宋体" w:cs="宋体"/>
                <w:b/>
                <w:bCs/>
                <w:color w:val="auto"/>
                <w:kern w:val="2"/>
                <w:sz w:val="21"/>
                <w:szCs w:val="21"/>
                <w:highlight w:val="none"/>
                <w:lang w:eastAsia="zh-CN"/>
              </w:rPr>
              <w:t>20</w:t>
            </w:r>
            <w:r>
              <w:rPr>
                <w:rFonts w:hint="eastAsia" w:ascii="宋体" w:hAnsi="宋体" w:eastAsia="宋体" w:cs="宋体"/>
                <w:b/>
                <w:bCs/>
                <w:color w:val="auto"/>
                <w:kern w:val="2"/>
                <w:sz w:val="21"/>
                <w:szCs w:val="21"/>
                <w:highlight w:val="none"/>
                <w:lang w:val="en-US" w:eastAsia="zh-CN"/>
              </w:rPr>
              <w:t>25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rPr>
              <w:t>月的租金发票或收据</w:t>
            </w:r>
            <w:r>
              <w:rPr>
                <w:rFonts w:hint="eastAsia" w:ascii="宋体" w:hAnsi="宋体" w:eastAsia="宋体" w:cs="宋体"/>
                <w:b/>
                <w:bCs/>
                <w:color w:val="auto"/>
                <w:kern w:val="2"/>
                <w:sz w:val="21"/>
                <w:szCs w:val="21"/>
                <w:highlight w:val="none"/>
                <w:lang w:val="pt-BR"/>
              </w:rPr>
              <w:t>）原件扫描件；</w:t>
            </w:r>
            <w:r>
              <w:rPr>
                <w:rFonts w:hint="eastAsia" w:ascii="宋体" w:hAnsi="宋体" w:eastAsia="宋体" w:cs="宋体"/>
                <w:b/>
                <w:color w:val="auto"/>
                <w:kern w:val="2"/>
                <w:sz w:val="21"/>
                <w:szCs w:val="21"/>
                <w:highlight w:val="none"/>
                <w:lang w:val="zh-CN"/>
              </w:rPr>
              <w:t>证明材料须体现冷藏库或冷冻库等相关内容。</w:t>
            </w:r>
          </w:p>
          <w:p w14:paraId="7E221C3F">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pt-BR"/>
              </w:rPr>
              <w:t>2、投标人如中标，不管出于何种原因在服务期限内变更冷藏冷冻库场所，需征得招标人同意，且新冷藏冷冻库场所的面积不得低于原冷藏冷冻库场所的面积。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2E8B49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14:paraId="598B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18" w:type="pct"/>
            <w:vMerge w:val="restart"/>
            <w:tcBorders>
              <w:top w:val="single" w:color="auto" w:sz="4" w:space="0"/>
              <w:left w:val="single" w:color="auto" w:sz="4" w:space="0"/>
              <w:right w:val="single" w:color="auto" w:sz="4" w:space="0"/>
            </w:tcBorders>
            <w:vAlign w:val="center"/>
          </w:tcPr>
          <w:p w14:paraId="58197CC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546" w:type="pct"/>
            <w:vMerge w:val="restart"/>
            <w:tcBorders>
              <w:top w:val="single" w:color="auto" w:sz="4" w:space="0"/>
              <w:left w:val="single" w:color="auto" w:sz="4" w:space="0"/>
              <w:right w:val="single" w:color="auto" w:sz="4" w:space="0"/>
            </w:tcBorders>
            <w:vAlign w:val="center"/>
          </w:tcPr>
          <w:p w14:paraId="47F2EE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拟投入本项目的人员及车辆情况</w:t>
            </w:r>
          </w:p>
        </w:tc>
        <w:tc>
          <w:tcPr>
            <w:tcW w:w="3697" w:type="pct"/>
            <w:tcBorders>
              <w:top w:val="single" w:color="auto" w:sz="4" w:space="0"/>
              <w:left w:val="single" w:color="auto" w:sz="4" w:space="0"/>
              <w:bottom w:val="single" w:color="auto" w:sz="4" w:space="0"/>
              <w:right w:val="single" w:color="auto" w:sz="4" w:space="0"/>
            </w:tcBorders>
            <w:vAlign w:val="center"/>
          </w:tcPr>
          <w:p w14:paraId="7210ECA6">
            <w:pPr>
              <w:pStyle w:val="220"/>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、拟投入本项目的人员（满分4分）</w:t>
            </w:r>
          </w:p>
          <w:p w14:paraId="7DFAFCDC">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 投标人拟投入本项目的服务团队人员中，具有高级食品安全管理</w:t>
            </w:r>
            <w:r>
              <w:rPr>
                <w:rFonts w:hint="eastAsia" w:ascii="宋体" w:hAnsi="宋体" w:eastAsia="宋体" w:cs="宋体"/>
                <w:color w:val="auto"/>
                <w:kern w:val="0"/>
                <w:sz w:val="21"/>
                <w:szCs w:val="21"/>
                <w:highlight w:val="none"/>
                <w:lang w:eastAsia="zh-CN"/>
              </w:rPr>
              <w:t>人</w:t>
            </w:r>
            <w:r>
              <w:rPr>
                <w:rFonts w:hint="eastAsia" w:ascii="宋体" w:hAnsi="宋体" w:eastAsia="宋体" w:cs="宋体"/>
                <w:color w:val="auto"/>
                <w:kern w:val="0"/>
                <w:sz w:val="21"/>
                <w:szCs w:val="21"/>
                <w:highlight w:val="none"/>
              </w:rPr>
              <w:t>员证书的专职管理人员，每提供1人，得1分</w:t>
            </w:r>
            <w:r>
              <w:rPr>
                <w:rFonts w:hint="eastAsia" w:ascii="宋体" w:hAnsi="宋体" w:eastAsia="宋体" w:cs="宋体"/>
                <w:color w:val="auto"/>
                <w:sz w:val="21"/>
                <w:szCs w:val="21"/>
                <w:highlight w:val="none"/>
                <w:lang w:val="pt-BR"/>
              </w:rPr>
              <w:t>，本子项满分2分。</w:t>
            </w:r>
          </w:p>
          <w:p w14:paraId="4E4982FA">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 投标人拟投入本项目的服务团队人员中，具有食品/农产品检测相关职称证/上岗合格证/培训证的专职检测人员，每提供1人，得1分</w:t>
            </w:r>
            <w:r>
              <w:rPr>
                <w:rFonts w:hint="eastAsia" w:ascii="宋体" w:hAnsi="宋体" w:eastAsia="宋体" w:cs="宋体"/>
                <w:color w:val="auto"/>
                <w:sz w:val="21"/>
                <w:szCs w:val="21"/>
                <w:highlight w:val="none"/>
                <w:lang w:val="pt-BR"/>
              </w:rPr>
              <w:t>，本子项满分2分。</w:t>
            </w:r>
          </w:p>
          <w:p w14:paraId="6C8EE984">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注：须提供有效证书原件扫描件，以及</w:t>
            </w:r>
            <w:r>
              <w:rPr>
                <w:rFonts w:hint="eastAsia" w:ascii="宋体" w:hAnsi="宋体" w:eastAsia="宋体" w:cs="宋体"/>
                <w:b/>
                <w:bCs/>
                <w:color w:val="auto"/>
                <w:kern w:val="2"/>
                <w:sz w:val="21"/>
                <w:szCs w:val="21"/>
                <w:highlight w:val="none"/>
                <w:lang w:val="pt-BR"/>
              </w:rPr>
              <w:t>反映上述人员属投标人员工的人力资源和社会保障部门（或税务部门）出具的</w:t>
            </w: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w:t>
            </w:r>
            <w:r>
              <w:rPr>
                <w:rFonts w:hint="eastAsia" w:ascii="宋体" w:hAnsi="宋体" w:eastAsia="宋体" w:cs="宋体"/>
                <w:b/>
                <w:bCs/>
                <w:color w:val="auto"/>
                <w:kern w:val="2"/>
                <w:sz w:val="21"/>
                <w:szCs w:val="21"/>
                <w:highlight w:val="none"/>
                <w:lang w:val="pt-BR"/>
              </w:rPr>
              <w:t>投标人为其缴纳的社保证明</w:t>
            </w:r>
            <w:r>
              <w:rPr>
                <w:rFonts w:hint="eastAsia" w:ascii="宋体" w:hAnsi="宋体" w:eastAsia="宋体" w:cs="宋体"/>
                <w:b/>
                <w:bCs/>
                <w:color w:val="auto"/>
                <w:kern w:val="2"/>
                <w:sz w:val="21"/>
                <w:szCs w:val="21"/>
                <w:highlight w:val="none"/>
                <w:lang w:val="pt-BR" w:eastAsia="zh-CN"/>
              </w:rPr>
              <w:t>材料</w:t>
            </w:r>
            <w:r>
              <w:rPr>
                <w:rFonts w:hint="eastAsia" w:ascii="宋体" w:hAnsi="宋体" w:eastAsia="宋体" w:cs="宋体"/>
                <w:b/>
                <w:bCs/>
                <w:color w:val="auto"/>
                <w:kern w:val="2"/>
                <w:sz w:val="21"/>
                <w:szCs w:val="21"/>
                <w:highlight w:val="none"/>
                <w:lang w:val="pt-BR"/>
              </w:rPr>
              <w:t>。</w:t>
            </w:r>
          </w:p>
        </w:tc>
        <w:tc>
          <w:tcPr>
            <w:tcW w:w="437" w:type="pct"/>
            <w:tcBorders>
              <w:top w:val="single" w:color="auto" w:sz="4" w:space="0"/>
              <w:left w:val="single" w:color="auto" w:sz="4" w:space="0"/>
              <w:bottom w:val="single" w:color="auto" w:sz="4" w:space="0"/>
              <w:right w:val="single" w:color="auto" w:sz="4" w:space="0"/>
            </w:tcBorders>
            <w:vAlign w:val="center"/>
          </w:tcPr>
          <w:p w14:paraId="7A91592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18DA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4D0466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2F6FB5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288DABCB">
            <w:pPr>
              <w:pStyle w:val="220"/>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、拟投入本项目的运输车辆（满分5分）</w:t>
            </w:r>
          </w:p>
          <w:p w14:paraId="692A6E2C">
            <w:pPr>
              <w:pStyle w:val="220"/>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①投标人</w:t>
            </w:r>
            <w:r>
              <w:rPr>
                <w:rFonts w:hint="eastAsia" w:ascii="宋体" w:hAnsi="宋体" w:eastAsia="宋体" w:cs="宋体"/>
                <w:color w:val="auto"/>
                <w:sz w:val="21"/>
                <w:szCs w:val="21"/>
                <w:highlight w:val="none"/>
              </w:rPr>
              <w:t>拟投入本项目的冷链配送车辆，每辆车得0.5分</w:t>
            </w:r>
            <w:r>
              <w:rPr>
                <w:rFonts w:hint="eastAsia" w:ascii="宋体" w:hAnsi="宋体" w:eastAsia="宋体" w:cs="宋体"/>
                <w:color w:val="auto"/>
                <w:sz w:val="21"/>
                <w:szCs w:val="21"/>
                <w:highlight w:val="none"/>
                <w:lang w:val="pt-BR"/>
              </w:rPr>
              <w:t>，本项最高得3分。</w:t>
            </w:r>
          </w:p>
          <w:p w14:paraId="74E11344">
            <w:pPr>
              <w:pStyle w:val="220"/>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②投标人拟投入本项目的运输车辆，每辆车得0.5分</w:t>
            </w:r>
            <w:r>
              <w:rPr>
                <w:rFonts w:hint="eastAsia" w:ascii="宋体" w:hAnsi="宋体" w:eastAsia="宋体" w:cs="宋体"/>
                <w:color w:val="auto"/>
                <w:sz w:val="21"/>
                <w:szCs w:val="21"/>
                <w:highlight w:val="none"/>
                <w:lang w:val="pt-BR"/>
              </w:rPr>
              <w:t>，本项最高得2分。</w:t>
            </w:r>
          </w:p>
          <w:p w14:paraId="742F002D">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备</w:t>
            </w:r>
            <w:r>
              <w:rPr>
                <w:rFonts w:hint="eastAsia" w:ascii="宋体" w:hAnsi="宋体" w:eastAsia="宋体" w:cs="宋体"/>
                <w:color w:val="auto"/>
                <w:sz w:val="21"/>
                <w:szCs w:val="21"/>
                <w:highlight w:val="none"/>
                <w:lang w:val="en-US"/>
              </w:rPr>
              <w:t>注：</w:t>
            </w:r>
          </w:p>
          <w:p w14:paraId="581695E4">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以上若是自有车辆的须提供在有效期内的车辆行驶证原件扫描件；若为租赁车辆的须提供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lang w:val="pt-BR"/>
              </w:rPr>
              <w:t>租赁合同原件扫描件及在有效期内的车辆行驶证原件扫描件。</w:t>
            </w:r>
          </w:p>
          <w:p w14:paraId="6879B2FC">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车辆是否为投标人自有的，以车辆行驶证上的“所有人”为准；</w:t>
            </w:r>
          </w:p>
          <w:p w14:paraId="2AE8306B">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rightChars="0"/>
              <w:jc w:val="left"/>
              <w:textAlignment w:val="auto"/>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车辆是否为冷链（或冷藏或冷冻）车辆以机动车登记证书上所标注的车辆类型（或购车发票上注明的车辆类型）或者提供三张从不同角度拍摄，能有力证明是冷链（或冷藏或冷冻）车辆的照片为准（照片须清晰反映拍摄时间</w:t>
            </w:r>
            <w:r>
              <w:rPr>
                <w:rFonts w:hint="eastAsia" w:ascii="宋体" w:hAnsi="宋体" w:eastAsia="宋体" w:cs="宋体"/>
                <w:color w:val="auto"/>
                <w:sz w:val="21"/>
                <w:szCs w:val="21"/>
                <w:highlight w:val="none"/>
                <w:lang w:val="en-US"/>
              </w:rPr>
              <w:t>为20</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rPr>
              <w:t>年</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月1日或以后</w:t>
            </w:r>
            <w:r>
              <w:rPr>
                <w:rFonts w:hint="eastAsia" w:ascii="宋体" w:hAnsi="宋体" w:eastAsia="宋体" w:cs="宋体"/>
                <w:color w:val="auto"/>
                <w:sz w:val="21"/>
                <w:szCs w:val="21"/>
                <w:highlight w:val="none"/>
              </w:rPr>
              <w:t>，否则评标时将不予考虑）</w:t>
            </w:r>
            <w:r>
              <w:rPr>
                <w:rFonts w:hint="eastAsia" w:hAnsi="宋体" w:cs="宋体"/>
                <w:color w:val="auto"/>
                <w:sz w:val="21"/>
                <w:szCs w:val="21"/>
                <w:highlight w:val="none"/>
                <w:lang w:eastAsia="zh-CN"/>
              </w:rPr>
              <w:t>；</w:t>
            </w:r>
          </w:p>
          <w:p w14:paraId="07A0ED0D">
            <w:pPr>
              <w:pStyle w:val="19"/>
              <w:keepNext w:val="0"/>
              <w:keepLines w:val="0"/>
              <w:pageBreakBefore w:val="0"/>
              <w:suppressLineNumbers w:val="0"/>
              <w:kinsoku/>
              <w:wordWrap/>
              <w:overflowPunct/>
              <w:topLinePunct w:val="0"/>
              <w:bidi w:val="0"/>
              <w:adjustRightInd/>
              <w:spacing w:before="0" w:beforeAutospacing="0" w:after="0" w:afterAutospacing="0" w:line="360" w:lineRule="auto"/>
              <w:ind w:left="0" w:right="-28" w:rightChars="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4、同一车辆不重复得分</w:t>
            </w:r>
            <w:r>
              <w:rPr>
                <w:rFonts w:hint="eastAsia" w:ascii="宋体" w:hAnsi="宋体" w:eastAsia="宋体" w:cs="宋体"/>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B74E17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tr w14:paraId="4BAD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48DC71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546" w:type="pct"/>
            <w:vMerge w:val="restart"/>
            <w:tcBorders>
              <w:top w:val="single" w:color="auto" w:sz="4" w:space="0"/>
              <w:left w:val="single" w:color="auto" w:sz="4" w:space="0"/>
              <w:right w:val="single" w:color="auto" w:sz="4" w:space="0"/>
            </w:tcBorders>
            <w:vAlign w:val="center"/>
          </w:tcPr>
          <w:p w14:paraId="0FFF95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拟供应货品来源情况</w:t>
            </w:r>
          </w:p>
        </w:tc>
        <w:tc>
          <w:tcPr>
            <w:tcW w:w="3697" w:type="pct"/>
            <w:tcBorders>
              <w:top w:val="single" w:color="auto" w:sz="4" w:space="0"/>
              <w:left w:val="single" w:color="auto" w:sz="4" w:space="0"/>
              <w:bottom w:val="single" w:color="auto" w:sz="4" w:space="0"/>
              <w:right w:val="single" w:color="auto" w:sz="4" w:space="0"/>
            </w:tcBorders>
            <w:vAlign w:val="center"/>
          </w:tcPr>
          <w:p w14:paraId="64B74DFC">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pt-BR"/>
              </w:rPr>
              <w:t>、肉类供应：投标人自有供应，或与生产企业（或经销商）签订直接供应采购合作协议，得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622CAD94">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kern w:val="0"/>
                <w:szCs w:val="21"/>
                <w:highlight w:val="none"/>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w:t>
            </w:r>
            <w:r>
              <w:rPr>
                <w:rFonts w:hint="eastAsia" w:ascii="宋体" w:hAnsi="宋体" w:eastAsia="宋体" w:cs="宋体"/>
                <w:b/>
                <w:color w:val="auto"/>
                <w:kern w:val="2"/>
                <w:sz w:val="21"/>
                <w:szCs w:val="21"/>
                <w:highlight w:val="none"/>
                <w:lang w:val="pt-BR" w:eastAsia="zh-CN"/>
              </w:rPr>
              <w:t>（</w:t>
            </w:r>
            <w:r>
              <w:rPr>
                <w:rFonts w:hint="eastAsia" w:ascii="宋体" w:hAnsi="宋体" w:eastAsia="宋体" w:cs="宋体"/>
                <w:b/>
                <w:color w:val="auto"/>
                <w:kern w:val="2"/>
                <w:sz w:val="21"/>
                <w:szCs w:val="21"/>
                <w:highlight w:val="none"/>
                <w:lang w:val="pt-BR"/>
              </w:rPr>
              <w:t>或食品经营许可证</w:t>
            </w:r>
            <w:r>
              <w:rPr>
                <w:rFonts w:hint="eastAsia" w:ascii="宋体" w:hAnsi="宋体" w:eastAsia="宋体" w:cs="宋体"/>
                <w:b/>
                <w:color w:val="auto"/>
                <w:kern w:val="2"/>
                <w:sz w:val="21"/>
                <w:szCs w:val="21"/>
                <w:highlight w:val="none"/>
                <w:lang w:val="en-US" w:eastAsia="zh-CN"/>
              </w:rPr>
              <w:t>或</w:t>
            </w:r>
            <w:r>
              <w:rPr>
                <w:rFonts w:hint="eastAsia" w:ascii="宋体" w:hAnsi="宋体" w:eastAsia="宋体" w:cs="宋体"/>
                <w:b/>
                <w:color w:val="auto"/>
                <w:kern w:val="2"/>
                <w:sz w:val="21"/>
                <w:szCs w:val="21"/>
                <w:highlight w:val="none"/>
                <w:lang w:val="pt-BR"/>
              </w:rPr>
              <w:t>定点屠宰证）、动物防疫合格证的扫描件，同时提供投标人与生产企业（或经销商）的合作协议原件扫描件（协议有效期覆盖</w:t>
            </w:r>
            <w:r>
              <w:rPr>
                <w:rFonts w:hint="eastAsia" w:ascii="宋体" w:hAnsi="宋体" w:eastAsia="宋体" w:cs="宋体"/>
                <w:b/>
                <w:bCs/>
                <w:color w:val="auto"/>
                <w:kern w:val="2"/>
                <w:sz w:val="21"/>
                <w:szCs w:val="21"/>
                <w:highlight w:val="none"/>
                <w:lang w:val="en-US" w:eastAsia="zh-CN"/>
              </w:rPr>
              <w:t>至2027年6月30日</w:t>
            </w:r>
            <w:r>
              <w:rPr>
                <w:rFonts w:hint="eastAsia" w:ascii="宋体" w:hAnsi="宋体" w:eastAsia="宋体" w:cs="宋体"/>
                <w:b/>
                <w:color w:val="auto"/>
                <w:kern w:val="2"/>
                <w:sz w:val="21"/>
                <w:szCs w:val="21"/>
                <w:highlight w:val="none"/>
                <w:lang w:val="pt-BR"/>
              </w:rPr>
              <w:t>，自营则无需提供合作协议原件扫描件），否则不得分。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231248C">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Cs w:val="24"/>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28A7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1B2298C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6A3C9D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36D6FFA4">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pt-BR"/>
              </w:rPr>
              <w:t>、大米、面（粉）供应：投标人自有供应，或与生产企业（或经销商）签订直接供应采购合作协议，得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14344A61">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的法人营业执照、食品生产许可证（或食品经营许可证）、产品合格证</w:t>
            </w:r>
            <w:r>
              <w:rPr>
                <w:rFonts w:hint="eastAsia" w:ascii="宋体" w:hAnsi="宋体" w:eastAsia="宋体" w:cs="宋体"/>
                <w:b/>
                <w:color w:val="auto"/>
                <w:kern w:val="2"/>
                <w:sz w:val="21"/>
                <w:szCs w:val="21"/>
                <w:highlight w:val="none"/>
                <w:lang w:val="pt-BR" w:eastAsia="zh-CN"/>
              </w:rPr>
              <w:t>、</w:t>
            </w:r>
            <w:r>
              <w:rPr>
                <w:rFonts w:hint="eastAsia" w:ascii="宋体" w:hAnsi="宋体" w:eastAsia="宋体" w:cs="宋体"/>
                <w:b/>
                <w:color w:val="auto"/>
                <w:kern w:val="2"/>
                <w:sz w:val="21"/>
                <w:szCs w:val="21"/>
                <w:highlight w:val="none"/>
                <w:lang w:val="pt-BR"/>
              </w:rPr>
              <w:t>粮油检验报告的扫描件，同时提供投标人与生产企业（或经销商）的合作协议原件扫描件（协议有效期覆盖</w:t>
            </w:r>
            <w:r>
              <w:rPr>
                <w:rFonts w:hint="eastAsia" w:ascii="宋体" w:hAnsi="宋体" w:eastAsia="宋体" w:cs="宋体"/>
                <w:b/>
                <w:bCs/>
                <w:color w:val="auto"/>
                <w:kern w:val="2"/>
                <w:sz w:val="21"/>
                <w:szCs w:val="21"/>
                <w:highlight w:val="none"/>
                <w:lang w:val="en-US" w:eastAsia="zh-CN"/>
              </w:rPr>
              <w:t>至2027年6月30日</w:t>
            </w:r>
            <w:r>
              <w:rPr>
                <w:rFonts w:hint="eastAsia" w:ascii="宋体" w:hAnsi="宋体" w:eastAsia="宋体" w:cs="宋体"/>
                <w:b/>
                <w:color w:val="auto"/>
                <w:kern w:val="2"/>
                <w:sz w:val="21"/>
                <w:szCs w:val="21"/>
                <w:highlight w:val="none"/>
                <w:lang w:val="pt-BR"/>
              </w:rPr>
              <w:t>，自营则无需提供合作协议原件扫描件），否则不得分。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AA79D78">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12CF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0BEE6D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0B1C13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655D8D8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pt-BR"/>
              </w:rPr>
              <w:t>、豆制品供应：投标人自有供应，或与生产企业（或经销商）签订直接供应采购合作协议，得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1C2AA358">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的法人营业执照、食品生产许可证（或食品经营许可证）的扫描件，同时提供投标人与生产企业（或经销商）的合作协议原件扫描件（协议有效期覆盖</w:t>
            </w:r>
            <w:r>
              <w:rPr>
                <w:rFonts w:hint="eastAsia" w:ascii="宋体" w:hAnsi="宋体" w:eastAsia="宋体" w:cs="宋体"/>
                <w:b/>
                <w:bCs/>
                <w:color w:val="auto"/>
                <w:kern w:val="2"/>
                <w:sz w:val="21"/>
                <w:szCs w:val="21"/>
                <w:highlight w:val="none"/>
                <w:lang w:val="en-US" w:eastAsia="zh-CN"/>
              </w:rPr>
              <w:t>至2027年6月30日</w:t>
            </w:r>
            <w:r>
              <w:rPr>
                <w:rFonts w:hint="eastAsia" w:ascii="宋体" w:hAnsi="宋体" w:eastAsia="宋体" w:cs="宋体"/>
                <w:b/>
                <w:color w:val="auto"/>
                <w:kern w:val="2"/>
                <w:sz w:val="21"/>
                <w:szCs w:val="21"/>
                <w:highlight w:val="none"/>
                <w:lang w:val="pt-BR"/>
              </w:rPr>
              <w:t>，自营则无需提供合作协议原件扫描件），否则不得分。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2113E39">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0FCC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00EE3C2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vAlign w:val="center"/>
          </w:tcPr>
          <w:p w14:paraId="12E9D1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3A9CF30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pt-BR"/>
              </w:rPr>
              <w:t>、调味品（含食品添加剂）供应：投标人自有供应，或与生产企业（或经销商）签订直接供应采购合作协议，得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198CB0DD">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的法人营业执照、食品生产许可证（或食品经营许可证）扫描件，同时提供投标人与生产企业（或经销商）的合作协议原件扫描件（协议有效期覆盖</w:t>
            </w:r>
            <w:r>
              <w:rPr>
                <w:rFonts w:hint="eastAsia" w:ascii="宋体" w:hAnsi="宋体" w:eastAsia="宋体" w:cs="宋体"/>
                <w:b/>
                <w:bCs/>
                <w:color w:val="auto"/>
                <w:kern w:val="2"/>
                <w:sz w:val="21"/>
                <w:szCs w:val="21"/>
                <w:highlight w:val="none"/>
                <w:lang w:val="en-US" w:eastAsia="zh-CN"/>
              </w:rPr>
              <w:t>至2027年6月30日</w:t>
            </w:r>
            <w:r>
              <w:rPr>
                <w:rFonts w:hint="eastAsia" w:ascii="宋体" w:hAnsi="宋体" w:eastAsia="宋体" w:cs="宋体"/>
                <w:b/>
                <w:bCs/>
                <w:color w:val="auto"/>
                <w:kern w:val="2"/>
                <w:sz w:val="21"/>
                <w:szCs w:val="21"/>
                <w:highlight w:val="none"/>
                <w:lang w:val="pt-BR"/>
              </w:rPr>
              <w:t>，</w:t>
            </w:r>
            <w:r>
              <w:rPr>
                <w:rFonts w:hint="eastAsia" w:ascii="宋体" w:hAnsi="宋体" w:eastAsia="宋体" w:cs="宋体"/>
                <w:b/>
                <w:color w:val="auto"/>
                <w:kern w:val="2"/>
                <w:sz w:val="21"/>
                <w:szCs w:val="21"/>
                <w:highlight w:val="none"/>
                <w:lang w:val="pt-BR"/>
              </w:rPr>
              <w:t>自营则无需提供合作协议原件扫描件），否则不得分。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7D1AE19">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4632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2C42A62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2C36F5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3B86335C">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val="pt-BR"/>
              </w:rPr>
              <w:t>、蔬菜类供应：投标人自有供应，或与生产企业（或经销商）签订直接供应采购合作协议，得</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pt-BR"/>
              </w:rPr>
              <w:t>分。</w:t>
            </w:r>
          </w:p>
          <w:p w14:paraId="61982853">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auto"/>
                <w:sz w:val="21"/>
                <w:szCs w:val="21"/>
                <w:highlight w:val="none"/>
                <w:lang w:val="pt-BR"/>
              </w:rPr>
            </w:pPr>
            <w:r>
              <w:rPr>
                <w:rFonts w:hint="eastAsia" w:ascii="宋体" w:hAnsi="宋体" w:eastAsia="宋体" w:cs="宋体"/>
                <w:b/>
                <w:color w:val="auto"/>
                <w:kern w:val="2"/>
                <w:sz w:val="21"/>
                <w:szCs w:val="21"/>
                <w:highlight w:val="none"/>
              </w:rPr>
              <w:t>备</w:t>
            </w:r>
            <w:r>
              <w:rPr>
                <w:rFonts w:hint="eastAsia" w:ascii="宋体" w:hAnsi="宋体" w:eastAsia="宋体" w:cs="宋体"/>
                <w:b/>
                <w:color w:val="auto"/>
                <w:kern w:val="2"/>
                <w:sz w:val="21"/>
                <w:szCs w:val="21"/>
                <w:highlight w:val="none"/>
                <w:lang w:val="pt-BR"/>
              </w:rPr>
              <w:t>注：投标人需提供生产企业（或经销商）</w:t>
            </w:r>
            <w:r>
              <w:rPr>
                <w:rFonts w:hint="eastAsia" w:ascii="宋体" w:hAnsi="宋体" w:eastAsia="宋体" w:cs="宋体"/>
                <w:b/>
                <w:color w:val="auto"/>
                <w:kern w:val="2"/>
                <w:sz w:val="21"/>
                <w:szCs w:val="21"/>
                <w:highlight w:val="none"/>
              </w:rPr>
              <w:t>在有效期内</w:t>
            </w:r>
            <w:r>
              <w:rPr>
                <w:rFonts w:hint="eastAsia" w:ascii="宋体" w:hAnsi="宋体" w:eastAsia="宋体" w:cs="宋体"/>
                <w:b/>
                <w:color w:val="auto"/>
                <w:kern w:val="2"/>
                <w:sz w:val="21"/>
                <w:szCs w:val="21"/>
                <w:highlight w:val="none"/>
                <w:lang w:val="pt-BR"/>
              </w:rPr>
              <w:t>的法人营业执照、食品生产许可证（或食品经营许可证）的扫描件，同时提供投标人与生产企业（或经销商）的合作协议原件扫描件（协议有效期覆盖</w:t>
            </w:r>
            <w:r>
              <w:rPr>
                <w:rFonts w:hint="eastAsia" w:ascii="宋体" w:hAnsi="宋体" w:eastAsia="宋体" w:cs="宋体"/>
                <w:b/>
                <w:bCs/>
                <w:color w:val="auto"/>
                <w:kern w:val="2"/>
                <w:sz w:val="21"/>
                <w:szCs w:val="21"/>
                <w:highlight w:val="none"/>
                <w:lang w:val="en-US" w:eastAsia="zh-CN"/>
              </w:rPr>
              <w:t>至2027年6月30日</w:t>
            </w:r>
            <w:r>
              <w:rPr>
                <w:rFonts w:hint="eastAsia" w:ascii="宋体" w:hAnsi="宋体" w:eastAsia="宋体" w:cs="宋体"/>
                <w:b/>
                <w:bCs/>
                <w:color w:val="auto"/>
                <w:kern w:val="2"/>
                <w:sz w:val="21"/>
                <w:szCs w:val="21"/>
                <w:highlight w:val="none"/>
                <w:lang w:val="pt-BR"/>
              </w:rPr>
              <w:t>，</w:t>
            </w:r>
            <w:r>
              <w:rPr>
                <w:rFonts w:hint="eastAsia" w:ascii="宋体" w:hAnsi="宋体" w:eastAsia="宋体" w:cs="宋体"/>
                <w:b/>
                <w:color w:val="auto"/>
                <w:kern w:val="2"/>
                <w:sz w:val="21"/>
                <w:szCs w:val="21"/>
                <w:highlight w:val="none"/>
                <w:lang w:val="pt-BR"/>
              </w:rPr>
              <w:t>自营则无需提供合作协议原件扫描件），否则不得分。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A61F2DF">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rPr>
              <w:t>2</w:t>
            </w:r>
            <w:r>
              <w:rPr>
                <w:rFonts w:hint="eastAsia" w:ascii="宋体" w:hAnsi="宋体" w:eastAsia="宋体" w:cs="宋体"/>
                <w:color w:val="auto"/>
                <w:kern w:val="2"/>
                <w:sz w:val="21"/>
                <w:szCs w:val="21"/>
                <w:highlight w:val="none"/>
              </w:rPr>
              <w:t>分</w:t>
            </w:r>
          </w:p>
        </w:tc>
      </w:tr>
      <w:tr w14:paraId="0A3D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221CEC7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5E5F0A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b/>
                <w:color w:val="auto"/>
                <w:sz w:val="21"/>
                <w:szCs w:val="21"/>
                <w:highlight w:val="none"/>
              </w:rPr>
              <w:t>6</w:t>
            </w:r>
            <w:r>
              <w:rPr>
                <w:rFonts w:hint="default" w:ascii="宋体" w:hAnsi="宋体" w:eastAsia="宋体" w:cs="宋体"/>
                <w:b/>
                <w:color w:val="auto"/>
                <w:sz w:val="21"/>
                <w:szCs w:val="21"/>
                <w:highlight w:val="none"/>
                <w:lang w:val="en-US"/>
              </w:rPr>
              <w:t>0</w:t>
            </w:r>
            <w:r>
              <w:rPr>
                <w:rFonts w:hint="eastAsia" w:ascii="宋体" w:hAnsi="宋体" w:eastAsia="宋体" w:cs="宋体"/>
                <w:b/>
                <w:color w:val="auto"/>
                <w:sz w:val="21"/>
                <w:szCs w:val="21"/>
                <w:highlight w:val="none"/>
              </w:rPr>
              <w:t>分</w:t>
            </w:r>
          </w:p>
        </w:tc>
      </w:tr>
      <w:bookmarkEnd w:id="816"/>
    </w:tbl>
    <w:p w14:paraId="6B9FC21A">
      <w:pPr>
        <w:keepNext w:val="0"/>
        <w:keepLines w:val="0"/>
        <w:widowControl w:val="0"/>
        <w:suppressLineNumbers w:val="0"/>
        <w:kinsoku/>
        <w:overflowPunct/>
        <w:autoSpaceDE w:val="0"/>
        <w:autoSpaceDN w:val="0"/>
        <w:bidi w:val="0"/>
        <w:adjustRightInd w:val="0"/>
        <w:spacing w:before="0" w:beforeAutospacing="0" w:after="0" w:afterAutospacing="0"/>
        <w:ind w:left="0" w:right="-26" w:firstLine="480"/>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 xml:space="preserve"> </w:t>
      </w:r>
    </w:p>
    <w:p w14:paraId="2304D6B6">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360" w:lineRule="auto"/>
        <w:ind w:left="0" w:right="0"/>
        <w:jc w:val="both"/>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（2）技术：总分40分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134C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345939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bookmarkStart w:id="81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B44E0E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46AEEDE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8C2FC4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ADB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BD97C9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9D5ED0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4CFE93E9">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对用户需求偏离表的偏离情况进行评审计分，完全满足用户需求书的要求得满分；每一处负偏离，扣</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分；同时参照其投标文件中</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Cs w:val="21"/>
                <w:highlight w:val="none"/>
              </w:rPr>
              <w:t>资料</w:t>
            </w:r>
            <w:r>
              <w:rPr>
                <w:rFonts w:hint="eastAsia" w:ascii="宋体" w:hAnsi="宋体" w:eastAsia="宋体" w:cs="宋体"/>
                <w:color w:val="auto"/>
                <w:kern w:val="2"/>
                <w:sz w:val="21"/>
                <w:szCs w:val="21"/>
                <w:highlight w:val="none"/>
              </w:rPr>
              <w:t>内容进行对比，每发现一处投标人填写为无偏离或者正偏离，但评标委员会评审认定其为负偏离的，每处扣5分；本项最低为0分。</w:t>
            </w:r>
          </w:p>
        </w:tc>
        <w:tc>
          <w:tcPr>
            <w:tcW w:w="437" w:type="pct"/>
            <w:tcBorders>
              <w:top w:val="single" w:color="auto" w:sz="4" w:space="0"/>
              <w:left w:val="single" w:color="auto" w:sz="4" w:space="0"/>
              <w:bottom w:val="single" w:color="auto" w:sz="4" w:space="0"/>
              <w:right w:val="single" w:color="auto" w:sz="4" w:space="0"/>
            </w:tcBorders>
            <w:vAlign w:val="center"/>
          </w:tcPr>
          <w:p w14:paraId="29F3F136">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D7E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AB7BB6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19649D0">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w:t>
            </w:r>
            <w:r>
              <w:rPr>
                <w:rFonts w:hint="eastAsia" w:ascii="宋体" w:hAnsi="宋体" w:eastAsia="宋体" w:cs="宋体"/>
                <w:color w:val="auto"/>
                <w:szCs w:val="21"/>
                <w:highlight w:val="none"/>
                <w:lang w:val="zh-CN"/>
              </w:rPr>
              <w:t>实施方案</w:t>
            </w:r>
          </w:p>
        </w:tc>
        <w:tc>
          <w:tcPr>
            <w:tcW w:w="3692" w:type="pct"/>
            <w:tcBorders>
              <w:top w:val="single" w:color="auto" w:sz="4" w:space="0"/>
              <w:left w:val="single" w:color="auto" w:sz="4" w:space="0"/>
              <w:bottom w:val="single" w:color="auto" w:sz="4" w:space="0"/>
              <w:right w:val="single" w:color="auto" w:sz="4" w:space="0"/>
            </w:tcBorders>
            <w:vAlign w:val="center"/>
          </w:tcPr>
          <w:p w14:paraId="7934FB0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根据各投标人的供货方案、进度安排、验收方案等的科学性、合理性、可靠性进行综合评价：</w:t>
            </w:r>
          </w:p>
          <w:p w14:paraId="480F990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优</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供货方案内容非常全面，思路清晰明确，具有很强的逻辑性，</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具有高度的科学性，可操作性极强，能切实有效地解决实际问题，验收方案</w:t>
            </w:r>
            <w:r>
              <w:rPr>
                <w:rFonts w:hint="eastAsia" w:ascii="宋体" w:hAnsi="宋体" w:eastAsia="宋体" w:cs="宋体"/>
                <w:color w:val="auto"/>
                <w:kern w:val="2"/>
                <w:sz w:val="21"/>
                <w:szCs w:val="21"/>
                <w:highlight w:val="none"/>
                <w:lang w:eastAsia="zh-CN"/>
              </w:rPr>
              <w:t>完善、且</w:t>
            </w:r>
            <w:r>
              <w:rPr>
                <w:rFonts w:hint="eastAsia" w:ascii="宋体" w:hAnsi="宋体" w:eastAsia="宋体" w:cs="宋体"/>
                <w:color w:val="auto"/>
                <w:kern w:val="2"/>
                <w:sz w:val="21"/>
                <w:szCs w:val="21"/>
                <w:highlight w:val="none"/>
              </w:rPr>
              <w:t>进行了合理且高效的统筹安排</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，得[4-3]分；</w:t>
            </w:r>
          </w:p>
          <w:p w14:paraId="46004BE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良：</w:t>
            </w:r>
            <w:r>
              <w:rPr>
                <w:rFonts w:hint="eastAsia" w:ascii="宋体" w:hAnsi="宋体" w:eastAsia="宋体" w:cs="宋体"/>
                <w:color w:val="auto"/>
                <w:kern w:val="2"/>
                <w:sz w:val="21"/>
                <w:szCs w:val="21"/>
                <w:highlight w:val="none"/>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w:t>
            </w:r>
            <w:r>
              <w:rPr>
                <w:rFonts w:hint="eastAsia" w:ascii="宋体" w:hAnsi="宋体" w:eastAsia="宋体" w:cs="宋体"/>
                <w:color w:val="auto"/>
                <w:kern w:val="2"/>
                <w:sz w:val="21"/>
                <w:szCs w:val="21"/>
                <w:highlight w:val="none"/>
              </w:rPr>
              <w:t>；</w:t>
            </w:r>
          </w:p>
          <w:p w14:paraId="35BA271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b/>
                <w:bCs/>
                <w:color w:val="auto"/>
                <w:kern w:val="2"/>
                <w:sz w:val="21"/>
                <w:szCs w:val="21"/>
                <w:highlight w:val="none"/>
              </w:rPr>
              <w:t>中</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供货方案内容基本完整，思路基本清晰，</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具有一定的可行性，验收方案基本合理，但在效率或安排上可能存在一些不足</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]分；</w:t>
            </w:r>
          </w:p>
          <w:p w14:paraId="332274C7">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szCs w:val="21"/>
                <w:highlight w:val="none"/>
              </w:rPr>
              <w:t>差：</w:t>
            </w:r>
            <w:r>
              <w:rPr>
                <w:rFonts w:hint="eastAsia" w:ascii="宋体" w:hAnsi="宋体" w:eastAsia="宋体" w:cs="宋体"/>
                <w:color w:val="auto"/>
                <w:kern w:val="2"/>
                <w:sz w:val="21"/>
                <w:szCs w:val="21"/>
                <w:highlight w:val="none"/>
              </w:rPr>
              <w:t>供货</w:t>
            </w:r>
            <w:r>
              <w:rPr>
                <w:rFonts w:hint="eastAsia" w:ascii="宋体" w:hAnsi="宋体" w:eastAsia="宋体" w:cs="宋体"/>
                <w:color w:val="auto"/>
                <w:kern w:val="2"/>
                <w:sz w:val="21"/>
                <w:szCs w:val="21"/>
                <w:highlight w:val="none"/>
                <w:lang w:eastAsia="zh-CN"/>
              </w:rPr>
              <w:t>方案</w:t>
            </w:r>
            <w:r>
              <w:rPr>
                <w:rFonts w:hint="eastAsia" w:ascii="宋体" w:hAnsi="宋体" w:eastAsia="宋体" w:cs="宋体"/>
                <w:color w:val="auto"/>
                <w:kern w:val="2"/>
                <w:sz w:val="21"/>
                <w:szCs w:val="21"/>
                <w:highlight w:val="none"/>
              </w:rPr>
              <w:t>内容存在明显的不全面之处，有较多遗漏或错误，</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存在较大偏差，导致应对措施也缺乏针对性和有效性。验收方案缺乏合理性和统筹性，无法保障整个供货流程的顺利进行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得（1-0]分。</w:t>
            </w:r>
          </w:p>
        </w:tc>
        <w:tc>
          <w:tcPr>
            <w:tcW w:w="437" w:type="pct"/>
            <w:tcBorders>
              <w:top w:val="single" w:color="auto" w:sz="4" w:space="0"/>
              <w:left w:val="single" w:color="auto" w:sz="4" w:space="0"/>
              <w:bottom w:val="single" w:color="auto" w:sz="4" w:space="0"/>
              <w:right w:val="single" w:color="auto" w:sz="4" w:space="0"/>
            </w:tcBorders>
            <w:vAlign w:val="center"/>
          </w:tcPr>
          <w:p w14:paraId="5A8EDB5D">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2AF0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14:paraId="0474D57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37D64EEB">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食品安全管理</w:t>
            </w:r>
          </w:p>
        </w:tc>
        <w:tc>
          <w:tcPr>
            <w:tcW w:w="3692" w:type="pct"/>
            <w:tcBorders>
              <w:top w:val="single" w:color="auto" w:sz="4" w:space="0"/>
              <w:left w:val="single" w:color="auto" w:sz="4" w:space="0"/>
              <w:bottom w:val="single" w:color="auto" w:sz="4" w:space="0"/>
              <w:right w:val="single" w:color="auto" w:sz="4" w:space="0"/>
            </w:tcBorders>
            <w:vAlign w:val="center"/>
          </w:tcPr>
          <w:p w14:paraId="48CA352C">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根据各投标人提供的食材检验制度、食材进货制度、食材安全管理制度、人员管理制度等的科学性、合理性、规范性进行综合评价：</w:t>
            </w:r>
          </w:p>
          <w:p w14:paraId="069A486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：食材检验制度、食材进货制度详</w:t>
            </w:r>
            <w:r>
              <w:rPr>
                <w:rFonts w:hint="eastAsia" w:ascii="宋体" w:hAnsi="宋体" w:eastAsia="宋体" w:cs="宋体"/>
                <w:color w:val="auto"/>
                <w:sz w:val="21"/>
                <w:szCs w:val="21"/>
                <w:highlight w:val="none"/>
                <w:lang w:eastAsia="zh-CN"/>
              </w:rPr>
              <w:t>细</w:t>
            </w:r>
            <w:r>
              <w:rPr>
                <w:rFonts w:hint="eastAsia" w:ascii="宋体" w:hAnsi="宋体" w:eastAsia="宋体" w:cs="宋体"/>
                <w:color w:val="auto"/>
                <w:sz w:val="21"/>
                <w:szCs w:val="21"/>
                <w:highlight w:val="none"/>
              </w:rPr>
              <w:t>且完整，</w:t>
            </w:r>
            <w:r>
              <w:rPr>
                <w:rFonts w:hint="eastAsia" w:ascii="宋体" w:hAnsi="宋体" w:eastAsia="宋体" w:cs="宋体"/>
                <w:color w:val="auto"/>
                <w:sz w:val="21"/>
                <w:szCs w:val="21"/>
                <w:highlight w:val="none"/>
                <w:lang w:eastAsia="zh-CN"/>
              </w:rPr>
              <w:t>科学合理，食材安全管理制度规范，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完全满足项目需求，可以针对本项目提供可行的人员架构组织及人员管理制度，得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EFF5BA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基本合理，食材安全管理制度较规范，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较好满足项目需求，可以针对本项目提供较可行的人员架构组织及人员管理制度，得（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D44F5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合理性一般，食材安全管理制度规范程度一般，</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基本满足项目需求，有针对本项目提供相关人员架构组织及人员管理制度，但完整度不高，得（2-1]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03BC257">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简单、不</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合理性差，食材安全管理制度不规范，无法满足项目需求，无法针对本项目提供可行的人员架构组织及人员管理制度，得（1-0]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3AB8AA1">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5F1F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0382773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5ABF0605">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5F062043">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根据各投标人的检测能力进行评审，包括农药残留、兽药残留、重金属、污染物、卫生学指标（微生物）、食用油检测、黄曲霉毒素检测、水产检测，</w:t>
            </w:r>
            <w:r>
              <w:rPr>
                <w:rFonts w:hint="eastAsia" w:ascii="宋体" w:hAnsi="宋体" w:eastAsia="宋体" w:cs="宋体"/>
                <w:color w:val="auto"/>
                <w:sz w:val="21"/>
                <w:szCs w:val="21"/>
                <w:highlight w:val="none"/>
                <w:lang w:val="en-US" w:eastAsia="zh-CN"/>
              </w:rPr>
              <w:t>每提供一类得1分，满分8分</w:t>
            </w:r>
            <w:r>
              <w:rPr>
                <w:rFonts w:hint="eastAsia" w:ascii="宋体" w:hAnsi="宋体" w:eastAsia="宋体" w:cs="宋体"/>
                <w:color w:val="auto"/>
                <w:sz w:val="21"/>
                <w:szCs w:val="21"/>
                <w:highlight w:val="none"/>
                <w:lang w:val="zh-CN"/>
              </w:rPr>
              <w:t>。</w:t>
            </w:r>
          </w:p>
          <w:p w14:paraId="1CA0766C">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2"/>
                <w:szCs w:val="21"/>
                <w:highlight w:val="none"/>
                <w:lang w:val="en-US" w:eastAsia="zh-CN"/>
              </w:rPr>
              <w:t>备</w:t>
            </w:r>
            <w:r>
              <w:rPr>
                <w:rFonts w:hint="eastAsia" w:ascii="宋体" w:hAnsi="宋体" w:eastAsia="宋体" w:cs="宋体"/>
                <w:b/>
                <w:color w:val="auto"/>
                <w:kern w:val="2"/>
                <w:szCs w:val="21"/>
                <w:highlight w:val="none"/>
                <w:lang w:val="zh-CN"/>
              </w:rPr>
              <w:t>注：须提供上述检测设备照片/图片（照片/图片须清晰显示拍摄时间为</w:t>
            </w:r>
            <w:r>
              <w:rPr>
                <w:rFonts w:hint="eastAsia" w:ascii="宋体" w:hAnsi="宋体" w:eastAsia="宋体" w:cs="宋体"/>
                <w:b/>
                <w:color w:val="auto"/>
                <w:kern w:val="2"/>
                <w:szCs w:val="21"/>
                <w:highlight w:val="none"/>
                <w:lang w:val="en-US" w:eastAsia="zh-CN"/>
              </w:rPr>
              <w:t>2025年10月1日</w:t>
            </w:r>
            <w:r>
              <w:rPr>
                <w:rFonts w:hint="eastAsia" w:ascii="宋体" w:hAnsi="宋体" w:eastAsia="宋体" w:cs="宋体"/>
                <w:b/>
                <w:color w:val="auto"/>
                <w:kern w:val="2"/>
                <w:szCs w:val="21"/>
                <w:highlight w:val="none"/>
                <w:lang w:val="zh-CN"/>
              </w:rPr>
              <w:t>或以后），提供上述八类检测的方案，投标人购买检测设备的发票扫描件。未按上述提供有效资料不得分。</w:t>
            </w:r>
          </w:p>
        </w:tc>
        <w:tc>
          <w:tcPr>
            <w:tcW w:w="437" w:type="pct"/>
            <w:tcBorders>
              <w:top w:val="single" w:color="auto" w:sz="4" w:space="0"/>
              <w:left w:val="single" w:color="auto" w:sz="4" w:space="0"/>
              <w:bottom w:val="single" w:color="auto" w:sz="4" w:space="0"/>
              <w:right w:val="single" w:color="auto" w:sz="4" w:space="0"/>
            </w:tcBorders>
            <w:vAlign w:val="center"/>
          </w:tcPr>
          <w:p w14:paraId="6CF9B839">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7A5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4C878C46">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3F67A94B">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7FAF5382">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根据投</w:t>
            </w:r>
            <w:r>
              <w:rPr>
                <w:rFonts w:hint="eastAsia" w:ascii="宋体" w:hAnsi="宋体" w:eastAsia="宋体" w:cs="宋体"/>
                <w:b w:val="0"/>
                <w:bCs w:val="0"/>
                <w:color w:val="auto"/>
                <w:sz w:val="21"/>
                <w:szCs w:val="21"/>
                <w:highlight w:val="none"/>
                <w:lang w:val="zh-CN"/>
              </w:rPr>
              <w:t>标人</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zh-CN"/>
              </w:rPr>
              <w:t>具有检验检测机构资质认定（CMA资质）的第三方检测机构出具的以下五类食材合格检测报告（报告日期为</w:t>
            </w:r>
            <w:r>
              <w:rPr>
                <w:rFonts w:hint="eastAsia" w:ascii="宋体" w:hAnsi="宋体" w:eastAsia="宋体" w:cs="宋体"/>
                <w:b w:val="0"/>
                <w:bCs w:val="0"/>
                <w:color w:val="auto"/>
                <w:sz w:val="21"/>
                <w:szCs w:val="21"/>
                <w:highlight w:val="none"/>
                <w:lang w:val="en-US" w:eastAsia="zh-CN"/>
              </w:rPr>
              <w:t>2025</w:t>
            </w:r>
            <w:r>
              <w:rPr>
                <w:rFonts w:hint="eastAsia" w:ascii="宋体" w:hAnsi="宋体" w:eastAsia="宋体" w:cs="宋体"/>
                <w:b w:val="0"/>
                <w:bCs w:val="0"/>
                <w:color w:val="auto"/>
                <w:sz w:val="21"/>
                <w:szCs w:val="21"/>
                <w:highlight w:val="none"/>
                <w:lang w:val="zh-CN"/>
              </w:rPr>
              <w:t>年</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rPr>
              <w:t>月1日以后）进行评分，</w:t>
            </w:r>
            <w:r>
              <w:rPr>
                <w:rFonts w:hint="eastAsia" w:ascii="宋体" w:hAnsi="宋体" w:eastAsia="宋体" w:cs="宋体"/>
                <w:b w:val="0"/>
                <w:bCs w:val="0"/>
                <w:color w:val="auto"/>
                <w:sz w:val="21"/>
                <w:szCs w:val="21"/>
                <w:highlight w:val="none"/>
                <w:lang w:val="en-US" w:eastAsia="zh-CN"/>
              </w:rPr>
              <w:t>每具有一类得2分，满分10分</w:t>
            </w:r>
            <w:r>
              <w:rPr>
                <w:rFonts w:hint="eastAsia" w:ascii="宋体" w:hAnsi="宋体" w:eastAsia="宋体" w:cs="宋体"/>
                <w:b w:val="0"/>
                <w:bCs w:val="0"/>
                <w:color w:val="auto"/>
                <w:sz w:val="21"/>
                <w:szCs w:val="21"/>
                <w:highlight w:val="none"/>
                <w:lang w:val="zh-CN"/>
              </w:rPr>
              <w:t>。</w:t>
            </w:r>
          </w:p>
          <w:p w14:paraId="73E27328">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rPr>
              <w:t>蔬菜类（叶菜或瓜果）；</w:t>
            </w:r>
          </w:p>
          <w:p w14:paraId="0AB671F6">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②鲜肉类（猪或牛或羊或禽类）；</w:t>
            </w:r>
          </w:p>
          <w:p w14:paraId="57D6803B">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rPr>
              <w:t>冻品类（水产类）；</w:t>
            </w:r>
          </w:p>
          <w:p w14:paraId="7F89ED0A">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rPr>
              <w:t>副食品类（干货类或调味料）；</w:t>
            </w:r>
          </w:p>
          <w:p w14:paraId="395A564F">
            <w:pPr>
              <w:pStyle w:val="220"/>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rPr>
              <w:t>粮油类（大米或食用油）。</w:t>
            </w:r>
          </w:p>
          <w:p w14:paraId="1F3DA4E5">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2"/>
                <w:sz w:val="21"/>
                <w:szCs w:val="21"/>
                <w:highlight w:val="none"/>
                <w:lang w:val="en-US" w:eastAsia="zh-CN"/>
              </w:rPr>
              <w:t>备</w:t>
            </w:r>
            <w:r>
              <w:rPr>
                <w:rFonts w:hint="eastAsia" w:ascii="宋体" w:hAnsi="宋体" w:eastAsia="宋体" w:cs="宋体"/>
                <w:b/>
                <w:color w:val="auto"/>
                <w:kern w:val="2"/>
                <w:sz w:val="21"/>
                <w:szCs w:val="21"/>
                <w:highlight w:val="none"/>
                <w:lang w:val="zh-CN"/>
              </w:rPr>
              <w:t>注：须提供合格的检测报告以及对应检测报告时间的发票原件扫描件。</w:t>
            </w:r>
          </w:p>
        </w:tc>
        <w:tc>
          <w:tcPr>
            <w:tcW w:w="437" w:type="pct"/>
            <w:tcBorders>
              <w:top w:val="single" w:color="auto" w:sz="4" w:space="0"/>
              <w:left w:val="single" w:color="auto" w:sz="4" w:space="0"/>
              <w:bottom w:val="single" w:color="auto" w:sz="4" w:space="0"/>
              <w:right w:val="single" w:color="auto" w:sz="4" w:space="0"/>
            </w:tcBorders>
            <w:vAlign w:val="center"/>
          </w:tcPr>
          <w:p w14:paraId="42A0717D">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0712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9D8816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1BB8D3ED">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突发事件的应急响应方案</w:t>
            </w:r>
          </w:p>
        </w:tc>
        <w:tc>
          <w:tcPr>
            <w:tcW w:w="3692" w:type="pct"/>
            <w:tcBorders>
              <w:top w:val="single" w:color="auto" w:sz="4" w:space="0"/>
              <w:left w:val="single" w:color="auto" w:sz="4" w:space="0"/>
              <w:bottom w:val="single" w:color="auto" w:sz="4" w:space="0"/>
              <w:right w:val="single" w:color="auto" w:sz="4" w:space="0"/>
            </w:tcBorders>
            <w:vAlign w:val="center"/>
          </w:tcPr>
          <w:p w14:paraId="7284C2D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根据各投标人提供的非正常情况或突发情况下的应急处理方案进行综合评价：</w:t>
            </w:r>
          </w:p>
          <w:p w14:paraId="0E2385E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：应急处理方案详实且完整，能够全面覆盖所有可能发生的应急情况，并对每一类应急情况制定了详尽且具有操作性的保障措施，并给出了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得[4-3]分；</w:t>
            </w:r>
          </w:p>
          <w:p w14:paraId="24178A8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3-2]分；</w:t>
            </w:r>
          </w:p>
          <w:p w14:paraId="3954DFA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2-1]分；</w:t>
            </w:r>
          </w:p>
          <w:p w14:paraId="1DD5BA2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0" w:firstLineChars="0"/>
              <w:jc w:val="both"/>
              <w:textAlignment w:val="auto"/>
              <w:rPr>
                <w:rFonts w:hint="eastAsia" w:ascii="宋体" w:hAnsi="宋体" w:eastAsia="宋体" w:cs="宋体"/>
                <w:b/>
                <w:color w:val="auto"/>
                <w:sz w:val="21"/>
                <w:szCs w:val="21"/>
                <w:highlight w:val="none"/>
                <w:lang w:val="pt-BR"/>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 w:val="21"/>
                <w:szCs w:val="21"/>
                <w:highlight w:val="none"/>
              </w:rPr>
              <w:t>可预判服务期间</w:t>
            </w:r>
            <w:r>
              <w:rPr>
                <w:rFonts w:hint="eastAsia" w:ascii="宋体" w:hAnsi="宋体" w:eastAsia="宋体" w:cs="宋体"/>
                <w:color w:val="auto"/>
                <w:sz w:val="21"/>
                <w:szCs w:val="21"/>
                <w:highlight w:val="none"/>
                <w:lang w:val="en-US" w:eastAsia="zh-CN"/>
              </w:rPr>
              <w:t>发生应急情况时会</w:t>
            </w:r>
            <w:r>
              <w:rPr>
                <w:rFonts w:hint="eastAsia" w:ascii="宋体" w:hAnsi="宋体" w:eastAsia="宋体" w:cs="宋体"/>
                <w:color w:val="auto"/>
                <w:sz w:val="21"/>
                <w:szCs w:val="21"/>
                <w:highlight w:val="none"/>
              </w:rPr>
              <w:t>出现频繁的负面问题</w:t>
            </w:r>
            <w:r>
              <w:rPr>
                <w:rFonts w:hint="eastAsia" w:ascii="宋体" w:hAnsi="宋体" w:eastAsia="宋体" w:cs="宋体"/>
                <w:color w:val="auto"/>
                <w:sz w:val="21"/>
                <w:szCs w:val="21"/>
                <w:highlight w:val="none"/>
                <w:lang w:val="en-US" w:eastAsia="zh-CN"/>
              </w:rPr>
              <w:t>，得（1-0]分。</w:t>
            </w:r>
          </w:p>
        </w:tc>
        <w:tc>
          <w:tcPr>
            <w:tcW w:w="437" w:type="pct"/>
            <w:tcBorders>
              <w:top w:val="single" w:color="auto" w:sz="4" w:space="0"/>
              <w:left w:val="single" w:color="auto" w:sz="4" w:space="0"/>
              <w:bottom w:val="single" w:color="auto" w:sz="4" w:space="0"/>
              <w:right w:val="single" w:color="auto" w:sz="4" w:space="0"/>
            </w:tcBorders>
            <w:vAlign w:val="center"/>
          </w:tcPr>
          <w:p w14:paraId="0CFB3C5F">
            <w:pPr>
              <w:pStyle w:val="203"/>
              <w:keepNext w:val="0"/>
              <w:keepLines w:val="0"/>
              <w:pageBreakBefore w:val="0"/>
              <w:suppressLineNumbers w:val="0"/>
              <w:tabs>
                <w:tab w:val="left" w:pos="585"/>
                <w:tab w:val="left" w:pos="680"/>
              </w:tabs>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413F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top w:val="single" w:color="auto" w:sz="4" w:space="0"/>
              <w:left w:val="single" w:color="auto" w:sz="4" w:space="0"/>
              <w:right w:val="single" w:color="auto" w:sz="4" w:space="0"/>
            </w:tcBorders>
            <w:vAlign w:val="center"/>
          </w:tcPr>
          <w:p w14:paraId="528427C9">
            <w:pPr>
              <w:pStyle w:val="203"/>
              <w:keepNext w:val="0"/>
              <w:keepLines w:val="0"/>
              <w:suppressLineNumbers w:val="0"/>
              <w:tabs>
                <w:tab w:val="left" w:pos="585"/>
                <w:tab w:val="left" w:pos="680"/>
              </w:tabs>
              <w:snapToGrid w:val="0"/>
              <w:spacing w:before="0" w:beforeAutospacing="0" w:after="0" w:afterAutospacing="0" w:line="360" w:lineRule="auto"/>
              <w:ind w:left="0" w:right="0" w:rightChars="0"/>
              <w:jc w:val="center"/>
              <w:rPr>
                <w:rFonts w:hint="eastAsia"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437" w:type="pct"/>
            <w:tcBorders>
              <w:top w:val="single" w:color="auto" w:sz="4" w:space="0"/>
              <w:left w:val="single" w:color="auto" w:sz="4" w:space="0"/>
              <w:right w:val="single" w:color="auto" w:sz="4" w:space="0"/>
            </w:tcBorders>
            <w:vAlign w:val="center"/>
          </w:tcPr>
          <w:p w14:paraId="4F10F709">
            <w:pPr>
              <w:pStyle w:val="203"/>
              <w:keepNext w:val="0"/>
              <w:keepLines w:val="0"/>
              <w:suppressLineNumbers w:val="0"/>
              <w:tabs>
                <w:tab w:val="left" w:pos="585"/>
                <w:tab w:val="left" w:pos="680"/>
              </w:tabs>
              <w:snapToGrid w:val="0"/>
              <w:spacing w:before="0" w:beforeAutospacing="0" w:after="0" w:afterAutospacing="0" w:line="360" w:lineRule="auto"/>
              <w:ind w:left="0" w:right="0" w:rightChars="0"/>
              <w:jc w:val="center"/>
              <w:rPr>
                <w:rFonts w:hint="eastAsia" w:ascii="宋体" w:hAnsi="宋体" w:eastAsia="宋体" w:cs="宋体"/>
                <w:color w:val="auto"/>
                <w:kern w:val="0"/>
                <w:szCs w:val="21"/>
                <w:highlight w:val="none"/>
              </w:rPr>
            </w:pPr>
            <w:r>
              <w:rPr>
                <w:rFonts w:hint="default" w:ascii="宋体" w:hAnsi="宋体" w:cs="宋体"/>
                <w:b/>
                <w:color w:val="auto"/>
                <w:szCs w:val="21"/>
                <w:highlight w:val="none"/>
                <w:lang w:val="en-US"/>
              </w:rPr>
              <w:t>40</w:t>
            </w:r>
            <w:r>
              <w:rPr>
                <w:rFonts w:hint="eastAsia" w:ascii="宋体" w:hAnsi="宋体" w:cs="宋体"/>
                <w:b/>
                <w:color w:val="auto"/>
                <w:szCs w:val="21"/>
                <w:highlight w:val="none"/>
                <w:lang w:val="zh-CN"/>
              </w:rPr>
              <w:t>分</w:t>
            </w:r>
          </w:p>
        </w:tc>
      </w:tr>
      <w:bookmarkEnd w:id="817"/>
    </w:tbl>
    <w:p w14:paraId="7FBD9CE2">
      <w:pPr>
        <w:keepNext w:val="0"/>
        <w:keepLines w:val="0"/>
        <w:widowControl w:val="0"/>
        <w:suppressLineNumbers w:val="0"/>
        <w:kinsoku/>
        <w:overflowPunct/>
        <w:autoSpaceDE w:val="0"/>
        <w:autoSpaceDN w:val="0"/>
        <w:bidi w:val="0"/>
        <w:adjustRightInd w:val="0"/>
        <w:spacing w:before="0" w:beforeAutospacing="0" w:after="0" w:afterAutospacing="0" w:line="360" w:lineRule="auto"/>
        <w:ind w:left="420" w:leftChars="20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p w14:paraId="2906384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60C8396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18A69C34">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C186AA0">
      <w:pPr>
        <w:autoSpaceDE w:val="0"/>
        <w:autoSpaceDN w:val="0"/>
        <w:adjustRightInd w:val="0"/>
        <w:spacing w:line="360" w:lineRule="auto"/>
        <w:ind w:left="420" w:leftChars="200"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AD93FC6">
      <w:pPr>
        <w:keepNext w:val="0"/>
        <w:keepLines w:val="0"/>
        <w:widowControl w:val="0"/>
        <w:suppressLineNumbers w:val="0"/>
        <w:tabs>
          <w:tab w:val="left" w:pos="585"/>
        </w:tabs>
        <w:kinsoku/>
        <w:overflowPunct/>
        <w:autoSpaceDE w:val="0"/>
        <w:autoSpaceDN w:val="0"/>
        <w:bidi w:val="0"/>
        <w:adjustRightInd w:val="0"/>
        <w:spacing w:before="0" w:beforeAutospacing="0" w:after="0" w:afterAutospacing="0" w:line="400" w:lineRule="exact"/>
        <w:ind w:left="0" w:right="0"/>
        <w:jc w:val="both"/>
        <w:outlineLvl w:val="9"/>
        <w:rPr>
          <w:rFonts w:hint="eastAsia" w:ascii="宋体" w:hAnsi="宋体" w:eastAsia="宋体" w:cs="宋体"/>
          <w:b/>
          <w:bCs w:val="0"/>
          <w:color w:val="auto"/>
          <w:kern w:val="2"/>
          <w:sz w:val="21"/>
          <w:szCs w:val="21"/>
          <w:highlight w:val="none"/>
        </w:rPr>
      </w:pPr>
      <w:bookmarkStart w:id="818" w:name="_Toc19726"/>
      <w:r>
        <w:rPr>
          <w:rFonts w:hint="eastAsia" w:ascii="宋体" w:hAnsi="宋体" w:eastAsia="宋体" w:cs="宋体"/>
          <w:b/>
          <w:bCs w:val="0"/>
          <w:color w:val="auto"/>
          <w:kern w:val="2"/>
          <w:sz w:val="21"/>
          <w:szCs w:val="21"/>
          <w:highlight w:val="none"/>
          <w:lang w:val="en-US" w:eastAsia="zh-CN" w:bidi="ar"/>
        </w:rPr>
        <w:t>（4）综合得分</w:t>
      </w:r>
      <w:bookmarkEnd w:id="818"/>
    </w:p>
    <w:p w14:paraId="46C0CEE7">
      <w:pPr>
        <w:keepNext w:val="0"/>
        <w:keepLines w:val="0"/>
        <w:widowControl w:val="0"/>
        <w:suppressLineNumbers w:val="0"/>
        <w:kinsoku/>
        <w:overflowPunct/>
        <w:bidi w:val="0"/>
        <w:spacing w:before="0" w:beforeAutospacing="0" w:after="0" w:afterAutospacing="0" w:line="400" w:lineRule="exact"/>
        <w:ind w:left="0" w:right="0" w:firstLine="848" w:firstLineChars="404"/>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评标总得分=F1＋F2＋……+Fn</w:t>
      </w:r>
    </w:p>
    <w:p w14:paraId="3C1EF85D">
      <w:pPr>
        <w:keepNext w:val="0"/>
        <w:keepLines w:val="0"/>
        <w:widowControl/>
        <w:suppressLineNumbers w:val="0"/>
        <w:kinsoku/>
        <w:overflowPunct/>
        <w:autoSpaceDE w:val="0"/>
        <w:autoSpaceDN w:val="0"/>
        <w:bidi w:val="0"/>
        <w:adjustRightInd w:val="0"/>
        <w:spacing w:before="0" w:beforeAutospacing="0" w:after="0" w:afterAutospacing="0" w:line="400" w:lineRule="exact"/>
        <w:ind w:left="0" w:right="0" w:firstLine="840" w:firstLineChars="4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F1、F2、……Fn分别为各项评分因素的得分。</w:t>
      </w:r>
    </w:p>
    <w:p w14:paraId="76AC942E">
      <w:pPr>
        <w:kinsoku/>
        <w:overflowPunct/>
        <w:autoSpaceDE w:val="0"/>
        <w:autoSpaceDN w:val="0"/>
        <w:bidi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lang w:eastAsia="zh-CN"/>
        </w:rPr>
      </w:pPr>
    </w:p>
    <w:p w14:paraId="2A8D7A91">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rPr>
      </w:pPr>
      <w:bookmarkStart w:id="819" w:name="_Toc518_WPSOffice_Level1"/>
      <w:r>
        <w:rPr>
          <w:rFonts w:hint="eastAsia" w:ascii="宋体" w:hAnsi="宋体" w:eastAsia="宋体" w:cs="宋体"/>
          <w:b/>
          <w:bCs/>
          <w:color w:val="auto"/>
          <w:sz w:val="28"/>
          <w:szCs w:val="28"/>
          <w:highlight w:val="none"/>
          <w:lang w:val="zh-CN"/>
        </w:rPr>
        <w:t>五、推荐中标人</w:t>
      </w:r>
      <w:bookmarkEnd w:id="819"/>
    </w:p>
    <w:p w14:paraId="3C654E97">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F769D8F">
      <w:pPr>
        <w:kinsoku/>
        <w:overflowPunct/>
        <w:autoSpaceDE w:val="0"/>
        <w:autoSpaceDN w:val="0"/>
        <w:bidi w:val="0"/>
        <w:adjustRightInd w:val="0"/>
        <w:spacing w:line="360" w:lineRule="auto"/>
        <w:ind w:left="420" w:leftChars="200" w:firstLine="420" w:firstLineChars="200"/>
        <w:jc w:val="left"/>
        <w:outlineLvl w:val="9"/>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技术标的评标得分高低排出次序，得分高的排前，得分低的排后。如果出现投标人的最后综合得分及技术标得分均相同时，按单项业绩合同中年度配送服务项目总金额（以投标文件提供的评分业绩“九、业绩表”中单项业绩合同中年度配送服务项目总金额最多的业绩为准）由多到少顺序排出次序，多的排前，少的排后。如果出现最后综合得分、技术标得分及单项业绩年度配送服务项目总金额均相同时，由评标委员会进行投票，得票多的排名在先。当第一轮投票结果为投标人得票数相同时，再次进行投票，如此类推，直到能确定排序次序为止。</w:t>
      </w:r>
    </w:p>
    <w:p w14:paraId="19D7D8D2">
      <w:pPr>
        <w:widowControl/>
        <w:kinsoku/>
        <w:overflowPunct/>
        <w:bidi w:val="0"/>
        <w:spacing w:line="360" w:lineRule="auto"/>
        <w:jc w:val="left"/>
        <w:outlineLvl w:val="9"/>
        <w:rPr>
          <w:rFonts w:ascii="宋体" w:hAnsi="宋体" w:eastAsia="宋体" w:cs="宋体"/>
          <w:color w:val="auto"/>
          <w:kern w:val="0"/>
          <w:szCs w:val="21"/>
          <w:highlight w:val="none"/>
        </w:rPr>
      </w:pPr>
    </w:p>
    <w:p w14:paraId="01D62AF3">
      <w:pPr>
        <w:kinsoku/>
        <w:overflowPunct/>
        <w:autoSpaceDE w:val="0"/>
        <w:autoSpaceDN w:val="0"/>
        <w:bidi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820" w:name="_Toc22724_WPSOffice_Level1"/>
      <w:r>
        <w:rPr>
          <w:rFonts w:hint="eastAsia" w:ascii="宋体" w:hAnsi="宋体" w:eastAsia="宋体" w:cs="宋体"/>
          <w:b/>
          <w:bCs/>
          <w:color w:val="auto"/>
          <w:sz w:val="28"/>
          <w:szCs w:val="28"/>
          <w:highlight w:val="none"/>
          <w:lang w:val="zh-CN"/>
        </w:rPr>
        <w:t>六、编写评标报告</w:t>
      </w:r>
      <w:bookmarkEnd w:id="820"/>
    </w:p>
    <w:p w14:paraId="5D2FFA8C">
      <w:pPr>
        <w:kinsoku/>
        <w:overflowPunct/>
        <w:autoSpaceDE w:val="0"/>
        <w:autoSpaceDN w:val="0"/>
        <w:bidi w:val="0"/>
        <w:adjustRightInd w:val="0"/>
        <w:spacing w:line="360" w:lineRule="auto"/>
        <w:ind w:left="420" w:hanging="420" w:hangingChars="200"/>
        <w:jc w:val="left"/>
        <w:outlineLvl w:val="9"/>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239BC14">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DAFBD49">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D8F933F">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5C4B257">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3911624">
      <w:pPr>
        <w:kinsoku/>
        <w:overflowPunct/>
        <w:autoSpaceDE w:val="0"/>
        <w:autoSpaceDN w:val="0"/>
        <w:bidi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8E7271F">
      <w:pPr>
        <w:kinsoku/>
        <w:overflowPunct/>
        <w:autoSpaceDE w:val="0"/>
        <w:autoSpaceDN w:val="0"/>
        <w:bidi w:val="0"/>
        <w:adjustRightInd w:val="0"/>
        <w:spacing w:line="360" w:lineRule="auto"/>
        <w:jc w:val="left"/>
        <w:outlineLvl w:val="9"/>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9F64ACA">
      <w:pPr>
        <w:kinsoku/>
        <w:overflowPunct/>
        <w:autoSpaceDE w:val="0"/>
        <w:autoSpaceDN w:val="0"/>
        <w:bidi w:val="0"/>
        <w:adjustRightInd w:val="0"/>
        <w:spacing w:line="360" w:lineRule="auto"/>
        <w:jc w:val="center"/>
        <w:outlineLvl w:val="9"/>
        <w:rPr>
          <w:rFonts w:ascii="宋体" w:hAnsi="宋体" w:eastAsia="宋体" w:cs="宋体"/>
          <w:b/>
          <w:bCs/>
          <w:color w:val="auto"/>
          <w:sz w:val="28"/>
          <w:szCs w:val="28"/>
          <w:highlight w:val="none"/>
          <w:lang w:val="zh-CN"/>
        </w:rPr>
      </w:pPr>
    </w:p>
    <w:p w14:paraId="4A3161C6">
      <w:pPr>
        <w:kinsoku/>
        <w:overflowPunct/>
        <w:autoSpaceDE w:val="0"/>
        <w:autoSpaceDN w:val="0"/>
        <w:bidi w:val="0"/>
        <w:adjustRightInd w:val="0"/>
        <w:spacing w:line="360" w:lineRule="auto"/>
        <w:jc w:val="center"/>
        <w:outlineLvl w:val="9"/>
        <w:rPr>
          <w:rFonts w:ascii="宋体" w:hAnsi="宋体" w:eastAsia="宋体" w:cs="宋体"/>
          <w:b/>
          <w:bCs/>
          <w:color w:val="auto"/>
          <w:sz w:val="30"/>
          <w:szCs w:val="30"/>
          <w:highlight w:val="none"/>
          <w:lang w:val="zh-CN"/>
        </w:rPr>
      </w:pPr>
      <w:bookmarkStart w:id="821" w:name="_Toc23773_WPSOffice_Level1"/>
      <w:r>
        <w:rPr>
          <w:rFonts w:hint="eastAsia" w:ascii="宋体" w:hAnsi="宋体" w:eastAsia="宋体" w:cs="宋体"/>
          <w:b/>
          <w:bCs/>
          <w:color w:val="auto"/>
          <w:sz w:val="28"/>
          <w:szCs w:val="28"/>
          <w:highlight w:val="none"/>
          <w:lang w:val="zh-CN"/>
        </w:rPr>
        <w:t>七、注意事项</w:t>
      </w:r>
      <w:bookmarkEnd w:id="821"/>
    </w:p>
    <w:p w14:paraId="02FAD618">
      <w:pPr>
        <w:kinsoku/>
        <w:overflowPunct/>
        <w:autoSpaceDE w:val="0"/>
        <w:autoSpaceDN w:val="0"/>
        <w:bidi w:val="0"/>
        <w:adjustRightInd w:val="0"/>
        <w:spacing w:line="360" w:lineRule="auto"/>
        <w:ind w:left="420" w:hanging="420" w:hanging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755538D">
      <w:pPr>
        <w:kinsoku/>
        <w:overflowPunct/>
        <w:autoSpaceDE w:val="0"/>
        <w:autoSpaceDN w:val="0"/>
        <w:bidi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729F442">
      <w:pPr>
        <w:kinsoku/>
        <w:overflowPunct/>
        <w:autoSpaceDE w:val="0"/>
        <w:autoSpaceDN w:val="0"/>
        <w:bidi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831A796">
      <w:pPr>
        <w:kinsoku/>
        <w:overflowPunct/>
        <w:autoSpaceDE w:val="0"/>
        <w:autoSpaceDN w:val="0"/>
        <w:bidi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AB4FD32">
      <w:pPr>
        <w:kinsoku/>
        <w:overflowPunct/>
        <w:autoSpaceDE w:val="0"/>
        <w:autoSpaceDN w:val="0"/>
        <w:bidi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4A4147A">
      <w:pPr>
        <w:widowControl/>
        <w:kinsoku/>
        <w:overflowPunct/>
        <w:bidi w:val="0"/>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62"/>
      <w:bookmarkEnd w:id="798"/>
      <w:bookmarkEnd w:id="799"/>
      <w:bookmarkEnd w:id="800"/>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7199E">
    <w:pPr>
      <w:pStyle w:val="28"/>
      <w:spacing w:beforeLines="0" w:afterLines="0"/>
      <w:jc w:val="center"/>
      <w:rPr>
        <w:rFonts w:hint="default"/>
        <w:sz w:val="18"/>
        <w:szCs w:val="18"/>
      </w:rPr>
    </w:pPr>
    <w:r>
      <w:rPr>
        <w:rFonts w:hint="default"/>
        <w:sz w:val="18"/>
        <w:szCs w:val="18"/>
      </w:rPr>
      <w:t>第</w:t>
    </w:r>
    <w:r>
      <w:rPr>
        <w:rFonts w:hint="default"/>
        <w:sz w:val="18"/>
        <w:szCs w:val="18"/>
      </w:rPr>
      <w:fldChar w:fldCharType="begin"/>
    </w:r>
    <w:r>
      <w:rPr>
        <w:rFonts w:hint="default"/>
        <w:sz w:val="18"/>
        <w:szCs w:val="18"/>
      </w:rPr>
      <w:instrText xml:space="preserve">PAGE</w:instrText>
    </w:r>
    <w:r>
      <w:rPr>
        <w:rFonts w:hint="default"/>
        <w:sz w:val="18"/>
        <w:szCs w:val="18"/>
      </w:rPr>
      <w:fldChar w:fldCharType="separate"/>
    </w:r>
    <w:r>
      <w:rPr>
        <w:rFonts w:hint="default"/>
        <w:sz w:val="18"/>
        <w:szCs w:val="18"/>
      </w:rPr>
      <w:t>157</w:t>
    </w:r>
    <w:r>
      <w:rPr>
        <w:rFonts w:hint="default"/>
        <w:sz w:val="18"/>
        <w:szCs w:val="18"/>
      </w:rPr>
      <w:fldChar w:fldCharType="end"/>
    </w:r>
    <w:r>
      <w:rPr>
        <w:rFonts w:hint="default"/>
        <w:sz w:val="18"/>
        <w:szCs w:val="18"/>
        <w:lang w:val="zh-CN"/>
      </w:rPr>
      <w:t>页 共</w:t>
    </w:r>
    <w:r>
      <w:rPr>
        <w:rFonts w:hint="default"/>
        <w:sz w:val="18"/>
        <w:szCs w:val="18"/>
      </w:rPr>
      <w:fldChar w:fldCharType="begin"/>
    </w:r>
    <w:r>
      <w:rPr>
        <w:rFonts w:hint="default"/>
        <w:sz w:val="18"/>
        <w:szCs w:val="18"/>
      </w:rPr>
      <w:instrText xml:space="preserve">NUMPAGES</w:instrText>
    </w:r>
    <w:r>
      <w:rPr>
        <w:rFonts w:hint="default"/>
        <w:sz w:val="18"/>
        <w:szCs w:val="18"/>
      </w:rPr>
      <w:fldChar w:fldCharType="separate"/>
    </w:r>
    <w:r>
      <w:rPr>
        <w:rFonts w:hint="default"/>
        <w:sz w:val="18"/>
        <w:szCs w:val="18"/>
      </w:rPr>
      <w:t>199</w:t>
    </w:r>
    <w:r>
      <w:rPr>
        <w:rFonts w:hint="default"/>
        <w:sz w:val="18"/>
        <w:szCs w:val="18"/>
      </w:rPr>
      <w:fldChar w:fldCharType="end"/>
    </w:r>
    <w:r>
      <w:rPr>
        <w:rFonts w:hint="default"/>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8D2D">
    <w:pPr>
      <w:pStyle w:val="28"/>
      <w:spacing w:beforeLines="0" w:afterLines="0"/>
      <w:jc w:val="center"/>
      <w:rPr>
        <w:rFonts w:hint="default"/>
        <w:sz w:val="18"/>
        <w:szCs w:val="18"/>
      </w:rPr>
    </w:pPr>
    <w:r>
      <w:rPr>
        <w:rFonts w:hint="default"/>
        <w:sz w:val="18"/>
        <w:szCs w:val="18"/>
      </w:rPr>
      <w:t>第</w:t>
    </w:r>
    <w:r>
      <w:rPr>
        <w:rFonts w:hint="default"/>
        <w:sz w:val="18"/>
        <w:szCs w:val="18"/>
      </w:rPr>
      <w:fldChar w:fldCharType="begin"/>
    </w:r>
    <w:r>
      <w:rPr>
        <w:rFonts w:hint="default"/>
        <w:sz w:val="18"/>
        <w:szCs w:val="18"/>
      </w:rPr>
      <w:instrText xml:space="preserve">PAGE</w:instrText>
    </w:r>
    <w:r>
      <w:rPr>
        <w:rFonts w:hint="default"/>
        <w:sz w:val="18"/>
        <w:szCs w:val="18"/>
      </w:rPr>
      <w:fldChar w:fldCharType="separate"/>
    </w:r>
    <w:r>
      <w:rPr>
        <w:rFonts w:hint="default"/>
        <w:sz w:val="18"/>
        <w:szCs w:val="18"/>
      </w:rPr>
      <w:t>140</w:t>
    </w:r>
    <w:r>
      <w:rPr>
        <w:rFonts w:hint="default"/>
        <w:sz w:val="18"/>
        <w:szCs w:val="18"/>
      </w:rPr>
      <w:fldChar w:fldCharType="end"/>
    </w:r>
    <w:r>
      <w:rPr>
        <w:rFonts w:hint="default"/>
        <w:sz w:val="18"/>
        <w:szCs w:val="18"/>
        <w:lang w:val="zh-CN"/>
      </w:rPr>
      <w:t>页 共</w:t>
    </w:r>
    <w:r>
      <w:rPr>
        <w:rFonts w:hint="default"/>
        <w:sz w:val="18"/>
        <w:szCs w:val="18"/>
      </w:rPr>
      <w:fldChar w:fldCharType="begin"/>
    </w:r>
    <w:r>
      <w:rPr>
        <w:rFonts w:hint="default"/>
        <w:sz w:val="18"/>
        <w:szCs w:val="18"/>
      </w:rPr>
      <w:instrText xml:space="preserve">NUMPAGES</w:instrText>
    </w:r>
    <w:r>
      <w:rPr>
        <w:rFonts w:hint="default"/>
        <w:sz w:val="18"/>
        <w:szCs w:val="18"/>
      </w:rPr>
      <w:fldChar w:fldCharType="separate"/>
    </w:r>
    <w:r>
      <w:rPr>
        <w:rFonts w:hint="default"/>
        <w:sz w:val="18"/>
        <w:szCs w:val="18"/>
      </w:rPr>
      <w:t>199</w:t>
    </w:r>
    <w:r>
      <w:rPr>
        <w:rFonts w:hint="default"/>
        <w:sz w:val="18"/>
        <w:szCs w:val="18"/>
      </w:rPr>
      <w:fldChar w:fldCharType="end"/>
    </w:r>
    <w:r>
      <w:rPr>
        <w:rFonts w:hint="default"/>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7420">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31DA">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05D8">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6E0FE6CE">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D37E7"/>
    <w:multiLevelType w:val="singleLevel"/>
    <w:tmpl w:val="1C9D37E7"/>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0216905"/>
    <w:multiLevelType w:val="multilevel"/>
    <w:tmpl w:val="40216905"/>
    <w:lvl w:ilvl="0" w:tentative="0">
      <w:start w:val="1"/>
      <w:numFmt w:val="chineseCountingThousand"/>
      <w:lvlText w:val="%1、"/>
      <w:lvlJc w:val="left"/>
      <w:pPr>
        <w:ind w:left="420" w:hanging="420"/>
      </w:pPr>
    </w:lvl>
    <w:lvl w:ilvl="1" w:tentative="0">
      <w:start w:val="1"/>
      <w:numFmt w:val="decimal"/>
      <w:lvlText w:val="(%2)"/>
      <w:lvlJc w:val="left"/>
      <w:pPr>
        <w:ind w:left="3681" w:hanging="420"/>
      </w:pPr>
      <w:rPr>
        <w:rFonts w:hint="eastAsia"/>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63A40"/>
    <w:multiLevelType w:val="multilevel"/>
    <w:tmpl w:val="5FE63A40"/>
    <w:lvl w:ilvl="0" w:tentative="0">
      <w:start w:val="1"/>
      <w:numFmt w:val="chineseCountingThousand"/>
      <w:lvlText w:val="%1、"/>
      <w:lvlJc w:val="left"/>
      <w:pPr>
        <w:ind w:left="420" w:hanging="420"/>
      </w:pPr>
    </w:lvl>
    <w:lvl w:ilvl="1" w:tentative="0">
      <w:start w:val="1"/>
      <w:numFmt w:val="decimal"/>
      <w:lvlText w:val="(%2)"/>
      <w:lvlJc w:val="left"/>
      <w:pPr>
        <w:ind w:left="3681" w:hanging="420"/>
      </w:pPr>
      <w:rPr>
        <w:rFonts w:hint="eastAsia"/>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1567D8"/>
    <w:multiLevelType w:val="multilevel"/>
    <w:tmpl w:val="721567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NDg5OTQ2MGFlN2EyNGU1ZWNjNjc4ZmI5MDlhMTA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09"/>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17EF4"/>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18FF"/>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2D0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3EAF"/>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710365"/>
    <w:rsid w:val="01970CE9"/>
    <w:rsid w:val="01BB5A85"/>
    <w:rsid w:val="01BD616A"/>
    <w:rsid w:val="01D63A04"/>
    <w:rsid w:val="02975DA2"/>
    <w:rsid w:val="0299334F"/>
    <w:rsid w:val="02BC1AB4"/>
    <w:rsid w:val="02D20623"/>
    <w:rsid w:val="02D34569"/>
    <w:rsid w:val="03211F11"/>
    <w:rsid w:val="0334789D"/>
    <w:rsid w:val="035622D5"/>
    <w:rsid w:val="03622455"/>
    <w:rsid w:val="03C74BB5"/>
    <w:rsid w:val="03D14AFC"/>
    <w:rsid w:val="03E0798B"/>
    <w:rsid w:val="03EA2651"/>
    <w:rsid w:val="03EC461B"/>
    <w:rsid w:val="041209FC"/>
    <w:rsid w:val="04274CAC"/>
    <w:rsid w:val="0435036D"/>
    <w:rsid w:val="04403A48"/>
    <w:rsid w:val="045437FD"/>
    <w:rsid w:val="04554F55"/>
    <w:rsid w:val="0455554A"/>
    <w:rsid w:val="045D72C7"/>
    <w:rsid w:val="04D055E9"/>
    <w:rsid w:val="05225564"/>
    <w:rsid w:val="05282AA4"/>
    <w:rsid w:val="056903FC"/>
    <w:rsid w:val="058F7720"/>
    <w:rsid w:val="0592587A"/>
    <w:rsid w:val="063C4113"/>
    <w:rsid w:val="065055F6"/>
    <w:rsid w:val="0671705A"/>
    <w:rsid w:val="068368A8"/>
    <w:rsid w:val="06A75D00"/>
    <w:rsid w:val="06AE2959"/>
    <w:rsid w:val="06D05CDA"/>
    <w:rsid w:val="06E710CA"/>
    <w:rsid w:val="06EC048E"/>
    <w:rsid w:val="06F224DD"/>
    <w:rsid w:val="070D455F"/>
    <w:rsid w:val="071426B7"/>
    <w:rsid w:val="071C5217"/>
    <w:rsid w:val="07462FD2"/>
    <w:rsid w:val="07862999"/>
    <w:rsid w:val="07E37E3E"/>
    <w:rsid w:val="08607386"/>
    <w:rsid w:val="08797942"/>
    <w:rsid w:val="087D1CE6"/>
    <w:rsid w:val="08AB7738"/>
    <w:rsid w:val="08AF05F8"/>
    <w:rsid w:val="08E00F81"/>
    <w:rsid w:val="08F33D56"/>
    <w:rsid w:val="09403496"/>
    <w:rsid w:val="0946657C"/>
    <w:rsid w:val="09572537"/>
    <w:rsid w:val="09664528"/>
    <w:rsid w:val="09B305E8"/>
    <w:rsid w:val="09D05E45"/>
    <w:rsid w:val="09FB6CC1"/>
    <w:rsid w:val="0A097F22"/>
    <w:rsid w:val="0A0D22B5"/>
    <w:rsid w:val="0A171CC6"/>
    <w:rsid w:val="0A51342A"/>
    <w:rsid w:val="0A8B68D1"/>
    <w:rsid w:val="0A911A78"/>
    <w:rsid w:val="0AF54A38"/>
    <w:rsid w:val="0B0C7351"/>
    <w:rsid w:val="0B3C2236"/>
    <w:rsid w:val="0BCF58D8"/>
    <w:rsid w:val="0C0C40A8"/>
    <w:rsid w:val="0C38116A"/>
    <w:rsid w:val="0C3952B8"/>
    <w:rsid w:val="0C3F46FB"/>
    <w:rsid w:val="0C526FE5"/>
    <w:rsid w:val="0C937D2A"/>
    <w:rsid w:val="0CCE0066"/>
    <w:rsid w:val="0CEA0AED"/>
    <w:rsid w:val="0D3861DB"/>
    <w:rsid w:val="0D502515"/>
    <w:rsid w:val="0DCB6F7B"/>
    <w:rsid w:val="0DF748F5"/>
    <w:rsid w:val="0E0D1416"/>
    <w:rsid w:val="0E214CDF"/>
    <w:rsid w:val="0E774FF5"/>
    <w:rsid w:val="0EF645A0"/>
    <w:rsid w:val="0F037F40"/>
    <w:rsid w:val="0F241091"/>
    <w:rsid w:val="0F2561EC"/>
    <w:rsid w:val="0F370844"/>
    <w:rsid w:val="0F482829"/>
    <w:rsid w:val="0F697A75"/>
    <w:rsid w:val="0F9230D3"/>
    <w:rsid w:val="0FC14B5C"/>
    <w:rsid w:val="0FE102BB"/>
    <w:rsid w:val="10230FB4"/>
    <w:rsid w:val="103D33B1"/>
    <w:rsid w:val="108C58F8"/>
    <w:rsid w:val="109951E3"/>
    <w:rsid w:val="10B72B6A"/>
    <w:rsid w:val="10BC03C7"/>
    <w:rsid w:val="11094EF4"/>
    <w:rsid w:val="113C22F1"/>
    <w:rsid w:val="11851182"/>
    <w:rsid w:val="118D5137"/>
    <w:rsid w:val="11CF7AC1"/>
    <w:rsid w:val="11DA5AB3"/>
    <w:rsid w:val="11EA4A7C"/>
    <w:rsid w:val="1208099D"/>
    <w:rsid w:val="12B46E52"/>
    <w:rsid w:val="12BD3A51"/>
    <w:rsid w:val="12C22B33"/>
    <w:rsid w:val="12D616CB"/>
    <w:rsid w:val="12E32EDE"/>
    <w:rsid w:val="12FE1C75"/>
    <w:rsid w:val="130F4A87"/>
    <w:rsid w:val="131E6243"/>
    <w:rsid w:val="135B1B7B"/>
    <w:rsid w:val="139B1B3C"/>
    <w:rsid w:val="141C0B09"/>
    <w:rsid w:val="14237C67"/>
    <w:rsid w:val="143C0BC9"/>
    <w:rsid w:val="143F2545"/>
    <w:rsid w:val="145D1B0C"/>
    <w:rsid w:val="14F96B98"/>
    <w:rsid w:val="150F3DBE"/>
    <w:rsid w:val="152A6D51"/>
    <w:rsid w:val="153732D2"/>
    <w:rsid w:val="15820CF9"/>
    <w:rsid w:val="158A77F0"/>
    <w:rsid w:val="15A13C38"/>
    <w:rsid w:val="15B61848"/>
    <w:rsid w:val="15E909BB"/>
    <w:rsid w:val="16047038"/>
    <w:rsid w:val="161E3E86"/>
    <w:rsid w:val="16225C7A"/>
    <w:rsid w:val="162B0FD3"/>
    <w:rsid w:val="162E65C0"/>
    <w:rsid w:val="163D1C9C"/>
    <w:rsid w:val="16527416"/>
    <w:rsid w:val="16B60189"/>
    <w:rsid w:val="16B8213B"/>
    <w:rsid w:val="16BF171B"/>
    <w:rsid w:val="16C115CB"/>
    <w:rsid w:val="16CF5E02"/>
    <w:rsid w:val="16E6367E"/>
    <w:rsid w:val="1706559C"/>
    <w:rsid w:val="171A2056"/>
    <w:rsid w:val="17321A57"/>
    <w:rsid w:val="174A48BA"/>
    <w:rsid w:val="176C0D57"/>
    <w:rsid w:val="177E4989"/>
    <w:rsid w:val="17C05342"/>
    <w:rsid w:val="17E01765"/>
    <w:rsid w:val="182745FA"/>
    <w:rsid w:val="18450EF1"/>
    <w:rsid w:val="19293D73"/>
    <w:rsid w:val="192F4936"/>
    <w:rsid w:val="19325293"/>
    <w:rsid w:val="19643BF1"/>
    <w:rsid w:val="19862621"/>
    <w:rsid w:val="19A76BC3"/>
    <w:rsid w:val="1A010EDF"/>
    <w:rsid w:val="1A2521DD"/>
    <w:rsid w:val="1A6920CA"/>
    <w:rsid w:val="1A75281D"/>
    <w:rsid w:val="1AD559B1"/>
    <w:rsid w:val="1ADD7A62"/>
    <w:rsid w:val="1AE34571"/>
    <w:rsid w:val="1B0940FF"/>
    <w:rsid w:val="1B667448"/>
    <w:rsid w:val="1B8A22F8"/>
    <w:rsid w:val="1B8D2C3F"/>
    <w:rsid w:val="1BB05D66"/>
    <w:rsid w:val="1BB76E65"/>
    <w:rsid w:val="1BB84D32"/>
    <w:rsid w:val="1BC27D0F"/>
    <w:rsid w:val="1BEE10DD"/>
    <w:rsid w:val="1C2756DA"/>
    <w:rsid w:val="1C3B7A96"/>
    <w:rsid w:val="1C5B197A"/>
    <w:rsid w:val="1C7A0F4E"/>
    <w:rsid w:val="1C7C1ACE"/>
    <w:rsid w:val="1CBA2D9A"/>
    <w:rsid w:val="1CE011DA"/>
    <w:rsid w:val="1CED5B5F"/>
    <w:rsid w:val="1CF814E3"/>
    <w:rsid w:val="1D16347D"/>
    <w:rsid w:val="1D4A4B12"/>
    <w:rsid w:val="1DB62E2E"/>
    <w:rsid w:val="1E0D0FBE"/>
    <w:rsid w:val="1E197963"/>
    <w:rsid w:val="1E753AFD"/>
    <w:rsid w:val="1F1D3483"/>
    <w:rsid w:val="1F5C3FAB"/>
    <w:rsid w:val="1F6F787D"/>
    <w:rsid w:val="1FA30D6D"/>
    <w:rsid w:val="1FB913FE"/>
    <w:rsid w:val="1FEA5A5B"/>
    <w:rsid w:val="20141E2D"/>
    <w:rsid w:val="2035390D"/>
    <w:rsid w:val="206D3F96"/>
    <w:rsid w:val="207A1985"/>
    <w:rsid w:val="20A41B57"/>
    <w:rsid w:val="20B75F78"/>
    <w:rsid w:val="20BB11A5"/>
    <w:rsid w:val="20C462AC"/>
    <w:rsid w:val="20DB2206"/>
    <w:rsid w:val="21027150"/>
    <w:rsid w:val="2125070E"/>
    <w:rsid w:val="212D6B7C"/>
    <w:rsid w:val="216E39A4"/>
    <w:rsid w:val="21933ED0"/>
    <w:rsid w:val="22055633"/>
    <w:rsid w:val="222907BE"/>
    <w:rsid w:val="223E0DB0"/>
    <w:rsid w:val="22600DFE"/>
    <w:rsid w:val="22602008"/>
    <w:rsid w:val="22621A13"/>
    <w:rsid w:val="227036B8"/>
    <w:rsid w:val="22AD273C"/>
    <w:rsid w:val="22C62CF4"/>
    <w:rsid w:val="22FA4207"/>
    <w:rsid w:val="23871813"/>
    <w:rsid w:val="23A06120"/>
    <w:rsid w:val="23AC3ABD"/>
    <w:rsid w:val="23D1648D"/>
    <w:rsid w:val="23F82BBB"/>
    <w:rsid w:val="244B3E1F"/>
    <w:rsid w:val="246B437F"/>
    <w:rsid w:val="248D5FC1"/>
    <w:rsid w:val="24A3267C"/>
    <w:rsid w:val="24AA6654"/>
    <w:rsid w:val="24B2466D"/>
    <w:rsid w:val="24E52E58"/>
    <w:rsid w:val="24F37160"/>
    <w:rsid w:val="24F44C86"/>
    <w:rsid w:val="25070D37"/>
    <w:rsid w:val="250A3135"/>
    <w:rsid w:val="25127EC9"/>
    <w:rsid w:val="257465D5"/>
    <w:rsid w:val="25873916"/>
    <w:rsid w:val="25941224"/>
    <w:rsid w:val="2629594F"/>
    <w:rsid w:val="26501703"/>
    <w:rsid w:val="265577FD"/>
    <w:rsid w:val="26AD27CC"/>
    <w:rsid w:val="26CA2142"/>
    <w:rsid w:val="26EE2193"/>
    <w:rsid w:val="27042C3A"/>
    <w:rsid w:val="27223D2C"/>
    <w:rsid w:val="275B221D"/>
    <w:rsid w:val="28093668"/>
    <w:rsid w:val="28210B10"/>
    <w:rsid w:val="284B0D66"/>
    <w:rsid w:val="286D408E"/>
    <w:rsid w:val="286E02B3"/>
    <w:rsid w:val="28814A83"/>
    <w:rsid w:val="289018A6"/>
    <w:rsid w:val="28AA222B"/>
    <w:rsid w:val="28AC24C6"/>
    <w:rsid w:val="28CD7B64"/>
    <w:rsid w:val="28DA73F5"/>
    <w:rsid w:val="294361DC"/>
    <w:rsid w:val="297B3849"/>
    <w:rsid w:val="298001BF"/>
    <w:rsid w:val="29AE6B2F"/>
    <w:rsid w:val="29BD1AEA"/>
    <w:rsid w:val="2A4276AF"/>
    <w:rsid w:val="2A7B69A9"/>
    <w:rsid w:val="2A947DE8"/>
    <w:rsid w:val="2A9E4307"/>
    <w:rsid w:val="2AB0164F"/>
    <w:rsid w:val="2AEA2DB3"/>
    <w:rsid w:val="2B163BA8"/>
    <w:rsid w:val="2B2160A9"/>
    <w:rsid w:val="2B382728"/>
    <w:rsid w:val="2B4F2D00"/>
    <w:rsid w:val="2B5E4C51"/>
    <w:rsid w:val="2B7129F4"/>
    <w:rsid w:val="2B966A97"/>
    <w:rsid w:val="2BBD2276"/>
    <w:rsid w:val="2BFE33E2"/>
    <w:rsid w:val="2C437642"/>
    <w:rsid w:val="2C4955AF"/>
    <w:rsid w:val="2C892158"/>
    <w:rsid w:val="2CFC2BFE"/>
    <w:rsid w:val="2D4F50B7"/>
    <w:rsid w:val="2D7A5B26"/>
    <w:rsid w:val="2D81695F"/>
    <w:rsid w:val="2D89631C"/>
    <w:rsid w:val="2D960E01"/>
    <w:rsid w:val="2DB149E8"/>
    <w:rsid w:val="2DDB1DA3"/>
    <w:rsid w:val="2DF45CF7"/>
    <w:rsid w:val="2DF46565"/>
    <w:rsid w:val="2E2F6C9B"/>
    <w:rsid w:val="2E67471B"/>
    <w:rsid w:val="2EBD59CF"/>
    <w:rsid w:val="2F071B18"/>
    <w:rsid w:val="2F10535F"/>
    <w:rsid w:val="2F522CD5"/>
    <w:rsid w:val="2F5A49A3"/>
    <w:rsid w:val="2F646705"/>
    <w:rsid w:val="2F77098D"/>
    <w:rsid w:val="2FBB4D1E"/>
    <w:rsid w:val="301164E2"/>
    <w:rsid w:val="309F1F4A"/>
    <w:rsid w:val="30A00A1B"/>
    <w:rsid w:val="30AB47A7"/>
    <w:rsid w:val="30C41C15"/>
    <w:rsid w:val="30FB5744"/>
    <w:rsid w:val="30FC55EE"/>
    <w:rsid w:val="30FD40AA"/>
    <w:rsid w:val="30FD4EC2"/>
    <w:rsid w:val="31126BC0"/>
    <w:rsid w:val="31267AAE"/>
    <w:rsid w:val="31444881"/>
    <w:rsid w:val="314D028A"/>
    <w:rsid w:val="31B7224A"/>
    <w:rsid w:val="31CA749A"/>
    <w:rsid w:val="31E676C8"/>
    <w:rsid w:val="3202189B"/>
    <w:rsid w:val="320A66A5"/>
    <w:rsid w:val="322F554F"/>
    <w:rsid w:val="32431152"/>
    <w:rsid w:val="325D3E6B"/>
    <w:rsid w:val="32B0267D"/>
    <w:rsid w:val="32B51EF8"/>
    <w:rsid w:val="32C91500"/>
    <w:rsid w:val="32D27B67"/>
    <w:rsid w:val="32EB1476"/>
    <w:rsid w:val="32F01183"/>
    <w:rsid w:val="330514E4"/>
    <w:rsid w:val="334C1F0A"/>
    <w:rsid w:val="33527747"/>
    <w:rsid w:val="33B915C6"/>
    <w:rsid w:val="33F26834"/>
    <w:rsid w:val="34237336"/>
    <w:rsid w:val="34266DEB"/>
    <w:rsid w:val="342E3663"/>
    <w:rsid w:val="3491604D"/>
    <w:rsid w:val="34A46A8E"/>
    <w:rsid w:val="34AC627E"/>
    <w:rsid w:val="34DE113B"/>
    <w:rsid w:val="34E95E89"/>
    <w:rsid w:val="352805DA"/>
    <w:rsid w:val="35521BC3"/>
    <w:rsid w:val="355530AA"/>
    <w:rsid w:val="355D42FC"/>
    <w:rsid w:val="355E7835"/>
    <w:rsid w:val="35646712"/>
    <w:rsid w:val="35906305"/>
    <w:rsid w:val="35A65B28"/>
    <w:rsid w:val="35D13A3C"/>
    <w:rsid w:val="360016DD"/>
    <w:rsid w:val="361000EE"/>
    <w:rsid w:val="3623361D"/>
    <w:rsid w:val="36341386"/>
    <w:rsid w:val="364631D7"/>
    <w:rsid w:val="3688292B"/>
    <w:rsid w:val="36890EF7"/>
    <w:rsid w:val="368928C2"/>
    <w:rsid w:val="36C86BF9"/>
    <w:rsid w:val="36CE5337"/>
    <w:rsid w:val="36DB257F"/>
    <w:rsid w:val="36E0506A"/>
    <w:rsid w:val="36E55870"/>
    <w:rsid w:val="36FA3F13"/>
    <w:rsid w:val="374D1701"/>
    <w:rsid w:val="37623CD1"/>
    <w:rsid w:val="3781684D"/>
    <w:rsid w:val="37850378"/>
    <w:rsid w:val="37D51F88"/>
    <w:rsid w:val="38065969"/>
    <w:rsid w:val="380E11B5"/>
    <w:rsid w:val="38224438"/>
    <w:rsid w:val="385578DD"/>
    <w:rsid w:val="389E4A58"/>
    <w:rsid w:val="38CA6DC7"/>
    <w:rsid w:val="38F00B77"/>
    <w:rsid w:val="390B0C5E"/>
    <w:rsid w:val="39684950"/>
    <w:rsid w:val="397C3770"/>
    <w:rsid w:val="397D32F9"/>
    <w:rsid w:val="39A34800"/>
    <w:rsid w:val="39B57C6A"/>
    <w:rsid w:val="39DF350D"/>
    <w:rsid w:val="3A025137"/>
    <w:rsid w:val="3A0D3672"/>
    <w:rsid w:val="3A3A4EF9"/>
    <w:rsid w:val="3A575643"/>
    <w:rsid w:val="3A940645"/>
    <w:rsid w:val="3AA77E3B"/>
    <w:rsid w:val="3AB03A41"/>
    <w:rsid w:val="3AC14A5D"/>
    <w:rsid w:val="3AC86541"/>
    <w:rsid w:val="3B1F29B6"/>
    <w:rsid w:val="3B443718"/>
    <w:rsid w:val="3BA71F2B"/>
    <w:rsid w:val="3C234450"/>
    <w:rsid w:val="3C37397E"/>
    <w:rsid w:val="3C633344"/>
    <w:rsid w:val="3C720E5A"/>
    <w:rsid w:val="3C7544A7"/>
    <w:rsid w:val="3D060D95"/>
    <w:rsid w:val="3D246484"/>
    <w:rsid w:val="3D604F23"/>
    <w:rsid w:val="3D9E13E7"/>
    <w:rsid w:val="3DBA6D6D"/>
    <w:rsid w:val="3E375EB7"/>
    <w:rsid w:val="3E5C64F5"/>
    <w:rsid w:val="3E7C38CA"/>
    <w:rsid w:val="3E9B4320"/>
    <w:rsid w:val="3EBA2645"/>
    <w:rsid w:val="3EF83BC6"/>
    <w:rsid w:val="3F5B255F"/>
    <w:rsid w:val="3F6F1E30"/>
    <w:rsid w:val="3F8213B4"/>
    <w:rsid w:val="3FB72902"/>
    <w:rsid w:val="40464188"/>
    <w:rsid w:val="40550877"/>
    <w:rsid w:val="40DC5A18"/>
    <w:rsid w:val="40DD4039"/>
    <w:rsid w:val="40EB41E2"/>
    <w:rsid w:val="41160006"/>
    <w:rsid w:val="41410D52"/>
    <w:rsid w:val="415305A0"/>
    <w:rsid w:val="4183060E"/>
    <w:rsid w:val="41863429"/>
    <w:rsid w:val="41CA0DF1"/>
    <w:rsid w:val="41F4275B"/>
    <w:rsid w:val="42083B1B"/>
    <w:rsid w:val="424F13FD"/>
    <w:rsid w:val="42BC0B52"/>
    <w:rsid w:val="42E6560B"/>
    <w:rsid w:val="43B50E83"/>
    <w:rsid w:val="4482063F"/>
    <w:rsid w:val="449851D6"/>
    <w:rsid w:val="44A27BED"/>
    <w:rsid w:val="44B85878"/>
    <w:rsid w:val="44C45FCB"/>
    <w:rsid w:val="44C77AAC"/>
    <w:rsid w:val="456C22D6"/>
    <w:rsid w:val="459D251C"/>
    <w:rsid w:val="45DA7613"/>
    <w:rsid w:val="45EC0586"/>
    <w:rsid w:val="460320FD"/>
    <w:rsid w:val="462670D1"/>
    <w:rsid w:val="4687710A"/>
    <w:rsid w:val="469348C4"/>
    <w:rsid w:val="46D02A05"/>
    <w:rsid w:val="46E22723"/>
    <w:rsid w:val="475573AE"/>
    <w:rsid w:val="476F0470"/>
    <w:rsid w:val="478101A3"/>
    <w:rsid w:val="47B656EC"/>
    <w:rsid w:val="47D13163"/>
    <w:rsid w:val="481903DC"/>
    <w:rsid w:val="482A4397"/>
    <w:rsid w:val="48EC035B"/>
    <w:rsid w:val="48EF512A"/>
    <w:rsid w:val="490715C7"/>
    <w:rsid w:val="49172B6D"/>
    <w:rsid w:val="492E0DFE"/>
    <w:rsid w:val="49313AF9"/>
    <w:rsid w:val="4931445C"/>
    <w:rsid w:val="4933371F"/>
    <w:rsid w:val="494D447C"/>
    <w:rsid w:val="49514A8C"/>
    <w:rsid w:val="49900B72"/>
    <w:rsid w:val="49A11F60"/>
    <w:rsid w:val="49FE055D"/>
    <w:rsid w:val="4A010F2E"/>
    <w:rsid w:val="4A1A5044"/>
    <w:rsid w:val="4A224AAB"/>
    <w:rsid w:val="4A3E05CE"/>
    <w:rsid w:val="4A881849"/>
    <w:rsid w:val="4A977611"/>
    <w:rsid w:val="4AC578F8"/>
    <w:rsid w:val="4ACF1226"/>
    <w:rsid w:val="4B3E33A3"/>
    <w:rsid w:val="4B641F01"/>
    <w:rsid w:val="4BB01057"/>
    <w:rsid w:val="4BBB3648"/>
    <w:rsid w:val="4BC8467F"/>
    <w:rsid w:val="4BE42812"/>
    <w:rsid w:val="4BF935DC"/>
    <w:rsid w:val="4C0513A3"/>
    <w:rsid w:val="4C0D2006"/>
    <w:rsid w:val="4C3D6D8F"/>
    <w:rsid w:val="4CAD5597"/>
    <w:rsid w:val="4CCE2A6C"/>
    <w:rsid w:val="4CCF375F"/>
    <w:rsid w:val="4CFB049C"/>
    <w:rsid w:val="4CFD3A74"/>
    <w:rsid w:val="4CFE53E3"/>
    <w:rsid w:val="4D06388C"/>
    <w:rsid w:val="4D1203EE"/>
    <w:rsid w:val="4D267823"/>
    <w:rsid w:val="4D9D6E87"/>
    <w:rsid w:val="4DEC54A2"/>
    <w:rsid w:val="4DFD4457"/>
    <w:rsid w:val="4E6B5986"/>
    <w:rsid w:val="4E8924B7"/>
    <w:rsid w:val="4ED82D9F"/>
    <w:rsid w:val="4F0A4599"/>
    <w:rsid w:val="4F177B13"/>
    <w:rsid w:val="4F1B4F8F"/>
    <w:rsid w:val="4F581B68"/>
    <w:rsid w:val="4F5F72FE"/>
    <w:rsid w:val="4F9662AF"/>
    <w:rsid w:val="4FE17411"/>
    <w:rsid w:val="4FE63648"/>
    <w:rsid w:val="4FF954B0"/>
    <w:rsid w:val="501036E9"/>
    <w:rsid w:val="503B1D58"/>
    <w:rsid w:val="5105515C"/>
    <w:rsid w:val="512A47D7"/>
    <w:rsid w:val="514C7451"/>
    <w:rsid w:val="515D7E0E"/>
    <w:rsid w:val="516A5418"/>
    <w:rsid w:val="51964EBE"/>
    <w:rsid w:val="51981887"/>
    <w:rsid w:val="51B82A14"/>
    <w:rsid w:val="51DD7ACF"/>
    <w:rsid w:val="51E33768"/>
    <w:rsid w:val="528B5F99"/>
    <w:rsid w:val="52F368EA"/>
    <w:rsid w:val="5314221C"/>
    <w:rsid w:val="53624CAE"/>
    <w:rsid w:val="536A5F90"/>
    <w:rsid w:val="53CE7CE3"/>
    <w:rsid w:val="53DF5D8C"/>
    <w:rsid w:val="54196C13"/>
    <w:rsid w:val="54615848"/>
    <w:rsid w:val="546926EB"/>
    <w:rsid w:val="54907C78"/>
    <w:rsid w:val="54B72C82"/>
    <w:rsid w:val="54F06565"/>
    <w:rsid w:val="55461CD0"/>
    <w:rsid w:val="55562C6F"/>
    <w:rsid w:val="559A0800"/>
    <w:rsid w:val="55BD2CEE"/>
    <w:rsid w:val="55E464CD"/>
    <w:rsid w:val="55FD0ED7"/>
    <w:rsid w:val="562C4293"/>
    <w:rsid w:val="567012E7"/>
    <w:rsid w:val="56876E58"/>
    <w:rsid w:val="56B37004"/>
    <w:rsid w:val="56BA0FDC"/>
    <w:rsid w:val="56E6127C"/>
    <w:rsid w:val="571B04AD"/>
    <w:rsid w:val="57392849"/>
    <w:rsid w:val="57684EDC"/>
    <w:rsid w:val="576A47B0"/>
    <w:rsid w:val="578E3178"/>
    <w:rsid w:val="57C739B1"/>
    <w:rsid w:val="57F75816"/>
    <w:rsid w:val="580659AE"/>
    <w:rsid w:val="589477E8"/>
    <w:rsid w:val="589C308F"/>
    <w:rsid w:val="58D36385"/>
    <w:rsid w:val="592B73FA"/>
    <w:rsid w:val="59367EC7"/>
    <w:rsid w:val="59633BAD"/>
    <w:rsid w:val="59A85A64"/>
    <w:rsid w:val="59AA358A"/>
    <w:rsid w:val="59FB128F"/>
    <w:rsid w:val="5A0B7CD0"/>
    <w:rsid w:val="5A3B4A8E"/>
    <w:rsid w:val="5A455D9B"/>
    <w:rsid w:val="5A8E6A07"/>
    <w:rsid w:val="5AA72721"/>
    <w:rsid w:val="5AE12FDB"/>
    <w:rsid w:val="5AE60011"/>
    <w:rsid w:val="5B37709F"/>
    <w:rsid w:val="5B70610D"/>
    <w:rsid w:val="5BB0235D"/>
    <w:rsid w:val="5BE12FA3"/>
    <w:rsid w:val="5BE37C7D"/>
    <w:rsid w:val="5C1B076F"/>
    <w:rsid w:val="5C4D6613"/>
    <w:rsid w:val="5C917C8F"/>
    <w:rsid w:val="5C936557"/>
    <w:rsid w:val="5C9B575C"/>
    <w:rsid w:val="5CBF10FA"/>
    <w:rsid w:val="5D303DA6"/>
    <w:rsid w:val="5D52369F"/>
    <w:rsid w:val="5D7E0FB5"/>
    <w:rsid w:val="5D8866EC"/>
    <w:rsid w:val="5D967CCA"/>
    <w:rsid w:val="5D9B2DBB"/>
    <w:rsid w:val="5DAE1741"/>
    <w:rsid w:val="5DBC388C"/>
    <w:rsid w:val="5E3E0B9A"/>
    <w:rsid w:val="5E581806"/>
    <w:rsid w:val="5EBF421E"/>
    <w:rsid w:val="5FE73417"/>
    <w:rsid w:val="60011A2A"/>
    <w:rsid w:val="600E5712"/>
    <w:rsid w:val="605B6755"/>
    <w:rsid w:val="6071095D"/>
    <w:rsid w:val="608F64D8"/>
    <w:rsid w:val="60974DF7"/>
    <w:rsid w:val="60AE3960"/>
    <w:rsid w:val="60E94998"/>
    <w:rsid w:val="60F8107F"/>
    <w:rsid w:val="613320B7"/>
    <w:rsid w:val="621A4CCD"/>
    <w:rsid w:val="621E2D67"/>
    <w:rsid w:val="62297FF7"/>
    <w:rsid w:val="623B2220"/>
    <w:rsid w:val="62716746"/>
    <w:rsid w:val="62990775"/>
    <w:rsid w:val="62B114E5"/>
    <w:rsid w:val="62B13874"/>
    <w:rsid w:val="62C57A58"/>
    <w:rsid w:val="62D943E0"/>
    <w:rsid w:val="62F647CF"/>
    <w:rsid w:val="631657EC"/>
    <w:rsid w:val="635A1B7D"/>
    <w:rsid w:val="63672753"/>
    <w:rsid w:val="6372336A"/>
    <w:rsid w:val="638E0D2F"/>
    <w:rsid w:val="63AD0583"/>
    <w:rsid w:val="64632CB3"/>
    <w:rsid w:val="64786EB7"/>
    <w:rsid w:val="647B3775"/>
    <w:rsid w:val="64A010A4"/>
    <w:rsid w:val="64D651F4"/>
    <w:rsid w:val="653B5B23"/>
    <w:rsid w:val="657E2BA4"/>
    <w:rsid w:val="65E62E7A"/>
    <w:rsid w:val="6651045E"/>
    <w:rsid w:val="66EC7F6C"/>
    <w:rsid w:val="66F2338B"/>
    <w:rsid w:val="67402739"/>
    <w:rsid w:val="675270F4"/>
    <w:rsid w:val="67BB5990"/>
    <w:rsid w:val="67F105D6"/>
    <w:rsid w:val="681A3036"/>
    <w:rsid w:val="68DB72BC"/>
    <w:rsid w:val="68F13272"/>
    <w:rsid w:val="690A5DF3"/>
    <w:rsid w:val="691E27F7"/>
    <w:rsid w:val="692A0243"/>
    <w:rsid w:val="6945582E"/>
    <w:rsid w:val="69683870"/>
    <w:rsid w:val="699110D7"/>
    <w:rsid w:val="69D976BF"/>
    <w:rsid w:val="69EC5DE8"/>
    <w:rsid w:val="69F452BC"/>
    <w:rsid w:val="69F85BB3"/>
    <w:rsid w:val="6A0B3BD1"/>
    <w:rsid w:val="6A210462"/>
    <w:rsid w:val="6A22716C"/>
    <w:rsid w:val="6A241D9D"/>
    <w:rsid w:val="6A2829D5"/>
    <w:rsid w:val="6A942593"/>
    <w:rsid w:val="6AAD178D"/>
    <w:rsid w:val="6AAD2EDA"/>
    <w:rsid w:val="6AB73874"/>
    <w:rsid w:val="6B471986"/>
    <w:rsid w:val="6B7439F8"/>
    <w:rsid w:val="6B863082"/>
    <w:rsid w:val="6BA14108"/>
    <w:rsid w:val="6BFF7765"/>
    <w:rsid w:val="6C12075B"/>
    <w:rsid w:val="6C33653A"/>
    <w:rsid w:val="6C4B29AA"/>
    <w:rsid w:val="6C567ACE"/>
    <w:rsid w:val="6C5F620F"/>
    <w:rsid w:val="6C762F3B"/>
    <w:rsid w:val="6CC649E7"/>
    <w:rsid w:val="6CF22E82"/>
    <w:rsid w:val="6D27431E"/>
    <w:rsid w:val="6D2F079D"/>
    <w:rsid w:val="6D593B65"/>
    <w:rsid w:val="6DC2298A"/>
    <w:rsid w:val="6DDA5CDD"/>
    <w:rsid w:val="6E661C4B"/>
    <w:rsid w:val="6E737F96"/>
    <w:rsid w:val="6EB570F1"/>
    <w:rsid w:val="6EB74327"/>
    <w:rsid w:val="6EF54E4F"/>
    <w:rsid w:val="6F392F8E"/>
    <w:rsid w:val="6F446001"/>
    <w:rsid w:val="6F564D30"/>
    <w:rsid w:val="6F5F71DE"/>
    <w:rsid w:val="6F77163A"/>
    <w:rsid w:val="6FC4095F"/>
    <w:rsid w:val="6FFD4727"/>
    <w:rsid w:val="7016507D"/>
    <w:rsid w:val="70553DF8"/>
    <w:rsid w:val="707D1C40"/>
    <w:rsid w:val="7086127D"/>
    <w:rsid w:val="70C943AC"/>
    <w:rsid w:val="70CB40BA"/>
    <w:rsid w:val="70DF7B65"/>
    <w:rsid w:val="70F45895"/>
    <w:rsid w:val="711D41EA"/>
    <w:rsid w:val="713B2DF3"/>
    <w:rsid w:val="717958C4"/>
    <w:rsid w:val="718F4844"/>
    <w:rsid w:val="71EF23D9"/>
    <w:rsid w:val="724A45D8"/>
    <w:rsid w:val="72603664"/>
    <w:rsid w:val="728313C6"/>
    <w:rsid w:val="72AA0928"/>
    <w:rsid w:val="72AC1CC9"/>
    <w:rsid w:val="73597B32"/>
    <w:rsid w:val="735E3103"/>
    <w:rsid w:val="7362231C"/>
    <w:rsid w:val="73714231"/>
    <w:rsid w:val="737722D7"/>
    <w:rsid w:val="73935046"/>
    <w:rsid w:val="73A409FB"/>
    <w:rsid w:val="73A66718"/>
    <w:rsid w:val="74177616"/>
    <w:rsid w:val="742F670E"/>
    <w:rsid w:val="743E5F23"/>
    <w:rsid w:val="7441037B"/>
    <w:rsid w:val="745028BB"/>
    <w:rsid w:val="74825555"/>
    <w:rsid w:val="750648B2"/>
    <w:rsid w:val="750B717B"/>
    <w:rsid w:val="751D3132"/>
    <w:rsid w:val="75CF1E94"/>
    <w:rsid w:val="764E578E"/>
    <w:rsid w:val="766975F4"/>
    <w:rsid w:val="76AE7BE8"/>
    <w:rsid w:val="76B146A9"/>
    <w:rsid w:val="76B37127"/>
    <w:rsid w:val="76D14890"/>
    <w:rsid w:val="76E223F4"/>
    <w:rsid w:val="771F0CBB"/>
    <w:rsid w:val="77281627"/>
    <w:rsid w:val="773C1CB6"/>
    <w:rsid w:val="77A2369A"/>
    <w:rsid w:val="781E783D"/>
    <w:rsid w:val="783B7DD5"/>
    <w:rsid w:val="786F493D"/>
    <w:rsid w:val="78930E2C"/>
    <w:rsid w:val="7894301C"/>
    <w:rsid w:val="78C22246"/>
    <w:rsid w:val="78E53565"/>
    <w:rsid w:val="78FD1E3E"/>
    <w:rsid w:val="790D22C6"/>
    <w:rsid w:val="79627585"/>
    <w:rsid w:val="796C6890"/>
    <w:rsid w:val="798F5CD2"/>
    <w:rsid w:val="79F24465"/>
    <w:rsid w:val="79F44E2E"/>
    <w:rsid w:val="79FE1940"/>
    <w:rsid w:val="7A087E4F"/>
    <w:rsid w:val="7A287E87"/>
    <w:rsid w:val="7A2F68BA"/>
    <w:rsid w:val="7A4831E2"/>
    <w:rsid w:val="7A583B2A"/>
    <w:rsid w:val="7A5E1AFB"/>
    <w:rsid w:val="7A666C01"/>
    <w:rsid w:val="7A6D7F90"/>
    <w:rsid w:val="7ADB70B8"/>
    <w:rsid w:val="7ADD216B"/>
    <w:rsid w:val="7AE40AEA"/>
    <w:rsid w:val="7AEC35AA"/>
    <w:rsid w:val="7B4707E1"/>
    <w:rsid w:val="7B575D69"/>
    <w:rsid w:val="7B705F89"/>
    <w:rsid w:val="7B8F3F36"/>
    <w:rsid w:val="7B96103C"/>
    <w:rsid w:val="7BBA49A3"/>
    <w:rsid w:val="7BD008BB"/>
    <w:rsid w:val="7BDC53CD"/>
    <w:rsid w:val="7C093CE8"/>
    <w:rsid w:val="7C69271F"/>
    <w:rsid w:val="7C7F6AF7"/>
    <w:rsid w:val="7C9931A2"/>
    <w:rsid w:val="7C9A5D73"/>
    <w:rsid w:val="7CB74B7D"/>
    <w:rsid w:val="7CE7709B"/>
    <w:rsid w:val="7D052D9F"/>
    <w:rsid w:val="7D630A43"/>
    <w:rsid w:val="7D6457E7"/>
    <w:rsid w:val="7D6F00D9"/>
    <w:rsid w:val="7D8C6BBD"/>
    <w:rsid w:val="7D8D38E4"/>
    <w:rsid w:val="7D990506"/>
    <w:rsid w:val="7DCD7765"/>
    <w:rsid w:val="7DFF35F5"/>
    <w:rsid w:val="7E44676F"/>
    <w:rsid w:val="7EC1023D"/>
    <w:rsid w:val="7EF36664"/>
    <w:rsid w:val="7EFB200E"/>
    <w:rsid w:val="7F1B5BE6"/>
    <w:rsid w:val="7F370B6C"/>
    <w:rsid w:val="7F5F6799"/>
    <w:rsid w:val="7F6C4CBA"/>
    <w:rsid w:val="7FCA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2"/>
    <w:unhideWhenUsed/>
    <w:qFormat/>
    <w:uiPriority w:val="99"/>
    <w:pPr>
      <w:jc w:val="left"/>
    </w:pPr>
    <w:rPr>
      <w:rFonts w:hint="eastAsia" w:ascii="等线" w:hAnsi="等线" w:eastAsia="等线" w:cs="Times New Roman"/>
    </w:rPr>
  </w:style>
  <w:style w:type="paragraph" w:styleId="18">
    <w:name w:val="Body Text 3"/>
    <w:basedOn w:val="1"/>
    <w:link w:val="16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7"/>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101"/>
    <w:qFormat/>
    <w:uiPriority w:val="0"/>
    <w:pPr>
      <w:ind w:left="567" w:leftChars="270"/>
    </w:pPr>
    <w:rPr>
      <w:rFonts w:ascii="Times New Roman" w:hAnsi="Times New Roman" w:eastAsia="宋体" w:cs="Times New Roman"/>
      <w:szCs w:val="20"/>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9"/>
    <w:qFormat/>
    <w:uiPriority w:val="0"/>
    <w:rPr>
      <w:rFonts w:ascii="宋体" w:hAnsi="Courier New" w:eastAsia="宋体"/>
    </w:rPr>
  </w:style>
  <w:style w:type="paragraph" w:styleId="24">
    <w:name w:val="toc 8"/>
    <w:basedOn w:val="1"/>
    <w:next w:val="1"/>
    <w:unhideWhenUsed/>
    <w:qFormat/>
    <w:uiPriority w:val="39"/>
    <w:pPr>
      <w:ind w:left="2940" w:leftChars="1400"/>
    </w:pPr>
  </w:style>
  <w:style w:type="paragraph" w:styleId="25">
    <w:name w:val="Date"/>
    <w:basedOn w:val="1"/>
    <w:next w:val="1"/>
    <w:link w:val="11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10"/>
    <w:qFormat/>
    <w:uiPriority w:val="0"/>
    <w:pPr>
      <w:tabs>
        <w:tab w:val="left" w:pos="8640"/>
      </w:tabs>
      <w:ind w:left="1260"/>
    </w:pPr>
    <w:rPr>
      <w:rFonts w:ascii="宋体" w:hAnsi="Times New Roman" w:eastAsia="宋体" w:cs="Times New Roman"/>
      <w:szCs w:val="20"/>
    </w:rPr>
  </w:style>
  <w:style w:type="paragraph" w:styleId="27">
    <w:name w:val="Balloon Text"/>
    <w:basedOn w:val="1"/>
    <w:link w:val="83"/>
    <w:qFormat/>
    <w:uiPriority w:val="0"/>
    <w:rPr>
      <w:rFonts w:ascii="Times New Roman" w:hAnsi="Times New Roman" w:eastAsia="宋体" w:cs="Times New Roman"/>
      <w:sz w:val="18"/>
      <w:szCs w:val="18"/>
    </w:rPr>
  </w:style>
  <w:style w:type="paragraph" w:styleId="28">
    <w:name w:val="footer"/>
    <w:basedOn w:val="1"/>
    <w:link w:val="212"/>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16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152"/>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102"/>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7"/>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9"/>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1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next w:val="13"/>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HTML Code"/>
    <w:basedOn w:val="46"/>
    <w:semiHidden/>
    <w:unhideWhenUsed/>
    <w:qFormat/>
    <w:uiPriority w:val="99"/>
    <w:rPr>
      <w:rFonts w:ascii="Courier New" w:hAnsi="Courier New"/>
      <w:sz w:val="20"/>
    </w:rPr>
  </w:style>
  <w:style w:type="character" w:styleId="53">
    <w:name w:val="annotation reference"/>
    <w:basedOn w:val="46"/>
    <w:qFormat/>
    <w:uiPriority w:val="99"/>
    <w:rPr>
      <w:sz w:val="21"/>
      <w:szCs w:val="21"/>
    </w:rPr>
  </w:style>
  <w:style w:type="paragraph" w:customStyle="1" w:styleId="54">
    <w:name w:val="文档正文"/>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jc w:val="left"/>
    </w:pPr>
    <w:rPr>
      <w:rFonts w:hint="eastAsia" w:ascii="宋体" w:hAnsi="Times New Roman" w:eastAsia="宋体" w:cs="Arial"/>
      <w:bCs/>
      <w:kern w:val="0"/>
      <w:sz w:val="24"/>
      <w:szCs w:val="24"/>
      <w:lang w:val="en-US" w:eastAsia="zh-CN" w:bidi="ar"/>
    </w:rPr>
  </w:style>
  <w:style w:type="paragraph" w:customStyle="1" w:styleId="55">
    <w:name w:val="首行缩进"/>
    <w:basedOn w:val="1"/>
    <w:qFormat/>
    <w:uiPriority w:val="0"/>
    <w:pPr>
      <w:ind w:firstLine="480" w:firstLineChars="200"/>
    </w:pPr>
    <w:rPr>
      <w:lang w:val="zh-CN"/>
    </w:rPr>
  </w:style>
  <w:style w:type="character" w:customStyle="1" w:styleId="56">
    <w:name w:val="标题 1 字符"/>
    <w:basedOn w:val="46"/>
    <w:qFormat/>
    <w:uiPriority w:val="0"/>
    <w:rPr>
      <w:b/>
      <w:bCs/>
      <w:kern w:val="44"/>
      <w:sz w:val="44"/>
      <w:szCs w:val="44"/>
    </w:rPr>
  </w:style>
  <w:style w:type="character" w:customStyle="1" w:styleId="57">
    <w:name w:val="标题 2 字符"/>
    <w:basedOn w:val="46"/>
    <w:link w:val="3"/>
    <w:qFormat/>
    <w:uiPriority w:val="0"/>
    <w:rPr>
      <w:rFonts w:ascii="宋体" w:hAnsi="Calibri" w:eastAsia="宋体" w:cs="Times New Roman"/>
      <w:kern w:val="0"/>
      <w:sz w:val="24"/>
      <w:szCs w:val="24"/>
    </w:rPr>
  </w:style>
  <w:style w:type="character" w:customStyle="1" w:styleId="58">
    <w:name w:val="标题 3 字符"/>
    <w:basedOn w:val="46"/>
    <w:qFormat/>
    <w:uiPriority w:val="0"/>
    <w:rPr>
      <w:b/>
      <w:bCs/>
      <w:sz w:val="32"/>
      <w:szCs w:val="32"/>
    </w:rPr>
  </w:style>
  <w:style w:type="character" w:customStyle="1" w:styleId="59">
    <w:name w:val="标题 4 字符"/>
    <w:basedOn w:val="46"/>
    <w:link w:val="5"/>
    <w:qFormat/>
    <w:uiPriority w:val="9"/>
    <w:rPr>
      <w:rFonts w:ascii="Arial" w:hAnsi="Arial" w:eastAsia="黑体" w:cs="Times New Roman"/>
      <w:b/>
      <w:bCs/>
      <w:kern w:val="0"/>
      <w:sz w:val="28"/>
      <w:szCs w:val="28"/>
    </w:rPr>
  </w:style>
  <w:style w:type="character" w:customStyle="1" w:styleId="60">
    <w:name w:val="标题 5 字符"/>
    <w:basedOn w:val="46"/>
    <w:qFormat/>
    <w:uiPriority w:val="9"/>
    <w:rPr>
      <w:b/>
      <w:bCs/>
      <w:sz w:val="28"/>
      <w:szCs w:val="28"/>
    </w:rPr>
  </w:style>
  <w:style w:type="character" w:customStyle="1" w:styleId="61">
    <w:name w:val="标题 6 字符"/>
    <w:basedOn w:val="46"/>
    <w:qFormat/>
    <w:uiPriority w:val="0"/>
    <w:rPr>
      <w:rFonts w:asciiTheme="majorHAnsi" w:hAnsiTheme="majorHAnsi" w:eastAsiaTheme="majorEastAsia" w:cstheme="majorBidi"/>
      <w:b/>
      <w:bCs/>
      <w:sz w:val="24"/>
      <w:szCs w:val="24"/>
    </w:rPr>
  </w:style>
  <w:style w:type="character" w:customStyle="1" w:styleId="62">
    <w:name w:val="标题 7 字符"/>
    <w:basedOn w:val="46"/>
    <w:link w:val="9"/>
    <w:qFormat/>
    <w:uiPriority w:val="9"/>
    <w:rPr>
      <w:rFonts w:ascii="Times New Roman" w:hAnsi="Calibri" w:eastAsia="黑体" w:cs="Times New Roman"/>
      <w:b/>
      <w:bCs/>
      <w:kern w:val="0"/>
      <w:sz w:val="28"/>
      <w:szCs w:val="24"/>
    </w:rPr>
  </w:style>
  <w:style w:type="character" w:customStyle="1" w:styleId="63">
    <w:name w:val="标题 8 字符"/>
    <w:basedOn w:val="46"/>
    <w:link w:val="10"/>
    <w:qFormat/>
    <w:uiPriority w:val="9"/>
    <w:rPr>
      <w:rFonts w:ascii="Times New Roman" w:hAnsi="Calibri" w:eastAsia="黑体" w:cs="Times New Roman"/>
      <w:b/>
      <w:kern w:val="0"/>
      <w:sz w:val="28"/>
      <w:szCs w:val="24"/>
    </w:rPr>
  </w:style>
  <w:style w:type="character" w:customStyle="1" w:styleId="64">
    <w:name w:val="标题 9 字符"/>
    <w:basedOn w:val="46"/>
    <w:link w:val="11"/>
    <w:qFormat/>
    <w:uiPriority w:val="9"/>
    <w:rPr>
      <w:rFonts w:ascii="Times New Roman" w:hAnsi="Calibri" w:eastAsia="黑体" w:cs="Times New Roman"/>
      <w:b/>
      <w:kern w:val="0"/>
      <w:sz w:val="28"/>
      <w:szCs w:val="24"/>
    </w:rPr>
  </w:style>
  <w:style w:type="character" w:customStyle="1" w:styleId="65">
    <w:name w:val="正文文本缩进 字符"/>
    <w:qFormat/>
    <w:uiPriority w:val="0"/>
    <w:rPr>
      <w:rFonts w:ascii="Times New Roman" w:hAnsi="Times New Roman" w:eastAsia="宋体" w:cs="Times New Roman"/>
      <w:szCs w:val="20"/>
    </w:rPr>
  </w:style>
  <w:style w:type="character" w:customStyle="1" w:styleId="66">
    <w:name w:val="普通(网站) Char"/>
    <w:qFormat/>
    <w:locked/>
    <w:uiPriority w:val="0"/>
    <w:rPr>
      <w:rFonts w:ascii="宋体" w:hAnsi="宋体"/>
      <w:sz w:val="15"/>
      <w:szCs w:val="15"/>
    </w:rPr>
  </w:style>
  <w:style w:type="character" w:customStyle="1" w:styleId="67">
    <w:name w:val="标题 字符1"/>
    <w:link w:val="40"/>
    <w:qFormat/>
    <w:uiPriority w:val="10"/>
    <w:rPr>
      <w:rFonts w:ascii="等线 Light" w:hAnsi="等线 Light" w:eastAsia="仿宋"/>
      <w:b/>
      <w:bCs/>
      <w:sz w:val="28"/>
      <w:szCs w:val="32"/>
    </w:rPr>
  </w:style>
  <w:style w:type="character" w:customStyle="1" w:styleId="68">
    <w:name w:val="日期 Char"/>
    <w:semiHidden/>
    <w:qFormat/>
    <w:uiPriority w:val="99"/>
    <w:rPr>
      <w:kern w:val="2"/>
      <w:sz w:val="21"/>
    </w:rPr>
  </w:style>
  <w:style w:type="character" w:customStyle="1" w:styleId="69">
    <w:name w:val="文档结构图 字符1"/>
    <w:semiHidden/>
    <w:qFormat/>
    <w:uiPriority w:val="99"/>
    <w:rPr>
      <w:rFonts w:ascii="Microsoft YaHei UI" w:hAnsi="Calibri" w:eastAsia="Microsoft YaHei UI" w:cs="Times New Roman"/>
      <w:kern w:val="0"/>
      <w:sz w:val="18"/>
      <w:szCs w:val="18"/>
    </w:rPr>
  </w:style>
  <w:style w:type="character" w:customStyle="1" w:styleId="70">
    <w:name w:val="批注文字 Char"/>
    <w:semiHidden/>
    <w:qFormat/>
    <w:uiPriority w:val="99"/>
    <w:rPr>
      <w:kern w:val="2"/>
      <w:sz w:val="21"/>
    </w:rPr>
  </w:style>
  <w:style w:type="character" w:customStyle="1" w:styleId="71">
    <w:name w:val="正文缩进2格 Char"/>
    <w:link w:val="72"/>
    <w:qFormat/>
    <w:uiPriority w:val="0"/>
    <w:rPr>
      <w:rFonts w:ascii="仿宋_GB2312" w:hAnsi="宋体" w:eastAsia="仿宋_GB2312"/>
      <w:sz w:val="31"/>
      <w:szCs w:val="28"/>
    </w:rPr>
  </w:style>
  <w:style w:type="paragraph" w:customStyle="1" w:styleId="72">
    <w:name w:val="正文缩进2格"/>
    <w:basedOn w:val="1"/>
    <w:link w:val="71"/>
    <w:qFormat/>
    <w:uiPriority w:val="0"/>
    <w:pPr>
      <w:spacing w:line="600" w:lineRule="exact"/>
      <w:ind w:firstLine="639" w:firstLineChars="206"/>
    </w:pPr>
    <w:rPr>
      <w:rFonts w:ascii="仿宋_GB2312" w:hAnsi="宋体" w:eastAsia="仿宋_GB2312"/>
      <w:sz w:val="31"/>
      <w:szCs w:val="28"/>
    </w:rPr>
  </w:style>
  <w:style w:type="character" w:customStyle="1" w:styleId="73">
    <w:name w:val="批注文字 字符"/>
    <w:semiHidden/>
    <w:qFormat/>
    <w:uiPriority w:val="99"/>
    <w:rPr>
      <w:rFonts w:ascii="Times New Roman" w:hAnsi="Times New Roman"/>
      <w:kern w:val="2"/>
      <w:sz w:val="24"/>
      <w:szCs w:val="24"/>
    </w:rPr>
  </w:style>
  <w:style w:type="character" w:customStyle="1" w:styleId="74">
    <w:name w:val="正文文本缩进 Char"/>
    <w:qFormat/>
    <w:uiPriority w:val="0"/>
    <w:rPr>
      <w:rFonts w:ascii="Times New Roman" w:hAnsi="Times New Roman" w:eastAsia="宋体" w:cs="Times New Roman"/>
      <w:szCs w:val="20"/>
      <w:lang w:val="en-US" w:eastAsia="zh-CN"/>
    </w:rPr>
  </w:style>
  <w:style w:type="character" w:customStyle="1" w:styleId="75">
    <w:name w:val="批注框文本 字符1"/>
    <w:semiHidden/>
    <w:qFormat/>
    <w:uiPriority w:val="99"/>
    <w:rPr>
      <w:rFonts w:ascii="宋体" w:hAnsi="Calibri" w:eastAsia="宋体" w:cs="Times New Roman"/>
      <w:kern w:val="0"/>
      <w:sz w:val="18"/>
      <w:szCs w:val="18"/>
    </w:rPr>
  </w:style>
  <w:style w:type="character" w:customStyle="1" w:styleId="76">
    <w:name w:val="List Paragraph Char"/>
    <w:link w:val="77"/>
    <w:qFormat/>
    <w:uiPriority w:val="34"/>
    <w:rPr>
      <w:rFonts w:ascii="Calibri" w:hAnsi="Calibri"/>
    </w:rPr>
  </w:style>
  <w:style w:type="paragraph" w:customStyle="1" w:styleId="77">
    <w:name w:val="列出段落1"/>
    <w:basedOn w:val="1"/>
    <w:link w:val="76"/>
    <w:qFormat/>
    <w:uiPriority w:val="34"/>
    <w:pPr>
      <w:ind w:firstLine="420" w:firstLineChars="200"/>
    </w:pPr>
    <w:rPr>
      <w:rFonts w:ascii="Calibri" w:hAnsi="Calibri"/>
    </w:rPr>
  </w:style>
  <w:style w:type="character" w:customStyle="1" w:styleId="78">
    <w:name w:val="标书正文 字符"/>
    <w:link w:val="79"/>
    <w:qFormat/>
    <w:uiPriority w:val="0"/>
    <w:rPr>
      <w:rFonts w:ascii="Calibri" w:hAnsi="Calibri" w:eastAsia="仿宋"/>
      <w:sz w:val="24"/>
      <w:szCs w:val="21"/>
    </w:rPr>
  </w:style>
  <w:style w:type="paragraph" w:customStyle="1" w:styleId="79">
    <w:name w:val="标书正文"/>
    <w:basedOn w:val="1"/>
    <w:link w:val="7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80">
    <w:name w:val="正文文本 字符"/>
    <w:semiHidden/>
    <w:qFormat/>
    <w:uiPriority w:val="99"/>
    <w:rPr>
      <w:rFonts w:ascii="Times New Roman" w:hAnsi="Times New Roman"/>
      <w:kern w:val="2"/>
      <w:sz w:val="24"/>
      <w:szCs w:val="24"/>
    </w:rPr>
  </w:style>
  <w:style w:type="character" w:customStyle="1" w:styleId="81">
    <w:name w:val="页脚 Char"/>
    <w:qFormat/>
    <w:uiPriority w:val="0"/>
    <w:rPr>
      <w:kern w:val="2"/>
      <w:sz w:val="18"/>
      <w:szCs w:val="18"/>
    </w:rPr>
  </w:style>
  <w:style w:type="character" w:customStyle="1" w:styleId="82">
    <w:name w:val="neir1"/>
    <w:qFormat/>
    <w:uiPriority w:val="0"/>
    <w:rPr>
      <w:rFonts w:hint="default" w:ascii="ˎ̥" w:hAnsi="ˎ̥"/>
      <w:color w:val="333333"/>
      <w:sz w:val="21"/>
      <w:szCs w:val="21"/>
      <w:u w:val="none"/>
    </w:rPr>
  </w:style>
  <w:style w:type="character" w:customStyle="1" w:styleId="83">
    <w:name w:val="批注框文本 字符"/>
    <w:link w:val="27"/>
    <w:qFormat/>
    <w:uiPriority w:val="0"/>
    <w:rPr>
      <w:rFonts w:ascii="Times New Roman" w:hAnsi="Times New Roman" w:eastAsia="宋体" w:cs="Times New Roman"/>
      <w:sz w:val="18"/>
      <w:szCs w:val="18"/>
    </w:rPr>
  </w:style>
  <w:style w:type="character" w:customStyle="1" w:styleId="84">
    <w:name w:val="正文文本 3 字符1"/>
    <w:semiHidden/>
    <w:qFormat/>
    <w:uiPriority w:val="99"/>
    <w:rPr>
      <w:rFonts w:ascii="宋体" w:hAnsi="Calibri" w:eastAsia="宋体" w:cs="Times New Roman"/>
      <w:kern w:val="0"/>
      <w:sz w:val="16"/>
      <w:szCs w:val="16"/>
    </w:rPr>
  </w:style>
  <w:style w:type="character" w:customStyle="1" w:styleId="85">
    <w:name w:val="正文文本 字符3"/>
    <w:semiHidden/>
    <w:qFormat/>
    <w:uiPriority w:val="99"/>
    <w:rPr>
      <w:rFonts w:ascii="宋体" w:hAnsi="Calibri" w:eastAsia="宋体" w:cs="Times New Roman"/>
      <w:kern w:val="0"/>
      <w:sz w:val="24"/>
      <w:szCs w:val="24"/>
    </w:rPr>
  </w:style>
  <w:style w:type="character" w:customStyle="1" w:styleId="86">
    <w:name w:val="日期 字符1"/>
    <w:semiHidden/>
    <w:qFormat/>
    <w:uiPriority w:val="99"/>
    <w:rPr>
      <w:rFonts w:ascii="宋体" w:hAnsi="Calibri" w:eastAsia="宋体" w:cs="Times New Roman"/>
      <w:kern w:val="0"/>
      <w:sz w:val="24"/>
      <w:szCs w:val="24"/>
    </w:rPr>
  </w:style>
  <w:style w:type="character" w:customStyle="1" w:styleId="87">
    <w:name w:val="页脚 Char2"/>
    <w:qFormat/>
    <w:uiPriority w:val="99"/>
    <w:rPr>
      <w:rFonts w:ascii="宋体" w:eastAsia="宋体"/>
      <w:sz w:val="18"/>
      <w:szCs w:val="18"/>
    </w:rPr>
  </w:style>
  <w:style w:type="character" w:customStyle="1" w:styleId="88">
    <w:name w:val="吉奥正文 Char"/>
    <w:link w:val="89"/>
    <w:qFormat/>
    <w:locked/>
    <w:uiPriority w:val="0"/>
    <w:rPr>
      <w:rFonts w:eastAsia="仿宋_GB2312"/>
      <w:sz w:val="28"/>
    </w:rPr>
  </w:style>
  <w:style w:type="paragraph" w:customStyle="1" w:styleId="89">
    <w:name w:val="吉奥正文"/>
    <w:basedOn w:val="1"/>
    <w:link w:val="8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90">
    <w:name w:val="页脚 Char1"/>
    <w:qFormat/>
    <w:uiPriority w:val="99"/>
    <w:rPr>
      <w:rFonts w:ascii="宋体" w:hAnsi="Times New Roman" w:eastAsia="宋体" w:cs="Times New Roman"/>
      <w:kern w:val="0"/>
      <w:sz w:val="18"/>
      <w:szCs w:val="18"/>
    </w:rPr>
  </w:style>
  <w:style w:type="character" w:customStyle="1" w:styleId="91">
    <w:name w:val="标题 字符"/>
    <w:qFormat/>
    <w:uiPriority w:val="10"/>
    <w:rPr>
      <w:rFonts w:ascii="Cambria" w:hAnsi="Cambria" w:eastAsia="宋体" w:cs="Times New Roman"/>
      <w:b/>
      <w:bCs/>
      <w:kern w:val="0"/>
      <w:sz w:val="32"/>
      <w:szCs w:val="32"/>
      <w:lang w:val="en-US" w:eastAsia="zh-CN"/>
    </w:rPr>
  </w:style>
  <w:style w:type="character" w:customStyle="1" w:styleId="92">
    <w:name w:val="题注 字符1"/>
    <w:link w:val="14"/>
    <w:qFormat/>
    <w:uiPriority w:val="0"/>
    <w:rPr>
      <w:rFonts w:ascii="Arial" w:hAnsi="Arial" w:eastAsia="黑体" w:cs="Arial"/>
    </w:rPr>
  </w:style>
  <w:style w:type="character" w:customStyle="1" w:styleId="93">
    <w:name w:val="批注文字 字符2"/>
    <w:qFormat/>
    <w:uiPriority w:val="99"/>
    <w:rPr>
      <w:rFonts w:ascii="宋体" w:hAnsi="Times New Roman" w:eastAsia="宋体" w:cs="Times New Roman"/>
      <w:kern w:val="0"/>
      <w:sz w:val="24"/>
      <w:szCs w:val="24"/>
    </w:rPr>
  </w:style>
  <w:style w:type="character" w:customStyle="1" w:styleId="94">
    <w:name w:val="批注主题 字符1"/>
    <w:semiHidden/>
    <w:qFormat/>
    <w:uiPriority w:val="99"/>
    <w:rPr>
      <w:rFonts w:ascii="宋体" w:hAnsi="Calibri" w:eastAsia="宋体" w:cs="Times New Roman"/>
      <w:b/>
      <w:bCs/>
      <w:kern w:val="0"/>
      <w:sz w:val="24"/>
      <w:szCs w:val="24"/>
    </w:rPr>
  </w:style>
  <w:style w:type="character" w:customStyle="1" w:styleId="95">
    <w:name w:val="HTML 预设格式 字符"/>
    <w:link w:val="38"/>
    <w:qFormat/>
    <w:uiPriority w:val="99"/>
    <w:rPr>
      <w:rFonts w:ascii="Arial" w:hAnsi="Arial" w:eastAsia="宋体" w:cs="Arial"/>
      <w:szCs w:val="21"/>
    </w:rPr>
  </w:style>
  <w:style w:type="character" w:customStyle="1" w:styleId="96">
    <w:name w:val="标题 3.1 Char"/>
    <w:link w:val="97"/>
    <w:qFormat/>
    <w:uiPriority w:val="0"/>
    <w:rPr>
      <w:rFonts w:ascii="宋体" w:hAnsi="宋体"/>
      <w:b/>
      <w:bCs/>
      <w:sz w:val="32"/>
      <w:szCs w:val="32"/>
    </w:rPr>
  </w:style>
  <w:style w:type="paragraph" w:customStyle="1" w:styleId="97">
    <w:name w:val="标题 3.1"/>
    <w:basedOn w:val="4"/>
    <w:link w:val="9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8">
    <w:name w:val="HTML 预设格式 Char1"/>
    <w:semiHidden/>
    <w:qFormat/>
    <w:uiPriority w:val="99"/>
    <w:rPr>
      <w:rFonts w:ascii="Courier New" w:hAnsi="Courier New" w:eastAsia="宋体" w:cs="Courier New"/>
      <w:kern w:val="0"/>
      <w:sz w:val="20"/>
      <w:szCs w:val="20"/>
    </w:rPr>
  </w:style>
  <w:style w:type="character" w:customStyle="1" w:styleId="99">
    <w:name w:val="批注文字 字符1"/>
    <w:qFormat/>
    <w:uiPriority w:val="0"/>
    <w:rPr>
      <w:rFonts w:eastAsia="宋体"/>
      <w:kern w:val="2"/>
      <w:sz w:val="24"/>
      <w:szCs w:val="24"/>
      <w:lang w:val="en-US" w:eastAsia="zh-CN" w:bidi="ar-SA"/>
    </w:rPr>
  </w:style>
  <w:style w:type="character" w:customStyle="1" w:styleId="100">
    <w:name w:val="正文文本缩进 字符2"/>
    <w:semiHidden/>
    <w:qFormat/>
    <w:uiPriority w:val="99"/>
    <w:rPr>
      <w:rFonts w:ascii="宋体" w:hAnsi="Calibri" w:eastAsia="宋体" w:cs="Times New Roman"/>
      <w:kern w:val="0"/>
      <w:sz w:val="24"/>
      <w:szCs w:val="24"/>
    </w:rPr>
  </w:style>
  <w:style w:type="character" w:customStyle="1" w:styleId="101">
    <w:name w:val="正文文本缩进 字符1"/>
    <w:link w:val="20"/>
    <w:qFormat/>
    <w:uiPriority w:val="0"/>
    <w:rPr>
      <w:rFonts w:ascii="Times New Roman" w:hAnsi="Times New Roman" w:eastAsia="宋体" w:cs="Times New Roman"/>
      <w:szCs w:val="20"/>
    </w:rPr>
  </w:style>
  <w:style w:type="character" w:customStyle="1" w:styleId="102">
    <w:name w:val="普通(网站) 字符2"/>
    <w:link w:val="39"/>
    <w:qFormat/>
    <w:locked/>
    <w:uiPriority w:val="0"/>
    <w:rPr>
      <w:rFonts w:ascii="宋体" w:hAnsi="宋体"/>
      <w:sz w:val="15"/>
      <w:szCs w:val="15"/>
    </w:rPr>
  </w:style>
  <w:style w:type="character" w:customStyle="1" w:styleId="103">
    <w:name w:val="模板正文 Char"/>
    <w:link w:val="8"/>
    <w:qFormat/>
    <w:uiPriority w:val="0"/>
    <w:rPr>
      <w:rFonts w:ascii="宋体" w:eastAsia="仿宋"/>
      <w:sz w:val="24"/>
      <w:szCs w:val="21"/>
    </w:rPr>
  </w:style>
  <w:style w:type="character" w:customStyle="1" w:styleId="104">
    <w:name w:val="批注主题 Char"/>
    <w:semiHidden/>
    <w:qFormat/>
    <w:uiPriority w:val="99"/>
    <w:rPr>
      <w:b/>
      <w:bCs/>
      <w:kern w:val="2"/>
      <w:sz w:val="21"/>
    </w:rPr>
  </w:style>
  <w:style w:type="character" w:customStyle="1" w:styleId="105">
    <w:name w:val="正文文本 Char1"/>
    <w:qFormat/>
    <w:uiPriority w:val="0"/>
    <w:rPr>
      <w:rFonts w:ascii="宋体" w:hAnsi="Times New Roman" w:eastAsia="宋体" w:cs="Times New Roman"/>
      <w:kern w:val="0"/>
      <w:sz w:val="24"/>
      <w:szCs w:val="24"/>
    </w:rPr>
  </w:style>
  <w:style w:type="character" w:customStyle="1" w:styleId="106">
    <w:name w:val="正文文本 字符1"/>
    <w:qFormat/>
    <w:uiPriority w:val="99"/>
    <w:rPr>
      <w:rFonts w:ascii="宋体" w:eastAsia="宋体"/>
      <w:b/>
      <w:bCs/>
      <w:sz w:val="84"/>
      <w:szCs w:val="84"/>
      <w:lang w:val="zh-CN"/>
    </w:rPr>
  </w:style>
  <w:style w:type="character" w:customStyle="1" w:styleId="107">
    <w:name w:val="标题 1 Char"/>
    <w:qFormat/>
    <w:uiPriority w:val="9"/>
    <w:rPr>
      <w:rFonts w:ascii="宋体" w:hAnsi="Times New Roman" w:eastAsia="宋体" w:cs="Times New Roman"/>
      <w:kern w:val="0"/>
      <w:sz w:val="24"/>
      <w:szCs w:val="24"/>
    </w:rPr>
  </w:style>
  <w:style w:type="character" w:customStyle="1" w:styleId="108">
    <w:name w:val="正文文本 Char2"/>
    <w:qFormat/>
    <w:uiPriority w:val="99"/>
    <w:rPr>
      <w:rFonts w:ascii="宋体" w:eastAsia="宋体"/>
      <w:b/>
      <w:bCs/>
      <w:sz w:val="84"/>
      <w:szCs w:val="84"/>
      <w:lang w:val="zh-CN"/>
    </w:rPr>
  </w:style>
  <w:style w:type="character" w:customStyle="1" w:styleId="109">
    <w:name w:val="纯文本 字符2"/>
    <w:link w:val="23"/>
    <w:qFormat/>
    <w:uiPriority w:val="0"/>
    <w:rPr>
      <w:rFonts w:ascii="宋体" w:hAnsi="Courier New" w:eastAsia="宋体"/>
    </w:rPr>
  </w:style>
  <w:style w:type="character" w:customStyle="1" w:styleId="110">
    <w:name w:val="正文文本缩进 2 字符"/>
    <w:link w:val="26"/>
    <w:qFormat/>
    <w:uiPriority w:val="0"/>
    <w:rPr>
      <w:rFonts w:ascii="宋体" w:hAnsi="Times New Roman" w:eastAsia="宋体" w:cs="Times New Roman"/>
      <w:szCs w:val="20"/>
    </w:rPr>
  </w:style>
  <w:style w:type="character" w:customStyle="1" w:styleId="111">
    <w:name w:val="HTML Markup"/>
    <w:qFormat/>
    <w:uiPriority w:val="0"/>
    <w:rPr>
      <w:vanish/>
      <w:color w:val="FF0000"/>
    </w:rPr>
  </w:style>
  <w:style w:type="character" w:customStyle="1" w:styleId="112">
    <w:name w:val="页眉 Char1"/>
    <w:qFormat/>
    <w:uiPriority w:val="0"/>
    <w:rPr>
      <w:rFonts w:ascii="宋体" w:hAnsi="Times New Roman" w:eastAsia="宋体" w:cs="Times New Roman"/>
      <w:kern w:val="0"/>
      <w:sz w:val="18"/>
      <w:szCs w:val="18"/>
    </w:rPr>
  </w:style>
  <w:style w:type="character" w:customStyle="1" w:styleId="113">
    <w:name w:val="font11"/>
    <w:qFormat/>
    <w:uiPriority w:val="0"/>
    <w:rPr>
      <w:rFonts w:hint="eastAsia" w:ascii="宋体" w:hAnsi="宋体" w:eastAsia="宋体" w:cs="宋体"/>
      <w:color w:val="FF0000"/>
      <w:sz w:val="22"/>
      <w:szCs w:val="22"/>
      <w:u w:val="none"/>
    </w:rPr>
  </w:style>
  <w:style w:type="character" w:customStyle="1" w:styleId="114">
    <w:name w:val="style61"/>
    <w:qFormat/>
    <w:uiPriority w:val="0"/>
    <w:rPr>
      <w:b/>
      <w:bCs/>
    </w:rPr>
  </w:style>
  <w:style w:type="character" w:customStyle="1" w:styleId="115">
    <w:name w:val="表头文字 Char"/>
    <w:link w:val="116"/>
    <w:qFormat/>
    <w:uiPriority w:val="0"/>
    <w:rPr>
      <w:rFonts w:eastAsia="仿宋_GB2312"/>
      <w:b/>
      <w:sz w:val="28"/>
      <w:szCs w:val="21"/>
    </w:rPr>
  </w:style>
  <w:style w:type="paragraph" w:customStyle="1" w:styleId="116">
    <w:name w:val="表头文字"/>
    <w:basedOn w:val="1"/>
    <w:link w:val="11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7">
    <w:name w:val="日期 字符"/>
    <w:link w:val="25"/>
    <w:qFormat/>
    <w:uiPriority w:val="99"/>
    <w:rPr>
      <w:rFonts w:ascii="宋体" w:hAnsi="Times New Roman" w:eastAsia="宋体" w:cs="Times New Roman"/>
      <w:b/>
      <w:bCs/>
      <w:szCs w:val="21"/>
      <w:lang w:val="zh-CN"/>
    </w:rPr>
  </w:style>
  <w:style w:type="character" w:customStyle="1" w:styleId="118">
    <w:name w:val="纯文本 Char1"/>
    <w:qFormat/>
    <w:uiPriority w:val="0"/>
    <w:rPr>
      <w:rFonts w:ascii="宋体" w:hAnsi="Courier New" w:eastAsia="宋体" w:cs="Courier New"/>
      <w:kern w:val="0"/>
      <w:szCs w:val="21"/>
    </w:rPr>
  </w:style>
  <w:style w:type="character" w:customStyle="1" w:styleId="119">
    <w:name w:val="批注主题 字符"/>
    <w:link w:val="41"/>
    <w:qFormat/>
    <w:uiPriority w:val="99"/>
    <w:rPr>
      <w:rFonts w:ascii="宋体" w:hAnsi="Times New Roman" w:eastAsia="宋体" w:cs="Times New Roman"/>
      <w:b/>
      <w:bCs/>
      <w:kern w:val="0"/>
      <w:sz w:val="24"/>
      <w:szCs w:val="24"/>
    </w:rPr>
  </w:style>
  <w:style w:type="character" w:customStyle="1" w:styleId="120">
    <w:name w:val="纯文本 字符"/>
    <w:qFormat/>
    <w:uiPriority w:val="99"/>
    <w:rPr>
      <w:rFonts w:ascii="宋体" w:hAnsi="Courier New" w:eastAsia="宋体" w:cs="Times New Roman"/>
      <w:szCs w:val="20"/>
      <w:lang w:val="en-US" w:eastAsia="zh-CN"/>
    </w:rPr>
  </w:style>
  <w:style w:type="character" w:customStyle="1" w:styleId="121">
    <w:name w:val="font71"/>
    <w:qFormat/>
    <w:uiPriority w:val="0"/>
    <w:rPr>
      <w:rFonts w:hint="eastAsia" w:ascii="宋体" w:hAnsi="宋体" w:eastAsia="宋体" w:cs="宋体"/>
      <w:color w:val="FF0000"/>
      <w:sz w:val="18"/>
      <w:szCs w:val="18"/>
      <w:u w:val="none"/>
    </w:rPr>
  </w:style>
  <w:style w:type="character" w:customStyle="1" w:styleId="122">
    <w:name w:val="font21"/>
    <w:qFormat/>
    <w:uiPriority w:val="0"/>
    <w:rPr>
      <w:rFonts w:hint="eastAsia" w:ascii="宋体" w:hAnsi="宋体" w:eastAsia="宋体" w:cs="宋体"/>
      <w:b/>
      <w:color w:val="000000"/>
      <w:sz w:val="21"/>
      <w:szCs w:val="21"/>
      <w:u w:val="none"/>
    </w:rPr>
  </w:style>
  <w:style w:type="character" w:customStyle="1" w:styleId="123">
    <w:name w:val="纯文本 字符3"/>
    <w:semiHidden/>
    <w:qFormat/>
    <w:uiPriority w:val="99"/>
    <w:rPr>
      <w:rFonts w:ascii="等线" w:hAnsi="Courier New" w:cs="Courier New"/>
      <w:kern w:val="0"/>
      <w:sz w:val="24"/>
      <w:szCs w:val="24"/>
    </w:rPr>
  </w:style>
  <w:style w:type="character" w:customStyle="1" w:styleId="124">
    <w:name w:val="font31"/>
    <w:qFormat/>
    <w:uiPriority w:val="0"/>
    <w:rPr>
      <w:rFonts w:hint="eastAsia" w:ascii="宋体" w:hAnsi="宋体" w:eastAsia="宋体" w:cs="宋体"/>
      <w:color w:val="000000"/>
      <w:sz w:val="18"/>
      <w:szCs w:val="18"/>
      <w:u w:val="none"/>
    </w:rPr>
  </w:style>
  <w:style w:type="character" w:customStyle="1" w:styleId="125">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6">
    <w:name w:val="普通(网站) 字符1"/>
    <w:qFormat/>
    <w:locked/>
    <w:uiPriority w:val="0"/>
    <w:rPr>
      <w:rFonts w:ascii="宋体" w:hAnsi="宋体"/>
      <w:sz w:val="15"/>
      <w:szCs w:val="15"/>
    </w:rPr>
  </w:style>
  <w:style w:type="character" w:customStyle="1" w:styleId="127">
    <w:name w:val="正文文本 字符2"/>
    <w:link w:val="19"/>
    <w:qFormat/>
    <w:uiPriority w:val="99"/>
    <w:rPr>
      <w:rFonts w:ascii="宋体" w:eastAsia="宋体"/>
      <w:b/>
      <w:bCs/>
      <w:sz w:val="84"/>
      <w:szCs w:val="84"/>
      <w:lang w:val="zh-CN"/>
    </w:rPr>
  </w:style>
  <w:style w:type="character" w:customStyle="1" w:styleId="128">
    <w:name w:val="标题 5 Char"/>
    <w:semiHidden/>
    <w:qFormat/>
    <w:uiPriority w:val="9"/>
    <w:rPr>
      <w:b/>
      <w:bCs/>
      <w:kern w:val="2"/>
      <w:sz w:val="28"/>
      <w:szCs w:val="28"/>
    </w:rPr>
  </w:style>
  <w:style w:type="character" w:customStyle="1" w:styleId="129">
    <w:name w:val="页眉 字符"/>
    <w:link w:val="29"/>
    <w:qFormat/>
    <w:uiPriority w:val="99"/>
    <w:rPr>
      <w:rFonts w:ascii="宋体" w:eastAsia="宋体"/>
      <w:sz w:val="18"/>
      <w:szCs w:val="18"/>
    </w:rPr>
  </w:style>
  <w:style w:type="character" w:customStyle="1" w:styleId="130">
    <w:name w:val="表格文字 Char"/>
    <w:link w:val="131"/>
    <w:qFormat/>
    <w:uiPriority w:val="0"/>
    <w:rPr>
      <w:rFonts w:eastAsia="仿宋_GB2312"/>
      <w:sz w:val="28"/>
      <w:szCs w:val="24"/>
    </w:rPr>
  </w:style>
  <w:style w:type="paragraph" w:customStyle="1" w:styleId="131">
    <w:name w:val="表格文字"/>
    <w:basedOn w:val="1"/>
    <w:link w:val="130"/>
    <w:qFormat/>
    <w:uiPriority w:val="0"/>
    <w:rPr>
      <w:rFonts w:eastAsia="仿宋_GB2312"/>
      <w:sz w:val="28"/>
      <w:szCs w:val="24"/>
    </w:rPr>
  </w:style>
  <w:style w:type="character" w:customStyle="1" w:styleId="132">
    <w:name w:val="标题 字符2"/>
    <w:qFormat/>
    <w:uiPriority w:val="10"/>
    <w:rPr>
      <w:rFonts w:ascii="等线 Light" w:hAnsi="等线 Light" w:eastAsia="等线 Light" w:cs="Times New Roman"/>
      <w:b/>
      <w:bCs/>
      <w:kern w:val="0"/>
      <w:sz w:val="32"/>
      <w:szCs w:val="32"/>
    </w:rPr>
  </w:style>
  <w:style w:type="character" w:customStyle="1" w:styleId="133">
    <w:name w:val="正文缩进2格 Char Char"/>
    <w:qFormat/>
    <w:uiPriority w:val="0"/>
    <w:rPr>
      <w:rFonts w:ascii="仿宋_GB2312" w:hAnsi="宋体" w:eastAsia="仿宋_GB2312"/>
      <w:kern w:val="2"/>
      <w:sz w:val="31"/>
      <w:szCs w:val="28"/>
      <w:lang w:val="en-US" w:eastAsia="zh-CN" w:bidi="ar-SA"/>
    </w:rPr>
  </w:style>
  <w:style w:type="character" w:customStyle="1" w:styleId="134">
    <w:name w:val="小 Char"/>
    <w:qFormat/>
    <w:uiPriority w:val="0"/>
    <w:rPr>
      <w:rFonts w:ascii="宋体" w:hAnsi="Courier New" w:eastAsia="宋体"/>
      <w:kern w:val="2"/>
      <w:sz w:val="21"/>
      <w:lang w:val="en-US" w:eastAsia="zh-CN" w:bidi="ar-SA"/>
    </w:rPr>
  </w:style>
  <w:style w:type="character" w:customStyle="1" w:styleId="135">
    <w:name w:val="themebody1"/>
    <w:qFormat/>
    <w:uiPriority w:val="0"/>
    <w:rPr>
      <w:color w:val="FFFFFF"/>
    </w:rPr>
  </w:style>
  <w:style w:type="character" w:customStyle="1" w:styleId="136">
    <w:name w:val="页脚 字符1"/>
    <w:semiHidden/>
    <w:qFormat/>
    <w:uiPriority w:val="99"/>
    <w:rPr>
      <w:rFonts w:ascii="宋体" w:hAnsi="Calibri" w:eastAsia="宋体" w:cs="Times New Roman"/>
      <w:kern w:val="0"/>
      <w:sz w:val="18"/>
      <w:szCs w:val="18"/>
    </w:rPr>
  </w:style>
  <w:style w:type="character" w:customStyle="1" w:styleId="137">
    <w:name w:val="列出段落 字符"/>
    <w:link w:val="138"/>
    <w:qFormat/>
    <w:uiPriority w:val="34"/>
    <w:rPr>
      <w:kern w:val="2"/>
      <w:sz w:val="21"/>
      <w:szCs w:val="22"/>
    </w:rPr>
  </w:style>
  <w:style w:type="paragraph" w:styleId="138">
    <w:name w:val="List Paragraph"/>
    <w:basedOn w:val="1"/>
    <w:link w:val="137"/>
    <w:qFormat/>
    <w:uiPriority w:val="34"/>
    <w:pPr>
      <w:ind w:firstLine="420" w:firstLineChars="200"/>
    </w:pPr>
  </w:style>
  <w:style w:type="character" w:customStyle="1" w:styleId="139">
    <w:name w:val="正文文本 Char"/>
    <w:qFormat/>
    <w:uiPriority w:val="99"/>
    <w:rPr>
      <w:rFonts w:ascii="宋体" w:eastAsia="宋体"/>
      <w:b/>
      <w:bCs/>
      <w:sz w:val="84"/>
      <w:szCs w:val="84"/>
      <w:lang w:val="zh-CN"/>
    </w:rPr>
  </w:style>
  <w:style w:type="character" w:customStyle="1" w:styleId="140">
    <w:name w:val="页眉 字符1"/>
    <w:semiHidden/>
    <w:qFormat/>
    <w:uiPriority w:val="99"/>
    <w:rPr>
      <w:rFonts w:ascii="宋体" w:hAnsi="Calibri" w:eastAsia="宋体" w:cs="Times New Roman"/>
      <w:kern w:val="0"/>
      <w:sz w:val="18"/>
      <w:szCs w:val="18"/>
    </w:rPr>
  </w:style>
  <w:style w:type="character" w:customStyle="1" w:styleId="141">
    <w:name w:val="标题 5 字符1"/>
    <w:link w:val="6"/>
    <w:qFormat/>
    <w:uiPriority w:val="9"/>
    <w:rPr>
      <w:rFonts w:ascii="宋体" w:hAnsi="Calibri" w:eastAsia="宋体" w:cs="Times New Roman"/>
      <w:b/>
      <w:bCs/>
      <w:kern w:val="0"/>
      <w:sz w:val="28"/>
      <w:szCs w:val="28"/>
    </w:rPr>
  </w:style>
  <w:style w:type="character" w:customStyle="1" w:styleId="142">
    <w:name w:val="keyfeatures1"/>
    <w:qFormat/>
    <w:uiPriority w:val="0"/>
    <w:rPr>
      <w:rFonts w:hint="default" w:ascii="Arial" w:hAnsi="Arial" w:cs="Arial"/>
      <w:color w:val="003366"/>
      <w:sz w:val="17"/>
      <w:szCs w:val="17"/>
      <w:u w:val="none"/>
    </w:rPr>
  </w:style>
  <w:style w:type="character" w:customStyle="1" w:styleId="143">
    <w:name w:val="题注 字符"/>
    <w:qFormat/>
    <w:uiPriority w:val="0"/>
    <w:rPr>
      <w:rFonts w:ascii="宋体" w:hAnsi="宋体" w:eastAsia="黑体" w:cs="Times New Roman"/>
      <w:b/>
      <w:szCs w:val="21"/>
    </w:rPr>
  </w:style>
  <w:style w:type="character" w:customStyle="1" w:styleId="144">
    <w:name w:val="标题 4 Char"/>
    <w:qFormat/>
    <w:uiPriority w:val="0"/>
    <w:rPr>
      <w:rFonts w:ascii="宋体" w:hAnsi="宋体" w:eastAsia="宋体"/>
      <w:b/>
      <w:kern w:val="2"/>
      <w:sz w:val="21"/>
      <w:szCs w:val="24"/>
      <w:lang w:val="en-US" w:eastAsia="zh-CN" w:bidi="ar-SA"/>
    </w:rPr>
  </w:style>
  <w:style w:type="character" w:customStyle="1" w:styleId="145">
    <w:name w:val="批注文字 字符3"/>
    <w:semiHidden/>
    <w:qFormat/>
    <w:uiPriority w:val="99"/>
    <w:rPr>
      <w:rFonts w:ascii="宋体" w:hAnsi="Calibri" w:eastAsia="宋体" w:cs="Times New Roman"/>
      <w:kern w:val="0"/>
      <w:sz w:val="24"/>
      <w:szCs w:val="24"/>
    </w:rPr>
  </w:style>
  <w:style w:type="character" w:customStyle="1" w:styleId="146">
    <w:name w:val="纯文本 字符1"/>
    <w:qFormat/>
    <w:uiPriority w:val="0"/>
    <w:rPr>
      <w:rFonts w:ascii="宋体" w:hAnsi="Courier New" w:eastAsia="宋体"/>
      <w:kern w:val="2"/>
      <w:sz w:val="21"/>
      <w:szCs w:val="24"/>
      <w:lang w:val="en-US" w:eastAsia="zh-CN" w:bidi="ar-SA"/>
    </w:rPr>
  </w:style>
  <w:style w:type="character" w:customStyle="1" w:styleId="147">
    <w:name w:val="列出段落 Char1"/>
    <w:qFormat/>
    <w:uiPriority w:val="34"/>
    <w:rPr>
      <w:rFonts w:ascii="宋体"/>
      <w:sz w:val="24"/>
      <w:szCs w:val="24"/>
    </w:rPr>
  </w:style>
  <w:style w:type="character" w:customStyle="1" w:styleId="148">
    <w:name w:val="彩色列表 - 着色 1 字符"/>
    <w:link w:val="149"/>
    <w:qFormat/>
    <w:uiPriority w:val="0"/>
    <w:rPr>
      <w:rFonts w:ascii="Calibri" w:hAnsi="Calibri"/>
    </w:rPr>
  </w:style>
  <w:style w:type="paragraph" w:customStyle="1" w:styleId="149">
    <w:name w:val="彩色列表 - 着色 11"/>
    <w:basedOn w:val="1"/>
    <w:link w:val="148"/>
    <w:qFormat/>
    <w:uiPriority w:val="0"/>
    <w:pPr>
      <w:ind w:firstLine="420" w:firstLineChars="200"/>
    </w:pPr>
    <w:rPr>
      <w:rFonts w:ascii="Calibri" w:hAnsi="Calibri"/>
    </w:rPr>
  </w:style>
  <w:style w:type="character" w:customStyle="1" w:styleId="150">
    <w:name w:val="纯文本 Char"/>
    <w:qFormat/>
    <w:uiPriority w:val="0"/>
    <w:rPr>
      <w:rFonts w:ascii="宋体" w:hAnsi="Courier New" w:eastAsia="宋体" w:cs="Times New Roman"/>
      <w:szCs w:val="20"/>
    </w:rPr>
  </w:style>
  <w:style w:type="character" w:customStyle="1" w:styleId="151">
    <w:name w:val="标题 6 字符1"/>
    <w:link w:val="7"/>
    <w:qFormat/>
    <w:uiPriority w:val="9"/>
    <w:rPr>
      <w:rFonts w:ascii="Times New Roman" w:hAnsi="Calibri" w:eastAsia="黑体" w:cs="Times New Roman"/>
      <w:b/>
      <w:bCs/>
      <w:kern w:val="0"/>
      <w:sz w:val="28"/>
      <w:szCs w:val="24"/>
    </w:rPr>
  </w:style>
  <w:style w:type="character" w:customStyle="1" w:styleId="152">
    <w:name w:val="正文文本 2 字符"/>
    <w:link w:val="37"/>
    <w:qFormat/>
    <w:uiPriority w:val="0"/>
    <w:rPr>
      <w:rFonts w:ascii="Arial" w:hAnsi="Arial" w:eastAsia="宋体" w:cs="Times New Roman"/>
      <w:color w:val="000000"/>
      <w:szCs w:val="24"/>
    </w:rPr>
  </w:style>
  <w:style w:type="character" w:customStyle="1" w:styleId="153">
    <w:name w:val="标题 3 字符1"/>
    <w:link w:val="4"/>
    <w:qFormat/>
    <w:uiPriority w:val="0"/>
    <w:rPr>
      <w:rFonts w:ascii="宋体" w:hAnsi="Calibri" w:eastAsia="宋体" w:cs="Times New Roman"/>
      <w:kern w:val="0"/>
      <w:sz w:val="24"/>
      <w:szCs w:val="24"/>
    </w:rPr>
  </w:style>
  <w:style w:type="character" w:customStyle="1" w:styleId="154">
    <w:name w:val="正文文本缩进 2 字符1"/>
    <w:semiHidden/>
    <w:qFormat/>
    <w:uiPriority w:val="99"/>
    <w:rPr>
      <w:rFonts w:ascii="宋体" w:hAnsi="Calibri" w:eastAsia="宋体" w:cs="Times New Roman"/>
      <w:kern w:val="0"/>
      <w:sz w:val="24"/>
      <w:szCs w:val="24"/>
    </w:rPr>
  </w:style>
  <w:style w:type="character" w:customStyle="1" w:styleId="155">
    <w:name w:val="正文文本缩进 3 字符1"/>
    <w:semiHidden/>
    <w:qFormat/>
    <w:uiPriority w:val="99"/>
    <w:rPr>
      <w:rFonts w:ascii="宋体" w:hAnsi="Calibri" w:eastAsia="宋体" w:cs="Times New Roman"/>
      <w:kern w:val="0"/>
      <w:sz w:val="16"/>
      <w:szCs w:val="16"/>
    </w:rPr>
  </w:style>
  <w:style w:type="character" w:customStyle="1" w:styleId="156">
    <w:name w:val="正文文本 2 字符1"/>
    <w:semiHidden/>
    <w:qFormat/>
    <w:uiPriority w:val="99"/>
    <w:rPr>
      <w:rFonts w:ascii="宋体" w:hAnsi="Calibri" w:eastAsia="宋体" w:cs="Times New Roman"/>
      <w:kern w:val="0"/>
      <w:sz w:val="24"/>
      <w:szCs w:val="24"/>
    </w:rPr>
  </w:style>
  <w:style w:type="character" w:customStyle="1" w:styleId="157">
    <w:name w:val="eschoolnr"/>
    <w:qFormat/>
    <w:uiPriority w:val="0"/>
    <w:rPr>
      <w:sz w:val="23"/>
      <w:szCs w:val="23"/>
    </w:rPr>
  </w:style>
  <w:style w:type="character" w:customStyle="1" w:styleId="158">
    <w:name w:val="访问过的超链接1"/>
    <w:qFormat/>
    <w:uiPriority w:val="0"/>
    <w:rPr>
      <w:rFonts w:ascii="Arial" w:hAnsi="Arial" w:cs="Arial"/>
      <w:color w:val="000000"/>
      <w:sz w:val="20"/>
      <w:szCs w:val="20"/>
      <w:u w:val="none"/>
    </w:rPr>
  </w:style>
  <w:style w:type="character" w:customStyle="1" w:styleId="159">
    <w:name w:val="标题 1 字符1"/>
    <w:link w:val="2"/>
    <w:qFormat/>
    <w:uiPriority w:val="0"/>
    <w:rPr>
      <w:rFonts w:ascii="宋体" w:hAnsi="Calibri" w:eastAsia="宋体" w:cs="Times New Roman"/>
      <w:kern w:val="0"/>
      <w:sz w:val="24"/>
      <w:szCs w:val="24"/>
    </w:rPr>
  </w:style>
  <w:style w:type="character" w:customStyle="1" w:styleId="160">
    <w:name w:val="批注文字 Char1"/>
    <w:qFormat/>
    <w:uiPriority w:val="0"/>
    <w:rPr>
      <w:kern w:val="2"/>
      <w:sz w:val="21"/>
      <w:szCs w:val="24"/>
    </w:rPr>
  </w:style>
  <w:style w:type="character" w:customStyle="1" w:styleId="161">
    <w:name w:val="批注框文本 Char"/>
    <w:semiHidden/>
    <w:qFormat/>
    <w:uiPriority w:val="99"/>
    <w:rPr>
      <w:kern w:val="2"/>
      <w:sz w:val="18"/>
      <w:szCs w:val="18"/>
    </w:rPr>
  </w:style>
  <w:style w:type="character" w:customStyle="1" w:styleId="162">
    <w:name w:val="DAS正文 Char"/>
    <w:qFormat/>
    <w:uiPriority w:val="0"/>
    <w:rPr>
      <w:rFonts w:ascii="Verdana" w:hAnsi="Verdana" w:eastAsia="宋体"/>
      <w:kern w:val="2"/>
      <w:sz w:val="21"/>
      <w:szCs w:val="21"/>
      <w:lang w:val="en-US" w:eastAsia="zh-CN" w:bidi="ar-SA"/>
    </w:rPr>
  </w:style>
  <w:style w:type="character" w:customStyle="1" w:styleId="163">
    <w:name w:val="正文文本缩进 3 字符"/>
    <w:link w:val="34"/>
    <w:qFormat/>
    <w:uiPriority w:val="0"/>
    <w:rPr>
      <w:rFonts w:ascii="宋体" w:hAnsi="Times New Roman" w:eastAsia="宋体" w:cs="Times New Roman"/>
      <w:kern w:val="0"/>
      <w:sz w:val="24"/>
      <w:szCs w:val="24"/>
    </w:rPr>
  </w:style>
  <w:style w:type="character" w:customStyle="1" w:styleId="164">
    <w:name w:val="页眉 Char"/>
    <w:qFormat/>
    <w:uiPriority w:val="99"/>
    <w:rPr>
      <w:kern w:val="2"/>
      <w:sz w:val="18"/>
      <w:szCs w:val="18"/>
    </w:rPr>
  </w:style>
  <w:style w:type="character" w:customStyle="1" w:styleId="165">
    <w:name w:val="正文文本 3 字符"/>
    <w:link w:val="18"/>
    <w:qFormat/>
    <w:uiPriority w:val="0"/>
    <w:rPr>
      <w:rFonts w:ascii="宋体" w:hAnsi="Times New Roman" w:eastAsia="宋体" w:cs="Times New Roman"/>
      <w:b/>
      <w:bCs/>
      <w:color w:val="3366FF"/>
      <w:sz w:val="52"/>
      <w:szCs w:val="52"/>
      <w:lang w:val="zh-CN"/>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38"/>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6"/>
    <w:semiHidden/>
    <w:qFormat/>
    <w:uiPriority w:val="99"/>
    <w:rPr>
      <w:rFonts w:hAnsi="Courier New" w:cs="Courier New" w:asciiTheme="minorEastAsia"/>
    </w:rPr>
  </w:style>
  <w:style w:type="character" w:customStyle="1" w:styleId="172">
    <w:name w:val="批注文字 字符4"/>
    <w:basedOn w:val="46"/>
    <w:link w:val="17"/>
    <w:semiHidden/>
    <w:qFormat/>
    <w:uiPriority w:val="99"/>
  </w:style>
  <w:style w:type="character" w:customStyle="1" w:styleId="173">
    <w:name w:val="批注主题 字符2"/>
    <w:basedOn w:val="172"/>
    <w:semiHidden/>
    <w:qFormat/>
    <w:uiPriority w:val="99"/>
    <w:rPr>
      <w:b/>
      <w:bCs/>
    </w:rPr>
  </w:style>
  <w:style w:type="character" w:customStyle="1" w:styleId="174">
    <w:name w:val="标题 字符3"/>
    <w:basedOn w:val="46"/>
    <w:qFormat/>
    <w:uiPriority w:val="10"/>
    <w:rPr>
      <w:rFonts w:asciiTheme="majorHAnsi" w:hAnsiTheme="majorHAnsi" w:eastAsiaTheme="majorEastAsia" w:cstheme="majorBidi"/>
      <w:b/>
      <w:bCs/>
      <w:sz w:val="32"/>
      <w:szCs w:val="32"/>
    </w:rPr>
  </w:style>
  <w:style w:type="character" w:customStyle="1" w:styleId="175">
    <w:name w:val="正文文本缩进 字符3"/>
    <w:basedOn w:val="46"/>
    <w:semiHidden/>
    <w:qFormat/>
    <w:uiPriority w:val="99"/>
  </w:style>
  <w:style w:type="character" w:customStyle="1" w:styleId="176">
    <w:name w:val="正文文本 字符4"/>
    <w:basedOn w:val="46"/>
    <w:semiHidden/>
    <w:qFormat/>
    <w:uiPriority w:val="99"/>
  </w:style>
  <w:style w:type="character" w:customStyle="1" w:styleId="177">
    <w:name w:val="正文文本缩进 3 字符2"/>
    <w:basedOn w:val="46"/>
    <w:semiHidden/>
    <w:qFormat/>
    <w:uiPriority w:val="99"/>
    <w:rPr>
      <w:sz w:val="16"/>
      <w:szCs w:val="16"/>
    </w:rPr>
  </w:style>
  <w:style w:type="character" w:customStyle="1" w:styleId="178">
    <w:name w:val="页眉 字符2"/>
    <w:basedOn w:val="46"/>
    <w:semiHidden/>
    <w:qFormat/>
    <w:uiPriority w:val="99"/>
    <w:rPr>
      <w:sz w:val="18"/>
      <w:szCs w:val="18"/>
    </w:rPr>
  </w:style>
  <w:style w:type="character" w:customStyle="1" w:styleId="179">
    <w:name w:val="批注框文本 字符2"/>
    <w:basedOn w:val="46"/>
    <w:semiHidden/>
    <w:qFormat/>
    <w:uiPriority w:val="99"/>
    <w:rPr>
      <w:sz w:val="18"/>
      <w:szCs w:val="18"/>
    </w:rPr>
  </w:style>
  <w:style w:type="character" w:customStyle="1" w:styleId="180">
    <w:name w:val="HTML 预设格式 字符2"/>
    <w:basedOn w:val="46"/>
    <w:semiHidden/>
    <w:qFormat/>
    <w:uiPriority w:val="99"/>
    <w:rPr>
      <w:rFonts w:ascii="Courier New" w:hAnsi="Courier New" w:cs="Courier New"/>
      <w:sz w:val="20"/>
      <w:szCs w:val="20"/>
    </w:rPr>
  </w:style>
  <w:style w:type="character" w:customStyle="1" w:styleId="181">
    <w:name w:val="页脚 字符2"/>
    <w:basedOn w:val="46"/>
    <w:semiHidden/>
    <w:qFormat/>
    <w:uiPriority w:val="99"/>
    <w:rPr>
      <w:sz w:val="18"/>
      <w:szCs w:val="18"/>
    </w:rPr>
  </w:style>
  <w:style w:type="character" w:customStyle="1" w:styleId="182">
    <w:name w:val="正文文本缩进 2 字符2"/>
    <w:basedOn w:val="46"/>
    <w:semiHidden/>
    <w:qFormat/>
    <w:uiPriority w:val="99"/>
  </w:style>
  <w:style w:type="character" w:customStyle="1" w:styleId="183">
    <w:name w:val="正文文本 3 字符2"/>
    <w:basedOn w:val="46"/>
    <w:semiHidden/>
    <w:qFormat/>
    <w:uiPriority w:val="99"/>
    <w:rPr>
      <w:sz w:val="16"/>
      <w:szCs w:val="16"/>
    </w:rPr>
  </w:style>
  <w:style w:type="character" w:customStyle="1" w:styleId="184">
    <w:name w:val="正文文本 2 字符2"/>
    <w:basedOn w:val="46"/>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6"/>
    <w:semiHidden/>
    <w:qFormat/>
    <w:uiPriority w:val="99"/>
    <w:rPr>
      <w:rFonts w:ascii="Microsoft YaHei UI" w:eastAsia="Microsoft YaHei UI"/>
      <w:sz w:val="18"/>
      <w:szCs w:val="18"/>
    </w:rPr>
  </w:style>
  <w:style w:type="character" w:customStyle="1" w:styleId="188">
    <w:name w:val="日期 字符2"/>
    <w:basedOn w:val="46"/>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38"/>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1"/>
    <w:qFormat/>
    <w:uiPriority w:val="0"/>
    <w:pPr>
      <w:jc w:val="center"/>
    </w:pPr>
    <w:rPr>
      <w:rFonts w:cs="宋体"/>
      <w:szCs w:val="20"/>
    </w:rPr>
  </w:style>
  <w:style w:type="paragraph" w:customStyle="1" w:styleId="208">
    <w:name w:val="正文缩进4格"/>
    <w:basedOn w:val="72"/>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首行缩进 字符"/>
    <w:basedOn w:val="127"/>
    <w:link w:val="42"/>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2">
    <w:name w:val="页脚 字符"/>
    <w:basedOn w:val="46"/>
    <w:link w:val="28"/>
    <w:qFormat/>
    <w:uiPriority w:val="0"/>
    <w:rPr>
      <w:kern w:val="2"/>
      <w:sz w:val="18"/>
    </w:rPr>
  </w:style>
  <w:style w:type="paragraph" w:customStyle="1" w:styleId="213">
    <w:name w:val="Table Text"/>
    <w:basedOn w:val="1"/>
    <w:link w:val="214"/>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4">
    <w:name w:val="Table Text Char1"/>
    <w:basedOn w:val="46"/>
    <w:link w:val="213"/>
    <w:qFormat/>
    <w:uiPriority w:val="0"/>
    <w:rPr>
      <w:rFonts w:hint="default" w:ascii="Arial" w:hAnsi="Arial" w:cs="Arial"/>
      <w:snapToGrid/>
      <w:sz w:val="21"/>
      <w:szCs w:val="21"/>
    </w:rPr>
  </w:style>
  <w:style w:type="table" w:customStyle="1" w:styleId="215">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6">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7">
    <w:name w:val="列出段落2"/>
    <w:basedOn w:val="1"/>
    <w:qFormat/>
    <w:uiPriority w:val="99"/>
    <w:pPr>
      <w:ind w:firstLine="420" w:firstLineChars="200"/>
    </w:pPr>
  </w:style>
  <w:style w:type="character" w:customStyle="1" w:styleId="218">
    <w:name w:val="10"/>
    <w:basedOn w:val="46"/>
    <w:qFormat/>
    <w:uiPriority w:val="0"/>
    <w:rPr>
      <w:rFonts w:hint="default" w:ascii="Times New Roman" w:hAnsi="Times New Roman" w:cs="Times New Roman"/>
    </w:rPr>
  </w:style>
  <w:style w:type="character" w:customStyle="1" w:styleId="219">
    <w:name w:val="15"/>
    <w:basedOn w:val="46"/>
    <w:qFormat/>
    <w:uiPriority w:val="0"/>
    <w:rPr>
      <w:rFonts w:hint="default" w:ascii="Times New Roman" w:hAnsi="Times New Roman" w:cs="Times New Roman"/>
    </w:rPr>
  </w:style>
  <w:style w:type="paragraph" w:customStyle="1" w:styleId="220">
    <w:name w:val="表格字体"/>
    <w:qFormat/>
    <w:uiPriority w:val="0"/>
    <w:pPr>
      <w:widowControl w:val="0"/>
      <w:autoSpaceDE/>
      <w:autoSpaceDN/>
      <w:snapToGrid w:val="0"/>
      <w:jc w:val="both"/>
    </w:pPr>
    <w:rPr>
      <w:rFonts w:ascii="微软雅黑" w:hAnsi="微软雅黑" w:eastAsia="仿宋" w:cs="Times New Roman"/>
      <w:kern w:val="2"/>
      <w:sz w:val="2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16443</Words>
  <Characters>17488</Characters>
  <Lines>1</Lines>
  <Paragraphs>1</Paragraphs>
  <TotalTime>9</TotalTime>
  <ScaleCrop>false</ScaleCrop>
  <LinksUpToDate>false</LinksUpToDate>
  <CharactersWithSpaces>17871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獭獭</cp:lastModifiedBy>
  <cp:lastPrinted>2025-06-24T01:44:00Z</cp:lastPrinted>
  <dcterms:modified xsi:type="dcterms:W3CDTF">2025-11-19T04:02:53Z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95CF7F0000B64827910EED74BA4AA4CD_13</vt:lpwstr>
  </property>
  <property fmtid="{D5CDD505-2E9C-101B-9397-08002B2CF9AE}" pid="4" name="KSOTemplateDocerSaveRecord">
    <vt:lpwstr>eyJoZGlkIjoiOGY5ODE3YmQ4YWE2MTA3ODk4MTRlMWQ3NmVkMTlhZjkiLCJ1c2VySWQiOiI4ODg4MzYzMzgifQ==</vt:lpwstr>
  </property>
</Properties>
</file>