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CE2AB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bookmarkStart w:id="1" w:name="_GoBack"/>
      <w:bookmarkEnd w:id="1"/>
      <w:r>
        <w:rPr>
          <w:rFonts w:hint="eastAsia" w:ascii="宋体" w:hAnsi="宋体" w:cs="宋体"/>
          <w:b/>
          <w:bCs/>
          <w:sz w:val="36"/>
          <w:szCs w:val="36"/>
        </w:rPr>
        <w:t>采购需求调查反馈意见书</w:t>
      </w:r>
    </w:p>
    <w:p w14:paraId="50A6BDB0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东莞市置拓投资有限公司</w:t>
      </w:r>
      <w:r>
        <w:rPr>
          <w:rFonts w:hint="eastAsia" w:ascii="宋体" w:hAnsi="宋体" w:cs="宋体"/>
          <w:sz w:val="24"/>
        </w:rPr>
        <w:t>：</w:t>
      </w:r>
    </w:p>
    <w:p w14:paraId="47633EB8">
      <w:pPr>
        <w:pStyle w:val="4"/>
        <w:spacing w:line="360" w:lineRule="auto"/>
        <w:ind w:firstLine="480" w:firstLineChars="200"/>
        <w:jc w:val="left"/>
        <w:rPr>
          <w:rFonts w:ascii="宋体" w:hAnsi="宋体" w:cs="宋体"/>
          <w:sz w:val="24"/>
          <w:u w:val="none"/>
        </w:rPr>
      </w:pPr>
      <w:r>
        <w:rPr>
          <w:rFonts w:hint="eastAsia" w:ascii="宋体" w:hAnsi="宋体" w:cs="宋体"/>
          <w:sz w:val="24"/>
          <w:u w:val="none"/>
        </w:rPr>
        <w:t>针对</w:t>
      </w:r>
      <w:bookmarkStart w:id="0" w:name="OLE_LINK1"/>
      <w:r>
        <w:rPr>
          <w:rFonts w:hint="eastAsia" w:ascii="宋体" w:hAnsi="宋体" w:cs="宋体"/>
          <w:sz w:val="24"/>
          <w:u w:val="single"/>
        </w:rPr>
        <w:t>东莞市置拓投资有限公司水业大厦2026-2027年度物业服务</w:t>
      </w:r>
      <w:bookmarkEnd w:id="0"/>
      <w:r>
        <w:rPr>
          <w:rFonts w:hint="eastAsia" w:ascii="宋体" w:hAnsi="宋体" w:cs="宋体"/>
          <w:sz w:val="24"/>
          <w:u w:val="single"/>
        </w:rPr>
        <w:t>项目</w:t>
      </w:r>
      <w:r>
        <w:rPr>
          <w:rFonts w:hint="eastAsia" w:ascii="宋体" w:hAnsi="宋体" w:cs="宋体"/>
          <w:sz w:val="24"/>
          <w:u w:val="none"/>
        </w:rPr>
        <w:t>采购需求调查，（提出反馈意见的市场主体）反馈意见如下：</w:t>
      </w:r>
    </w:p>
    <w:p w14:paraId="2271F95A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32D3B0F6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一、反馈意见主体基本情况（附反馈意见主体介绍、营业执照等……）</w:t>
      </w:r>
    </w:p>
    <w:p w14:paraId="3938D6EE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4B63CB93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30C870C2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3DA5C742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5F1511E4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375CAF1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反馈意见主体介绍: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02A84406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</w:p>
    <w:p w14:paraId="2674DCEB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 w14:paraId="6968104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1.包括但不限于本项目现有产品的技术路线、工艺水平、技术水平或行业的发展历程、行业现状等：</w:t>
      </w:r>
    </w:p>
    <w:p w14:paraId="2628D6A3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CB29717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 w14:paraId="2D68723C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726022F0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00C1BAB5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AAE03B4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36BBC257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13516B22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0FFEEE4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7F35A4AE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63F7BC03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CDA94A8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3.潜在供应商的数量及名称、履约能力、售后服务能力：</w:t>
      </w:r>
    </w:p>
    <w:p w14:paraId="37FE942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77A9531D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5209C79D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四、同类采购项目历史成交信息：</w:t>
      </w:r>
    </w:p>
    <w:p w14:paraId="6A3E76C7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提供同类项目成交记录（请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/>
          <w:sz w:val="24"/>
        </w:rPr>
        <w:t>或合同</w:t>
      </w:r>
      <w:r>
        <w:rPr>
          <w:rFonts w:hint="eastAsia" w:ascii="宋体" w:hAnsi="宋体" w:cs="宋体"/>
          <w:sz w:val="24"/>
        </w:rPr>
        <w:t>）</w:t>
      </w:r>
    </w:p>
    <w:p w14:paraId="2CCCA0A5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（服务类适用）</w:t>
      </w:r>
    </w:p>
    <w:tbl>
      <w:tblPr>
        <w:tblStyle w:val="12"/>
        <w:tblW w:w="50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2480"/>
        <w:gridCol w:w="1098"/>
        <w:gridCol w:w="1098"/>
        <w:gridCol w:w="1098"/>
        <w:gridCol w:w="1381"/>
        <w:gridCol w:w="1381"/>
      </w:tblGrid>
      <w:tr w14:paraId="5BED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E23B5C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17B074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06" w:type="pct"/>
            <w:vAlign w:val="center"/>
          </w:tcPr>
          <w:p w14:paraId="544C413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606" w:type="pct"/>
            <w:vAlign w:val="center"/>
          </w:tcPr>
          <w:p w14:paraId="5A0C76F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</w:t>
            </w:r>
          </w:p>
          <w:p w14:paraId="2D6EDC6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（如有）</w:t>
            </w: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D2FC2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CC64D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合同金额</w:t>
            </w:r>
          </w:p>
          <w:p w14:paraId="400BF69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（万元）</w:t>
            </w:r>
          </w:p>
        </w:tc>
        <w:tc>
          <w:tcPr>
            <w:tcW w:w="762" w:type="pct"/>
            <w:vAlign w:val="center"/>
          </w:tcPr>
          <w:p w14:paraId="77BF13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</w:tr>
      <w:tr w14:paraId="52EB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900C85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935D959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1AEEA6BB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4A391DE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D360C93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70D90D9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06988DDF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07E7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AC92DA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11D994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1A46F4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1B96FC92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09585C1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9AC5E4B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0155B09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6023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727985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E0DD05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04DC3326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7190EC29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5F76243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F3EEC8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4EF8F4A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 w14:paraId="27E0E52A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（货物类适用）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37"/>
        <w:gridCol w:w="1063"/>
        <w:gridCol w:w="841"/>
        <w:gridCol w:w="850"/>
        <w:gridCol w:w="1407"/>
        <w:gridCol w:w="1050"/>
        <w:gridCol w:w="1050"/>
        <w:gridCol w:w="1092"/>
      </w:tblGrid>
      <w:tr w14:paraId="15C3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07" w:type="pct"/>
            <w:vAlign w:val="center"/>
          </w:tcPr>
          <w:p w14:paraId="7BE42E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615" w:type="pct"/>
            <w:vAlign w:val="center"/>
          </w:tcPr>
          <w:p w14:paraId="3DB49A4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项目名称</w:t>
            </w:r>
          </w:p>
        </w:tc>
        <w:tc>
          <w:tcPr>
            <w:tcW w:w="575" w:type="pct"/>
            <w:vAlign w:val="center"/>
          </w:tcPr>
          <w:p w14:paraId="5C7E2C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455" w:type="pct"/>
            <w:vAlign w:val="center"/>
          </w:tcPr>
          <w:p w14:paraId="611CE3A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项目预算（如有）</w:t>
            </w:r>
          </w:p>
        </w:tc>
        <w:tc>
          <w:tcPr>
            <w:tcW w:w="460" w:type="pct"/>
            <w:vAlign w:val="center"/>
          </w:tcPr>
          <w:p w14:paraId="1594950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合同时间</w:t>
            </w:r>
          </w:p>
        </w:tc>
        <w:tc>
          <w:tcPr>
            <w:tcW w:w="761" w:type="pct"/>
            <w:vAlign w:val="center"/>
          </w:tcPr>
          <w:p w14:paraId="720FDA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合同金额</w:t>
            </w:r>
          </w:p>
          <w:p w14:paraId="09D69B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</w:rPr>
              <w:t>（万元）</w:t>
            </w:r>
          </w:p>
        </w:tc>
        <w:tc>
          <w:tcPr>
            <w:tcW w:w="568" w:type="pct"/>
            <w:vAlign w:val="center"/>
          </w:tcPr>
          <w:p w14:paraId="1581868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  <w:tc>
          <w:tcPr>
            <w:tcW w:w="568" w:type="pct"/>
            <w:vAlign w:val="center"/>
          </w:tcPr>
          <w:p w14:paraId="62A6C05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产品品牌</w:t>
            </w:r>
          </w:p>
        </w:tc>
        <w:tc>
          <w:tcPr>
            <w:tcW w:w="590" w:type="pct"/>
            <w:vAlign w:val="center"/>
          </w:tcPr>
          <w:p w14:paraId="02752A2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产品型号</w:t>
            </w:r>
          </w:p>
        </w:tc>
      </w:tr>
      <w:tr w14:paraId="5775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7" w:type="pct"/>
            <w:vAlign w:val="center"/>
          </w:tcPr>
          <w:p w14:paraId="463F965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15" w:type="pct"/>
            <w:vAlign w:val="center"/>
          </w:tcPr>
          <w:p w14:paraId="665991C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2A5AA82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10FDB5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C15973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1259FF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0A300B8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205DFAA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63504A5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485D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07" w:type="pct"/>
            <w:vAlign w:val="center"/>
          </w:tcPr>
          <w:p w14:paraId="35CCABF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615" w:type="pct"/>
            <w:vAlign w:val="center"/>
          </w:tcPr>
          <w:p w14:paraId="33BC12B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2DB5431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5B215E1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3926773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533B037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AFAD17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5B8F254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00B400C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44C3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07" w:type="pct"/>
            <w:vAlign w:val="center"/>
          </w:tcPr>
          <w:p w14:paraId="101BE4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615" w:type="pct"/>
            <w:vAlign w:val="center"/>
          </w:tcPr>
          <w:p w14:paraId="4B9346D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22283B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17ACFB1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A63EEA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3AB37CF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61B5558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66B0682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2973879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4AB6ECE0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76403D2C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 w14:paraId="3296C4C5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可能涉及的运行维护、升级更新、备品备件、耗材及有关的费用等情况：</w:t>
      </w:r>
    </w:p>
    <w:p w14:paraId="47CAB984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7BAA420A">
      <w:pPr>
        <w:pStyle w:val="11"/>
        <w:ind w:firstLine="0" w:firstLineChars="0"/>
      </w:pPr>
    </w:p>
    <w:p w14:paraId="73AE1651">
      <w:pPr>
        <w:pStyle w:val="11"/>
        <w:ind w:firstLine="0" w:firstLineChars="0"/>
      </w:pPr>
    </w:p>
    <w:p w14:paraId="66085C1F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六、关于采购需求中的建议，以及是否有不明确（或不完整）内容，如有请说明</w:t>
      </w:r>
    </w:p>
    <w:p w14:paraId="7E0BB4D9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13A63848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3D2722D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3C7ED8E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5B854EAA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七、建议采购价格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3AB8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736949A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（一）采购需求建议采购价格（单位：元）：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，</w:t>
            </w:r>
            <w:r>
              <w:rPr>
                <w:rFonts w:hint="eastAsia" w:ascii="宋体" w:hAnsi="宋体" w:cs="宋体"/>
                <w:szCs w:val="21"/>
              </w:rPr>
              <w:t>其中税率按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%</w:t>
            </w:r>
            <w:r>
              <w:rPr>
                <w:rFonts w:hint="eastAsia" w:ascii="宋体" w:hAnsi="宋体" w:cs="宋体"/>
                <w:szCs w:val="21"/>
              </w:rPr>
              <w:t>计算。费用组成如下：</w:t>
            </w:r>
          </w:p>
        </w:tc>
      </w:tr>
      <w:tr w14:paraId="1AA2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21EFD79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1346C60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348588E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建议采购价格</w:t>
            </w:r>
          </w:p>
        </w:tc>
        <w:tc>
          <w:tcPr>
            <w:tcW w:w="2311" w:type="dxa"/>
          </w:tcPr>
          <w:p w14:paraId="213FB72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62DF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F87E2F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49FB95E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55788221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798EE52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5524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7E5C5B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0A034A5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EB99E4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0320A7E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09D7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18F88C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5054F08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1D4FC9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B81A53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434" w:tblpY="5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101A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42" w:type="dxa"/>
            <w:gridSpan w:val="4"/>
          </w:tcPr>
          <w:p w14:paraId="22C1A73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（二）调整采购需求后建议采购价格（单位：元）：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。</w:t>
            </w:r>
          </w:p>
        </w:tc>
      </w:tr>
      <w:tr w14:paraId="23D6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32FB01E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4C386C6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486A5E2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建议采购价格</w:t>
            </w:r>
          </w:p>
        </w:tc>
        <w:tc>
          <w:tcPr>
            <w:tcW w:w="2311" w:type="dxa"/>
          </w:tcPr>
          <w:p w14:paraId="21BF917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价格调整原因</w:t>
            </w:r>
          </w:p>
        </w:tc>
      </w:tr>
      <w:tr w14:paraId="4594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AF81E1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1FB386F1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0D9D18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7F6321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457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2C117B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1376A05C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5D0AAEA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0900E03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102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E716F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7B56363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D251BD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45BE05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2AE7CF08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</w:p>
    <w:p w14:paraId="7BDA1918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备注：1.如对采购需求无修改建议或修改建议不涉及调整采购价格的，请填写“（一）采购需求建议采购价格”即可；</w:t>
      </w:r>
    </w:p>
    <w:p w14:paraId="2DC38C2C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2.如对采购需求有修改建议且修改建议涉及调整采购价格的，请同时填写“（一）采购需求建议采购价格”和“（二）调整采购需求后建议采购价格”；</w:t>
      </w:r>
    </w:p>
    <w:p w14:paraId="5F03E6AE">
      <w:pPr>
        <w:spacing w:before="156" w:beforeLines="50" w:after="156" w:afterLines="50"/>
        <w:jc w:val="left"/>
        <w:rPr>
          <w:rFonts w:ascii="Times New Roman" w:hAnsi="Times New Roman"/>
          <w:b/>
          <w:bCs/>
          <w:sz w:val="32"/>
        </w:rPr>
      </w:pPr>
      <w:r>
        <w:rPr>
          <w:rFonts w:hint="eastAsia" w:ascii="宋体" w:hAnsi="宋体" w:cs="宋体"/>
          <w:szCs w:val="21"/>
        </w:rPr>
        <w:t>3.如采购需求有不明确（或不完整）内容导致未能确定采购需求建议价格的，可不填写“（一）采购需求建议采购价格”，由反馈意见主体按其完善后的需求填写“（二）调整采购需求后建议采购价格”。</w:t>
      </w:r>
    </w:p>
    <w:p w14:paraId="4BD032C6">
      <w:pPr>
        <w:pStyle w:val="2"/>
      </w:pPr>
    </w:p>
    <w:p w14:paraId="7AE5DFE7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670F4E7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182E57EE">
      <w:pPr>
        <w:spacing w:line="360" w:lineRule="auto"/>
        <w:jc w:val="right"/>
        <w:rPr>
          <w:rFonts w:ascii="宋体" w:hAnsi="宋体" w:cs="宋体"/>
          <w:sz w:val="24"/>
        </w:rPr>
      </w:pPr>
    </w:p>
    <w:p w14:paraId="2C8C9EE0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53C9BBC5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6D75BDD4">
      <w:pPr>
        <w:pStyle w:val="11"/>
        <w:ind w:firstLine="0" w:firstLineChars="0"/>
      </w:pPr>
    </w:p>
    <w:p w14:paraId="2B9FB98E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317922A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1.请各供应商参照《采购需求调查反馈意见书》的要求填写，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2025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：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将加盖公章的《采购需求调查反馈意见书》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280231655@qq.com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5B8BD2C2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color w:val="333333"/>
          <w:kern w:val="0"/>
          <w:sz w:val="24"/>
          <w:u w:val="single"/>
        </w:rPr>
        <w:t>东莞市置拓投资有限公司水业大厦2026-2027年度物业服务</w:t>
      </w:r>
      <w:r>
        <w:rPr>
          <w:rFonts w:hint="eastAsia" w:ascii="宋体" w:hAnsi="宋体" w:cs="宋体"/>
          <w:color w:val="333333"/>
          <w:kern w:val="0"/>
          <w:sz w:val="24"/>
        </w:rPr>
        <w:t>采购需求的参考，不影响供应商参与本项目后续采购活动。</w:t>
      </w:r>
    </w:p>
    <w:p w14:paraId="3B0132E2">
      <w:pPr>
        <w:pStyle w:val="11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9E03A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5D21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15D21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NzFmYzBmZTk3YTViNmQ1NzNlMWM0ZGQ5ZGU2N2UifQ=="/>
  </w:docVars>
  <w:rsids>
    <w:rsidRoot w:val="005167E0"/>
    <w:rsid w:val="00045B97"/>
    <w:rsid w:val="00096989"/>
    <w:rsid w:val="000C09F6"/>
    <w:rsid w:val="000E6513"/>
    <w:rsid w:val="001018D8"/>
    <w:rsid w:val="00106A81"/>
    <w:rsid w:val="00125673"/>
    <w:rsid w:val="001A664B"/>
    <w:rsid w:val="001C1623"/>
    <w:rsid w:val="001E3B87"/>
    <w:rsid w:val="00222664"/>
    <w:rsid w:val="00232F4F"/>
    <w:rsid w:val="00234520"/>
    <w:rsid w:val="002702B2"/>
    <w:rsid w:val="002F6AC7"/>
    <w:rsid w:val="00331449"/>
    <w:rsid w:val="003421ED"/>
    <w:rsid w:val="00344C50"/>
    <w:rsid w:val="003E616A"/>
    <w:rsid w:val="00475975"/>
    <w:rsid w:val="004A51CC"/>
    <w:rsid w:val="004C284A"/>
    <w:rsid w:val="00510CCC"/>
    <w:rsid w:val="005167E0"/>
    <w:rsid w:val="005755C5"/>
    <w:rsid w:val="005F1D0A"/>
    <w:rsid w:val="00605486"/>
    <w:rsid w:val="00615ECC"/>
    <w:rsid w:val="006332C0"/>
    <w:rsid w:val="00651E91"/>
    <w:rsid w:val="00674D9A"/>
    <w:rsid w:val="00692E59"/>
    <w:rsid w:val="00697A6C"/>
    <w:rsid w:val="006C0831"/>
    <w:rsid w:val="006C5F1F"/>
    <w:rsid w:val="00715C20"/>
    <w:rsid w:val="007225A9"/>
    <w:rsid w:val="00731ECA"/>
    <w:rsid w:val="00733A36"/>
    <w:rsid w:val="00734F0A"/>
    <w:rsid w:val="00753250"/>
    <w:rsid w:val="007757E4"/>
    <w:rsid w:val="007868AE"/>
    <w:rsid w:val="00787B42"/>
    <w:rsid w:val="007D3C9D"/>
    <w:rsid w:val="00813224"/>
    <w:rsid w:val="00876327"/>
    <w:rsid w:val="008A1E2F"/>
    <w:rsid w:val="008A7B7E"/>
    <w:rsid w:val="008E6A36"/>
    <w:rsid w:val="009155F8"/>
    <w:rsid w:val="009174D0"/>
    <w:rsid w:val="00956A53"/>
    <w:rsid w:val="0096407B"/>
    <w:rsid w:val="00967E4B"/>
    <w:rsid w:val="00974304"/>
    <w:rsid w:val="009D4F81"/>
    <w:rsid w:val="00A93856"/>
    <w:rsid w:val="00AF0F71"/>
    <w:rsid w:val="00AF46B5"/>
    <w:rsid w:val="00B00339"/>
    <w:rsid w:val="00B03CB0"/>
    <w:rsid w:val="00BA0666"/>
    <w:rsid w:val="00BA56B1"/>
    <w:rsid w:val="00BF51AA"/>
    <w:rsid w:val="00C40DDC"/>
    <w:rsid w:val="00C72EAB"/>
    <w:rsid w:val="00C76E14"/>
    <w:rsid w:val="00CA0AC7"/>
    <w:rsid w:val="00CB770B"/>
    <w:rsid w:val="00D678B0"/>
    <w:rsid w:val="00D73419"/>
    <w:rsid w:val="00DA3EE2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14C09C9"/>
    <w:rsid w:val="06F945AC"/>
    <w:rsid w:val="09491E5E"/>
    <w:rsid w:val="0B0E4E77"/>
    <w:rsid w:val="0F5C6D97"/>
    <w:rsid w:val="102008C3"/>
    <w:rsid w:val="11E97531"/>
    <w:rsid w:val="20FB3E16"/>
    <w:rsid w:val="217D682E"/>
    <w:rsid w:val="24710020"/>
    <w:rsid w:val="274C7221"/>
    <w:rsid w:val="2ED8336B"/>
    <w:rsid w:val="32C8674D"/>
    <w:rsid w:val="33173A3E"/>
    <w:rsid w:val="34527225"/>
    <w:rsid w:val="35E30A24"/>
    <w:rsid w:val="36565A57"/>
    <w:rsid w:val="37165B69"/>
    <w:rsid w:val="3C31210D"/>
    <w:rsid w:val="3DAC5DDE"/>
    <w:rsid w:val="3EFA602A"/>
    <w:rsid w:val="3F91560F"/>
    <w:rsid w:val="42C817D4"/>
    <w:rsid w:val="44CF3E28"/>
    <w:rsid w:val="464770E2"/>
    <w:rsid w:val="466036BA"/>
    <w:rsid w:val="47065D1E"/>
    <w:rsid w:val="496D463C"/>
    <w:rsid w:val="4F867008"/>
    <w:rsid w:val="54FB703C"/>
    <w:rsid w:val="55012A26"/>
    <w:rsid w:val="5A2455CE"/>
    <w:rsid w:val="5F4327CF"/>
    <w:rsid w:val="64FE2617"/>
    <w:rsid w:val="6561411C"/>
    <w:rsid w:val="66C92C1D"/>
    <w:rsid w:val="685E3302"/>
    <w:rsid w:val="68F8431F"/>
    <w:rsid w:val="744D77A8"/>
    <w:rsid w:val="7ABC05FA"/>
    <w:rsid w:val="7C255794"/>
    <w:rsid w:val="7E6E3EA1"/>
    <w:rsid w:val="7FF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0"/>
    <w:autoRedefine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autoRedefine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6"/>
    <w:autoRedefine/>
    <w:semiHidden/>
    <w:unhideWhenUsed/>
    <w:qFormat/>
    <w:uiPriority w:val="99"/>
    <w:rPr>
      <w:b/>
      <w:bCs/>
    </w:rPr>
  </w:style>
  <w:style w:type="paragraph" w:styleId="11">
    <w:name w:val="Body Text First Indent 2"/>
    <w:basedOn w:val="5"/>
    <w:link w:val="18"/>
    <w:autoRedefine/>
    <w:qFormat/>
    <w:uiPriority w:val="0"/>
    <w:pPr>
      <w:ind w:left="0" w:leftChars="0" w:firstLine="420" w:firstLineChars="200"/>
    </w:pPr>
    <w:rPr>
      <w:szCs w:val="20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Char"/>
    <w:basedOn w:val="14"/>
    <w:link w:val="5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首行缩进 2 Char"/>
    <w:basedOn w:val="17"/>
    <w:link w:val="11"/>
    <w:autoRedefine/>
    <w:qFormat/>
    <w:uiPriority w:val="0"/>
    <w:rPr>
      <w:rFonts w:ascii="Calibri" w:hAnsi="Calibri" w:eastAsia="宋体" w:cs="Times New Roman"/>
      <w:szCs w:val="20"/>
    </w:rPr>
  </w:style>
  <w:style w:type="character" w:customStyle="1" w:styleId="19">
    <w:name w:val="font61"/>
    <w:basedOn w:val="14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正文文本 Char"/>
    <w:basedOn w:val="14"/>
    <w:link w:val="4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页眉 Char"/>
    <w:basedOn w:val="14"/>
    <w:link w:val="8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7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Char"/>
    <w:basedOn w:val="14"/>
    <w:link w:val="6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Char"/>
    <w:basedOn w:val="14"/>
    <w:link w:val="3"/>
    <w:autoRedefine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6">
    <w:name w:val="批注主题 Char"/>
    <w:basedOn w:val="25"/>
    <w:link w:val="10"/>
    <w:autoRedefine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1091</Words>
  <Characters>1144</Characters>
  <Lines>14</Lines>
  <Paragraphs>4</Paragraphs>
  <TotalTime>31</TotalTime>
  <ScaleCrop>false</ScaleCrop>
  <LinksUpToDate>false</LinksUpToDate>
  <CharactersWithSpaces>1935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2025-07-08T01:44:00Z</dcterms:created>
  <dc:creator>Administrator</dc:creator>
  <cp:lastModifiedBy>马卓越</cp:lastModifiedBy>
  <cp:lastPrinted>2025-07-24T09:00:00Z</cp:lastPrinted>
  <dcterms:modified xsi:type="dcterms:W3CDTF">2025-10-30T02:35:07Z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45569B035D1C498687C3D523C655B53F_13</vt:lpwstr>
  </property>
  <property fmtid="{D5CDD505-2E9C-101B-9397-08002B2CF9AE}" pid="4" name="KSOTemplateDocerSaveRecord">
    <vt:lpwstr>eyJoZGlkIjoiZGNkN2Y3NDk2MTE0OGJkODhhODAyZTgzN2I0YTlmMzYiLCJ1c2VySWQiOiIxNjAyMjgwMDg3In0=</vt:lpwstr>
  </property>
</Properties>
</file>