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159" w:rsidRDefault="00504159">
      <w:pPr>
        <w:autoSpaceDE w:val="0"/>
        <w:autoSpaceDN w:val="0"/>
        <w:adjustRightInd w:val="0"/>
        <w:spacing w:line="276" w:lineRule="auto"/>
        <w:ind w:leftChars="170" w:left="357" w:rightChars="-11" w:right="-23"/>
        <w:jc w:val="center"/>
        <w:rPr>
          <w:rFonts w:ascii="宋体" w:eastAsia="宋体" w:hAnsi="宋体" w:cs="宋体"/>
          <w:b/>
          <w:bCs/>
          <w:kern w:val="0"/>
          <w:sz w:val="52"/>
          <w:szCs w:val="52"/>
          <w:lang w:val="zh-CN"/>
        </w:rPr>
      </w:pPr>
    </w:p>
    <w:p w:rsidR="00504159" w:rsidRDefault="00415451">
      <w:pPr>
        <w:autoSpaceDE w:val="0"/>
        <w:autoSpaceDN w:val="0"/>
        <w:adjustRightInd w:val="0"/>
        <w:spacing w:line="276" w:lineRule="auto"/>
        <w:ind w:leftChars="170" w:left="357" w:rightChars="-11" w:right="-23"/>
        <w:jc w:val="center"/>
        <w:rPr>
          <w:rFonts w:ascii="宋体" w:eastAsia="宋体" w:hAnsi="宋体" w:cs="宋体"/>
          <w:b/>
          <w:bCs/>
          <w:kern w:val="0"/>
          <w:sz w:val="60"/>
          <w:szCs w:val="60"/>
          <w:lang w:val="zh-CN"/>
        </w:rPr>
      </w:pPr>
      <w:r>
        <w:rPr>
          <w:rFonts w:ascii="宋体" w:eastAsia="宋体" w:hAnsi="宋体" w:cs="宋体" w:hint="eastAsia"/>
          <w:b/>
          <w:bCs/>
          <w:kern w:val="0"/>
          <w:sz w:val="60"/>
          <w:szCs w:val="60"/>
          <w:lang w:val="zh-CN"/>
        </w:rPr>
        <w:t>东莞市众源环境投资有限公司供水厂排泥水余泥处置服务采购项目</w:t>
      </w:r>
    </w:p>
    <w:p w:rsidR="00504159" w:rsidRDefault="00504159">
      <w:pPr>
        <w:autoSpaceDE w:val="0"/>
        <w:autoSpaceDN w:val="0"/>
        <w:adjustRightInd w:val="0"/>
        <w:spacing w:line="276" w:lineRule="auto"/>
        <w:ind w:leftChars="170" w:left="357" w:rightChars="-11" w:right="-23"/>
        <w:jc w:val="center"/>
        <w:rPr>
          <w:rFonts w:ascii="宋体" w:eastAsia="宋体" w:hAnsi="宋体" w:cs="宋体"/>
          <w:b/>
          <w:bCs/>
          <w:kern w:val="0"/>
          <w:sz w:val="44"/>
          <w:szCs w:val="44"/>
          <w:lang w:val="zh-CN"/>
        </w:rPr>
      </w:pPr>
    </w:p>
    <w:p w:rsidR="00504159" w:rsidRDefault="00504159">
      <w:pPr>
        <w:autoSpaceDE w:val="0"/>
        <w:autoSpaceDN w:val="0"/>
        <w:adjustRightInd w:val="0"/>
        <w:ind w:rightChars="-11" w:right="-23"/>
        <w:jc w:val="left"/>
        <w:rPr>
          <w:rFonts w:ascii="宋体" w:eastAsia="宋体" w:hAnsi="宋体" w:cs="宋体"/>
          <w:b/>
          <w:bCs/>
          <w:sz w:val="44"/>
          <w:szCs w:val="44"/>
          <w:lang w:val="zh-CN"/>
        </w:rPr>
      </w:pPr>
    </w:p>
    <w:p w:rsidR="00504159" w:rsidRDefault="00504159">
      <w:pPr>
        <w:autoSpaceDE w:val="0"/>
        <w:autoSpaceDN w:val="0"/>
        <w:adjustRightInd w:val="0"/>
        <w:ind w:rightChars="-11" w:right="-23"/>
        <w:jc w:val="center"/>
        <w:rPr>
          <w:rFonts w:ascii="宋体" w:eastAsia="宋体" w:hAnsi="宋体" w:cs="Times New Roman"/>
          <w:b/>
          <w:bCs/>
          <w:sz w:val="72"/>
          <w:szCs w:val="72"/>
          <w:lang w:val="zh-CN"/>
        </w:rPr>
      </w:pPr>
    </w:p>
    <w:p w:rsidR="00504159" w:rsidRDefault="00415451">
      <w:pPr>
        <w:autoSpaceDE w:val="0"/>
        <w:autoSpaceDN w:val="0"/>
        <w:adjustRightInd w:val="0"/>
        <w:ind w:rightChars="-11" w:right="-23"/>
        <w:jc w:val="center"/>
        <w:rPr>
          <w:rFonts w:ascii="宋体" w:eastAsia="宋体" w:hAnsi="宋体" w:cs="Times New Roman"/>
          <w:b/>
          <w:bCs/>
          <w:sz w:val="72"/>
          <w:szCs w:val="72"/>
          <w:lang w:val="zh-CN"/>
        </w:rPr>
      </w:pPr>
      <w:r>
        <w:rPr>
          <w:rFonts w:ascii="宋体" w:eastAsia="宋体" w:hAnsi="宋体" w:cs="Times New Roman" w:hint="eastAsia"/>
          <w:b/>
          <w:bCs/>
          <w:sz w:val="72"/>
          <w:szCs w:val="72"/>
          <w:lang w:val="zh-CN"/>
        </w:rPr>
        <w:t>招</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件</w:t>
      </w:r>
    </w:p>
    <w:p w:rsidR="00504159" w:rsidRDefault="00504159">
      <w:pPr>
        <w:autoSpaceDE w:val="0"/>
        <w:autoSpaceDN w:val="0"/>
        <w:adjustRightInd w:val="0"/>
        <w:ind w:rightChars="-11" w:right="-23"/>
        <w:jc w:val="center"/>
        <w:rPr>
          <w:rFonts w:ascii="宋体" w:eastAsia="宋体" w:hAnsi="宋体" w:cs="宋体"/>
          <w:b/>
          <w:bCs/>
          <w:sz w:val="32"/>
          <w:szCs w:val="32"/>
          <w:lang w:val="zh-CN"/>
        </w:rPr>
      </w:pPr>
    </w:p>
    <w:p w:rsidR="00504159" w:rsidRDefault="00504159">
      <w:pPr>
        <w:autoSpaceDE w:val="0"/>
        <w:autoSpaceDN w:val="0"/>
        <w:adjustRightInd w:val="0"/>
        <w:ind w:rightChars="-11" w:right="-23"/>
        <w:jc w:val="center"/>
        <w:rPr>
          <w:rFonts w:ascii="宋体" w:eastAsia="宋体" w:hAnsi="宋体" w:cs="宋体"/>
          <w:b/>
          <w:bCs/>
          <w:sz w:val="44"/>
          <w:szCs w:val="44"/>
          <w:lang w:val="zh-CN"/>
        </w:rPr>
      </w:pPr>
    </w:p>
    <w:p w:rsidR="00504159" w:rsidRDefault="00504159">
      <w:pPr>
        <w:autoSpaceDE w:val="0"/>
        <w:autoSpaceDN w:val="0"/>
        <w:adjustRightInd w:val="0"/>
        <w:ind w:rightChars="-11" w:right="-23"/>
        <w:jc w:val="left"/>
        <w:rPr>
          <w:rFonts w:ascii="宋体" w:eastAsia="宋体" w:hAnsi="宋体" w:cs="宋体"/>
          <w:b/>
          <w:bCs/>
          <w:sz w:val="32"/>
          <w:szCs w:val="32"/>
          <w:u w:val="single"/>
          <w:lang w:val="zh-CN"/>
        </w:rPr>
      </w:pPr>
    </w:p>
    <w:p w:rsidR="00504159" w:rsidRDefault="00504159">
      <w:pPr>
        <w:tabs>
          <w:tab w:val="left" w:pos="9240"/>
        </w:tabs>
        <w:autoSpaceDE w:val="0"/>
        <w:autoSpaceDN w:val="0"/>
        <w:adjustRightInd w:val="0"/>
        <w:spacing w:line="700" w:lineRule="exact"/>
        <w:ind w:rightChars="-11" w:right="-23"/>
        <w:jc w:val="left"/>
        <w:rPr>
          <w:rFonts w:ascii="宋体" w:eastAsia="宋体" w:hAnsi="宋体" w:cs="宋体"/>
          <w:b/>
          <w:bCs/>
          <w:sz w:val="32"/>
          <w:szCs w:val="32"/>
          <w:lang w:val="zh-CN"/>
        </w:rPr>
      </w:pPr>
    </w:p>
    <w:p w:rsidR="00504159" w:rsidRPr="005C193E" w:rsidRDefault="00415451">
      <w:pPr>
        <w:autoSpaceDE w:val="0"/>
        <w:autoSpaceDN w:val="0"/>
        <w:adjustRightInd w:val="0"/>
        <w:spacing w:line="480" w:lineRule="auto"/>
        <w:ind w:leftChars="877" w:left="1842" w:firstLineChars="6" w:firstLine="19"/>
        <w:jc w:val="left"/>
        <w:rPr>
          <w:rFonts w:ascii="宋体" w:eastAsia="宋体" w:hAnsi="宋体" w:cs="Times New Roman"/>
          <w:b/>
          <w:bCs/>
          <w:sz w:val="32"/>
          <w:szCs w:val="32"/>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编</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号：</w:t>
      </w:r>
      <w:r w:rsidR="005C193E" w:rsidRPr="005C193E">
        <w:rPr>
          <w:rFonts w:ascii="宋体" w:eastAsia="宋体" w:hAnsi="宋体" w:cs="Times New Roman"/>
          <w:b/>
          <w:bCs/>
          <w:sz w:val="32"/>
          <w:szCs w:val="32"/>
          <w:u w:val="single"/>
          <w:lang w:val="zh-CN"/>
        </w:rPr>
        <w:t>SSSSSK12501080</w:t>
      </w:r>
    </w:p>
    <w:p w:rsidR="00504159" w:rsidRDefault="00415451">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人：东莞市众源环境投资有限公司</w:t>
      </w:r>
    </w:p>
    <w:p w:rsidR="00504159" w:rsidRDefault="00415451">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招标代理机构：建成工程咨询股份有限公司</w:t>
      </w:r>
    </w:p>
    <w:p w:rsidR="00504159" w:rsidRDefault="00504159">
      <w:pPr>
        <w:autoSpaceDE w:val="0"/>
        <w:autoSpaceDN w:val="0"/>
        <w:adjustRightInd w:val="0"/>
        <w:ind w:rightChars="-11" w:right="-23"/>
        <w:jc w:val="left"/>
        <w:rPr>
          <w:rFonts w:ascii="宋体" w:eastAsia="宋体" w:hAnsi="宋体" w:cs="Times New Roman"/>
          <w:b/>
          <w:bCs/>
          <w:kern w:val="0"/>
          <w:sz w:val="32"/>
          <w:szCs w:val="32"/>
          <w:lang w:val="zh-CN"/>
        </w:rPr>
      </w:pPr>
    </w:p>
    <w:p w:rsidR="00504159" w:rsidRDefault="00504159">
      <w:pPr>
        <w:autoSpaceDE w:val="0"/>
        <w:autoSpaceDN w:val="0"/>
        <w:adjustRightInd w:val="0"/>
        <w:ind w:rightChars="-11" w:right="-23"/>
        <w:jc w:val="center"/>
        <w:rPr>
          <w:rFonts w:ascii="宋体" w:eastAsia="宋体" w:hAnsi="宋体" w:cs="Times New Roman"/>
          <w:b/>
          <w:bCs/>
          <w:kern w:val="0"/>
          <w:sz w:val="84"/>
          <w:szCs w:val="84"/>
          <w:lang w:val="zh-CN"/>
        </w:rPr>
      </w:pPr>
    </w:p>
    <w:p w:rsidR="00504159" w:rsidRDefault="00415451">
      <w:pPr>
        <w:autoSpaceDE w:val="0"/>
        <w:autoSpaceDN w:val="0"/>
        <w:adjustRightInd w:val="0"/>
        <w:spacing w:line="360" w:lineRule="auto"/>
        <w:ind w:leftChars="170" w:left="357" w:rightChars="-11" w:right="-23" w:firstLineChars="100" w:firstLine="321"/>
        <w:jc w:val="center"/>
        <w:rPr>
          <w:rFonts w:ascii="宋体" w:eastAsia="宋体" w:hAnsi="宋体" w:cs="宋体"/>
          <w:b/>
          <w:bCs/>
          <w:kern w:val="0"/>
          <w:sz w:val="52"/>
          <w:szCs w:val="52"/>
        </w:rPr>
      </w:pPr>
      <w:r>
        <w:rPr>
          <w:rFonts w:ascii="宋体" w:eastAsia="宋体" w:hAnsi="宋体" w:cs="宋体" w:hint="eastAsia"/>
          <w:b/>
          <w:bCs/>
          <w:sz w:val="32"/>
          <w:szCs w:val="32"/>
        </w:rPr>
        <w:t>2025</w:t>
      </w:r>
      <w:r>
        <w:rPr>
          <w:rFonts w:ascii="宋体" w:eastAsia="宋体" w:hAnsi="宋体" w:cs="宋体" w:hint="eastAsia"/>
          <w:b/>
          <w:bCs/>
          <w:sz w:val="32"/>
          <w:szCs w:val="32"/>
          <w:lang w:val="zh-CN"/>
        </w:rPr>
        <w:t>年</w:t>
      </w:r>
      <w:r w:rsidR="005321CC">
        <w:rPr>
          <w:rFonts w:ascii="宋体" w:eastAsia="宋体" w:hAnsi="宋体" w:cs="宋体" w:hint="eastAsia"/>
          <w:b/>
          <w:bCs/>
          <w:sz w:val="32"/>
          <w:szCs w:val="32"/>
        </w:rPr>
        <w:t>6</w:t>
      </w:r>
      <w:r>
        <w:rPr>
          <w:rFonts w:ascii="宋体" w:eastAsia="宋体" w:hAnsi="宋体" w:cs="宋体" w:hint="eastAsia"/>
          <w:b/>
          <w:bCs/>
          <w:sz w:val="32"/>
          <w:szCs w:val="32"/>
          <w:lang w:val="zh-CN"/>
        </w:rPr>
        <w:t>月</w:t>
      </w:r>
      <w:r w:rsidR="005321CC">
        <w:rPr>
          <w:rFonts w:ascii="宋体" w:eastAsia="宋体" w:hAnsi="宋体" w:cs="宋体" w:hint="eastAsia"/>
          <w:b/>
          <w:bCs/>
          <w:sz w:val="32"/>
          <w:szCs w:val="32"/>
        </w:rPr>
        <w:t>26</w:t>
      </w:r>
      <w:r>
        <w:rPr>
          <w:rFonts w:ascii="宋体" w:eastAsia="宋体" w:hAnsi="宋体" w:cs="宋体" w:hint="eastAsia"/>
          <w:b/>
          <w:bCs/>
          <w:sz w:val="32"/>
          <w:szCs w:val="32"/>
          <w:lang w:val="zh-CN"/>
        </w:rPr>
        <w:t>日</w:t>
      </w:r>
    </w:p>
    <w:bookmarkStart w:id="0" w:name="_Toc195714214" w:displacedByCustomXml="next"/>
    <w:bookmarkStart w:id="1" w:name="_Toc2723_WPSOffice_Level1" w:displacedByCustomXml="next"/>
    <w:bookmarkStart w:id="2" w:name="_Toc17326" w:displacedByCustomXml="next"/>
    <w:bookmarkStart w:id="3" w:name="_Toc4869" w:displacedByCustomXml="next"/>
    <w:bookmarkStart w:id="4" w:name="_Toc20957" w:displacedByCustomXml="next"/>
    <w:bookmarkStart w:id="5" w:name="_Toc450662846" w:displacedByCustomXml="next"/>
    <w:bookmarkStart w:id="6" w:name="_Toc142508310" w:displacedByCustomXml="next"/>
    <w:bookmarkStart w:id="7" w:name="_Toc486167660" w:displacedByCustomXml="next"/>
    <w:bookmarkStart w:id="8" w:name="_Toc197703344" w:displacedByCustomXml="next"/>
    <w:sdt>
      <w:sdtPr>
        <w:rPr>
          <w:rFonts w:ascii="宋体" w:eastAsia="宋体" w:hAnsi="宋体"/>
        </w:rPr>
        <w:id w:val="147463332"/>
        <w:docPartObj>
          <w:docPartGallery w:val="Table of Contents"/>
          <w:docPartUnique/>
        </w:docPartObj>
      </w:sdtPr>
      <w:sdtEndPr/>
      <w:sdtContent>
        <w:p w:rsidR="00504159" w:rsidRDefault="00504159">
          <w:pPr>
            <w:jc w:val="center"/>
            <w:rPr>
              <w:rFonts w:ascii="宋体" w:eastAsia="宋体" w:hAnsi="宋体"/>
            </w:rPr>
          </w:pPr>
        </w:p>
        <w:p w:rsidR="00504159" w:rsidRDefault="00504159">
          <w:pPr>
            <w:spacing w:line="360" w:lineRule="auto"/>
            <w:jc w:val="center"/>
            <w:rPr>
              <w:rFonts w:ascii="宋体" w:eastAsia="宋体" w:hAnsi="宋体" w:cs="宋体"/>
              <w:b/>
              <w:sz w:val="36"/>
              <w:szCs w:val="36"/>
              <w:lang w:bidi="ar"/>
            </w:rPr>
          </w:pPr>
        </w:p>
        <w:p w:rsidR="00504159" w:rsidRDefault="00415451">
          <w:pPr>
            <w:spacing w:line="360" w:lineRule="auto"/>
            <w:jc w:val="center"/>
            <w:rPr>
              <w:rFonts w:ascii="宋体" w:eastAsia="宋体" w:hAnsi="宋体" w:cs="宋体"/>
              <w:b/>
              <w:sz w:val="36"/>
              <w:szCs w:val="36"/>
            </w:rPr>
          </w:pPr>
          <w:r>
            <w:rPr>
              <w:rFonts w:ascii="宋体" w:eastAsia="宋体" w:hAnsi="宋体" w:cs="宋体" w:hint="eastAsia"/>
              <w:b/>
              <w:sz w:val="36"/>
              <w:szCs w:val="36"/>
              <w:lang w:bidi="ar"/>
            </w:rPr>
            <w:lastRenderedPageBreak/>
            <w:t>重要提示</w:t>
          </w:r>
        </w:p>
        <w:p w:rsidR="00504159" w:rsidRDefault="00415451">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1.本次招标项目采用电子标书。</w:t>
          </w:r>
        </w:p>
        <w:p w:rsidR="00504159" w:rsidRDefault="00415451">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2.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rsidR="00504159" w:rsidRDefault="00415451">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3.除特别说明外，招标文件相关条款中提及的以及第六篇“投标文件格式”中包括但不限于“企业数字证书电子签名”及“电子签名”等要求签名的均指由数字证书电子签章或电子签名。</w:t>
          </w:r>
        </w:p>
        <w:p w:rsidR="00504159" w:rsidRDefault="00415451">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4.投标人必须使用计算机互联网络（以下简称网络）将投标文件以jjb格式上传提交至东莞市公共资源交易E网通管理平台建设工程交易系统（以下简称交易系统），并在网上签到时，关联到对应的投标项目中。</w:t>
          </w:r>
        </w:p>
        <w:p w:rsidR="00504159" w:rsidRDefault="00415451">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5.投标人在交易系统中对投标文件进行解密的电子签名认证证书必须为机构证书或制作本项目投标文件的业务证书。</w:t>
          </w:r>
        </w:p>
        <w:p w:rsidR="00504159" w:rsidRDefault="00415451">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6.投标人应及时提交投标文件，如在投标文件截止时间前因网络等任何原因未能成功上传投标文件，相关后果由投标人自行承担。</w:t>
          </w:r>
        </w:p>
        <w:p w:rsidR="00504159" w:rsidRDefault="00415451">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rsidR="00504159" w:rsidRDefault="00415451">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8.如未在投标文件递交截止时间前匹配对应的投标文件，视为投标人未提交。本招标文件中签到、投标文件匹配、投标保证金关联等时间均以东莞市公共资源交易E网通管理平台时间为准。</w:t>
          </w:r>
        </w:p>
        <w:p w:rsidR="00504159" w:rsidRDefault="00415451">
          <w:pPr>
            <w:pStyle w:val="af1"/>
            <w:widowControl w:val="0"/>
            <w:spacing w:before="0" w:beforeAutospacing="0" w:after="0" w:afterAutospacing="0" w:line="360" w:lineRule="auto"/>
            <w:ind w:firstLineChars="200" w:firstLine="480"/>
            <w:jc w:val="both"/>
            <w:rPr>
              <w:rFonts w:eastAsia="宋体" w:cs="宋体"/>
              <w:sz w:val="24"/>
              <w:szCs w:val="24"/>
              <w:lang w:bidi="ar"/>
            </w:rPr>
          </w:pPr>
          <w:r>
            <w:rPr>
              <w:rFonts w:eastAsia="宋体" w:cs="宋体" w:hint="eastAsia"/>
              <w:sz w:val="24"/>
              <w:szCs w:val="24"/>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rsidR="00504159" w:rsidRDefault="00504159">
          <w:pPr>
            <w:jc w:val="center"/>
            <w:rPr>
              <w:rFonts w:ascii="宋体" w:eastAsia="宋体" w:hAnsi="宋体"/>
            </w:rPr>
          </w:pPr>
        </w:p>
        <w:p w:rsidR="00504159" w:rsidRDefault="00504159">
          <w:pPr>
            <w:pStyle w:val="a0"/>
            <w:rPr>
              <w:rFonts w:hAnsi="宋体"/>
              <w:sz w:val="21"/>
              <w:szCs w:val="22"/>
              <w:lang w:val="en-US"/>
            </w:rPr>
          </w:pPr>
        </w:p>
        <w:p w:rsidR="00504159" w:rsidRDefault="00504159">
          <w:pPr>
            <w:rPr>
              <w:rFonts w:ascii="宋体" w:eastAsia="宋体" w:hAnsi="宋体"/>
            </w:rPr>
          </w:pPr>
        </w:p>
        <w:p w:rsidR="00504159" w:rsidRDefault="00504159">
          <w:pPr>
            <w:pStyle w:val="a0"/>
            <w:rPr>
              <w:rFonts w:hAnsi="宋体"/>
              <w:sz w:val="21"/>
              <w:szCs w:val="22"/>
              <w:lang w:val="en-US"/>
            </w:rPr>
          </w:pPr>
        </w:p>
        <w:p w:rsidR="00504159" w:rsidRDefault="00504159">
          <w:pPr>
            <w:rPr>
              <w:rFonts w:ascii="宋体" w:eastAsia="宋体" w:hAnsi="宋体"/>
            </w:rPr>
          </w:pPr>
        </w:p>
        <w:p w:rsidR="00504159" w:rsidRDefault="00415451">
          <w:pPr>
            <w:spacing w:line="360" w:lineRule="auto"/>
            <w:jc w:val="center"/>
            <w:rPr>
              <w:rFonts w:ascii="宋体" w:eastAsia="宋体" w:hAnsi="宋体" w:cs="宋体"/>
              <w:b/>
              <w:bCs/>
              <w:sz w:val="24"/>
              <w:szCs w:val="24"/>
            </w:rPr>
          </w:pPr>
          <w:r>
            <w:rPr>
              <w:rFonts w:ascii="宋体" w:eastAsia="宋体" w:hAnsi="宋体" w:cs="宋体" w:hint="eastAsia"/>
              <w:b/>
              <w:bCs/>
              <w:sz w:val="24"/>
              <w:szCs w:val="24"/>
            </w:rPr>
            <w:lastRenderedPageBreak/>
            <w:t>目 录</w:t>
          </w:r>
        </w:p>
        <w:p w:rsidR="00504159" w:rsidRDefault="00415451">
          <w:pPr>
            <w:pStyle w:val="10"/>
            <w:tabs>
              <w:tab w:val="right" w:leader="dot" w:pos="10154"/>
            </w:tabs>
            <w:spacing w:line="360" w:lineRule="auto"/>
            <w:rPr>
              <w:rFonts w:ascii="宋体" w:eastAsia="宋体" w:hAnsi="宋体" w:cs="宋体"/>
              <w:noProof/>
              <w:szCs w:val="21"/>
            </w:rPr>
          </w:pPr>
          <w:r>
            <w:rPr>
              <w:rFonts w:ascii="宋体" w:eastAsia="宋体" w:hAnsi="宋体" w:cs="宋体" w:hint="eastAsia"/>
              <w:szCs w:val="21"/>
            </w:rPr>
            <w:fldChar w:fldCharType="begin"/>
          </w:r>
          <w:r>
            <w:rPr>
              <w:rFonts w:ascii="宋体" w:eastAsia="宋体" w:hAnsi="宋体" w:cs="宋体" w:hint="eastAsia"/>
              <w:szCs w:val="21"/>
            </w:rPr>
            <w:instrText xml:space="preserve">TOC \o "1-3" \h \u </w:instrText>
          </w:r>
          <w:r>
            <w:rPr>
              <w:rFonts w:ascii="宋体" w:eastAsia="宋体" w:hAnsi="宋体" w:cs="宋体" w:hint="eastAsia"/>
              <w:szCs w:val="21"/>
            </w:rPr>
            <w:fldChar w:fldCharType="separate"/>
          </w:r>
          <w:hyperlink w:anchor="_Toc29916" w:history="1">
            <w:r>
              <w:rPr>
                <w:rFonts w:ascii="宋体" w:eastAsia="宋体" w:hAnsi="宋体" w:cs="宋体" w:hint="eastAsia"/>
                <w:bCs/>
                <w:noProof/>
                <w:kern w:val="44"/>
                <w:szCs w:val="21"/>
                <w:lang w:val="zh-CN"/>
              </w:rPr>
              <w:t>第一篇 招标公告</w:t>
            </w:r>
            <w:r>
              <w:rPr>
                <w:rFonts w:ascii="宋体" w:eastAsia="宋体" w:hAnsi="宋体" w:cs="宋体" w:hint="eastAsia"/>
                <w:noProof/>
                <w:szCs w:val="21"/>
              </w:rPr>
              <w:tab/>
            </w:r>
            <w:r>
              <w:rPr>
                <w:rFonts w:ascii="宋体" w:eastAsia="宋体" w:hAnsi="宋体" w:cs="宋体" w:hint="eastAsia"/>
                <w:noProof/>
                <w:szCs w:val="21"/>
              </w:rPr>
              <w:fldChar w:fldCharType="begin"/>
            </w:r>
            <w:r>
              <w:rPr>
                <w:rFonts w:ascii="宋体" w:eastAsia="宋体" w:hAnsi="宋体" w:cs="宋体" w:hint="eastAsia"/>
                <w:noProof/>
                <w:szCs w:val="21"/>
              </w:rPr>
              <w:instrText xml:space="preserve"> PAGEREF _Toc29916 \h </w:instrText>
            </w:r>
            <w:r>
              <w:rPr>
                <w:rFonts w:ascii="宋体" w:eastAsia="宋体" w:hAnsi="宋体" w:cs="宋体" w:hint="eastAsia"/>
                <w:noProof/>
                <w:szCs w:val="21"/>
              </w:rPr>
            </w:r>
            <w:r>
              <w:rPr>
                <w:rFonts w:ascii="宋体" w:eastAsia="宋体" w:hAnsi="宋体" w:cs="宋体" w:hint="eastAsia"/>
                <w:noProof/>
                <w:szCs w:val="21"/>
              </w:rPr>
              <w:fldChar w:fldCharType="separate"/>
            </w:r>
            <w:r w:rsidR="002861BB">
              <w:rPr>
                <w:rFonts w:ascii="宋体" w:eastAsia="宋体" w:hAnsi="宋体" w:cs="宋体"/>
                <w:noProof/>
                <w:szCs w:val="21"/>
              </w:rPr>
              <w:t>5</w:t>
            </w:r>
            <w:r>
              <w:rPr>
                <w:rFonts w:ascii="宋体" w:eastAsia="宋体" w:hAnsi="宋体" w:cs="宋体" w:hint="eastAsia"/>
                <w:noProof/>
                <w:szCs w:val="21"/>
              </w:rPr>
              <w:fldChar w:fldCharType="end"/>
            </w:r>
          </w:hyperlink>
        </w:p>
        <w:p w:rsidR="00504159" w:rsidRDefault="004558F3">
          <w:pPr>
            <w:pStyle w:val="10"/>
            <w:tabs>
              <w:tab w:val="right" w:leader="dot" w:pos="10154"/>
            </w:tabs>
            <w:spacing w:line="360" w:lineRule="auto"/>
            <w:rPr>
              <w:rFonts w:ascii="宋体" w:eastAsia="宋体" w:hAnsi="宋体" w:cs="宋体"/>
              <w:noProof/>
              <w:szCs w:val="21"/>
            </w:rPr>
          </w:pPr>
          <w:hyperlink w:anchor="_Toc31518" w:history="1">
            <w:r w:rsidR="00415451">
              <w:rPr>
                <w:rFonts w:ascii="宋体" w:eastAsia="宋体" w:hAnsi="宋体" w:cs="宋体" w:hint="eastAsia"/>
                <w:bCs/>
                <w:noProof/>
                <w:kern w:val="44"/>
                <w:szCs w:val="21"/>
                <w:lang w:val="zh-CN"/>
              </w:rPr>
              <w:t>第二篇</w:t>
            </w:r>
            <w:r w:rsidR="00415451">
              <w:rPr>
                <w:rFonts w:ascii="宋体" w:eastAsia="宋体" w:hAnsi="宋体" w:cs="宋体" w:hint="eastAsia"/>
                <w:bCs/>
                <w:noProof/>
                <w:kern w:val="44"/>
                <w:szCs w:val="21"/>
              </w:rPr>
              <w:t xml:space="preserve"> </w:t>
            </w:r>
            <w:r w:rsidR="00415451">
              <w:rPr>
                <w:rFonts w:ascii="宋体" w:eastAsia="宋体" w:hAnsi="宋体" w:cs="宋体" w:hint="eastAsia"/>
                <w:bCs/>
                <w:noProof/>
                <w:kern w:val="44"/>
                <w:szCs w:val="21"/>
                <w:lang w:val="zh-CN"/>
              </w:rPr>
              <w:t>投标人须知</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_Toc31518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8</w:t>
            </w:r>
            <w:r w:rsidR="00415451">
              <w:rPr>
                <w:rFonts w:ascii="宋体" w:eastAsia="宋体" w:hAnsi="宋体" w:cs="宋体" w:hint="eastAsia"/>
                <w:noProof/>
                <w:szCs w:val="21"/>
              </w:rPr>
              <w:fldChar w:fldCharType="end"/>
            </w:r>
          </w:hyperlink>
        </w:p>
        <w:p w:rsidR="00504159" w:rsidRDefault="004558F3">
          <w:pPr>
            <w:pStyle w:val="21"/>
            <w:tabs>
              <w:tab w:val="right" w:leader="dot" w:pos="10154"/>
            </w:tabs>
            <w:spacing w:line="360" w:lineRule="auto"/>
            <w:rPr>
              <w:rFonts w:ascii="宋体" w:eastAsia="宋体" w:hAnsi="宋体" w:cs="宋体"/>
              <w:noProof/>
              <w:szCs w:val="21"/>
            </w:rPr>
          </w:pPr>
          <w:hyperlink w:anchor="_Toc4613" w:history="1">
            <w:r w:rsidR="00415451">
              <w:rPr>
                <w:rFonts w:ascii="宋体" w:eastAsia="宋体" w:hAnsi="宋体" w:cs="宋体" w:hint="eastAsia"/>
                <w:bCs/>
                <w:noProof/>
                <w:kern w:val="44"/>
                <w:szCs w:val="21"/>
                <w:lang w:val="zh-CN"/>
              </w:rPr>
              <w:t>一、总则</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_Toc4613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8</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13494" w:history="1">
            <w:r w:rsidR="00415451">
              <w:rPr>
                <w:rFonts w:ascii="宋体" w:eastAsia="宋体" w:hAnsi="宋体" w:cs="宋体" w:hint="eastAsia"/>
                <w:noProof/>
                <w:szCs w:val="21"/>
                <w:lang w:val="zh-CN"/>
              </w:rPr>
              <w:t>1 资金来源：企业自筹资金。</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_Toc13494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8</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10534" w:history="1">
            <w:r w:rsidR="00415451">
              <w:rPr>
                <w:rFonts w:ascii="宋体" w:eastAsia="宋体" w:hAnsi="宋体" w:cs="宋体" w:hint="eastAsia"/>
                <w:noProof/>
                <w:szCs w:val="21"/>
                <w:lang w:val="zh-CN"/>
              </w:rPr>
              <w:t>2 合格的投标人</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_Toc10534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8</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15938" w:history="1">
            <w:r w:rsidR="00415451">
              <w:rPr>
                <w:rFonts w:ascii="宋体" w:eastAsia="宋体" w:hAnsi="宋体" w:cs="宋体" w:hint="eastAsia"/>
                <w:noProof/>
                <w:szCs w:val="21"/>
                <w:lang w:val="zh-CN"/>
              </w:rPr>
              <w:t>3 合格的服务</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_Toc15938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8</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20442" w:history="1">
            <w:r w:rsidR="00415451">
              <w:rPr>
                <w:rFonts w:ascii="宋体" w:eastAsia="宋体" w:hAnsi="宋体" w:cs="宋体" w:hint="eastAsia"/>
                <w:noProof/>
                <w:szCs w:val="21"/>
                <w:lang w:val="zh-CN"/>
              </w:rPr>
              <w:t>4 其它说明</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_Toc20442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9</w:t>
            </w:r>
            <w:r w:rsidR="00415451">
              <w:rPr>
                <w:rFonts w:ascii="宋体" w:eastAsia="宋体" w:hAnsi="宋体" w:cs="宋体" w:hint="eastAsia"/>
                <w:noProof/>
                <w:szCs w:val="21"/>
              </w:rPr>
              <w:fldChar w:fldCharType="end"/>
            </w:r>
          </w:hyperlink>
        </w:p>
        <w:p w:rsidR="00504159" w:rsidRDefault="004558F3">
          <w:pPr>
            <w:pStyle w:val="21"/>
            <w:tabs>
              <w:tab w:val="right" w:leader="dot" w:pos="10154"/>
            </w:tabs>
            <w:spacing w:line="360" w:lineRule="auto"/>
            <w:rPr>
              <w:rFonts w:ascii="宋体" w:eastAsia="宋体" w:hAnsi="宋体" w:cs="宋体"/>
              <w:noProof/>
              <w:szCs w:val="21"/>
            </w:rPr>
          </w:pPr>
          <w:hyperlink w:anchor="_Toc28608" w:history="1">
            <w:r w:rsidR="00415451">
              <w:rPr>
                <w:rFonts w:ascii="宋体" w:eastAsia="宋体" w:hAnsi="宋体" w:cs="宋体" w:hint="eastAsia"/>
                <w:bCs/>
                <w:noProof/>
                <w:kern w:val="44"/>
                <w:szCs w:val="21"/>
                <w:lang w:val="zh-CN"/>
              </w:rPr>
              <w:t>二、招标文件</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_Toc28608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9</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31665" w:history="1">
            <w:r w:rsidR="00415451">
              <w:rPr>
                <w:rFonts w:ascii="宋体" w:eastAsia="宋体" w:hAnsi="宋体" w:cs="宋体" w:hint="eastAsia"/>
                <w:noProof/>
                <w:szCs w:val="21"/>
                <w:lang w:val="zh-CN"/>
              </w:rPr>
              <w:t>5 招标文件的构成</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_Toc31665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9</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6113" w:history="1">
            <w:r w:rsidR="00415451">
              <w:rPr>
                <w:rFonts w:ascii="宋体" w:eastAsia="宋体" w:hAnsi="宋体" w:cs="宋体" w:hint="eastAsia"/>
                <w:noProof/>
                <w:szCs w:val="21"/>
                <w:lang w:val="zh-CN"/>
              </w:rPr>
              <w:t>6 招标文件的异议</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_Toc6113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10</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14964" w:history="1">
            <w:r w:rsidR="00415451">
              <w:rPr>
                <w:rFonts w:ascii="宋体" w:eastAsia="宋体" w:hAnsi="宋体" w:cs="宋体" w:hint="eastAsia"/>
                <w:noProof/>
                <w:szCs w:val="21"/>
                <w:lang w:val="zh-CN"/>
              </w:rPr>
              <w:t>7 招标文件的澄清及修改</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_Toc14964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10</w:t>
            </w:r>
            <w:r w:rsidR="00415451">
              <w:rPr>
                <w:rFonts w:ascii="宋体" w:eastAsia="宋体" w:hAnsi="宋体" w:cs="宋体" w:hint="eastAsia"/>
                <w:noProof/>
                <w:szCs w:val="21"/>
              </w:rPr>
              <w:fldChar w:fldCharType="end"/>
            </w:r>
          </w:hyperlink>
        </w:p>
        <w:p w:rsidR="00504159" w:rsidRDefault="004558F3">
          <w:pPr>
            <w:pStyle w:val="21"/>
            <w:tabs>
              <w:tab w:val="right" w:leader="dot" w:pos="10154"/>
            </w:tabs>
            <w:spacing w:line="360" w:lineRule="auto"/>
            <w:rPr>
              <w:rFonts w:ascii="宋体" w:eastAsia="宋体" w:hAnsi="宋体" w:cs="宋体"/>
              <w:noProof/>
              <w:szCs w:val="21"/>
            </w:rPr>
          </w:pPr>
          <w:hyperlink w:anchor="_Toc1984" w:history="1">
            <w:r w:rsidR="00415451">
              <w:rPr>
                <w:rFonts w:ascii="宋体" w:eastAsia="宋体" w:hAnsi="宋体" w:cs="宋体" w:hint="eastAsia"/>
                <w:bCs/>
                <w:noProof/>
                <w:kern w:val="44"/>
                <w:szCs w:val="21"/>
                <w:lang w:val="zh-CN"/>
              </w:rPr>
              <w:t>三、投标文件的编制</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_Toc1984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11</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29055" w:history="1">
            <w:r w:rsidR="00415451">
              <w:rPr>
                <w:rFonts w:ascii="宋体" w:eastAsia="宋体" w:hAnsi="宋体" w:cs="宋体" w:hint="eastAsia"/>
                <w:noProof/>
                <w:szCs w:val="21"/>
                <w:lang w:val="zh-CN"/>
              </w:rPr>
              <w:t>8 投标使用的文字及度量衡单位</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_Toc29055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11</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11596" w:history="1">
            <w:r w:rsidR="00415451">
              <w:rPr>
                <w:rFonts w:ascii="宋体" w:eastAsia="宋体" w:hAnsi="宋体" w:cs="宋体" w:hint="eastAsia"/>
                <w:noProof/>
                <w:szCs w:val="21"/>
                <w:lang w:val="zh-CN"/>
              </w:rPr>
              <w:t>9 投标文件的组成</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_Toc11596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11</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1277" w:history="1">
            <w:r w:rsidR="00415451">
              <w:rPr>
                <w:rFonts w:ascii="宋体" w:eastAsia="宋体" w:hAnsi="宋体" w:cs="宋体" w:hint="eastAsia"/>
                <w:noProof/>
                <w:szCs w:val="21"/>
                <w:lang w:val="zh-CN"/>
              </w:rPr>
              <w:t>10 投标函</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_Toc1277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13</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14865" w:history="1">
            <w:r w:rsidR="00415451">
              <w:rPr>
                <w:rFonts w:ascii="宋体" w:eastAsia="宋体" w:hAnsi="宋体" w:cs="宋体" w:hint="eastAsia"/>
                <w:noProof/>
                <w:szCs w:val="21"/>
                <w:lang w:val="zh-CN"/>
              </w:rPr>
              <w:t>11 投标报价</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_Toc14865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13</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3601" w:history="1">
            <w:r w:rsidR="00415451">
              <w:rPr>
                <w:rFonts w:ascii="宋体" w:eastAsia="宋体" w:hAnsi="宋体" w:cs="宋体" w:hint="eastAsia"/>
                <w:noProof/>
                <w:szCs w:val="21"/>
                <w:lang w:val="zh-CN"/>
              </w:rPr>
              <w:t>12 投标报价货币</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_Toc3601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14</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328" w:history="1">
            <w:r w:rsidR="00415451">
              <w:rPr>
                <w:rFonts w:ascii="宋体" w:eastAsia="宋体" w:hAnsi="宋体" w:cs="宋体" w:hint="eastAsia"/>
                <w:noProof/>
                <w:szCs w:val="21"/>
                <w:lang w:val="zh-CN"/>
              </w:rPr>
              <w:t>13 证明投标人的合格性和资格的声明文件</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_Toc328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14</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16174" w:history="1">
            <w:r w:rsidR="00415451">
              <w:rPr>
                <w:rFonts w:ascii="宋体" w:eastAsia="宋体" w:hAnsi="宋体" w:cs="宋体" w:hint="eastAsia"/>
                <w:noProof/>
                <w:szCs w:val="21"/>
                <w:lang w:val="zh-CN"/>
              </w:rPr>
              <w:t>14 证明货物的合格性并符合招标文件规定的声明文件</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_Toc16174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14</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20302" w:history="1">
            <w:r w:rsidR="00415451">
              <w:rPr>
                <w:rFonts w:ascii="宋体" w:eastAsia="宋体" w:hAnsi="宋体" w:cs="宋体" w:hint="eastAsia"/>
                <w:noProof/>
                <w:szCs w:val="21"/>
                <w:lang w:val="zh-CN"/>
              </w:rPr>
              <w:t>15 投标保证金</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_Toc20302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15</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20515" w:history="1">
            <w:r w:rsidR="00415451">
              <w:rPr>
                <w:rFonts w:ascii="宋体" w:eastAsia="宋体" w:hAnsi="宋体" w:cs="宋体" w:hint="eastAsia"/>
                <w:noProof/>
                <w:szCs w:val="21"/>
                <w:lang w:val="zh-CN"/>
              </w:rPr>
              <w:t>16 投标有效期</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_Toc20515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16</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19960" w:history="1">
            <w:r w:rsidR="00415451">
              <w:rPr>
                <w:rFonts w:ascii="宋体" w:eastAsia="宋体" w:hAnsi="宋体" w:cs="宋体" w:hint="eastAsia"/>
                <w:noProof/>
                <w:szCs w:val="21"/>
                <w:lang w:val="zh-CN"/>
              </w:rPr>
              <w:t>17 投标文件的编制和签署</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_Toc19960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17</w:t>
            </w:r>
            <w:r w:rsidR="00415451">
              <w:rPr>
                <w:rFonts w:ascii="宋体" w:eastAsia="宋体" w:hAnsi="宋体" w:cs="宋体" w:hint="eastAsia"/>
                <w:noProof/>
                <w:szCs w:val="21"/>
              </w:rPr>
              <w:fldChar w:fldCharType="end"/>
            </w:r>
          </w:hyperlink>
        </w:p>
        <w:p w:rsidR="00504159" w:rsidRDefault="004558F3">
          <w:pPr>
            <w:pStyle w:val="21"/>
            <w:tabs>
              <w:tab w:val="right" w:leader="dot" w:pos="10154"/>
            </w:tabs>
            <w:spacing w:line="360" w:lineRule="auto"/>
            <w:rPr>
              <w:rFonts w:ascii="宋体" w:eastAsia="宋体" w:hAnsi="宋体" w:cs="宋体"/>
              <w:noProof/>
              <w:szCs w:val="21"/>
            </w:rPr>
          </w:pPr>
          <w:hyperlink w:anchor="_Toc22445" w:history="1">
            <w:r w:rsidR="00415451">
              <w:rPr>
                <w:rFonts w:ascii="宋体" w:eastAsia="宋体" w:hAnsi="宋体" w:cs="宋体" w:hint="eastAsia"/>
                <w:bCs/>
                <w:noProof/>
                <w:kern w:val="44"/>
                <w:szCs w:val="21"/>
                <w:lang w:val="zh-CN"/>
              </w:rPr>
              <w:t>四、投标</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_Toc22445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18</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25692" w:history="1">
            <w:r w:rsidR="00415451">
              <w:rPr>
                <w:rFonts w:ascii="宋体" w:eastAsia="宋体" w:hAnsi="宋体" w:cs="宋体" w:hint="eastAsia"/>
                <w:noProof/>
                <w:szCs w:val="21"/>
                <w:lang w:val="zh-CN"/>
              </w:rPr>
              <w:t>18 投标文件的加密</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_Toc25692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18</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26262" w:history="1">
            <w:r w:rsidR="00415451">
              <w:rPr>
                <w:rFonts w:ascii="宋体" w:eastAsia="宋体" w:hAnsi="宋体" w:cs="宋体" w:hint="eastAsia"/>
                <w:noProof/>
                <w:szCs w:val="21"/>
              </w:rPr>
              <w:t xml:space="preserve">19 </w:t>
            </w:r>
            <w:r w:rsidR="00415451">
              <w:rPr>
                <w:rFonts w:ascii="宋体" w:eastAsia="宋体" w:hAnsi="宋体" w:cs="宋体" w:hint="eastAsia"/>
                <w:noProof/>
                <w:szCs w:val="21"/>
                <w:lang w:val="zh-CN"/>
              </w:rPr>
              <w:t>投标文件的提交</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_Toc26262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18</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13828" w:history="1">
            <w:r w:rsidR="00415451">
              <w:rPr>
                <w:rFonts w:ascii="宋体" w:eastAsia="宋体" w:hAnsi="宋体" w:cs="宋体" w:hint="eastAsia"/>
                <w:noProof/>
                <w:szCs w:val="21"/>
              </w:rPr>
              <w:t xml:space="preserve">20 </w:t>
            </w:r>
            <w:r w:rsidR="00415451">
              <w:rPr>
                <w:rFonts w:ascii="宋体" w:eastAsia="宋体" w:hAnsi="宋体" w:cs="宋体" w:hint="eastAsia"/>
                <w:noProof/>
                <w:szCs w:val="21"/>
                <w:lang w:val="zh-CN"/>
              </w:rPr>
              <w:t>投标会时间、地点及投标文件提交的截止时间</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_Toc13828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18</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6298" w:history="1">
            <w:r w:rsidR="00415451">
              <w:rPr>
                <w:rFonts w:ascii="宋体" w:eastAsia="宋体" w:hAnsi="宋体" w:cs="宋体" w:hint="eastAsia"/>
                <w:noProof/>
                <w:szCs w:val="21"/>
                <w:lang w:val="zh-CN"/>
              </w:rPr>
              <w:t>2</w:t>
            </w:r>
            <w:r w:rsidR="00415451">
              <w:rPr>
                <w:rFonts w:ascii="宋体" w:eastAsia="宋体" w:hAnsi="宋体" w:cs="宋体" w:hint="eastAsia"/>
                <w:noProof/>
                <w:szCs w:val="21"/>
              </w:rPr>
              <w:t xml:space="preserve">1 </w:t>
            </w:r>
            <w:r w:rsidR="00415451">
              <w:rPr>
                <w:rFonts w:ascii="宋体" w:eastAsia="宋体" w:hAnsi="宋体" w:cs="宋体" w:hint="eastAsia"/>
                <w:noProof/>
                <w:szCs w:val="21"/>
                <w:lang w:val="zh-CN"/>
              </w:rPr>
              <w:t>投标文件的拒绝</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_Toc6298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18</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17579" w:history="1">
            <w:r w:rsidR="00415451">
              <w:rPr>
                <w:rFonts w:ascii="宋体" w:eastAsia="宋体" w:hAnsi="宋体" w:cs="宋体" w:hint="eastAsia"/>
                <w:noProof/>
                <w:szCs w:val="21"/>
                <w:lang w:val="zh-CN"/>
              </w:rPr>
              <w:t>2</w:t>
            </w:r>
            <w:r w:rsidR="00415451">
              <w:rPr>
                <w:rFonts w:ascii="宋体" w:eastAsia="宋体" w:hAnsi="宋体" w:cs="宋体" w:hint="eastAsia"/>
                <w:noProof/>
                <w:szCs w:val="21"/>
              </w:rPr>
              <w:t xml:space="preserve">2 </w:t>
            </w:r>
            <w:r w:rsidR="00415451">
              <w:rPr>
                <w:rFonts w:ascii="宋体" w:eastAsia="宋体" w:hAnsi="宋体" w:cs="宋体" w:hint="eastAsia"/>
                <w:noProof/>
                <w:szCs w:val="21"/>
                <w:lang w:val="zh-CN"/>
              </w:rPr>
              <w:t>投标文件的补充、修改与撤回</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_Toc17579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18</w:t>
            </w:r>
            <w:r w:rsidR="00415451">
              <w:rPr>
                <w:rFonts w:ascii="宋体" w:eastAsia="宋体" w:hAnsi="宋体" w:cs="宋体" w:hint="eastAsia"/>
                <w:noProof/>
                <w:szCs w:val="21"/>
              </w:rPr>
              <w:fldChar w:fldCharType="end"/>
            </w:r>
          </w:hyperlink>
        </w:p>
        <w:p w:rsidR="00504159" w:rsidRDefault="004558F3">
          <w:pPr>
            <w:pStyle w:val="21"/>
            <w:tabs>
              <w:tab w:val="right" w:leader="dot" w:pos="10154"/>
            </w:tabs>
            <w:spacing w:line="360" w:lineRule="auto"/>
            <w:rPr>
              <w:rFonts w:ascii="宋体" w:eastAsia="宋体" w:hAnsi="宋体" w:cs="宋体"/>
              <w:noProof/>
              <w:szCs w:val="21"/>
            </w:rPr>
          </w:pPr>
          <w:hyperlink w:anchor="_Toc12718" w:history="1">
            <w:r w:rsidR="00415451">
              <w:rPr>
                <w:rFonts w:ascii="宋体" w:eastAsia="宋体" w:hAnsi="宋体" w:cs="宋体" w:hint="eastAsia"/>
                <w:bCs/>
                <w:noProof/>
                <w:kern w:val="44"/>
                <w:szCs w:val="21"/>
                <w:lang w:val="zh-CN"/>
              </w:rPr>
              <w:t>五、开标与评标</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_Toc12718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19</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4340" w:history="1">
            <w:r w:rsidR="00415451">
              <w:rPr>
                <w:rFonts w:ascii="宋体" w:eastAsia="宋体" w:hAnsi="宋体" w:cs="宋体" w:hint="eastAsia"/>
                <w:noProof/>
                <w:szCs w:val="21"/>
                <w:lang w:val="zh-CN"/>
              </w:rPr>
              <w:t>2</w:t>
            </w:r>
            <w:r w:rsidR="00415451">
              <w:rPr>
                <w:rFonts w:ascii="宋体" w:eastAsia="宋体" w:hAnsi="宋体" w:cs="宋体" w:hint="eastAsia"/>
                <w:noProof/>
                <w:szCs w:val="21"/>
              </w:rPr>
              <w:t xml:space="preserve">3 </w:t>
            </w:r>
            <w:r w:rsidR="00415451">
              <w:rPr>
                <w:rFonts w:ascii="宋体" w:eastAsia="宋体" w:hAnsi="宋体" w:cs="宋体" w:hint="eastAsia"/>
                <w:noProof/>
                <w:szCs w:val="21"/>
                <w:lang w:val="zh-CN"/>
              </w:rPr>
              <w:t>开标</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_Toc4340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19</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21092" w:history="1">
            <w:r w:rsidR="00415451">
              <w:rPr>
                <w:rFonts w:ascii="宋体" w:eastAsia="宋体" w:hAnsi="宋体" w:cs="宋体" w:hint="eastAsia"/>
                <w:noProof/>
                <w:szCs w:val="21"/>
              </w:rPr>
              <w:t>24</w:t>
            </w:r>
            <w:r w:rsidR="00415451">
              <w:rPr>
                <w:rFonts w:ascii="宋体" w:eastAsia="宋体" w:hAnsi="宋体" w:cs="宋体" w:hint="eastAsia"/>
                <w:noProof/>
                <w:szCs w:val="21"/>
                <w:lang w:val="zh-CN"/>
              </w:rPr>
              <w:t xml:space="preserve"> </w:t>
            </w:r>
            <w:r w:rsidR="00415451">
              <w:rPr>
                <w:rFonts w:ascii="宋体" w:eastAsia="宋体" w:hAnsi="宋体" w:cs="宋体" w:hint="eastAsia"/>
                <w:noProof/>
                <w:kern w:val="0"/>
                <w:szCs w:val="21"/>
              </w:rPr>
              <w:t>评标过程的保密性</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_Toc21092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19</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14776" w:history="1">
            <w:r w:rsidR="00415451">
              <w:rPr>
                <w:rFonts w:ascii="宋体" w:eastAsia="宋体" w:hAnsi="宋体" w:cs="宋体" w:hint="eastAsia"/>
                <w:noProof/>
                <w:szCs w:val="21"/>
              </w:rPr>
              <w:t>25</w:t>
            </w:r>
            <w:r w:rsidR="00415451">
              <w:rPr>
                <w:rFonts w:ascii="宋体" w:eastAsia="宋体" w:hAnsi="宋体" w:cs="宋体" w:hint="eastAsia"/>
                <w:noProof/>
                <w:szCs w:val="21"/>
                <w:lang w:val="zh-CN"/>
              </w:rPr>
              <w:t xml:space="preserve"> 评标委员会</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_Toc14776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19</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25725" w:history="1">
            <w:r w:rsidR="00415451">
              <w:rPr>
                <w:rFonts w:ascii="宋体" w:eastAsia="宋体" w:hAnsi="宋体" w:cs="宋体" w:hint="eastAsia"/>
                <w:noProof/>
                <w:szCs w:val="21"/>
                <w:lang w:val="zh-CN"/>
              </w:rPr>
              <w:t>26</w:t>
            </w:r>
            <w:r w:rsidR="00415451">
              <w:rPr>
                <w:rFonts w:ascii="宋体" w:eastAsia="宋体" w:hAnsi="宋体" w:cs="宋体" w:hint="eastAsia"/>
                <w:noProof/>
                <w:szCs w:val="21"/>
              </w:rPr>
              <w:t xml:space="preserve"> </w:t>
            </w:r>
            <w:r w:rsidR="00415451">
              <w:rPr>
                <w:rFonts w:ascii="宋体" w:eastAsia="宋体" w:hAnsi="宋体" w:cs="宋体" w:hint="eastAsia"/>
                <w:noProof/>
                <w:szCs w:val="21"/>
                <w:lang w:val="zh-CN"/>
              </w:rPr>
              <w:t>投标文件的有效性</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_Toc25725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20</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22237" w:history="1">
            <w:r w:rsidR="00415451">
              <w:rPr>
                <w:rFonts w:ascii="宋体" w:eastAsia="宋体" w:hAnsi="宋体" w:cs="宋体" w:hint="eastAsia"/>
                <w:noProof/>
                <w:szCs w:val="21"/>
                <w:lang w:val="zh-CN"/>
              </w:rPr>
              <w:t>2</w:t>
            </w:r>
            <w:r w:rsidR="00415451">
              <w:rPr>
                <w:rFonts w:ascii="宋体" w:eastAsia="宋体" w:hAnsi="宋体" w:cs="宋体" w:hint="eastAsia"/>
                <w:noProof/>
                <w:szCs w:val="21"/>
              </w:rPr>
              <w:t>7</w:t>
            </w:r>
            <w:r w:rsidR="00415451">
              <w:rPr>
                <w:rFonts w:ascii="宋体" w:eastAsia="宋体" w:hAnsi="宋体" w:cs="宋体" w:hint="eastAsia"/>
                <w:noProof/>
                <w:szCs w:val="21"/>
                <w:lang w:val="zh-CN"/>
              </w:rPr>
              <w:t xml:space="preserve"> 投标文件的初审</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_Toc22237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20</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10466" w:history="1">
            <w:r w:rsidR="00415451">
              <w:rPr>
                <w:rFonts w:ascii="宋体" w:eastAsia="宋体" w:hAnsi="宋体" w:cs="宋体" w:hint="eastAsia"/>
                <w:noProof/>
                <w:szCs w:val="21"/>
                <w:lang w:val="zh-CN"/>
              </w:rPr>
              <w:t>2</w:t>
            </w:r>
            <w:r w:rsidR="00415451">
              <w:rPr>
                <w:rFonts w:ascii="宋体" w:eastAsia="宋体" w:hAnsi="宋体" w:cs="宋体" w:hint="eastAsia"/>
                <w:noProof/>
                <w:szCs w:val="21"/>
              </w:rPr>
              <w:t>8</w:t>
            </w:r>
            <w:r w:rsidR="00415451">
              <w:rPr>
                <w:rFonts w:ascii="宋体" w:eastAsia="宋体" w:hAnsi="宋体" w:cs="宋体" w:hint="eastAsia"/>
                <w:noProof/>
                <w:szCs w:val="21"/>
                <w:lang w:val="zh-CN"/>
              </w:rPr>
              <w:t xml:space="preserve"> 投标文件的澄清</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_Toc10466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20</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29655" w:history="1">
            <w:r w:rsidR="00415451">
              <w:rPr>
                <w:rFonts w:ascii="宋体" w:eastAsia="宋体" w:hAnsi="宋体" w:cs="宋体" w:hint="eastAsia"/>
                <w:noProof/>
                <w:szCs w:val="21"/>
                <w:lang w:val="zh-CN"/>
              </w:rPr>
              <w:t>2</w:t>
            </w:r>
            <w:r w:rsidR="00415451">
              <w:rPr>
                <w:rFonts w:ascii="宋体" w:eastAsia="宋体" w:hAnsi="宋体" w:cs="宋体" w:hint="eastAsia"/>
                <w:noProof/>
                <w:szCs w:val="21"/>
              </w:rPr>
              <w:t>9</w:t>
            </w:r>
            <w:r w:rsidR="00415451">
              <w:rPr>
                <w:rFonts w:ascii="宋体" w:eastAsia="宋体" w:hAnsi="宋体" w:cs="宋体" w:hint="eastAsia"/>
                <w:noProof/>
                <w:szCs w:val="21"/>
                <w:lang w:val="zh-CN"/>
              </w:rPr>
              <w:t xml:space="preserve"> 对投标文件的比较和评价</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_Toc29655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21</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23199" w:history="1">
            <w:r w:rsidR="00415451">
              <w:rPr>
                <w:rFonts w:ascii="宋体" w:eastAsia="宋体" w:hAnsi="宋体" w:cs="宋体" w:hint="eastAsia"/>
                <w:noProof/>
                <w:szCs w:val="21"/>
              </w:rPr>
              <w:t>30</w:t>
            </w:r>
            <w:r w:rsidR="00415451">
              <w:rPr>
                <w:rFonts w:ascii="宋体" w:eastAsia="宋体" w:hAnsi="宋体" w:cs="宋体" w:hint="eastAsia"/>
                <w:noProof/>
                <w:szCs w:val="21"/>
                <w:lang w:val="zh-CN"/>
              </w:rPr>
              <w:t xml:space="preserve"> 评标原则及方法</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_Toc23199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21</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28480" w:history="1">
            <w:r w:rsidR="00415451">
              <w:rPr>
                <w:rFonts w:ascii="宋体" w:eastAsia="宋体" w:hAnsi="宋体" w:cs="宋体" w:hint="eastAsia"/>
                <w:noProof/>
                <w:szCs w:val="21"/>
              </w:rPr>
              <w:t xml:space="preserve">31 </w:t>
            </w:r>
            <w:r w:rsidR="00415451">
              <w:rPr>
                <w:rFonts w:ascii="宋体" w:eastAsia="宋体" w:hAnsi="宋体" w:cs="宋体" w:hint="eastAsia"/>
                <w:noProof/>
                <w:szCs w:val="21"/>
                <w:lang w:val="zh-CN"/>
              </w:rPr>
              <w:t>评标结果公示及异议、投诉</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_Toc28480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21</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13983" w:history="1">
            <w:r w:rsidR="00415451">
              <w:rPr>
                <w:rFonts w:ascii="宋体" w:eastAsia="宋体" w:hAnsi="宋体" w:cs="宋体" w:hint="eastAsia"/>
                <w:noProof/>
                <w:szCs w:val="21"/>
              </w:rPr>
              <w:t>32</w:t>
            </w:r>
            <w:r w:rsidR="00415451">
              <w:rPr>
                <w:rFonts w:ascii="宋体" w:eastAsia="宋体" w:hAnsi="宋体" w:cs="宋体" w:hint="eastAsia"/>
                <w:noProof/>
                <w:szCs w:val="21"/>
                <w:lang w:val="zh-CN"/>
              </w:rPr>
              <w:t xml:space="preserve"> 真实性审查</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_Toc13983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22</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28719" w:history="1">
            <w:r w:rsidR="00415451">
              <w:rPr>
                <w:rFonts w:ascii="宋体" w:eastAsia="宋体" w:hAnsi="宋体" w:cs="宋体" w:hint="eastAsia"/>
                <w:noProof/>
                <w:szCs w:val="21"/>
              </w:rPr>
              <w:t>33</w:t>
            </w:r>
            <w:r w:rsidR="00415451">
              <w:rPr>
                <w:rFonts w:ascii="宋体" w:eastAsia="宋体" w:hAnsi="宋体" w:cs="宋体" w:hint="eastAsia"/>
                <w:noProof/>
                <w:szCs w:val="21"/>
                <w:lang w:val="zh-CN"/>
              </w:rPr>
              <w:t xml:space="preserve"> 评标委员会和招标人接受或拒绝任何投标或所有投标的权利</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_Toc28719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23</w:t>
            </w:r>
            <w:r w:rsidR="00415451">
              <w:rPr>
                <w:rFonts w:ascii="宋体" w:eastAsia="宋体" w:hAnsi="宋体" w:cs="宋体" w:hint="eastAsia"/>
                <w:noProof/>
                <w:szCs w:val="21"/>
              </w:rPr>
              <w:fldChar w:fldCharType="end"/>
            </w:r>
          </w:hyperlink>
        </w:p>
        <w:p w:rsidR="00504159" w:rsidRDefault="004558F3">
          <w:pPr>
            <w:pStyle w:val="21"/>
            <w:tabs>
              <w:tab w:val="right" w:leader="dot" w:pos="10154"/>
            </w:tabs>
            <w:spacing w:line="360" w:lineRule="auto"/>
            <w:rPr>
              <w:rFonts w:ascii="宋体" w:eastAsia="宋体" w:hAnsi="宋体" w:cs="宋体"/>
              <w:noProof/>
              <w:szCs w:val="21"/>
            </w:rPr>
          </w:pPr>
          <w:hyperlink w:anchor="_Toc30248" w:history="1">
            <w:r w:rsidR="00415451">
              <w:rPr>
                <w:rFonts w:ascii="宋体" w:eastAsia="宋体" w:hAnsi="宋体" w:cs="宋体" w:hint="eastAsia"/>
                <w:bCs/>
                <w:noProof/>
                <w:kern w:val="44"/>
                <w:szCs w:val="21"/>
                <w:lang w:val="zh-CN"/>
              </w:rPr>
              <w:t>六、授予合同</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_Toc30248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23</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26415" w:history="1">
            <w:r w:rsidR="00415451">
              <w:rPr>
                <w:rFonts w:ascii="宋体" w:eastAsia="宋体" w:hAnsi="宋体" w:cs="宋体" w:hint="eastAsia"/>
                <w:noProof/>
                <w:szCs w:val="21"/>
              </w:rPr>
              <w:t>34</w:t>
            </w:r>
            <w:r w:rsidR="00415451">
              <w:rPr>
                <w:rFonts w:ascii="宋体" w:eastAsia="宋体" w:hAnsi="宋体" w:cs="宋体" w:hint="eastAsia"/>
                <w:noProof/>
                <w:szCs w:val="21"/>
                <w:lang w:val="zh-CN"/>
              </w:rPr>
              <w:t xml:space="preserve"> 授予合同的准则</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_Toc26415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23</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31349" w:history="1">
            <w:r w:rsidR="00415451">
              <w:rPr>
                <w:rFonts w:ascii="宋体" w:eastAsia="宋体" w:hAnsi="宋体" w:cs="宋体" w:hint="eastAsia"/>
                <w:noProof/>
                <w:szCs w:val="21"/>
              </w:rPr>
              <w:t>35</w:t>
            </w:r>
            <w:r w:rsidR="00415451">
              <w:rPr>
                <w:rFonts w:ascii="宋体" w:eastAsia="宋体" w:hAnsi="宋体" w:cs="宋体" w:hint="eastAsia"/>
                <w:noProof/>
                <w:szCs w:val="21"/>
                <w:lang w:val="zh-CN"/>
              </w:rPr>
              <w:t xml:space="preserve"> 中标通知</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_Toc31349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23</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6" w:history="1">
            <w:r w:rsidR="00415451">
              <w:rPr>
                <w:rFonts w:ascii="宋体" w:eastAsia="宋体" w:hAnsi="宋体" w:cs="宋体" w:hint="eastAsia"/>
                <w:noProof/>
                <w:szCs w:val="21"/>
              </w:rPr>
              <w:t>36</w:t>
            </w:r>
            <w:r w:rsidR="00415451">
              <w:rPr>
                <w:rFonts w:ascii="宋体" w:eastAsia="宋体" w:hAnsi="宋体" w:cs="宋体" w:hint="eastAsia"/>
                <w:noProof/>
                <w:szCs w:val="21"/>
                <w:lang w:val="zh-CN"/>
              </w:rPr>
              <w:t xml:space="preserve"> 签署合同</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_Toc6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23</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6619" w:history="1">
            <w:r w:rsidR="00415451">
              <w:rPr>
                <w:rFonts w:ascii="宋体" w:eastAsia="宋体" w:hAnsi="宋体" w:cs="宋体" w:hint="eastAsia"/>
                <w:noProof/>
                <w:szCs w:val="21"/>
              </w:rPr>
              <w:t xml:space="preserve">37 </w:t>
            </w:r>
            <w:r w:rsidR="00415451">
              <w:rPr>
                <w:rFonts w:ascii="宋体" w:eastAsia="宋体" w:hAnsi="宋体" w:cs="宋体" w:hint="eastAsia"/>
                <w:noProof/>
                <w:szCs w:val="21"/>
                <w:lang w:val="zh-CN"/>
              </w:rPr>
              <w:t>履约担保</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_Toc6619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23</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21169" w:history="1">
            <w:r w:rsidR="00415451">
              <w:rPr>
                <w:rFonts w:ascii="宋体" w:eastAsia="宋体" w:hAnsi="宋体" w:cs="宋体" w:hint="eastAsia"/>
                <w:noProof/>
                <w:szCs w:val="21"/>
              </w:rPr>
              <w:t>38</w:t>
            </w:r>
            <w:r w:rsidR="00415451">
              <w:rPr>
                <w:rFonts w:ascii="宋体" w:eastAsia="宋体" w:hAnsi="宋体" w:cs="宋体" w:hint="eastAsia"/>
                <w:noProof/>
                <w:szCs w:val="21"/>
                <w:lang w:val="zh-CN"/>
              </w:rPr>
              <w:t xml:space="preserve"> 在合同履行中变更采购范围的权利</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_Toc21169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25</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17245" w:history="1">
            <w:r w:rsidR="00415451">
              <w:rPr>
                <w:rFonts w:ascii="宋体" w:eastAsia="宋体" w:hAnsi="宋体" w:cs="宋体" w:hint="eastAsia"/>
                <w:noProof/>
                <w:szCs w:val="21"/>
              </w:rPr>
              <w:t>39</w:t>
            </w:r>
            <w:r w:rsidR="00415451">
              <w:rPr>
                <w:rFonts w:ascii="宋体" w:eastAsia="宋体" w:hAnsi="宋体" w:cs="宋体" w:hint="eastAsia"/>
                <w:noProof/>
                <w:szCs w:val="21"/>
                <w:lang w:val="zh-CN"/>
              </w:rPr>
              <w:t xml:space="preserve"> 中标服务费</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_Toc17245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25</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21823" w:history="1">
            <w:r w:rsidR="00415451">
              <w:rPr>
                <w:rFonts w:ascii="宋体" w:eastAsia="宋体" w:hAnsi="宋体" w:cs="宋体" w:hint="eastAsia"/>
                <w:noProof/>
                <w:szCs w:val="21"/>
              </w:rPr>
              <w:t>40</w:t>
            </w:r>
            <w:r w:rsidR="00415451">
              <w:rPr>
                <w:rFonts w:ascii="宋体" w:eastAsia="宋体" w:hAnsi="宋体" w:cs="宋体" w:hint="eastAsia"/>
                <w:noProof/>
                <w:szCs w:val="21"/>
                <w:lang w:val="zh-CN"/>
              </w:rPr>
              <w:t xml:space="preserve"> 发票</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_Toc21823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25</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5021" w:history="1">
            <w:r w:rsidR="00415451">
              <w:rPr>
                <w:rFonts w:ascii="宋体" w:eastAsia="宋体" w:hAnsi="宋体" w:cs="宋体" w:hint="eastAsia"/>
                <w:noProof/>
                <w:szCs w:val="21"/>
              </w:rPr>
              <w:t>41 招标相关补充约定</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_Toc5021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25</w:t>
            </w:r>
            <w:r w:rsidR="00415451">
              <w:rPr>
                <w:rFonts w:ascii="宋体" w:eastAsia="宋体" w:hAnsi="宋体" w:cs="宋体" w:hint="eastAsia"/>
                <w:noProof/>
                <w:szCs w:val="21"/>
              </w:rPr>
              <w:fldChar w:fldCharType="end"/>
            </w:r>
          </w:hyperlink>
        </w:p>
        <w:p w:rsidR="00504159" w:rsidRDefault="004558F3">
          <w:pPr>
            <w:pStyle w:val="31"/>
            <w:tabs>
              <w:tab w:val="clear" w:pos="10144"/>
              <w:tab w:val="right" w:leader="dot" w:pos="10154"/>
            </w:tabs>
            <w:spacing w:line="360" w:lineRule="auto"/>
            <w:rPr>
              <w:rFonts w:ascii="宋体" w:eastAsia="宋体" w:hAnsi="宋体" w:cs="宋体"/>
              <w:noProof/>
              <w:szCs w:val="21"/>
            </w:rPr>
          </w:pPr>
          <w:hyperlink w:anchor="_Toc23912" w:history="1">
            <w:r w:rsidR="00415451">
              <w:rPr>
                <w:rFonts w:ascii="宋体" w:eastAsia="宋体" w:hAnsi="宋体" w:cs="宋体" w:hint="eastAsia"/>
                <w:noProof/>
                <w:szCs w:val="21"/>
              </w:rPr>
              <w:t>42 本次招标活动的最终解释权归招标代理机构及招标人所有。</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_Toc23912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26</w:t>
            </w:r>
            <w:r w:rsidR="00415451">
              <w:rPr>
                <w:rFonts w:ascii="宋体" w:eastAsia="宋体" w:hAnsi="宋体" w:cs="宋体" w:hint="eastAsia"/>
                <w:noProof/>
                <w:szCs w:val="21"/>
              </w:rPr>
              <w:fldChar w:fldCharType="end"/>
            </w:r>
          </w:hyperlink>
        </w:p>
        <w:p w:rsidR="00504159" w:rsidRDefault="004558F3">
          <w:pPr>
            <w:pStyle w:val="10"/>
            <w:tabs>
              <w:tab w:val="right" w:leader="dot" w:pos="10154"/>
            </w:tabs>
            <w:spacing w:line="360" w:lineRule="auto"/>
            <w:rPr>
              <w:rFonts w:ascii="宋体" w:eastAsia="宋体" w:hAnsi="宋体" w:cs="宋体"/>
              <w:noProof/>
              <w:szCs w:val="21"/>
            </w:rPr>
          </w:pPr>
          <w:hyperlink w:anchor="_Toc3717" w:history="1">
            <w:r w:rsidR="00415451">
              <w:rPr>
                <w:rFonts w:ascii="宋体" w:eastAsia="宋体" w:hAnsi="宋体" w:cs="宋体" w:hint="eastAsia"/>
                <w:bCs/>
                <w:noProof/>
                <w:kern w:val="44"/>
                <w:szCs w:val="21"/>
                <w:lang w:val="zh-CN"/>
              </w:rPr>
              <w:t>第三篇 用户需求书</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_Toc3717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27</w:t>
            </w:r>
            <w:r w:rsidR="00415451">
              <w:rPr>
                <w:rFonts w:ascii="宋体" w:eastAsia="宋体" w:hAnsi="宋体" w:cs="宋体" w:hint="eastAsia"/>
                <w:noProof/>
                <w:szCs w:val="21"/>
              </w:rPr>
              <w:fldChar w:fldCharType="end"/>
            </w:r>
          </w:hyperlink>
        </w:p>
        <w:p w:rsidR="00504159" w:rsidRDefault="004558F3">
          <w:pPr>
            <w:pStyle w:val="10"/>
            <w:tabs>
              <w:tab w:val="right" w:leader="dot" w:pos="10154"/>
            </w:tabs>
            <w:spacing w:line="360" w:lineRule="auto"/>
            <w:rPr>
              <w:rFonts w:ascii="宋体" w:eastAsia="宋体" w:hAnsi="宋体" w:cs="宋体"/>
              <w:noProof/>
              <w:szCs w:val="21"/>
            </w:rPr>
          </w:pPr>
          <w:hyperlink w:anchor="_Toc14368" w:history="1">
            <w:r w:rsidR="00415451">
              <w:rPr>
                <w:rFonts w:ascii="宋体" w:eastAsia="宋体" w:hAnsi="宋体" w:cs="宋体" w:hint="eastAsia"/>
                <w:bCs/>
                <w:noProof/>
                <w:kern w:val="44"/>
                <w:szCs w:val="21"/>
                <w:lang w:val="zh-CN"/>
              </w:rPr>
              <w:t>第四篇 合同条款格式</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_Toc14368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34</w:t>
            </w:r>
            <w:r w:rsidR="00415451">
              <w:rPr>
                <w:rFonts w:ascii="宋体" w:eastAsia="宋体" w:hAnsi="宋体" w:cs="宋体" w:hint="eastAsia"/>
                <w:noProof/>
                <w:szCs w:val="21"/>
              </w:rPr>
              <w:fldChar w:fldCharType="end"/>
            </w:r>
          </w:hyperlink>
        </w:p>
        <w:p w:rsidR="00504159" w:rsidRDefault="004558F3">
          <w:pPr>
            <w:pStyle w:val="10"/>
            <w:tabs>
              <w:tab w:val="right" w:leader="dot" w:pos="10154"/>
            </w:tabs>
            <w:spacing w:line="360" w:lineRule="auto"/>
            <w:rPr>
              <w:rFonts w:ascii="宋体" w:eastAsia="宋体" w:hAnsi="宋体" w:cs="宋体"/>
              <w:noProof/>
              <w:szCs w:val="21"/>
            </w:rPr>
          </w:pPr>
          <w:hyperlink w:anchor="_Toc2857" w:history="1">
            <w:r w:rsidR="00415451">
              <w:rPr>
                <w:rFonts w:ascii="宋体" w:eastAsia="宋体" w:hAnsi="宋体" w:cs="宋体" w:hint="eastAsia"/>
                <w:bCs/>
                <w:noProof/>
                <w:szCs w:val="21"/>
                <w:lang w:val="zh-CN"/>
              </w:rPr>
              <w:t>第五篇 相关保函格式</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_Toc2857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54</w:t>
            </w:r>
            <w:r w:rsidR="00415451">
              <w:rPr>
                <w:rFonts w:ascii="宋体" w:eastAsia="宋体" w:hAnsi="宋体" w:cs="宋体" w:hint="eastAsia"/>
                <w:noProof/>
                <w:szCs w:val="21"/>
              </w:rPr>
              <w:fldChar w:fldCharType="end"/>
            </w:r>
          </w:hyperlink>
        </w:p>
        <w:p w:rsidR="00504159" w:rsidRDefault="004558F3">
          <w:pPr>
            <w:pStyle w:val="10"/>
            <w:tabs>
              <w:tab w:val="right" w:leader="dot" w:pos="10154"/>
            </w:tabs>
            <w:spacing w:line="360" w:lineRule="auto"/>
            <w:rPr>
              <w:rFonts w:ascii="宋体" w:eastAsia="宋体" w:hAnsi="宋体" w:cs="宋体"/>
              <w:noProof/>
              <w:szCs w:val="21"/>
            </w:rPr>
          </w:pPr>
          <w:hyperlink w:anchor="_Toc20081" w:history="1">
            <w:r w:rsidR="00415451">
              <w:rPr>
                <w:rFonts w:ascii="宋体" w:eastAsia="宋体" w:hAnsi="宋体" w:cs="宋体" w:hint="eastAsia"/>
                <w:bCs/>
                <w:noProof/>
                <w:kern w:val="44"/>
                <w:szCs w:val="21"/>
                <w:lang w:val="zh-CN"/>
              </w:rPr>
              <w:t>第六篇 投标文件格式</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_Toc20081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57</w:t>
            </w:r>
            <w:r w:rsidR="00415451">
              <w:rPr>
                <w:rFonts w:ascii="宋体" w:eastAsia="宋体" w:hAnsi="宋体" w:cs="宋体" w:hint="eastAsia"/>
                <w:noProof/>
                <w:szCs w:val="21"/>
              </w:rPr>
              <w:fldChar w:fldCharType="end"/>
            </w:r>
          </w:hyperlink>
        </w:p>
        <w:p w:rsidR="00504159" w:rsidRDefault="004558F3">
          <w:pPr>
            <w:pStyle w:val="10"/>
            <w:tabs>
              <w:tab w:val="right" w:leader="dot" w:pos="10154"/>
            </w:tabs>
            <w:spacing w:line="360" w:lineRule="auto"/>
            <w:rPr>
              <w:rFonts w:ascii="宋体" w:eastAsia="宋体" w:hAnsi="宋体" w:cs="宋体"/>
              <w:noProof/>
              <w:szCs w:val="21"/>
            </w:rPr>
          </w:pPr>
          <w:hyperlink w:anchor="_Toc2979" w:history="1">
            <w:r w:rsidR="00415451">
              <w:rPr>
                <w:rFonts w:ascii="宋体" w:eastAsia="宋体" w:hAnsi="宋体" w:cs="宋体" w:hint="eastAsia"/>
                <w:bCs/>
                <w:noProof/>
                <w:kern w:val="44"/>
                <w:szCs w:val="21"/>
                <w:lang w:val="zh-CN"/>
              </w:rPr>
              <w:t>附件一：评标工作大纲</w:t>
            </w:r>
            <w:r w:rsidR="00415451">
              <w:rPr>
                <w:rFonts w:ascii="宋体" w:eastAsia="宋体" w:hAnsi="宋体" w:cs="宋体" w:hint="eastAsia"/>
                <w:noProof/>
                <w:szCs w:val="21"/>
              </w:rPr>
              <w:tab/>
            </w:r>
            <w:r w:rsidR="00415451">
              <w:rPr>
                <w:rFonts w:ascii="宋体" w:eastAsia="宋体" w:hAnsi="宋体" w:cs="宋体" w:hint="eastAsia"/>
                <w:noProof/>
                <w:szCs w:val="21"/>
              </w:rPr>
              <w:fldChar w:fldCharType="begin"/>
            </w:r>
            <w:r w:rsidR="00415451">
              <w:rPr>
                <w:rFonts w:ascii="宋体" w:eastAsia="宋体" w:hAnsi="宋体" w:cs="宋体" w:hint="eastAsia"/>
                <w:noProof/>
                <w:szCs w:val="21"/>
              </w:rPr>
              <w:instrText xml:space="preserve"> PAGEREF _Toc2979 \h </w:instrText>
            </w:r>
            <w:r w:rsidR="00415451">
              <w:rPr>
                <w:rFonts w:ascii="宋体" w:eastAsia="宋体" w:hAnsi="宋体" w:cs="宋体" w:hint="eastAsia"/>
                <w:noProof/>
                <w:szCs w:val="21"/>
              </w:rPr>
            </w:r>
            <w:r w:rsidR="00415451">
              <w:rPr>
                <w:rFonts w:ascii="宋体" w:eastAsia="宋体" w:hAnsi="宋体" w:cs="宋体" w:hint="eastAsia"/>
                <w:noProof/>
                <w:szCs w:val="21"/>
              </w:rPr>
              <w:fldChar w:fldCharType="separate"/>
            </w:r>
            <w:r w:rsidR="002861BB">
              <w:rPr>
                <w:rFonts w:ascii="宋体" w:eastAsia="宋体" w:hAnsi="宋体" w:cs="宋体"/>
                <w:noProof/>
                <w:szCs w:val="21"/>
              </w:rPr>
              <w:t>101</w:t>
            </w:r>
            <w:r w:rsidR="00415451">
              <w:rPr>
                <w:rFonts w:ascii="宋体" w:eastAsia="宋体" w:hAnsi="宋体" w:cs="宋体" w:hint="eastAsia"/>
                <w:noProof/>
                <w:szCs w:val="21"/>
              </w:rPr>
              <w:fldChar w:fldCharType="end"/>
            </w:r>
          </w:hyperlink>
        </w:p>
        <w:p w:rsidR="00504159" w:rsidRDefault="00415451">
          <w:pPr>
            <w:spacing w:line="360" w:lineRule="auto"/>
          </w:pPr>
          <w:r>
            <w:rPr>
              <w:rFonts w:ascii="宋体" w:eastAsia="宋体" w:hAnsi="宋体" w:cs="宋体" w:hint="eastAsia"/>
              <w:szCs w:val="21"/>
            </w:rPr>
            <w:fldChar w:fldCharType="end"/>
          </w:r>
        </w:p>
      </w:sdtContent>
    </w:sdt>
    <w:p w:rsidR="00504159" w:rsidRDefault="00504159"/>
    <w:p w:rsidR="00504159" w:rsidRDefault="00415451">
      <w:pPr>
        <w:keepNext/>
        <w:keepLines/>
        <w:pageBreakBefore/>
        <w:tabs>
          <w:tab w:val="left" w:pos="1080"/>
        </w:tabs>
        <w:autoSpaceDE w:val="0"/>
        <w:autoSpaceDN w:val="0"/>
        <w:adjustRightInd w:val="0"/>
        <w:spacing w:line="360" w:lineRule="auto"/>
        <w:ind w:leftChars="-100" w:left="357" w:hanging="567"/>
        <w:jc w:val="center"/>
        <w:outlineLvl w:val="0"/>
        <w:rPr>
          <w:rFonts w:ascii="宋体" w:eastAsia="宋体" w:hAnsi="宋体" w:cs="Times New Roman"/>
          <w:b/>
          <w:bCs/>
          <w:kern w:val="44"/>
          <w:sz w:val="44"/>
          <w:szCs w:val="44"/>
          <w:lang w:val="zh-CN"/>
        </w:rPr>
      </w:pPr>
      <w:bookmarkStart w:id="9" w:name="_Toc29916"/>
      <w:r>
        <w:rPr>
          <w:rFonts w:ascii="宋体" w:eastAsia="宋体" w:hAnsi="宋体" w:cs="Times New Roman"/>
          <w:b/>
          <w:bCs/>
          <w:kern w:val="44"/>
          <w:sz w:val="32"/>
          <w:szCs w:val="32"/>
          <w:lang w:val="zh-CN"/>
        </w:rPr>
        <w:lastRenderedPageBreak/>
        <w:t>第一篇 招标公告</w:t>
      </w:r>
      <w:bookmarkEnd w:id="8"/>
      <w:bookmarkEnd w:id="7"/>
      <w:bookmarkEnd w:id="6"/>
      <w:bookmarkEnd w:id="5"/>
      <w:bookmarkEnd w:id="4"/>
      <w:bookmarkEnd w:id="3"/>
      <w:bookmarkEnd w:id="2"/>
      <w:bookmarkEnd w:id="1"/>
      <w:bookmarkEnd w:id="0"/>
      <w:bookmarkEnd w:id="9"/>
    </w:p>
    <w:p w:rsidR="00504159" w:rsidRDefault="00415451">
      <w:pPr>
        <w:autoSpaceDE w:val="0"/>
        <w:autoSpaceDN w:val="0"/>
        <w:adjustRightInd w:val="0"/>
        <w:snapToGrid w:val="0"/>
        <w:spacing w:line="360" w:lineRule="auto"/>
        <w:ind w:right="-34" w:firstLineChars="200" w:firstLine="420"/>
        <w:rPr>
          <w:rFonts w:ascii="宋体" w:eastAsia="宋体" w:hAnsi="宋体" w:cs="Times New Roman"/>
          <w:szCs w:val="21"/>
          <w:lang w:val="zh-CN"/>
        </w:rPr>
      </w:pPr>
      <w:r>
        <w:rPr>
          <w:rFonts w:ascii="宋体" w:eastAsia="宋体" w:hAnsi="宋体" w:cs="Times New Roman" w:hint="eastAsia"/>
          <w:kern w:val="0"/>
          <w:szCs w:val="21"/>
        </w:rPr>
        <w:t>建成工程咨询股份有限公司</w:t>
      </w:r>
      <w:r>
        <w:rPr>
          <w:rFonts w:ascii="宋体" w:eastAsia="宋体" w:hAnsi="宋体" w:cs="Times New Roman"/>
          <w:szCs w:val="21"/>
          <w:lang w:val="zh-CN"/>
        </w:rPr>
        <w:t>（以下简称“招标代理机构”）受</w:t>
      </w:r>
      <w:r>
        <w:rPr>
          <w:rFonts w:ascii="宋体" w:eastAsia="宋体" w:hAnsi="宋体" w:cs="Times New Roman" w:hint="eastAsia"/>
          <w:kern w:val="0"/>
          <w:szCs w:val="21"/>
        </w:rPr>
        <w:t>东莞市众源环境投资有限公司</w:t>
      </w:r>
      <w:r>
        <w:rPr>
          <w:rFonts w:ascii="宋体" w:eastAsia="宋体" w:hAnsi="宋体" w:cs="Times New Roman"/>
          <w:szCs w:val="21"/>
          <w:lang w:val="zh-CN"/>
        </w:rPr>
        <w:t>（以下简称“招标人”）的委托，对</w:t>
      </w:r>
      <w:bookmarkStart w:id="10" w:name="_Hlk41903390"/>
      <w:r>
        <w:rPr>
          <w:rFonts w:ascii="宋体" w:eastAsia="宋体" w:hAnsi="宋体" w:cs="Times New Roman" w:hint="eastAsia"/>
          <w:kern w:val="0"/>
          <w:szCs w:val="21"/>
        </w:rPr>
        <w:t>东莞市众源环境投资有限公司供水厂排泥水余泥处置服务采购项目</w:t>
      </w:r>
      <w:r>
        <w:rPr>
          <w:rFonts w:ascii="宋体" w:eastAsia="宋体" w:hAnsi="宋体" w:cs="Times New Roman"/>
          <w:szCs w:val="21"/>
          <w:lang w:val="zh-CN"/>
        </w:rPr>
        <w:t>(招标编号：</w:t>
      </w:r>
      <w:r w:rsidR="005C193E" w:rsidRPr="005C193E">
        <w:rPr>
          <w:rFonts w:ascii="宋体" w:eastAsia="宋体" w:hAnsi="宋体" w:cs="Times New Roman"/>
          <w:bCs/>
          <w:szCs w:val="21"/>
          <w:u w:val="single"/>
          <w:lang w:val="zh-CN"/>
        </w:rPr>
        <w:t>SSSSSK12501080</w:t>
      </w:r>
      <w:r>
        <w:rPr>
          <w:rFonts w:ascii="宋体" w:eastAsia="宋体" w:hAnsi="宋体" w:cs="Times New Roman"/>
          <w:szCs w:val="21"/>
          <w:lang w:val="zh-CN"/>
        </w:rPr>
        <w:t>)</w:t>
      </w:r>
      <w:bookmarkEnd w:id="10"/>
      <w:r>
        <w:rPr>
          <w:rFonts w:ascii="宋体" w:eastAsia="宋体" w:hAnsi="宋体" w:cs="Times New Roman"/>
          <w:szCs w:val="21"/>
          <w:lang w:val="zh-CN"/>
        </w:rPr>
        <w:t>进行国内公开招标，</w:t>
      </w:r>
      <w:r>
        <w:rPr>
          <w:rFonts w:ascii="宋体" w:eastAsia="宋体" w:hAnsi="宋体" w:cs="Times New Roman" w:hint="eastAsia"/>
          <w:bCs/>
          <w:kern w:val="0"/>
          <w:szCs w:val="21"/>
        </w:rPr>
        <w:t>详情请参见本招标文件</w:t>
      </w:r>
      <w:r>
        <w:rPr>
          <w:rFonts w:ascii="宋体" w:eastAsia="宋体" w:hAnsi="宋体" w:cs="Times New Roman"/>
          <w:bCs/>
          <w:kern w:val="0"/>
          <w:szCs w:val="21"/>
        </w:rPr>
        <w:t>。</w:t>
      </w:r>
      <w:r>
        <w:rPr>
          <w:rFonts w:ascii="宋体" w:eastAsia="宋体" w:hAnsi="宋体" w:cs="Times New Roman" w:hint="eastAsia"/>
          <w:kern w:val="0"/>
          <w:szCs w:val="21"/>
        </w:rPr>
        <w:t>欢迎符合条件的合格投标人参加投标，</w:t>
      </w:r>
      <w:r>
        <w:rPr>
          <w:rFonts w:ascii="宋体" w:eastAsia="宋体" w:hAnsi="宋体" w:cs="Times New Roman" w:hint="eastAsia"/>
          <w:bCs/>
          <w:kern w:val="0"/>
          <w:szCs w:val="21"/>
        </w:rPr>
        <w:t>有关事项如下：</w:t>
      </w:r>
    </w:p>
    <w:p w:rsidR="00504159" w:rsidRDefault="00504159">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504159" w:rsidRDefault="00415451">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lang w:val="zh-CN"/>
        </w:rPr>
        <w:t>招标范围：将招标人指定供水厂（自来水厂）的排泥水余泥运输至中标人的处置场所依法进行资源化处置。具体服务内容详见用户需求书。</w:t>
      </w:r>
    </w:p>
    <w:p w:rsidR="00504159" w:rsidRDefault="00504159">
      <w:pPr>
        <w:autoSpaceDE w:val="0"/>
        <w:autoSpaceDN w:val="0"/>
        <w:adjustRightInd w:val="0"/>
        <w:spacing w:line="360" w:lineRule="auto"/>
        <w:ind w:rightChars="-14" w:right="-29"/>
        <w:rPr>
          <w:rFonts w:ascii="宋体" w:eastAsia="宋体" w:hAnsi="宋体" w:cs="Times New Roman"/>
          <w:szCs w:val="21"/>
          <w:lang w:val="zh-CN"/>
        </w:rPr>
      </w:pPr>
    </w:p>
    <w:p w:rsidR="00504159" w:rsidRDefault="00415451">
      <w:pPr>
        <w:numPr>
          <w:ilvl w:val="0"/>
          <w:numId w:val="1"/>
        </w:numPr>
        <w:autoSpaceDE w:val="0"/>
        <w:autoSpaceDN w:val="0"/>
        <w:adjustRightInd w:val="0"/>
        <w:snapToGrid w:val="0"/>
        <w:spacing w:line="360" w:lineRule="auto"/>
        <w:ind w:right="-34"/>
        <w:jc w:val="left"/>
        <w:rPr>
          <w:rFonts w:ascii="宋体" w:eastAsia="宋体" w:hAnsi="宋体" w:cs="Times New Roman"/>
          <w:b/>
          <w:szCs w:val="21"/>
          <w:lang w:val="zh-CN"/>
        </w:rPr>
      </w:pPr>
      <w:r>
        <w:rPr>
          <w:rFonts w:ascii="宋体" w:eastAsia="宋体" w:hAnsi="宋体" w:cs="Times New Roman"/>
          <w:b/>
          <w:szCs w:val="21"/>
          <w:lang w:val="zh-CN"/>
        </w:rPr>
        <w:t>合格投标人</w:t>
      </w:r>
      <w:r>
        <w:rPr>
          <w:rFonts w:ascii="宋体" w:eastAsia="宋体" w:hAnsi="宋体" w:cs="Times New Roman" w:hint="eastAsia"/>
          <w:b/>
          <w:szCs w:val="21"/>
          <w:lang w:val="zh-CN"/>
        </w:rPr>
        <w:t>资格要求</w:t>
      </w:r>
      <w:r>
        <w:rPr>
          <w:rFonts w:ascii="宋体" w:eastAsia="宋体" w:hAnsi="宋体" w:cs="Times New Roman"/>
          <w:b/>
          <w:szCs w:val="21"/>
          <w:lang w:val="zh-CN"/>
        </w:rPr>
        <w:t>：</w:t>
      </w:r>
    </w:p>
    <w:p w:rsidR="00504159" w:rsidRDefault="00415451">
      <w:pPr>
        <w:pStyle w:val="-110"/>
        <w:spacing w:line="360" w:lineRule="auto"/>
        <w:ind w:left="422" w:rightChars="-14" w:right="-29" w:hangingChars="200" w:hanging="422"/>
        <w:jc w:val="both"/>
        <w:rPr>
          <w:rFonts w:eastAsia="宋体" w:hAnsi="宋体"/>
          <w:b/>
          <w:sz w:val="21"/>
          <w:szCs w:val="21"/>
          <w:lang w:val="zh-CN"/>
        </w:rPr>
      </w:pPr>
      <w:r>
        <w:rPr>
          <w:rFonts w:eastAsia="宋体" w:hAnsi="宋体" w:hint="eastAsia"/>
          <w:b/>
          <w:sz w:val="21"/>
          <w:szCs w:val="21"/>
          <w:lang w:val="zh-CN"/>
        </w:rPr>
        <w:t>2</w:t>
      </w:r>
      <w:r>
        <w:rPr>
          <w:rFonts w:eastAsia="宋体" w:hAnsi="宋体"/>
          <w:b/>
          <w:sz w:val="21"/>
          <w:szCs w:val="21"/>
          <w:lang w:val="zh-CN"/>
        </w:rPr>
        <w:t xml:space="preserve">.1 </w:t>
      </w:r>
      <w:r>
        <w:rPr>
          <w:rFonts w:eastAsia="宋体" w:hAnsi="宋体" w:hint="eastAsia"/>
          <w:b/>
          <w:sz w:val="21"/>
          <w:szCs w:val="21"/>
          <w:lang w:val="zh-CN"/>
        </w:rPr>
        <w:t>在中华人民共和国境内登记注册、合法存续、正常经营且具有独立承担民事责任能力的法人或其他组织</w:t>
      </w:r>
      <w:r>
        <w:rPr>
          <w:rFonts w:eastAsia="宋体" w:hAnsi="宋体"/>
          <w:b/>
          <w:sz w:val="21"/>
          <w:szCs w:val="21"/>
          <w:lang w:val="zh-CN"/>
        </w:rPr>
        <w:t>；</w:t>
      </w:r>
    </w:p>
    <w:p w:rsidR="00504159" w:rsidRDefault="00415451">
      <w:pPr>
        <w:pStyle w:val="-110"/>
        <w:spacing w:line="360" w:lineRule="auto"/>
        <w:ind w:left="422" w:rightChars="-14" w:right="-29" w:hangingChars="200" w:hanging="422"/>
        <w:jc w:val="both"/>
        <w:rPr>
          <w:rFonts w:eastAsia="宋体" w:hAnsi="宋体"/>
          <w:b/>
          <w:sz w:val="21"/>
          <w:szCs w:val="21"/>
          <w:lang w:val="zh-CN"/>
        </w:rPr>
      </w:pPr>
      <w:bookmarkStart w:id="11" w:name="_Toc25819"/>
      <w:r>
        <w:rPr>
          <w:rFonts w:eastAsia="宋体" w:hAnsi="宋体" w:hint="eastAsia"/>
          <w:b/>
          <w:sz w:val="21"/>
          <w:szCs w:val="21"/>
          <w:lang w:val="zh-CN"/>
        </w:rPr>
        <w:t>2.2 投标人的排泥水余泥处置场所已取得生态环境主管部门环境影响评价文件</w:t>
      </w:r>
      <w:r>
        <w:rPr>
          <w:rFonts w:eastAsia="宋体" w:hAnsi="宋体"/>
          <w:b/>
          <w:sz w:val="21"/>
          <w:szCs w:val="21"/>
          <w:lang w:val="zh-CN"/>
        </w:rPr>
        <w:t>[场所包含市政（生活/城市/城镇污水处理厂、净水厂、自来水厂）污泥或市政管网清淤污泥或河道/航道/江河淤泥的处理或处置相关内容]的批复或该场所已取得地级市（或以上）行政主管部门同意其处置排泥水余泥，且前述排泥水余泥处置场所的环境保护设施已验收合格或已取得生态环境主管部门的环保验收批复。或投标人具有行政主管部门颁发的在有效期内的《建筑废弃物处置证》或行政主管部门出具的在有效期内的建筑废弃物消纳备案证明</w:t>
      </w:r>
      <w:r>
        <w:rPr>
          <w:rFonts w:eastAsia="宋体" w:hAnsi="宋体" w:hint="eastAsia"/>
          <w:b/>
          <w:sz w:val="21"/>
          <w:szCs w:val="21"/>
          <w:lang w:val="zh-CN"/>
        </w:rPr>
        <w:t>；</w:t>
      </w:r>
    </w:p>
    <w:p w:rsidR="00504159" w:rsidRDefault="00415451">
      <w:pPr>
        <w:pStyle w:val="-110"/>
        <w:spacing w:line="360" w:lineRule="auto"/>
        <w:ind w:left="422" w:rightChars="-14" w:right="-29" w:hangingChars="200" w:hanging="422"/>
        <w:jc w:val="both"/>
        <w:rPr>
          <w:rFonts w:eastAsia="宋体" w:hAnsi="宋体"/>
          <w:b/>
          <w:sz w:val="21"/>
          <w:szCs w:val="21"/>
          <w:lang w:val="zh-CN"/>
        </w:rPr>
      </w:pPr>
      <w:r>
        <w:rPr>
          <w:rFonts w:eastAsia="宋体" w:hAnsi="宋体" w:hint="eastAsia"/>
          <w:b/>
          <w:sz w:val="21"/>
          <w:szCs w:val="21"/>
          <w:lang w:val="zh-CN"/>
        </w:rPr>
        <w:t>2.3 投标人的排泥水余泥处置场所生产产品属于主管部门规定需取得生产许可资质要求的，已取得所属行业主管部门的生产许可资质证明；</w:t>
      </w:r>
    </w:p>
    <w:p w:rsidR="00504159" w:rsidRDefault="00415451">
      <w:pPr>
        <w:pStyle w:val="-110"/>
        <w:spacing w:line="360" w:lineRule="auto"/>
        <w:ind w:left="422" w:rightChars="-14" w:right="-29" w:hangingChars="200" w:hanging="422"/>
        <w:jc w:val="both"/>
        <w:rPr>
          <w:rFonts w:eastAsia="宋体" w:hAnsi="宋体"/>
          <w:b/>
          <w:sz w:val="21"/>
          <w:szCs w:val="21"/>
          <w:lang w:val="zh-CN"/>
        </w:rPr>
      </w:pPr>
      <w:r>
        <w:rPr>
          <w:rFonts w:eastAsia="宋体" w:hAnsi="宋体" w:hint="eastAsia"/>
          <w:b/>
          <w:sz w:val="21"/>
          <w:szCs w:val="21"/>
          <w:lang w:val="zh-CN"/>
        </w:rPr>
        <w:t>2.4 投标人</w:t>
      </w:r>
      <w:r>
        <w:rPr>
          <w:rFonts w:eastAsia="宋体" w:hAnsi="宋体" w:hint="eastAsia"/>
          <w:b/>
          <w:sz w:val="21"/>
          <w:szCs w:val="21"/>
        </w:rPr>
        <w:t>的排泥水余泥处置能力不低于64吨/天</w:t>
      </w:r>
      <w:r>
        <w:rPr>
          <w:rFonts w:eastAsia="宋体" w:hAnsi="宋体" w:hint="eastAsia"/>
          <w:b/>
          <w:sz w:val="21"/>
          <w:szCs w:val="21"/>
          <w:lang w:val="zh-CN"/>
        </w:rPr>
        <w:t>；</w:t>
      </w:r>
    </w:p>
    <w:p w:rsidR="00504159" w:rsidRDefault="00415451">
      <w:pPr>
        <w:pStyle w:val="-110"/>
        <w:spacing w:line="360" w:lineRule="auto"/>
        <w:ind w:left="422" w:rightChars="-14" w:right="-29" w:hangingChars="200" w:hanging="422"/>
        <w:jc w:val="both"/>
        <w:rPr>
          <w:rFonts w:eastAsia="宋体" w:hAnsi="宋体"/>
          <w:b/>
          <w:sz w:val="21"/>
          <w:szCs w:val="21"/>
          <w:lang w:val="zh-CN"/>
        </w:rPr>
      </w:pPr>
      <w:r>
        <w:rPr>
          <w:rFonts w:eastAsia="宋体" w:hAnsi="宋体" w:hint="eastAsia"/>
          <w:b/>
          <w:sz w:val="21"/>
          <w:szCs w:val="21"/>
          <w:lang w:val="zh-CN"/>
        </w:rPr>
        <w:t>2.</w:t>
      </w:r>
      <w:r>
        <w:rPr>
          <w:rFonts w:eastAsia="宋体" w:hAnsi="宋体" w:hint="eastAsia"/>
          <w:b/>
          <w:sz w:val="21"/>
          <w:szCs w:val="21"/>
        </w:rPr>
        <w:t>5</w:t>
      </w:r>
      <w:r>
        <w:rPr>
          <w:rFonts w:eastAsia="宋体" w:hAnsi="宋体" w:hint="eastAsia"/>
          <w:b/>
          <w:sz w:val="21"/>
          <w:szCs w:val="21"/>
          <w:lang w:val="zh-CN"/>
        </w:rPr>
        <w:t xml:space="preserve"> 投标人</w:t>
      </w:r>
      <w:r>
        <w:rPr>
          <w:rFonts w:eastAsia="宋体" w:hAnsi="宋体"/>
          <w:b/>
          <w:sz w:val="21"/>
          <w:szCs w:val="21"/>
          <w:lang w:val="zh-CN"/>
        </w:rPr>
        <w:t>2022年1月1日以来具有一项污泥或排泥水余泥处置服务业绩（合同签订日期为2022年1月1日或以后）；</w:t>
      </w:r>
    </w:p>
    <w:p w:rsidR="00504159" w:rsidRDefault="00415451">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rPr>
        <w:t xml:space="preserve">2.6 </w:t>
      </w:r>
      <w:r>
        <w:rPr>
          <w:rFonts w:eastAsia="宋体" w:hAnsi="宋体" w:hint="eastAsia"/>
          <w:b/>
          <w:sz w:val="21"/>
          <w:szCs w:val="21"/>
          <w:lang w:val="zh-CN"/>
        </w:rPr>
        <w:t>本项目不接受联合体投标</w:t>
      </w:r>
      <w:bookmarkEnd w:id="11"/>
      <w:r>
        <w:rPr>
          <w:rFonts w:eastAsia="宋体" w:hAnsi="宋体" w:hint="eastAsia"/>
          <w:b/>
          <w:sz w:val="21"/>
          <w:szCs w:val="21"/>
          <w:lang w:val="zh-CN"/>
        </w:rPr>
        <w:t>；</w:t>
      </w:r>
    </w:p>
    <w:p w:rsidR="00504159" w:rsidRDefault="00415451">
      <w:pPr>
        <w:pStyle w:val="-110"/>
        <w:spacing w:line="360" w:lineRule="auto"/>
        <w:ind w:rightChars="-14" w:right="-29" w:firstLineChars="0" w:firstLine="0"/>
        <w:jc w:val="both"/>
        <w:rPr>
          <w:rFonts w:eastAsia="宋体" w:hAnsi="宋体"/>
          <w:b/>
          <w:sz w:val="21"/>
          <w:szCs w:val="21"/>
          <w:lang w:val="zh-CN"/>
        </w:rPr>
      </w:pPr>
      <w:r>
        <w:rPr>
          <w:rFonts w:eastAsia="宋体" w:hAnsi="宋体" w:hint="eastAsia"/>
          <w:b/>
          <w:sz w:val="21"/>
          <w:szCs w:val="21"/>
        </w:rPr>
        <w:t>2</w:t>
      </w:r>
      <w:r>
        <w:rPr>
          <w:rFonts w:eastAsia="宋体" w:hAnsi="宋体" w:hint="eastAsia"/>
          <w:b/>
          <w:sz w:val="21"/>
          <w:szCs w:val="21"/>
          <w:lang w:val="zh-CN"/>
        </w:rPr>
        <w:t>.</w:t>
      </w:r>
      <w:r>
        <w:rPr>
          <w:rFonts w:eastAsia="宋体" w:hAnsi="宋体" w:hint="eastAsia"/>
          <w:b/>
          <w:sz w:val="21"/>
          <w:szCs w:val="21"/>
        </w:rPr>
        <w:t xml:space="preserve">7 </w:t>
      </w:r>
      <w:r>
        <w:rPr>
          <w:rFonts w:eastAsia="宋体" w:hAnsi="宋体" w:hint="eastAsia"/>
          <w:b/>
          <w:sz w:val="21"/>
          <w:szCs w:val="21"/>
          <w:lang w:val="zh-CN"/>
        </w:rPr>
        <w:t>其他要求：</w:t>
      </w:r>
    </w:p>
    <w:p w:rsidR="00504159" w:rsidRDefault="00415451">
      <w:pPr>
        <w:pStyle w:val="-110"/>
        <w:autoSpaceDE/>
        <w:autoSpaceDN/>
        <w:spacing w:line="360" w:lineRule="auto"/>
        <w:ind w:leftChars="200" w:left="420" w:firstLineChars="0" w:firstLine="0"/>
        <w:jc w:val="both"/>
        <w:rPr>
          <w:rFonts w:eastAsia="宋体" w:hAnsi="宋体"/>
          <w:b/>
          <w:sz w:val="21"/>
          <w:szCs w:val="21"/>
          <w:lang w:val="zh-CN"/>
        </w:rPr>
      </w:pPr>
      <w:r>
        <w:rPr>
          <w:rFonts w:eastAsia="宋体" w:hAnsi="宋体" w:hint="eastAsia"/>
          <w:b/>
          <w:sz w:val="21"/>
          <w:szCs w:val="21"/>
          <w:lang w:val="zh-CN"/>
        </w:rPr>
        <w:t>（1）投标人应在东莞市公共资源交易企业库建档；</w:t>
      </w:r>
    </w:p>
    <w:p w:rsidR="00504159" w:rsidRDefault="00415451">
      <w:pPr>
        <w:pStyle w:val="-110"/>
        <w:autoSpaceDE/>
        <w:autoSpaceDN/>
        <w:spacing w:line="360" w:lineRule="auto"/>
        <w:ind w:leftChars="200" w:left="420" w:firstLineChars="0" w:firstLine="0"/>
        <w:jc w:val="both"/>
        <w:rPr>
          <w:rFonts w:eastAsia="宋体" w:hAnsi="宋体"/>
          <w:b/>
          <w:sz w:val="21"/>
          <w:szCs w:val="21"/>
          <w:lang w:val="zh-CN"/>
        </w:rPr>
      </w:pPr>
      <w:r>
        <w:rPr>
          <w:rFonts w:eastAsia="宋体" w:hAnsi="宋体" w:hint="eastAsia"/>
          <w:b/>
          <w:sz w:val="21"/>
          <w:szCs w:val="21"/>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rsidR="00504159" w:rsidRDefault="00504159">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504159" w:rsidRDefault="00415451">
      <w:pPr>
        <w:pStyle w:val="1e"/>
        <w:numPr>
          <w:ilvl w:val="0"/>
          <w:numId w:val="1"/>
        </w:numPr>
        <w:spacing w:line="360" w:lineRule="auto"/>
        <w:ind w:left="426" w:right="-34" w:firstLineChars="0" w:hanging="426"/>
        <w:rPr>
          <w:rFonts w:ascii="宋体" w:hAnsi="宋体" w:cs="宋体"/>
          <w:szCs w:val="21"/>
        </w:rPr>
      </w:pPr>
      <w:r>
        <w:rPr>
          <w:rFonts w:ascii="宋体" w:hAnsi="宋体" w:cs="宋体" w:hint="eastAsia"/>
          <w:szCs w:val="21"/>
          <w:lang w:val="zh-CN"/>
        </w:rPr>
        <w:t>获取招标文件的方式：凡有意参加投标者，可于</w:t>
      </w:r>
      <w:r>
        <w:rPr>
          <w:rFonts w:ascii="宋体" w:hAnsi="宋体" w:cs="宋体" w:hint="eastAsia"/>
          <w:szCs w:val="21"/>
          <w:u w:val="single"/>
          <w:lang w:val="zh-CN"/>
        </w:rPr>
        <w:t>2025年</w:t>
      </w:r>
      <w:r w:rsidR="005321CC">
        <w:rPr>
          <w:rFonts w:ascii="宋体" w:hAnsi="宋体" w:cs="宋体" w:hint="eastAsia"/>
          <w:szCs w:val="21"/>
          <w:u w:val="single"/>
        </w:rPr>
        <w:t>6</w:t>
      </w:r>
      <w:r>
        <w:rPr>
          <w:rFonts w:ascii="宋体" w:hAnsi="宋体" w:cs="宋体" w:hint="eastAsia"/>
          <w:szCs w:val="21"/>
          <w:u w:val="single"/>
          <w:lang w:val="zh-CN"/>
        </w:rPr>
        <w:t>月</w:t>
      </w:r>
      <w:r w:rsidR="005321CC">
        <w:rPr>
          <w:rFonts w:ascii="宋体" w:hAnsi="宋体" w:cs="宋体" w:hint="eastAsia"/>
          <w:szCs w:val="21"/>
          <w:u w:val="single"/>
        </w:rPr>
        <w:t>26</w:t>
      </w:r>
      <w:r>
        <w:rPr>
          <w:rFonts w:ascii="宋体" w:hAnsi="宋体" w:cs="宋体" w:hint="eastAsia"/>
          <w:szCs w:val="21"/>
          <w:u w:val="single"/>
          <w:lang w:val="zh-CN"/>
        </w:rPr>
        <w:t>日</w:t>
      </w:r>
      <w:r>
        <w:rPr>
          <w:rFonts w:ascii="宋体" w:hAnsi="宋体" w:cs="宋体" w:hint="eastAsia"/>
          <w:szCs w:val="21"/>
          <w:lang w:val="zh-CN"/>
        </w:rPr>
        <w:t>至投标截止时间前登录交易系统下载本次招标项目的招标文件等资料。</w:t>
      </w:r>
    </w:p>
    <w:p w:rsidR="00504159" w:rsidRDefault="00504159">
      <w:pPr>
        <w:autoSpaceDE w:val="0"/>
        <w:autoSpaceDN w:val="0"/>
        <w:adjustRightInd w:val="0"/>
        <w:spacing w:line="360" w:lineRule="auto"/>
        <w:ind w:leftChars="100" w:left="630" w:rightChars="-14" w:right="-29" w:hangingChars="200" w:hanging="420"/>
        <w:rPr>
          <w:rFonts w:ascii="宋体" w:eastAsia="宋体" w:hAnsi="宋体" w:cs="Times New Roman"/>
          <w:szCs w:val="21"/>
          <w:lang w:val="zh-CN"/>
        </w:rPr>
      </w:pPr>
    </w:p>
    <w:p w:rsidR="00504159" w:rsidRDefault="00415451">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招标代理机构</w:t>
      </w:r>
      <w:r>
        <w:rPr>
          <w:rFonts w:ascii="宋体" w:eastAsia="宋体" w:hAnsi="宋体" w:cs="Times New Roman" w:hint="eastAsia"/>
          <w:szCs w:val="21"/>
          <w:lang w:val="zh-CN"/>
        </w:rPr>
        <w:t>在递交投标文件截止时间当天通过“信用中国”网站（www.creditchina.gov.cn）查询投标人</w:t>
      </w:r>
      <w:r>
        <w:rPr>
          <w:rFonts w:ascii="宋体" w:eastAsia="宋体" w:hAnsi="宋体" w:cs="Times New Roman" w:hint="eastAsia"/>
          <w:szCs w:val="21"/>
          <w:lang w:val="zh-CN"/>
        </w:rPr>
        <w:lastRenderedPageBreak/>
        <w:t>（含其不具有独立法人资格的分支机构）信用记录。招标代理机构对投标人信用记录进行甄别，对列入失信被执行人、重大税收违法失信主体、</w:t>
      </w:r>
      <w:r>
        <w:rPr>
          <w:rFonts w:ascii="宋体" w:eastAsia="宋体" w:hAnsi="宋体" w:cs="Times New Roman" w:hint="eastAsia"/>
          <w:szCs w:val="21"/>
        </w:rPr>
        <w:t>政府采购</w:t>
      </w:r>
      <w:r>
        <w:rPr>
          <w:rFonts w:ascii="宋体" w:eastAsia="宋体" w:hAnsi="宋体" w:cs="Times New Roman" w:hint="eastAsia"/>
          <w:szCs w:val="21"/>
          <w:lang w:val="zh-CN"/>
        </w:rPr>
        <w:t>严重违法失信行为记录名单的投标人，做好相关记录（处罚期限届满的除外）</w:t>
      </w:r>
      <w:r>
        <w:rPr>
          <w:rFonts w:ascii="宋体" w:eastAsia="宋体" w:hAnsi="宋体" w:cs="Times New Roman"/>
          <w:szCs w:val="21"/>
          <w:lang w:val="zh-CN"/>
        </w:rPr>
        <w:t>。</w:t>
      </w:r>
    </w:p>
    <w:p w:rsidR="00504159" w:rsidRDefault="00504159">
      <w:pPr>
        <w:autoSpaceDE w:val="0"/>
        <w:autoSpaceDN w:val="0"/>
        <w:adjustRightInd w:val="0"/>
        <w:spacing w:line="360" w:lineRule="auto"/>
        <w:ind w:rightChars="-14" w:right="-29" w:firstLine="420"/>
        <w:rPr>
          <w:rFonts w:ascii="宋体" w:eastAsia="宋体" w:hAnsi="宋体" w:cs="Times New Roman"/>
          <w:szCs w:val="21"/>
          <w:lang w:val="zh-CN"/>
        </w:rPr>
      </w:pPr>
    </w:p>
    <w:p w:rsidR="00504159" w:rsidRDefault="00415451">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lang w:val="zh-CN"/>
        </w:rPr>
        <w:t>投标会时间、地点及投标文件提交截止时间</w:t>
      </w:r>
      <w:r>
        <w:rPr>
          <w:rFonts w:ascii="宋体" w:eastAsia="宋体" w:hAnsi="宋体" w:cs="Times New Roman"/>
          <w:szCs w:val="21"/>
          <w:lang w:val="zh-CN"/>
        </w:rPr>
        <w:t>：</w:t>
      </w:r>
    </w:p>
    <w:p w:rsidR="00504159" w:rsidRDefault="00415451">
      <w:pPr>
        <w:pStyle w:val="-110"/>
        <w:spacing w:line="360" w:lineRule="auto"/>
        <w:ind w:left="420" w:hangingChars="200" w:hanging="420"/>
        <w:jc w:val="both"/>
        <w:rPr>
          <w:rFonts w:eastAsia="宋体" w:hAnsi="宋体"/>
          <w:bCs/>
          <w:sz w:val="21"/>
          <w:szCs w:val="21"/>
          <w:lang w:val="zh-CN"/>
        </w:rPr>
      </w:pPr>
      <w:r>
        <w:rPr>
          <w:rFonts w:eastAsia="宋体" w:hAnsi="宋体" w:hint="eastAsia"/>
          <w:bCs/>
          <w:sz w:val="21"/>
          <w:szCs w:val="21"/>
        </w:rPr>
        <w:t xml:space="preserve">5.1 </w:t>
      </w:r>
      <w:r>
        <w:rPr>
          <w:rFonts w:eastAsia="宋体" w:hAnsi="宋体" w:hint="eastAsia"/>
          <w:bCs/>
          <w:sz w:val="21"/>
          <w:szCs w:val="21"/>
          <w:lang w:val="zh-CN"/>
        </w:rPr>
        <w:t>投标会召开时间：</w:t>
      </w:r>
      <w:r>
        <w:rPr>
          <w:rFonts w:eastAsia="宋体" w:hAnsi="宋体" w:hint="eastAsia"/>
          <w:bCs/>
          <w:sz w:val="21"/>
          <w:szCs w:val="21"/>
          <w:u w:val="single"/>
          <w:lang w:val="zh-CN"/>
        </w:rPr>
        <w:t>2025年</w:t>
      </w:r>
      <w:r w:rsidR="005321CC">
        <w:rPr>
          <w:rFonts w:eastAsia="宋体" w:hAnsi="宋体" w:hint="eastAsia"/>
          <w:bCs/>
          <w:sz w:val="21"/>
          <w:szCs w:val="21"/>
          <w:u w:val="single"/>
        </w:rPr>
        <w:t>7</w:t>
      </w:r>
      <w:r>
        <w:rPr>
          <w:rFonts w:eastAsia="宋体" w:hAnsi="宋体" w:hint="eastAsia"/>
          <w:bCs/>
          <w:sz w:val="21"/>
          <w:szCs w:val="21"/>
          <w:u w:val="single"/>
          <w:lang w:val="zh-CN"/>
        </w:rPr>
        <w:t>月</w:t>
      </w:r>
      <w:r w:rsidR="005321CC">
        <w:rPr>
          <w:rFonts w:eastAsia="宋体" w:hAnsi="宋体" w:hint="eastAsia"/>
          <w:bCs/>
          <w:sz w:val="21"/>
          <w:szCs w:val="21"/>
          <w:u w:val="single"/>
        </w:rPr>
        <w:t>16</w:t>
      </w:r>
      <w:r>
        <w:rPr>
          <w:rFonts w:eastAsia="宋体" w:hAnsi="宋体" w:hint="eastAsia"/>
          <w:bCs/>
          <w:sz w:val="21"/>
          <w:szCs w:val="21"/>
          <w:u w:val="single"/>
          <w:lang w:val="zh-CN"/>
        </w:rPr>
        <w:t>日</w:t>
      </w:r>
      <w:r w:rsidR="005321CC">
        <w:rPr>
          <w:rFonts w:eastAsia="宋体" w:hAnsi="宋体" w:hint="eastAsia"/>
          <w:bCs/>
          <w:sz w:val="21"/>
          <w:szCs w:val="21"/>
          <w:u w:val="single"/>
        </w:rPr>
        <w:t>9</w:t>
      </w:r>
      <w:r>
        <w:rPr>
          <w:rFonts w:eastAsia="宋体" w:hAnsi="宋体" w:hint="eastAsia"/>
          <w:bCs/>
          <w:sz w:val="21"/>
          <w:szCs w:val="21"/>
          <w:u w:val="single"/>
          <w:lang w:val="zh-CN"/>
        </w:rPr>
        <w:t>时</w:t>
      </w:r>
      <w:r w:rsidR="005321CC">
        <w:rPr>
          <w:rFonts w:eastAsia="宋体" w:hAnsi="宋体" w:hint="eastAsia"/>
          <w:bCs/>
          <w:sz w:val="21"/>
          <w:szCs w:val="21"/>
          <w:u w:val="single"/>
        </w:rPr>
        <w:t>30</w:t>
      </w:r>
      <w:r>
        <w:rPr>
          <w:rFonts w:eastAsia="宋体" w:hAnsi="宋体" w:hint="eastAsia"/>
          <w:bCs/>
          <w:sz w:val="21"/>
          <w:szCs w:val="21"/>
          <w:u w:val="single"/>
          <w:lang w:val="zh-CN"/>
        </w:rPr>
        <w:t>分</w:t>
      </w:r>
      <w:r>
        <w:rPr>
          <w:rFonts w:eastAsia="宋体" w:hAnsi="宋体" w:hint="eastAsia"/>
          <w:bCs/>
          <w:sz w:val="21"/>
          <w:szCs w:val="21"/>
          <w:lang w:val="zh-CN"/>
        </w:rPr>
        <w:t>，投标会召开地点：东莞市南城</w:t>
      </w:r>
      <w:r>
        <w:rPr>
          <w:rFonts w:eastAsia="宋体" w:hAnsi="宋体" w:hint="eastAsia"/>
          <w:bCs/>
          <w:sz w:val="21"/>
          <w:szCs w:val="21"/>
        </w:rPr>
        <w:t>街道</w:t>
      </w:r>
      <w:r>
        <w:rPr>
          <w:rFonts w:eastAsia="宋体" w:hAnsi="宋体" w:hint="eastAsia"/>
          <w:bCs/>
          <w:sz w:val="21"/>
          <w:szCs w:val="21"/>
          <w:lang w:val="zh-CN"/>
        </w:rPr>
        <w:t>西平社区宏伟三路45号东莞市公共资源交易中心</w:t>
      </w:r>
      <w:r>
        <w:rPr>
          <w:rFonts w:eastAsia="宋体" w:hAnsi="宋体" w:hint="eastAsia"/>
          <w:bCs/>
          <w:sz w:val="21"/>
          <w:szCs w:val="21"/>
          <w:u w:val="single"/>
          <w:lang w:val="zh-CN"/>
        </w:rPr>
        <w:t>开标室（</w:t>
      </w:r>
      <w:r w:rsidR="005321CC">
        <w:rPr>
          <w:rFonts w:eastAsia="宋体" w:hAnsi="宋体" w:hint="eastAsia"/>
          <w:bCs/>
          <w:sz w:val="21"/>
          <w:szCs w:val="21"/>
          <w:u w:val="single"/>
        </w:rPr>
        <w:t>6</w:t>
      </w:r>
      <w:r>
        <w:rPr>
          <w:rFonts w:eastAsia="宋体" w:hAnsi="宋体" w:hint="eastAsia"/>
          <w:bCs/>
          <w:sz w:val="21"/>
          <w:szCs w:val="21"/>
          <w:u w:val="single"/>
          <w:lang w:val="zh-CN"/>
        </w:rPr>
        <w:t>）</w:t>
      </w:r>
      <w:r>
        <w:rPr>
          <w:rFonts w:eastAsia="宋体" w:hAnsi="宋体" w:hint="eastAsia"/>
          <w:bCs/>
          <w:sz w:val="21"/>
          <w:szCs w:val="21"/>
          <w:lang w:val="zh-CN"/>
        </w:rPr>
        <w:t>；</w:t>
      </w:r>
    </w:p>
    <w:p w:rsidR="00504159" w:rsidRDefault="00415451">
      <w:pPr>
        <w:pStyle w:val="-110"/>
        <w:spacing w:line="360" w:lineRule="auto"/>
        <w:ind w:left="420" w:hangingChars="200" w:hanging="420"/>
        <w:jc w:val="both"/>
        <w:rPr>
          <w:rFonts w:eastAsia="宋体" w:hAnsi="宋体"/>
          <w:bCs/>
          <w:sz w:val="21"/>
          <w:szCs w:val="21"/>
          <w:lang w:val="zh-CN"/>
        </w:rPr>
      </w:pPr>
      <w:r>
        <w:rPr>
          <w:rFonts w:eastAsia="宋体" w:hAnsi="宋体" w:hint="eastAsia"/>
          <w:bCs/>
          <w:sz w:val="21"/>
          <w:szCs w:val="21"/>
          <w:lang w:val="zh-CN"/>
        </w:rPr>
        <w:t>5.</w:t>
      </w:r>
      <w:r>
        <w:rPr>
          <w:rFonts w:eastAsia="宋体" w:hAnsi="宋体" w:hint="eastAsia"/>
          <w:bCs/>
          <w:sz w:val="21"/>
          <w:szCs w:val="21"/>
        </w:rPr>
        <w:t>2</w:t>
      </w:r>
      <w:r>
        <w:rPr>
          <w:rFonts w:eastAsia="宋体" w:hAnsi="宋体" w:hint="eastAsia"/>
          <w:bCs/>
          <w:sz w:val="21"/>
          <w:szCs w:val="21"/>
          <w:lang w:val="zh-CN"/>
        </w:rPr>
        <w:t xml:space="preserve"> 投标文件递交的截止时间（投标截止时间，下同）：</w:t>
      </w:r>
      <w:r>
        <w:rPr>
          <w:rFonts w:eastAsia="宋体" w:hAnsi="宋体" w:hint="eastAsia"/>
          <w:bCs/>
          <w:sz w:val="21"/>
          <w:szCs w:val="21"/>
          <w:u w:val="single"/>
          <w:lang w:val="zh-CN"/>
        </w:rPr>
        <w:t>2025年</w:t>
      </w:r>
      <w:r w:rsidR="005321CC">
        <w:rPr>
          <w:rFonts w:eastAsia="宋体" w:hAnsi="宋体" w:hint="eastAsia"/>
          <w:bCs/>
          <w:sz w:val="21"/>
          <w:szCs w:val="21"/>
          <w:u w:val="single"/>
        </w:rPr>
        <w:t>7</w:t>
      </w:r>
      <w:r>
        <w:rPr>
          <w:rFonts w:eastAsia="宋体" w:hAnsi="宋体" w:hint="eastAsia"/>
          <w:bCs/>
          <w:sz w:val="21"/>
          <w:szCs w:val="21"/>
          <w:u w:val="single"/>
          <w:lang w:val="zh-CN"/>
        </w:rPr>
        <w:t>月</w:t>
      </w:r>
      <w:r w:rsidR="005321CC">
        <w:rPr>
          <w:rFonts w:eastAsia="宋体" w:hAnsi="宋体" w:hint="eastAsia"/>
          <w:bCs/>
          <w:sz w:val="21"/>
          <w:szCs w:val="21"/>
          <w:u w:val="single"/>
        </w:rPr>
        <w:t>16</w:t>
      </w:r>
      <w:r>
        <w:rPr>
          <w:rFonts w:eastAsia="宋体" w:hAnsi="宋体" w:hint="eastAsia"/>
          <w:bCs/>
          <w:sz w:val="21"/>
          <w:szCs w:val="21"/>
          <w:u w:val="single"/>
          <w:lang w:val="zh-CN"/>
        </w:rPr>
        <w:t>日</w:t>
      </w:r>
      <w:r w:rsidR="005321CC">
        <w:rPr>
          <w:rFonts w:eastAsia="宋体" w:hAnsi="宋体" w:hint="eastAsia"/>
          <w:bCs/>
          <w:sz w:val="21"/>
          <w:szCs w:val="21"/>
          <w:u w:val="single"/>
        </w:rPr>
        <w:t>9</w:t>
      </w:r>
      <w:r>
        <w:rPr>
          <w:rFonts w:eastAsia="宋体" w:hAnsi="宋体" w:hint="eastAsia"/>
          <w:bCs/>
          <w:sz w:val="21"/>
          <w:szCs w:val="21"/>
          <w:u w:val="single"/>
          <w:lang w:val="zh-CN"/>
        </w:rPr>
        <w:t>时</w:t>
      </w:r>
      <w:r w:rsidR="005321CC">
        <w:rPr>
          <w:rFonts w:eastAsia="宋体" w:hAnsi="宋体" w:hint="eastAsia"/>
          <w:bCs/>
          <w:sz w:val="21"/>
          <w:szCs w:val="21"/>
          <w:u w:val="single"/>
        </w:rPr>
        <w:t>30</w:t>
      </w:r>
      <w:r>
        <w:rPr>
          <w:rFonts w:eastAsia="宋体" w:hAnsi="宋体" w:hint="eastAsia"/>
          <w:bCs/>
          <w:sz w:val="21"/>
          <w:szCs w:val="21"/>
          <w:u w:val="single"/>
          <w:lang w:val="zh-CN"/>
        </w:rPr>
        <w:t>分，</w:t>
      </w:r>
      <w:r>
        <w:rPr>
          <w:rFonts w:eastAsia="宋体" w:hAnsi="宋体" w:hint="eastAsia"/>
          <w:bCs/>
          <w:sz w:val="21"/>
          <w:szCs w:val="21"/>
          <w:lang w:val="zh-CN"/>
        </w:rPr>
        <w:t>地点：通过东莞市公共资源交易E网通管理平台建设工程交易系统网上提交；</w:t>
      </w:r>
    </w:p>
    <w:p w:rsidR="00504159" w:rsidRDefault="00415451">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lang w:val="zh-CN"/>
        </w:rPr>
        <w:t>5.</w:t>
      </w:r>
      <w:r>
        <w:rPr>
          <w:rFonts w:eastAsia="宋体" w:hAnsi="宋体" w:hint="eastAsia"/>
          <w:bCs/>
          <w:sz w:val="21"/>
          <w:szCs w:val="21"/>
        </w:rPr>
        <w:t>3</w:t>
      </w:r>
      <w:r>
        <w:rPr>
          <w:rFonts w:eastAsia="宋体" w:hAnsi="宋体" w:hint="eastAsia"/>
          <w:bCs/>
          <w:sz w:val="21"/>
          <w:szCs w:val="21"/>
          <w:lang w:val="zh-CN"/>
        </w:rPr>
        <w:t xml:space="preserve"> 投标人必须通过交易系统在线上传投标文件，上述方式外提交的投标文件及逾期通过网络上传的电子投标文件，招标人不予受理。</w:t>
      </w:r>
    </w:p>
    <w:p w:rsidR="00504159" w:rsidRDefault="00504159">
      <w:pPr>
        <w:pStyle w:val="-110"/>
        <w:spacing w:line="360" w:lineRule="auto"/>
        <w:ind w:left="420" w:hangingChars="200" w:hanging="420"/>
        <w:rPr>
          <w:rFonts w:eastAsia="宋体" w:hAnsi="宋体"/>
          <w:bCs/>
          <w:sz w:val="21"/>
          <w:szCs w:val="21"/>
          <w:lang w:val="zh-CN"/>
        </w:rPr>
      </w:pPr>
    </w:p>
    <w:p w:rsidR="00504159" w:rsidRDefault="00415451">
      <w:pPr>
        <w:numPr>
          <w:ilvl w:val="0"/>
          <w:numId w:val="1"/>
        </w:numPr>
        <w:snapToGrid w:val="0"/>
        <w:spacing w:line="360" w:lineRule="auto"/>
        <w:ind w:right="-34"/>
        <w:rPr>
          <w:rFonts w:ascii="宋体" w:eastAsia="宋体" w:hAnsi="宋体"/>
          <w:bCs/>
          <w:szCs w:val="21"/>
          <w:lang w:val="zh-CN"/>
        </w:rPr>
      </w:pPr>
      <w:r>
        <w:rPr>
          <w:rFonts w:ascii="宋体" w:eastAsia="宋体" w:hAnsi="宋体" w:hint="eastAsia"/>
          <w:bCs/>
          <w:szCs w:val="21"/>
          <w:lang w:val="zh-CN"/>
        </w:rPr>
        <w:t>开标时间和地点：</w:t>
      </w:r>
    </w:p>
    <w:p w:rsidR="00504159" w:rsidRDefault="00415451">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lang w:val="zh-CN"/>
        </w:rPr>
        <w:t>6.1 开标时间：同投标截止时间；</w:t>
      </w:r>
    </w:p>
    <w:p w:rsidR="00504159" w:rsidRDefault="00415451">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lang w:val="zh-CN"/>
        </w:rPr>
        <w:t>6.2 开标地点：东莞市南城</w:t>
      </w:r>
      <w:r>
        <w:rPr>
          <w:rFonts w:eastAsia="宋体" w:hAnsi="宋体" w:hint="eastAsia"/>
          <w:bCs/>
          <w:sz w:val="21"/>
          <w:szCs w:val="21"/>
        </w:rPr>
        <w:t>街道</w:t>
      </w:r>
      <w:r>
        <w:rPr>
          <w:rFonts w:eastAsia="宋体" w:hAnsi="宋体" w:hint="eastAsia"/>
          <w:bCs/>
          <w:sz w:val="21"/>
          <w:szCs w:val="21"/>
          <w:lang w:val="zh-CN"/>
        </w:rPr>
        <w:t>西平社区宏伟三路45号东莞市公共资源交易中心</w:t>
      </w:r>
      <w:r>
        <w:rPr>
          <w:rFonts w:eastAsia="宋体" w:hAnsi="宋体" w:hint="eastAsia"/>
          <w:bCs/>
          <w:sz w:val="21"/>
          <w:szCs w:val="21"/>
          <w:u w:val="single"/>
          <w:lang w:val="zh-CN"/>
        </w:rPr>
        <w:t>开标室（</w:t>
      </w:r>
      <w:r w:rsidR="005321CC">
        <w:rPr>
          <w:rFonts w:eastAsia="宋体" w:hAnsi="宋体" w:hint="eastAsia"/>
          <w:bCs/>
          <w:sz w:val="21"/>
          <w:szCs w:val="21"/>
          <w:u w:val="single"/>
        </w:rPr>
        <w:t>6</w:t>
      </w:r>
      <w:bookmarkStart w:id="12" w:name="_GoBack"/>
      <w:bookmarkEnd w:id="12"/>
      <w:r>
        <w:rPr>
          <w:rFonts w:eastAsia="宋体" w:hAnsi="宋体" w:hint="eastAsia"/>
          <w:bCs/>
          <w:sz w:val="21"/>
          <w:szCs w:val="21"/>
          <w:u w:val="single"/>
          <w:lang w:val="zh-CN"/>
        </w:rPr>
        <w:t>）</w:t>
      </w:r>
      <w:r>
        <w:rPr>
          <w:rFonts w:eastAsia="宋体" w:hAnsi="宋体" w:hint="eastAsia"/>
          <w:bCs/>
          <w:sz w:val="21"/>
          <w:szCs w:val="21"/>
          <w:lang w:val="zh-CN"/>
        </w:rPr>
        <w:t>。</w:t>
      </w:r>
    </w:p>
    <w:p w:rsidR="00504159" w:rsidRDefault="00415451">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rPr>
        <w:t xml:space="preserve">6.3 </w:t>
      </w:r>
      <w:r>
        <w:rPr>
          <w:rFonts w:eastAsia="宋体" w:hAnsi="宋体" w:hint="eastAsia"/>
          <w:bCs/>
          <w:sz w:val="21"/>
          <w:szCs w:val="21"/>
          <w:lang w:val="zh-CN"/>
        </w:rPr>
        <w:t>对投标人提示如下：</w:t>
      </w:r>
      <w:r>
        <w:rPr>
          <w:rFonts w:eastAsia="宋体" w:hAnsi="宋体" w:hint="eastAsia"/>
          <w:bCs/>
          <w:sz w:val="21"/>
          <w:szCs w:val="21"/>
        </w:rPr>
        <w:t>开标视频网上直播，建议投标人可通过投标人企业数字证书登录到东莞市公共资源交易中心的E网通管理平台后，可通过“建设工程”栏目，点击“开标直播”、“标室列表”，</w:t>
      </w:r>
      <w:proofErr w:type="gramStart"/>
      <w:r>
        <w:rPr>
          <w:rFonts w:eastAsia="宋体" w:hAnsi="宋体" w:hint="eastAsia"/>
          <w:bCs/>
          <w:sz w:val="21"/>
          <w:szCs w:val="21"/>
        </w:rPr>
        <w:t>查看标室直播</w:t>
      </w:r>
      <w:proofErr w:type="gramEnd"/>
      <w:r>
        <w:rPr>
          <w:rFonts w:eastAsia="宋体" w:hAnsi="宋体" w:hint="eastAsia"/>
          <w:bCs/>
          <w:sz w:val="21"/>
          <w:szCs w:val="21"/>
        </w:rPr>
        <w:t>画面。</w:t>
      </w:r>
    </w:p>
    <w:p w:rsidR="00504159" w:rsidRDefault="00504159">
      <w:pPr>
        <w:autoSpaceDE w:val="0"/>
        <w:autoSpaceDN w:val="0"/>
        <w:adjustRightInd w:val="0"/>
        <w:spacing w:line="360" w:lineRule="auto"/>
        <w:ind w:leftChars="100" w:left="210" w:rightChars="-14" w:right="-29"/>
        <w:rPr>
          <w:rFonts w:ascii="宋体" w:eastAsia="宋体" w:hAnsi="宋体" w:cs="Times New Roman"/>
          <w:szCs w:val="21"/>
          <w:lang w:val="zh-CN"/>
        </w:rPr>
      </w:pPr>
    </w:p>
    <w:p w:rsidR="00504159" w:rsidRDefault="00415451">
      <w:pPr>
        <w:numPr>
          <w:ilvl w:val="0"/>
          <w:numId w:val="1"/>
        </w:numPr>
        <w:wordWrap w:val="0"/>
        <w:autoSpaceDE w:val="0"/>
        <w:autoSpaceDN w:val="0"/>
        <w:adjustRightInd w:val="0"/>
        <w:snapToGrid w:val="0"/>
        <w:spacing w:line="360" w:lineRule="auto"/>
        <w:ind w:left="363" w:right="-34" w:hanging="363"/>
        <w:jc w:val="left"/>
        <w:rPr>
          <w:rFonts w:ascii="宋体" w:eastAsia="宋体" w:hAnsi="宋体" w:cs="Times New Roman"/>
          <w:bCs/>
          <w:szCs w:val="21"/>
        </w:rPr>
      </w:pPr>
      <w:r>
        <w:rPr>
          <w:rFonts w:ascii="宋体" w:eastAsia="宋体" w:hAnsi="宋体" w:cs="Times New Roman" w:hint="eastAsia"/>
          <w:bCs/>
          <w:szCs w:val="21"/>
        </w:rPr>
        <w:t>本项目相关公告在以下媒介发布：全国公共资源交易平台（广东省·东莞市）（https://ygp.gdzwfw.gov.cn/#/441900/index）、中国招标投标公共服务平台（www.cebpubservice.com）、东莞市水务集团有限公司网站（www.dgswjt.cn）、招标代理机构网站（</w:t>
      </w:r>
      <w:r>
        <w:rPr>
          <w:rFonts w:ascii="宋体" w:eastAsia="宋体" w:hAnsi="宋体" w:cs="Times New Roman" w:hint="eastAsia"/>
          <w:bCs/>
          <w:szCs w:val="21"/>
          <w:u w:val="single"/>
        </w:rPr>
        <w:t>www.gzjc.com.cn</w:t>
      </w:r>
      <w:r>
        <w:rPr>
          <w:rFonts w:ascii="宋体" w:eastAsia="宋体" w:hAnsi="宋体" w:cs="Times New Roman"/>
          <w:bCs/>
          <w:szCs w:val="21"/>
        </w:rPr>
        <w:t>）</w:t>
      </w:r>
      <w:r>
        <w:rPr>
          <w:rFonts w:ascii="宋体" w:eastAsia="宋体" w:hAnsi="宋体" w:cs="Times New Roman"/>
          <w:szCs w:val="21"/>
          <w:lang w:val="zh-CN"/>
        </w:rPr>
        <w:t>。</w:t>
      </w:r>
    </w:p>
    <w:p w:rsidR="00504159" w:rsidRDefault="00504159">
      <w:pPr>
        <w:autoSpaceDE w:val="0"/>
        <w:autoSpaceDN w:val="0"/>
        <w:adjustRightInd w:val="0"/>
        <w:snapToGrid w:val="0"/>
        <w:spacing w:line="360" w:lineRule="auto"/>
        <w:ind w:right="-34"/>
        <w:jc w:val="left"/>
        <w:rPr>
          <w:rFonts w:ascii="宋体" w:eastAsia="宋体" w:hAnsi="宋体" w:cs="Times New Roman"/>
          <w:bCs/>
          <w:szCs w:val="21"/>
        </w:rPr>
      </w:pPr>
    </w:p>
    <w:p w:rsidR="00504159" w:rsidRDefault="00415451">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hint="eastAsia"/>
          <w:szCs w:val="21"/>
        </w:rPr>
        <w:t>投标保证金</w:t>
      </w:r>
    </w:p>
    <w:p w:rsidR="00504159" w:rsidRDefault="00415451">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rPr>
        <w:t>8</w:t>
      </w:r>
      <w:r>
        <w:rPr>
          <w:rFonts w:eastAsia="宋体" w:hAnsi="宋体" w:hint="eastAsia"/>
          <w:bCs/>
          <w:sz w:val="21"/>
          <w:szCs w:val="21"/>
          <w:lang w:val="zh-CN"/>
        </w:rPr>
        <w:t>.1 本次招标投标人须提交投标保证金金额：</w:t>
      </w:r>
      <w:r>
        <w:rPr>
          <w:rFonts w:eastAsia="宋体" w:hAnsi="宋体"/>
          <w:bCs/>
          <w:sz w:val="21"/>
          <w:szCs w:val="21"/>
          <w:u w:val="single"/>
          <w:lang w:val="zh-CN"/>
        </w:rPr>
        <w:t>150,000.00</w:t>
      </w:r>
      <w:r>
        <w:rPr>
          <w:rFonts w:eastAsia="宋体" w:hAnsi="宋体" w:hint="eastAsia"/>
          <w:bCs/>
          <w:sz w:val="21"/>
          <w:szCs w:val="21"/>
          <w:lang w:val="zh-CN"/>
        </w:rPr>
        <w:t>元。</w:t>
      </w:r>
    </w:p>
    <w:p w:rsidR="00504159" w:rsidRDefault="00415451">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rPr>
        <w:t>8</w:t>
      </w:r>
      <w:r>
        <w:rPr>
          <w:rFonts w:eastAsia="宋体" w:hAnsi="宋体" w:hint="eastAsia"/>
          <w:bCs/>
          <w:sz w:val="21"/>
          <w:szCs w:val="21"/>
          <w:lang w:val="zh-CN"/>
        </w:rPr>
        <w:t>.</w:t>
      </w:r>
      <w:r>
        <w:rPr>
          <w:rFonts w:eastAsia="宋体" w:hAnsi="宋体" w:hint="eastAsia"/>
          <w:bCs/>
          <w:sz w:val="21"/>
          <w:szCs w:val="21"/>
        </w:rPr>
        <w:t xml:space="preserve">2 </w:t>
      </w:r>
      <w:r>
        <w:rPr>
          <w:rFonts w:eastAsia="宋体" w:hAnsi="宋体" w:hint="eastAsia"/>
          <w:bCs/>
          <w:sz w:val="21"/>
          <w:szCs w:val="21"/>
          <w:lang w:val="zh-CN"/>
        </w:rPr>
        <w:t>投标保证金形式：单项投标保证金；银行电子保函；保险电子保单；</w:t>
      </w:r>
    </w:p>
    <w:p w:rsidR="00504159" w:rsidRDefault="00415451">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lang w:val="zh-CN"/>
        </w:rPr>
        <w:t>其它：</w:t>
      </w:r>
      <w:r>
        <w:rPr>
          <w:rFonts w:eastAsia="宋体" w:hAnsi="宋体" w:hint="eastAsia"/>
          <w:bCs/>
          <w:sz w:val="21"/>
          <w:szCs w:val="21"/>
          <w:u w:val="single"/>
          <w:lang w:val="zh-CN"/>
        </w:rPr>
        <w:t xml:space="preserve">      /       </w:t>
      </w:r>
      <w:r>
        <w:rPr>
          <w:rFonts w:eastAsia="宋体" w:hAnsi="宋体" w:hint="eastAsia"/>
          <w:bCs/>
          <w:sz w:val="21"/>
          <w:szCs w:val="21"/>
          <w:lang w:val="zh-CN"/>
        </w:rPr>
        <w:t>。</w:t>
      </w:r>
    </w:p>
    <w:p w:rsidR="00504159" w:rsidRDefault="00415451">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rPr>
        <w:t>8</w:t>
      </w:r>
      <w:r>
        <w:rPr>
          <w:rFonts w:eastAsia="宋体" w:hAnsi="宋体" w:hint="eastAsia"/>
          <w:bCs/>
          <w:sz w:val="21"/>
          <w:szCs w:val="21"/>
          <w:lang w:val="zh-CN"/>
        </w:rPr>
        <w:t>.</w:t>
      </w:r>
      <w:r>
        <w:rPr>
          <w:rFonts w:eastAsia="宋体" w:hAnsi="宋体" w:hint="eastAsia"/>
          <w:bCs/>
          <w:sz w:val="21"/>
          <w:szCs w:val="21"/>
        </w:rPr>
        <w:t xml:space="preserve">3 </w:t>
      </w:r>
      <w:r>
        <w:rPr>
          <w:rFonts w:eastAsia="宋体" w:hAnsi="宋体" w:hint="eastAsia"/>
          <w:bCs/>
          <w:sz w:val="21"/>
          <w:szCs w:val="21"/>
          <w:lang w:val="zh-CN"/>
        </w:rPr>
        <w:t>投标保证金形式注意事项：</w:t>
      </w:r>
    </w:p>
    <w:p w:rsidR="00504159" w:rsidRDefault="00415451">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lang w:val="zh-CN"/>
        </w:rPr>
        <w:t>（1）投标保证金到账时间应为投标保证金的关联时间。</w:t>
      </w:r>
    </w:p>
    <w:p w:rsidR="00504159" w:rsidRDefault="00415451">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lang w:val="zh-CN"/>
        </w:rPr>
        <w:t>（2）投标保证金数据超过投标截止时间后到达交易系统的，无法关联。</w:t>
      </w:r>
    </w:p>
    <w:p w:rsidR="00504159" w:rsidRDefault="00415451">
      <w:pPr>
        <w:pStyle w:val="-110"/>
        <w:spacing w:line="360" w:lineRule="auto"/>
        <w:ind w:left="420" w:hangingChars="200" w:hanging="420"/>
        <w:rPr>
          <w:rFonts w:eastAsia="宋体" w:hAnsi="宋体"/>
          <w:bCs/>
          <w:sz w:val="21"/>
          <w:szCs w:val="21"/>
          <w:lang w:val="zh-CN"/>
        </w:rPr>
      </w:pPr>
      <w:r>
        <w:rPr>
          <w:rFonts w:eastAsia="宋体" w:hAnsi="宋体" w:hint="eastAsia"/>
          <w:bCs/>
          <w:sz w:val="21"/>
          <w:szCs w:val="21"/>
          <w:lang w:val="zh-CN"/>
        </w:rPr>
        <w:t>（3）投标人应提前办理投标保证金手续，自行承担数据延误风险。</w:t>
      </w:r>
    </w:p>
    <w:p w:rsidR="00504159" w:rsidRDefault="00504159">
      <w:pPr>
        <w:autoSpaceDE w:val="0"/>
        <w:autoSpaceDN w:val="0"/>
        <w:adjustRightInd w:val="0"/>
        <w:snapToGrid w:val="0"/>
        <w:spacing w:line="360" w:lineRule="auto"/>
        <w:ind w:right="-34"/>
        <w:jc w:val="left"/>
        <w:rPr>
          <w:rFonts w:ascii="宋体" w:eastAsia="宋体" w:hAnsi="宋体" w:cs="Times New Roman"/>
          <w:bCs/>
          <w:szCs w:val="21"/>
        </w:rPr>
      </w:pPr>
    </w:p>
    <w:p w:rsidR="00504159" w:rsidRDefault="00415451">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bCs/>
          <w:szCs w:val="21"/>
          <w:lang w:val="zh-CN"/>
        </w:rPr>
        <w:t>招标人联系方式</w:t>
      </w:r>
    </w:p>
    <w:p w:rsidR="00504159" w:rsidRDefault="00415451">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lastRenderedPageBreak/>
        <w:t>招标人：</w:t>
      </w:r>
      <w:r>
        <w:rPr>
          <w:rFonts w:ascii="宋体" w:eastAsia="宋体" w:hAnsi="宋体" w:cs="Times New Roman" w:hint="eastAsia"/>
          <w:kern w:val="0"/>
          <w:szCs w:val="21"/>
        </w:rPr>
        <w:t>东莞市众源环境投资有限公司</w:t>
      </w:r>
    </w:p>
    <w:p w:rsidR="00504159" w:rsidRDefault="00415451">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地</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址：</w:t>
      </w:r>
      <w:r>
        <w:rPr>
          <w:rFonts w:ascii="宋体" w:eastAsia="宋体" w:hAnsi="宋体" w:cs="Times New Roman" w:hint="eastAsia"/>
          <w:kern w:val="0"/>
          <w:szCs w:val="21"/>
        </w:rPr>
        <w:t>东莞市南城街道滨河路</w:t>
      </w:r>
      <w:r>
        <w:rPr>
          <w:rFonts w:ascii="宋体" w:eastAsia="宋体" w:hAnsi="宋体" w:cs="Times New Roman"/>
          <w:kern w:val="0"/>
          <w:szCs w:val="21"/>
        </w:rPr>
        <w:t>100号二期3号楼3楼</w:t>
      </w:r>
    </w:p>
    <w:p w:rsidR="00504159" w:rsidRDefault="00415451">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w:t>
      </w:r>
      <w:r>
        <w:rPr>
          <w:rFonts w:ascii="宋体" w:eastAsia="宋体" w:hAnsi="宋体" w:cs="Times New Roman" w:hint="eastAsia"/>
          <w:kern w:val="0"/>
          <w:szCs w:val="21"/>
        </w:rPr>
        <w:t>：龚浩</w:t>
      </w:r>
    </w:p>
    <w:p w:rsidR="00504159" w:rsidRDefault="00415451">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电  话：0769-22621996</w:t>
      </w:r>
    </w:p>
    <w:p w:rsidR="00504159" w:rsidRDefault="00504159">
      <w:pPr>
        <w:autoSpaceDE w:val="0"/>
        <w:autoSpaceDN w:val="0"/>
        <w:adjustRightInd w:val="0"/>
        <w:spacing w:line="360" w:lineRule="auto"/>
        <w:ind w:rightChars="-14" w:right="-29" w:firstLine="420"/>
        <w:rPr>
          <w:rFonts w:ascii="宋体" w:eastAsia="宋体" w:hAnsi="宋体" w:cs="Times New Roman"/>
          <w:kern w:val="0"/>
          <w:szCs w:val="21"/>
        </w:rPr>
      </w:pPr>
    </w:p>
    <w:p w:rsidR="00504159" w:rsidRDefault="00415451">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szCs w:val="21"/>
        </w:rPr>
        <w:t>招标代理机构</w:t>
      </w:r>
      <w:r>
        <w:rPr>
          <w:rFonts w:ascii="宋体" w:eastAsia="宋体" w:hAnsi="宋体" w:cs="Times New Roman" w:hint="eastAsia"/>
          <w:szCs w:val="21"/>
        </w:rPr>
        <w:t>及异议受理</w:t>
      </w:r>
      <w:r>
        <w:rPr>
          <w:rFonts w:ascii="宋体" w:eastAsia="宋体" w:hAnsi="宋体" w:cs="Times New Roman"/>
          <w:szCs w:val="21"/>
        </w:rPr>
        <w:t>联系方式</w:t>
      </w:r>
    </w:p>
    <w:p w:rsidR="00504159" w:rsidRDefault="00415451">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bookmarkStart w:id="13" w:name="_Toc31764_WPSOffice_Level1"/>
      <w:bookmarkStart w:id="14" w:name="_Toc450662847"/>
      <w:bookmarkStart w:id="15" w:name="_Toc486167661"/>
      <w:r>
        <w:rPr>
          <w:rFonts w:ascii="宋体" w:eastAsia="宋体" w:hAnsi="宋体" w:cs="Times New Roman"/>
          <w:kern w:val="0"/>
          <w:szCs w:val="21"/>
        </w:rPr>
        <w:t>招标代理机构：</w:t>
      </w:r>
      <w:r>
        <w:rPr>
          <w:rFonts w:ascii="宋体" w:eastAsia="宋体" w:hAnsi="宋体" w:cs="Times New Roman" w:hint="eastAsia"/>
          <w:kern w:val="0"/>
          <w:szCs w:val="21"/>
        </w:rPr>
        <w:t>建成工程咨询股份有限公司</w:t>
      </w:r>
    </w:p>
    <w:p w:rsidR="00504159" w:rsidRDefault="00415451">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地  址：</w:t>
      </w:r>
      <w:r>
        <w:rPr>
          <w:rFonts w:ascii="宋体" w:eastAsia="宋体" w:hAnsi="宋体" w:cs="Times New Roman" w:hint="eastAsia"/>
          <w:kern w:val="0"/>
          <w:szCs w:val="21"/>
        </w:rPr>
        <w:t>广东省东莞市南城街道西平宏伟三路39号联</w:t>
      </w:r>
      <w:proofErr w:type="gramStart"/>
      <w:r>
        <w:rPr>
          <w:rFonts w:ascii="宋体" w:eastAsia="宋体" w:hAnsi="宋体" w:cs="Times New Roman" w:hint="eastAsia"/>
          <w:kern w:val="0"/>
          <w:szCs w:val="21"/>
        </w:rPr>
        <w:t>景商业</w:t>
      </w:r>
      <w:proofErr w:type="gramEnd"/>
      <w:r>
        <w:rPr>
          <w:rFonts w:ascii="宋体" w:eastAsia="宋体" w:hAnsi="宋体" w:cs="Times New Roman" w:hint="eastAsia"/>
          <w:kern w:val="0"/>
          <w:szCs w:val="21"/>
        </w:rPr>
        <w:t>大厦16层</w:t>
      </w:r>
    </w:p>
    <w:p w:rsidR="00504159" w:rsidRDefault="00415451">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w:t>
      </w:r>
      <w:r>
        <w:rPr>
          <w:rFonts w:ascii="宋体" w:eastAsia="宋体" w:hAnsi="宋体" w:cs="Times New Roman" w:hint="eastAsia"/>
          <w:kern w:val="0"/>
          <w:szCs w:val="21"/>
        </w:rPr>
        <w:t>：梁广财</w:t>
      </w:r>
    </w:p>
    <w:p w:rsidR="00504159" w:rsidRDefault="00415451">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hint="eastAsia"/>
          <w:kern w:val="0"/>
          <w:szCs w:val="21"/>
        </w:rPr>
        <w:t xml:space="preserve">电 </w:t>
      </w:r>
      <w:r>
        <w:rPr>
          <w:rFonts w:ascii="宋体" w:eastAsia="宋体" w:hAnsi="宋体" w:cs="Times New Roman"/>
          <w:kern w:val="0"/>
          <w:szCs w:val="21"/>
        </w:rPr>
        <w:t xml:space="preserve"> </w:t>
      </w:r>
      <w:r>
        <w:rPr>
          <w:rFonts w:ascii="宋体" w:eastAsia="宋体" w:hAnsi="宋体" w:cs="Times New Roman" w:hint="eastAsia"/>
          <w:kern w:val="0"/>
          <w:szCs w:val="21"/>
        </w:rPr>
        <w:t>话</w:t>
      </w:r>
      <w:r>
        <w:rPr>
          <w:rFonts w:ascii="宋体" w:eastAsia="宋体" w:hAnsi="宋体" w:cs="Times New Roman"/>
          <w:kern w:val="0"/>
          <w:szCs w:val="21"/>
        </w:rPr>
        <w:t>：</w:t>
      </w:r>
      <w:r>
        <w:rPr>
          <w:rFonts w:ascii="宋体" w:eastAsia="宋体" w:hAnsi="宋体" w:cs="Times New Roman" w:hint="eastAsia"/>
          <w:kern w:val="0"/>
          <w:szCs w:val="21"/>
        </w:rPr>
        <w:t>0769-22801999</w:t>
      </w:r>
    </w:p>
    <w:p w:rsidR="00504159" w:rsidRDefault="00415451">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rPr>
      </w:pPr>
      <w:bookmarkStart w:id="16" w:name="_Toc31518"/>
      <w:bookmarkStart w:id="17" w:name="_Toc195714215"/>
      <w:bookmarkStart w:id="18" w:name="_Toc142508311"/>
      <w:bookmarkStart w:id="19" w:name="_Toc15111"/>
      <w:bookmarkStart w:id="20" w:name="_Toc21384"/>
      <w:bookmarkStart w:id="21" w:name="_Toc197703345"/>
      <w:bookmarkStart w:id="22" w:name="_Toc18212"/>
      <w:r>
        <w:rPr>
          <w:rFonts w:ascii="宋体" w:eastAsia="宋体" w:hAnsi="宋体" w:cs="宋体" w:hint="eastAsia"/>
          <w:b/>
          <w:bCs/>
          <w:kern w:val="44"/>
          <w:sz w:val="32"/>
          <w:szCs w:val="32"/>
          <w:lang w:val="zh-CN"/>
        </w:rPr>
        <w:lastRenderedPageBreak/>
        <w:t>第二篇</w:t>
      </w:r>
      <w:r>
        <w:rPr>
          <w:rFonts w:ascii="宋体" w:eastAsia="宋体" w:hAnsi="宋体" w:cs="宋体"/>
          <w:b/>
          <w:bCs/>
          <w:kern w:val="44"/>
          <w:sz w:val="32"/>
          <w:szCs w:val="32"/>
        </w:rPr>
        <w:t xml:space="preserve"> </w:t>
      </w:r>
      <w:r>
        <w:rPr>
          <w:rFonts w:ascii="宋体" w:eastAsia="宋体" w:hAnsi="宋体" w:cs="宋体" w:hint="eastAsia"/>
          <w:b/>
          <w:bCs/>
          <w:kern w:val="44"/>
          <w:sz w:val="32"/>
          <w:szCs w:val="32"/>
          <w:lang w:val="zh-CN"/>
        </w:rPr>
        <w:t>投标人须知</w:t>
      </w:r>
      <w:bookmarkEnd w:id="13"/>
      <w:bookmarkEnd w:id="14"/>
      <w:bookmarkEnd w:id="15"/>
      <w:bookmarkEnd w:id="16"/>
      <w:bookmarkEnd w:id="17"/>
      <w:bookmarkEnd w:id="18"/>
      <w:bookmarkEnd w:id="19"/>
      <w:bookmarkEnd w:id="20"/>
      <w:bookmarkEnd w:id="21"/>
      <w:bookmarkEnd w:id="22"/>
    </w:p>
    <w:p w:rsidR="00504159" w:rsidRDefault="00415451">
      <w:pPr>
        <w:keepNext/>
        <w:keepLines/>
        <w:autoSpaceDE w:val="0"/>
        <w:autoSpaceDN w:val="0"/>
        <w:adjustRightInd w:val="0"/>
        <w:spacing w:line="360" w:lineRule="auto"/>
        <w:jc w:val="left"/>
        <w:outlineLvl w:val="1"/>
        <w:rPr>
          <w:rFonts w:ascii="宋体" w:eastAsia="宋体" w:hAnsi="宋体" w:cs="宋体"/>
          <w:b/>
          <w:bCs/>
          <w:kern w:val="44"/>
          <w:szCs w:val="21"/>
          <w:lang w:val="zh-CN"/>
        </w:rPr>
      </w:pPr>
      <w:bookmarkStart w:id="23" w:name="_Toc9555"/>
      <w:bookmarkStart w:id="24" w:name="_Toc195714216"/>
      <w:bookmarkStart w:id="25" w:name="_Toc4613"/>
      <w:bookmarkStart w:id="26" w:name="_Toc24479"/>
      <w:bookmarkStart w:id="27" w:name="_Toc450662848"/>
      <w:bookmarkStart w:id="28" w:name="_Toc26584"/>
      <w:bookmarkStart w:id="29" w:name="_Toc140596871"/>
      <w:bookmarkStart w:id="30" w:name="_Toc197703346"/>
      <w:bookmarkStart w:id="31" w:name="_Toc142508312"/>
      <w:bookmarkStart w:id="32" w:name="_Toc486167662"/>
      <w:bookmarkStart w:id="33" w:name="_Toc15366_WPSOffice_Level2"/>
      <w:r>
        <w:rPr>
          <w:rFonts w:ascii="宋体" w:eastAsia="宋体" w:hAnsi="宋体" w:cs="宋体" w:hint="eastAsia"/>
          <w:b/>
          <w:bCs/>
          <w:kern w:val="44"/>
          <w:szCs w:val="21"/>
          <w:lang w:val="zh-CN"/>
        </w:rPr>
        <w:t>一、总则</w:t>
      </w:r>
      <w:bookmarkEnd w:id="23"/>
      <w:bookmarkEnd w:id="24"/>
      <w:bookmarkEnd w:id="25"/>
      <w:bookmarkEnd w:id="26"/>
      <w:bookmarkEnd w:id="27"/>
      <w:bookmarkEnd w:id="28"/>
      <w:bookmarkEnd w:id="29"/>
      <w:bookmarkEnd w:id="30"/>
      <w:bookmarkEnd w:id="31"/>
      <w:bookmarkEnd w:id="32"/>
      <w:bookmarkEnd w:id="33"/>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4" w:name="_Toc21710_WPSOffice_Level3"/>
      <w:bookmarkStart w:id="35" w:name="_Toc9608"/>
      <w:bookmarkStart w:id="36" w:name="_Toc142508313"/>
      <w:bookmarkStart w:id="37" w:name="_Toc13494"/>
      <w:bookmarkStart w:id="38" w:name="_Toc195714217"/>
      <w:bookmarkStart w:id="39" w:name="_Toc486167663"/>
      <w:bookmarkStart w:id="40" w:name="_Toc20001"/>
      <w:bookmarkStart w:id="41" w:name="_Toc450662849"/>
      <w:bookmarkStart w:id="42" w:name="_Toc23333"/>
      <w:bookmarkStart w:id="43" w:name="_Toc197703347"/>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宋体" w:hint="eastAsia"/>
          <w:szCs w:val="21"/>
          <w:lang w:val="zh-CN"/>
        </w:rPr>
        <w:t>资金来源：企业自筹资金。</w:t>
      </w:r>
      <w:bookmarkEnd w:id="34"/>
      <w:bookmarkEnd w:id="35"/>
      <w:bookmarkEnd w:id="36"/>
      <w:bookmarkEnd w:id="37"/>
      <w:bookmarkEnd w:id="38"/>
      <w:bookmarkEnd w:id="39"/>
      <w:bookmarkEnd w:id="40"/>
      <w:bookmarkEnd w:id="41"/>
      <w:bookmarkEnd w:id="42"/>
      <w:bookmarkEnd w:id="43"/>
    </w:p>
    <w:p w:rsidR="00504159" w:rsidRDefault="00504159">
      <w:pPr>
        <w:autoSpaceDE w:val="0"/>
        <w:autoSpaceDN w:val="0"/>
        <w:adjustRightInd w:val="0"/>
        <w:jc w:val="left"/>
        <w:rPr>
          <w:rFonts w:ascii="宋体" w:eastAsia="宋体" w:hAnsi="宋体" w:cs="宋体"/>
          <w:kern w:val="0"/>
          <w:sz w:val="24"/>
          <w:szCs w:val="24"/>
        </w:rPr>
      </w:pPr>
    </w:p>
    <w:p w:rsidR="00504159" w:rsidRDefault="00415451">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44" w:name="_Toc450662850"/>
      <w:bookmarkStart w:id="45" w:name="_Toc10534"/>
      <w:bookmarkStart w:id="46" w:name="_Toc80_WPSOffice_Level3"/>
      <w:bookmarkStart w:id="47" w:name="_Toc142508314"/>
      <w:bookmarkStart w:id="48" w:name="_Toc9225"/>
      <w:bookmarkStart w:id="49" w:name="_Toc195714218"/>
      <w:bookmarkStart w:id="50" w:name="_Toc197703348"/>
      <w:bookmarkStart w:id="51" w:name="_Toc32244"/>
      <w:bookmarkStart w:id="52" w:name="_Toc18557"/>
      <w:bookmarkStart w:id="53" w:name="_Toc486167664"/>
      <w:r>
        <w:rPr>
          <w:rFonts w:ascii="宋体" w:eastAsia="宋体" w:hAnsi="宋体" w:cs="宋体" w:hint="eastAsia"/>
          <w:b/>
          <w:szCs w:val="21"/>
          <w:lang w:val="zh-CN"/>
        </w:rPr>
        <w:t>2</w:t>
      </w:r>
      <w:r>
        <w:rPr>
          <w:rFonts w:ascii="宋体" w:eastAsia="宋体" w:hAnsi="宋体" w:cs="宋体"/>
          <w:b/>
          <w:szCs w:val="21"/>
          <w:lang w:val="zh-CN"/>
        </w:rPr>
        <w:t xml:space="preserve"> </w:t>
      </w:r>
      <w:r>
        <w:rPr>
          <w:rFonts w:ascii="宋体" w:eastAsia="宋体" w:hAnsi="宋体" w:cs="宋体" w:hint="eastAsia"/>
          <w:b/>
          <w:szCs w:val="21"/>
          <w:lang w:val="zh-CN"/>
        </w:rPr>
        <w:t>合格的投标人</w:t>
      </w:r>
      <w:bookmarkEnd w:id="44"/>
      <w:bookmarkEnd w:id="45"/>
      <w:bookmarkEnd w:id="46"/>
      <w:bookmarkEnd w:id="47"/>
      <w:bookmarkEnd w:id="48"/>
      <w:bookmarkEnd w:id="49"/>
      <w:bookmarkEnd w:id="50"/>
      <w:bookmarkEnd w:id="51"/>
      <w:bookmarkEnd w:id="52"/>
      <w:bookmarkEnd w:id="53"/>
    </w:p>
    <w:p w:rsidR="00504159" w:rsidRDefault="00415451">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szCs w:val="21"/>
          <w:lang w:val="zh-CN"/>
        </w:rPr>
        <w:t>2.1  合格的投标人条件见第一篇《招标公告》中第</w:t>
      </w:r>
      <w:r>
        <w:rPr>
          <w:rFonts w:ascii="宋体" w:eastAsia="宋体" w:hAnsi="宋体" w:cs="宋体"/>
          <w:b/>
          <w:szCs w:val="21"/>
          <w:lang w:val="zh-CN"/>
        </w:rPr>
        <w:t>2</w:t>
      </w:r>
      <w:r>
        <w:rPr>
          <w:rFonts w:ascii="宋体" w:eastAsia="宋体" w:hAnsi="宋体" w:cs="宋体" w:hint="eastAsia"/>
          <w:b/>
          <w:szCs w:val="21"/>
          <w:lang w:val="zh-CN"/>
        </w:rPr>
        <w:t>条的“合格投标人资格要求”及本条以下2.2款至</w:t>
      </w:r>
      <w:r>
        <w:rPr>
          <w:rFonts w:ascii="宋体" w:eastAsia="宋体" w:hAnsi="宋体" w:cs="宋体" w:hint="eastAsia"/>
          <w:b/>
          <w:szCs w:val="21"/>
        </w:rPr>
        <w:t>2.5</w:t>
      </w:r>
      <w:r>
        <w:rPr>
          <w:rFonts w:ascii="宋体" w:eastAsia="宋体" w:hAnsi="宋体" w:cs="宋体" w:hint="eastAsia"/>
          <w:b/>
          <w:szCs w:val="21"/>
          <w:lang w:val="zh-CN"/>
        </w:rPr>
        <w:t>款的通用要求。</w:t>
      </w:r>
    </w:p>
    <w:p w:rsidR="00504159" w:rsidRDefault="00415451">
      <w:pPr>
        <w:autoSpaceDE w:val="0"/>
        <w:autoSpaceDN w:val="0"/>
        <w:adjustRightInd w:val="0"/>
        <w:spacing w:line="360" w:lineRule="auto"/>
        <w:ind w:leftChars="-100" w:left="359" w:hangingChars="270" w:hanging="569"/>
        <w:rPr>
          <w:rFonts w:ascii="宋体" w:eastAsia="宋体" w:hAnsi="宋体" w:cs="宋体"/>
          <w:b/>
          <w:kern w:val="0"/>
          <w:szCs w:val="21"/>
        </w:rPr>
      </w:pPr>
      <w:r>
        <w:rPr>
          <w:rFonts w:ascii="宋体" w:eastAsia="宋体" w:hAnsi="宋体" w:cs="宋体" w:hint="eastAsia"/>
          <w:b/>
          <w:kern w:val="0"/>
          <w:szCs w:val="24"/>
        </w:rPr>
        <w:t xml:space="preserve">2.2  </w:t>
      </w:r>
      <w:r>
        <w:rPr>
          <w:rFonts w:ascii="宋体" w:eastAsia="宋体" w:hAnsi="宋体" w:cs="宋体" w:hint="eastAsia"/>
          <w:b/>
          <w:kern w:val="0"/>
          <w:szCs w:val="21"/>
        </w:rPr>
        <w:t>投标人</w:t>
      </w:r>
      <w:r>
        <w:rPr>
          <w:rFonts w:ascii="宋体" w:eastAsia="宋体" w:hAnsi="宋体" w:cs="Times New Roman" w:hint="eastAsia"/>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ascii="宋体" w:eastAsia="宋体" w:hAnsi="宋体" w:cs="Times New Roman" w:hint="eastAsia"/>
          <w:b/>
          <w:kern w:val="0"/>
          <w:szCs w:val="21"/>
          <w:lang w:val="zh-CN"/>
        </w:rPr>
        <w:t>处罚说明</w:t>
      </w:r>
      <w:r>
        <w:rPr>
          <w:rFonts w:ascii="宋体" w:eastAsia="宋体" w:hAnsi="宋体" w:cs="Times New Roman" w:hint="eastAsia"/>
          <w:b/>
          <w:kern w:val="0"/>
          <w:szCs w:val="21"/>
        </w:rPr>
        <w:t>”，如果不主动填报而被事后发现的，将取消其投标（中标）资格，并按有关规定从重处理</w:t>
      </w:r>
      <w:r>
        <w:rPr>
          <w:rFonts w:ascii="宋体" w:eastAsia="宋体" w:hAnsi="宋体" w:cs="宋体" w:hint="eastAsia"/>
          <w:b/>
          <w:kern w:val="0"/>
          <w:szCs w:val="21"/>
        </w:rPr>
        <w:t>。</w:t>
      </w:r>
    </w:p>
    <w:p w:rsidR="00504159" w:rsidRDefault="00415451">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kern w:val="0"/>
          <w:szCs w:val="21"/>
          <w:lang w:val="zh-CN"/>
        </w:rPr>
        <w:t>2.</w:t>
      </w:r>
      <w:r>
        <w:rPr>
          <w:rFonts w:ascii="宋体" w:eastAsia="宋体" w:hAnsi="宋体" w:cs="宋体"/>
          <w:b/>
          <w:kern w:val="0"/>
          <w:szCs w:val="21"/>
          <w:lang w:val="zh-CN"/>
        </w:rPr>
        <w:t>3</w:t>
      </w:r>
      <w:r>
        <w:rPr>
          <w:rFonts w:ascii="宋体" w:eastAsia="宋体" w:hAnsi="宋体" w:cs="宋体" w:hint="eastAsia"/>
          <w:b/>
          <w:kern w:val="0"/>
          <w:szCs w:val="21"/>
          <w:lang w:val="zh-CN"/>
        </w:rPr>
        <w:t xml:space="preserve">  投标人</w:t>
      </w:r>
      <w:r>
        <w:rPr>
          <w:rFonts w:ascii="宋体" w:eastAsia="宋体" w:hAnsi="宋体" w:cs="宋体" w:hint="eastAsia"/>
          <w:b/>
          <w:szCs w:val="21"/>
          <w:lang w:val="zh-CN"/>
        </w:rPr>
        <w:t>符合《中华人民共和国招标投标法》第二十六条规定。</w:t>
      </w:r>
    </w:p>
    <w:p w:rsidR="00504159" w:rsidRDefault="00415451">
      <w:pPr>
        <w:autoSpaceDE w:val="0"/>
        <w:autoSpaceDN w:val="0"/>
        <w:adjustRightInd w:val="0"/>
        <w:spacing w:line="360" w:lineRule="auto"/>
        <w:ind w:leftChars="-99" w:left="359" w:hangingChars="269" w:hanging="567"/>
        <w:rPr>
          <w:rFonts w:ascii="宋体" w:eastAsia="宋体" w:hAnsi="宋体" w:cs="宋体"/>
          <w:b/>
          <w:kern w:val="0"/>
          <w:szCs w:val="21"/>
        </w:rPr>
      </w:pPr>
      <w:r>
        <w:rPr>
          <w:rFonts w:ascii="宋体" w:eastAsia="宋体" w:hAnsi="宋体" w:cs="宋体" w:hint="eastAsia"/>
          <w:b/>
          <w:kern w:val="0"/>
          <w:szCs w:val="21"/>
        </w:rPr>
        <w:t>2.</w:t>
      </w:r>
      <w:r>
        <w:rPr>
          <w:rFonts w:ascii="宋体" w:eastAsia="宋体" w:hAnsi="宋体" w:cs="宋体"/>
          <w:b/>
          <w:kern w:val="0"/>
          <w:szCs w:val="21"/>
        </w:rPr>
        <w:t>4</w:t>
      </w:r>
      <w:r>
        <w:rPr>
          <w:rFonts w:ascii="宋体" w:eastAsia="宋体" w:hAnsi="宋体" w:cs="宋体" w:hint="eastAsia"/>
          <w:b/>
          <w:kern w:val="0"/>
          <w:szCs w:val="21"/>
        </w:rPr>
        <w:t xml:space="preserve">  </w:t>
      </w:r>
      <w:r>
        <w:rPr>
          <w:rFonts w:ascii="宋体" w:eastAsia="宋体" w:hAnsi="宋体" w:cs="Times New Roman" w:hint="eastAsia"/>
          <w:b/>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ascii="宋体" w:eastAsia="宋体" w:hAnsi="宋体" w:cs="宋体" w:hint="eastAsia"/>
          <w:b/>
          <w:kern w:val="0"/>
          <w:szCs w:val="21"/>
        </w:rPr>
        <w:t>。</w:t>
      </w:r>
    </w:p>
    <w:p w:rsidR="00504159" w:rsidRDefault="00415451">
      <w:pPr>
        <w:autoSpaceDE w:val="0"/>
        <w:autoSpaceDN w:val="0"/>
        <w:adjustRightInd w:val="0"/>
        <w:spacing w:line="360" w:lineRule="auto"/>
        <w:ind w:leftChars="-100" w:left="317" w:hangingChars="250" w:hanging="527"/>
        <w:rPr>
          <w:rFonts w:ascii="宋体" w:eastAsia="宋体" w:hAnsi="宋体" w:cs="宋体"/>
          <w:b/>
          <w:kern w:val="0"/>
          <w:szCs w:val="21"/>
          <w:lang w:val="zh-CN"/>
        </w:rPr>
      </w:pPr>
      <w:r>
        <w:rPr>
          <w:rFonts w:ascii="宋体" w:eastAsia="宋体" w:hAnsi="宋体" w:cs="宋体" w:hint="eastAsia"/>
          <w:b/>
          <w:szCs w:val="21"/>
          <w:lang w:val="zh-CN"/>
        </w:rPr>
        <w:t>2.</w:t>
      </w:r>
      <w:r>
        <w:rPr>
          <w:rFonts w:ascii="宋体" w:eastAsia="宋体" w:hAnsi="宋体" w:cs="宋体"/>
          <w:b/>
          <w:szCs w:val="21"/>
          <w:lang w:val="zh-CN"/>
        </w:rPr>
        <w:t>5</w:t>
      </w:r>
      <w:r>
        <w:rPr>
          <w:rFonts w:ascii="宋体" w:eastAsia="宋体" w:hAnsi="宋体" w:cs="宋体" w:hint="eastAsia"/>
          <w:b/>
          <w:szCs w:val="21"/>
          <w:lang w:val="zh-CN"/>
        </w:rPr>
        <w:t xml:space="preserve">  </w:t>
      </w:r>
      <w:r>
        <w:rPr>
          <w:rFonts w:ascii="宋体" w:eastAsia="宋体" w:hAnsi="宋体" w:cs="Times New Roman"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ascii="宋体" w:eastAsia="宋体" w:hAnsi="宋体" w:cs="宋体" w:hint="eastAsia"/>
          <w:b/>
          <w:szCs w:val="21"/>
          <w:lang w:val="zh-CN"/>
        </w:rPr>
        <w:t>。</w:t>
      </w:r>
    </w:p>
    <w:p w:rsidR="00504159" w:rsidRDefault="00504159">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rsidR="00504159" w:rsidRDefault="00415451">
      <w:pPr>
        <w:tabs>
          <w:tab w:val="left" w:pos="570"/>
        </w:tabs>
        <w:adjustRightInd w:val="0"/>
        <w:spacing w:line="360" w:lineRule="auto"/>
        <w:ind w:leftChars="-100" w:left="357" w:hanging="567"/>
        <w:jc w:val="left"/>
        <w:outlineLvl w:val="2"/>
        <w:rPr>
          <w:rFonts w:ascii="宋体" w:eastAsia="宋体" w:hAnsi="宋体" w:cs="宋体"/>
          <w:b/>
          <w:color w:val="000000" w:themeColor="text1"/>
          <w:szCs w:val="21"/>
          <w:lang w:val="zh-CN"/>
        </w:rPr>
      </w:pPr>
      <w:bookmarkStart w:id="54" w:name="_Toc4066"/>
      <w:bookmarkStart w:id="55" w:name="_Toc28856"/>
      <w:bookmarkStart w:id="56" w:name="_Toc15938"/>
      <w:bookmarkStart w:id="57" w:name="_Toc195714219"/>
      <w:bookmarkStart w:id="58" w:name="_Toc197703349"/>
      <w:bookmarkStart w:id="59" w:name="_Toc8199"/>
      <w:bookmarkStart w:id="60" w:name="_Toc142508315"/>
      <w:bookmarkStart w:id="61" w:name="_Toc11689"/>
      <w:bookmarkStart w:id="62" w:name="_Toc19774"/>
      <w:bookmarkStart w:id="63" w:name="_Toc23847_WPSOffice_Level3"/>
      <w:bookmarkStart w:id="64" w:name="_Toc486167665"/>
      <w:bookmarkStart w:id="65" w:name="_Toc450662851"/>
      <w:r>
        <w:rPr>
          <w:rFonts w:ascii="宋体" w:eastAsia="宋体" w:hAnsi="宋体" w:cs="宋体" w:hint="eastAsia"/>
          <w:b/>
          <w:color w:val="000000" w:themeColor="text1"/>
          <w:szCs w:val="21"/>
          <w:lang w:val="zh-CN"/>
        </w:rPr>
        <w:t>3 合格的服务</w:t>
      </w:r>
      <w:bookmarkEnd w:id="54"/>
      <w:bookmarkEnd w:id="55"/>
      <w:bookmarkEnd w:id="56"/>
      <w:bookmarkEnd w:id="57"/>
      <w:bookmarkEnd w:id="58"/>
      <w:bookmarkEnd w:id="59"/>
    </w:p>
    <w:p w:rsidR="00504159" w:rsidRDefault="00415451">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Times New Roman"/>
          <w:szCs w:val="21"/>
          <w:lang w:val="zh-CN"/>
        </w:rPr>
        <w:t>3.</w:t>
      </w:r>
      <w:r>
        <w:rPr>
          <w:rFonts w:ascii="宋体" w:eastAsia="宋体" w:hAnsi="宋体" w:cs="Times New Roman" w:hint="eastAsia"/>
          <w:szCs w:val="21"/>
          <w:lang w:val="zh-CN"/>
        </w:rPr>
        <w:t>1</w:t>
      </w:r>
      <w:r>
        <w:rPr>
          <w:rFonts w:ascii="宋体" w:eastAsia="宋体" w:hAnsi="宋体" w:cs="Times New Roman"/>
          <w:szCs w:val="21"/>
        </w:rPr>
        <w:t xml:space="preserve"> </w:t>
      </w:r>
      <w:r>
        <w:rPr>
          <w:rFonts w:ascii="宋体" w:eastAsia="宋体" w:hAnsi="宋体" w:cs="Times New Roman" w:hint="eastAsia"/>
          <w:szCs w:val="21"/>
        </w:rPr>
        <w:t>“服务”是指投标人按招标文件规定完成的全部服务内容，其中包括完成服务所需的货物和工程，及须承担的技术支持、培训和其它伴随服务。</w:t>
      </w:r>
    </w:p>
    <w:p w:rsidR="00504159" w:rsidRDefault="00415451">
      <w:pPr>
        <w:autoSpaceDE w:val="0"/>
        <w:autoSpaceDN w:val="0"/>
        <w:adjustRightInd w:val="0"/>
        <w:spacing w:line="360" w:lineRule="auto"/>
        <w:ind w:leftChars="-100" w:left="315" w:hangingChars="250" w:hanging="525"/>
        <w:rPr>
          <w:rFonts w:ascii="宋体" w:eastAsia="宋体" w:hAnsi="宋体" w:cs="宋体"/>
          <w:szCs w:val="21"/>
          <w:lang w:val="zh-CN"/>
        </w:rPr>
      </w:pPr>
      <w:bookmarkStart w:id="66" w:name="_Toc533708063"/>
      <w:bookmarkStart w:id="67" w:name="_Toc1977663"/>
      <w:r>
        <w:rPr>
          <w:rFonts w:ascii="宋体" w:eastAsia="宋体" w:hAnsi="宋体" w:cs="宋体" w:hint="eastAsia"/>
          <w:szCs w:val="21"/>
          <w:lang w:val="zh-CN"/>
        </w:rPr>
        <w:t xml:space="preserve">3.2  </w:t>
      </w:r>
      <w:bookmarkStart w:id="68" w:name="_Toc533708065"/>
      <w:bookmarkStart w:id="69" w:name="_Toc1977665"/>
      <w:bookmarkEnd w:id="66"/>
      <w:bookmarkEnd w:id="67"/>
      <w:r>
        <w:rPr>
          <w:rFonts w:ascii="宋体" w:eastAsia="宋体" w:hAnsi="宋体" w:cs="宋体" w:hint="eastAsia"/>
          <w:szCs w:val="21"/>
          <w:lang w:val="zh-CN"/>
        </w:rPr>
        <w:t>投标人</w:t>
      </w:r>
      <w:r>
        <w:rPr>
          <w:rFonts w:ascii="宋体" w:eastAsia="宋体" w:hAnsi="宋体" w:cs="Times New Roman" w:hint="eastAsia"/>
          <w:szCs w:val="21"/>
          <w:lang w:val="zh-CN"/>
        </w:rPr>
        <w:t>必须保证提供的所有</w:t>
      </w:r>
      <w:r>
        <w:rPr>
          <w:rFonts w:ascii="宋体" w:eastAsia="宋体" w:hAnsi="宋体" w:cs="Times New Roman" w:hint="eastAsia"/>
          <w:szCs w:val="21"/>
        </w:rPr>
        <w:t>服务</w:t>
      </w:r>
      <w:r>
        <w:rPr>
          <w:rFonts w:ascii="宋体" w:eastAsia="宋体" w:hAnsi="宋体" w:cs="Times New Roman" w:hint="eastAsia"/>
          <w:szCs w:val="21"/>
          <w:lang w:val="zh-CN"/>
        </w:rPr>
        <w:t>或</w:t>
      </w:r>
      <w:r>
        <w:rPr>
          <w:rFonts w:ascii="宋体" w:eastAsia="宋体" w:hAnsi="宋体" w:cs="Times New Roman" w:hint="eastAsia"/>
          <w:szCs w:val="21"/>
        </w:rPr>
        <w:t>服务</w:t>
      </w:r>
      <w:r>
        <w:rPr>
          <w:rFonts w:ascii="宋体" w:eastAsia="宋体" w:hAnsi="宋体" w:cs="Times New Roman" w:hint="eastAsia"/>
          <w:szCs w:val="21"/>
          <w:lang w:val="zh-CN"/>
        </w:rPr>
        <w:t>的任何部分均为最新正式版本</w:t>
      </w:r>
      <w:r>
        <w:rPr>
          <w:rFonts w:ascii="宋体" w:eastAsia="宋体" w:hAnsi="宋体" w:cs="宋体" w:hint="eastAsia"/>
          <w:szCs w:val="21"/>
          <w:lang w:val="zh-CN"/>
        </w:rPr>
        <w:t>。</w:t>
      </w:r>
      <w:bookmarkEnd w:id="68"/>
      <w:bookmarkEnd w:id="69"/>
    </w:p>
    <w:p w:rsidR="00504159" w:rsidRDefault="00415451">
      <w:pPr>
        <w:autoSpaceDE w:val="0"/>
        <w:autoSpaceDN w:val="0"/>
        <w:adjustRightInd w:val="0"/>
        <w:spacing w:line="360" w:lineRule="auto"/>
        <w:ind w:leftChars="-100" w:left="315" w:hangingChars="250" w:hanging="525"/>
        <w:rPr>
          <w:rFonts w:ascii="宋体" w:eastAsia="宋体" w:hAnsi="宋体" w:cs="宋体"/>
          <w:szCs w:val="21"/>
          <w:lang w:val="zh-CN"/>
        </w:rPr>
      </w:pPr>
      <w:bookmarkStart w:id="70" w:name="_Toc1977666"/>
      <w:bookmarkStart w:id="71" w:name="_Toc533708066"/>
      <w:r>
        <w:rPr>
          <w:rFonts w:ascii="宋体" w:eastAsia="宋体" w:hAnsi="宋体" w:cs="宋体" w:hint="eastAsia"/>
          <w:szCs w:val="21"/>
          <w:lang w:val="zh-CN"/>
        </w:rPr>
        <w:t>3.</w:t>
      </w:r>
      <w:r>
        <w:rPr>
          <w:rFonts w:ascii="宋体" w:eastAsia="宋体" w:hAnsi="宋体" w:cs="宋体" w:hint="eastAsia"/>
          <w:szCs w:val="21"/>
        </w:rPr>
        <w:t>3</w:t>
      </w:r>
      <w:r>
        <w:rPr>
          <w:rFonts w:ascii="宋体" w:eastAsia="宋体" w:hAnsi="宋体" w:cs="宋体" w:hint="eastAsia"/>
          <w:szCs w:val="21"/>
          <w:lang w:val="zh-CN"/>
        </w:rPr>
        <w:t xml:space="preserve">  </w:t>
      </w:r>
      <w:bookmarkStart w:id="72" w:name="_Toc533708067"/>
      <w:bookmarkStart w:id="73" w:name="_Toc1977667"/>
      <w:bookmarkEnd w:id="70"/>
      <w:bookmarkEnd w:id="71"/>
      <w:r>
        <w:rPr>
          <w:rFonts w:ascii="宋体" w:eastAsia="宋体" w:hAnsi="宋体" w:cs="宋体" w:hint="eastAsia"/>
          <w:szCs w:val="21"/>
          <w:lang w:val="zh-CN"/>
        </w:rPr>
        <w:t>投标人</w:t>
      </w:r>
      <w:r>
        <w:rPr>
          <w:rFonts w:ascii="宋体" w:eastAsia="宋体" w:hAnsi="宋体" w:cs="Times New Roman" w:hint="eastAsia"/>
          <w:kern w:val="0"/>
          <w:szCs w:val="21"/>
        </w:rPr>
        <w:t>应保证招标人在中华人民共和国使用服务或服务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ascii="宋体" w:eastAsia="宋体" w:hAnsi="宋体" w:cs="宋体" w:hint="eastAsia"/>
          <w:szCs w:val="21"/>
          <w:lang w:val="zh-CN"/>
        </w:rPr>
        <w:t>。</w:t>
      </w:r>
      <w:bookmarkEnd w:id="72"/>
      <w:bookmarkEnd w:id="73"/>
    </w:p>
    <w:p w:rsidR="00504159" w:rsidRDefault="00415451">
      <w:pPr>
        <w:autoSpaceDE w:val="0"/>
        <w:autoSpaceDN w:val="0"/>
        <w:adjustRightInd w:val="0"/>
        <w:spacing w:line="360" w:lineRule="auto"/>
        <w:ind w:leftChars="-100" w:left="315" w:hangingChars="250" w:hanging="525"/>
        <w:rPr>
          <w:rFonts w:ascii="宋体" w:eastAsia="宋体" w:hAnsi="宋体" w:cs="宋体"/>
          <w:color w:val="000000" w:themeColor="text1"/>
          <w:szCs w:val="21"/>
          <w:lang w:val="zh-CN"/>
        </w:rPr>
      </w:pPr>
      <w:bookmarkStart w:id="74" w:name="_Toc533708068"/>
      <w:bookmarkStart w:id="75" w:name="_Toc1977668"/>
      <w:r>
        <w:rPr>
          <w:rFonts w:ascii="宋体" w:eastAsia="宋体" w:hAnsi="宋体" w:cs="宋体" w:hint="eastAsia"/>
          <w:szCs w:val="21"/>
          <w:lang w:val="zh-CN"/>
        </w:rPr>
        <w:t>3.</w:t>
      </w:r>
      <w:r>
        <w:rPr>
          <w:rFonts w:ascii="宋体" w:eastAsia="宋体" w:hAnsi="宋体" w:cs="宋体" w:hint="eastAsia"/>
          <w:szCs w:val="21"/>
        </w:rPr>
        <w:t>4</w:t>
      </w:r>
      <w:r>
        <w:rPr>
          <w:rFonts w:ascii="宋体" w:eastAsia="宋体" w:hAnsi="宋体" w:cs="宋体" w:hint="eastAsia"/>
          <w:szCs w:val="21"/>
          <w:lang w:val="zh-CN"/>
        </w:rPr>
        <w:t xml:space="preserve"> </w:t>
      </w:r>
      <w:bookmarkEnd w:id="74"/>
      <w:bookmarkEnd w:id="75"/>
      <w:r>
        <w:rPr>
          <w:rFonts w:ascii="宋体" w:eastAsia="宋体" w:hAnsi="宋体" w:cs="宋体" w:hint="eastAsia"/>
          <w:szCs w:val="21"/>
          <w:lang w:val="zh-CN"/>
        </w:rPr>
        <w:t>无论投标人</w:t>
      </w:r>
      <w:r>
        <w:rPr>
          <w:rFonts w:ascii="宋体" w:eastAsia="宋体" w:hAnsi="宋体" w:cs="Times New Roman" w:hint="eastAsia"/>
          <w:kern w:val="0"/>
          <w:szCs w:val="21"/>
        </w:rPr>
        <w:t>是否在投标报价表中明示，均视为投标报价已包含所有应支付的对专利权、商标权和版权、设计</w:t>
      </w:r>
      <w:r>
        <w:rPr>
          <w:rFonts w:ascii="宋体" w:eastAsia="宋体" w:hAnsi="宋体" w:cs="Times New Roman" w:hint="eastAsia"/>
          <w:kern w:val="0"/>
          <w:szCs w:val="21"/>
        </w:rPr>
        <w:lastRenderedPageBreak/>
        <w:t>或其他知识产权而需要向其他方支付的版税和使用费等相关费用。如投标人未依法向第三方支付应缴版税和使用费等相关费用的，造成招标人任何经济损失的，由投标人承担全部赔偿责任</w:t>
      </w:r>
      <w:r>
        <w:rPr>
          <w:rFonts w:ascii="宋体" w:eastAsia="宋体" w:hAnsi="宋体" w:cs="宋体" w:hint="eastAsia"/>
          <w:szCs w:val="21"/>
          <w:lang w:val="zh-CN"/>
        </w:rPr>
        <w:t>。</w:t>
      </w:r>
    </w:p>
    <w:bookmarkEnd w:id="60"/>
    <w:bookmarkEnd w:id="61"/>
    <w:bookmarkEnd w:id="62"/>
    <w:bookmarkEnd w:id="63"/>
    <w:p w:rsidR="00504159" w:rsidRDefault="00504159">
      <w:pPr>
        <w:autoSpaceDE w:val="0"/>
        <w:autoSpaceDN w:val="0"/>
        <w:adjustRightInd w:val="0"/>
        <w:spacing w:line="360" w:lineRule="auto"/>
        <w:jc w:val="left"/>
        <w:rPr>
          <w:rFonts w:ascii="宋体" w:eastAsia="宋体" w:hAnsi="宋体" w:cs="宋体"/>
          <w:szCs w:val="21"/>
          <w:lang w:val="zh-CN"/>
        </w:rPr>
      </w:pPr>
    </w:p>
    <w:p w:rsidR="00504159" w:rsidRDefault="00415451">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6" w:name="_Toc3404"/>
      <w:bookmarkStart w:id="77" w:name="_Toc9570"/>
      <w:bookmarkStart w:id="78" w:name="_Toc197703350"/>
      <w:bookmarkStart w:id="79" w:name="_Toc20442"/>
      <w:bookmarkStart w:id="80" w:name="_Toc11533"/>
      <w:bookmarkStart w:id="81" w:name="_Toc9658_WPSOffice_Level3"/>
      <w:bookmarkStart w:id="82" w:name="_Toc142508316"/>
      <w:bookmarkStart w:id="83" w:name="_Toc195714220"/>
      <w:r>
        <w:rPr>
          <w:rFonts w:ascii="宋体" w:eastAsia="宋体" w:hAnsi="宋体" w:cs="宋体" w:hint="eastAsia"/>
          <w:szCs w:val="21"/>
          <w:lang w:val="zh-CN"/>
        </w:rPr>
        <w:t>4</w:t>
      </w:r>
      <w:r>
        <w:rPr>
          <w:rFonts w:ascii="宋体" w:eastAsia="宋体" w:hAnsi="宋体" w:cs="宋体"/>
          <w:szCs w:val="21"/>
          <w:lang w:val="zh-CN"/>
        </w:rPr>
        <w:t xml:space="preserve"> </w:t>
      </w:r>
      <w:r>
        <w:rPr>
          <w:rFonts w:ascii="宋体" w:eastAsia="宋体" w:hAnsi="宋体" w:cs="宋体" w:hint="eastAsia"/>
          <w:szCs w:val="21"/>
          <w:lang w:val="zh-CN"/>
        </w:rPr>
        <w:t>其它说明</w:t>
      </w:r>
      <w:bookmarkEnd w:id="76"/>
      <w:bookmarkEnd w:id="77"/>
      <w:bookmarkEnd w:id="78"/>
      <w:bookmarkEnd w:id="79"/>
      <w:bookmarkEnd w:id="80"/>
      <w:bookmarkEnd w:id="81"/>
      <w:bookmarkEnd w:id="82"/>
      <w:bookmarkEnd w:id="83"/>
    </w:p>
    <w:p w:rsidR="00504159" w:rsidRDefault="00415451">
      <w:pPr>
        <w:autoSpaceDE w:val="0"/>
        <w:autoSpaceDN w:val="0"/>
        <w:adjustRightInd w:val="0"/>
        <w:spacing w:line="360" w:lineRule="auto"/>
        <w:ind w:leftChars="-100" w:left="315" w:hangingChars="250" w:hanging="525"/>
        <w:rPr>
          <w:rFonts w:ascii="宋体" w:eastAsia="宋体" w:hAnsi="宋体" w:cs="宋体"/>
          <w:szCs w:val="21"/>
          <w:lang w:val="zh-CN"/>
        </w:rPr>
      </w:pPr>
      <w:bookmarkStart w:id="84" w:name="_Toc533708070"/>
      <w:bookmarkStart w:id="85" w:name="_Toc1977670"/>
      <w:r>
        <w:rPr>
          <w:rFonts w:ascii="宋体" w:eastAsia="宋体" w:hAnsi="宋体" w:cs="宋体" w:hint="eastAsia"/>
          <w:szCs w:val="21"/>
          <w:lang w:val="zh-CN"/>
        </w:rPr>
        <w:t>4.1  投标费用</w:t>
      </w:r>
      <w:bookmarkEnd w:id="84"/>
      <w:bookmarkEnd w:id="85"/>
    </w:p>
    <w:p w:rsidR="00504159" w:rsidRDefault="00415451">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86" w:name="_Toc1977672"/>
      <w:bookmarkStart w:id="87" w:name="_Toc533708072"/>
      <w:r>
        <w:rPr>
          <w:rFonts w:ascii="宋体" w:eastAsia="宋体" w:hAnsi="宋体" w:cs="Times New Roman" w:hint="eastAsia"/>
          <w:szCs w:val="21"/>
          <w:lang w:val="zh-CN"/>
        </w:rPr>
        <w:t>无论招标过程中的做法和结果如何，投标人须承担所有与编写和递交投标文件有关的费用，招标人和招标代理机构在任何情况下不负担这些费用</w:t>
      </w:r>
      <w:r>
        <w:rPr>
          <w:rFonts w:ascii="宋体" w:eastAsia="宋体" w:hAnsi="宋体" w:cs="宋体" w:hint="eastAsia"/>
          <w:szCs w:val="21"/>
          <w:lang w:val="zh-CN"/>
        </w:rPr>
        <w:t>。</w:t>
      </w:r>
      <w:bookmarkEnd w:id="86"/>
      <w:bookmarkEnd w:id="87"/>
    </w:p>
    <w:p w:rsidR="00504159" w:rsidRDefault="00415451">
      <w:pPr>
        <w:autoSpaceDE w:val="0"/>
        <w:autoSpaceDN w:val="0"/>
        <w:adjustRightInd w:val="0"/>
        <w:spacing w:line="360" w:lineRule="auto"/>
        <w:ind w:leftChars="-100" w:left="315" w:hangingChars="250" w:hanging="525"/>
        <w:rPr>
          <w:rFonts w:ascii="宋体" w:eastAsia="宋体" w:hAnsi="宋体" w:cs="宋体"/>
          <w:szCs w:val="21"/>
          <w:lang w:val="zh-CN"/>
        </w:rPr>
      </w:pPr>
      <w:bookmarkStart w:id="88" w:name="_Toc1977673"/>
      <w:bookmarkStart w:id="89" w:name="_Toc533708073"/>
      <w:r>
        <w:rPr>
          <w:rFonts w:ascii="宋体" w:eastAsia="宋体" w:hAnsi="宋体" w:cs="宋体" w:hint="eastAsia"/>
          <w:szCs w:val="21"/>
          <w:lang w:val="zh-CN"/>
        </w:rPr>
        <w:t>4.2  踏勘现场</w:t>
      </w:r>
      <w:bookmarkEnd w:id="88"/>
      <w:bookmarkEnd w:id="89"/>
    </w:p>
    <w:p w:rsidR="00504159" w:rsidRDefault="00415451">
      <w:pPr>
        <w:autoSpaceDE w:val="0"/>
        <w:autoSpaceDN w:val="0"/>
        <w:adjustRightInd w:val="0"/>
        <w:spacing w:line="360" w:lineRule="auto"/>
        <w:ind w:leftChars="-59" w:left="300" w:hangingChars="202" w:hanging="424"/>
        <w:jc w:val="left"/>
        <w:rPr>
          <w:rFonts w:ascii="宋体" w:eastAsia="宋体" w:hAnsi="宋体" w:cs="Times New Roman"/>
          <w:kern w:val="0"/>
          <w:szCs w:val="21"/>
        </w:rPr>
      </w:pPr>
      <w:bookmarkStart w:id="90" w:name="_Toc1977676"/>
      <w:bookmarkStart w:id="91" w:name="_Toc533708076"/>
      <w:r>
        <w:rPr>
          <w:rFonts w:ascii="宋体" w:eastAsia="宋体" w:hAnsi="宋体" w:cs="Times New Roman" w:hint="eastAsia"/>
          <w:kern w:val="0"/>
          <w:szCs w:val="21"/>
        </w:rPr>
        <w:t>（1）本项目不组织集中踏勘现场和答疑，投标人应自行到实地踏勘考察。</w:t>
      </w:r>
    </w:p>
    <w:p w:rsidR="00504159" w:rsidRDefault="00415451">
      <w:pPr>
        <w:autoSpaceDE w:val="0"/>
        <w:autoSpaceDN w:val="0"/>
        <w:adjustRightInd w:val="0"/>
        <w:spacing w:line="360" w:lineRule="auto"/>
        <w:ind w:leftChars="-59" w:left="300" w:hangingChars="202" w:hanging="424"/>
        <w:jc w:val="left"/>
        <w:rPr>
          <w:rFonts w:ascii="宋体" w:eastAsia="宋体" w:hAnsi="宋体" w:cs="Times New Roman"/>
          <w:kern w:val="0"/>
          <w:szCs w:val="21"/>
        </w:rPr>
      </w:pPr>
      <w:r>
        <w:rPr>
          <w:rFonts w:ascii="宋体" w:eastAsia="宋体" w:hAnsi="宋体" w:cs="Times New Roman" w:hint="eastAsia"/>
          <w:kern w:val="0"/>
          <w:szCs w:val="21"/>
        </w:rPr>
        <w:t>（2）潜在投标人应承担踏勘现场自身所发生的费用。</w:t>
      </w:r>
    </w:p>
    <w:p w:rsidR="00504159" w:rsidRDefault="00415451">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（3）招标人和招标代理机构在踏勘现场中介绍的有关现场和相关的周边环境情况，供投标人在编制投标文件时参考，招标人不对投标人据此</w:t>
      </w:r>
      <w:proofErr w:type="gramStart"/>
      <w:r>
        <w:rPr>
          <w:rFonts w:ascii="宋体" w:eastAsia="宋体" w:hAnsi="宋体" w:cs="宋体" w:hint="eastAsia"/>
          <w:kern w:val="0"/>
          <w:szCs w:val="21"/>
          <w:lang w:val="zh-CN"/>
        </w:rPr>
        <w:t>作出</w:t>
      </w:r>
      <w:proofErr w:type="gramEnd"/>
      <w:r>
        <w:rPr>
          <w:rFonts w:ascii="宋体" w:eastAsia="宋体" w:hAnsi="宋体" w:cs="宋体" w:hint="eastAsia"/>
          <w:kern w:val="0"/>
          <w:szCs w:val="21"/>
          <w:lang w:val="zh-CN"/>
        </w:rPr>
        <w:t>的判断和决策负责。</w:t>
      </w:r>
    </w:p>
    <w:p w:rsidR="00504159" w:rsidRDefault="00415451">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（4）潜在投标人可为踏勘需要而进入招标人的项目现场，但潜在投标人不得因此使招标人承担有关的责任和蒙受损失。潜在投标人应承担踏勘现场的责任和风险。</w:t>
      </w:r>
    </w:p>
    <w:p w:rsidR="00504159" w:rsidRDefault="00415451">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4.3</w:t>
      </w:r>
      <w:r>
        <w:rPr>
          <w:rFonts w:ascii="宋体" w:eastAsia="宋体" w:hAnsi="宋体" w:cs="宋体" w:hint="eastAsia"/>
          <w:szCs w:val="21"/>
          <w:lang w:val="zh-CN"/>
        </w:rPr>
        <w:tab/>
        <w:t>纪律与保密事项</w:t>
      </w:r>
      <w:bookmarkEnd w:id="64"/>
      <w:bookmarkEnd w:id="65"/>
      <w:bookmarkEnd w:id="90"/>
      <w:bookmarkEnd w:id="91"/>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（1）获得本招标文件的投标人，不得用作本次投标以外的任何用途。</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lang w:val="zh-CN"/>
        </w:rPr>
        <w:t>（2</w:t>
      </w:r>
      <w:r>
        <w:rPr>
          <w:rFonts w:ascii="宋体" w:eastAsia="宋体" w:hAnsi="宋体" w:cs="Times New Roman" w:hint="eastAsia"/>
          <w:kern w:val="0"/>
          <w:szCs w:val="21"/>
        </w:rPr>
        <w:t>）凡参与招标工作的有关人员均应自觉接受有关主管部门的监督，不得向他人透露可能影响公平竞争的情况。</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（3）开标后，直至向中标人授予合同期间，凡与审查、澄清、评价和比较报价的有关资料以及授标意见等，参与评标工作的有关人员均不得向投标人及与评标无关的其他人透露。</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（4）除投标人被要求对投标文件进行澄清外，从递交投标文件截止之时起至授予合同期间，投标人不得就与其投标文件有关的事项主动与评标委员会、招标代理机构以及招标人联系。</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（6）投标人不得串通作弊，以不正当的手段妨碍、排挤其他投标人，扰乱采购市场，破坏公平竞争原则。</w:t>
      </w:r>
    </w:p>
    <w:p w:rsidR="00504159" w:rsidRDefault="00504159">
      <w:pPr>
        <w:autoSpaceDE w:val="0"/>
        <w:autoSpaceDN w:val="0"/>
        <w:adjustRightInd w:val="0"/>
        <w:spacing w:line="360" w:lineRule="auto"/>
        <w:ind w:leftChars="-100" w:left="315" w:hangingChars="250" w:hanging="525"/>
        <w:rPr>
          <w:rFonts w:ascii="宋体" w:eastAsia="宋体" w:hAnsi="宋体" w:cs="宋体"/>
          <w:szCs w:val="21"/>
        </w:rPr>
      </w:pPr>
    </w:p>
    <w:p w:rsidR="00504159" w:rsidRDefault="00415451">
      <w:pPr>
        <w:keepNext/>
        <w:keepLines/>
        <w:autoSpaceDE w:val="0"/>
        <w:autoSpaceDN w:val="0"/>
        <w:adjustRightInd w:val="0"/>
        <w:spacing w:line="360" w:lineRule="auto"/>
        <w:jc w:val="left"/>
        <w:outlineLvl w:val="1"/>
        <w:rPr>
          <w:rFonts w:ascii="宋体" w:eastAsia="宋体" w:hAnsi="宋体" w:cs="宋体"/>
          <w:b/>
          <w:bCs/>
          <w:kern w:val="44"/>
          <w:szCs w:val="21"/>
          <w:lang w:val="zh-CN"/>
        </w:rPr>
      </w:pPr>
      <w:bookmarkStart w:id="92" w:name="_Toc195714221"/>
      <w:bookmarkStart w:id="93" w:name="_Toc5395"/>
      <w:bookmarkStart w:id="94" w:name="_Toc28608"/>
      <w:bookmarkStart w:id="95" w:name="_Toc450662853"/>
      <w:bookmarkStart w:id="96" w:name="_Toc25972"/>
      <w:bookmarkStart w:id="97" w:name="_Toc486167667"/>
      <w:bookmarkStart w:id="98" w:name="_Toc142508317"/>
      <w:bookmarkStart w:id="99" w:name="_Toc30507_WPSOffice_Level2"/>
      <w:bookmarkStart w:id="100" w:name="_Toc197703351"/>
      <w:bookmarkStart w:id="101" w:name="_Toc1565"/>
      <w:bookmarkStart w:id="102" w:name="_Toc140596876"/>
      <w:r>
        <w:rPr>
          <w:rFonts w:ascii="宋体" w:eastAsia="宋体" w:hAnsi="宋体" w:cs="宋体" w:hint="eastAsia"/>
          <w:b/>
          <w:bCs/>
          <w:kern w:val="44"/>
          <w:szCs w:val="21"/>
          <w:lang w:val="zh-CN"/>
        </w:rPr>
        <w:t>二、招标文件</w:t>
      </w:r>
      <w:bookmarkEnd w:id="92"/>
      <w:bookmarkEnd w:id="93"/>
      <w:bookmarkEnd w:id="94"/>
      <w:bookmarkEnd w:id="95"/>
      <w:bookmarkEnd w:id="96"/>
      <w:bookmarkEnd w:id="97"/>
      <w:bookmarkEnd w:id="98"/>
      <w:bookmarkEnd w:id="99"/>
      <w:bookmarkEnd w:id="100"/>
      <w:bookmarkEnd w:id="101"/>
      <w:bookmarkEnd w:id="102"/>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3" w:name="_Toc486167668"/>
      <w:bookmarkStart w:id="104" w:name="_Toc31665"/>
      <w:bookmarkStart w:id="105" w:name="_Toc197703352"/>
      <w:bookmarkStart w:id="106" w:name="_Toc16514"/>
      <w:bookmarkStart w:id="107" w:name="_Toc28893"/>
      <w:bookmarkStart w:id="108" w:name="_Toc195714222"/>
      <w:bookmarkStart w:id="109" w:name="_Toc26635_WPSOffice_Level3"/>
      <w:bookmarkStart w:id="110" w:name="_Toc2406"/>
      <w:bookmarkStart w:id="111" w:name="_Toc450662854"/>
      <w:bookmarkStart w:id="112" w:name="_Toc142508318"/>
      <w:r>
        <w:rPr>
          <w:rFonts w:ascii="宋体" w:eastAsia="宋体" w:hAnsi="宋体" w:cs="宋体" w:hint="eastAsia"/>
          <w:szCs w:val="21"/>
          <w:lang w:val="zh-CN"/>
        </w:rPr>
        <w:t>5</w:t>
      </w:r>
      <w:r>
        <w:rPr>
          <w:rFonts w:ascii="宋体" w:eastAsia="宋体" w:hAnsi="宋体" w:cs="宋体"/>
          <w:szCs w:val="21"/>
          <w:lang w:val="zh-CN"/>
        </w:rPr>
        <w:t xml:space="preserve"> </w:t>
      </w:r>
      <w:r>
        <w:rPr>
          <w:rFonts w:ascii="宋体" w:eastAsia="宋体" w:hAnsi="宋体" w:cs="宋体" w:hint="eastAsia"/>
          <w:szCs w:val="21"/>
          <w:lang w:val="zh-CN"/>
        </w:rPr>
        <w:t>招标文件的构成</w:t>
      </w:r>
      <w:bookmarkEnd w:id="103"/>
      <w:bookmarkEnd w:id="104"/>
      <w:bookmarkEnd w:id="105"/>
      <w:bookmarkEnd w:id="106"/>
      <w:bookmarkEnd w:id="107"/>
      <w:bookmarkEnd w:id="108"/>
      <w:bookmarkEnd w:id="109"/>
      <w:bookmarkEnd w:id="110"/>
      <w:bookmarkEnd w:id="111"/>
      <w:bookmarkEnd w:id="112"/>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5.1</w:t>
      </w:r>
      <w:r>
        <w:rPr>
          <w:rFonts w:ascii="宋体" w:eastAsia="宋体" w:hAnsi="宋体" w:cs="宋体" w:hint="eastAsia"/>
          <w:szCs w:val="21"/>
          <w:lang w:val="zh-CN"/>
        </w:rPr>
        <w:tab/>
        <w:t>招标文件包括：</w:t>
      </w:r>
    </w:p>
    <w:p w:rsidR="00504159" w:rsidRDefault="00415451">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第一篇 招标公告</w:t>
      </w:r>
    </w:p>
    <w:p w:rsidR="00504159" w:rsidRDefault="00415451">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第二篇 投标人须知</w:t>
      </w:r>
    </w:p>
    <w:p w:rsidR="00504159" w:rsidRDefault="00415451">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第三篇 用户需求书</w:t>
      </w:r>
    </w:p>
    <w:p w:rsidR="00504159" w:rsidRDefault="00415451">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第四篇 合同条款</w:t>
      </w:r>
    </w:p>
    <w:p w:rsidR="00504159" w:rsidRDefault="00415451">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第五篇 相关保函格式</w:t>
      </w:r>
    </w:p>
    <w:p w:rsidR="00504159" w:rsidRDefault="00415451">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lastRenderedPageBreak/>
        <w:t>第六篇 投标文件格式</w:t>
      </w:r>
    </w:p>
    <w:p w:rsidR="00504159" w:rsidRDefault="00415451">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附件一：评标工作大纲</w:t>
      </w:r>
    </w:p>
    <w:p w:rsidR="00504159" w:rsidRDefault="00415451" w:rsidP="007377FE">
      <w:pPr>
        <w:autoSpaceDE w:val="0"/>
        <w:autoSpaceDN w:val="0"/>
        <w:adjustRightInd w:val="0"/>
        <w:spacing w:line="360" w:lineRule="auto"/>
        <w:ind w:leftChars="-99" w:left="357" w:hangingChars="269" w:hanging="565"/>
        <w:rPr>
          <w:rFonts w:ascii="宋体" w:eastAsia="宋体" w:hAnsi="宋体" w:cs="宋体"/>
          <w:b/>
          <w:bCs/>
          <w:szCs w:val="21"/>
          <w:u w:val="single"/>
          <w:lang w:val="zh-CN"/>
        </w:rPr>
      </w:pPr>
      <w:r>
        <w:rPr>
          <w:rFonts w:ascii="宋体" w:eastAsia="宋体" w:hAnsi="宋体" w:cs="宋体" w:hint="eastAsia"/>
          <w:bCs/>
          <w:szCs w:val="21"/>
          <w:lang w:val="zh-CN"/>
        </w:rPr>
        <w:t>5.2</w:t>
      </w:r>
      <w:r>
        <w:rPr>
          <w:rFonts w:ascii="宋体" w:eastAsia="宋体" w:hAnsi="宋体" w:cs="宋体" w:hint="eastAsia"/>
          <w:b/>
          <w:bCs/>
          <w:szCs w:val="21"/>
          <w:lang w:val="zh-CN"/>
        </w:rPr>
        <w:tab/>
      </w:r>
      <w:r>
        <w:rPr>
          <w:rFonts w:ascii="宋体" w:eastAsia="宋体" w:hAnsi="宋体" w:cs="宋体" w:hint="eastAsia"/>
          <w:b/>
          <w:bCs/>
          <w:szCs w:val="21"/>
          <w:u w:val="single"/>
          <w:lang w:val="zh-CN"/>
        </w:rPr>
        <w:t>投标人</w:t>
      </w:r>
      <w:r>
        <w:rPr>
          <w:rFonts w:ascii="宋体" w:eastAsia="宋体" w:hAnsi="宋体" w:cs="Times New Roman" w:hint="eastAsia"/>
          <w:b/>
          <w:bCs/>
          <w:szCs w:val="21"/>
          <w:u w:val="single"/>
          <w:lang w:val="zh-CN"/>
        </w:rPr>
        <w:t>应审阅招标文件中所有须知、格式、条款和规格。投标人未按招标文件要求提供全部资料或提交的投标文件未对招标文件</w:t>
      </w:r>
      <w:proofErr w:type="gramStart"/>
      <w:r>
        <w:rPr>
          <w:rFonts w:ascii="宋体" w:eastAsia="宋体" w:hAnsi="宋体" w:cs="Times New Roman" w:hint="eastAsia"/>
          <w:b/>
          <w:bCs/>
          <w:szCs w:val="21"/>
          <w:u w:val="single"/>
          <w:lang w:val="zh-CN"/>
        </w:rPr>
        <w:t>作出</w:t>
      </w:r>
      <w:proofErr w:type="gramEnd"/>
      <w:r>
        <w:rPr>
          <w:rFonts w:ascii="宋体" w:eastAsia="宋体" w:hAnsi="宋体" w:cs="Times New Roman" w:hint="eastAsia"/>
          <w:b/>
          <w:bCs/>
          <w:szCs w:val="21"/>
          <w:u w:val="single"/>
          <w:lang w:val="zh-CN"/>
        </w:rPr>
        <w:t>实质性响应（</w:t>
      </w:r>
      <w:r>
        <w:rPr>
          <w:rFonts w:ascii="宋体" w:eastAsia="宋体" w:hAnsi="宋体" w:cs="宋体" w:hint="eastAsia"/>
          <w:b/>
          <w:bCs/>
          <w:szCs w:val="21"/>
          <w:u w:val="single"/>
          <w:lang w:val="zh-CN"/>
        </w:rPr>
        <w:t>★</w:t>
      </w:r>
      <w:r>
        <w:rPr>
          <w:rFonts w:ascii="宋体" w:eastAsia="宋体" w:hAnsi="宋体" w:cs="Times New Roman" w:hint="eastAsia"/>
          <w:b/>
          <w:bCs/>
          <w:szCs w:val="21"/>
          <w:u w:val="single"/>
          <w:lang w:val="zh-CN"/>
        </w:rPr>
        <w:t>标志的部分为投标人、投标拟供货物必备的条件或重要指示），那么投标人的投标文件将有可能被拒绝接收或评审为无效投标文件</w:t>
      </w:r>
      <w:r>
        <w:rPr>
          <w:rFonts w:ascii="宋体" w:eastAsia="宋体" w:hAnsi="宋体" w:cs="宋体" w:hint="eastAsia"/>
          <w:b/>
          <w:bCs/>
          <w:szCs w:val="21"/>
          <w:u w:val="single"/>
          <w:lang w:val="zh-CN"/>
        </w:rPr>
        <w:t>。</w:t>
      </w:r>
    </w:p>
    <w:p w:rsidR="00504159" w:rsidRDefault="00415451" w:rsidP="007377FE">
      <w:pPr>
        <w:autoSpaceDE w:val="0"/>
        <w:autoSpaceDN w:val="0"/>
        <w:adjustRightInd w:val="0"/>
        <w:spacing w:line="360" w:lineRule="auto"/>
        <w:ind w:leftChars="-99" w:left="357" w:hangingChars="269" w:hanging="565"/>
        <w:rPr>
          <w:rFonts w:ascii="宋体" w:eastAsia="宋体" w:hAnsi="宋体" w:cs="宋体"/>
          <w:b/>
          <w:bCs/>
          <w:szCs w:val="21"/>
          <w:u w:val="single"/>
        </w:rPr>
      </w:pPr>
      <w:r>
        <w:rPr>
          <w:rFonts w:ascii="宋体" w:eastAsia="宋体" w:hAnsi="宋体" w:cs="宋体" w:hint="eastAsia"/>
          <w:szCs w:val="21"/>
          <w:lang w:val="zh-CN"/>
        </w:rPr>
        <w:t>5.3  本招标文件使用的词语有如下定义：</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（1）“招标人”指东莞市众源环境投资有限公司；</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w:t>
      </w:r>
      <w:r>
        <w:rPr>
          <w:rFonts w:ascii="宋体" w:eastAsia="宋体" w:hAnsi="宋体" w:cs="Times New Roman" w:hint="eastAsia"/>
          <w:kern w:val="0"/>
          <w:szCs w:val="21"/>
        </w:rPr>
        <w:t>）“招标代理机构”</w:t>
      </w:r>
      <w:proofErr w:type="gramStart"/>
      <w:r>
        <w:rPr>
          <w:rFonts w:ascii="宋体" w:eastAsia="宋体" w:hAnsi="宋体" w:cs="Times New Roman" w:hint="eastAsia"/>
          <w:kern w:val="0"/>
          <w:szCs w:val="21"/>
        </w:rPr>
        <w:t>指建成</w:t>
      </w:r>
      <w:proofErr w:type="gramEnd"/>
      <w:r>
        <w:rPr>
          <w:rFonts w:ascii="宋体" w:eastAsia="宋体" w:hAnsi="宋体" w:cs="Times New Roman" w:hint="eastAsia"/>
          <w:kern w:val="0"/>
          <w:szCs w:val="21"/>
        </w:rPr>
        <w:t>工程咨询股份有限公司；</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）“投标人”指在参加东莞市众源环境投资有限公司供水厂排泥水余泥处置服务采购项目所需的服务的投标，并向招标代理机构提交投标文件的当事人；</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hint="eastAsia"/>
          <w:kern w:val="0"/>
          <w:szCs w:val="21"/>
        </w:rPr>
        <w:t>）“评标委员会”是依照《中华人民共和国招标投标法》等法规组建的专门负责本次评标工作的临时性机构；</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）“中标人”指其投标被招标人接受，并与招标人签订合同的当事人；</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w:t>
      </w:r>
      <w:r>
        <w:rPr>
          <w:rFonts w:ascii="宋体" w:eastAsia="宋体" w:hAnsi="宋体" w:cs="Times New Roman" w:hint="eastAsia"/>
          <w:kern w:val="0"/>
          <w:szCs w:val="21"/>
        </w:rPr>
        <w:t>）“甲方”指在合同条款中指明的购买服务的单位，即东莞市众源环境投资有限公司；</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）“乙方”指在合同条款中指明的本合同项下提供服务的公司或实体；</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8</w:t>
      </w:r>
      <w:r>
        <w:rPr>
          <w:rFonts w:ascii="宋体" w:eastAsia="宋体" w:hAnsi="宋体" w:cs="Times New Roman" w:hint="eastAsia"/>
          <w:kern w:val="0"/>
          <w:szCs w:val="21"/>
        </w:rPr>
        <w:t>）“招标文件”指包括招标公告和招标文件及其补充、变更和澄清等一系列文件；</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9</w:t>
      </w:r>
      <w:r>
        <w:rPr>
          <w:rFonts w:ascii="宋体" w:eastAsia="宋体" w:hAnsi="宋体" w:cs="Times New Roman" w:hint="eastAsia"/>
          <w:kern w:val="0"/>
          <w:szCs w:val="21"/>
        </w:rPr>
        <w:t>）“投标文件”指投标人根据本招标文件向交易系统在线上传的全部文件；</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10</w:t>
      </w:r>
      <w:r>
        <w:rPr>
          <w:rFonts w:ascii="宋体" w:eastAsia="宋体" w:hAnsi="宋体" w:cs="Times New Roman" w:hint="eastAsia"/>
          <w:kern w:val="0"/>
          <w:szCs w:val="21"/>
        </w:rPr>
        <w:t>）“书面函件”指手写、打字或印刷的函件，包括电传、电报和传真；</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11</w:t>
      </w:r>
      <w:r>
        <w:rPr>
          <w:rFonts w:ascii="宋体" w:eastAsia="宋体" w:hAnsi="宋体" w:cs="Times New Roman" w:hint="eastAsia"/>
          <w:kern w:val="0"/>
          <w:szCs w:val="21"/>
        </w:rPr>
        <w:t>）“合同”指由本次招标所产生的合同或合约文件；</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12</w:t>
      </w:r>
      <w:r>
        <w:rPr>
          <w:rFonts w:ascii="宋体" w:eastAsia="宋体" w:hAnsi="宋体" w:cs="Times New Roman" w:hint="eastAsia"/>
          <w:kern w:val="0"/>
          <w:szCs w:val="21"/>
        </w:rPr>
        <w:t>）“日期”指公历日，“时间”指北京时间；</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13</w:t>
      </w:r>
      <w:r>
        <w:rPr>
          <w:rFonts w:ascii="宋体" w:eastAsia="宋体" w:hAnsi="宋体" w:cs="Times New Roman" w:hint="eastAsia"/>
          <w:kern w:val="0"/>
          <w:szCs w:val="21"/>
        </w:rPr>
        <w:t>）本招标文件中的“境内”特指中华人民共和国海关</w:t>
      </w:r>
      <w:proofErr w:type="gramStart"/>
      <w:r>
        <w:rPr>
          <w:rFonts w:ascii="宋体" w:eastAsia="宋体" w:hAnsi="宋体" w:cs="Times New Roman" w:hint="eastAsia"/>
          <w:kern w:val="0"/>
          <w:szCs w:val="21"/>
        </w:rPr>
        <w:t>关</w:t>
      </w:r>
      <w:proofErr w:type="gramEnd"/>
      <w:r>
        <w:rPr>
          <w:rFonts w:ascii="宋体" w:eastAsia="宋体" w:hAnsi="宋体" w:cs="Times New Roman" w:hint="eastAsia"/>
          <w:kern w:val="0"/>
          <w:szCs w:val="21"/>
        </w:rPr>
        <w:t>境以内，“境外”特指中华人民共和国海关</w:t>
      </w:r>
      <w:proofErr w:type="gramStart"/>
      <w:r>
        <w:rPr>
          <w:rFonts w:ascii="宋体" w:eastAsia="宋体" w:hAnsi="宋体" w:cs="Times New Roman" w:hint="eastAsia"/>
          <w:kern w:val="0"/>
          <w:szCs w:val="21"/>
        </w:rPr>
        <w:t>关</w:t>
      </w:r>
      <w:proofErr w:type="gramEnd"/>
      <w:r>
        <w:rPr>
          <w:rFonts w:ascii="宋体" w:eastAsia="宋体" w:hAnsi="宋体" w:cs="Times New Roman" w:hint="eastAsia"/>
          <w:kern w:val="0"/>
          <w:szCs w:val="21"/>
        </w:rPr>
        <w:t>境以外；</w:t>
      </w:r>
    </w:p>
    <w:p w:rsidR="00504159" w:rsidRDefault="00415451">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14</w:t>
      </w:r>
      <w:r>
        <w:rPr>
          <w:rFonts w:ascii="宋体" w:eastAsia="宋体" w:hAnsi="宋体" w:cs="Times New Roman" w:hint="eastAsia"/>
          <w:kern w:val="0"/>
          <w:szCs w:val="21"/>
        </w:rPr>
        <w:t>）不含税价，即为《中华人民共和国增值税暂行条例》（国务院令第</w:t>
      </w:r>
      <w:r>
        <w:rPr>
          <w:rFonts w:ascii="宋体" w:eastAsia="宋体" w:hAnsi="宋体" w:cs="Times New Roman"/>
          <w:kern w:val="0"/>
          <w:szCs w:val="21"/>
        </w:rPr>
        <w:t>691号修订版）规定的销售额。本招标文件所称的不含税综合单价和暂定总合同价款是指不含本采购项目投标人的销项税额，包含了投标人完成合同义务（含投标人代缴代扣、</w:t>
      </w:r>
      <w:proofErr w:type="gramStart"/>
      <w:r>
        <w:rPr>
          <w:rFonts w:ascii="宋体" w:eastAsia="宋体" w:hAnsi="宋体" w:cs="Times New Roman"/>
          <w:kern w:val="0"/>
          <w:szCs w:val="21"/>
        </w:rPr>
        <w:t>分包及委外</w:t>
      </w:r>
      <w:proofErr w:type="gramEnd"/>
      <w:r>
        <w:rPr>
          <w:rFonts w:ascii="宋体" w:eastAsia="宋体" w:hAnsi="宋体" w:cs="Times New Roman"/>
          <w:kern w:val="0"/>
          <w:szCs w:val="21"/>
        </w:rPr>
        <w:t>服务、施工、采购货物等所产生的价税）的其他全部费用。本采购项目投标人的销项税额由招标人承担，不计入投标报价</w:t>
      </w:r>
      <w:r>
        <w:rPr>
          <w:rFonts w:ascii="宋体" w:eastAsia="宋体" w:hAnsi="宋体" w:cs="Times New Roman" w:hint="eastAsia"/>
          <w:kern w:val="0"/>
          <w:szCs w:val="21"/>
        </w:rPr>
        <w:t>。</w:t>
      </w:r>
    </w:p>
    <w:p w:rsidR="00504159" w:rsidRDefault="00504159" w:rsidP="007377FE">
      <w:pPr>
        <w:autoSpaceDE w:val="0"/>
        <w:autoSpaceDN w:val="0"/>
        <w:adjustRightInd w:val="0"/>
        <w:spacing w:line="360" w:lineRule="auto"/>
        <w:ind w:leftChars="78" w:left="952" w:hangingChars="375" w:hanging="788"/>
        <w:rPr>
          <w:rFonts w:ascii="宋体" w:eastAsia="宋体" w:hAnsi="宋体" w:cs="宋体"/>
          <w:szCs w:val="21"/>
          <w:lang w:val="zh-CN"/>
        </w:rPr>
      </w:pPr>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13" w:name="_Toc32057"/>
      <w:bookmarkStart w:id="114" w:name="_Toc450662855"/>
      <w:bookmarkStart w:id="115" w:name="_Toc3727"/>
      <w:bookmarkStart w:id="116" w:name="_Toc195714223"/>
      <w:bookmarkStart w:id="117" w:name="_Toc486167669"/>
      <w:bookmarkStart w:id="118" w:name="_Toc11346"/>
      <w:bookmarkStart w:id="119" w:name="_Toc142508319"/>
      <w:bookmarkStart w:id="120" w:name="_Toc197703353"/>
      <w:bookmarkStart w:id="121" w:name="_Toc6113"/>
      <w:bookmarkStart w:id="122" w:name="_Toc29125_WPSOffice_Level3"/>
      <w:r>
        <w:rPr>
          <w:rFonts w:ascii="宋体" w:eastAsia="宋体" w:hAnsi="宋体" w:cs="宋体" w:hint="eastAsia"/>
          <w:szCs w:val="21"/>
          <w:lang w:val="zh-CN"/>
        </w:rPr>
        <w:t>6</w:t>
      </w:r>
      <w:r>
        <w:rPr>
          <w:rFonts w:ascii="宋体" w:eastAsia="宋体" w:hAnsi="宋体" w:cs="宋体"/>
          <w:szCs w:val="21"/>
          <w:lang w:val="zh-CN"/>
        </w:rPr>
        <w:t xml:space="preserve"> </w:t>
      </w:r>
      <w:r>
        <w:rPr>
          <w:rFonts w:ascii="宋体" w:eastAsia="宋体" w:hAnsi="宋体" w:cs="宋体" w:hint="eastAsia"/>
          <w:szCs w:val="21"/>
          <w:lang w:val="zh-CN"/>
        </w:rPr>
        <w:t>招标文件的异议</w:t>
      </w:r>
      <w:bookmarkEnd w:id="113"/>
      <w:bookmarkEnd w:id="114"/>
      <w:bookmarkEnd w:id="115"/>
      <w:bookmarkEnd w:id="116"/>
      <w:bookmarkEnd w:id="117"/>
      <w:bookmarkEnd w:id="118"/>
      <w:bookmarkEnd w:id="119"/>
      <w:bookmarkEnd w:id="120"/>
      <w:bookmarkEnd w:id="121"/>
      <w:bookmarkEnd w:id="122"/>
    </w:p>
    <w:p w:rsidR="00504159" w:rsidRDefault="00415451">
      <w:pPr>
        <w:autoSpaceDE w:val="0"/>
        <w:autoSpaceDN w:val="0"/>
        <w:adjustRightInd w:val="0"/>
        <w:spacing w:line="360" w:lineRule="auto"/>
        <w:ind w:leftChars="137" w:left="288" w:firstLineChars="200" w:firstLine="420"/>
        <w:rPr>
          <w:rFonts w:ascii="宋体" w:eastAsia="宋体" w:hAnsi="宋体" w:cs="宋体"/>
          <w:bCs/>
          <w:szCs w:val="21"/>
          <w:lang w:val="zh-CN"/>
        </w:rPr>
      </w:pPr>
      <w:r>
        <w:rPr>
          <w:rFonts w:ascii="宋体" w:eastAsia="宋体" w:hAnsi="宋体" w:cs="Times New Roman" w:hint="eastAsia"/>
          <w:bCs/>
          <w:szCs w:val="21"/>
          <w:lang w:val="zh-CN"/>
        </w:rPr>
        <w:t>投标人或者其他利害关系人对招标文件有异议的，应当在投标截止时间10日前以书面形式</w:t>
      </w:r>
      <w:r>
        <w:rPr>
          <w:rFonts w:ascii="宋体" w:eastAsia="宋体" w:hAnsi="宋体" w:cs="Times New Roman"/>
          <w:szCs w:val="21"/>
          <w:lang w:val="zh-CN"/>
        </w:rPr>
        <w:t>向</w:t>
      </w:r>
      <w:r>
        <w:rPr>
          <w:rFonts w:ascii="宋体" w:eastAsia="宋体" w:hAnsi="宋体" w:cs="Times New Roman" w:hint="eastAsia"/>
          <w:szCs w:val="21"/>
          <w:lang w:val="zh-CN"/>
        </w:rPr>
        <w:t>招标代理机构</w:t>
      </w:r>
      <w:r>
        <w:rPr>
          <w:rFonts w:ascii="宋体" w:eastAsia="宋体" w:hAnsi="宋体" w:cs="Times New Roman"/>
          <w:szCs w:val="21"/>
          <w:lang w:val="zh-CN"/>
        </w:rPr>
        <w:t>提出</w:t>
      </w:r>
      <w:r>
        <w:rPr>
          <w:rFonts w:ascii="宋体" w:eastAsia="宋体" w:hAnsi="宋体" w:cs="Times New Roman" w:hint="eastAsia"/>
          <w:szCs w:val="21"/>
          <w:lang w:val="zh-CN"/>
        </w:rPr>
        <w:t>，并将材料原件送达招标代理机构，逾期则视为对招标文件所有内容无异议。异议书面材料必须加盖投标人法人公章，并注明联系人、联系电话、联系地址。</w:t>
      </w:r>
      <w:r>
        <w:rPr>
          <w:rFonts w:ascii="宋体" w:eastAsia="宋体" w:hAnsi="宋体" w:cs="Times New Roman" w:hint="eastAsia"/>
          <w:bCs/>
          <w:szCs w:val="21"/>
          <w:lang w:val="zh-CN"/>
        </w:rPr>
        <w:t>超出</w:t>
      </w:r>
      <w:r>
        <w:rPr>
          <w:rFonts w:ascii="宋体" w:eastAsia="宋体" w:hAnsi="宋体" w:cs="Times New Roman" w:hint="eastAsia"/>
          <w:szCs w:val="21"/>
          <w:lang w:val="zh-CN"/>
        </w:rPr>
        <w:t>提交接收异议截止时间而</w:t>
      </w:r>
      <w:r>
        <w:rPr>
          <w:rFonts w:ascii="宋体" w:eastAsia="宋体" w:hAnsi="宋体" w:cs="Times New Roman" w:hint="eastAsia"/>
          <w:bCs/>
          <w:szCs w:val="21"/>
          <w:lang w:val="zh-CN"/>
        </w:rPr>
        <w:t>提出的任何疑问，招标代理机构可不予答复。</w:t>
      </w:r>
      <w:r>
        <w:rPr>
          <w:rFonts w:ascii="宋体" w:eastAsia="宋体" w:hAnsi="宋体" w:cs="Times New Roman" w:hint="eastAsia"/>
          <w:b/>
          <w:bCs/>
          <w:szCs w:val="21"/>
          <w:u w:val="single"/>
          <w:lang w:val="zh-CN"/>
        </w:rPr>
        <w:t>投标人必须在投标文件中提供投标承诺书（格式详见第六篇投标文件格式）</w:t>
      </w:r>
      <w:r>
        <w:rPr>
          <w:rFonts w:ascii="宋体" w:eastAsia="宋体" w:hAnsi="宋体" w:cs="宋体" w:hint="eastAsia"/>
          <w:b/>
          <w:bCs/>
          <w:szCs w:val="21"/>
          <w:lang w:val="zh-CN"/>
        </w:rPr>
        <w:t>。</w:t>
      </w:r>
    </w:p>
    <w:p w:rsidR="00504159" w:rsidRDefault="00504159">
      <w:pPr>
        <w:autoSpaceDE w:val="0"/>
        <w:autoSpaceDN w:val="0"/>
        <w:adjustRightInd w:val="0"/>
        <w:spacing w:line="360" w:lineRule="auto"/>
        <w:ind w:leftChars="137" w:left="290" w:hangingChars="1" w:hanging="2"/>
        <w:rPr>
          <w:rFonts w:ascii="宋体" w:eastAsia="宋体" w:hAnsi="宋体" w:cs="宋体"/>
          <w:b/>
          <w:bCs/>
          <w:szCs w:val="21"/>
          <w:lang w:val="zh-CN"/>
        </w:rPr>
      </w:pPr>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3" w:name="_Toc17145"/>
      <w:bookmarkStart w:id="124" w:name="_Toc29864"/>
      <w:bookmarkStart w:id="125" w:name="_Toc14964"/>
      <w:bookmarkStart w:id="126" w:name="_Toc142508320"/>
      <w:bookmarkStart w:id="127" w:name="_Toc23483_WPSOffice_Level3"/>
      <w:bookmarkStart w:id="128" w:name="_Toc486167670"/>
      <w:bookmarkStart w:id="129" w:name="_Toc197703354"/>
      <w:bookmarkStart w:id="130" w:name="_Toc450662856"/>
      <w:bookmarkStart w:id="131" w:name="_Toc15962"/>
      <w:bookmarkStart w:id="132" w:name="_Toc195714224"/>
      <w:r>
        <w:rPr>
          <w:rFonts w:ascii="宋体" w:eastAsia="宋体" w:hAnsi="宋体" w:cs="宋体" w:hint="eastAsia"/>
          <w:szCs w:val="21"/>
          <w:lang w:val="zh-CN"/>
        </w:rPr>
        <w:t>7</w:t>
      </w:r>
      <w:r>
        <w:rPr>
          <w:rFonts w:ascii="宋体" w:eastAsia="宋体" w:hAnsi="宋体" w:cs="宋体"/>
          <w:szCs w:val="21"/>
          <w:lang w:val="zh-CN"/>
        </w:rPr>
        <w:t xml:space="preserve"> </w:t>
      </w:r>
      <w:r>
        <w:rPr>
          <w:rFonts w:ascii="宋体" w:eastAsia="宋体" w:hAnsi="宋体" w:cs="宋体" w:hint="eastAsia"/>
          <w:szCs w:val="21"/>
          <w:lang w:val="zh-CN"/>
        </w:rPr>
        <w:t>招标文件的澄清及修改</w:t>
      </w:r>
      <w:bookmarkEnd w:id="123"/>
      <w:bookmarkEnd w:id="124"/>
      <w:bookmarkEnd w:id="125"/>
      <w:bookmarkEnd w:id="126"/>
      <w:bookmarkEnd w:id="127"/>
      <w:bookmarkEnd w:id="128"/>
      <w:bookmarkEnd w:id="129"/>
      <w:bookmarkEnd w:id="130"/>
      <w:bookmarkEnd w:id="131"/>
      <w:bookmarkEnd w:id="132"/>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7.1  招标代理机构对已发出的招标文件进行必要澄清或者修改的，将在招标文件要求提交投标文件截止时间1</w:t>
      </w:r>
      <w:r>
        <w:rPr>
          <w:rFonts w:ascii="宋体" w:eastAsia="宋体" w:hAnsi="宋体" w:cs="宋体"/>
          <w:szCs w:val="21"/>
          <w:lang w:val="zh-CN"/>
        </w:rPr>
        <w:t>5</w:t>
      </w:r>
      <w:r>
        <w:rPr>
          <w:rFonts w:ascii="宋体" w:eastAsia="宋体" w:hAnsi="宋体" w:cs="宋体" w:hint="eastAsia"/>
          <w:szCs w:val="21"/>
          <w:lang w:val="zh-CN"/>
        </w:rPr>
        <w:t>日</w:t>
      </w:r>
      <w:r>
        <w:rPr>
          <w:rFonts w:ascii="宋体" w:eastAsia="宋体" w:hAnsi="宋体" w:cs="宋体" w:hint="eastAsia"/>
          <w:szCs w:val="21"/>
          <w:lang w:val="zh-CN"/>
        </w:rPr>
        <w:lastRenderedPageBreak/>
        <w:t>前，在招标信息发布媒介上发布更正公告，请各投标人密切留意。该澄清或者修改的内容为招标文件的组成部分。</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7.2</w:t>
      </w:r>
      <w:r>
        <w:rPr>
          <w:rFonts w:ascii="宋体" w:eastAsia="宋体" w:hAnsi="宋体" w:cs="宋体" w:hint="eastAsia"/>
          <w:szCs w:val="21"/>
          <w:lang w:val="zh-CN"/>
        </w:rPr>
        <w:tab/>
        <w:t>项目特定情况下，招标代理机构必须延长投标截止时间和开标时间时，将在招标文件要求提交投标文件的截止时间前，在招标信息发布媒介上发布变更公告。</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7.3  招标文件的修改、补充通知在</w:t>
      </w:r>
      <w:r>
        <w:rPr>
          <w:rFonts w:ascii="宋体" w:eastAsia="宋体" w:hAnsi="宋体" w:cs="Times New Roman" w:hint="eastAsia"/>
          <w:bCs/>
          <w:szCs w:val="21"/>
        </w:rPr>
        <w:t>全国公共资源交易平台（广东省·东莞市）（https://ygp.gdzwfw.gov.cn/#/441900/index）、</w:t>
      </w:r>
      <w:r>
        <w:rPr>
          <w:rFonts w:ascii="宋体" w:eastAsia="宋体" w:hAnsi="宋体" w:cs="Times New Roman"/>
          <w:szCs w:val="21"/>
          <w:lang w:val="zh-CN"/>
        </w:rPr>
        <w:t>中国招标投标公共服务平台</w:t>
      </w:r>
      <w:r>
        <w:rPr>
          <w:rFonts w:ascii="宋体" w:eastAsia="宋体" w:hAnsi="宋体" w:cs="Times New Roman"/>
          <w:szCs w:val="21"/>
        </w:rPr>
        <w:t>（</w:t>
      </w:r>
      <w:hyperlink r:id="rId10" w:history="1">
        <w:r>
          <w:rPr>
            <w:rFonts w:ascii="宋体" w:eastAsia="宋体" w:hAnsi="宋体" w:cs="Times New Roman"/>
            <w:szCs w:val="21"/>
          </w:rPr>
          <w:t>www.cebpubservice.com）</w:t>
        </w:r>
        <w:r>
          <w:rPr>
            <w:rFonts w:ascii="宋体" w:eastAsia="宋体" w:hAnsi="宋体" w:cs="Times New Roman"/>
            <w:szCs w:val="21"/>
            <w:lang w:val="zh-CN"/>
          </w:rPr>
          <w:t>、</w:t>
        </w:r>
      </w:hyperlink>
      <w:r>
        <w:rPr>
          <w:rFonts w:ascii="宋体" w:eastAsia="宋体" w:hAnsi="宋体" w:cs="Times New Roman"/>
          <w:szCs w:val="21"/>
          <w:lang w:val="zh-CN"/>
        </w:rPr>
        <w:t>东莞市水务集团有限公司网</w:t>
      </w:r>
      <w:r>
        <w:rPr>
          <w:rFonts w:ascii="宋体" w:eastAsia="宋体" w:hAnsi="宋体" w:cs="Times New Roman" w:hint="eastAsia"/>
          <w:szCs w:val="21"/>
        </w:rPr>
        <w:t>站</w:t>
      </w:r>
      <w:r>
        <w:rPr>
          <w:rFonts w:ascii="宋体" w:eastAsia="宋体" w:hAnsi="宋体" w:cs="Times New Roman"/>
          <w:szCs w:val="21"/>
        </w:rPr>
        <w:t>（</w:t>
      </w:r>
      <w:hyperlink r:id="rId11" w:history="1">
        <w:r>
          <w:rPr>
            <w:rStyle w:val="af9"/>
            <w:rFonts w:ascii="宋体" w:eastAsia="宋体" w:hAnsi="宋体" w:cs="Times New Roman"/>
            <w:color w:val="auto"/>
            <w:sz w:val="21"/>
            <w:szCs w:val="21"/>
          </w:rPr>
          <w:t>www.dgswjt.cn）</w:t>
        </w:r>
        <w:r>
          <w:rPr>
            <w:rStyle w:val="af9"/>
            <w:rFonts w:ascii="宋体" w:eastAsia="宋体" w:hAnsi="宋体" w:cs="Times New Roman"/>
            <w:color w:val="auto"/>
            <w:sz w:val="21"/>
            <w:szCs w:val="21"/>
            <w:lang w:val="zh-CN"/>
          </w:rPr>
          <w:t>、</w:t>
        </w:r>
        <w:r>
          <w:rPr>
            <w:rStyle w:val="af9"/>
            <w:rFonts w:ascii="宋体" w:eastAsia="宋体" w:hAnsi="宋体" w:cs="Times New Roman" w:hint="eastAsia"/>
            <w:bCs/>
            <w:color w:val="auto"/>
            <w:kern w:val="0"/>
            <w:sz w:val="21"/>
            <w:szCs w:val="21"/>
          </w:rPr>
          <w:t>招标代理机构网站（www.gzjc.com.cn</w:t>
        </w:r>
        <w:r>
          <w:rPr>
            <w:rStyle w:val="af9"/>
            <w:rFonts w:ascii="宋体" w:eastAsia="宋体" w:hAnsi="宋体" w:cs="Times New Roman"/>
            <w:bCs/>
            <w:color w:val="auto"/>
            <w:kern w:val="0"/>
            <w:sz w:val="21"/>
            <w:szCs w:val="21"/>
          </w:rPr>
          <w:t>）</w:t>
        </w:r>
      </w:hyperlink>
      <w:r>
        <w:rPr>
          <w:rFonts w:ascii="宋体" w:eastAsia="宋体" w:hAnsi="宋体" w:cs="宋体" w:hint="eastAsia"/>
          <w:szCs w:val="21"/>
          <w:lang w:val="zh-CN"/>
        </w:rPr>
        <w:t>公布，请各投标人密切留意。</w:t>
      </w:r>
    </w:p>
    <w:p w:rsidR="00504159" w:rsidRDefault="00504159">
      <w:pPr>
        <w:autoSpaceDE w:val="0"/>
        <w:autoSpaceDN w:val="0"/>
        <w:adjustRightInd w:val="0"/>
        <w:spacing w:line="360" w:lineRule="auto"/>
        <w:ind w:leftChars="-100" w:left="357" w:hanging="567"/>
        <w:rPr>
          <w:rFonts w:ascii="宋体" w:eastAsia="宋体" w:hAnsi="宋体" w:cs="宋体"/>
          <w:szCs w:val="21"/>
        </w:rPr>
      </w:pPr>
    </w:p>
    <w:p w:rsidR="00504159" w:rsidRDefault="00415451">
      <w:pPr>
        <w:keepNext/>
        <w:keepLines/>
        <w:tabs>
          <w:tab w:val="left" w:pos="509"/>
        </w:tabs>
        <w:autoSpaceDE w:val="0"/>
        <w:autoSpaceDN w:val="0"/>
        <w:adjustRightInd w:val="0"/>
        <w:spacing w:line="360" w:lineRule="auto"/>
        <w:jc w:val="left"/>
        <w:outlineLvl w:val="1"/>
        <w:rPr>
          <w:rFonts w:ascii="宋体" w:eastAsia="宋体" w:hAnsi="宋体" w:cs="宋体"/>
          <w:b/>
          <w:bCs/>
          <w:kern w:val="44"/>
          <w:szCs w:val="21"/>
          <w:lang w:val="zh-CN"/>
        </w:rPr>
      </w:pPr>
      <w:bookmarkStart w:id="133" w:name="_Toc197703355"/>
      <w:bookmarkStart w:id="134" w:name="_Toc450662857"/>
      <w:bookmarkStart w:id="135" w:name="_Toc8711"/>
      <w:bookmarkStart w:id="136" w:name="_Toc29659_WPSOffice_Level2"/>
      <w:bookmarkStart w:id="137" w:name="_Toc142508321"/>
      <w:bookmarkStart w:id="138" w:name="_Toc195714225"/>
      <w:bookmarkStart w:id="139" w:name="_Toc23342"/>
      <w:bookmarkStart w:id="140" w:name="_Toc12888"/>
      <w:bookmarkStart w:id="141" w:name="_Toc1984"/>
      <w:bookmarkStart w:id="142" w:name="_Toc140596880"/>
      <w:bookmarkStart w:id="143" w:name="_Toc486167671"/>
      <w:r>
        <w:rPr>
          <w:rFonts w:ascii="宋体" w:eastAsia="宋体" w:hAnsi="宋体" w:cs="宋体" w:hint="eastAsia"/>
          <w:b/>
          <w:bCs/>
          <w:kern w:val="44"/>
          <w:szCs w:val="21"/>
          <w:lang w:val="zh-CN"/>
        </w:rPr>
        <w:t>三、投标文件的编制</w:t>
      </w:r>
      <w:bookmarkEnd w:id="133"/>
      <w:bookmarkEnd w:id="134"/>
      <w:bookmarkEnd w:id="135"/>
      <w:bookmarkEnd w:id="136"/>
      <w:bookmarkEnd w:id="137"/>
      <w:bookmarkEnd w:id="138"/>
      <w:bookmarkEnd w:id="139"/>
      <w:bookmarkEnd w:id="140"/>
      <w:bookmarkEnd w:id="141"/>
      <w:bookmarkEnd w:id="142"/>
      <w:bookmarkEnd w:id="143"/>
    </w:p>
    <w:p w:rsidR="00504159" w:rsidRDefault="00415451">
      <w:pPr>
        <w:tabs>
          <w:tab w:val="left" w:pos="67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4" w:name="_Toc486167672"/>
      <w:bookmarkStart w:id="145" w:name="_Toc450662858"/>
      <w:bookmarkStart w:id="146" w:name="_Toc6244"/>
      <w:bookmarkStart w:id="147" w:name="_Toc195714226"/>
      <w:bookmarkStart w:id="148" w:name="_Toc197703356"/>
      <w:bookmarkStart w:id="149" w:name="_Toc10015_WPSOffice_Level3"/>
      <w:bookmarkStart w:id="150" w:name="_Toc29055"/>
      <w:bookmarkStart w:id="151" w:name="_Toc31162"/>
      <w:bookmarkStart w:id="152" w:name="_Toc142508322"/>
      <w:bookmarkStart w:id="153" w:name="_Toc6318"/>
      <w:r>
        <w:rPr>
          <w:rFonts w:ascii="宋体" w:eastAsia="宋体" w:hAnsi="宋体" w:cs="宋体" w:hint="eastAsia"/>
          <w:szCs w:val="21"/>
          <w:lang w:val="zh-CN"/>
        </w:rPr>
        <w:t>8</w:t>
      </w:r>
      <w:r>
        <w:rPr>
          <w:rFonts w:ascii="宋体" w:eastAsia="宋体" w:hAnsi="宋体" w:cs="宋体"/>
          <w:szCs w:val="21"/>
          <w:lang w:val="zh-CN"/>
        </w:rPr>
        <w:t xml:space="preserve"> </w:t>
      </w:r>
      <w:r>
        <w:rPr>
          <w:rFonts w:ascii="宋体" w:eastAsia="宋体" w:hAnsi="宋体" w:cs="宋体" w:hint="eastAsia"/>
          <w:szCs w:val="21"/>
          <w:lang w:val="zh-CN"/>
        </w:rPr>
        <w:t>投标使用的文字及度量衡单位</w:t>
      </w:r>
      <w:bookmarkEnd w:id="144"/>
      <w:bookmarkEnd w:id="145"/>
      <w:bookmarkEnd w:id="146"/>
      <w:bookmarkEnd w:id="147"/>
      <w:bookmarkEnd w:id="148"/>
      <w:bookmarkEnd w:id="149"/>
      <w:bookmarkEnd w:id="150"/>
      <w:bookmarkEnd w:id="151"/>
      <w:bookmarkEnd w:id="152"/>
      <w:bookmarkEnd w:id="153"/>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8.1  投标人的投标文件以及投标人与招标代理机构就有关投标的所有往来函电均应使用简体中文。</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8.2  投标文件使用的度量衡单位采用中华人民共和国法定计量单位。</w:t>
      </w:r>
    </w:p>
    <w:p w:rsidR="00504159" w:rsidRDefault="00504159">
      <w:pPr>
        <w:autoSpaceDE w:val="0"/>
        <w:autoSpaceDN w:val="0"/>
        <w:adjustRightInd w:val="0"/>
        <w:spacing w:line="360" w:lineRule="auto"/>
        <w:rPr>
          <w:rFonts w:ascii="宋体" w:eastAsia="宋体" w:hAnsi="宋体" w:cs="宋体"/>
          <w:szCs w:val="21"/>
          <w:lang w:val="zh-CN"/>
        </w:rPr>
      </w:pPr>
    </w:p>
    <w:p w:rsidR="00504159" w:rsidRDefault="00415451">
      <w:pPr>
        <w:tabs>
          <w:tab w:val="left" w:pos="540"/>
        </w:tabs>
        <w:autoSpaceDE w:val="0"/>
        <w:autoSpaceDN w:val="0"/>
        <w:adjustRightInd w:val="0"/>
        <w:spacing w:line="360" w:lineRule="auto"/>
        <w:ind w:leftChars="-100" w:left="357" w:hanging="567"/>
        <w:jc w:val="left"/>
        <w:outlineLvl w:val="2"/>
        <w:rPr>
          <w:rFonts w:ascii="宋体" w:eastAsia="宋体" w:hAnsi="宋体" w:cs="宋体"/>
          <w:sz w:val="24"/>
          <w:szCs w:val="24"/>
          <w:lang w:val="zh-CN"/>
        </w:rPr>
      </w:pPr>
      <w:bookmarkStart w:id="154" w:name="_Toc486167673"/>
      <w:bookmarkStart w:id="155" w:name="_Toc197703357"/>
      <w:bookmarkStart w:id="156" w:name="_Toc450662859"/>
      <w:bookmarkStart w:id="157" w:name="_Toc142508323"/>
      <w:bookmarkStart w:id="158" w:name="_Toc11596"/>
      <w:bookmarkStart w:id="159" w:name="_Toc7348"/>
      <w:bookmarkStart w:id="160" w:name="_Toc24916_WPSOffice_Level3"/>
      <w:bookmarkStart w:id="161" w:name="_Toc14943"/>
      <w:bookmarkStart w:id="162" w:name="_Toc195714227"/>
      <w:bookmarkStart w:id="163" w:name="_Toc9575"/>
      <w:r>
        <w:rPr>
          <w:rFonts w:ascii="宋体" w:eastAsia="宋体" w:hAnsi="宋体" w:cs="宋体" w:hint="eastAsia"/>
          <w:szCs w:val="21"/>
          <w:lang w:val="zh-CN"/>
        </w:rPr>
        <w:t>9</w:t>
      </w:r>
      <w:r>
        <w:rPr>
          <w:rFonts w:ascii="宋体" w:eastAsia="宋体" w:hAnsi="宋体" w:cs="宋体"/>
          <w:sz w:val="24"/>
          <w:szCs w:val="24"/>
          <w:lang w:val="zh-CN"/>
        </w:rPr>
        <w:t xml:space="preserve"> </w:t>
      </w:r>
      <w:r>
        <w:rPr>
          <w:rFonts w:ascii="宋体" w:eastAsia="宋体" w:hAnsi="宋体" w:cs="宋体" w:hint="eastAsia"/>
          <w:szCs w:val="21"/>
          <w:lang w:val="zh-CN"/>
        </w:rPr>
        <w:t>投标文件的组成</w:t>
      </w:r>
      <w:bookmarkEnd w:id="154"/>
      <w:bookmarkEnd w:id="155"/>
      <w:bookmarkEnd w:id="156"/>
      <w:bookmarkEnd w:id="157"/>
      <w:bookmarkEnd w:id="158"/>
      <w:bookmarkEnd w:id="159"/>
      <w:bookmarkEnd w:id="160"/>
      <w:bookmarkEnd w:id="161"/>
      <w:bookmarkEnd w:id="162"/>
      <w:bookmarkEnd w:id="163"/>
    </w:p>
    <w:p w:rsidR="00504159" w:rsidRDefault="00415451">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 xml:space="preserve">9.1  </w:t>
      </w:r>
      <w:r>
        <w:rPr>
          <w:rFonts w:ascii="宋体" w:eastAsia="宋体" w:hAnsi="宋体" w:cs="宋体" w:hint="eastAsia"/>
          <w:kern w:val="0"/>
          <w:szCs w:val="24"/>
        </w:rPr>
        <w:t>投标文件的组成：</w:t>
      </w:r>
      <w:r>
        <w:rPr>
          <w:rFonts w:ascii="宋体" w:eastAsia="宋体" w:hAnsi="宋体" w:cs="Times New Roman" w:hint="eastAsia"/>
          <w:b/>
          <w:kern w:val="0"/>
          <w:szCs w:val="21"/>
          <w:u w:val="single"/>
        </w:rPr>
        <w:t>商务标、技术标、报价信封三部分组成。</w:t>
      </w:r>
    </w:p>
    <w:p w:rsidR="00504159" w:rsidRDefault="00415451">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9.1.1 商务标：</w:t>
      </w:r>
    </w:p>
    <w:p w:rsidR="00504159" w:rsidRDefault="00415451">
      <w:pPr>
        <w:autoSpaceDE w:val="0"/>
        <w:autoSpaceDN w:val="0"/>
        <w:adjustRightInd w:val="0"/>
        <w:spacing w:line="360" w:lineRule="auto"/>
        <w:jc w:val="left"/>
        <w:rPr>
          <w:rFonts w:ascii="宋体" w:eastAsia="宋体" w:hAnsi="宋体" w:cs="Times New Roman"/>
          <w:b/>
          <w:kern w:val="0"/>
          <w:szCs w:val="21"/>
          <w:lang w:val="zh-CN"/>
        </w:rPr>
      </w:pPr>
      <w:r>
        <w:rPr>
          <w:rFonts w:ascii="宋体" w:eastAsia="宋体" w:hAnsi="宋体" w:cs="Times New Roman" w:hint="eastAsia"/>
          <w:kern w:val="0"/>
          <w:sz w:val="24"/>
          <w:szCs w:val="24"/>
          <w:lang w:val="zh-CN"/>
        </w:rPr>
        <w:t xml:space="preserve">  </w:t>
      </w:r>
      <w:r>
        <w:rPr>
          <w:rFonts w:ascii="宋体" w:eastAsia="宋体" w:hAnsi="宋体" w:cs="Times New Roman"/>
          <w:kern w:val="0"/>
          <w:sz w:val="24"/>
          <w:szCs w:val="24"/>
          <w:lang w:val="zh-CN"/>
        </w:rPr>
        <w:t xml:space="preserve"> </w:t>
      </w:r>
      <w:r>
        <w:rPr>
          <w:rFonts w:ascii="宋体" w:eastAsia="宋体" w:hAnsi="宋体" w:cs="Times New Roman" w:hint="eastAsia"/>
          <w:b/>
          <w:kern w:val="0"/>
          <w:szCs w:val="21"/>
          <w:lang w:val="zh-CN"/>
        </w:rPr>
        <w:t>目录：</w:t>
      </w:r>
    </w:p>
    <w:p w:rsidR="00504159" w:rsidRDefault="00415451">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（1）投标函；</w:t>
      </w:r>
    </w:p>
    <w:p w:rsidR="00504159" w:rsidRDefault="00415451">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（2）投标承诺书；</w:t>
      </w:r>
    </w:p>
    <w:p w:rsidR="00504159" w:rsidRDefault="00415451">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lang w:val="zh-CN"/>
        </w:rPr>
        <w:t>3</w:t>
      </w:r>
      <w:r>
        <w:rPr>
          <w:rFonts w:ascii="宋体" w:eastAsia="宋体" w:hAnsi="宋体" w:cs="宋体" w:hint="eastAsia"/>
          <w:szCs w:val="21"/>
          <w:lang w:val="zh-CN"/>
        </w:rPr>
        <w:t>）供货及/或提供服务过程承诺函；</w:t>
      </w:r>
    </w:p>
    <w:p w:rsidR="00504159" w:rsidRDefault="00415451">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4</w:t>
      </w:r>
      <w:r>
        <w:rPr>
          <w:rFonts w:ascii="宋体" w:eastAsia="宋体" w:hAnsi="宋体" w:cs="宋体" w:hint="eastAsia"/>
          <w:szCs w:val="21"/>
          <w:lang w:val="zh-CN"/>
        </w:rPr>
        <w:t>）投标人资格证明文件：</w:t>
      </w:r>
    </w:p>
    <w:p w:rsidR="00504159" w:rsidRDefault="00415451">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szCs w:val="21"/>
          <w:lang w:val="zh-CN"/>
        </w:rPr>
        <w:t>1）多证合一营业执照</w:t>
      </w:r>
      <w:r>
        <w:rPr>
          <w:rFonts w:ascii="宋体" w:eastAsia="宋体" w:hAnsi="宋体" w:cs="Times New Roman" w:hint="eastAsia"/>
          <w:kern w:val="0"/>
          <w:szCs w:val="21"/>
        </w:rPr>
        <w:t>（或事业单位法人证书）</w:t>
      </w:r>
      <w:r>
        <w:rPr>
          <w:rFonts w:ascii="宋体" w:eastAsia="宋体" w:hAnsi="宋体" w:cs="Times New Roman" w:hint="eastAsia"/>
          <w:szCs w:val="21"/>
          <w:lang w:val="zh-CN"/>
        </w:rPr>
        <w:t>原件扫描件</w:t>
      </w:r>
      <w:r>
        <w:rPr>
          <w:rFonts w:ascii="宋体" w:eastAsia="宋体" w:hAnsi="宋体" w:cs="Times New Roman"/>
          <w:szCs w:val="21"/>
          <w:lang w:val="zh-CN"/>
        </w:rPr>
        <w:t>；</w:t>
      </w:r>
    </w:p>
    <w:p w:rsidR="00504159" w:rsidRDefault="00415451">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rPr>
        <w:t>2</w:t>
      </w:r>
      <w:r>
        <w:rPr>
          <w:rFonts w:ascii="宋体" w:eastAsia="宋体" w:hAnsi="宋体" w:cs="Times New Roman" w:hint="eastAsia"/>
          <w:szCs w:val="21"/>
          <w:lang w:val="zh-CN"/>
        </w:rPr>
        <w:t>）</w:t>
      </w:r>
      <w:r>
        <w:rPr>
          <w:rFonts w:ascii="宋体" w:eastAsia="宋体" w:hAnsi="宋体" w:cs="Times New Roman"/>
          <w:szCs w:val="21"/>
          <w:lang w:val="zh-CN"/>
        </w:rPr>
        <w:t>开户许可证</w:t>
      </w:r>
      <w:r>
        <w:rPr>
          <w:rFonts w:ascii="宋体" w:eastAsia="宋体" w:hAnsi="宋体" w:cs="Times New Roman" w:hint="eastAsia"/>
          <w:szCs w:val="21"/>
          <w:lang w:val="zh-CN"/>
        </w:rPr>
        <w:t>原件扫描件</w:t>
      </w:r>
      <w:r>
        <w:rPr>
          <w:rFonts w:ascii="宋体" w:eastAsia="宋体" w:hAnsi="宋体" w:cs="Times New Roman"/>
          <w:szCs w:val="21"/>
          <w:lang w:val="zh-CN"/>
        </w:rPr>
        <w:t>（基本存款账户）</w:t>
      </w:r>
      <w:r>
        <w:rPr>
          <w:rFonts w:ascii="宋体" w:eastAsia="宋体" w:hAnsi="宋体" w:cs="Times New Roman" w:hint="eastAsia"/>
          <w:szCs w:val="21"/>
          <w:lang w:val="zh-CN"/>
        </w:rPr>
        <w:t>，如投标人企业银行账户开户所在地区已取消企业银行账户许可，投标人应提供基本存款账户开户名称、开户银行、账号、编号等信息及相关备案证明（如有）或其他能证明其为基本存款账户的资料原件扫描件</w:t>
      </w:r>
      <w:r>
        <w:rPr>
          <w:rFonts w:ascii="宋体" w:eastAsia="宋体" w:hAnsi="宋体" w:cs="Times New Roman"/>
          <w:szCs w:val="21"/>
          <w:lang w:val="zh-CN"/>
        </w:rPr>
        <w:t>；</w:t>
      </w:r>
    </w:p>
    <w:p w:rsidR="00504159" w:rsidRDefault="00415451">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rPr>
        <w:t>3</w:t>
      </w:r>
      <w:r>
        <w:rPr>
          <w:rFonts w:ascii="宋体" w:eastAsia="宋体" w:hAnsi="宋体" w:cs="Times New Roman"/>
          <w:szCs w:val="21"/>
          <w:lang w:val="zh-CN"/>
        </w:rPr>
        <w:t>）法定代表人身份证明书和法定代表人授权书（法定代表人投标时只提供法定代表人身份证明书，委托</w:t>
      </w:r>
      <w:r>
        <w:rPr>
          <w:rFonts w:ascii="宋体" w:eastAsia="宋体" w:hAnsi="宋体" w:cs="Times New Roman"/>
          <w:szCs w:val="21"/>
        </w:rPr>
        <w:t>他人</w:t>
      </w:r>
      <w:r>
        <w:rPr>
          <w:rFonts w:ascii="宋体" w:eastAsia="宋体" w:hAnsi="宋体" w:cs="Times New Roman"/>
          <w:szCs w:val="21"/>
          <w:lang w:val="zh-CN"/>
        </w:rPr>
        <w:t>为投标代表</w:t>
      </w:r>
      <w:r>
        <w:rPr>
          <w:rFonts w:ascii="宋体" w:eastAsia="宋体" w:hAnsi="宋体" w:cs="Times New Roman" w:hint="eastAsia"/>
          <w:szCs w:val="21"/>
          <w:lang w:val="zh-CN"/>
        </w:rPr>
        <w:t>或签署投标文件时需</w:t>
      </w:r>
      <w:r>
        <w:rPr>
          <w:rFonts w:ascii="宋体" w:eastAsia="宋体" w:hAnsi="宋体" w:cs="Times New Roman"/>
          <w:szCs w:val="21"/>
          <w:lang w:val="zh-CN"/>
        </w:rPr>
        <w:t>同时提供法定代表人授权书）；</w:t>
      </w:r>
    </w:p>
    <w:p w:rsidR="00504159" w:rsidRDefault="00415451">
      <w:pPr>
        <w:autoSpaceDE w:val="0"/>
        <w:autoSpaceDN w:val="0"/>
        <w:adjustRightInd w:val="0"/>
        <w:spacing w:line="360" w:lineRule="auto"/>
        <w:ind w:left="283" w:hangingChars="135" w:hanging="283"/>
        <w:rPr>
          <w:rFonts w:ascii="宋体" w:eastAsia="宋体" w:hAnsi="宋体" w:cs="Times New Roman"/>
          <w:szCs w:val="21"/>
        </w:rPr>
      </w:pPr>
      <w:r>
        <w:rPr>
          <w:rFonts w:ascii="宋体" w:eastAsia="宋体" w:hAnsi="宋体" w:cs="Times New Roman" w:hint="eastAsia"/>
          <w:szCs w:val="21"/>
        </w:rPr>
        <w:t>4) 投标人的排泥水余泥处置场所已取得的生态环境主管部门环境影响评价文件</w:t>
      </w:r>
      <w:r>
        <w:rPr>
          <w:rFonts w:ascii="宋体" w:eastAsia="宋体" w:hAnsi="宋体" w:cs="Times New Roman"/>
          <w:szCs w:val="21"/>
        </w:rPr>
        <w:t>[场所包含市政（生活/城市/城镇污水处理厂、净水厂、自来水厂）污泥或市政管网清淤污泥或河道/航道/江河淤泥的处理或处置相关内容]的批复文件</w:t>
      </w:r>
      <w:r>
        <w:rPr>
          <w:rFonts w:ascii="宋体" w:eastAsia="宋体" w:hAnsi="宋体" w:cs="Times New Roman" w:hint="eastAsia"/>
          <w:szCs w:val="21"/>
        </w:rPr>
        <w:t>原件</w:t>
      </w:r>
      <w:r>
        <w:rPr>
          <w:rFonts w:ascii="宋体" w:eastAsia="宋体" w:hAnsi="宋体" w:cs="Times New Roman"/>
          <w:szCs w:val="21"/>
        </w:rPr>
        <w:t>扫描件或该场所已取得地级市（或以上）行政主管部门同意其处置排泥水余泥的文件</w:t>
      </w:r>
      <w:r>
        <w:rPr>
          <w:rFonts w:ascii="宋体" w:eastAsia="宋体" w:hAnsi="宋体" w:cs="Times New Roman" w:hint="eastAsia"/>
          <w:szCs w:val="21"/>
        </w:rPr>
        <w:t>原件</w:t>
      </w:r>
      <w:r>
        <w:rPr>
          <w:rFonts w:ascii="宋体" w:eastAsia="宋体" w:hAnsi="宋体" w:cs="Times New Roman"/>
          <w:szCs w:val="21"/>
        </w:rPr>
        <w:t>扫描件</w:t>
      </w:r>
      <w:r>
        <w:rPr>
          <w:rFonts w:ascii="宋体" w:eastAsia="宋体" w:hAnsi="宋体" w:cs="Times New Roman" w:hint="eastAsia"/>
          <w:szCs w:val="21"/>
        </w:rPr>
        <w:t>；</w:t>
      </w:r>
    </w:p>
    <w:p w:rsidR="00504159" w:rsidRDefault="00415451">
      <w:pPr>
        <w:tabs>
          <w:tab w:val="left" w:pos="1276"/>
        </w:tabs>
        <w:spacing w:line="360" w:lineRule="auto"/>
        <w:ind w:left="283" w:hangingChars="135" w:hanging="283"/>
        <w:rPr>
          <w:rFonts w:ascii="宋体" w:eastAsia="宋体" w:hAnsi="宋体"/>
          <w:szCs w:val="21"/>
        </w:rPr>
      </w:pPr>
      <w:r>
        <w:rPr>
          <w:rFonts w:ascii="宋体" w:eastAsia="宋体" w:hAnsi="宋体" w:cs="Times New Roman" w:hint="eastAsia"/>
          <w:szCs w:val="21"/>
        </w:rPr>
        <w:t>5</w:t>
      </w:r>
      <w:r>
        <w:rPr>
          <w:rFonts w:ascii="宋体" w:eastAsia="宋体" w:hAnsi="宋体" w:cs="宋体" w:hint="eastAsia"/>
          <w:szCs w:val="21"/>
        </w:rPr>
        <w:t>）</w:t>
      </w:r>
      <w:r>
        <w:rPr>
          <w:rFonts w:ascii="宋体" w:eastAsia="宋体" w:hAnsi="宋体" w:hint="eastAsia"/>
          <w:szCs w:val="21"/>
        </w:rPr>
        <w:t>投标人已取得生态环境主管部门环境影响评价文件批复或已取得地级市（或以上）行政主管部门同意其处置</w:t>
      </w:r>
      <w:r>
        <w:rPr>
          <w:rFonts w:ascii="宋体" w:eastAsia="宋体" w:hAnsi="宋体" w:hint="eastAsia"/>
          <w:szCs w:val="21"/>
        </w:rPr>
        <w:lastRenderedPageBreak/>
        <w:t>排泥水余泥批复的排泥水余泥处置场所的环境保护设施已验收合格或已取得生态环境主管部门的环保验收批复文件原件扫描件；</w:t>
      </w:r>
    </w:p>
    <w:p w:rsidR="00504159" w:rsidRDefault="00415451">
      <w:pPr>
        <w:tabs>
          <w:tab w:val="left" w:pos="1276"/>
        </w:tabs>
        <w:spacing w:line="360" w:lineRule="auto"/>
        <w:ind w:left="283" w:hangingChars="135" w:hanging="283"/>
        <w:rPr>
          <w:rFonts w:ascii="宋体" w:eastAsia="宋体" w:hAnsi="宋体" w:cs="宋体"/>
          <w:szCs w:val="21"/>
        </w:rPr>
      </w:pPr>
      <w:r>
        <w:rPr>
          <w:rFonts w:ascii="宋体" w:eastAsia="宋体" w:hAnsi="宋体" w:cs="宋体" w:hint="eastAsia"/>
          <w:szCs w:val="21"/>
        </w:rPr>
        <w:t>6）投标人具有行政主管部门颁发的在有效期内的《建筑废弃物处置证》原件扫描件或行政主管部门出具的在有效期内的建筑废弃物消纳备案证明文件原件扫描件；</w:t>
      </w:r>
    </w:p>
    <w:p w:rsidR="00504159" w:rsidRDefault="00415451">
      <w:pPr>
        <w:tabs>
          <w:tab w:val="left" w:pos="1276"/>
        </w:tabs>
        <w:spacing w:line="360" w:lineRule="auto"/>
        <w:ind w:left="283" w:hangingChars="135" w:hanging="283"/>
        <w:rPr>
          <w:rFonts w:ascii="宋体" w:eastAsia="宋体" w:hAnsi="宋体" w:cs="宋体"/>
          <w:szCs w:val="21"/>
        </w:rPr>
      </w:pPr>
      <w:r>
        <w:rPr>
          <w:rFonts w:ascii="宋体" w:eastAsia="宋体" w:hAnsi="宋体" w:cs="宋体" w:hint="eastAsia"/>
          <w:szCs w:val="21"/>
        </w:rPr>
        <w:t>7）投标人排泥水余泥处置场所生产产品属于主管部门规定需取得生产许可资质要求的，提供已取得所属行业主管部门的生产许可资质证明材料原件扫描件，或投标人排泥水余泥处置场所生产产品不属于主管部门规定需取得生产许可资质要求的，提供“关于排泥水余泥处置场所无需生产许可资质的承诺函”（格式详见第六篇投标文件格式）；</w:t>
      </w:r>
    </w:p>
    <w:p w:rsidR="00504159" w:rsidRDefault="00415451">
      <w:pPr>
        <w:tabs>
          <w:tab w:val="left" w:pos="1276"/>
        </w:tabs>
        <w:spacing w:line="360" w:lineRule="auto"/>
        <w:ind w:left="283" w:hangingChars="135" w:hanging="283"/>
        <w:rPr>
          <w:rFonts w:ascii="宋体" w:eastAsia="宋体" w:hAnsi="宋体" w:cs="宋体"/>
          <w:szCs w:val="21"/>
        </w:rPr>
      </w:pPr>
      <w:r>
        <w:rPr>
          <w:rFonts w:ascii="宋体" w:eastAsia="宋体" w:hAnsi="宋体" w:cs="宋体" w:hint="eastAsia"/>
          <w:szCs w:val="21"/>
        </w:rPr>
        <w:t>8）投标人的排泥水余泥处置能力证明材料原件扫描</w:t>
      </w:r>
      <w:proofErr w:type="gramStart"/>
      <w:r>
        <w:rPr>
          <w:rFonts w:ascii="宋体" w:eastAsia="宋体" w:hAnsi="宋体" w:cs="宋体" w:hint="eastAsia"/>
          <w:szCs w:val="21"/>
        </w:rPr>
        <w:t>件且排</w:t>
      </w:r>
      <w:proofErr w:type="gramEnd"/>
      <w:r>
        <w:rPr>
          <w:rFonts w:ascii="宋体" w:eastAsia="宋体" w:hAnsi="宋体" w:cs="宋体" w:hint="eastAsia"/>
          <w:szCs w:val="21"/>
        </w:rPr>
        <w:t>泥水余泥处置能力不低于64吨/天【投标人需提供处置场所资料（环评批复文件、环保验收资料、环评报告书</w:t>
      </w:r>
      <w:r>
        <w:rPr>
          <w:rFonts w:ascii="宋体" w:eastAsia="宋体" w:hAnsi="宋体" w:cs="宋体"/>
          <w:szCs w:val="21"/>
        </w:rPr>
        <w:t>/报告表/登记表、场所生产产品的生产许可资质或“关于排泥水余泥处置场所无需生产许可资质的承诺函”</w:t>
      </w:r>
      <w:r>
        <w:rPr>
          <w:rFonts w:ascii="宋体" w:eastAsia="宋体" w:hAnsi="宋体" w:cs="宋体" w:hint="eastAsia"/>
          <w:szCs w:val="21"/>
        </w:rPr>
        <w:t>）、或地级市（或以上）生态环境主管部门或地级市（或以上）污泥（或排泥水余泥或建筑废弃物）行政主管部门出具的含有明确处置能力的文件</w:t>
      </w:r>
      <w:r>
        <w:rPr>
          <w:rFonts w:ascii="宋体" w:eastAsia="宋体" w:hAnsi="宋体" w:cs="宋体"/>
          <w:szCs w:val="21"/>
        </w:rPr>
        <w:t>等证明材料原件扫描件</w:t>
      </w:r>
      <w:r>
        <w:rPr>
          <w:rFonts w:ascii="宋体" w:eastAsia="宋体" w:hAnsi="宋体" w:cs="宋体" w:hint="eastAsia"/>
          <w:szCs w:val="21"/>
        </w:rPr>
        <w:t>。污泥（或排泥水余泥）处置能力证明材料以生态环境主管部门环境影响评价文件的批复文本信息为准，环境影响评价文件批复未明确处置能力的，以环境影响评价文件载明的处置能力为准，若环境影响评价文件批复及环境评价文件均未明确处置能力的，需提供地级市（或以上）生态环境主管部门或地级市（或以上）污泥（或排泥水余泥或建筑废弃物）行政主管部门出具的含有明确处置能力证明文件原件扫描件。多个行政主管部门出具的证明材料数据不一致的，以生态环境主管部门出具的数据为准</w:t>
      </w:r>
      <w:r>
        <w:rPr>
          <w:rFonts w:ascii="宋体" w:eastAsia="宋体" w:hAnsi="宋体" w:cs="宋体"/>
          <w:szCs w:val="21"/>
        </w:rPr>
        <w:t>，</w:t>
      </w:r>
      <w:r>
        <w:rPr>
          <w:rFonts w:ascii="宋体" w:eastAsia="宋体" w:hAnsi="宋体" w:cs="宋体" w:hint="eastAsia"/>
          <w:szCs w:val="21"/>
        </w:rPr>
        <w:t>处置能力资格</w:t>
      </w:r>
      <w:r>
        <w:rPr>
          <w:rFonts w:ascii="宋体" w:eastAsia="宋体" w:hAnsi="宋体" w:cs="宋体"/>
          <w:szCs w:val="21"/>
        </w:rPr>
        <w:t>证明材料提交要求详见招标文件第六篇投标文件格式5.</w:t>
      </w:r>
      <w:r>
        <w:rPr>
          <w:rFonts w:ascii="宋体" w:eastAsia="宋体" w:hAnsi="宋体" w:cs="宋体" w:hint="eastAsia"/>
          <w:szCs w:val="21"/>
        </w:rPr>
        <w:t>8</w:t>
      </w:r>
      <w:r>
        <w:rPr>
          <w:rFonts w:ascii="宋体" w:eastAsia="宋体" w:hAnsi="宋体" w:cs="宋体"/>
          <w:szCs w:val="21"/>
        </w:rPr>
        <w:t>】；</w:t>
      </w:r>
    </w:p>
    <w:p w:rsidR="00504159" w:rsidRDefault="00415451">
      <w:pPr>
        <w:tabs>
          <w:tab w:val="left" w:pos="1276"/>
        </w:tabs>
        <w:spacing w:line="360" w:lineRule="auto"/>
        <w:ind w:left="283" w:hangingChars="135" w:hanging="283"/>
        <w:rPr>
          <w:rFonts w:ascii="宋体" w:eastAsia="宋体" w:hAnsi="宋体" w:cs="宋体"/>
          <w:szCs w:val="21"/>
        </w:rPr>
      </w:pPr>
      <w:r>
        <w:rPr>
          <w:rFonts w:ascii="宋体" w:eastAsia="宋体" w:hAnsi="宋体" w:cs="宋体" w:hint="eastAsia"/>
          <w:szCs w:val="21"/>
        </w:rPr>
        <w:t>9）资格业绩【投标人</w:t>
      </w:r>
      <w:r>
        <w:rPr>
          <w:rFonts w:ascii="宋体" w:eastAsia="宋体" w:hAnsi="宋体" w:cs="宋体"/>
          <w:szCs w:val="21"/>
        </w:rPr>
        <w:t>2022年1月1日以来具有一项污泥或排泥水余泥处置服务业绩（合同签订日期为2022年1月1日或以后），资格业绩证明材料提交要求详见招标文件第六篇投标文件格式5.</w:t>
      </w:r>
      <w:r>
        <w:rPr>
          <w:rFonts w:ascii="宋体" w:eastAsia="宋体" w:hAnsi="宋体" w:cs="宋体" w:hint="eastAsia"/>
          <w:szCs w:val="21"/>
        </w:rPr>
        <w:t>9</w:t>
      </w:r>
      <w:r>
        <w:rPr>
          <w:rFonts w:ascii="宋体" w:eastAsia="宋体" w:hAnsi="宋体" w:cs="宋体"/>
          <w:szCs w:val="21"/>
        </w:rPr>
        <w:t>】；</w:t>
      </w:r>
    </w:p>
    <w:p w:rsidR="00504159" w:rsidRDefault="00415451">
      <w:pPr>
        <w:autoSpaceDE w:val="0"/>
        <w:autoSpaceDN w:val="0"/>
        <w:adjustRightInd w:val="0"/>
        <w:spacing w:line="360" w:lineRule="auto"/>
        <w:ind w:left="913" w:hangingChars="435" w:hanging="913"/>
        <w:rPr>
          <w:rFonts w:ascii="宋体" w:eastAsia="宋体" w:hAnsi="宋体" w:cs="宋体"/>
          <w:szCs w:val="21"/>
          <w:lang w:val="zh-CN"/>
        </w:rPr>
      </w:pPr>
      <w:r>
        <w:rPr>
          <w:rFonts w:ascii="宋体" w:eastAsia="宋体" w:hAnsi="宋体" w:cs="宋体" w:hint="eastAsia"/>
          <w:szCs w:val="21"/>
        </w:rPr>
        <w:t>10）</w:t>
      </w:r>
      <w:r>
        <w:rPr>
          <w:rFonts w:ascii="宋体" w:eastAsia="宋体" w:hAnsi="宋体" w:cs="宋体" w:hint="eastAsia"/>
          <w:szCs w:val="21"/>
          <w:lang w:val="zh-CN"/>
        </w:rPr>
        <w:t>最近3年投标人牵涉的其他（失信和违法）</w:t>
      </w:r>
      <w:r>
        <w:rPr>
          <w:rFonts w:ascii="宋体" w:eastAsia="宋体" w:hAnsi="宋体" w:cs="宋体" w:hint="eastAsia"/>
          <w:kern w:val="0"/>
          <w:szCs w:val="21"/>
        </w:rPr>
        <w:t>处罚说明</w:t>
      </w:r>
      <w:r>
        <w:rPr>
          <w:rFonts w:ascii="宋体" w:eastAsia="宋体" w:hAnsi="宋体" w:cs="宋体" w:hint="eastAsia"/>
          <w:szCs w:val="21"/>
          <w:lang w:val="zh-CN"/>
        </w:rPr>
        <w:t>；</w:t>
      </w:r>
    </w:p>
    <w:p w:rsidR="00504159" w:rsidRDefault="00415451">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5</w:t>
      </w:r>
      <w:r>
        <w:rPr>
          <w:rFonts w:ascii="宋体" w:eastAsia="宋体" w:hAnsi="宋体" w:cs="宋体" w:hint="eastAsia"/>
          <w:szCs w:val="21"/>
          <w:lang w:val="zh-CN"/>
        </w:rPr>
        <w:t>）投标人基本情况一览表；</w:t>
      </w:r>
    </w:p>
    <w:p w:rsidR="00504159" w:rsidRDefault="00415451">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6</w:t>
      </w:r>
      <w:r>
        <w:rPr>
          <w:rFonts w:ascii="宋体" w:eastAsia="宋体" w:hAnsi="宋体" w:cs="宋体" w:hint="eastAsia"/>
          <w:szCs w:val="21"/>
          <w:lang w:val="zh-CN"/>
        </w:rPr>
        <w:t>）投标人财务状况表；</w:t>
      </w:r>
    </w:p>
    <w:p w:rsidR="00504159" w:rsidRDefault="00415451">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7</w:t>
      </w:r>
      <w:r>
        <w:rPr>
          <w:rFonts w:ascii="宋体" w:eastAsia="宋体" w:hAnsi="宋体" w:cs="宋体" w:hint="eastAsia"/>
          <w:szCs w:val="21"/>
          <w:lang w:val="zh-CN"/>
        </w:rPr>
        <w:t>）标准化体系认证；</w:t>
      </w:r>
    </w:p>
    <w:p w:rsidR="00504159" w:rsidRDefault="00415451">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kern w:val="0"/>
          <w:szCs w:val="21"/>
        </w:rPr>
        <w:t>（8）合同条款响应程度（合同条款偏离表）；</w:t>
      </w:r>
    </w:p>
    <w:p w:rsidR="00504159" w:rsidRDefault="00415451">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9</w:t>
      </w:r>
      <w:r>
        <w:rPr>
          <w:rFonts w:ascii="宋体" w:eastAsia="宋体" w:hAnsi="宋体" w:cs="宋体" w:hint="eastAsia"/>
          <w:szCs w:val="21"/>
          <w:lang w:val="zh-CN"/>
        </w:rPr>
        <w:t>）业绩表；</w:t>
      </w:r>
    </w:p>
    <w:p w:rsidR="00504159" w:rsidRDefault="00415451">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0</w:t>
      </w:r>
      <w:r>
        <w:rPr>
          <w:rFonts w:ascii="宋体" w:eastAsia="宋体" w:hAnsi="宋体" w:cs="宋体" w:hint="eastAsia"/>
          <w:szCs w:val="21"/>
          <w:lang w:val="zh-CN"/>
        </w:rPr>
        <w:t>）处置能力；</w:t>
      </w:r>
      <w:r>
        <w:rPr>
          <w:rFonts w:ascii="宋体" w:eastAsia="宋体" w:hAnsi="宋体" w:cs="宋体"/>
          <w:szCs w:val="21"/>
          <w:lang w:val="zh-CN"/>
        </w:rPr>
        <w:t xml:space="preserve"> </w:t>
      </w:r>
    </w:p>
    <w:p w:rsidR="00504159" w:rsidRDefault="00415451">
      <w:pPr>
        <w:tabs>
          <w:tab w:val="left" w:pos="567"/>
        </w:tabs>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11</w:t>
      </w:r>
      <w:r>
        <w:rPr>
          <w:rFonts w:ascii="宋体" w:eastAsia="宋体" w:hAnsi="宋体" w:cs="宋体" w:hint="eastAsia"/>
          <w:szCs w:val="21"/>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rsidR="00504159" w:rsidRDefault="00415451">
      <w:pPr>
        <w:autoSpaceDE w:val="0"/>
        <w:autoSpaceDN w:val="0"/>
        <w:adjustRightInd w:val="0"/>
        <w:spacing w:line="360" w:lineRule="auto"/>
        <w:ind w:leftChars="-100" w:left="422" w:hangingChars="300" w:hanging="632"/>
        <w:rPr>
          <w:rFonts w:ascii="宋体" w:eastAsia="宋体" w:hAnsi="宋体" w:cs="宋体"/>
          <w:b/>
          <w:kern w:val="0"/>
          <w:szCs w:val="24"/>
        </w:rPr>
      </w:pPr>
      <w:r>
        <w:rPr>
          <w:rFonts w:ascii="宋体" w:eastAsia="宋体" w:hAnsi="宋体" w:cs="宋体" w:hint="eastAsia"/>
          <w:b/>
          <w:kern w:val="0"/>
          <w:szCs w:val="24"/>
        </w:rPr>
        <w:t>9.1.2 技术标：</w:t>
      </w:r>
    </w:p>
    <w:p w:rsidR="00504159" w:rsidRDefault="00415451">
      <w:pPr>
        <w:autoSpaceDE w:val="0"/>
        <w:autoSpaceDN w:val="0"/>
        <w:adjustRightInd w:val="0"/>
        <w:spacing w:line="360" w:lineRule="auto"/>
        <w:ind w:rightChars="-11" w:right="-23"/>
        <w:jc w:val="left"/>
        <w:rPr>
          <w:rFonts w:ascii="宋体" w:eastAsia="宋体" w:hAnsi="宋体" w:cs="Times New Roman"/>
          <w:b/>
          <w:bCs/>
          <w:kern w:val="0"/>
          <w:szCs w:val="21"/>
          <w:lang w:val="zh-CN"/>
        </w:rPr>
      </w:pPr>
      <w:r>
        <w:rPr>
          <w:rFonts w:ascii="宋体" w:eastAsia="宋体" w:hAnsi="宋体" w:cs="Times New Roman" w:hint="eastAsia"/>
          <w:b/>
          <w:bCs/>
          <w:kern w:val="0"/>
          <w:szCs w:val="21"/>
          <w:lang w:val="zh-CN"/>
        </w:rPr>
        <w:t xml:space="preserve"> </w:t>
      </w:r>
      <w:r>
        <w:rPr>
          <w:rFonts w:ascii="宋体" w:eastAsia="宋体" w:hAnsi="宋体" w:cs="Times New Roman"/>
          <w:b/>
          <w:bCs/>
          <w:kern w:val="0"/>
          <w:szCs w:val="21"/>
          <w:lang w:val="zh-CN"/>
        </w:rPr>
        <w:t xml:space="preserve">   </w:t>
      </w:r>
      <w:r>
        <w:rPr>
          <w:rFonts w:ascii="宋体" w:eastAsia="宋体" w:hAnsi="宋体" w:cs="Times New Roman" w:hint="eastAsia"/>
          <w:b/>
          <w:bCs/>
          <w:kern w:val="0"/>
          <w:szCs w:val="21"/>
          <w:lang w:val="zh-CN"/>
        </w:rPr>
        <w:t>目录：</w:t>
      </w:r>
    </w:p>
    <w:p w:rsidR="00504159" w:rsidRDefault="00415451">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（1）用户需求响应程度（即用户需求偏离表）；</w:t>
      </w:r>
    </w:p>
    <w:p w:rsidR="00504159" w:rsidRDefault="00415451">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lastRenderedPageBreak/>
        <w:t>（</w:t>
      </w:r>
      <w:r>
        <w:rPr>
          <w:rFonts w:ascii="宋体" w:eastAsia="宋体" w:hAnsi="宋体" w:cs="宋体" w:hint="eastAsia"/>
          <w:kern w:val="0"/>
          <w:szCs w:val="21"/>
        </w:rPr>
        <w:t>2</w:t>
      </w:r>
      <w:r>
        <w:rPr>
          <w:rFonts w:ascii="宋体" w:eastAsia="宋体" w:hAnsi="宋体" w:cs="宋体" w:hint="eastAsia"/>
          <w:kern w:val="0"/>
          <w:szCs w:val="21"/>
          <w:lang w:val="zh-CN"/>
        </w:rPr>
        <w:t>）排泥水余泥处置场所情况；</w:t>
      </w:r>
    </w:p>
    <w:p w:rsidR="00504159" w:rsidRDefault="00415451">
      <w:pPr>
        <w:numPr>
          <w:ilvl w:val="255"/>
          <w:numId w:val="0"/>
        </w:numPr>
        <w:spacing w:line="360" w:lineRule="auto"/>
        <w:ind w:leftChars="-100" w:left="105" w:hangingChars="150" w:hanging="315"/>
        <w:jc w:val="left"/>
        <w:rPr>
          <w:rFonts w:ascii="宋体" w:eastAsia="宋体" w:hAnsi="宋体" w:cs="宋体"/>
          <w:kern w:val="0"/>
          <w:szCs w:val="21"/>
        </w:rPr>
      </w:pPr>
      <w:r>
        <w:rPr>
          <w:rFonts w:ascii="宋体" w:eastAsia="宋体" w:hAnsi="宋体" w:cs="宋体" w:hint="eastAsia"/>
          <w:kern w:val="0"/>
          <w:szCs w:val="21"/>
          <w:lang w:val="zh-CN"/>
        </w:rPr>
        <w:t>（</w:t>
      </w:r>
      <w:r>
        <w:rPr>
          <w:rFonts w:ascii="宋体" w:eastAsia="宋体" w:hAnsi="宋体" w:cs="宋体" w:hint="eastAsia"/>
          <w:kern w:val="0"/>
          <w:szCs w:val="21"/>
        </w:rPr>
        <w:t>3</w:t>
      </w:r>
      <w:r>
        <w:rPr>
          <w:rFonts w:ascii="宋体" w:eastAsia="宋体" w:hAnsi="宋体" w:cs="宋体" w:hint="eastAsia"/>
          <w:kern w:val="0"/>
          <w:szCs w:val="21"/>
          <w:lang w:val="zh-CN"/>
        </w:rPr>
        <w:t>）</w:t>
      </w:r>
      <w:r>
        <w:rPr>
          <w:rFonts w:ascii="宋体" w:eastAsia="宋体" w:hAnsi="宋体" w:cs="宋体" w:hint="eastAsia"/>
          <w:kern w:val="0"/>
          <w:szCs w:val="21"/>
        </w:rPr>
        <w:t>应急预案和保障措施；</w:t>
      </w:r>
    </w:p>
    <w:p w:rsidR="00504159" w:rsidRDefault="00415451">
      <w:pPr>
        <w:numPr>
          <w:ilvl w:val="255"/>
          <w:numId w:val="0"/>
        </w:numPr>
        <w:spacing w:line="360" w:lineRule="auto"/>
        <w:ind w:leftChars="-100" w:left="105" w:hangingChars="150" w:hanging="315"/>
        <w:jc w:val="left"/>
        <w:rPr>
          <w:rFonts w:ascii="宋体" w:eastAsia="宋体" w:hAnsi="宋体" w:cs="宋体"/>
          <w:kern w:val="0"/>
          <w:szCs w:val="21"/>
        </w:rPr>
      </w:pPr>
      <w:r>
        <w:rPr>
          <w:rFonts w:ascii="宋体" w:eastAsia="宋体" w:hAnsi="宋体" w:cs="宋体" w:hint="eastAsia"/>
          <w:kern w:val="0"/>
          <w:szCs w:val="21"/>
        </w:rPr>
        <w:t>（4）投标人认为有必要提供的其它材料（不做强制要求）。</w:t>
      </w:r>
    </w:p>
    <w:p w:rsidR="00504159" w:rsidRDefault="00415451">
      <w:pPr>
        <w:autoSpaceDE w:val="0"/>
        <w:autoSpaceDN w:val="0"/>
        <w:adjustRightInd w:val="0"/>
        <w:spacing w:line="360" w:lineRule="auto"/>
        <w:ind w:leftChars="-100" w:left="422" w:hangingChars="300" w:hanging="632"/>
        <w:rPr>
          <w:rFonts w:ascii="宋体" w:eastAsia="宋体" w:hAnsi="宋体" w:cs="宋体"/>
          <w:b/>
          <w:bCs/>
          <w:szCs w:val="21"/>
          <w:lang w:val="zh-CN"/>
        </w:rPr>
      </w:pPr>
      <w:r>
        <w:rPr>
          <w:rFonts w:ascii="宋体" w:eastAsia="宋体" w:hAnsi="宋体" w:cs="宋体" w:hint="eastAsia"/>
          <w:b/>
          <w:bCs/>
          <w:szCs w:val="21"/>
          <w:lang w:val="zh-CN"/>
        </w:rPr>
        <w:t>9.1.</w:t>
      </w:r>
      <w:r>
        <w:rPr>
          <w:rFonts w:ascii="宋体" w:eastAsia="宋体" w:hAnsi="宋体" w:cs="宋体" w:hint="eastAsia"/>
          <w:b/>
          <w:bCs/>
          <w:szCs w:val="21"/>
        </w:rPr>
        <w:t>3</w:t>
      </w:r>
      <w:r>
        <w:rPr>
          <w:rFonts w:ascii="宋体" w:eastAsia="宋体" w:hAnsi="宋体" w:cs="宋体" w:hint="eastAsia"/>
          <w:b/>
          <w:bCs/>
          <w:szCs w:val="21"/>
          <w:lang w:val="zh-CN"/>
        </w:rPr>
        <w:t xml:space="preserve"> 报价信封</w:t>
      </w:r>
    </w:p>
    <w:p w:rsidR="00504159" w:rsidRDefault="00415451">
      <w:pPr>
        <w:autoSpaceDE w:val="0"/>
        <w:autoSpaceDN w:val="0"/>
        <w:adjustRightInd w:val="0"/>
        <w:spacing w:line="360" w:lineRule="auto"/>
        <w:ind w:leftChars="200" w:left="420"/>
        <w:rPr>
          <w:rFonts w:ascii="宋体" w:eastAsia="宋体" w:hAnsi="宋体" w:cs="宋体"/>
          <w:szCs w:val="21"/>
        </w:rPr>
      </w:pPr>
      <w:r>
        <w:rPr>
          <w:rFonts w:ascii="宋体" w:eastAsia="宋体" w:hAnsi="宋体" w:cs="宋体" w:hint="eastAsia"/>
          <w:szCs w:val="21"/>
        </w:rPr>
        <w:t>按照投标文件格式中的要求进行编制。</w:t>
      </w:r>
    </w:p>
    <w:p w:rsidR="00504159" w:rsidRDefault="00415451">
      <w:pPr>
        <w:autoSpaceDE w:val="0"/>
        <w:autoSpaceDN w:val="0"/>
        <w:adjustRightInd w:val="0"/>
        <w:spacing w:line="360" w:lineRule="auto"/>
        <w:ind w:leftChars="-100" w:left="317" w:hangingChars="250" w:hanging="527"/>
        <w:rPr>
          <w:rFonts w:ascii="宋体" w:eastAsia="宋体" w:hAnsi="宋体" w:cs="宋体"/>
          <w:b/>
          <w:bCs/>
          <w:szCs w:val="21"/>
        </w:rPr>
      </w:pPr>
      <w:r>
        <w:rPr>
          <w:rFonts w:ascii="宋体" w:eastAsia="宋体" w:hAnsi="宋体" w:cs="宋体"/>
          <w:b/>
          <w:bCs/>
          <w:szCs w:val="21"/>
        </w:rPr>
        <w:t xml:space="preserve">9.2  </w:t>
      </w:r>
      <w:r>
        <w:rPr>
          <w:rFonts w:ascii="宋体" w:eastAsia="宋体" w:hAnsi="宋体" w:cs="宋体" w:hint="eastAsia"/>
          <w:b/>
          <w:bCs/>
          <w:szCs w:val="21"/>
        </w:rPr>
        <w:t>投标文件格式</w:t>
      </w:r>
      <w:r>
        <w:rPr>
          <w:rFonts w:ascii="宋体" w:eastAsia="宋体" w:hAnsi="宋体" w:cs="宋体"/>
          <w:b/>
          <w:bCs/>
          <w:szCs w:val="21"/>
        </w:rPr>
        <w:t xml:space="preserve"> </w:t>
      </w:r>
    </w:p>
    <w:p w:rsidR="00504159" w:rsidRDefault="00415451">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w:t>
      </w:r>
      <w:r>
        <w:rPr>
          <w:rFonts w:ascii="宋体" w:eastAsia="宋体" w:hAnsi="宋体" w:cs="宋体" w:hint="eastAsia"/>
          <w:szCs w:val="21"/>
          <w:lang w:val="zh-CN"/>
        </w:rPr>
        <w:t>）商务标必须按招标文件所附的商务标格式编制（参见第六篇）。</w:t>
      </w:r>
    </w:p>
    <w:p w:rsidR="00504159" w:rsidRDefault="00415451">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2</w:t>
      </w:r>
      <w:r>
        <w:rPr>
          <w:rFonts w:ascii="宋体" w:eastAsia="宋体" w:hAnsi="宋体" w:cs="宋体" w:hint="eastAsia"/>
          <w:szCs w:val="21"/>
          <w:lang w:val="zh-CN"/>
        </w:rPr>
        <w:t>）技术标必须按招标文件所附的技术标格式编制（参见第六篇）。</w:t>
      </w:r>
    </w:p>
    <w:p w:rsidR="00504159" w:rsidRDefault="00415451">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3</w:t>
      </w:r>
      <w:r>
        <w:rPr>
          <w:rFonts w:ascii="宋体" w:eastAsia="宋体" w:hAnsi="宋体" w:cs="宋体" w:hint="eastAsia"/>
          <w:szCs w:val="21"/>
          <w:lang w:val="zh-CN"/>
        </w:rPr>
        <w:t>）报价信封由投标人使用电子标书制作软件编制（参见第六篇）。</w:t>
      </w:r>
    </w:p>
    <w:p w:rsidR="00504159" w:rsidRDefault="00415451">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9.</w:t>
      </w:r>
      <w:r>
        <w:rPr>
          <w:rFonts w:ascii="宋体" w:eastAsia="宋体" w:hAnsi="宋体" w:cs="宋体" w:hint="eastAsia"/>
          <w:szCs w:val="21"/>
        </w:rPr>
        <w:t>3</w:t>
      </w:r>
      <w:r>
        <w:rPr>
          <w:rFonts w:ascii="宋体" w:eastAsia="宋体" w:hAnsi="宋体" w:cs="宋体" w:hint="eastAsia"/>
          <w:szCs w:val="21"/>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9.</w:t>
      </w:r>
      <w:r>
        <w:rPr>
          <w:rFonts w:ascii="宋体" w:eastAsia="宋体" w:hAnsi="宋体" w:cs="宋体" w:hint="eastAsia"/>
          <w:szCs w:val="21"/>
        </w:rPr>
        <w:t>4</w:t>
      </w:r>
      <w:r>
        <w:rPr>
          <w:rFonts w:ascii="宋体" w:eastAsia="宋体" w:hAnsi="宋体" w:cs="宋体" w:hint="eastAsia"/>
          <w:szCs w:val="21"/>
          <w:lang w:val="zh-CN"/>
        </w:rPr>
        <w:t xml:space="preserve">  </w:t>
      </w:r>
      <w:r>
        <w:rPr>
          <w:rFonts w:ascii="宋体" w:eastAsia="宋体" w:hAnsi="宋体" w:cs="宋体" w:hint="eastAsia"/>
          <w:b/>
          <w:szCs w:val="21"/>
          <w:u w:val="single"/>
          <w:lang w:val="zh-CN"/>
        </w:rPr>
        <w:t>投标文件中相关证件、证书、合同、</w:t>
      </w:r>
      <w:r>
        <w:rPr>
          <w:rFonts w:ascii="宋体" w:eastAsia="宋体" w:hAnsi="宋体" w:cs="Times New Roman" w:hint="eastAsia"/>
          <w:b/>
          <w:szCs w:val="21"/>
          <w:u w:val="single"/>
          <w:lang w:val="zh-CN"/>
        </w:rPr>
        <w:t>发票、照片</w:t>
      </w:r>
      <w:r>
        <w:rPr>
          <w:rFonts w:ascii="宋体" w:eastAsia="宋体" w:hAnsi="宋体" w:cs="宋体" w:hint="eastAsia"/>
          <w:b/>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ascii="宋体" w:eastAsia="宋体" w:hAnsi="宋体" w:cs="宋体" w:hint="eastAsia"/>
          <w:szCs w:val="21"/>
          <w:lang w:val="zh-CN"/>
        </w:rPr>
        <w:t>。</w:t>
      </w:r>
    </w:p>
    <w:p w:rsidR="00504159" w:rsidRDefault="00504159">
      <w:pPr>
        <w:autoSpaceDE w:val="0"/>
        <w:autoSpaceDN w:val="0"/>
        <w:adjustRightInd w:val="0"/>
        <w:spacing w:line="360" w:lineRule="auto"/>
        <w:ind w:leftChars="-100" w:left="315" w:hangingChars="250" w:hanging="525"/>
        <w:rPr>
          <w:rFonts w:ascii="宋体" w:eastAsia="宋体" w:hAnsi="宋体" w:cs="宋体"/>
          <w:szCs w:val="21"/>
          <w:lang w:val="zh-CN"/>
        </w:rPr>
      </w:pPr>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4" w:name="_Toc486167674"/>
      <w:bookmarkStart w:id="165" w:name="_Toc197703358"/>
      <w:bookmarkStart w:id="166" w:name="_Toc27646"/>
      <w:bookmarkStart w:id="167" w:name="_Toc11170"/>
      <w:bookmarkStart w:id="168" w:name="_Toc13214"/>
      <w:bookmarkStart w:id="169" w:name="_Toc195714228"/>
      <w:bookmarkStart w:id="170" w:name="_Toc450662860"/>
      <w:bookmarkStart w:id="171" w:name="_Toc142508324"/>
      <w:bookmarkStart w:id="172" w:name="_Toc8675_WPSOffice_Level3"/>
      <w:bookmarkStart w:id="173" w:name="_Toc1277"/>
      <w:r>
        <w:rPr>
          <w:rFonts w:ascii="宋体" w:eastAsia="宋体" w:hAnsi="宋体" w:cs="宋体" w:hint="eastAsia"/>
          <w:szCs w:val="21"/>
          <w:lang w:val="zh-CN"/>
        </w:rPr>
        <w:t>10</w:t>
      </w:r>
      <w:r>
        <w:rPr>
          <w:rFonts w:ascii="宋体" w:eastAsia="宋体" w:hAnsi="宋体" w:cs="宋体"/>
          <w:szCs w:val="21"/>
          <w:lang w:val="zh-CN"/>
        </w:rPr>
        <w:t xml:space="preserve"> </w:t>
      </w:r>
      <w:r>
        <w:rPr>
          <w:rFonts w:ascii="宋体" w:eastAsia="宋体" w:hAnsi="宋体" w:cs="宋体" w:hint="eastAsia"/>
          <w:szCs w:val="21"/>
          <w:lang w:val="zh-CN"/>
        </w:rPr>
        <w:t>投标函</w:t>
      </w:r>
      <w:bookmarkEnd w:id="164"/>
      <w:bookmarkEnd w:id="165"/>
      <w:bookmarkEnd w:id="166"/>
      <w:bookmarkEnd w:id="167"/>
      <w:bookmarkEnd w:id="168"/>
      <w:bookmarkEnd w:id="169"/>
      <w:bookmarkEnd w:id="170"/>
      <w:bookmarkEnd w:id="171"/>
      <w:bookmarkEnd w:id="172"/>
      <w:bookmarkEnd w:id="173"/>
    </w:p>
    <w:p w:rsidR="00504159" w:rsidRDefault="00415451">
      <w:pPr>
        <w:autoSpaceDE w:val="0"/>
        <w:autoSpaceDN w:val="0"/>
        <w:adjustRightInd w:val="0"/>
        <w:spacing w:line="360" w:lineRule="auto"/>
        <w:ind w:leftChars="119" w:left="265" w:hanging="15"/>
        <w:rPr>
          <w:rFonts w:ascii="宋体" w:eastAsia="宋体" w:hAnsi="宋体" w:cs="宋体"/>
          <w:szCs w:val="21"/>
          <w:lang w:val="zh-CN"/>
        </w:rPr>
      </w:pPr>
      <w:r>
        <w:rPr>
          <w:rFonts w:ascii="宋体" w:eastAsia="宋体" w:hAnsi="宋体" w:cs="宋体" w:hint="eastAsia"/>
          <w:szCs w:val="21"/>
          <w:lang w:val="zh-CN"/>
        </w:rPr>
        <w:t>投标人应完整填写投标文件格式中规定的投标函。</w:t>
      </w:r>
    </w:p>
    <w:p w:rsidR="00504159" w:rsidRDefault="00504159">
      <w:pPr>
        <w:autoSpaceDE w:val="0"/>
        <w:autoSpaceDN w:val="0"/>
        <w:adjustRightInd w:val="0"/>
        <w:spacing w:line="360" w:lineRule="auto"/>
        <w:ind w:leftChars="119" w:left="265" w:hanging="15"/>
        <w:rPr>
          <w:rFonts w:ascii="宋体" w:eastAsia="宋体" w:hAnsi="宋体" w:cs="宋体"/>
          <w:szCs w:val="21"/>
          <w:lang w:val="zh-CN"/>
        </w:rPr>
      </w:pPr>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74" w:name="_Toc14865"/>
      <w:bookmarkStart w:id="175" w:name="_Toc4385_WPSOffice_Level3"/>
      <w:bookmarkStart w:id="176" w:name="_Toc24311"/>
      <w:bookmarkStart w:id="177" w:name="_Toc15427"/>
      <w:bookmarkStart w:id="178" w:name="_Toc195714229"/>
      <w:bookmarkStart w:id="179" w:name="_Toc450662861"/>
      <w:bookmarkStart w:id="180" w:name="_Toc3621"/>
      <w:bookmarkStart w:id="181" w:name="_Toc486167675"/>
      <w:bookmarkStart w:id="182" w:name="_Toc142508325"/>
      <w:bookmarkStart w:id="183" w:name="_Toc197703359"/>
      <w:r>
        <w:rPr>
          <w:rFonts w:ascii="宋体" w:eastAsia="宋体" w:hAnsi="宋体" w:cs="宋体" w:hint="eastAsia"/>
          <w:szCs w:val="21"/>
          <w:lang w:val="zh-CN"/>
        </w:rPr>
        <w:t>11</w:t>
      </w:r>
      <w:r>
        <w:rPr>
          <w:rFonts w:ascii="宋体" w:eastAsia="宋体" w:hAnsi="宋体" w:cs="宋体"/>
          <w:szCs w:val="21"/>
          <w:lang w:val="zh-CN"/>
        </w:rPr>
        <w:t xml:space="preserve"> </w:t>
      </w:r>
      <w:r>
        <w:rPr>
          <w:rFonts w:ascii="宋体" w:eastAsia="宋体" w:hAnsi="宋体" w:cs="宋体" w:hint="eastAsia"/>
          <w:szCs w:val="21"/>
          <w:lang w:val="zh-CN"/>
        </w:rPr>
        <w:t>投标报价</w:t>
      </w:r>
      <w:bookmarkEnd w:id="174"/>
      <w:bookmarkEnd w:id="175"/>
      <w:bookmarkEnd w:id="176"/>
      <w:bookmarkEnd w:id="177"/>
      <w:bookmarkEnd w:id="178"/>
      <w:bookmarkEnd w:id="179"/>
      <w:bookmarkEnd w:id="180"/>
      <w:bookmarkEnd w:id="181"/>
      <w:bookmarkEnd w:id="182"/>
      <w:bookmarkEnd w:id="183"/>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b/>
          <w:szCs w:val="21"/>
          <w:lang w:val="zh-CN"/>
        </w:rPr>
        <w:t xml:space="preserve">11.1 </w:t>
      </w:r>
      <w:r>
        <w:rPr>
          <w:rFonts w:ascii="宋体" w:eastAsia="宋体" w:hAnsi="宋体" w:cs="Times New Roman" w:hint="eastAsia"/>
          <w:b/>
          <w:szCs w:val="21"/>
          <w:lang w:val="zh-CN"/>
        </w:rPr>
        <w:t>本项目只允许有一个报价价格，任何有选择的或不是</w:t>
      </w:r>
      <w:proofErr w:type="gramStart"/>
      <w:r>
        <w:rPr>
          <w:rFonts w:ascii="宋体" w:eastAsia="宋体" w:hAnsi="宋体" w:cs="Times New Roman" w:hint="eastAsia"/>
          <w:b/>
          <w:szCs w:val="21"/>
          <w:lang w:val="zh-CN"/>
        </w:rPr>
        <w:t>固定价</w:t>
      </w:r>
      <w:proofErr w:type="gramEnd"/>
      <w:r>
        <w:rPr>
          <w:rFonts w:ascii="宋体" w:eastAsia="宋体" w:hAnsi="宋体" w:cs="Times New Roman" w:hint="eastAsia"/>
          <w:b/>
          <w:szCs w:val="21"/>
          <w:lang w:val="zh-CN"/>
        </w:rPr>
        <w:t>的投标报价将不予接受，作为非实质性响应投标而予以拒绝。投标人不得以低于企业自身成本的价格竞投。</w:t>
      </w:r>
    </w:p>
    <w:p w:rsidR="00504159" w:rsidRDefault="00415451">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若投标人出现超低报价，有可能影响服务质量和不能诚信履约的，评标委员会将要求该投标人</w:t>
      </w:r>
      <w:proofErr w:type="gramStart"/>
      <w:r>
        <w:rPr>
          <w:rFonts w:ascii="宋体" w:eastAsia="宋体" w:hAnsi="宋体" w:cs="宋体" w:hint="eastAsia"/>
          <w:b/>
          <w:szCs w:val="21"/>
          <w:lang w:val="zh-CN"/>
        </w:rPr>
        <w:t>作出</w:t>
      </w:r>
      <w:proofErr w:type="gramEnd"/>
      <w:r>
        <w:rPr>
          <w:rFonts w:ascii="宋体" w:eastAsia="宋体" w:hAnsi="宋体" w:cs="宋体" w:hint="eastAsia"/>
          <w:b/>
          <w:szCs w:val="21"/>
          <w:lang w:val="zh-CN"/>
        </w:rPr>
        <w:t>书面说明并提供相关证明材料，以确定投标人是否以低于企业成本价报价。若投标人不能合理说明或不能提供相关证明材料的，评标委员会将认定其投标报价低于成本，同时否决其投标。</w:t>
      </w:r>
    </w:p>
    <w:p w:rsidR="00504159" w:rsidRDefault="00415451">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rsidR="00504159" w:rsidRDefault="00415451">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11.2</w:t>
      </w:r>
      <w:r>
        <w:rPr>
          <w:rFonts w:ascii="宋体" w:eastAsia="宋体" w:hAnsi="宋体" w:cs="宋体" w:hint="eastAsia"/>
          <w:szCs w:val="21"/>
          <w:lang w:val="zh-CN"/>
        </w:rPr>
        <w:tab/>
      </w:r>
      <w:r>
        <w:rPr>
          <w:rFonts w:ascii="宋体" w:eastAsia="宋体" w:hAnsi="宋体" w:cs="宋体" w:hint="eastAsia"/>
          <w:b/>
          <w:szCs w:val="21"/>
          <w:u w:val="single"/>
          <w:lang w:val="zh-CN"/>
        </w:rPr>
        <w:t>本项目投标报价为不含税价，即为《中华人民共和国增值税暂行条例》（国务院令第</w:t>
      </w:r>
      <w:r>
        <w:rPr>
          <w:rFonts w:ascii="宋体" w:eastAsia="宋体" w:hAnsi="宋体" w:cs="宋体"/>
          <w:b/>
          <w:szCs w:val="21"/>
          <w:u w:val="single"/>
          <w:lang w:val="zh-CN"/>
        </w:rPr>
        <w:t>691号修订版）规定的销售额。</w:t>
      </w:r>
      <w:r>
        <w:rPr>
          <w:rFonts w:ascii="宋体" w:eastAsia="宋体" w:hAnsi="宋体" w:cs="宋体"/>
          <w:szCs w:val="21"/>
          <w:lang w:val="zh-CN"/>
        </w:rPr>
        <w:t>本</w:t>
      </w:r>
      <w:r>
        <w:rPr>
          <w:rFonts w:ascii="宋体" w:eastAsia="宋体" w:hAnsi="宋体" w:cs="宋体" w:hint="eastAsia"/>
          <w:szCs w:val="21"/>
          <w:lang w:val="zh-CN"/>
        </w:rPr>
        <w:t>招标</w:t>
      </w:r>
      <w:r>
        <w:rPr>
          <w:rFonts w:ascii="宋体" w:eastAsia="宋体" w:hAnsi="宋体" w:cs="宋体"/>
          <w:szCs w:val="21"/>
          <w:lang w:val="zh-CN"/>
        </w:rPr>
        <w:t>文件所称的不含税价和不含税合同价是指不含本项目</w:t>
      </w:r>
      <w:r>
        <w:rPr>
          <w:rFonts w:ascii="宋体" w:eastAsia="宋体" w:hAnsi="宋体" w:cs="宋体" w:hint="eastAsia"/>
          <w:szCs w:val="21"/>
          <w:lang w:val="zh-CN"/>
        </w:rPr>
        <w:t>投标人</w:t>
      </w:r>
      <w:r>
        <w:rPr>
          <w:rFonts w:ascii="宋体" w:eastAsia="宋体" w:hAnsi="宋体" w:cs="宋体"/>
          <w:szCs w:val="21"/>
          <w:lang w:val="zh-CN"/>
        </w:rPr>
        <w:t>的销项税额，包含了</w:t>
      </w:r>
      <w:r>
        <w:rPr>
          <w:rFonts w:ascii="宋体" w:eastAsia="宋体" w:hAnsi="宋体" w:cs="宋体" w:hint="eastAsia"/>
          <w:szCs w:val="21"/>
          <w:lang w:val="zh-CN"/>
        </w:rPr>
        <w:t>投标人</w:t>
      </w:r>
      <w:r>
        <w:rPr>
          <w:rFonts w:ascii="宋体" w:eastAsia="宋体" w:hAnsi="宋体" w:cs="宋体"/>
          <w:szCs w:val="21"/>
          <w:lang w:val="zh-CN"/>
        </w:rPr>
        <w:t>完成合同义务（含</w:t>
      </w:r>
      <w:r>
        <w:rPr>
          <w:rFonts w:ascii="宋体" w:eastAsia="宋体" w:hAnsi="宋体" w:cs="宋体" w:hint="eastAsia"/>
          <w:szCs w:val="21"/>
          <w:lang w:val="zh-CN"/>
        </w:rPr>
        <w:t>投标人</w:t>
      </w:r>
      <w:r>
        <w:rPr>
          <w:rFonts w:ascii="宋体" w:eastAsia="宋体" w:hAnsi="宋体" w:cs="宋体"/>
          <w:szCs w:val="21"/>
          <w:lang w:val="zh-CN"/>
        </w:rPr>
        <w:t>代缴代扣、</w:t>
      </w:r>
      <w:proofErr w:type="gramStart"/>
      <w:r>
        <w:rPr>
          <w:rFonts w:ascii="宋体" w:eastAsia="宋体" w:hAnsi="宋体" w:cs="宋体"/>
          <w:szCs w:val="21"/>
          <w:lang w:val="zh-CN"/>
        </w:rPr>
        <w:t>分包及委外</w:t>
      </w:r>
      <w:proofErr w:type="gramEnd"/>
      <w:r>
        <w:rPr>
          <w:rFonts w:ascii="宋体" w:eastAsia="宋体" w:hAnsi="宋体" w:cs="宋体"/>
          <w:szCs w:val="21"/>
          <w:lang w:val="zh-CN"/>
        </w:rPr>
        <w:t>服务、施工、采购货物等所产生的价税）的其他全部费用。本项目依法计算的</w:t>
      </w:r>
      <w:r>
        <w:rPr>
          <w:rFonts w:ascii="宋体" w:eastAsia="宋体" w:hAnsi="宋体" w:cs="宋体" w:hint="eastAsia"/>
          <w:szCs w:val="21"/>
          <w:lang w:val="zh-CN"/>
        </w:rPr>
        <w:t>投标人</w:t>
      </w:r>
      <w:r>
        <w:rPr>
          <w:rFonts w:ascii="宋体" w:eastAsia="宋体" w:hAnsi="宋体" w:cs="宋体"/>
          <w:szCs w:val="21"/>
          <w:lang w:val="zh-CN"/>
        </w:rPr>
        <w:t>的销项税额由</w:t>
      </w:r>
      <w:r>
        <w:rPr>
          <w:rFonts w:ascii="宋体" w:eastAsia="宋体" w:hAnsi="宋体" w:cs="宋体" w:hint="eastAsia"/>
          <w:szCs w:val="21"/>
          <w:lang w:val="zh-CN"/>
        </w:rPr>
        <w:t>招标人</w:t>
      </w:r>
      <w:r>
        <w:rPr>
          <w:rFonts w:ascii="宋体" w:eastAsia="宋体" w:hAnsi="宋体" w:cs="宋体"/>
          <w:szCs w:val="21"/>
          <w:lang w:val="zh-CN"/>
        </w:rPr>
        <w:t>承担，不计入报价。本项目</w:t>
      </w:r>
      <w:r>
        <w:rPr>
          <w:rFonts w:ascii="宋体" w:eastAsia="宋体" w:hAnsi="宋体" w:cs="宋体" w:hint="eastAsia"/>
          <w:szCs w:val="21"/>
          <w:lang w:val="zh-CN"/>
        </w:rPr>
        <w:t>投标</w:t>
      </w:r>
      <w:r>
        <w:rPr>
          <w:rFonts w:ascii="宋体" w:eastAsia="宋体" w:hAnsi="宋体" w:cs="宋体"/>
          <w:szCs w:val="21"/>
          <w:lang w:val="zh-CN"/>
        </w:rPr>
        <w:t>报价已含</w:t>
      </w:r>
      <w:r>
        <w:rPr>
          <w:rFonts w:ascii="宋体" w:eastAsia="宋体" w:hAnsi="宋体" w:cs="宋体" w:hint="eastAsia"/>
          <w:szCs w:val="21"/>
          <w:lang w:val="zh-CN"/>
        </w:rPr>
        <w:t>投标人</w:t>
      </w:r>
      <w:r>
        <w:rPr>
          <w:rFonts w:ascii="宋体" w:eastAsia="宋体" w:hAnsi="宋体" w:cs="宋体"/>
          <w:szCs w:val="21"/>
          <w:lang w:val="zh-CN"/>
        </w:rPr>
        <w:t>履行本</w:t>
      </w:r>
      <w:r>
        <w:rPr>
          <w:rFonts w:ascii="宋体" w:eastAsia="宋体" w:hAnsi="宋体" w:cs="宋体" w:hint="eastAsia"/>
          <w:szCs w:val="21"/>
          <w:lang w:val="zh-CN"/>
        </w:rPr>
        <w:t>招标</w:t>
      </w:r>
      <w:r>
        <w:rPr>
          <w:rFonts w:ascii="宋体" w:eastAsia="宋体" w:hAnsi="宋体" w:cs="宋体"/>
          <w:szCs w:val="21"/>
          <w:lang w:val="zh-CN"/>
        </w:rPr>
        <w:t>内容全部义务的一切费用，包括但不限于：</w:t>
      </w:r>
      <w:r>
        <w:rPr>
          <w:rFonts w:ascii="宋体" w:eastAsia="宋体" w:hAnsi="宋体" w:cs="宋体" w:hint="eastAsia"/>
          <w:szCs w:val="21"/>
          <w:lang w:val="zh-CN"/>
        </w:rPr>
        <w:t>投标人</w:t>
      </w:r>
      <w:r>
        <w:rPr>
          <w:rFonts w:ascii="宋体" w:eastAsia="宋体" w:hAnsi="宋体" w:cs="宋体"/>
          <w:szCs w:val="21"/>
          <w:lang w:val="zh-CN"/>
        </w:rPr>
        <w:t>履行合同</w:t>
      </w:r>
      <w:r>
        <w:rPr>
          <w:rFonts w:ascii="宋体" w:eastAsia="宋体" w:hAnsi="宋体" w:cs="宋体" w:hint="eastAsia"/>
          <w:szCs w:val="21"/>
          <w:lang w:val="zh-CN"/>
        </w:rPr>
        <w:t>所发生的人工费（</w:t>
      </w:r>
      <w:r>
        <w:rPr>
          <w:rFonts w:ascii="宋体" w:eastAsia="宋体" w:hAnsi="宋体" w:cs="宋体" w:hint="eastAsia"/>
          <w:szCs w:val="21"/>
        </w:rPr>
        <w:t>含加班、节假日补贴</w:t>
      </w:r>
      <w:r>
        <w:rPr>
          <w:rFonts w:ascii="宋体" w:eastAsia="宋体" w:hAnsi="宋体" w:cs="宋体" w:hint="eastAsia"/>
          <w:szCs w:val="21"/>
          <w:lang w:val="zh-CN"/>
        </w:rPr>
        <w:t>）、设备费，</w:t>
      </w:r>
      <w:r>
        <w:rPr>
          <w:rFonts w:ascii="宋体" w:eastAsia="宋体" w:hAnsi="宋体" w:cs="宋体" w:hint="eastAsia"/>
          <w:szCs w:val="21"/>
        </w:rPr>
        <w:t>余</w:t>
      </w:r>
      <w:r>
        <w:rPr>
          <w:rFonts w:ascii="宋体" w:eastAsia="宋体" w:hAnsi="宋体" w:cs="宋体" w:hint="eastAsia"/>
          <w:szCs w:val="21"/>
        </w:rPr>
        <w:lastRenderedPageBreak/>
        <w:t>泥</w:t>
      </w:r>
      <w:r>
        <w:rPr>
          <w:rFonts w:ascii="宋体" w:eastAsia="宋体" w:hAnsi="宋体" w:cs="宋体" w:hint="eastAsia"/>
          <w:szCs w:val="21"/>
          <w:lang w:val="zh-CN"/>
        </w:rPr>
        <w:t>处置费，</w:t>
      </w:r>
      <w:r>
        <w:rPr>
          <w:rFonts w:ascii="宋体" w:eastAsia="宋体" w:hAnsi="宋体" w:cs="宋体" w:hint="eastAsia"/>
          <w:szCs w:val="21"/>
        </w:rPr>
        <w:t>余泥</w:t>
      </w:r>
      <w:r>
        <w:rPr>
          <w:rFonts w:ascii="宋体" w:eastAsia="宋体" w:hAnsi="宋体" w:cs="宋体" w:hint="eastAsia"/>
          <w:szCs w:val="21"/>
          <w:lang w:val="zh-CN"/>
        </w:rPr>
        <w:t>运输费（含因部分</w:t>
      </w:r>
      <w:r>
        <w:rPr>
          <w:rFonts w:ascii="宋体" w:eastAsia="宋体" w:hAnsi="宋体" w:cs="宋体" w:hint="eastAsia"/>
          <w:szCs w:val="21"/>
        </w:rPr>
        <w:t>供水厂</w:t>
      </w:r>
      <w:r>
        <w:rPr>
          <w:rFonts w:ascii="宋体" w:eastAsia="宋体" w:hAnsi="宋体" w:cs="宋体" w:hint="eastAsia"/>
          <w:szCs w:val="21"/>
          <w:lang w:val="zh-CN"/>
        </w:rPr>
        <w:t>现场条件限制只能用小型车辆运输增加的运输成本）、</w:t>
      </w:r>
      <w:r>
        <w:rPr>
          <w:rFonts w:ascii="宋体" w:eastAsia="宋体" w:hAnsi="宋体" w:cs="宋体" w:hint="eastAsia"/>
          <w:szCs w:val="21"/>
        </w:rPr>
        <w:t>卸车费、卸车现场除尘及清洗场地费、</w:t>
      </w:r>
      <w:r>
        <w:rPr>
          <w:rFonts w:ascii="宋体" w:eastAsia="宋体" w:hAnsi="宋体" w:cs="宋体" w:hint="eastAsia"/>
          <w:szCs w:val="21"/>
          <w:lang w:val="zh-CN"/>
        </w:rPr>
        <w:t>保险费（包括运输车辆</w:t>
      </w:r>
      <w:proofErr w:type="gramStart"/>
      <w:r>
        <w:rPr>
          <w:rFonts w:ascii="宋体" w:eastAsia="宋体" w:hAnsi="宋体" w:cs="宋体" w:hint="eastAsia"/>
          <w:szCs w:val="21"/>
          <w:lang w:val="zh-CN"/>
        </w:rPr>
        <w:t>交强险</w:t>
      </w:r>
      <w:proofErr w:type="gramEnd"/>
      <w:r>
        <w:rPr>
          <w:rFonts w:ascii="宋体" w:eastAsia="宋体" w:hAnsi="宋体" w:cs="宋体" w:hint="eastAsia"/>
          <w:szCs w:val="21"/>
          <w:lang w:val="zh-CN"/>
        </w:rPr>
        <w:t>、第三者责任险等商业保险，投标人及其雇员社会保障资金、保险、第三者责任险，环境污染责任险等），投标人复核</w:t>
      </w:r>
      <w:r>
        <w:rPr>
          <w:rFonts w:ascii="宋体" w:eastAsia="宋体" w:hAnsi="宋体" w:cs="宋体" w:hint="eastAsia"/>
          <w:szCs w:val="21"/>
        </w:rPr>
        <w:t>余泥</w:t>
      </w:r>
      <w:r>
        <w:rPr>
          <w:rFonts w:ascii="宋体" w:eastAsia="宋体" w:hAnsi="宋体" w:cs="宋体" w:hint="eastAsia"/>
          <w:szCs w:val="21"/>
          <w:lang w:val="zh-CN"/>
        </w:rPr>
        <w:t>重量的称重费、</w:t>
      </w:r>
      <w:r>
        <w:rPr>
          <w:rFonts w:ascii="宋体" w:eastAsia="宋体" w:hAnsi="宋体" w:cs="宋体" w:hint="eastAsia"/>
          <w:szCs w:val="21"/>
        </w:rPr>
        <w:t>余泥</w:t>
      </w:r>
      <w:r>
        <w:rPr>
          <w:rFonts w:ascii="宋体" w:eastAsia="宋体" w:hAnsi="宋体" w:cs="宋体" w:hint="eastAsia"/>
          <w:szCs w:val="21"/>
          <w:lang w:val="zh-CN"/>
        </w:rPr>
        <w:t>处置后的副产品检测费、合理利润、投标人销项税额以外的税费等全部费用，法律法规、商业公认、完成合同实施过程中投标人承担的其他直接及间接费用。未经招标人书面同意，投标人（包括但不限于投标人指定的第三方）不得要求招标人另行支付其他任何费用。</w:t>
      </w:r>
    </w:p>
    <w:p w:rsidR="00504159" w:rsidRDefault="00415451">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kern w:val="0"/>
          <w:szCs w:val="21"/>
        </w:rPr>
        <w:t>11.3</w:t>
      </w:r>
      <w:r>
        <w:rPr>
          <w:rFonts w:ascii="宋体" w:eastAsia="宋体" w:hAnsi="宋体" w:cs="宋体"/>
          <w:kern w:val="0"/>
          <w:szCs w:val="21"/>
        </w:rPr>
        <w:t xml:space="preserve"> </w:t>
      </w:r>
      <w:r>
        <w:rPr>
          <w:rFonts w:ascii="宋体" w:eastAsia="宋体" w:hAnsi="宋体" w:cs="Times New Roman" w:hint="eastAsia"/>
          <w:szCs w:val="21"/>
          <w:lang w:val="zh-CN"/>
        </w:rPr>
        <w:t>投标人根据</w:t>
      </w:r>
      <w:hyperlink r:id="rId12" w:history="1">
        <w:r>
          <w:rPr>
            <w:rFonts w:ascii="宋体" w:eastAsia="宋体" w:hAnsi="宋体" w:cs="Times New Roman" w:hint="eastAsia"/>
            <w:szCs w:val="21"/>
            <w:lang w:val="zh-CN"/>
          </w:rPr>
          <w:t>第</w:t>
        </w:r>
        <w:r>
          <w:rPr>
            <w:rFonts w:ascii="宋体" w:eastAsia="宋体" w:hAnsi="宋体" w:cs="Times New Roman"/>
            <w:szCs w:val="21"/>
            <w:lang w:val="zh-CN"/>
          </w:rPr>
          <w:t>11.</w:t>
        </w:r>
        <w:r>
          <w:rPr>
            <w:rFonts w:ascii="宋体" w:eastAsia="宋体" w:hAnsi="宋体" w:cs="Times New Roman" w:hint="eastAsia"/>
            <w:szCs w:val="21"/>
          </w:rPr>
          <w:t>2</w:t>
        </w:r>
        <w:r>
          <w:rPr>
            <w:rFonts w:ascii="宋体" w:eastAsia="宋体" w:hAnsi="宋体" w:cs="Times New Roman" w:hint="eastAsia"/>
            <w:szCs w:val="21"/>
            <w:lang w:val="zh-CN"/>
          </w:rPr>
          <w:t>款</w:t>
        </w:r>
      </w:hyperlink>
      <w:r>
        <w:rPr>
          <w:rFonts w:ascii="宋体" w:eastAsia="宋体" w:hAnsi="宋体" w:cs="Times New Roman" w:hint="eastAsia"/>
          <w:szCs w:val="21"/>
          <w:lang w:val="zh-CN"/>
        </w:rPr>
        <w:t>所报的价格分项仅供评标委员会评审时使用；在任何情况下不限制投标人以不同的条件中标的权利。</w:t>
      </w:r>
    </w:p>
    <w:p w:rsidR="00504159" w:rsidRDefault="00415451" w:rsidP="007377FE">
      <w:pPr>
        <w:autoSpaceDE w:val="0"/>
        <w:autoSpaceDN w:val="0"/>
        <w:adjustRightInd w:val="0"/>
        <w:spacing w:line="360" w:lineRule="auto"/>
        <w:ind w:leftChars="-100" w:left="269" w:hangingChars="228" w:hanging="479"/>
        <w:jc w:val="left"/>
        <w:rPr>
          <w:rFonts w:ascii="宋体" w:eastAsia="宋体" w:hAnsi="宋体" w:cs="宋体"/>
          <w:kern w:val="0"/>
          <w:szCs w:val="21"/>
        </w:rPr>
      </w:pPr>
      <w:r>
        <w:rPr>
          <w:rFonts w:ascii="宋体" w:eastAsia="宋体" w:hAnsi="宋体" w:cs="宋体" w:hint="eastAsia"/>
          <w:kern w:val="0"/>
          <w:szCs w:val="21"/>
        </w:rPr>
        <w:t>11.4 在合同期间，投标报价不随国家政策或法规、标准、市场因素及采购数量的变化而进行调整</w:t>
      </w:r>
      <w:r>
        <w:rPr>
          <w:rFonts w:ascii="宋体" w:eastAsia="宋体" w:hAnsi="宋体" w:cs="Times New Roman" w:hint="eastAsia"/>
          <w:kern w:val="0"/>
          <w:szCs w:val="21"/>
          <w:lang w:val="zh-CN"/>
        </w:rPr>
        <w:t>。</w:t>
      </w:r>
      <w:r>
        <w:rPr>
          <w:rFonts w:ascii="宋体" w:eastAsia="宋体" w:hAnsi="宋体" w:cs="宋体" w:hint="eastAsia"/>
          <w:kern w:val="0"/>
          <w:szCs w:val="21"/>
        </w:rPr>
        <w:t xml:space="preserve"> </w:t>
      </w:r>
    </w:p>
    <w:p w:rsidR="00504159" w:rsidRDefault="00415451">
      <w:pPr>
        <w:autoSpaceDE w:val="0"/>
        <w:autoSpaceDN w:val="0"/>
        <w:adjustRightInd w:val="0"/>
        <w:spacing w:line="360" w:lineRule="auto"/>
        <w:ind w:leftChars="-100" w:left="357" w:hanging="567"/>
        <w:rPr>
          <w:rFonts w:ascii="宋体" w:eastAsia="宋体" w:hAnsi="宋体" w:cs="Times New Roman"/>
          <w:b/>
          <w:bCs/>
          <w:szCs w:val="21"/>
          <w:lang w:val="zh-CN"/>
        </w:rPr>
      </w:pPr>
      <w:r>
        <w:rPr>
          <w:rFonts w:ascii="宋体" w:eastAsia="宋体" w:hAnsi="宋体" w:cs="宋体" w:hint="eastAsia"/>
          <w:szCs w:val="21"/>
          <w:lang w:val="zh-CN"/>
        </w:rPr>
        <w:t xml:space="preserve">11.5 </w:t>
      </w:r>
      <w:r>
        <w:rPr>
          <w:rFonts w:ascii="宋体" w:eastAsia="宋体" w:hAnsi="宋体" w:cs="Times New Roman" w:hint="eastAsia"/>
          <w:b/>
          <w:bCs/>
          <w:szCs w:val="21"/>
          <w:lang w:val="zh-CN"/>
        </w:rPr>
        <w:t>合同项下，招标人需要的相关服务所需的费用，投标人都应计入投标报价。</w:t>
      </w:r>
    </w:p>
    <w:p w:rsidR="00504159" w:rsidRDefault="00415451">
      <w:pPr>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szCs w:val="21"/>
          <w:lang w:val="zh-CN"/>
        </w:rPr>
        <w:t xml:space="preserve">11.6 </w:t>
      </w:r>
      <w:r>
        <w:rPr>
          <w:rFonts w:ascii="宋体" w:eastAsia="宋体" w:hAnsi="宋体" w:cs="宋体" w:hint="eastAsia"/>
          <w:b/>
          <w:szCs w:val="21"/>
          <w:u w:val="single"/>
          <w:lang w:val="zh-CN"/>
        </w:rPr>
        <w:t>投标人的投标报价高于不含税最高投标单价限价的，该投标人的投标文件将被视为无效投标。本项目的不含税最高投标单价限价为</w:t>
      </w:r>
      <w:r>
        <w:rPr>
          <w:rFonts w:ascii="宋体" w:eastAsia="宋体" w:hAnsi="宋体" w:cs="宋体"/>
          <w:b/>
          <w:szCs w:val="21"/>
          <w:u w:val="single"/>
          <w:lang w:val="zh-CN"/>
        </w:rPr>
        <w:t>190元/吨（大写：</w:t>
      </w:r>
      <w:r>
        <w:rPr>
          <w:rFonts w:ascii="宋体" w:eastAsia="宋体" w:hAnsi="宋体" w:cs="宋体" w:hint="eastAsia"/>
          <w:b/>
          <w:szCs w:val="21"/>
          <w:u w:val="single"/>
        </w:rPr>
        <w:t>每吨</w:t>
      </w:r>
      <w:r>
        <w:rPr>
          <w:rFonts w:ascii="宋体" w:eastAsia="宋体" w:hAnsi="宋体" w:cs="宋体"/>
          <w:b/>
          <w:szCs w:val="21"/>
          <w:u w:val="single"/>
          <w:lang w:val="zh-CN"/>
        </w:rPr>
        <w:t>人民币壹佰玖拾元整）。</w:t>
      </w:r>
    </w:p>
    <w:p w:rsidR="00504159" w:rsidRDefault="00415451">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szCs w:val="21"/>
          <w:lang w:val="zh-CN"/>
        </w:rPr>
        <w:t xml:space="preserve">     </w:t>
      </w:r>
    </w:p>
    <w:p w:rsidR="00504159" w:rsidRDefault="00415451">
      <w:pPr>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184" w:name="_Toc20827"/>
      <w:bookmarkStart w:id="185" w:name="_Toc450662862"/>
      <w:bookmarkStart w:id="186" w:name="_Toc20312"/>
      <w:bookmarkStart w:id="187" w:name="_Toc197703360"/>
      <w:bookmarkStart w:id="188" w:name="_Toc3469"/>
      <w:bookmarkStart w:id="189" w:name="_Toc486167676"/>
      <w:bookmarkStart w:id="190" w:name="_Toc3601"/>
      <w:bookmarkStart w:id="191" w:name="_Toc195714230"/>
      <w:bookmarkStart w:id="192" w:name="_Toc30042_WPSOffice_Level3"/>
      <w:bookmarkStart w:id="193" w:name="_Toc142508326"/>
      <w:r>
        <w:rPr>
          <w:rFonts w:ascii="宋体" w:eastAsia="宋体" w:hAnsi="宋体" w:cs="宋体" w:hint="eastAsia"/>
          <w:b/>
          <w:szCs w:val="21"/>
          <w:lang w:val="zh-CN"/>
        </w:rPr>
        <w:t>12</w:t>
      </w:r>
      <w:r>
        <w:rPr>
          <w:rFonts w:ascii="宋体" w:eastAsia="宋体" w:hAnsi="宋体" w:cs="宋体"/>
          <w:b/>
          <w:szCs w:val="21"/>
          <w:lang w:val="zh-CN"/>
        </w:rPr>
        <w:t xml:space="preserve"> </w:t>
      </w:r>
      <w:r>
        <w:rPr>
          <w:rFonts w:ascii="宋体" w:eastAsia="宋体" w:hAnsi="宋体" w:cs="宋体" w:hint="eastAsia"/>
          <w:b/>
          <w:szCs w:val="21"/>
          <w:lang w:val="zh-CN"/>
        </w:rPr>
        <w:t>投标报价货币</w:t>
      </w:r>
      <w:bookmarkEnd w:id="184"/>
      <w:bookmarkEnd w:id="185"/>
      <w:bookmarkEnd w:id="186"/>
      <w:bookmarkEnd w:id="187"/>
      <w:bookmarkEnd w:id="188"/>
      <w:bookmarkEnd w:id="189"/>
      <w:bookmarkEnd w:id="190"/>
      <w:bookmarkEnd w:id="191"/>
      <w:bookmarkEnd w:id="192"/>
      <w:bookmarkEnd w:id="193"/>
    </w:p>
    <w:p w:rsidR="00504159" w:rsidRDefault="00415451">
      <w:pPr>
        <w:autoSpaceDE w:val="0"/>
        <w:autoSpaceDN w:val="0"/>
        <w:adjustRightInd w:val="0"/>
        <w:spacing w:line="360" w:lineRule="auto"/>
        <w:ind w:leftChars="119" w:left="265" w:hanging="15"/>
        <w:rPr>
          <w:rFonts w:ascii="宋体" w:eastAsia="宋体" w:hAnsi="宋体" w:cs="宋体"/>
          <w:b/>
          <w:szCs w:val="21"/>
          <w:lang w:val="zh-CN"/>
        </w:rPr>
      </w:pPr>
      <w:r>
        <w:rPr>
          <w:rFonts w:ascii="宋体" w:eastAsia="宋体" w:hAnsi="宋体" w:cs="宋体" w:hint="eastAsia"/>
          <w:b/>
          <w:szCs w:val="21"/>
          <w:lang w:val="zh-CN"/>
        </w:rPr>
        <w:t>本项目投标报价或以投标报价换算的金额采用的币种为人民币，以其他货币标价的投标将予以拒绝。</w:t>
      </w:r>
    </w:p>
    <w:p w:rsidR="00504159" w:rsidRDefault="00504159">
      <w:pPr>
        <w:autoSpaceDE w:val="0"/>
        <w:autoSpaceDN w:val="0"/>
        <w:adjustRightInd w:val="0"/>
        <w:spacing w:line="360" w:lineRule="auto"/>
        <w:ind w:leftChars="119" w:left="265" w:hanging="15"/>
        <w:rPr>
          <w:rFonts w:ascii="宋体" w:eastAsia="宋体" w:hAnsi="宋体" w:cs="宋体"/>
          <w:szCs w:val="21"/>
        </w:rPr>
      </w:pPr>
    </w:p>
    <w:p w:rsidR="00504159" w:rsidRDefault="00415451">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94" w:name="_Toc10342"/>
      <w:bookmarkStart w:id="195" w:name="_Toc9411_WPSOffice_Level3"/>
      <w:bookmarkStart w:id="196" w:name="_Toc486167677"/>
      <w:bookmarkStart w:id="197" w:name="_Toc450662863"/>
      <w:bookmarkStart w:id="198" w:name="_Toc328"/>
      <w:bookmarkStart w:id="199" w:name="_Toc20031"/>
      <w:bookmarkStart w:id="200" w:name="_Toc195714231"/>
      <w:bookmarkStart w:id="201" w:name="_Toc142508327"/>
      <w:bookmarkStart w:id="202" w:name="_Toc197703361"/>
      <w:bookmarkStart w:id="203" w:name="_Toc3961"/>
      <w:r>
        <w:rPr>
          <w:rFonts w:ascii="宋体" w:eastAsia="宋体" w:hAnsi="宋体" w:cs="宋体" w:hint="eastAsia"/>
          <w:szCs w:val="21"/>
          <w:lang w:val="zh-CN"/>
        </w:rPr>
        <w:t>13</w:t>
      </w:r>
      <w:r>
        <w:rPr>
          <w:rFonts w:ascii="宋体" w:eastAsia="宋体" w:hAnsi="宋体" w:cs="宋体"/>
          <w:szCs w:val="21"/>
          <w:lang w:val="zh-CN"/>
        </w:rPr>
        <w:t xml:space="preserve"> </w:t>
      </w:r>
      <w:r>
        <w:rPr>
          <w:rFonts w:ascii="宋体" w:eastAsia="宋体" w:hAnsi="宋体" w:cs="宋体" w:hint="eastAsia"/>
          <w:szCs w:val="21"/>
          <w:lang w:val="zh-CN"/>
        </w:rPr>
        <w:t>证明投标人的合格性和资格的声明文件</w:t>
      </w:r>
      <w:bookmarkEnd w:id="194"/>
      <w:bookmarkEnd w:id="195"/>
      <w:bookmarkEnd w:id="196"/>
      <w:bookmarkEnd w:id="197"/>
      <w:bookmarkEnd w:id="198"/>
      <w:bookmarkEnd w:id="199"/>
      <w:bookmarkEnd w:id="200"/>
      <w:bookmarkEnd w:id="201"/>
      <w:bookmarkEnd w:id="202"/>
      <w:bookmarkEnd w:id="203"/>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13.1</w:t>
      </w:r>
      <w:r>
        <w:rPr>
          <w:rFonts w:ascii="宋体" w:eastAsia="宋体" w:hAnsi="宋体" w:cs="宋体" w:hint="eastAsia"/>
          <w:szCs w:val="21"/>
          <w:lang w:val="zh-CN"/>
        </w:rPr>
        <w:tab/>
        <w:t>根据第2条、第13.2款规定，投标人须提交证明其有资格进行投标和有能力履行合同的文件，作为投标文件的一部分。</w:t>
      </w:r>
    </w:p>
    <w:p w:rsidR="00504159" w:rsidRDefault="00415451">
      <w:pPr>
        <w:autoSpaceDE w:val="0"/>
        <w:autoSpaceDN w:val="0"/>
        <w:adjustRightInd w:val="0"/>
        <w:spacing w:line="360" w:lineRule="auto"/>
        <w:ind w:leftChars="-100" w:left="357" w:hanging="567"/>
        <w:rPr>
          <w:rFonts w:ascii="宋体" w:eastAsia="宋体" w:hAnsi="宋体" w:cs="宋体"/>
          <w:szCs w:val="21"/>
          <w:vertAlign w:val="superscript"/>
          <w:lang w:val="zh-CN"/>
        </w:rPr>
      </w:pPr>
      <w:r>
        <w:rPr>
          <w:rFonts w:ascii="宋体" w:eastAsia="宋体" w:hAnsi="宋体" w:cs="宋体" w:hint="eastAsia"/>
          <w:szCs w:val="21"/>
          <w:lang w:val="zh-CN"/>
        </w:rPr>
        <w:t>13.2</w:t>
      </w:r>
      <w:r>
        <w:rPr>
          <w:rFonts w:ascii="宋体" w:eastAsia="宋体" w:hAnsi="宋体" w:cs="宋体" w:hint="eastAsia"/>
          <w:szCs w:val="21"/>
          <w:lang w:val="zh-CN"/>
        </w:rPr>
        <w:tab/>
        <w:t>投标人提供的履行合同的资格声明文件应符合：</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（1）符合《中华人民共和国招标投标法》《中华人民共和国招标投标法实施条例》投标人应当具备的条件；</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（2）投标人具有履行本项目所必须的证明文件；</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（3）投标人证明其相应资格</w:t>
      </w:r>
      <w:r>
        <w:rPr>
          <w:rFonts w:ascii="宋体" w:eastAsia="宋体" w:hAnsi="宋体" w:cs="Times New Roman" w:hint="eastAsia"/>
          <w:szCs w:val="21"/>
          <w:lang w:val="zh-CN"/>
        </w:rPr>
        <w:t>符合或</w:t>
      </w:r>
      <w:r>
        <w:rPr>
          <w:rFonts w:ascii="宋体" w:eastAsia="宋体" w:hAnsi="宋体" w:cs="宋体" w:hint="eastAsia"/>
          <w:szCs w:val="21"/>
          <w:lang w:val="zh-CN"/>
        </w:rPr>
        <w:t>优于招标文件要求的其它文件。</w:t>
      </w:r>
    </w:p>
    <w:p w:rsidR="00504159" w:rsidRDefault="00415451">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13.3</w:t>
      </w:r>
      <w:r>
        <w:rPr>
          <w:rFonts w:ascii="宋体" w:eastAsia="宋体" w:hAnsi="宋体" w:cs="宋体"/>
          <w:szCs w:val="21"/>
          <w:lang w:val="zh-CN"/>
        </w:rPr>
        <w:t xml:space="preserve"> </w:t>
      </w:r>
      <w:r>
        <w:rPr>
          <w:rFonts w:ascii="宋体" w:eastAsia="宋体" w:hAnsi="宋体" w:cs="宋体" w:hint="eastAsia"/>
          <w:szCs w:val="21"/>
          <w:lang w:val="zh-CN"/>
        </w:rPr>
        <w:t>投标人</w:t>
      </w:r>
      <w:r>
        <w:rPr>
          <w:rFonts w:ascii="宋体" w:eastAsia="宋体" w:hAnsi="宋体" w:cs="Times New Roman" w:hint="eastAsia"/>
          <w:szCs w:val="21"/>
          <w:lang w:val="zh-CN"/>
        </w:rPr>
        <w:t>根据招标文件载明的货物及有关服务要求的实际情况，拟在中标后将中标项目的非主体、非关键性专业工作交由他人完成的，应当在投标文件中载明，并提供他人的资质、能力证明材料</w:t>
      </w:r>
      <w:r>
        <w:rPr>
          <w:rFonts w:ascii="宋体" w:eastAsia="宋体" w:hAnsi="宋体" w:cs="宋体" w:hint="eastAsia"/>
          <w:szCs w:val="21"/>
          <w:lang w:val="zh-CN"/>
        </w:rPr>
        <w:t>。</w:t>
      </w:r>
    </w:p>
    <w:p w:rsidR="00504159" w:rsidRDefault="00504159" w:rsidP="007377FE">
      <w:pPr>
        <w:autoSpaceDE w:val="0"/>
        <w:autoSpaceDN w:val="0"/>
        <w:adjustRightInd w:val="0"/>
        <w:spacing w:line="360" w:lineRule="auto"/>
        <w:ind w:leftChars="128" w:left="561" w:hangingChars="139" w:hanging="292"/>
        <w:rPr>
          <w:rFonts w:ascii="宋体" w:eastAsia="宋体" w:hAnsi="宋体" w:cs="宋体"/>
          <w:szCs w:val="21"/>
        </w:rPr>
      </w:pPr>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4" w:name="_Toc29754"/>
      <w:bookmarkStart w:id="205" w:name="_Toc486167678"/>
      <w:bookmarkStart w:id="206" w:name="_Toc16174"/>
      <w:bookmarkStart w:id="207" w:name="_Toc197703362"/>
      <w:bookmarkStart w:id="208" w:name="_Toc142508328"/>
      <w:bookmarkStart w:id="209" w:name="_Toc195714232"/>
      <w:bookmarkStart w:id="210" w:name="_Toc450662864"/>
      <w:bookmarkStart w:id="211" w:name="_Toc8615"/>
      <w:bookmarkStart w:id="212" w:name="_Toc27771_WPSOffice_Level3"/>
      <w:bookmarkStart w:id="213" w:name="_Toc10286"/>
      <w:r>
        <w:rPr>
          <w:rFonts w:ascii="宋体" w:eastAsia="宋体" w:hAnsi="宋体" w:cs="宋体" w:hint="eastAsia"/>
          <w:szCs w:val="21"/>
          <w:lang w:val="zh-CN"/>
        </w:rPr>
        <w:t>14</w:t>
      </w:r>
      <w:r>
        <w:rPr>
          <w:rFonts w:ascii="宋体" w:eastAsia="宋体" w:hAnsi="宋体" w:cs="宋体"/>
          <w:szCs w:val="21"/>
          <w:lang w:val="zh-CN"/>
        </w:rPr>
        <w:t xml:space="preserve"> </w:t>
      </w:r>
      <w:r>
        <w:rPr>
          <w:rFonts w:ascii="宋体" w:eastAsia="宋体" w:hAnsi="宋体" w:cs="宋体" w:hint="eastAsia"/>
          <w:szCs w:val="21"/>
          <w:lang w:val="zh-CN"/>
        </w:rPr>
        <w:t>证明货物的合格性并符合招标文件规定的声明文件</w:t>
      </w:r>
      <w:bookmarkEnd w:id="204"/>
      <w:bookmarkEnd w:id="205"/>
      <w:bookmarkEnd w:id="206"/>
      <w:bookmarkEnd w:id="207"/>
      <w:bookmarkEnd w:id="208"/>
      <w:bookmarkEnd w:id="209"/>
      <w:bookmarkEnd w:id="210"/>
      <w:bookmarkEnd w:id="211"/>
      <w:bookmarkEnd w:id="212"/>
      <w:bookmarkEnd w:id="213"/>
    </w:p>
    <w:p w:rsidR="00504159" w:rsidRDefault="00415451">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14.1</w:t>
      </w:r>
      <w:r>
        <w:rPr>
          <w:rFonts w:ascii="宋体" w:eastAsia="宋体" w:hAnsi="宋体" w:cs="宋体" w:hint="eastAsia"/>
          <w:szCs w:val="21"/>
          <w:lang w:val="zh-CN"/>
        </w:rPr>
        <w:tab/>
        <w:t>根据</w:t>
      </w:r>
      <w:r>
        <w:rPr>
          <w:rFonts w:ascii="宋体" w:eastAsia="宋体" w:hAnsi="宋体" w:cs="宋体" w:hint="eastAsia"/>
          <w:kern w:val="0"/>
          <w:szCs w:val="21"/>
        </w:rPr>
        <w:t>第9</w:t>
      </w:r>
      <w:r>
        <w:rPr>
          <w:rFonts w:ascii="宋体" w:eastAsia="宋体" w:hAnsi="宋体" w:cs="宋体" w:hint="eastAsia"/>
          <w:szCs w:val="21"/>
          <w:lang w:val="zh-CN"/>
        </w:rPr>
        <w:t>条规定，投标人须提交证明其拟供</w:t>
      </w:r>
      <w:r>
        <w:rPr>
          <w:rFonts w:ascii="宋体" w:eastAsia="宋体" w:hAnsi="宋体" w:cs="宋体" w:hint="eastAsia"/>
          <w:szCs w:val="21"/>
        </w:rPr>
        <w:t>货物</w:t>
      </w:r>
      <w:r>
        <w:rPr>
          <w:rFonts w:ascii="宋体" w:eastAsia="宋体" w:hAnsi="宋体" w:cs="宋体" w:hint="eastAsia"/>
          <w:szCs w:val="21"/>
          <w:lang w:val="zh-CN"/>
        </w:rPr>
        <w:t>的合格性并符合招标文件规定的声明文件，作为投标文件的一部分。</w:t>
      </w:r>
    </w:p>
    <w:p w:rsidR="00504159" w:rsidRDefault="00415451">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14.2 证明</w:t>
      </w:r>
      <w:r>
        <w:rPr>
          <w:rFonts w:ascii="宋体" w:eastAsia="宋体" w:hAnsi="宋体" w:cs="宋体" w:hint="eastAsia"/>
          <w:kern w:val="0"/>
          <w:szCs w:val="21"/>
        </w:rPr>
        <w:t>货物及有关服务</w:t>
      </w:r>
      <w:r>
        <w:rPr>
          <w:rFonts w:ascii="宋体" w:eastAsia="宋体" w:hAnsi="宋体" w:cs="宋体" w:hint="eastAsia"/>
          <w:szCs w:val="21"/>
          <w:lang w:val="zh-CN"/>
        </w:rPr>
        <w:t>与招标文件的要求相一致的文件可以是文字资料、图纸和数据资料。</w:t>
      </w:r>
    </w:p>
    <w:p w:rsidR="00504159" w:rsidRDefault="00415451">
      <w:pPr>
        <w:autoSpaceDE w:val="0"/>
        <w:autoSpaceDN w:val="0"/>
        <w:adjustRightInd w:val="0"/>
        <w:spacing w:line="360" w:lineRule="auto"/>
        <w:ind w:leftChars="-100" w:left="317" w:hangingChars="251" w:hanging="527"/>
        <w:rPr>
          <w:rFonts w:ascii="宋体" w:eastAsia="宋体" w:hAnsi="宋体" w:cs="宋体"/>
          <w:b/>
          <w:szCs w:val="21"/>
          <w:lang w:val="zh-CN"/>
        </w:rPr>
      </w:pPr>
      <w:r>
        <w:rPr>
          <w:rFonts w:ascii="宋体" w:eastAsia="宋体" w:hAnsi="宋体" w:cs="宋体" w:hint="eastAsia"/>
          <w:szCs w:val="21"/>
          <w:lang w:val="zh-CN"/>
        </w:rPr>
        <w:t xml:space="preserve">14.3 </w:t>
      </w:r>
      <w:r>
        <w:rPr>
          <w:rFonts w:ascii="宋体" w:eastAsia="宋体" w:hAnsi="宋体" w:cs="宋体" w:hint="eastAsia"/>
          <w:b/>
          <w:szCs w:val="21"/>
          <w:lang w:val="zh-CN"/>
        </w:rPr>
        <w:t>为说明第</w:t>
      </w:r>
      <w:r>
        <w:rPr>
          <w:rFonts w:ascii="宋体" w:eastAsia="宋体" w:hAnsi="宋体" w:cs="宋体"/>
          <w:b/>
          <w:szCs w:val="21"/>
          <w:lang w:val="zh-CN"/>
        </w:rPr>
        <w:t>14.2款的规定，投标人应注意本招标文件在《用户需求书》中对服务要求的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w:t>
      </w:r>
      <w:r>
        <w:rPr>
          <w:rFonts w:ascii="宋体" w:eastAsia="宋体" w:hAnsi="宋体" w:cs="宋体"/>
          <w:b/>
          <w:szCs w:val="21"/>
          <w:lang w:val="zh-CN"/>
        </w:rPr>
        <w:lastRenderedPageBreak/>
        <w:t>标人要特别加以注意，必须对此回答并完全满足这些要求，否则若有一项带“★”的指标未响应或不满足，将按无效投标处理。</w:t>
      </w:r>
    </w:p>
    <w:p w:rsidR="00504159" w:rsidRDefault="00504159">
      <w:pPr>
        <w:autoSpaceDE w:val="0"/>
        <w:autoSpaceDN w:val="0"/>
        <w:adjustRightInd w:val="0"/>
        <w:spacing w:line="360" w:lineRule="auto"/>
        <w:rPr>
          <w:rFonts w:ascii="宋体" w:eastAsia="宋体" w:hAnsi="宋体" w:cs="Times New Roman"/>
          <w:kern w:val="0"/>
          <w:sz w:val="24"/>
          <w:szCs w:val="24"/>
        </w:rPr>
      </w:pPr>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14" w:name="_Toc197703363"/>
      <w:bookmarkStart w:id="215" w:name="_Toc195714233"/>
      <w:bookmarkStart w:id="216" w:name="_Toc486167679"/>
      <w:bookmarkStart w:id="217" w:name="_Toc9548"/>
      <w:bookmarkStart w:id="218" w:name="_Toc30555"/>
      <w:bookmarkStart w:id="219" w:name="_Toc5356_WPSOffice_Level3"/>
      <w:bookmarkStart w:id="220" w:name="_Toc142508329"/>
      <w:bookmarkStart w:id="221" w:name="_Toc8644"/>
      <w:bookmarkStart w:id="222" w:name="_Toc20302"/>
      <w:r>
        <w:rPr>
          <w:rFonts w:ascii="宋体" w:eastAsia="宋体" w:hAnsi="宋体" w:cs="宋体" w:hint="eastAsia"/>
          <w:szCs w:val="21"/>
          <w:lang w:val="zh-CN"/>
        </w:rPr>
        <w:t>15</w:t>
      </w:r>
      <w:r>
        <w:rPr>
          <w:rFonts w:ascii="宋体" w:eastAsia="宋体" w:hAnsi="宋体" w:cs="宋体"/>
          <w:szCs w:val="21"/>
          <w:lang w:val="zh-CN"/>
        </w:rPr>
        <w:t xml:space="preserve"> </w:t>
      </w:r>
      <w:r>
        <w:rPr>
          <w:rFonts w:ascii="宋体" w:eastAsia="宋体" w:hAnsi="宋体" w:cs="宋体" w:hint="eastAsia"/>
          <w:szCs w:val="21"/>
          <w:lang w:val="zh-CN"/>
        </w:rPr>
        <w:t>投标保证金</w:t>
      </w:r>
      <w:bookmarkEnd w:id="214"/>
      <w:bookmarkEnd w:id="215"/>
      <w:bookmarkEnd w:id="216"/>
      <w:bookmarkEnd w:id="217"/>
      <w:bookmarkEnd w:id="218"/>
      <w:bookmarkEnd w:id="219"/>
      <w:bookmarkEnd w:id="220"/>
      <w:bookmarkEnd w:id="221"/>
      <w:bookmarkEnd w:id="222"/>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（1）若采用单项投标保证金，投标人必须按全国公共资源交易平台（广东省·东莞市）办事指南的规定及时向交易中心</w:t>
      </w:r>
      <w:proofErr w:type="gramStart"/>
      <w:r>
        <w:rPr>
          <w:rFonts w:ascii="宋体" w:eastAsia="宋体" w:hAnsi="宋体" w:cs="宋体" w:hint="eastAsia"/>
          <w:bCs/>
          <w:kern w:val="0"/>
          <w:szCs w:val="21"/>
          <w:lang w:val="zh-CN"/>
        </w:rPr>
        <w:t>缴</w:t>
      </w:r>
      <w:proofErr w:type="gramEnd"/>
      <w:r>
        <w:rPr>
          <w:rFonts w:ascii="宋体" w:eastAsia="宋体" w:hAnsi="宋体" w:cs="宋体" w:hint="eastAsia"/>
          <w:bCs/>
          <w:kern w:val="0"/>
          <w:szCs w:val="21"/>
          <w:lang w:val="zh-CN"/>
        </w:rPr>
        <w:t>存单项投标保证金，并确保上述款项在投标文件提交截止时间前匹配到本</w:t>
      </w:r>
      <w:r>
        <w:rPr>
          <w:rFonts w:ascii="宋体" w:eastAsia="宋体" w:hAnsi="宋体" w:cs="宋体" w:hint="eastAsia"/>
          <w:bCs/>
          <w:kern w:val="0"/>
          <w:szCs w:val="21"/>
        </w:rPr>
        <w:t>项目</w:t>
      </w:r>
      <w:r>
        <w:rPr>
          <w:rFonts w:ascii="宋体" w:eastAsia="宋体" w:hAnsi="宋体" w:cs="宋体" w:hint="eastAsia"/>
          <w:bCs/>
          <w:kern w:val="0"/>
          <w:szCs w:val="21"/>
          <w:lang w:val="zh-CN"/>
        </w:rPr>
        <w:t>，否则，其投标保证金视为无效。</w:t>
      </w:r>
    </w:p>
    <w:p w:rsidR="00504159" w:rsidRDefault="00415451">
      <w:pPr>
        <w:autoSpaceDE w:val="0"/>
        <w:autoSpaceDN w:val="0"/>
        <w:adjustRightInd w:val="0"/>
        <w:spacing w:line="360" w:lineRule="auto"/>
        <w:ind w:leftChars="107" w:left="225" w:firstLineChars="233" w:firstLine="489"/>
        <w:jc w:val="left"/>
        <w:rPr>
          <w:rFonts w:ascii="宋体" w:eastAsia="宋体" w:hAnsi="宋体" w:cs="Times New Roman"/>
          <w:kern w:val="0"/>
          <w:szCs w:val="21"/>
          <w:lang w:val="zh-CN"/>
        </w:rPr>
      </w:pPr>
      <w:r>
        <w:rPr>
          <w:rFonts w:ascii="宋体" w:eastAsia="宋体" w:hAnsi="宋体" w:cs="Times New Roman" w:hint="eastAsia"/>
          <w:kern w:val="0"/>
          <w:szCs w:val="21"/>
          <w:lang w:val="zh-CN"/>
        </w:rPr>
        <w:t>投标截止时间前，已在公共资源交易企业库建档的投标人应将保证金关联至本</w:t>
      </w:r>
      <w:r>
        <w:rPr>
          <w:rFonts w:ascii="宋体" w:eastAsia="宋体" w:hAnsi="宋体" w:cs="Times New Roman" w:hint="eastAsia"/>
          <w:kern w:val="0"/>
          <w:szCs w:val="21"/>
        </w:rPr>
        <w:t>项目</w:t>
      </w:r>
      <w:r>
        <w:rPr>
          <w:rFonts w:ascii="宋体" w:eastAsia="宋体" w:hAnsi="宋体" w:cs="Times New Roman" w:hint="eastAsia"/>
          <w:kern w:val="0"/>
          <w:szCs w:val="21"/>
          <w:lang w:val="zh-CN"/>
        </w:rPr>
        <w:t>。具体要求详见全国公共资源交易平台（广东省·东莞市）（网址：https://ygp.gdzwfw.gov.cn/#/441900/index）办事指南中的相关规定。</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3）若采用银行电子保函或保险电子保单，投标人参照《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rsidR="00504159" w:rsidRDefault="00415451">
      <w:pPr>
        <w:autoSpaceDE w:val="0"/>
        <w:autoSpaceDN w:val="0"/>
        <w:adjustRightInd w:val="0"/>
        <w:spacing w:line="360" w:lineRule="auto"/>
        <w:ind w:leftChars="107" w:left="225" w:firstLineChars="233" w:firstLine="489"/>
        <w:jc w:val="left"/>
        <w:rPr>
          <w:rFonts w:ascii="宋体" w:eastAsia="宋体" w:hAnsi="宋体" w:cs="Times New Roman"/>
          <w:kern w:val="0"/>
          <w:szCs w:val="21"/>
          <w:lang w:val="zh-CN"/>
        </w:rPr>
      </w:pPr>
      <w:r>
        <w:rPr>
          <w:rFonts w:ascii="宋体" w:eastAsia="宋体" w:hAnsi="宋体" w:cs="Times New Roman" w:hint="eastAsia"/>
          <w:kern w:val="0"/>
          <w:szCs w:val="21"/>
          <w:lang w:val="zh-CN"/>
        </w:rPr>
        <w:t>银行电子保函参考样式按照《住房和城乡建设部关于印发工程保函示范文本的通知》（建市〔2021〕11号）执行。 保险公司所提供的保证保险条款应当经国家金融监督管理总局批准、备案或注册，并在本公司门户网站主动公开单位信息、投保单（范本）以及保险合同含条款（范本）。</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.2 投标人签到时应按本投标人须知第</w:t>
      </w:r>
      <w:r>
        <w:rPr>
          <w:rFonts w:ascii="宋体" w:eastAsia="宋体" w:hAnsi="宋体" w:cs="宋体" w:hint="eastAsia"/>
          <w:bCs/>
          <w:kern w:val="0"/>
          <w:szCs w:val="21"/>
        </w:rPr>
        <w:t>15</w:t>
      </w:r>
      <w:r>
        <w:rPr>
          <w:rFonts w:ascii="宋体" w:eastAsia="宋体" w:hAnsi="宋体" w:cs="宋体" w:hint="eastAsia"/>
          <w:bCs/>
          <w:kern w:val="0"/>
          <w:szCs w:val="21"/>
          <w:lang w:val="zh-CN"/>
        </w:rPr>
        <w:t>.1</w:t>
      </w:r>
      <w:r>
        <w:rPr>
          <w:rFonts w:ascii="宋体" w:eastAsia="宋体" w:hAnsi="宋体" w:cs="宋体" w:hint="eastAsia"/>
          <w:bCs/>
          <w:kern w:val="0"/>
          <w:szCs w:val="21"/>
        </w:rPr>
        <w:t>款</w:t>
      </w:r>
      <w:r>
        <w:rPr>
          <w:rFonts w:ascii="宋体" w:eastAsia="宋体" w:hAnsi="宋体" w:cs="宋体" w:hint="eastAsia"/>
          <w:bCs/>
          <w:kern w:val="0"/>
          <w:szCs w:val="21"/>
          <w:lang w:val="zh-CN"/>
        </w:rPr>
        <w:t>要求提交投标保证金。投标截止时间前，投标人如果撤销签到，已关联的投标保证金同步取消关联；撤销签到的投标人可以重新签到并关联保证金。投标截止后，已关联的投标保证金不能取消关联。</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.3 投标保证金退还程序。</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（1）对未通过资格</w:t>
      </w:r>
      <w:r>
        <w:rPr>
          <w:rFonts w:ascii="宋体" w:eastAsia="宋体" w:hAnsi="宋体" w:cs="宋体" w:hint="eastAsia"/>
          <w:bCs/>
          <w:kern w:val="0"/>
          <w:szCs w:val="21"/>
        </w:rPr>
        <w:t>性</w:t>
      </w:r>
      <w:r>
        <w:rPr>
          <w:rFonts w:ascii="宋体" w:eastAsia="宋体" w:hAnsi="宋体" w:cs="宋体" w:hint="eastAsia"/>
          <w:bCs/>
          <w:kern w:val="0"/>
          <w:szCs w:val="21"/>
          <w:lang w:val="zh-CN"/>
        </w:rPr>
        <w:t>审查或未通过</w:t>
      </w:r>
      <w:r>
        <w:rPr>
          <w:rFonts w:ascii="宋体" w:eastAsia="宋体" w:hAnsi="宋体" w:cs="宋体" w:hint="eastAsia"/>
          <w:bCs/>
          <w:kern w:val="0"/>
          <w:szCs w:val="21"/>
        </w:rPr>
        <w:t>符合性检查</w:t>
      </w:r>
      <w:r>
        <w:rPr>
          <w:rFonts w:ascii="宋体" w:eastAsia="宋体" w:hAnsi="宋体" w:cs="宋体" w:hint="eastAsia"/>
          <w:bCs/>
          <w:kern w:val="0"/>
          <w:szCs w:val="21"/>
          <w:lang w:val="zh-CN"/>
        </w:rPr>
        <w:t>的投标人，招标人在</w:t>
      </w:r>
      <w:r>
        <w:rPr>
          <w:rFonts w:ascii="宋体" w:eastAsia="宋体" w:hAnsi="宋体" w:cs="宋体" w:hint="eastAsia"/>
          <w:bCs/>
          <w:kern w:val="0"/>
          <w:szCs w:val="21"/>
        </w:rPr>
        <w:t>评标会</w:t>
      </w:r>
      <w:r>
        <w:rPr>
          <w:rFonts w:ascii="宋体" w:eastAsia="宋体" w:hAnsi="宋体" w:cs="宋体" w:hint="eastAsia"/>
          <w:bCs/>
          <w:kern w:val="0"/>
          <w:szCs w:val="21"/>
          <w:lang w:val="zh-CN"/>
        </w:rPr>
        <w:t>结束后第一个工作日向交易中心发送退还指令；</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（2）对除中标候选人外的投标人，招标人在发布评标结果公示后3个工作日内向交易中心发送退还指令；</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（3）招标人与中标人在签订书面合同后3个工作日内向交易中心对中标人及其余中标候选人投标保证金发送退还</w:t>
      </w:r>
      <w:r>
        <w:rPr>
          <w:rFonts w:ascii="宋体" w:eastAsia="宋体" w:hAnsi="宋体" w:cs="宋体" w:hint="eastAsia"/>
          <w:bCs/>
          <w:kern w:val="0"/>
          <w:szCs w:val="21"/>
          <w:lang w:val="zh-CN"/>
        </w:rPr>
        <w:lastRenderedPageBreak/>
        <w:t>指令。</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w:t>
      </w:r>
      <w:r>
        <w:rPr>
          <w:rFonts w:ascii="宋体" w:eastAsia="宋体" w:hAnsi="宋体" w:cs="宋体" w:hint="eastAsia"/>
          <w:bCs/>
          <w:kern w:val="0"/>
          <w:szCs w:val="21"/>
        </w:rPr>
        <w:t>4</w:t>
      </w:r>
      <w:r>
        <w:rPr>
          <w:rFonts w:ascii="宋体" w:eastAsia="宋体" w:hAnsi="宋体" w:cs="宋体" w:hint="eastAsia"/>
          <w:bCs/>
          <w:kern w:val="0"/>
          <w:szCs w:val="21"/>
          <w:lang w:val="zh-CN"/>
        </w:rPr>
        <w:t>）</w:t>
      </w:r>
      <w:proofErr w:type="gramStart"/>
      <w:r>
        <w:rPr>
          <w:rFonts w:ascii="宋体" w:eastAsia="宋体" w:hAnsi="宋体" w:cs="宋体" w:hint="eastAsia"/>
          <w:bCs/>
          <w:kern w:val="0"/>
          <w:szCs w:val="21"/>
          <w:lang w:val="zh-CN"/>
        </w:rPr>
        <w:t>若</w:t>
      </w:r>
      <w:r>
        <w:rPr>
          <w:rFonts w:ascii="宋体" w:eastAsia="宋体" w:hAnsi="宋体" w:cs="宋体" w:hint="eastAsia"/>
          <w:bCs/>
          <w:kern w:val="0"/>
          <w:szCs w:val="21"/>
        </w:rPr>
        <w:t>项目</w:t>
      </w:r>
      <w:proofErr w:type="gramEnd"/>
      <w:r>
        <w:rPr>
          <w:rFonts w:ascii="宋体" w:eastAsia="宋体" w:hAnsi="宋体" w:cs="宋体" w:hint="eastAsia"/>
          <w:bCs/>
          <w:kern w:val="0"/>
          <w:szCs w:val="21"/>
          <w:lang w:val="zh-CN"/>
        </w:rPr>
        <w:t>受到监督部门调查时，招标人根据实际情况处理投标保证金退回有关工作。招标人将按调查结果处理涉事投标保证金。</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w:t>
      </w:r>
      <w:r>
        <w:rPr>
          <w:rFonts w:ascii="宋体" w:eastAsia="宋体" w:hAnsi="宋体" w:cs="宋体" w:hint="eastAsia"/>
          <w:bCs/>
          <w:kern w:val="0"/>
          <w:szCs w:val="21"/>
        </w:rPr>
        <w:t>5</w:t>
      </w:r>
      <w:r>
        <w:rPr>
          <w:rFonts w:ascii="宋体" w:eastAsia="宋体" w:hAnsi="宋体" w:cs="宋体" w:hint="eastAsia"/>
          <w:bCs/>
          <w:kern w:val="0"/>
          <w:szCs w:val="21"/>
          <w:lang w:val="zh-CN"/>
        </w:rPr>
        <w:t>）如因投诉等异常情况不能正常签发中标通知书，招标人可以退回未中标的且不涉及异常情况处理投标人的投标保证金发送退还指令。</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.4 投标保证金有效期应当与投标有效期一致。招标人如果按本</w:t>
      </w:r>
      <w:r>
        <w:rPr>
          <w:rFonts w:ascii="宋体" w:eastAsia="宋体" w:hAnsi="宋体" w:cs="宋体" w:hint="eastAsia"/>
          <w:bCs/>
          <w:kern w:val="0"/>
          <w:szCs w:val="21"/>
        </w:rPr>
        <w:t>投标人</w:t>
      </w:r>
      <w:r>
        <w:rPr>
          <w:rFonts w:ascii="宋体" w:eastAsia="宋体" w:hAnsi="宋体" w:cs="宋体" w:hint="eastAsia"/>
          <w:bCs/>
          <w:kern w:val="0"/>
          <w:szCs w:val="21"/>
          <w:lang w:val="zh-CN"/>
        </w:rPr>
        <w:t>须知第</w:t>
      </w:r>
      <w:r>
        <w:rPr>
          <w:rFonts w:ascii="宋体" w:eastAsia="宋体" w:hAnsi="宋体" w:cs="宋体" w:hint="eastAsia"/>
          <w:bCs/>
          <w:kern w:val="0"/>
          <w:szCs w:val="21"/>
        </w:rPr>
        <w:t>16.3款</w:t>
      </w:r>
      <w:r>
        <w:rPr>
          <w:rFonts w:ascii="宋体" w:eastAsia="宋体" w:hAnsi="宋体" w:cs="宋体" w:hint="eastAsia"/>
          <w:bCs/>
          <w:kern w:val="0"/>
          <w:szCs w:val="21"/>
          <w:lang w:val="zh-CN"/>
        </w:rPr>
        <w:t>的规定延长了投标文件有效期，则投标保证金的有效期也相应延长。</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 xml:space="preserve">.5 若发生下列情况，招标人在书面通知投标人（或中标人）后有权不予退还投标保证金： </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（1）投标人在规定的投标截止时间后至投标有效期满之前撤销或修改其投标文件；</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（2）中标人未能在规定期限内提交履约担保；</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（3）未根据</w:t>
      </w:r>
      <w:r>
        <w:rPr>
          <w:rFonts w:ascii="宋体" w:eastAsia="宋体" w:hAnsi="宋体" w:cs="宋体" w:hint="eastAsia"/>
          <w:bCs/>
          <w:kern w:val="0"/>
          <w:szCs w:val="21"/>
        </w:rPr>
        <w:t>本投标人须知</w:t>
      </w:r>
      <w:r>
        <w:rPr>
          <w:rFonts w:ascii="宋体" w:eastAsia="宋体" w:hAnsi="宋体" w:cs="宋体" w:hint="eastAsia"/>
          <w:bCs/>
          <w:kern w:val="0"/>
          <w:szCs w:val="21"/>
          <w:lang w:val="zh-CN"/>
        </w:rPr>
        <w:t>第34条规定签署合同；</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（4）将中标项目转让给他人，或者在投标文件中未说明，且未经招标人同意，将中标项目的合同的权利义务转让给第三方的；</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（5）提供虚假投标文件或虚假补充文件的，或违反《中华人民共和国招标投标法》等有关法律、法规、规章及招标投标相关规定的行为。</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rPr>
      </w:pPr>
      <w:r>
        <w:rPr>
          <w:rFonts w:ascii="宋体" w:eastAsia="宋体" w:hAnsi="宋体" w:cs="宋体" w:hint="eastAsia"/>
          <w:bCs/>
          <w:kern w:val="0"/>
          <w:szCs w:val="21"/>
        </w:rPr>
        <w:t>15.6 对于提交银行电子保函（保险电子保单）的有关注意事项：</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6.1投标人所提交的银行电子保函（保险电子保单）经核实出现以下情况的，作自动弃权处理：①担保的有效期或金额不符合要求的；②出现不符合招标文件要求或招标人不能接受的条款。</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rsidR="00504159" w:rsidRDefault="00415451">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rPr>
        <w:t>15.</w:t>
      </w:r>
      <w:r>
        <w:rPr>
          <w:rFonts w:ascii="宋体" w:eastAsia="宋体" w:hAnsi="宋体" w:cs="宋体" w:hint="eastAsia"/>
          <w:bCs/>
          <w:kern w:val="0"/>
          <w:szCs w:val="21"/>
          <w:lang w:val="zh-CN"/>
        </w:rPr>
        <w:t>7</w:t>
      </w:r>
      <w:r>
        <w:rPr>
          <w:rFonts w:ascii="宋体" w:eastAsia="宋体" w:hAnsi="宋体" w:cs="宋体" w:hint="eastAsia"/>
          <w:bCs/>
          <w:kern w:val="0"/>
          <w:szCs w:val="21"/>
        </w:rPr>
        <w:t xml:space="preserve"> </w:t>
      </w:r>
      <w:r>
        <w:rPr>
          <w:rFonts w:ascii="宋体" w:eastAsia="宋体" w:hAnsi="宋体" w:cs="宋体" w:hint="eastAsia"/>
          <w:bCs/>
          <w:kern w:val="0"/>
          <w:szCs w:val="21"/>
          <w:lang w:val="zh-CN"/>
        </w:rPr>
        <w:t>投标保证金缴存银行</w:t>
      </w:r>
      <w:proofErr w:type="gramStart"/>
      <w:r>
        <w:rPr>
          <w:rFonts w:ascii="宋体" w:eastAsia="宋体" w:hAnsi="宋体" w:cs="宋体" w:hint="eastAsia"/>
          <w:bCs/>
          <w:kern w:val="0"/>
          <w:szCs w:val="21"/>
          <w:lang w:val="zh-CN"/>
        </w:rPr>
        <w:t>帐户</w:t>
      </w:r>
      <w:proofErr w:type="gramEnd"/>
      <w:r>
        <w:rPr>
          <w:rFonts w:ascii="宋体" w:eastAsia="宋体" w:hAnsi="宋体" w:cs="宋体" w:hint="eastAsia"/>
          <w:bCs/>
          <w:kern w:val="0"/>
          <w:szCs w:val="21"/>
          <w:lang w:val="zh-CN"/>
        </w:rPr>
        <w:t>见全国公共资源交易平台（广东省·东莞市）办事指南。</w:t>
      </w:r>
    </w:p>
    <w:p w:rsidR="00504159" w:rsidRDefault="00504159">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3" w:name="_Toc1458"/>
      <w:bookmarkStart w:id="224" w:name="_Toc197703364"/>
      <w:bookmarkStart w:id="225" w:name="_Toc486167680"/>
      <w:bookmarkStart w:id="226" w:name="_Toc195714234"/>
      <w:bookmarkStart w:id="227" w:name="_Toc142508330"/>
      <w:bookmarkStart w:id="228" w:name="_Toc450662865"/>
      <w:bookmarkStart w:id="229" w:name="_Toc22649_WPSOffice_Level3"/>
      <w:bookmarkStart w:id="230" w:name="_Toc20515"/>
      <w:bookmarkStart w:id="231" w:name="_Toc29607"/>
      <w:bookmarkStart w:id="232" w:name="_Toc22274"/>
      <w:r>
        <w:rPr>
          <w:rFonts w:ascii="宋体" w:eastAsia="宋体" w:hAnsi="宋体" w:cs="宋体" w:hint="eastAsia"/>
          <w:szCs w:val="21"/>
          <w:lang w:val="zh-CN"/>
        </w:rPr>
        <w:t>16</w:t>
      </w:r>
      <w:r>
        <w:rPr>
          <w:rFonts w:ascii="宋体" w:eastAsia="宋体" w:hAnsi="宋体" w:cs="宋体"/>
          <w:szCs w:val="21"/>
          <w:lang w:val="zh-CN"/>
        </w:rPr>
        <w:t xml:space="preserve"> </w:t>
      </w:r>
      <w:r>
        <w:rPr>
          <w:rFonts w:ascii="宋体" w:eastAsia="宋体" w:hAnsi="宋体" w:cs="宋体" w:hint="eastAsia"/>
          <w:szCs w:val="21"/>
          <w:lang w:val="zh-CN"/>
        </w:rPr>
        <w:t>投标有效期</w:t>
      </w:r>
      <w:bookmarkEnd w:id="223"/>
      <w:bookmarkEnd w:id="224"/>
      <w:bookmarkEnd w:id="225"/>
      <w:bookmarkEnd w:id="226"/>
      <w:bookmarkEnd w:id="227"/>
      <w:bookmarkEnd w:id="228"/>
      <w:bookmarkEnd w:id="229"/>
      <w:bookmarkEnd w:id="230"/>
      <w:bookmarkEnd w:id="231"/>
      <w:bookmarkEnd w:id="232"/>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16.1</w:t>
      </w:r>
      <w:r>
        <w:rPr>
          <w:rFonts w:ascii="宋体" w:eastAsia="宋体" w:hAnsi="宋体" w:cs="宋体" w:hint="eastAsia"/>
          <w:szCs w:val="21"/>
          <w:lang w:val="zh-CN"/>
        </w:rPr>
        <w:tab/>
      </w:r>
      <w:r>
        <w:rPr>
          <w:rFonts w:ascii="宋体" w:eastAsia="宋体" w:hAnsi="宋体" w:cs="宋体" w:hint="eastAsia"/>
          <w:b/>
          <w:bCs/>
          <w:szCs w:val="21"/>
          <w:u w:val="single"/>
          <w:lang w:val="zh-CN"/>
        </w:rPr>
        <w:t>投标文件将在递交投标文件截止时间届满后90日内有效。投标有效期比规定时间短的按无效投标文件处理</w:t>
      </w:r>
      <w:r>
        <w:rPr>
          <w:rFonts w:ascii="宋体" w:eastAsia="宋体" w:hAnsi="宋体" w:cs="宋体" w:hint="eastAsia"/>
          <w:b/>
          <w:bCs/>
          <w:szCs w:val="21"/>
          <w:lang w:val="zh-CN"/>
        </w:rPr>
        <w:t>。</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16.2</w:t>
      </w:r>
      <w:r>
        <w:rPr>
          <w:rFonts w:ascii="宋体" w:eastAsia="宋体" w:hAnsi="宋体" w:cs="宋体" w:hint="eastAsia"/>
          <w:szCs w:val="21"/>
          <w:lang w:val="zh-CN"/>
        </w:rPr>
        <w:tab/>
        <w:t>中标人的投标文件作为合同附件，合同失效时同时失效。</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lastRenderedPageBreak/>
        <w:t>16.3</w:t>
      </w:r>
      <w:r>
        <w:rPr>
          <w:rFonts w:ascii="宋体" w:eastAsia="宋体" w:hAnsi="宋体" w:cs="宋体" w:hint="eastAsia"/>
          <w:szCs w:val="21"/>
          <w:lang w:val="zh-CN"/>
        </w:rPr>
        <w:tab/>
        <w:t>在特殊情况下，招标代理机构可于投标有效期满之前要求投标人同意延长投标有效期。要求与答复均应为书面形式往来。投标人可以拒绝上述要求</w:t>
      </w:r>
      <w:r>
        <w:rPr>
          <w:rFonts w:ascii="宋体" w:eastAsia="宋体" w:hAnsi="宋体" w:cs="Times New Roman" w:hint="eastAsia"/>
          <w:szCs w:val="21"/>
          <w:lang w:val="zh-CN"/>
        </w:rPr>
        <w:t>，招标</w:t>
      </w:r>
      <w:r>
        <w:rPr>
          <w:rFonts w:ascii="宋体" w:eastAsia="宋体" w:hAnsi="宋体" w:cs="Times New Roman" w:hint="eastAsia"/>
          <w:szCs w:val="21"/>
        </w:rPr>
        <w:t>人</w:t>
      </w:r>
      <w:r>
        <w:rPr>
          <w:rFonts w:ascii="宋体" w:eastAsia="宋体" w:hAnsi="宋体" w:cs="Times New Roman" w:hint="eastAsia"/>
          <w:szCs w:val="21"/>
          <w:lang w:val="zh-CN"/>
        </w:rPr>
        <w:t>将退还</w:t>
      </w:r>
      <w:r>
        <w:rPr>
          <w:rFonts w:ascii="宋体" w:eastAsia="宋体" w:hAnsi="宋体" w:cs="宋体" w:hint="eastAsia"/>
          <w:szCs w:val="21"/>
          <w:lang w:val="zh-CN"/>
        </w:rPr>
        <w:t>其投标保证金。对于同意该要求的投标人，既不要求也不允许其修改投标文件，但将要求其相应延长投标保证金的有效期。第15条投标保证金的有关规定在投标保证金延长期内仍适用。</w:t>
      </w:r>
    </w:p>
    <w:p w:rsidR="00504159" w:rsidRDefault="00504159">
      <w:pPr>
        <w:autoSpaceDE w:val="0"/>
        <w:autoSpaceDN w:val="0"/>
        <w:adjustRightInd w:val="0"/>
        <w:spacing w:line="360" w:lineRule="auto"/>
        <w:ind w:leftChars="-100" w:left="357" w:hanging="567"/>
        <w:rPr>
          <w:rFonts w:ascii="宋体" w:eastAsia="宋体" w:hAnsi="宋体" w:cs="宋体"/>
          <w:szCs w:val="21"/>
          <w:lang w:val="zh-CN"/>
        </w:rPr>
      </w:pPr>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3" w:name="_Toc19960"/>
      <w:bookmarkStart w:id="234" w:name="_Toc20422"/>
      <w:bookmarkStart w:id="235" w:name="_Toc25637_WPSOffice_Level3"/>
      <w:bookmarkStart w:id="236" w:name="_Toc932"/>
      <w:bookmarkStart w:id="237" w:name="_Toc197703365"/>
      <w:bookmarkStart w:id="238" w:name="_Toc195714235"/>
      <w:bookmarkStart w:id="239" w:name="_Toc11099"/>
      <w:bookmarkStart w:id="240" w:name="_Toc486167681"/>
      <w:bookmarkStart w:id="241" w:name="_Toc450662866"/>
      <w:bookmarkStart w:id="242" w:name="_Toc142508331"/>
      <w:r>
        <w:rPr>
          <w:rFonts w:ascii="宋体" w:eastAsia="宋体" w:hAnsi="宋体" w:cs="宋体" w:hint="eastAsia"/>
          <w:szCs w:val="21"/>
          <w:lang w:val="zh-CN"/>
        </w:rPr>
        <w:t>17</w:t>
      </w:r>
      <w:r>
        <w:rPr>
          <w:rFonts w:ascii="宋体" w:eastAsia="宋体" w:hAnsi="宋体" w:cs="宋体"/>
          <w:szCs w:val="21"/>
          <w:lang w:val="zh-CN"/>
        </w:rPr>
        <w:t xml:space="preserve"> </w:t>
      </w:r>
      <w:r>
        <w:rPr>
          <w:rFonts w:ascii="宋体" w:eastAsia="宋体" w:hAnsi="宋体" w:cs="宋体" w:hint="eastAsia"/>
          <w:szCs w:val="21"/>
          <w:lang w:val="zh-CN"/>
        </w:rPr>
        <w:t>投标文件的编制和签署</w:t>
      </w:r>
      <w:bookmarkEnd w:id="233"/>
      <w:bookmarkEnd w:id="234"/>
      <w:bookmarkEnd w:id="235"/>
      <w:bookmarkEnd w:id="236"/>
      <w:bookmarkEnd w:id="237"/>
      <w:bookmarkEnd w:id="238"/>
      <w:bookmarkEnd w:id="239"/>
      <w:bookmarkEnd w:id="240"/>
      <w:bookmarkEnd w:id="241"/>
      <w:bookmarkEnd w:id="242"/>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投标文件采用电子标书形式编制。投标人使用网络上传投标文件。</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.2</w:t>
      </w:r>
      <w:r>
        <w:rPr>
          <w:rFonts w:ascii="宋体" w:eastAsia="宋体" w:hAnsi="宋体" w:cs="宋体" w:hint="eastAsia"/>
          <w:szCs w:val="21"/>
        </w:rPr>
        <w:t xml:space="preserve"> </w:t>
      </w:r>
      <w:r>
        <w:rPr>
          <w:rFonts w:ascii="宋体" w:eastAsia="宋体" w:hAnsi="宋体" w:cs="宋体" w:hint="eastAsia"/>
          <w:szCs w:val="21"/>
          <w:lang w:val="zh-CN"/>
        </w:rPr>
        <w:t>投标人应使用全国公共资源交易平台（广东省·东莞市发布的投标文件电子标书制作软件（以下简称“电子标书制作软件”）进行投标文件的合成、电子</w:t>
      </w:r>
      <w:r>
        <w:rPr>
          <w:rFonts w:ascii="宋体" w:eastAsia="宋体" w:hAnsi="宋体" w:cs="宋体"/>
          <w:szCs w:val="21"/>
        </w:rPr>
        <w:t>签名</w:t>
      </w:r>
      <w:r>
        <w:rPr>
          <w:rFonts w:ascii="宋体" w:eastAsia="宋体" w:hAnsi="宋体" w:cs="宋体" w:hint="eastAsia"/>
          <w:szCs w:val="21"/>
          <w:lang w:val="zh-CN"/>
        </w:rPr>
        <w:t>工作。</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.3</w:t>
      </w:r>
      <w:r>
        <w:rPr>
          <w:rFonts w:ascii="宋体" w:eastAsia="宋体" w:hAnsi="宋体" w:cs="宋体" w:hint="eastAsia"/>
          <w:szCs w:val="21"/>
        </w:rPr>
        <w:t xml:space="preserve"> </w:t>
      </w:r>
      <w:r>
        <w:rPr>
          <w:rFonts w:ascii="宋体" w:eastAsia="宋体" w:hAnsi="宋体" w:cs="宋体" w:hint="eastAsia"/>
          <w:szCs w:val="21"/>
          <w:lang w:val="zh-CN"/>
        </w:rPr>
        <w:t>投标人应使用依法设立的电子认证服务提供者签发的电子签名认证证书对电子投标文件进行电子签名。该电子</w:t>
      </w:r>
      <w:r>
        <w:rPr>
          <w:rFonts w:ascii="宋体" w:eastAsia="宋体" w:hAnsi="宋体" w:cs="宋体"/>
          <w:szCs w:val="21"/>
        </w:rPr>
        <w:t>签名</w:t>
      </w:r>
      <w:r>
        <w:rPr>
          <w:rFonts w:ascii="宋体" w:eastAsia="宋体" w:hAnsi="宋体" w:cs="宋体" w:hint="eastAsia"/>
          <w:szCs w:val="21"/>
          <w:lang w:val="zh-CN"/>
        </w:rPr>
        <w:t>与手写签名或者盖章具有同等的法律效力。</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.4</w:t>
      </w:r>
      <w:r>
        <w:rPr>
          <w:rFonts w:ascii="宋体" w:eastAsia="宋体" w:hAnsi="宋体" w:cs="宋体" w:hint="eastAsia"/>
          <w:szCs w:val="21"/>
        </w:rPr>
        <w:t xml:space="preserve"> </w:t>
      </w:r>
      <w:r>
        <w:rPr>
          <w:rFonts w:ascii="宋体" w:eastAsia="宋体" w:hAnsi="宋体" w:cs="宋体" w:hint="eastAsia"/>
          <w:szCs w:val="21"/>
          <w:lang w:val="zh-CN"/>
        </w:rPr>
        <w:t>投标人使用电子标书制作软件编制电子投标文件时必须按招标文件相关条款及投标文件格式中的要求进行编制。</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.5</w:t>
      </w:r>
      <w:r>
        <w:rPr>
          <w:rFonts w:ascii="宋体" w:eastAsia="宋体" w:hAnsi="宋体" w:cs="宋体" w:hint="eastAsia"/>
          <w:szCs w:val="21"/>
        </w:rPr>
        <w:t xml:space="preserve"> </w:t>
      </w:r>
      <w:r>
        <w:rPr>
          <w:rFonts w:ascii="宋体" w:eastAsia="宋体" w:hAnsi="宋体" w:cs="宋体" w:hint="eastAsia"/>
          <w:szCs w:val="21"/>
          <w:lang w:val="zh-CN"/>
        </w:rPr>
        <w:t>投标文件应按上述编制的要求编制电子标书。如投标文件未按上述编制要求编制的，所引起交易系统无法检索、读取相关信息时，其结果将由投标人自行承担。</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.6</w:t>
      </w:r>
      <w:r>
        <w:rPr>
          <w:rFonts w:ascii="宋体" w:eastAsia="宋体" w:hAnsi="宋体" w:cs="宋体" w:hint="eastAsia"/>
          <w:szCs w:val="21"/>
        </w:rPr>
        <w:t xml:space="preserve"> </w:t>
      </w:r>
      <w:r>
        <w:rPr>
          <w:rFonts w:ascii="宋体" w:eastAsia="宋体" w:hAnsi="宋体" w:cs="宋体" w:hint="eastAsia"/>
          <w:szCs w:val="21"/>
          <w:lang w:val="zh-CN"/>
        </w:rPr>
        <w:t>投标文件必须按下列要求编制、使用数字证书电子</w:t>
      </w:r>
      <w:r>
        <w:rPr>
          <w:rFonts w:ascii="宋体" w:eastAsia="宋体" w:hAnsi="宋体" w:cs="宋体"/>
          <w:szCs w:val="21"/>
        </w:rPr>
        <w:t>签名</w:t>
      </w:r>
      <w:r>
        <w:rPr>
          <w:rFonts w:ascii="宋体" w:eastAsia="宋体" w:hAnsi="宋体" w:cs="宋体" w:hint="eastAsia"/>
          <w:szCs w:val="21"/>
        </w:rPr>
        <w:t>：</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.6.1按本投标人须知第</w:t>
      </w:r>
      <w:r>
        <w:rPr>
          <w:rFonts w:ascii="宋体" w:eastAsia="宋体" w:hAnsi="宋体" w:cs="宋体" w:hint="eastAsia"/>
          <w:szCs w:val="21"/>
        </w:rPr>
        <w:t>8</w:t>
      </w:r>
      <w:r>
        <w:rPr>
          <w:rFonts w:ascii="宋体" w:eastAsia="宋体" w:hAnsi="宋体" w:cs="宋体" w:hint="eastAsia"/>
          <w:szCs w:val="21"/>
          <w:lang w:val="zh-CN"/>
        </w:rPr>
        <w:t>、</w:t>
      </w:r>
      <w:r>
        <w:rPr>
          <w:rFonts w:ascii="宋体" w:eastAsia="宋体" w:hAnsi="宋体" w:cs="宋体" w:hint="eastAsia"/>
          <w:szCs w:val="21"/>
        </w:rPr>
        <w:t>9</w:t>
      </w:r>
      <w:r>
        <w:rPr>
          <w:rFonts w:ascii="宋体" w:eastAsia="宋体" w:hAnsi="宋体" w:cs="宋体" w:hint="eastAsia"/>
          <w:szCs w:val="21"/>
          <w:lang w:val="zh-CN"/>
        </w:rPr>
        <w:t>、1</w:t>
      </w:r>
      <w:r>
        <w:rPr>
          <w:rFonts w:ascii="宋体" w:eastAsia="宋体" w:hAnsi="宋体" w:cs="宋体" w:hint="eastAsia"/>
          <w:szCs w:val="21"/>
        </w:rPr>
        <w:t>0</w:t>
      </w:r>
      <w:r>
        <w:rPr>
          <w:rFonts w:ascii="宋体" w:eastAsia="宋体" w:hAnsi="宋体" w:cs="宋体" w:hint="eastAsia"/>
          <w:szCs w:val="21"/>
          <w:lang w:val="zh-CN"/>
        </w:rPr>
        <w:t>、1</w:t>
      </w:r>
      <w:r>
        <w:rPr>
          <w:rFonts w:ascii="宋体" w:eastAsia="宋体" w:hAnsi="宋体" w:cs="宋体" w:hint="eastAsia"/>
          <w:szCs w:val="21"/>
        </w:rPr>
        <w:t>2</w:t>
      </w:r>
      <w:r>
        <w:rPr>
          <w:rFonts w:ascii="宋体" w:eastAsia="宋体" w:hAnsi="宋体" w:cs="宋体" w:hint="eastAsia"/>
          <w:szCs w:val="21"/>
          <w:lang w:val="zh-CN"/>
        </w:rPr>
        <w:t>、1</w:t>
      </w:r>
      <w:r>
        <w:rPr>
          <w:rFonts w:ascii="宋体" w:eastAsia="宋体" w:hAnsi="宋体" w:cs="宋体" w:hint="eastAsia"/>
          <w:szCs w:val="21"/>
        </w:rPr>
        <w:t>3、14</w:t>
      </w:r>
      <w:r>
        <w:rPr>
          <w:rFonts w:ascii="宋体" w:eastAsia="宋体" w:hAnsi="宋体" w:cs="宋体" w:hint="eastAsia"/>
          <w:szCs w:val="21"/>
          <w:lang w:val="zh-CN"/>
        </w:rPr>
        <w:t>条的规定编制，按本投标人须知第1</w:t>
      </w:r>
      <w:r>
        <w:rPr>
          <w:rFonts w:ascii="宋体" w:eastAsia="宋体" w:hAnsi="宋体" w:cs="宋体" w:hint="eastAsia"/>
          <w:szCs w:val="21"/>
        </w:rPr>
        <w:t>1</w:t>
      </w:r>
      <w:r>
        <w:rPr>
          <w:rFonts w:ascii="宋体" w:eastAsia="宋体" w:hAnsi="宋体" w:cs="宋体" w:hint="eastAsia"/>
          <w:szCs w:val="21"/>
          <w:lang w:val="zh-CN"/>
        </w:rPr>
        <w:t>条的规定填报投标报价，“投标文件的组成”中列明的内容在投标文件中不能有漏缺。</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.6.2投标文件商务标、技术标编制要求：</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（1）投标文件必须按招标文件中规定的投标文件格式编制，并转换成PDF格式合成到电子投标文件中；</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（2）投标文件商务标、技术标必须按招标文件的规定填写； </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（3）投标文件商务标、</w:t>
      </w:r>
      <w:proofErr w:type="gramStart"/>
      <w:r>
        <w:rPr>
          <w:rFonts w:ascii="宋体" w:eastAsia="宋体" w:hAnsi="宋体" w:cs="宋体" w:hint="eastAsia"/>
          <w:szCs w:val="21"/>
          <w:lang w:val="zh-CN"/>
        </w:rPr>
        <w:t>技术标应按</w:t>
      </w:r>
      <w:proofErr w:type="gramEnd"/>
      <w:r>
        <w:rPr>
          <w:rFonts w:ascii="宋体" w:eastAsia="宋体" w:hAnsi="宋体" w:cs="宋体" w:hint="eastAsia"/>
          <w:szCs w:val="21"/>
          <w:lang w:val="zh-CN"/>
        </w:rPr>
        <w:t>其格式要求由投标人的法定代表人或其授权代表电子签名、企业数字证书电子签名；</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（4）严格按照第六篇投标文件格式内的要求完整、真实的填写《合同条款偏离表》《用户需求偏离表》；</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（5）投标人要特别加以注意，必须严格按照第六篇商务标格式的要求完整、真实的填写《资格业绩》及提供对应证明资料；</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（6）投标文件技术标部分必须按招标文件第六篇“技术标格式”编制。</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rPr>
        <w:t>7</w:t>
      </w:r>
      <w:r>
        <w:rPr>
          <w:rFonts w:ascii="宋体" w:eastAsia="宋体" w:hAnsi="宋体" w:cs="宋体" w:hint="eastAsia"/>
          <w:szCs w:val="21"/>
          <w:lang w:val="zh-CN"/>
        </w:rPr>
        <w:t>.6.3投标文件报价信封编制要求：</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（1）投标人应使用电子标书制作软件编制并生成报价信封，内容根据招标文件设置的报价信封内容按实填报。</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（2）大写金额数字用“零、壹、贰、叁、肆、伍、陆、柒、捌、玖、拾、佰、仟、万、亿”填写。</w:t>
      </w:r>
      <w:proofErr w:type="gramStart"/>
      <w:r>
        <w:rPr>
          <w:rFonts w:ascii="宋体" w:eastAsia="宋体" w:hAnsi="宋体" w:cs="宋体" w:hint="eastAsia"/>
          <w:szCs w:val="21"/>
          <w:lang w:val="zh-CN"/>
        </w:rPr>
        <w:t>投标值</w:t>
      </w:r>
      <w:proofErr w:type="gramEnd"/>
      <w:r>
        <w:rPr>
          <w:rFonts w:ascii="宋体" w:eastAsia="宋体" w:hAnsi="宋体" w:cs="宋体" w:hint="eastAsia"/>
          <w:szCs w:val="21"/>
          <w:lang w:val="zh-CN"/>
        </w:rPr>
        <w:t>大写与小写不一致时，以大写数额为准，修正小写数额。</w:t>
      </w:r>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（3）投标文件价格部分应按其格式要求使用依法设立的电子认证服务提供者签发的电子签名认证证书对电子投标文件进行电子签名。该电子签名与手写签名或者盖章具有同等的法律效力。</w:t>
      </w:r>
    </w:p>
    <w:p w:rsidR="00504159" w:rsidRDefault="00504159">
      <w:pPr>
        <w:autoSpaceDE w:val="0"/>
        <w:autoSpaceDN w:val="0"/>
        <w:adjustRightInd w:val="0"/>
        <w:jc w:val="left"/>
        <w:rPr>
          <w:rFonts w:ascii="宋体" w:eastAsia="宋体" w:hAnsi="宋体" w:cs="宋体"/>
          <w:kern w:val="0"/>
          <w:sz w:val="24"/>
          <w:szCs w:val="24"/>
        </w:rPr>
      </w:pPr>
      <w:bookmarkStart w:id="243" w:name="_Toc450662867"/>
    </w:p>
    <w:p w:rsidR="00504159" w:rsidRDefault="00415451">
      <w:pPr>
        <w:keepNext/>
        <w:keepLines/>
        <w:tabs>
          <w:tab w:val="left" w:pos="509"/>
        </w:tabs>
        <w:autoSpaceDE w:val="0"/>
        <w:autoSpaceDN w:val="0"/>
        <w:adjustRightInd w:val="0"/>
        <w:spacing w:line="360" w:lineRule="auto"/>
        <w:jc w:val="left"/>
        <w:outlineLvl w:val="1"/>
        <w:rPr>
          <w:rFonts w:ascii="宋体" w:eastAsia="宋体" w:hAnsi="宋体" w:cs="宋体"/>
          <w:kern w:val="0"/>
          <w:sz w:val="24"/>
          <w:szCs w:val="24"/>
        </w:rPr>
      </w:pPr>
      <w:bookmarkStart w:id="244" w:name="_Toc140596891"/>
      <w:bookmarkStart w:id="245" w:name="_Toc486167682"/>
      <w:bookmarkStart w:id="246" w:name="_Toc26605"/>
      <w:bookmarkStart w:id="247" w:name="_Toc17199"/>
      <w:bookmarkStart w:id="248" w:name="_Toc195714236"/>
      <w:bookmarkStart w:id="249" w:name="_Toc142508332"/>
      <w:bookmarkStart w:id="250" w:name="_Toc197703366"/>
      <w:bookmarkStart w:id="251" w:name="_Toc974"/>
      <w:bookmarkStart w:id="252" w:name="_Toc22356_WPSOffice_Level2"/>
      <w:bookmarkStart w:id="253" w:name="_Toc22445"/>
      <w:r>
        <w:rPr>
          <w:rFonts w:ascii="宋体" w:eastAsia="宋体" w:hAnsi="宋体" w:cs="宋体" w:hint="eastAsia"/>
          <w:b/>
          <w:bCs/>
          <w:kern w:val="44"/>
          <w:szCs w:val="21"/>
          <w:lang w:val="zh-CN"/>
        </w:rPr>
        <w:t>四、投标</w:t>
      </w:r>
      <w:bookmarkEnd w:id="243"/>
      <w:bookmarkEnd w:id="244"/>
      <w:bookmarkEnd w:id="245"/>
      <w:bookmarkEnd w:id="246"/>
      <w:bookmarkEnd w:id="247"/>
      <w:bookmarkEnd w:id="248"/>
      <w:bookmarkEnd w:id="249"/>
      <w:bookmarkEnd w:id="250"/>
      <w:bookmarkEnd w:id="251"/>
      <w:bookmarkEnd w:id="252"/>
      <w:bookmarkEnd w:id="253"/>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54" w:name="_Toc12192_WPSOffice_Level3"/>
      <w:bookmarkStart w:id="255" w:name="_Toc1072"/>
      <w:bookmarkStart w:id="256" w:name="_Toc486167683"/>
      <w:bookmarkStart w:id="257" w:name="_Toc31551"/>
      <w:bookmarkStart w:id="258" w:name="_Toc29885"/>
      <w:bookmarkStart w:id="259" w:name="_Toc195714237"/>
      <w:bookmarkStart w:id="260" w:name="_Toc450662868"/>
      <w:bookmarkStart w:id="261" w:name="_Toc142508333"/>
      <w:bookmarkStart w:id="262" w:name="_Toc197703367"/>
      <w:bookmarkStart w:id="263" w:name="_Toc25692"/>
      <w:r>
        <w:rPr>
          <w:rFonts w:ascii="宋体" w:eastAsia="宋体" w:hAnsi="宋体" w:cs="宋体" w:hint="eastAsia"/>
          <w:szCs w:val="21"/>
          <w:lang w:val="zh-CN"/>
        </w:rPr>
        <w:t>18</w:t>
      </w:r>
      <w:r>
        <w:rPr>
          <w:rFonts w:ascii="宋体" w:eastAsia="宋体" w:hAnsi="宋体" w:cs="宋体"/>
          <w:szCs w:val="21"/>
          <w:lang w:val="zh-CN"/>
        </w:rPr>
        <w:t xml:space="preserve"> </w:t>
      </w:r>
      <w:bookmarkEnd w:id="254"/>
      <w:bookmarkEnd w:id="255"/>
      <w:bookmarkEnd w:id="256"/>
      <w:bookmarkEnd w:id="257"/>
      <w:bookmarkEnd w:id="258"/>
      <w:bookmarkEnd w:id="259"/>
      <w:bookmarkEnd w:id="260"/>
      <w:bookmarkEnd w:id="261"/>
      <w:r>
        <w:rPr>
          <w:rFonts w:ascii="宋体" w:eastAsia="宋体" w:hAnsi="宋体" w:cs="宋体" w:hint="eastAsia"/>
          <w:szCs w:val="21"/>
          <w:lang w:val="zh-CN"/>
        </w:rPr>
        <w:t>投标文件的加密</w:t>
      </w:r>
      <w:bookmarkEnd w:id="262"/>
      <w:bookmarkEnd w:id="263"/>
    </w:p>
    <w:p w:rsidR="00504159" w:rsidRDefault="00415451" w:rsidP="007377FE">
      <w:pPr>
        <w:tabs>
          <w:tab w:val="left" w:pos="567"/>
        </w:tabs>
        <w:adjustRightInd w:val="0"/>
        <w:spacing w:line="360" w:lineRule="auto"/>
        <w:ind w:firstLineChars="69" w:firstLine="145"/>
        <w:rPr>
          <w:rFonts w:ascii="宋体" w:eastAsia="宋体" w:hAnsi="宋体" w:cs="宋体"/>
          <w:szCs w:val="21"/>
          <w:lang w:val="zh-CN"/>
        </w:rPr>
      </w:pPr>
      <w:r>
        <w:rPr>
          <w:rFonts w:ascii="宋体" w:eastAsia="宋体" w:hAnsi="宋体" w:cs="宋体" w:hint="eastAsia"/>
          <w:szCs w:val="21"/>
          <w:lang w:val="zh-CN"/>
        </w:rPr>
        <w:t>投标人应使用依法设立的电子认证服务提供者签发的电子签章认证证书对电子投标文件进行电子签章并加密。</w:t>
      </w:r>
    </w:p>
    <w:p w:rsidR="00504159" w:rsidRDefault="00504159">
      <w:pPr>
        <w:tabs>
          <w:tab w:val="left" w:pos="567"/>
        </w:tabs>
        <w:autoSpaceDE w:val="0"/>
        <w:autoSpaceDN w:val="0"/>
        <w:adjustRightInd w:val="0"/>
        <w:spacing w:line="360" w:lineRule="auto"/>
        <w:ind w:leftChars="-100" w:left="357" w:rightChars="7" w:right="15" w:hanging="567"/>
        <w:rPr>
          <w:rFonts w:ascii="宋体" w:eastAsia="宋体" w:hAnsi="宋体" w:cs="宋体"/>
          <w:szCs w:val="21"/>
        </w:rPr>
      </w:pPr>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4" w:name="_Toc195714238"/>
      <w:bookmarkStart w:id="265" w:name="_Toc1869"/>
      <w:bookmarkStart w:id="266" w:name="_Toc197703368"/>
      <w:bookmarkStart w:id="267" w:name="_Toc26262"/>
      <w:r>
        <w:rPr>
          <w:rFonts w:ascii="宋体" w:eastAsia="宋体" w:hAnsi="宋体" w:cs="宋体" w:hint="eastAsia"/>
          <w:szCs w:val="21"/>
        </w:rPr>
        <w:t xml:space="preserve">19 </w:t>
      </w:r>
      <w:r>
        <w:rPr>
          <w:rFonts w:ascii="宋体" w:eastAsia="宋体" w:hAnsi="宋体" w:cs="宋体" w:hint="eastAsia"/>
          <w:szCs w:val="21"/>
          <w:lang w:val="zh-CN"/>
        </w:rPr>
        <w:t>投标文件的提交</w:t>
      </w:r>
      <w:bookmarkEnd w:id="264"/>
      <w:bookmarkEnd w:id="265"/>
      <w:bookmarkEnd w:id="266"/>
      <w:bookmarkEnd w:id="267"/>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19</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投标人应在本招标公告规定的投标截止时间前通过交易系统在线上传投标文件。上述方式外提交的投标文件，招标人将不予受理。</w:t>
      </w:r>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19</w:t>
      </w:r>
      <w:r>
        <w:rPr>
          <w:rFonts w:ascii="宋体" w:eastAsia="宋体" w:hAnsi="宋体" w:cs="宋体" w:hint="eastAsia"/>
          <w:szCs w:val="21"/>
          <w:lang w:val="zh-CN"/>
        </w:rPr>
        <w:t>.2</w:t>
      </w:r>
      <w:r>
        <w:rPr>
          <w:rFonts w:ascii="宋体" w:eastAsia="宋体" w:hAnsi="宋体" w:cs="宋体" w:hint="eastAsia"/>
          <w:szCs w:val="21"/>
        </w:rPr>
        <w:t xml:space="preserve"> </w:t>
      </w:r>
      <w:r>
        <w:rPr>
          <w:rFonts w:ascii="宋体" w:eastAsia="宋体" w:hAnsi="宋体" w:cs="宋体" w:hint="eastAsia"/>
          <w:szCs w:val="21"/>
          <w:lang w:val="zh-CN"/>
        </w:rPr>
        <w:t>投标人在通过交易系统在线上传投标文件时，需设置投标文件查询密码（用于查询投标文件递交情况、撤销投标文件及签到时匹配对应的招标文件）。上</w:t>
      </w:r>
      <w:proofErr w:type="gramStart"/>
      <w:r>
        <w:rPr>
          <w:rFonts w:ascii="宋体" w:eastAsia="宋体" w:hAnsi="宋体" w:cs="宋体" w:hint="eastAsia"/>
          <w:szCs w:val="21"/>
          <w:lang w:val="zh-CN"/>
        </w:rPr>
        <w:t>传成功</w:t>
      </w:r>
      <w:proofErr w:type="gramEnd"/>
      <w:r>
        <w:rPr>
          <w:rFonts w:ascii="宋体" w:eastAsia="宋体" w:hAnsi="宋体" w:cs="宋体" w:hint="eastAsia"/>
          <w:szCs w:val="21"/>
          <w:lang w:val="zh-CN"/>
        </w:rPr>
        <w:t>后，投标人应打印“电子标书网站上传回执”作为成功上传的凭证。</w:t>
      </w:r>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19</w:t>
      </w:r>
      <w:r>
        <w:rPr>
          <w:rFonts w:ascii="宋体" w:eastAsia="宋体" w:hAnsi="宋体" w:cs="宋体" w:hint="eastAsia"/>
          <w:szCs w:val="21"/>
          <w:lang w:val="zh-CN"/>
        </w:rPr>
        <w:t>.3</w:t>
      </w:r>
      <w:r>
        <w:rPr>
          <w:rFonts w:ascii="宋体" w:eastAsia="宋体" w:hAnsi="宋体" w:cs="宋体" w:hint="eastAsia"/>
          <w:szCs w:val="21"/>
        </w:rPr>
        <w:t xml:space="preserve"> </w:t>
      </w:r>
      <w:r>
        <w:rPr>
          <w:rFonts w:ascii="宋体" w:eastAsia="宋体" w:hAnsi="宋体" w:cs="宋体" w:hint="eastAsia"/>
          <w:szCs w:val="21"/>
          <w:lang w:val="zh-CN"/>
        </w:rPr>
        <w:t>投标文件成功上传后，交易系统将生成投标文件识别码。本识别码是投标人提交投标文件的唯一凭证，投标人须妥善保管。识别码丢失后，投标人将无法找回投标文件，需重新上传提交。</w:t>
      </w:r>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19</w:t>
      </w:r>
      <w:r>
        <w:rPr>
          <w:rFonts w:ascii="宋体" w:eastAsia="宋体" w:hAnsi="宋体" w:cs="宋体" w:hint="eastAsia"/>
          <w:szCs w:val="21"/>
          <w:lang w:val="zh-CN"/>
        </w:rPr>
        <w:t>.4</w:t>
      </w:r>
      <w:r>
        <w:rPr>
          <w:rFonts w:ascii="宋体" w:eastAsia="宋体" w:hAnsi="宋体" w:cs="宋体" w:hint="eastAsia"/>
          <w:szCs w:val="21"/>
        </w:rPr>
        <w:t xml:space="preserve"> </w:t>
      </w:r>
      <w:r>
        <w:rPr>
          <w:rFonts w:ascii="宋体" w:eastAsia="宋体" w:hAnsi="宋体" w:cs="宋体" w:hint="eastAsia"/>
          <w:szCs w:val="21"/>
          <w:lang w:val="zh-CN"/>
        </w:rPr>
        <w:t>投标会议</w:t>
      </w:r>
      <w:r>
        <w:rPr>
          <w:rFonts w:ascii="宋体" w:eastAsia="宋体" w:hAnsi="宋体" w:cs="宋体" w:hint="eastAsia"/>
          <w:szCs w:val="21"/>
        </w:rPr>
        <w:t>时间及</w:t>
      </w:r>
      <w:r>
        <w:rPr>
          <w:rFonts w:ascii="宋体" w:eastAsia="宋体" w:hAnsi="宋体" w:cs="宋体" w:hint="eastAsia"/>
          <w:szCs w:val="21"/>
          <w:lang w:val="zh-CN"/>
        </w:rPr>
        <w:t>地点：见招标公告。</w:t>
      </w:r>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19</w:t>
      </w:r>
      <w:r>
        <w:rPr>
          <w:rFonts w:ascii="宋体" w:eastAsia="宋体" w:hAnsi="宋体" w:cs="宋体" w:hint="eastAsia"/>
          <w:szCs w:val="21"/>
          <w:lang w:val="zh-CN"/>
        </w:rPr>
        <w:t>.5</w:t>
      </w:r>
      <w:r>
        <w:rPr>
          <w:rFonts w:ascii="宋体" w:eastAsia="宋体" w:hAnsi="宋体" w:cs="宋体" w:hint="eastAsia"/>
          <w:szCs w:val="21"/>
        </w:rPr>
        <w:t xml:space="preserve"> </w:t>
      </w:r>
      <w:r>
        <w:rPr>
          <w:rFonts w:ascii="宋体" w:eastAsia="宋体" w:hAnsi="宋体" w:cs="宋体" w:hint="eastAsia"/>
          <w:szCs w:val="21"/>
          <w:lang w:val="zh-CN"/>
        </w:rPr>
        <w:t>逾期送达的或者未按指定方式提交的投标文件，招标人不予受理。</w:t>
      </w:r>
    </w:p>
    <w:p w:rsidR="00504159" w:rsidRDefault="0050415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504159" w:rsidRDefault="00504159">
      <w:pPr>
        <w:tabs>
          <w:tab w:val="left" w:pos="567"/>
        </w:tabs>
        <w:autoSpaceDE w:val="0"/>
        <w:autoSpaceDN w:val="0"/>
        <w:adjustRightInd w:val="0"/>
        <w:spacing w:line="360" w:lineRule="auto"/>
        <w:ind w:leftChars="-100" w:left="357" w:rightChars="7" w:right="15" w:hanging="567"/>
        <w:rPr>
          <w:rFonts w:ascii="宋体" w:eastAsia="宋体" w:hAnsi="宋体" w:cs="宋体"/>
          <w:szCs w:val="21"/>
        </w:rPr>
      </w:pPr>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8" w:name="_Toc197703369"/>
      <w:bookmarkStart w:id="269" w:name="_Toc19676"/>
      <w:bookmarkStart w:id="270" w:name="_Toc195714239"/>
      <w:bookmarkStart w:id="271" w:name="_Toc13828"/>
      <w:r>
        <w:rPr>
          <w:rFonts w:ascii="宋体" w:eastAsia="宋体" w:hAnsi="宋体" w:cs="宋体" w:hint="eastAsia"/>
          <w:szCs w:val="21"/>
        </w:rPr>
        <w:t xml:space="preserve">20 </w:t>
      </w:r>
      <w:r>
        <w:rPr>
          <w:rFonts w:ascii="宋体" w:eastAsia="宋体" w:hAnsi="宋体" w:cs="宋体" w:hint="eastAsia"/>
          <w:szCs w:val="21"/>
          <w:lang w:val="zh-CN"/>
        </w:rPr>
        <w:t>投标会时间、地点及投标文件提交的截止时间</w:t>
      </w:r>
      <w:bookmarkEnd w:id="268"/>
      <w:bookmarkEnd w:id="269"/>
      <w:bookmarkEnd w:id="270"/>
      <w:bookmarkEnd w:id="271"/>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20</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投标人应按招标公告的时间、地点，或根据本投标人须知第</w:t>
      </w:r>
      <w:r>
        <w:rPr>
          <w:rFonts w:ascii="宋体" w:eastAsia="宋体" w:hAnsi="宋体" w:cs="宋体" w:hint="eastAsia"/>
          <w:szCs w:val="21"/>
        </w:rPr>
        <w:t>7.2</w:t>
      </w:r>
      <w:r>
        <w:rPr>
          <w:rFonts w:ascii="宋体" w:eastAsia="宋体" w:hAnsi="宋体" w:cs="宋体" w:hint="eastAsia"/>
          <w:szCs w:val="21"/>
          <w:lang w:val="zh-CN"/>
        </w:rPr>
        <w:t xml:space="preserve">款规定所延长的日期和时间之前通过交易系统在线上传投标文件。 </w:t>
      </w:r>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20</w:t>
      </w:r>
      <w:r>
        <w:rPr>
          <w:rFonts w:ascii="宋体" w:eastAsia="宋体" w:hAnsi="宋体" w:cs="宋体" w:hint="eastAsia"/>
          <w:szCs w:val="21"/>
          <w:lang w:val="zh-CN"/>
        </w:rPr>
        <w:t>.2</w:t>
      </w:r>
      <w:r>
        <w:rPr>
          <w:rFonts w:ascii="宋体" w:eastAsia="宋体" w:hAnsi="宋体" w:cs="宋体" w:hint="eastAsia"/>
          <w:szCs w:val="21"/>
        </w:rPr>
        <w:t xml:space="preserve"> </w:t>
      </w:r>
      <w:r>
        <w:rPr>
          <w:rFonts w:ascii="宋体" w:eastAsia="宋体" w:hAnsi="宋体" w:cs="宋体" w:hint="eastAsia"/>
          <w:szCs w:val="21"/>
          <w:lang w:val="zh-CN"/>
        </w:rPr>
        <w:t>招标人有权按本投标人须知第</w:t>
      </w:r>
      <w:r>
        <w:rPr>
          <w:rFonts w:ascii="宋体" w:eastAsia="宋体" w:hAnsi="宋体" w:cs="宋体" w:hint="eastAsia"/>
          <w:szCs w:val="21"/>
        </w:rPr>
        <w:t>7</w:t>
      </w:r>
      <w:r>
        <w:rPr>
          <w:rFonts w:ascii="宋体" w:eastAsia="宋体" w:hAnsi="宋体" w:cs="宋体" w:hint="eastAsia"/>
          <w:szCs w:val="21"/>
          <w:lang w:val="zh-CN"/>
        </w:rPr>
        <w:t>条的规定发出补充通知书，延长投标文件递交的截止时间。这时，原截止时间前，招标人与投标人的权利和义务相应延长至新的投标截止时间。</w:t>
      </w:r>
    </w:p>
    <w:p w:rsidR="00504159" w:rsidRDefault="0050415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2" w:name="_Toc195714240"/>
      <w:bookmarkStart w:id="273" w:name="_Toc197703370"/>
      <w:bookmarkStart w:id="274" w:name="_Toc15468"/>
      <w:bookmarkStart w:id="275" w:name="_Toc6298"/>
      <w:r>
        <w:rPr>
          <w:rFonts w:ascii="宋体" w:eastAsia="宋体" w:hAnsi="宋体" w:cs="宋体" w:hint="eastAsia"/>
          <w:szCs w:val="21"/>
          <w:lang w:val="zh-CN"/>
        </w:rPr>
        <w:t>2</w:t>
      </w:r>
      <w:r>
        <w:rPr>
          <w:rFonts w:ascii="宋体" w:eastAsia="宋体" w:hAnsi="宋体" w:cs="宋体" w:hint="eastAsia"/>
          <w:szCs w:val="21"/>
        </w:rPr>
        <w:t xml:space="preserve">1 </w:t>
      </w:r>
      <w:r>
        <w:rPr>
          <w:rFonts w:ascii="宋体" w:eastAsia="宋体" w:hAnsi="宋体" w:cs="宋体" w:hint="eastAsia"/>
          <w:szCs w:val="21"/>
          <w:lang w:val="zh-CN"/>
        </w:rPr>
        <w:t>投标文件的拒绝</w:t>
      </w:r>
      <w:bookmarkEnd w:id="272"/>
      <w:bookmarkEnd w:id="273"/>
      <w:bookmarkEnd w:id="274"/>
      <w:bookmarkEnd w:id="275"/>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1</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投标会上，出现下列情形之一的投标文件，将被招标人拒绝：</w:t>
      </w:r>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1</w:t>
      </w:r>
      <w:r>
        <w:rPr>
          <w:rFonts w:ascii="宋体" w:eastAsia="宋体" w:hAnsi="宋体" w:cs="宋体" w:hint="eastAsia"/>
          <w:szCs w:val="21"/>
          <w:lang w:val="zh-CN"/>
        </w:rPr>
        <w:t>.1.1招标人在本投标人须知第</w:t>
      </w:r>
      <w:r>
        <w:rPr>
          <w:rFonts w:ascii="宋体" w:eastAsia="宋体" w:hAnsi="宋体" w:cs="宋体" w:hint="eastAsia"/>
          <w:szCs w:val="21"/>
        </w:rPr>
        <w:t>19</w:t>
      </w:r>
      <w:r>
        <w:rPr>
          <w:rFonts w:ascii="宋体" w:eastAsia="宋体" w:hAnsi="宋体" w:cs="宋体" w:hint="eastAsia"/>
          <w:szCs w:val="21"/>
          <w:lang w:val="zh-CN"/>
        </w:rPr>
        <w:t>.1、</w:t>
      </w:r>
      <w:r>
        <w:rPr>
          <w:rFonts w:ascii="宋体" w:eastAsia="宋体" w:hAnsi="宋体" w:cs="宋体" w:hint="eastAsia"/>
          <w:szCs w:val="21"/>
        </w:rPr>
        <w:t>19</w:t>
      </w:r>
      <w:r>
        <w:rPr>
          <w:rFonts w:ascii="宋体" w:eastAsia="宋体" w:hAnsi="宋体" w:cs="宋体" w:hint="eastAsia"/>
          <w:szCs w:val="21"/>
          <w:lang w:val="zh-CN"/>
        </w:rPr>
        <w:t>.2、</w:t>
      </w:r>
      <w:r>
        <w:rPr>
          <w:rFonts w:ascii="宋体" w:eastAsia="宋体" w:hAnsi="宋体" w:cs="宋体" w:hint="eastAsia"/>
          <w:szCs w:val="21"/>
        </w:rPr>
        <w:t>19</w:t>
      </w:r>
      <w:r>
        <w:rPr>
          <w:rFonts w:ascii="宋体" w:eastAsia="宋体" w:hAnsi="宋体" w:cs="宋体" w:hint="eastAsia"/>
          <w:szCs w:val="21"/>
          <w:lang w:val="zh-CN"/>
        </w:rPr>
        <w:t>.3、</w:t>
      </w:r>
      <w:r>
        <w:rPr>
          <w:rFonts w:ascii="宋体" w:eastAsia="宋体" w:hAnsi="宋体" w:cs="宋体" w:hint="eastAsia"/>
          <w:szCs w:val="21"/>
        </w:rPr>
        <w:t>19</w:t>
      </w:r>
      <w:r>
        <w:rPr>
          <w:rFonts w:ascii="宋体" w:eastAsia="宋体" w:hAnsi="宋体" w:cs="宋体" w:hint="eastAsia"/>
          <w:szCs w:val="21"/>
          <w:lang w:val="zh-CN"/>
        </w:rPr>
        <w:t>.4款规定的投标截止时间以后或指定方式以外收到的投标文件。</w:t>
      </w:r>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1</w:t>
      </w:r>
      <w:r>
        <w:rPr>
          <w:rFonts w:ascii="宋体" w:eastAsia="宋体" w:hAnsi="宋体" w:cs="宋体" w:hint="eastAsia"/>
          <w:szCs w:val="21"/>
          <w:lang w:val="zh-CN"/>
        </w:rPr>
        <w:t>.1.2投标人未按本投标人须知第</w:t>
      </w:r>
      <w:r>
        <w:rPr>
          <w:rFonts w:ascii="宋体" w:eastAsia="宋体" w:hAnsi="宋体" w:cs="宋体" w:hint="eastAsia"/>
          <w:szCs w:val="21"/>
        </w:rPr>
        <w:t>19</w:t>
      </w:r>
      <w:r>
        <w:rPr>
          <w:rFonts w:ascii="宋体" w:eastAsia="宋体" w:hAnsi="宋体" w:cs="宋体" w:hint="eastAsia"/>
          <w:szCs w:val="21"/>
          <w:lang w:val="zh-CN"/>
        </w:rPr>
        <w:t>.1、</w:t>
      </w:r>
      <w:r>
        <w:rPr>
          <w:rFonts w:ascii="宋体" w:eastAsia="宋体" w:hAnsi="宋体" w:cs="宋体" w:hint="eastAsia"/>
          <w:szCs w:val="21"/>
        </w:rPr>
        <w:t>19</w:t>
      </w:r>
      <w:r>
        <w:rPr>
          <w:rFonts w:ascii="宋体" w:eastAsia="宋体" w:hAnsi="宋体" w:cs="宋体" w:hint="eastAsia"/>
          <w:szCs w:val="21"/>
          <w:lang w:val="zh-CN"/>
        </w:rPr>
        <w:t>.2、</w:t>
      </w:r>
      <w:r>
        <w:rPr>
          <w:rFonts w:ascii="宋体" w:eastAsia="宋体" w:hAnsi="宋体" w:cs="宋体" w:hint="eastAsia"/>
          <w:szCs w:val="21"/>
        </w:rPr>
        <w:t>19</w:t>
      </w:r>
      <w:r>
        <w:rPr>
          <w:rFonts w:ascii="宋体" w:eastAsia="宋体" w:hAnsi="宋体" w:cs="宋体" w:hint="eastAsia"/>
          <w:szCs w:val="21"/>
          <w:lang w:val="zh-CN"/>
        </w:rPr>
        <w:t>.3、</w:t>
      </w:r>
      <w:r>
        <w:rPr>
          <w:rFonts w:ascii="宋体" w:eastAsia="宋体" w:hAnsi="宋体" w:cs="宋体" w:hint="eastAsia"/>
          <w:szCs w:val="21"/>
        </w:rPr>
        <w:t>19</w:t>
      </w:r>
      <w:r>
        <w:rPr>
          <w:rFonts w:ascii="宋体" w:eastAsia="宋体" w:hAnsi="宋体" w:cs="宋体" w:hint="eastAsia"/>
          <w:szCs w:val="21"/>
          <w:lang w:val="zh-CN"/>
        </w:rPr>
        <w:t>.4款规定提交的投标文件。</w:t>
      </w:r>
    </w:p>
    <w:p w:rsidR="00504159" w:rsidRDefault="00504159">
      <w:pPr>
        <w:tabs>
          <w:tab w:val="left" w:pos="567"/>
        </w:tabs>
        <w:autoSpaceDE w:val="0"/>
        <w:autoSpaceDN w:val="0"/>
        <w:adjustRightInd w:val="0"/>
        <w:spacing w:line="360" w:lineRule="auto"/>
        <w:ind w:leftChars="-100" w:left="357" w:rightChars="7" w:right="15" w:hanging="567"/>
        <w:rPr>
          <w:rFonts w:ascii="宋体" w:eastAsia="宋体" w:hAnsi="宋体" w:cs="宋体"/>
          <w:szCs w:val="21"/>
          <w:highlight w:val="yellow"/>
          <w:lang w:val="zh-CN"/>
        </w:rPr>
      </w:pPr>
    </w:p>
    <w:p w:rsidR="00504159" w:rsidRDefault="0050415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6" w:name="_Toc195714241"/>
      <w:bookmarkStart w:id="277" w:name="_Toc17579"/>
      <w:bookmarkStart w:id="278" w:name="_Toc197703371"/>
      <w:bookmarkStart w:id="279" w:name="_Toc26167"/>
      <w:r>
        <w:rPr>
          <w:rFonts w:ascii="宋体" w:eastAsia="宋体" w:hAnsi="宋体" w:cs="宋体" w:hint="eastAsia"/>
          <w:szCs w:val="21"/>
          <w:lang w:val="zh-CN"/>
        </w:rPr>
        <w:t>2</w:t>
      </w:r>
      <w:r>
        <w:rPr>
          <w:rFonts w:ascii="宋体" w:eastAsia="宋体" w:hAnsi="宋体" w:cs="宋体" w:hint="eastAsia"/>
          <w:szCs w:val="21"/>
        </w:rPr>
        <w:t xml:space="preserve">2 </w:t>
      </w:r>
      <w:r>
        <w:rPr>
          <w:rFonts w:ascii="宋体" w:eastAsia="宋体" w:hAnsi="宋体" w:cs="宋体" w:hint="eastAsia"/>
          <w:szCs w:val="21"/>
          <w:lang w:val="zh-CN"/>
        </w:rPr>
        <w:t>投标文件的补充、修改与撤回</w:t>
      </w:r>
      <w:bookmarkEnd w:id="276"/>
      <w:bookmarkEnd w:id="277"/>
      <w:bookmarkEnd w:id="278"/>
      <w:bookmarkEnd w:id="279"/>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2</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在本投标人须知第</w:t>
      </w:r>
      <w:r>
        <w:rPr>
          <w:rFonts w:ascii="宋体" w:eastAsia="宋体" w:hAnsi="宋体" w:cs="宋体" w:hint="eastAsia"/>
          <w:szCs w:val="21"/>
        </w:rPr>
        <w:t>19</w:t>
      </w:r>
      <w:r>
        <w:rPr>
          <w:rFonts w:ascii="宋体" w:eastAsia="宋体" w:hAnsi="宋体" w:cs="宋体" w:hint="eastAsia"/>
          <w:szCs w:val="21"/>
          <w:lang w:val="zh-CN"/>
        </w:rPr>
        <w:t>.1款规定的投标截止时间前，投标人可以修改或撤回已递交的投标文件。在投标截止时间之后，投标人不得补充、修改投标文件。</w:t>
      </w:r>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lastRenderedPageBreak/>
        <w:t>2</w:t>
      </w:r>
      <w:r>
        <w:rPr>
          <w:rFonts w:ascii="宋体" w:eastAsia="宋体" w:hAnsi="宋体" w:cs="宋体" w:hint="eastAsia"/>
          <w:szCs w:val="21"/>
        </w:rPr>
        <w:t>2</w:t>
      </w:r>
      <w:r>
        <w:rPr>
          <w:rFonts w:ascii="宋体" w:eastAsia="宋体" w:hAnsi="宋体" w:cs="宋体" w:hint="eastAsia"/>
          <w:szCs w:val="21"/>
          <w:lang w:val="zh-CN"/>
        </w:rPr>
        <w:t>.2</w:t>
      </w:r>
      <w:r>
        <w:rPr>
          <w:rFonts w:ascii="宋体" w:eastAsia="宋体" w:hAnsi="宋体" w:cs="宋体" w:hint="eastAsia"/>
          <w:szCs w:val="21"/>
        </w:rPr>
        <w:t xml:space="preserve"> </w:t>
      </w:r>
      <w:r>
        <w:rPr>
          <w:rFonts w:ascii="宋体" w:eastAsia="宋体" w:hAnsi="宋体" w:cs="宋体" w:hint="eastAsia"/>
          <w:szCs w:val="21"/>
          <w:lang w:val="zh-CN"/>
        </w:rPr>
        <w:t>投标人应使用企业数字证书、投标文件识别码及投标文件查询密码通过网络撤回已递交投标文件。</w:t>
      </w:r>
    </w:p>
    <w:p w:rsidR="00504159" w:rsidRDefault="00415451">
      <w:pPr>
        <w:autoSpaceDE w:val="0"/>
        <w:autoSpaceDN w:val="0"/>
        <w:adjustRightInd w:val="0"/>
        <w:spacing w:line="360" w:lineRule="auto"/>
        <w:ind w:leftChars="-101" w:left="355" w:rightChars="7" w:right="15" w:hangingChars="270"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2</w:t>
      </w:r>
      <w:r>
        <w:rPr>
          <w:rFonts w:ascii="宋体" w:eastAsia="宋体" w:hAnsi="宋体" w:cs="宋体" w:hint="eastAsia"/>
          <w:szCs w:val="21"/>
          <w:lang w:val="zh-CN"/>
        </w:rPr>
        <w:t>.3</w:t>
      </w:r>
      <w:r>
        <w:rPr>
          <w:rFonts w:ascii="宋体" w:eastAsia="宋体" w:hAnsi="宋体" w:cs="宋体" w:hint="eastAsia"/>
          <w:szCs w:val="21"/>
        </w:rPr>
        <w:t xml:space="preserve"> </w:t>
      </w:r>
      <w:r>
        <w:rPr>
          <w:rFonts w:ascii="宋体" w:eastAsia="宋体" w:hAnsi="宋体" w:cs="宋体" w:hint="eastAsia"/>
          <w:szCs w:val="21"/>
          <w:lang w:val="zh-CN"/>
        </w:rPr>
        <w:t>在投标截止时间至投标有效期满之前，投标人不得撤销其投标文件。投标截止后投标人撤销投标文件的，招标人没收其投标保证金（逾期未解密投标文件的除外）。</w:t>
      </w:r>
    </w:p>
    <w:p w:rsidR="00504159" w:rsidRDefault="00504159">
      <w:pPr>
        <w:autoSpaceDE w:val="0"/>
        <w:autoSpaceDN w:val="0"/>
        <w:adjustRightInd w:val="0"/>
        <w:spacing w:line="360" w:lineRule="auto"/>
        <w:ind w:leftChars="-100" w:left="357" w:rightChars="7" w:right="15" w:hanging="567"/>
        <w:rPr>
          <w:rFonts w:ascii="宋体" w:eastAsia="宋体" w:hAnsi="宋体" w:cs="宋体"/>
          <w:szCs w:val="21"/>
          <w:lang w:val="zh-CN"/>
        </w:rPr>
      </w:pPr>
    </w:p>
    <w:p w:rsidR="00504159" w:rsidRDefault="00415451">
      <w:pPr>
        <w:keepNext/>
        <w:keepLines/>
        <w:tabs>
          <w:tab w:val="left" w:pos="509"/>
        </w:tabs>
        <w:autoSpaceDE w:val="0"/>
        <w:autoSpaceDN w:val="0"/>
        <w:adjustRightInd w:val="0"/>
        <w:spacing w:line="360" w:lineRule="auto"/>
        <w:jc w:val="left"/>
        <w:outlineLvl w:val="1"/>
        <w:rPr>
          <w:rFonts w:ascii="宋体" w:eastAsia="宋体" w:hAnsi="宋体" w:cs="宋体"/>
          <w:b/>
          <w:bCs/>
          <w:kern w:val="44"/>
          <w:szCs w:val="21"/>
          <w:lang w:val="zh-CN"/>
        </w:rPr>
      </w:pPr>
      <w:bookmarkStart w:id="280" w:name="_Toc195714242"/>
      <w:bookmarkStart w:id="281" w:name="_Toc140596896"/>
      <w:bookmarkStart w:id="282" w:name="_Toc450662872"/>
      <w:bookmarkStart w:id="283" w:name="_Toc142508337"/>
      <w:bookmarkStart w:id="284" w:name="_Toc30428"/>
      <w:bookmarkStart w:id="285" w:name="_Toc486167687"/>
      <w:bookmarkStart w:id="286" w:name="_Toc197703372"/>
      <w:bookmarkStart w:id="287" w:name="_Toc5078"/>
      <w:bookmarkStart w:id="288" w:name="_Toc1049_WPSOffice_Level2"/>
      <w:bookmarkStart w:id="289" w:name="_Toc12718"/>
      <w:bookmarkStart w:id="290" w:name="_Toc28824"/>
      <w:r>
        <w:rPr>
          <w:rFonts w:ascii="宋体" w:eastAsia="宋体" w:hAnsi="宋体" w:cs="宋体" w:hint="eastAsia"/>
          <w:b/>
          <w:bCs/>
          <w:kern w:val="44"/>
          <w:szCs w:val="21"/>
          <w:lang w:val="zh-CN"/>
        </w:rPr>
        <w:t>五、开标与评标</w:t>
      </w:r>
      <w:bookmarkEnd w:id="280"/>
      <w:bookmarkEnd w:id="281"/>
      <w:bookmarkEnd w:id="282"/>
      <w:bookmarkEnd w:id="283"/>
      <w:bookmarkEnd w:id="284"/>
      <w:bookmarkEnd w:id="285"/>
      <w:bookmarkEnd w:id="286"/>
      <w:bookmarkEnd w:id="287"/>
      <w:bookmarkEnd w:id="288"/>
      <w:bookmarkEnd w:id="289"/>
      <w:bookmarkEnd w:id="290"/>
    </w:p>
    <w:p w:rsidR="00504159" w:rsidRDefault="00415451">
      <w:pPr>
        <w:tabs>
          <w:tab w:val="left" w:pos="567"/>
        </w:tabs>
        <w:autoSpaceDE w:val="0"/>
        <w:autoSpaceDN w:val="0"/>
        <w:adjustRightInd w:val="0"/>
        <w:spacing w:line="360" w:lineRule="auto"/>
        <w:ind w:leftChars="-100" w:left="357" w:rightChars="7" w:right="15" w:hanging="567"/>
        <w:outlineLvl w:val="2"/>
        <w:rPr>
          <w:rFonts w:ascii="宋体" w:eastAsia="宋体" w:hAnsi="宋体" w:cs="宋体"/>
          <w:szCs w:val="21"/>
          <w:lang w:val="zh-CN"/>
        </w:rPr>
      </w:pPr>
      <w:bookmarkStart w:id="291" w:name="_Toc3237"/>
      <w:bookmarkStart w:id="292" w:name="_Toc197703373"/>
      <w:bookmarkStart w:id="293" w:name="_Toc195714243"/>
      <w:bookmarkStart w:id="294" w:name="_Toc4340"/>
      <w:r>
        <w:rPr>
          <w:rFonts w:ascii="宋体" w:eastAsia="宋体" w:hAnsi="宋体" w:cs="宋体" w:hint="eastAsia"/>
          <w:szCs w:val="21"/>
          <w:lang w:val="zh-CN"/>
        </w:rPr>
        <w:t>2</w:t>
      </w:r>
      <w:r>
        <w:rPr>
          <w:rFonts w:ascii="宋体" w:eastAsia="宋体" w:hAnsi="宋体" w:cs="宋体" w:hint="eastAsia"/>
          <w:szCs w:val="21"/>
        </w:rPr>
        <w:t xml:space="preserve">3 </w:t>
      </w:r>
      <w:r>
        <w:rPr>
          <w:rFonts w:ascii="宋体" w:eastAsia="宋体" w:hAnsi="宋体" w:cs="宋体" w:hint="eastAsia"/>
          <w:szCs w:val="21"/>
          <w:lang w:val="zh-CN"/>
        </w:rPr>
        <w:t>开标</w:t>
      </w:r>
      <w:bookmarkEnd w:id="291"/>
      <w:bookmarkEnd w:id="292"/>
      <w:bookmarkEnd w:id="293"/>
      <w:bookmarkEnd w:id="294"/>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3</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招标人在19.1款规定的投标截止时间（开标时间）和19.4款规定的地点召开投标会并公开开标，投标人须在规定的时间和地点参加投标会。</w:t>
      </w:r>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rPr>
      </w:pPr>
      <w:r>
        <w:rPr>
          <w:rFonts w:ascii="宋体" w:eastAsia="宋体" w:hAnsi="宋体" w:cs="宋体" w:hint="eastAsia"/>
          <w:szCs w:val="21"/>
        </w:rPr>
        <w:t>23.2 投标人网上签到时间为开标当天上午6时至投标截止时间，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rPr>
      </w:pPr>
      <w:r>
        <w:rPr>
          <w:rFonts w:ascii="宋体" w:eastAsia="宋体" w:hAnsi="宋体" w:cs="宋体" w:hint="eastAsia"/>
          <w:szCs w:val="21"/>
        </w:rPr>
        <w:t>23.3 投标人网上签到需要由法定代表人或</w:t>
      </w:r>
      <w:r>
        <w:rPr>
          <w:rFonts w:ascii="宋体" w:eastAsia="宋体" w:hAnsi="宋体" w:cs="宋体" w:hint="eastAsia"/>
          <w:color w:val="000000" w:themeColor="text1"/>
          <w:szCs w:val="21"/>
          <w:lang w:val="zh-CN"/>
        </w:rPr>
        <w:t>其授权代表</w:t>
      </w:r>
      <w:r>
        <w:rPr>
          <w:rFonts w:ascii="宋体" w:eastAsia="宋体" w:hAnsi="宋体" w:cs="宋体" w:hint="eastAsia"/>
          <w:szCs w:val="21"/>
        </w:rPr>
        <w:t>进行人脸识别完成签到。（注：投标人在网上签到时须关联的法定代表人</w:t>
      </w:r>
      <w:r>
        <w:rPr>
          <w:rFonts w:ascii="宋体" w:eastAsia="宋体" w:hAnsi="宋体" w:cs="宋体" w:hint="eastAsia"/>
          <w:color w:val="000000" w:themeColor="text1"/>
          <w:szCs w:val="21"/>
          <w:lang w:val="zh-CN"/>
        </w:rPr>
        <w:t>授权代表</w:t>
      </w:r>
      <w:r>
        <w:rPr>
          <w:rFonts w:ascii="宋体" w:eastAsia="宋体" w:hAnsi="宋体" w:cs="宋体" w:hint="eastAsia"/>
          <w:szCs w:val="21"/>
        </w:rPr>
        <w:t>为本项目法定代表人授权书列明的被授权人。）</w:t>
      </w:r>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3</w:t>
      </w:r>
      <w:r>
        <w:rPr>
          <w:rFonts w:ascii="宋体" w:eastAsia="宋体" w:hAnsi="宋体" w:cs="宋体" w:hint="eastAsia"/>
          <w:szCs w:val="21"/>
          <w:lang w:val="zh-CN"/>
        </w:rPr>
        <w:t>.</w:t>
      </w:r>
      <w:r>
        <w:rPr>
          <w:rFonts w:ascii="宋体" w:eastAsia="宋体" w:hAnsi="宋体" w:cs="宋体" w:hint="eastAsia"/>
          <w:szCs w:val="21"/>
        </w:rPr>
        <w:t xml:space="preserve">4 </w:t>
      </w:r>
      <w:r>
        <w:rPr>
          <w:rFonts w:ascii="宋体" w:eastAsia="宋体" w:hAnsi="宋体" w:cs="宋体" w:hint="eastAsia"/>
          <w:szCs w:val="21"/>
          <w:lang w:val="zh-CN"/>
        </w:rPr>
        <w:t>投标文件提交截止时间后，招标人按本投标人须知第2</w:t>
      </w:r>
      <w:r>
        <w:rPr>
          <w:rFonts w:ascii="宋体" w:eastAsia="宋体" w:hAnsi="宋体" w:cs="宋体" w:hint="eastAsia"/>
          <w:szCs w:val="21"/>
        </w:rPr>
        <w:t>1</w:t>
      </w:r>
      <w:r>
        <w:rPr>
          <w:rFonts w:ascii="宋体" w:eastAsia="宋体" w:hAnsi="宋体" w:cs="宋体" w:hint="eastAsia"/>
          <w:szCs w:val="21"/>
          <w:lang w:val="zh-CN"/>
        </w:rPr>
        <w:t>.1款规定拒绝不符合要求的投标文件。</w:t>
      </w:r>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3</w:t>
      </w:r>
      <w:r>
        <w:rPr>
          <w:rFonts w:ascii="宋体" w:eastAsia="宋体" w:hAnsi="宋体" w:cs="宋体" w:hint="eastAsia"/>
          <w:szCs w:val="21"/>
          <w:lang w:val="zh-CN"/>
        </w:rPr>
        <w:t>.</w:t>
      </w:r>
      <w:r>
        <w:rPr>
          <w:rFonts w:ascii="宋体" w:eastAsia="宋体" w:hAnsi="宋体" w:cs="宋体" w:hint="eastAsia"/>
          <w:szCs w:val="21"/>
        </w:rPr>
        <w:t xml:space="preserve">5 </w:t>
      </w:r>
      <w:r>
        <w:rPr>
          <w:rFonts w:ascii="宋体" w:eastAsia="宋体" w:hAnsi="宋体" w:cs="宋体" w:hint="eastAsia"/>
          <w:b/>
          <w:bCs/>
          <w:szCs w:val="21"/>
          <w:lang w:val="zh-CN"/>
        </w:rPr>
        <w:t>解密投标文件的时间：投标文件提交截止时间后60分钟内</w:t>
      </w:r>
      <w:r>
        <w:rPr>
          <w:rFonts w:ascii="宋体" w:eastAsia="宋体" w:hAnsi="宋体" w:cs="宋体" w:hint="eastAsia"/>
          <w:szCs w:val="21"/>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ascii="宋体" w:eastAsia="宋体" w:hAnsi="宋体" w:cs="宋体" w:hint="eastAsia"/>
          <w:szCs w:val="21"/>
        </w:rPr>
        <w:t>之外的</w:t>
      </w:r>
      <w:r>
        <w:rPr>
          <w:rFonts w:ascii="宋体" w:eastAsia="宋体" w:hAnsi="宋体" w:cs="宋体" w:hint="eastAsia"/>
          <w:szCs w:val="21"/>
          <w:lang w:val="zh-CN"/>
        </w:rPr>
        <w:t>原因造成投标文件未解密的，视为撤回其投标文件。投标文件解密需要由法定代表人或</w:t>
      </w:r>
      <w:r>
        <w:rPr>
          <w:rFonts w:ascii="宋体" w:eastAsia="宋体" w:hAnsi="宋体" w:cs="宋体" w:hint="eastAsia"/>
          <w:color w:val="000000" w:themeColor="text1"/>
          <w:szCs w:val="21"/>
          <w:lang w:val="zh-CN"/>
        </w:rPr>
        <w:t>其授权代表</w:t>
      </w:r>
      <w:r>
        <w:rPr>
          <w:rFonts w:ascii="宋体" w:eastAsia="宋体" w:hAnsi="宋体" w:cs="宋体" w:hint="eastAsia"/>
          <w:szCs w:val="21"/>
          <w:lang w:val="zh-CN"/>
        </w:rPr>
        <w:t>进行人脸识别完成解密。</w:t>
      </w:r>
      <w:r>
        <w:rPr>
          <w:rFonts w:ascii="宋体" w:eastAsia="宋体" w:hAnsi="宋体" w:cs="宋体" w:hint="eastAsia"/>
          <w:szCs w:val="21"/>
        </w:rPr>
        <w:t>（注：投标人在网上签到时须关联的法定代表人</w:t>
      </w:r>
      <w:r>
        <w:rPr>
          <w:rFonts w:ascii="宋体" w:eastAsia="宋体" w:hAnsi="宋体" w:cs="宋体" w:hint="eastAsia"/>
          <w:color w:val="000000" w:themeColor="text1"/>
          <w:szCs w:val="21"/>
          <w:lang w:val="zh-CN"/>
        </w:rPr>
        <w:t>授权代表</w:t>
      </w:r>
      <w:r>
        <w:rPr>
          <w:rFonts w:ascii="宋体" w:eastAsia="宋体" w:hAnsi="宋体" w:cs="宋体" w:hint="eastAsia"/>
          <w:szCs w:val="21"/>
        </w:rPr>
        <w:t>为本项目法定代表人授权书列明的被授权人。）</w:t>
      </w:r>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3</w:t>
      </w:r>
      <w:r>
        <w:rPr>
          <w:rFonts w:ascii="宋体" w:eastAsia="宋体" w:hAnsi="宋体" w:cs="宋体" w:hint="eastAsia"/>
          <w:szCs w:val="21"/>
          <w:lang w:val="zh-CN"/>
        </w:rPr>
        <w:t>.</w:t>
      </w:r>
      <w:r>
        <w:rPr>
          <w:rFonts w:ascii="宋体" w:eastAsia="宋体" w:hAnsi="宋体" w:cs="宋体" w:hint="eastAsia"/>
          <w:szCs w:val="21"/>
        </w:rPr>
        <w:t xml:space="preserve">6 </w:t>
      </w:r>
      <w:r>
        <w:rPr>
          <w:rFonts w:ascii="宋体" w:eastAsia="宋体" w:hAnsi="宋体" w:cs="宋体" w:hint="eastAsia"/>
          <w:szCs w:val="21"/>
          <w:lang w:val="zh-CN"/>
        </w:rPr>
        <w:t>招标人将所有已解密的电子投标文件，按要求通过开标系统将进入评标环节的投标文件打包并导入评标系统。</w:t>
      </w:r>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3</w:t>
      </w:r>
      <w:r>
        <w:rPr>
          <w:rFonts w:ascii="宋体" w:eastAsia="宋体" w:hAnsi="宋体" w:cs="宋体" w:hint="eastAsia"/>
          <w:szCs w:val="21"/>
          <w:lang w:val="zh-CN"/>
        </w:rPr>
        <w:t>.</w:t>
      </w:r>
      <w:r>
        <w:rPr>
          <w:rFonts w:ascii="宋体" w:eastAsia="宋体" w:hAnsi="宋体" w:cs="宋体" w:hint="eastAsia"/>
          <w:szCs w:val="21"/>
        </w:rPr>
        <w:t xml:space="preserve">7 </w:t>
      </w:r>
      <w:r>
        <w:rPr>
          <w:rFonts w:ascii="宋体" w:eastAsia="宋体" w:hAnsi="宋体" w:cs="宋体" w:hint="eastAsia"/>
          <w:szCs w:val="21"/>
          <w:lang w:val="zh-CN"/>
        </w:rPr>
        <w:t>招标人、招标代理工作人员、监督部门（如有）等有关人员在开标记录上签字确认，开标记录封存。</w:t>
      </w:r>
    </w:p>
    <w:p w:rsidR="00504159" w:rsidRDefault="00504159">
      <w:pPr>
        <w:tabs>
          <w:tab w:val="left" w:pos="567"/>
        </w:tabs>
        <w:autoSpaceDE w:val="0"/>
        <w:autoSpaceDN w:val="0"/>
        <w:adjustRightInd w:val="0"/>
        <w:spacing w:line="360" w:lineRule="auto"/>
        <w:ind w:leftChars="-100" w:left="357" w:rightChars="7" w:right="15" w:hanging="567"/>
        <w:rPr>
          <w:rFonts w:ascii="宋体" w:eastAsia="宋体" w:hAnsi="宋体" w:cs="宋体"/>
          <w:kern w:val="0"/>
          <w:szCs w:val="21"/>
        </w:rPr>
      </w:pPr>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5" w:name="_Toc450662874"/>
      <w:bookmarkStart w:id="296" w:name="_Toc21092"/>
      <w:bookmarkStart w:id="297" w:name="_Toc486167689"/>
      <w:bookmarkStart w:id="298" w:name="_Toc195714244"/>
      <w:bookmarkStart w:id="299" w:name="_Toc32534"/>
      <w:bookmarkStart w:id="300" w:name="_Toc12165_WPSOffice_Level3"/>
      <w:bookmarkStart w:id="301" w:name="_Toc21794"/>
      <w:bookmarkStart w:id="302" w:name="_Toc23059"/>
      <w:bookmarkStart w:id="303" w:name="_Toc197703374"/>
      <w:bookmarkStart w:id="304" w:name="_Toc142508339"/>
      <w:r>
        <w:rPr>
          <w:rFonts w:ascii="宋体" w:eastAsia="宋体" w:hAnsi="宋体" w:cs="宋体" w:hint="eastAsia"/>
          <w:szCs w:val="21"/>
        </w:rPr>
        <w:t>24</w:t>
      </w:r>
      <w:r>
        <w:rPr>
          <w:rFonts w:ascii="宋体" w:eastAsia="宋体" w:hAnsi="宋体" w:cs="宋体"/>
          <w:szCs w:val="21"/>
          <w:lang w:val="zh-CN"/>
        </w:rPr>
        <w:t xml:space="preserve"> </w:t>
      </w:r>
      <w:r>
        <w:rPr>
          <w:rFonts w:ascii="宋体" w:eastAsia="宋体" w:hAnsi="宋体" w:cs="宋体" w:hint="eastAsia"/>
          <w:kern w:val="0"/>
          <w:szCs w:val="24"/>
        </w:rPr>
        <w:t>评标过程的保密性</w:t>
      </w:r>
      <w:bookmarkEnd w:id="295"/>
      <w:bookmarkEnd w:id="296"/>
      <w:bookmarkEnd w:id="297"/>
      <w:bookmarkEnd w:id="298"/>
      <w:bookmarkEnd w:id="299"/>
      <w:bookmarkEnd w:id="300"/>
      <w:bookmarkEnd w:id="301"/>
      <w:bookmarkEnd w:id="302"/>
      <w:bookmarkEnd w:id="303"/>
      <w:bookmarkEnd w:id="304"/>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24</w:t>
      </w:r>
      <w:r>
        <w:rPr>
          <w:rFonts w:ascii="宋体" w:eastAsia="宋体" w:hAnsi="宋体" w:cs="宋体" w:hint="eastAsia"/>
          <w:szCs w:val="21"/>
          <w:lang w:val="zh-CN"/>
        </w:rPr>
        <w:t>.1</w:t>
      </w:r>
      <w:r>
        <w:rPr>
          <w:rFonts w:ascii="宋体" w:eastAsia="宋体" w:hAnsi="宋体" w:cs="宋体" w:hint="eastAsia"/>
          <w:szCs w:val="21"/>
          <w:lang w:val="zh-CN"/>
        </w:rPr>
        <w:tab/>
        <w:t>递交投标文件后，</w:t>
      </w:r>
      <w:r>
        <w:rPr>
          <w:rFonts w:ascii="宋体" w:eastAsia="宋体" w:hAnsi="宋体" w:cs="Times New Roman" w:hint="eastAsia"/>
          <w:szCs w:val="21"/>
          <w:lang w:val="zh-CN"/>
        </w:rPr>
        <w:t>直至向中标人授予合同期间，凡与审查、澄清、评估和比较投标报价的有关资料以及意见等，均不得向投标人及与评审无关的其他人透露，否则追究有关当事人的法律责任</w:t>
      </w:r>
      <w:r>
        <w:rPr>
          <w:rFonts w:ascii="宋体" w:eastAsia="宋体" w:hAnsi="宋体" w:cs="宋体" w:hint="eastAsia"/>
          <w:szCs w:val="21"/>
          <w:lang w:val="zh-CN"/>
        </w:rPr>
        <w:t>。</w:t>
      </w:r>
    </w:p>
    <w:p w:rsidR="00504159" w:rsidRDefault="00415451">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rPr>
        <w:t>24</w:t>
      </w:r>
      <w:r>
        <w:rPr>
          <w:rFonts w:ascii="宋体" w:eastAsia="宋体" w:hAnsi="宋体" w:cs="宋体" w:hint="eastAsia"/>
          <w:szCs w:val="21"/>
          <w:lang w:val="zh-CN"/>
        </w:rPr>
        <w:t>.2</w:t>
      </w:r>
      <w:r>
        <w:rPr>
          <w:rFonts w:ascii="宋体" w:eastAsia="宋体" w:hAnsi="宋体" w:cs="宋体" w:hint="eastAsia"/>
          <w:szCs w:val="21"/>
          <w:lang w:val="zh-CN"/>
        </w:rPr>
        <w:tab/>
        <w:t>在评标过程中，如果投标人试图在投标文件审查、澄清、比较及授予合同方面向招标代理机构和招标人施加任何影响，其投标文件将被拒绝。</w:t>
      </w:r>
    </w:p>
    <w:p w:rsidR="00504159" w:rsidRDefault="0050415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5" w:name="_Toc16920"/>
      <w:bookmarkStart w:id="306" w:name="_Toc197703375"/>
      <w:bookmarkStart w:id="307" w:name="_Toc800"/>
      <w:bookmarkStart w:id="308" w:name="_Toc142508340"/>
      <w:bookmarkStart w:id="309" w:name="_Toc450662875"/>
      <w:bookmarkStart w:id="310" w:name="_Toc31520"/>
      <w:bookmarkStart w:id="311" w:name="_Toc14776"/>
      <w:bookmarkStart w:id="312" w:name="_Toc195714245"/>
      <w:bookmarkStart w:id="313" w:name="_Toc486167690"/>
      <w:bookmarkStart w:id="314" w:name="_Toc15565_WPSOffice_Level3"/>
      <w:r>
        <w:rPr>
          <w:rFonts w:ascii="宋体" w:eastAsia="宋体" w:hAnsi="宋体" w:cs="宋体" w:hint="eastAsia"/>
          <w:szCs w:val="21"/>
        </w:rPr>
        <w:t>25</w:t>
      </w:r>
      <w:r>
        <w:rPr>
          <w:rFonts w:ascii="宋体" w:eastAsia="宋体" w:hAnsi="宋体" w:cs="宋体"/>
          <w:szCs w:val="21"/>
          <w:lang w:val="zh-CN"/>
        </w:rPr>
        <w:t xml:space="preserve"> </w:t>
      </w:r>
      <w:r>
        <w:rPr>
          <w:rFonts w:ascii="宋体" w:eastAsia="宋体" w:hAnsi="宋体" w:cs="宋体" w:hint="eastAsia"/>
          <w:szCs w:val="21"/>
          <w:lang w:val="zh-CN"/>
        </w:rPr>
        <w:t>评标委员会</w:t>
      </w:r>
      <w:bookmarkEnd w:id="305"/>
      <w:bookmarkEnd w:id="306"/>
      <w:bookmarkEnd w:id="307"/>
      <w:bookmarkEnd w:id="308"/>
      <w:bookmarkEnd w:id="309"/>
      <w:bookmarkEnd w:id="310"/>
      <w:bookmarkEnd w:id="311"/>
      <w:bookmarkEnd w:id="312"/>
      <w:bookmarkEnd w:id="313"/>
      <w:bookmarkEnd w:id="314"/>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rPr>
        <w:t>25</w:t>
      </w:r>
      <w:r>
        <w:rPr>
          <w:rFonts w:ascii="宋体" w:eastAsia="宋体" w:hAnsi="宋体" w:cs="宋体" w:hint="eastAsia"/>
          <w:szCs w:val="21"/>
          <w:lang w:val="zh-CN"/>
        </w:rPr>
        <w:t>.1</w:t>
      </w:r>
      <w:r>
        <w:rPr>
          <w:rFonts w:ascii="宋体" w:eastAsia="宋体" w:hAnsi="宋体" w:cs="宋体" w:hint="eastAsia"/>
          <w:szCs w:val="21"/>
          <w:lang w:val="zh-CN"/>
        </w:rPr>
        <w:tab/>
        <w:t>依法组建评标委员会。评标委员会的成员在评审过程中必须严格遵守国家及地方招标投标的有关规定。</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rPr>
        <w:t>25</w:t>
      </w:r>
      <w:r>
        <w:rPr>
          <w:rFonts w:ascii="宋体" w:eastAsia="宋体" w:hAnsi="宋体" w:cs="宋体" w:hint="eastAsia"/>
          <w:szCs w:val="21"/>
          <w:lang w:val="zh-CN"/>
        </w:rPr>
        <w:t>.2</w:t>
      </w:r>
      <w:r>
        <w:rPr>
          <w:rFonts w:ascii="宋体" w:eastAsia="宋体" w:hAnsi="宋体" w:cs="宋体" w:hint="eastAsia"/>
          <w:szCs w:val="21"/>
          <w:lang w:val="zh-CN"/>
        </w:rPr>
        <w:tab/>
        <w:t>评标委员会依法根据招标文件的规定，进行投标文件的评审、得出评审结果，并向招标人推荐中标候选人。</w:t>
      </w:r>
    </w:p>
    <w:p w:rsidR="00504159" w:rsidRDefault="00504159">
      <w:pPr>
        <w:autoSpaceDE w:val="0"/>
        <w:autoSpaceDN w:val="0"/>
        <w:adjustRightInd w:val="0"/>
        <w:spacing w:line="360" w:lineRule="auto"/>
        <w:ind w:leftChars="-100" w:left="357" w:hanging="567"/>
        <w:rPr>
          <w:rFonts w:ascii="宋体" w:eastAsia="宋体" w:hAnsi="宋体" w:cs="宋体"/>
          <w:szCs w:val="21"/>
          <w:lang w:val="zh-CN"/>
        </w:rPr>
      </w:pPr>
    </w:p>
    <w:p w:rsidR="00504159" w:rsidRDefault="00415451">
      <w:pPr>
        <w:autoSpaceDE w:val="0"/>
        <w:autoSpaceDN w:val="0"/>
        <w:adjustRightInd w:val="0"/>
        <w:spacing w:line="360" w:lineRule="auto"/>
        <w:ind w:leftChars="-100" w:left="357" w:hanging="567"/>
        <w:outlineLvl w:val="2"/>
        <w:rPr>
          <w:rFonts w:ascii="宋体" w:eastAsia="宋体" w:hAnsi="宋体" w:cs="宋体"/>
          <w:szCs w:val="21"/>
          <w:lang w:val="zh-CN"/>
        </w:rPr>
      </w:pPr>
      <w:bookmarkStart w:id="315" w:name="_Toc562"/>
      <w:bookmarkStart w:id="316" w:name="_Toc195714246"/>
      <w:bookmarkStart w:id="317" w:name="_Toc25725"/>
      <w:bookmarkStart w:id="318" w:name="_Toc197703376"/>
      <w:r>
        <w:rPr>
          <w:rFonts w:ascii="宋体" w:eastAsia="宋体" w:hAnsi="宋体" w:cs="宋体" w:hint="eastAsia"/>
          <w:szCs w:val="21"/>
          <w:lang w:val="zh-CN"/>
        </w:rPr>
        <w:lastRenderedPageBreak/>
        <w:t>26</w:t>
      </w:r>
      <w:r>
        <w:rPr>
          <w:rFonts w:ascii="宋体" w:eastAsia="宋体" w:hAnsi="宋体" w:cs="宋体" w:hint="eastAsia"/>
          <w:szCs w:val="21"/>
        </w:rPr>
        <w:t xml:space="preserve"> </w:t>
      </w:r>
      <w:r>
        <w:rPr>
          <w:rFonts w:ascii="宋体" w:eastAsia="宋体" w:hAnsi="宋体" w:cs="宋体" w:hint="eastAsia"/>
          <w:szCs w:val="21"/>
          <w:lang w:val="zh-CN"/>
        </w:rPr>
        <w:t>投标文件的有效性</w:t>
      </w:r>
      <w:bookmarkEnd w:id="315"/>
      <w:bookmarkEnd w:id="316"/>
      <w:bookmarkEnd w:id="317"/>
      <w:bookmarkEnd w:id="318"/>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 xml:space="preserve"> </w:t>
      </w:r>
      <w:r>
        <w:rPr>
          <w:rFonts w:ascii="宋体" w:eastAsia="宋体" w:hAnsi="宋体" w:cs="宋体" w:hint="eastAsia"/>
          <w:szCs w:val="21"/>
          <w:lang w:val="zh-CN"/>
        </w:rPr>
        <w:t>开标（评标）时，投标文件出现下列情形之一的，应当作为无效投标文件：</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w:t>
      </w:r>
      <w:r>
        <w:rPr>
          <w:rFonts w:ascii="宋体" w:eastAsia="宋体" w:hAnsi="宋体" w:cs="宋体" w:hint="eastAsia"/>
          <w:szCs w:val="21"/>
          <w:lang w:val="zh-CN"/>
        </w:rPr>
        <w:t>上传的投标文件损坏或无法读取的；</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2</w:t>
      </w:r>
      <w:r>
        <w:rPr>
          <w:rFonts w:ascii="宋体" w:eastAsia="宋体" w:hAnsi="宋体" w:cs="宋体" w:hint="eastAsia"/>
          <w:szCs w:val="21"/>
          <w:lang w:val="zh-CN"/>
        </w:rPr>
        <w:t>经招标人确认，投标人在公共资源交易企业库填报的与本项目密切相关的信息与事实不相符的；</w:t>
      </w:r>
    </w:p>
    <w:p w:rsidR="00504159" w:rsidRDefault="00415451">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hint="eastAsia"/>
          <w:szCs w:val="21"/>
        </w:rPr>
        <w:t>26.1.3投标文件中使用的本项目招标文件版本，与交易系统上发布的本项目招标文件的最新版本不一致的；</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4</w:t>
      </w:r>
      <w:r>
        <w:rPr>
          <w:rFonts w:ascii="宋体" w:eastAsia="宋体" w:hAnsi="宋体" w:cs="宋体" w:hint="eastAsia"/>
          <w:szCs w:val="21"/>
          <w:lang w:val="zh-CN"/>
        </w:rPr>
        <w:t>投标文件签名使用的数字证书与签到的投标人名称不一致的；</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5</w:t>
      </w:r>
      <w:r>
        <w:rPr>
          <w:rFonts w:ascii="宋体" w:eastAsia="宋体" w:hAnsi="宋体" w:cs="宋体" w:hint="eastAsia"/>
          <w:szCs w:val="21"/>
          <w:lang w:val="zh-CN"/>
        </w:rPr>
        <w:t>投标人的投标编制MAC信息、投标编制CPU序列号、投标编制硬盘序列号均与其他投标人相同的；</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6</w:t>
      </w:r>
      <w:r>
        <w:rPr>
          <w:rFonts w:ascii="宋体" w:eastAsia="宋体" w:hAnsi="宋体" w:cs="宋体" w:hint="eastAsia"/>
          <w:szCs w:val="21"/>
          <w:lang w:val="zh-CN"/>
        </w:rPr>
        <w:t>投标文件附有招标人不能接受的条件的；</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7</w:t>
      </w:r>
      <w:r>
        <w:rPr>
          <w:rFonts w:ascii="宋体" w:eastAsia="宋体" w:hAnsi="宋体" w:cs="宋体" w:hint="eastAsia"/>
          <w:szCs w:val="21"/>
          <w:lang w:val="zh-CN"/>
        </w:rPr>
        <w:t>投标人资格不满足本投标人须知第</w:t>
      </w:r>
      <w:r>
        <w:rPr>
          <w:rFonts w:ascii="宋体" w:eastAsia="宋体" w:hAnsi="宋体" w:cs="宋体" w:hint="eastAsia"/>
          <w:szCs w:val="21"/>
        </w:rPr>
        <w:t>2</w:t>
      </w:r>
      <w:r>
        <w:rPr>
          <w:rFonts w:ascii="宋体" w:eastAsia="宋体" w:hAnsi="宋体" w:cs="宋体" w:hint="eastAsia"/>
          <w:szCs w:val="21"/>
          <w:lang w:val="zh-CN"/>
        </w:rPr>
        <w:t>款的要求；</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8</w:t>
      </w:r>
      <w:r>
        <w:rPr>
          <w:rFonts w:ascii="宋体" w:eastAsia="宋体" w:hAnsi="宋体" w:cs="宋体" w:hint="eastAsia"/>
          <w:szCs w:val="21"/>
          <w:lang w:val="zh-CN"/>
        </w:rPr>
        <w:t>投标人未按招标文件要求交纳投标保证金的；</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9</w:t>
      </w:r>
      <w:r>
        <w:rPr>
          <w:rFonts w:ascii="宋体" w:eastAsia="宋体" w:hAnsi="宋体" w:cs="宋体" w:hint="eastAsia"/>
          <w:szCs w:val="21"/>
          <w:lang w:val="zh-CN"/>
        </w:rPr>
        <w:t>投标文件报价信封中填报的投标报价高于不含税最高投标单价限价的</w:t>
      </w:r>
      <w:r>
        <w:rPr>
          <w:rFonts w:ascii="宋体" w:eastAsia="宋体" w:hAnsi="宋体" w:cs="宋体" w:hint="eastAsia"/>
          <w:szCs w:val="21"/>
        </w:rPr>
        <w:t>或不填报或填报负数的或不符合招标文件规定填报要求的</w:t>
      </w:r>
      <w:r>
        <w:rPr>
          <w:rFonts w:ascii="宋体" w:eastAsia="宋体" w:hAnsi="宋体" w:cs="宋体" w:hint="eastAsia"/>
          <w:szCs w:val="21"/>
          <w:lang w:val="zh-CN"/>
        </w:rPr>
        <w:t>；</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10</w:t>
      </w:r>
      <w:r>
        <w:rPr>
          <w:rFonts w:ascii="宋体" w:eastAsia="宋体" w:hAnsi="宋体" w:cs="宋体" w:hint="eastAsia"/>
          <w:szCs w:val="21"/>
          <w:lang w:val="zh-CN"/>
        </w:rPr>
        <w:t>投标人以低于企业成本价报价，且投标人不能合理说明或不能提供相关证明材料；</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26.1.11投标人递交两份或多份内容不同的投标文件，或在一份投标文件中报有两个或多个报价，且未书面声明哪一个有效；</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12</w:t>
      </w:r>
      <w:r>
        <w:rPr>
          <w:rFonts w:ascii="宋体" w:eastAsia="宋体" w:hAnsi="宋体" w:cs="宋体" w:hint="eastAsia"/>
          <w:szCs w:val="21"/>
          <w:lang w:val="zh-CN"/>
        </w:rPr>
        <w:t>投标文件未</w:t>
      </w:r>
      <w:r>
        <w:rPr>
          <w:rFonts w:ascii="宋体" w:eastAsia="宋体" w:hAnsi="宋体" w:cs="宋体" w:hint="eastAsia"/>
          <w:szCs w:val="21"/>
        </w:rPr>
        <w:t>按本投标人须知第17款的要求编制、</w:t>
      </w:r>
      <w:r>
        <w:rPr>
          <w:rFonts w:ascii="宋体" w:eastAsia="宋体" w:hAnsi="宋体" w:cs="宋体" w:hint="eastAsia"/>
          <w:szCs w:val="21"/>
          <w:lang w:val="zh-CN"/>
        </w:rPr>
        <w:t xml:space="preserve">使用企业数字证书或个人数字证书电子签名的； </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13</w:t>
      </w:r>
      <w:r>
        <w:rPr>
          <w:rFonts w:ascii="宋体" w:eastAsia="宋体" w:hAnsi="宋体" w:cs="宋体" w:hint="eastAsia"/>
          <w:szCs w:val="21"/>
          <w:lang w:val="zh-CN"/>
        </w:rPr>
        <w:t>投标有效期限不符合要求；</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14</w:t>
      </w:r>
      <w:r>
        <w:rPr>
          <w:rFonts w:ascii="宋体" w:eastAsia="宋体" w:hAnsi="宋体" w:cs="宋体" w:hint="eastAsia"/>
          <w:szCs w:val="21"/>
          <w:lang w:val="zh-CN"/>
        </w:rPr>
        <w:t>投标文件未对招标范围内的全部内容进行投标报价或投标方案不是唯一；</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15</w:t>
      </w:r>
      <w:r>
        <w:rPr>
          <w:rFonts w:ascii="宋体" w:eastAsia="宋体" w:hAnsi="宋体" w:cs="宋体" w:hint="eastAsia"/>
          <w:szCs w:val="21"/>
          <w:lang w:val="zh-CN"/>
        </w:rPr>
        <w:t>未提供或虚假填写《合同条款偏离表》，或对《合同条款偏离表》有负偏离的；</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16</w:t>
      </w:r>
      <w:r>
        <w:rPr>
          <w:rFonts w:ascii="宋体" w:eastAsia="宋体" w:hAnsi="宋体" w:cs="宋体" w:hint="eastAsia"/>
          <w:szCs w:val="21"/>
          <w:lang w:val="zh-CN"/>
        </w:rPr>
        <w:t>未填写或虚假填写《用户需求偏离表》的；</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17</w:t>
      </w:r>
      <w:r>
        <w:rPr>
          <w:rFonts w:ascii="宋体" w:eastAsia="宋体" w:hAnsi="宋体" w:cs="宋体" w:hint="eastAsia"/>
          <w:szCs w:val="21"/>
          <w:lang w:val="zh-CN"/>
        </w:rPr>
        <w:t>未响应招标文件提出的实质性要求和条件（标注★的条款）。</w:t>
      </w:r>
    </w:p>
    <w:p w:rsidR="00504159" w:rsidRDefault="00415451">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26.1.</w:t>
      </w:r>
      <w:r>
        <w:rPr>
          <w:rFonts w:ascii="宋体" w:eastAsia="宋体" w:hAnsi="宋体" w:cs="宋体" w:hint="eastAsia"/>
          <w:szCs w:val="21"/>
        </w:rPr>
        <w:t>18</w:t>
      </w:r>
      <w:r>
        <w:rPr>
          <w:rFonts w:ascii="宋体" w:eastAsia="宋体" w:hAnsi="宋体" w:cs="宋体" w:hint="eastAsia"/>
          <w:szCs w:val="21"/>
          <w:lang w:val="zh-CN"/>
        </w:rPr>
        <w:t>属于招标文件中规定为无效标的；属于法律、法规、规章规定的应作无效投标文件处理的。</w:t>
      </w:r>
    </w:p>
    <w:p w:rsidR="00504159" w:rsidRDefault="00504159">
      <w:pPr>
        <w:autoSpaceDE w:val="0"/>
        <w:autoSpaceDN w:val="0"/>
        <w:adjustRightInd w:val="0"/>
        <w:spacing w:line="360" w:lineRule="auto"/>
        <w:ind w:leftChars="-100" w:left="357" w:hanging="567"/>
        <w:rPr>
          <w:rFonts w:ascii="宋体" w:eastAsia="宋体" w:hAnsi="宋体" w:cs="宋体"/>
          <w:szCs w:val="21"/>
          <w:lang w:val="zh-CN"/>
        </w:rPr>
      </w:pPr>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319" w:name="_Toc22237"/>
      <w:bookmarkStart w:id="320" w:name="_Toc142508341"/>
      <w:bookmarkStart w:id="321" w:name="_Toc23436"/>
      <w:bookmarkStart w:id="322" w:name="_Toc195714247"/>
      <w:bookmarkStart w:id="323" w:name="_Toc28910_WPSOffice_Level3"/>
      <w:bookmarkStart w:id="324" w:name="_Toc197703377"/>
      <w:bookmarkStart w:id="325" w:name="_Toc450662876"/>
      <w:bookmarkStart w:id="326" w:name="_Toc486167691"/>
      <w:bookmarkStart w:id="327" w:name="_Toc18668"/>
      <w:bookmarkStart w:id="328" w:name="_Toc12715"/>
      <w:r>
        <w:rPr>
          <w:rFonts w:ascii="宋体" w:eastAsia="宋体" w:hAnsi="宋体" w:cs="宋体" w:hint="eastAsia"/>
          <w:b/>
          <w:szCs w:val="21"/>
          <w:lang w:val="zh-CN"/>
        </w:rPr>
        <w:t>2</w:t>
      </w:r>
      <w:r>
        <w:rPr>
          <w:rFonts w:ascii="宋体" w:eastAsia="宋体" w:hAnsi="宋体" w:cs="宋体" w:hint="eastAsia"/>
          <w:b/>
          <w:szCs w:val="21"/>
        </w:rPr>
        <w:t>7</w:t>
      </w:r>
      <w:r>
        <w:rPr>
          <w:rFonts w:ascii="宋体" w:eastAsia="宋体" w:hAnsi="宋体" w:cs="宋体"/>
          <w:b/>
          <w:szCs w:val="21"/>
          <w:lang w:val="zh-CN"/>
        </w:rPr>
        <w:t xml:space="preserve"> </w:t>
      </w:r>
      <w:r>
        <w:rPr>
          <w:rFonts w:ascii="宋体" w:eastAsia="宋体" w:hAnsi="宋体" w:cs="宋体" w:hint="eastAsia"/>
          <w:b/>
          <w:szCs w:val="21"/>
          <w:lang w:val="zh-CN"/>
        </w:rPr>
        <w:t>投标文件的初审</w:t>
      </w:r>
      <w:bookmarkEnd w:id="319"/>
      <w:bookmarkEnd w:id="320"/>
      <w:bookmarkEnd w:id="321"/>
      <w:bookmarkEnd w:id="322"/>
      <w:bookmarkEnd w:id="323"/>
      <w:bookmarkEnd w:id="324"/>
      <w:bookmarkEnd w:id="325"/>
      <w:bookmarkEnd w:id="326"/>
      <w:bookmarkEnd w:id="327"/>
      <w:bookmarkEnd w:id="328"/>
    </w:p>
    <w:p w:rsidR="00504159" w:rsidRDefault="00415451">
      <w:pPr>
        <w:autoSpaceDE w:val="0"/>
        <w:autoSpaceDN w:val="0"/>
        <w:adjustRightInd w:val="0"/>
        <w:spacing w:line="360" w:lineRule="auto"/>
        <w:ind w:leftChars="-100" w:left="357" w:hanging="567"/>
        <w:rPr>
          <w:rFonts w:ascii="宋体" w:eastAsia="宋体" w:hAnsi="宋体" w:cs="宋体"/>
          <w:b/>
          <w:szCs w:val="21"/>
        </w:rPr>
      </w:pPr>
      <w:r>
        <w:rPr>
          <w:rFonts w:ascii="宋体" w:eastAsia="宋体" w:hAnsi="宋体" w:cs="宋体" w:hint="eastAsia"/>
          <w:b/>
          <w:szCs w:val="21"/>
          <w:lang w:val="zh-CN"/>
        </w:rPr>
        <w:t>2</w:t>
      </w:r>
      <w:r>
        <w:rPr>
          <w:rFonts w:ascii="宋体" w:eastAsia="宋体" w:hAnsi="宋体" w:cs="宋体" w:hint="eastAsia"/>
          <w:b/>
          <w:szCs w:val="21"/>
        </w:rPr>
        <w:t>7</w:t>
      </w:r>
      <w:r>
        <w:rPr>
          <w:rFonts w:ascii="宋体" w:eastAsia="宋体" w:hAnsi="宋体" w:cs="宋体" w:hint="eastAsia"/>
          <w:b/>
          <w:szCs w:val="21"/>
          <w:lang w:val="zh-CN"/>
        </w:rPr>
        <w:t>.1 资格性检查：依据法律法规和招标文件的规定，对投标文件中的资格证明、投标保证金等进行审查，以确定投标人是否具备投标资格。</w:t>
      </w:r>
    </w:p>
    <w:p w:rsidR="00504159" w:rsidRDefault="00415451">
      <w:pPr>
        <w:autoSpaceDE w:val="0"/>
        <w:autoSpaceDN w:val="0"/>
        <w:adjustRightInd w:val="0"/>
        <w:spacing w:line="360" w:lineRule="auto"/>
        <w:ind w:leftChars="-100" w:left="330" w:hanging="540"/>
        <w:rPr>
          <w:rFonts w:ascii="宋体" w:eastAsia="宋体" w:hAnsi="宋体" w:cs="宋体"/>
          <w:b/>
          <w:szCs w:val="21"/>
          <w:lang w:val="zh-CN"/>
        </w:rPr>
      </w:pPr>
      <w:r>
        <w:rPr>
          <w:rFonts w:ascii="宋体" w:eastAsia="宋体" w:hAnsi="宋体" w:cs="宋体" w:hint="eastAsia"/>
          <w:b/>
          <w:szCs w:val="21"/>
          <w:lang w:val="zh-CN"/>
        </w:rPr>
        <w:t>2</w:t>
      </w:r>
      <w:r>
        <w:rPr>
          <w:rFonts w:ascii="宋体" w:eastAsia="宋体" w:hAnsi="宋体" w:cs="宋体" w:hint="eastAsia"/>
          <w:b/>
          <w:szCs w:val="21"/>
        </w:rPr>
        <w:t>7</w:t>
      </w:r>
      <w:r>
        <w:rPr>
          <w:rFonts w:ascii="宋体" w:eastAsia="宋体" w:hAnsi="宋体" w:cs="宋体" w:hint="eastAsia"/>
          <w:b/>
          <w:szCs w:val="21"/>
          <w:lang w:val="zh-CN"/>
        </w:rPr>
        <w:t>.2 符合性检查：依据招标文件的规定，从投标文件的有效性、完整性和对招标文件的响应程度进行审查，以确定是否对招标文件的实质性要求</w:t>
      </w:r>
      <w:proofErr w:type="gramStart"/>
      <w:r>
        <w:rPr>
          <w:rFonts w:ascii="宋体" w:eastAsia="宋体" w:hAnsi="宋体" w:cs="宋体" w:hint="eastAsia"/>
          <w:b/>
          <w:szCs w:val="21"/>
          <w:lang w:val="zh-CN"/>
        </w:rPr>
        <w:t>作出</w:t>
      </w:r>
      <w:proofErr w:type="gramEnd"/>
      <w:r>
        <w:rPr>
          <w:rFonts w:ascii="宋体" w:eastAsia="宋体" w:hAnsi="宋体" w:cs="宋体" w:hint="eastAsia"/>
          <w:b/>
          <w:szCs w:val="21"/>
          <w:lang w:val="zh-CN"/>
        </w:rPr>
        <w:t>响应。</w:t>
      </w:r>
    </w:p>
    <w:p w:rsidR="00504159" w:rsidRDefault="00504159">
      <w:pPr>
        <w:autoSpaceDE w:val="0"/>
        <w:autoSpaceDN w:val="0"/>
        <w:adjustRightInd w:val="0"/>
        <w:spacing w:line="360" w:lineRule="auto"/>
        <w:ind w:leftChars="-100" w:left="330" w:hanging="540"/>
        <w:rPr>
          <w:rFonts w:ascii="宋体" w:eastAsia="宋体" w:hAnsi="宋体" w:cs="宋体"/>
          <w:b/>
          <w:szCs w:val="21"/>
          <w:lang w:val="zh-CN"/>
        </w:rPr>
      </w:pPr>
    </w:p>
    <w:p w:rsidR="00504159" w:rsidRDefault="00415451">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29" w:name="_Toc197703378"/>
      <w:bookmarkStart w:id="330" w:name="_Toc450662877"/>
      <w:bookmarkStart w:id="331" w:name="_Toc338_WPSOffice_Level3"/>
      <w:bookmarkStart w:id="332" w:name="_Toc10466"/>
      <w:bookmarkStart w:id="333" w:name="_Toc30225"/>
      <w:bookmarkStart w:id="334" w:name="_Toc486167692"/>
      <w:bookmarkStart w:id="335" w:name="_Toc4837"/>
      <w:bookmarkStart w:id="336" w:name="_Toc195714248"/>
      <w:bookmarkStart w:id="337" w:name="_Toc14014"/>
      <w:bookmarkStart w:id="338" w:name="_Toc142508342"/>
      <w:r>
        <w:rPr>
          <w:rFonts w:ascii="宋体" w:eastAsia="宋体" w:hAnsi="宋体" w:cs="宋体" w:hint="eastAsia"/>
          <w:szCs w:val="21"/>
          <w:lang w:val="zh-CN"/>
        </w:rPr>
        <w:t>2</w:t>
      </w:r>
      <w:r>
        <w:rPr>
          <w:rFonts w:ascii="宋体" w:eastAsia="宋体" w:hAnsi="宋体" w:cs="宋体" w:hint="eastAsia"/>
          <w:szCs w:val="21"/>
        </w:rPr>
        <w:t>8</w:t>
      </w:r>
      <w:r>
        <w:rPr>
          <w:rFonts w:ascii="宋体" w:eastAsia="宋体" w:hAnsi="宋体" w:cs="宋体"/>
          <w:szCs w:val="21"/>
          <w:lang w:val="zh-CN"/>
        </w:rPr>
        <w:t xml:space="preserve"> </w:t>
      </w:r>
      <w:r>
        <w:rPr>
          <w:rFonts w:ascii="宋体" w:eastAsia="宋体" w:hAnsi="宋体" w:cs="宋体" w:hint="eastAsia"/>
          <w:szCs w:val="21"/>
          <w:lang w:val="zh-CN"/>
        </w:rPr>
        <w:t>投标文件的澄清</w:t>
      </w:r>
      <w:bookmarkEnd w:id="329"/>
      <w:bookmarkEnd w:id="330"/>
      <w:bookmarkEnd w:id="331"/>
      <w:bookmarkEnd w:id="332"/>
      <w:bookmarkEnd w:id="333"/>
      <w:bookmarkEnd w:id="334"/>
      <w:bookmarkEnd w:id="335"/>
      <w:bookmarkEnd w:id="336"/>
      <w:bookmarkEnd w:id="337"/>
      <w:bookmarkEnd w:id="338"/>
    </w:p>
    <w:p w:rsidR="00504159" w:rsidRDefault="00415451">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8</w:t>
      </w:r>
      <w:r>
        <w:rPr>
          <w:rFonts w:ascii="宋体" w:eastAsia="宋体" w:hAnsi="宋体" w:cs="宋体" w:hint="eastAsia"/>
          <w:szCs w:val="21"/>
          <w:lang w:val="zh-CN"/>
        </w:rPr>
        <w:t>.1 对投标文件中含义不明确、同类问题表述不一致或者有明显文字和计算错误的内容，评标委员会可以书面形式（应当由评标委员会专家签字）要求投标人</w:t>
      </w:r>
      <w:proofErr w:type="gramStart"/>
      <w:r>
        <w:rPr>
          <w:rFonts w:ascii="宋体" w:eastAsia="宋体" w:hAnsi="宋体" w:cs="宋体" w:hint="eastAsia"/>
          <w:szCs w:val="21"/>
          <w:lang w:val="zh-CN"/>
        </w:rPr>
        <w:t>作出</w:t>
      </w:r>
      <w:proofErr w:type="gramEnd"/>
      <w:r>
        <w:rPr>
          <w:rFonts w:ascii="宋体" w:eastAsia="宋体" w:hAnsi="宋体" w:cs="宋体" w:hint="eastAsia"/>
          <w:szCs w:val="21"/>
          <w:lang w:val="zh-CN"/>
        </w:rPr>
        <w:t>必要的澄清、说明或者纠正。投标人的澄清、说明或者补正应当采用书面形式，由其授权的代表签字，并不得超出投标文件的范围或者改变投标文件的实质性内容。</w:t>
      </w:r>
    </w:p>
    <w:p w:rsidR="00504159" w:rsidRDefault="00415451">
      <w:pPr>
        <w:autoSpaceDE w:val="0"/>
        <w:autoSpaceDN w:val="0"/>
        <w:adjustRightInd w:val="0"/>
        <w:spacing w:line="360" w:lineRule="auto"/>
        <w:ind w:leftChars="-100" w:left="330" w:rightChars="7" w:right="15" w:hanging="540"/>
        <w:rPr>
          <w:rFonts w:ascii="宋体" w:eastAsia="宋体" w:hAnsi="宋体" w:cs="宋体"/>
          <w:szCs w:val="21"/>
          <w:lang w:val="zh-CN"/>
        </w:rPr>
      </w:pPr>
      <w:bookmarkStart w:id="339" w:name="_Toc450662879"/>
      <w:r>
        <w:rPr>
          <w:rFonts w:ascii="宋体" w:eastAsia="宋体" w:hAnsi="宋体" w:cs="宋体" w:hint="eastAsia"/>
          <w:szCs w:val="21"/>
          <w:lang w:val="zh-CN"/>
        </w:rPr>
        <w:lastRenderedPageBreak/>
        <w:t>2</w:t>
      </w:r>
      <w:r>
        <w:rPr>
          <w:rFonts w:ascii="宋体" w:eastAsia="宋体" w:hAnsi="宋体" w:cs="宋体" w:hint="eastAsia"/>
          <w:szCs w:val="21"/>
        </w:rPr>
        <w:t>8</w:t>
      </w:r>
      <w:r>
        <w:rPr>
          <w:rFonts w:ascii="宋体" w:eastAsia="宋体" w:hAnsi="宋体" w:cs="宋体" w:hint="eastAsia"/>
          <w:szCs w:val="21"/>
          <w:lang w:val="zh-CN"/>
        </w:rPr>
        <w:t xml:space="preserve">.2 </w:t>
      </w:r>
      <w:r>
        <w:rPr>
          <w:rFonts w:ascii="宋体" w:eastAsia="宋体" w:hAnsi="宋体" w:cs="宋体" w:hint="eastAsia"/>
          <w:szCs w:val="21"/>
        </w:rPr>
        <w:t>开标当天</w:t>
      </w:r>
      <w:r>
        <w:rPr>
          <w:rFonts w:ascii="宋体" w:eastAsia="宋体" w:hAnsi="宋体" w:cs="宋体" w:hint="eastAsia"/>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ascii="宋体" w:eastAsia="宋体" w:hAnsi="宋体" w:cs="宋体" w:hint="eastAsia"/>
          <w:szCs w:val="21"/>
        </w:rPr>
        <w:t>第六篇</w:t>
      </w:r>
      <w:r>
        <w:rPr>
          <w:rFonts w:ascii="宋体" w:eastAsia="宋体" w:hAnsi="宋体" w:cs="宋体" w:hint="eastAsia"/>
          <w:szCs w:val="21"/>
          <w:lang w:val="zh-CN"/>
        </w:rPr>
        <w:t>投标文件格式“投标函”</w:t>
      </w:r>
      <w:r>
        <w:rPr>
          <w:rFonts w:ascii="宋体" w:eastAsia="宋体" w:hAnsi="宋体" w:cs="宋体" w:hint="eastAsia"/>
          <w:szCs w:val="21"/>
        </w:rPr>
        <w:t>和“法定代表人授权书”</w:t>
      </w:r>
      <w:r>
        <w:rPr>
          <w:rFonts w:ascii="宋体" w:eastAsia="宋体" w:hAnsi="宋体" w:cs="宋体" w:hint="eastAsia"/>
          <w:szCs w:val="21"/>
          <w:lang w:val="zh-CN"/>
        </w:rPr>
        <w:t>中的</w:t>
      </w:r>
      <w:r>
        <w:rPr>
          <w:rFonts w:ascii="宋体" w:eastAsia="宋体" w:hAnsi="宋体" w:cs="宋体" w:hint="eastAsia"/>
          <w:szCs w:val="21"/>
        </w:rPr>
        <w:t>联系方式及电子邮箱</w:t>
      </w:r>
      <w:r>
        <w:rPr>
          <w:rFonts w:ascii="宋体" w:eastAsia="宋体" w:hAnsi="宋体" w:cs="宋体" w:hint="eastAsia"/>
          <w:szCs w:val="21"/>
          <w:lang w:val="zh-CN"/>
        </w:rPr>
        <w:t>，以便能及时收到澄清通知。</w:t>
      </w:r>
    </w:p>
    <w:p w:rsidR="00504159" w:rsidRDefault="00504159">
      <w:pPr>
        <w:autoSpaceDE w:val="0"/>
        <w:autoSpaceDN w:val="0"/>
        <w:adjustRightInd w:val="0"/>
        <w:spacing w:line="360" w:lineRule="auto"/>
        <w:ind w:leftChars="-100" w:left="330" w:rightChars="7" w:right="15" w:hanging="540"/>
        <w:rPr>
          <w:rFonts w:ascii="宋体" w:eastAsia="宋体" w:hAnsi="宋体" w:cs="宋体"/>
          <w:szCs w:val="21"/>
          <w:lang w:val="zh-CN"/>
        </w:rPr>
      </w:pPr>
    </w:p>
    <w:p w:rsidR="00504159" w:rsidRDefault="00415451">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40" w:name="_Toc18368_WPSOffice_Level3"/>
      <w:bookmarkStart w:id="341" w:name="_Toc195714249"/>
      <w:bookmarkStart w:id="342" w:name="_Toc142508343"/>
      <w:bookmarkStart w:id="343" w:name="_Toc521918096"/>
      <w:bookmarkStart w:id="344" w:name="_Toc10967"/>
      <w:bookmarkStart w:id="345" w:name="_Toc22065"/>
      <w:bookmarkStart w:id="346" w:name="_Toc29655"/>
      <w:bookmarkStart w:id="347" w:name="_Toc5783"/>
      <w:bookmarkStart w:id="348" w:name="_Toc522047355"/>
      <w:bookmarkStart w:id="349" w:name="_Toc197703379"/>
      <w:bookmarkEnd w:id="339"/>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szCs w:val="21"/>
          <w:lang w:val="zh-CN"/>
        </w:rPr>
        <w:t xml:space="preserve"> </w:t>
      </w:r>
      <w:r>
        <w:rPr>
          <w:rFonts w:ascii="宋体" w:eastAsia="宋体" w:hAnsi="宋体" w:cs="宋体" w:hint="eastAsia"/>
          <w:szCs w:val="21"/>
          <w:lang w:val="zh-CN"/>
        </w:rPr>
        <w:t>对投标文件的比较和评价</w:t>
      </w:r>
      <w:bookmarkEnd w:id="340"/>
      <w:bookmarkEnd w:id="341"/>
      <w:bookmarkEnd w:id="342"/>
      <w:bookmarkEnd w:id="343"/>
      <w:bookmarkEnd w:id="344"/>
      <w:bookmarkEnd w:id="345"/>
      <w:bookmarkEnd w:id="346"/>
      <w:bookmarkEnd w:id="347"/>
      <w:bookmarkEnd w:id="348"/>
      <w:bookmarkEnd w:id="349"/>
    </w:p>
    <w:p w:rsidR="00504159" w:rsidRDefault="00415451">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.1</w:t>
      </w:r>
      <w:r>
        <w:rPr>
          <w:rFonts w:ascii="宋体" w:eastAsia="宋体" w:hAnsi="宋体" w:cs="宋体" w:hint="eastAsia"/>
          <w:szCs w:val="21"/>
          <w:lang w:val="zh-CN"/>
        </w:rPr>
        <w:tab/>
        <w:t>评标委员会将对资格性检查和符合性检查合格的投标文件进行比较和评价，包括商务、技术和价格的详细评审。</w:t>
      </w:r>
    </w:p>
    <w:p w:rsidR="00504159" w:rsidRDefault="00415451">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.2</w:t>
      </w:r>
      <w:r>
        <w:rPr>
          <w:rFonts w:ascii="宋体" w:eastAsia="宋体" w:hAnsi="宋体" w:cs="宋体" w:hint="eastAsia"/>
          <w:szCs w:val="21"/>
          <w:lang w:val="zh-CN"/>
        </w:rPr>
        <w:tab/>
        <w:t>对投标文件商务的评审详见评标工作大纲。</w:t>
      </w:r>
    </w:p>
    <w:p w:rsidR="00504159" w:rsidRDefault="00415451">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.3</w:t>
      </w:r>
      <w:r>
        <w:rPr>
          <w:rFonts w:ascii="宋体" w:eastAsia="宋体" w:hAnsi="宋体" w:cs="宋体" w:hint="eastAsia"/>
          <w:szCs w:val="21"/>
          <w:lang w:val="zh-CN"/>
        </w:rPr>
        <w:tab/>
        <w:t>对投标文件技术的评审详见评标工作大纲。</w:t>
      </w:r>
    </w:p>
    <w:p w:rsidR="00504159" w:rsidRDefault="00415451">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.4</w:t>
      </w:r>
      <w:r>
        <w:rPr>
          <w:rFonts w:ascii="宋体" w:eastAsia="宋体" w:hAnsi="宋体" w:cs="宋体" w:hint="eastAsia"/>
          <w:szCs w:val="21"/>
          <w:lang w:val="zh-CN"/>
        </w:rPr>
        <w:tab/>
        <w:t>对投标价格的评审详见评标工作大纲。</w:t>
      </w:r>
    </w:p>
    <w:p w:rsidR="00504159" w:rsidRDefault="00415451">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.5</w:t>
      </w:r>
      <w:r>
        <w:rPr>
          <w:rFonts w:ascii="宋体" w:eastAsia="宋体" w:hAnsi="宋体" w:cs="宋体" w:hint="eastAsia"/>
          <w:szCs w:val="21"/>
          <w:lang w:val="zh-CN"/>
        </w:rPr>
        <w:tab/>
        <w:t>本次评标的评分权重详见评标工作大纲。</w:t>
      </w:r>
    </w:p>
    <w:p w:rsidR="00504159" w:rsidRDefault="00415451">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.6</w:t>
      </w:r>
      <w:r>
        <w:rPr>
          <w:rFonts w:ascii="宋体" w:eastAsia="宋体" w:hAnsi="宋体" w:cs="宋体" w:hint="eastAsia"/>
          <w:szCs w:val="21"/>
          <w:lang w:val="zh-CN"/>
        </w:rPr>
        <w:tab/>
        <w:t>根据上述商务、技术及价格综合评价的权重分配计算出各投标人的综合得分。</w:t>
      </w:r>
    </w:p>
    <w:p w:rsidR="00504159" w:rsidRDefault="00504159">
      <w:pPr>
        <w:tabs>
          <w:tab w:val="left" w:pos="567"/>
        </w:tabs>
        <w:autoSpaceDE w:val="0"/>
        <w:autoSpaceDN w:val="0"/>
        <w:adjustRightInd w:val="0"/>
        <w:spacing w:line="360" w:lineRule="auto"/>
        <w:ind w:leftChars="-100" w:left="357" w:hanging="567"/>
        <w:jc w:val="left"/>
        <w:rPr>
          <w:rFonts w:ascii="宋体" w:eastAsia="宋体" w:hAnsi="宋体" w:cs="宋体"/>
          <w:szCs w:val="21"/>
          <w:lang w:val="zh-CN"/>
        </w:rPr>
      </w:pPr>
      <w:bookmarkStart w:id="350" w:name="_Toc522047356"/>
      <w:bookmarkStart w:id="351" w:name="_Toc521918097"/>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52" w:name="_Toc197703380"/>
      <w:bookmarkStart w:id="353" w:name="_Toc27026"/>
      <w:bookmarkStart w:id="354" w:name="_Toc21460_WPSOffice_Level3"/>
      <w:bookmarkStart w:id="355" w:name="_Toc142508344"/>
      <w:bookmarkStart w:id="356" w:name="_Toc14804"/>
      <w:bookmarkStart w:id="357" w:name="_Toc195714250"/>
      <w:bookmarkStart w:id="358" w:name="_Toc23199"/>
      <w:bookmarkStart w:id="359" w:name="_Toc27950"/>
      <w:r>
        <w:rPr>
          <w:rFonts w:ascii="宋体" w:eastAsia="宋体" w:hAnsi="宋体" w:cs="宋体" w:hint="eastAsia"/>
          <w:szCs w:val="21"/>
        </w:rPr>
        <w:t>30</w:t>
      </w:r>
      <w:r>
        <w:rPr>
          <w:rFonts w:ascii="宋体" w:eastAsia="宋体" w:hAnsi="宋体" w:cs="宋体"/>
          <w:szCs w:val="21"/>
          <w:lang w:val="zh-CN"/>
        </w:rPr>
        <w:t xml:space="preserve"> </w:t>
      </w:r>
      <w:r>
        <w:rPr>
          <w:rFonts w:ascii="宋体" w:eastAsia="宋体" w:hAnsi="宋体" w:cs="宋体" w:hint="eastAsia"/>
          <w:szCs w:val="21"/>
          <w:lang w:val="zh-CN"/>
        </w:rPr>
        <w:t>评标原则及方法</w:t>
      </w:r>
      <w:bookmarkEnd w:id="350"/>
      <w:bookmarkEnd w:id="351"/>
      <w:bookmarkEnd w:id="352"/>
      <w:bookmarkEnd w:id="353"/>
      <w:bookmarkEnd w:id="354"/>
      <w:bookmarkEnd w:id="355"/>
      <w:bookmarkEnd w:id="356"/>
      <w:bookmarkEnd w:id="357"/>
      <w:bookmarkEnd w:id="358"/>
      <w:bookmarkEnd w:id="359"/>
    </w:p>
    <w:p w:rsidR="00504159" w:rsidRDefault="00415451">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rPr>
        <w:t>30</w:t>
      </w:r>
      <w:r>
        <w:rPr>
          <w:rFonts w:ascii="宋体" w:eastAsia="宋体" w:hAnsi="宋体" w:cs="宋体" w:hint="eastAsia"/>
          <w:szCs w:val="21"/>
          <w:lang w:val="zh-CN"/>
        </w:rPr>
        <w:t>.1</w:t>
      </w:r>
      <w:r>
        <w:rPr>
          <w:rFonts w:ascii="宋体" w:eastAsia="宋体" w:hAnsi="宋体" w:cs="宋体" w:hint="eastAsia"/>
          <w:szCs w:val="21"/>
          <w:lang w:val="zh-CN"/>
        </w:rPr>
        <w:tab/>
        <w:t>对所有投标文件的评审，都采用相同的程序和标准。按步骤先进行初步评审，再进行商务、技术、价格评审。</w:t>
      </w:r>
    </w:p>
    <w:p w:rsidR="00504159" w:rsidRDefault="00415451">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30</w:t>
      </w:r>
      <w:r>
        <w:rPr>
          <w:rFonts w:ascii="宋体" w:eastAsia="宋体" w:hAnsi="宋体" w:cs="宋体" w:hint="eastAsia"/>
          <w:szCs w:val="21"/>
          <w:lang w:val="zh-CN"/>
        </w:rPr>
        <w:t>.2 评标严格按照招标文件的要求和条件进行。</w:t>
      </w:r>
    </w:p>
    <w:p w:rsidR="00504159" w:rsidRDefault="00415451">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     在评标时将根据第</w:t>
      </w:r>
      <w:r>
        <w:rPr>
          <w:rFonts w:ascii="宋体" w:eastAsia="宋体" w:hAnsi="宋体" w:cs="宋体" w:hint="eastAsia"/>
          <w:szCs w:val="21"/>
        </w:rPr>
        <w:t>29</w:t>
      </w:r>
      <w:r>
        <w:rPr>
          <w:rFonts w:ascii="宋体" w:eastAsia="宋体" w:hAnsi="宋体" w:cs="Times New Roman" w:hint="eastAsia"/>
          <w:szCs w:val="21"/>
          <w:lang w:val="zh-CN"/>
        </w:rPr>
        <w:t>条</w:t>
      </w:r>
      <w:r>
        <w:rPr>
          <w:rFonts w:ascii="宋体" w:eastAsia="宋体" w:hAnsi="宋体" w:cs="宋体" w:hint="eastAsia"/>
          <w:szCs w:val="21"/>
          <w:lang w:val="zh-CN"/>
        </w:rPr>
        <w:t>，采用综合评分法的评审方法，对所有实质响应性投标文件进行综合打分。</w:t>
      </w:r>
    </w:p>
    <w:p w:rsidR="00504159" w:rsidRDefault="00415451">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30</w:t>
      </w:r>
      <w:r>
        <w:rPr>
          <w:rFonts w:ascii="宋体" w:eastAsia="宋体" w:hAnsi="宋体" w:cs="宋体" w:hint="eastAsia"/>
          <w:szCs w:val="21"/>
          <w:lang w:val="zh-CN"/>
        </w:rPr>
        <w:t xml:space="preserve">.3 </w:t>
      </w:r>
      <w:r>
        <w:rPr>
          <w:rFonts w:ascii="宋体" w:eastAsia="宋体" w:hAnsi="宋体" w:cs="宋体" w:hint="eastAsia"/>
          <w:b/>
          <w:bCs/>
          <w:szCs w:val="21"/>
          <w:lang w:val="zh-CN"/>
        </w:rPr>
        <w:t>若</w:t>
      </w:r>
      <w:r>
        <w:rPr>
          <w:rFonts w:ascii="宋体" w:eastAsia="宋体" w:hAnsi="宋体" w:cs="宋体" w:hint="eastAsia"/>
          <w:b/>
          <w:bCs/>
          <w:szCs w:val="21"/>
        </w:rPr>
        <w:t>本次招标过程中有效投标人不足三个时，公开招标失败。</w:t>
      </w:r>
    </w:p>
    <w:p w:rsidR="00504159" w:rsidRDefault="00504159">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p>
    <w:p w:rsidR="00504159" w:rsidRDefault="00415451">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60" w:name="_Toc4819"/>
      <w:bookmarkStart w:id="361" w:name="_Toc11615"/>
      <w:bookmarkStart w:id="362" w:name="_Toc466882017"/>
      <w:bookmarkStart w:id="363" w:name="_Toc26551"/>
      <w:bookmarkStart w:id="364" w:name="_Toc28480"/>
      <w:bookmarkStart w:id="365" w:name="_Toc142508345"/>
      <w:bookmarkStart w:id="366" w:name="_Toc197703381"/>
      <w:bookmarkStart w:id="367" w:name="_Toc195714251"/>
      <w:bookmarkStart w:id="368" w:name="_Toc465358969"/>
      <w:bookmarkStart w:id="369" w:name="_Toc486167694"/>
      <w:bookmarkStart w:id="370" w:name="_Toc32498_WPSOffice_Level3"/>
      <w:r>
        <w:rPr>
          <w:rFonts w:ascii="宋体" w:eastAsia="宋体" w:hAnsi="宋体" w:cs="宋体" w:hint="eastAsia"/>
          <w:szCs w:val="21"/>
        </w:rPr>
        <w:t xml:space="preserve">31 </w:t>
      </w:r>
      <w:r>
        <w:rPr>
          <w:rFonts w:ascii="宋体" w:eastAsia="宋体" w:hAnsi="宋体" w:cs="宋体" w:hint="eastAsia"/>
          <w:szCs w:val="21"/>
          <w:lang w:val="zh-CN"/>
        </w:rPr>
        <w:t>评标结果公</w:t>
      </w:r>
      <w:r>
        <w:rPr>
          <w:rFonts w:ascii="宋体" w:eastAsia="宋体" w:hAnsi="宋体" w:cs="Times New Roman" w:hint="eastAsia"/>
          <w:szCs w:val="21"/>
          <w:lang w:val="zh-CN"/>
        </w:rPr>
        <w:t>示</w:t>
      </w:r>
      <w:r>
        <w:rPr>
          <w:rFonts w:ascii="宋体" w:eastAsia="宋体" w:hAnsi="宋体" w:cs="宋体" w:hint="eastAsia"/>
          <w:szCs w:val="21"/>
          <w:lang w:val="zh-CN"/>
        </w:rPr>
        <w:t>及异议、投诉</w:t>
      </w:r>
      <w:bookmarkEnd w:id="360"/>
      <w:bookmarkEnd w:id="361"/>
      <w:bookmarkEnd w:id="362"/>
      <w:bookmarkEnd w:id="363"/>
      <w:bookmarkEnd w:id="364"/>
      <w:bookmarkEnd w:id="365"/>
      <w:bookmarkEnd w:id="366"/>
      <w:bookmarkEnd w:id="367"/>
      <w:bookmarkEnd w:id="368"/>
      <w:bookmarkEnd w:id="369"/>
      <w:bookmarkEnd w:id="370"/>
    </w:p>
    <w:p w:rsidR="00504159" w:rsidRDefault="00415451">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31</w:t>
      </w:r>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Times New Roman" w:hint="eastAsia"/>
          <w:szCs w:val="21"/>
          <w:lang w:val="zh-CN"/>
        </w:rPr>
        <w:t>招标代理机构在招标公告发布媒介公示中标候选人，公示期不得少于3日（最后一日是节假日或公休日的，顺延到节假日或公休日后第一个工作日）。投标人或者其他利害关系人对评标结果有异议的，应当在</w:t>
      </w:r>
      <w:r>
        <w:rPr>
          <w:rFonts w:ascii="宋体" w:eastAsia="宋体" w:hAnsi="宋体" w:cs="Times New Roman" w:hint="eastAsia"/>
          <w:szCs w:val="21"/>
        </w:rPr>
        <w:t>评标结果</w:t>
      </w:r>
      <w:r>
        <w:rPr>
          <w:rFonts w:ascii="宋体" w:eastAsia="宋体" w:hAnsi="宋体" w:cs="Times New Roman" w:hint="eastAsia"/>
          <w:szCs w:val="21"/>
          <w:lang w:val="zh-CN"/>
        </w:rPr>
        <w:t>公示期间向招标代理机构以书面的形式提出，</w:t>
      </w:r>
      <w:r>
        <w:rPr>
          <w:rFonts w:ascii="宋体" w:eastAsia="宋体" w:hAnsi="宋体" w:cs="Times New Roman"/>
          <w:szCs w:val="21"/>
          <w:lang w:val="zh-CN"/>
        </w:rPr>
        <w:t>并</w:t>
      </w:r>
      <w:r>
        <w:rPr>
          <w:rFonts w:ascii="宋体" w:eastAsia="宋体" w:hAnsi="宋体" w:cs="Times New Roman" w:hint="eastAsia"/>
          <w:szCs w:val="21"/>
          <w:lang w:val="zh-CN"/>
        </w:rPr>
        <w:t>将完整的异议书面材料原件</w:t>
      </w:r>
      <w:r>
        <w:rPr>
          <w:rFonts w:ascii="宋体" w:eastAsia="宋体" w:hAnsi="宋体" w:cs="Times New Roman"/>
          <w:szCs w:val="21"/>
          <w:lang w:val="zh-CN"/>
        </w:rPr>
        <w:t>送</w:t>
      </w:r>
      <w:r>
        <w:rPr>
          <w:rFonts w:ascii="宋体" w:eastAsia="宋体" w:hAnsi="宋体" w:cs="Times New Roman" w:hint="eastAsia"/>
          <w:szCs w:val="21"/>
          <w:lang w:val="zh-CN"/>
        </w:rPr>
        <w:t>达招标代理机构，</w:t>
      </w:r>
      <w:r>
        <w:rPr>
          <w:rFonts w:ascii="宋体" w:eastAsia="宋体" w:hAnsi="宋体" w:cs="Times New Roman"/>
          <w:szCs w:val="21"/>
          <w:lang w:val="zh-CN"/>
        </w:rPr>
        <w:t>逾期则视为</w:t>
      </w:r>
      <w:r>
        <w:rPr>
          <w:rFonts w:ascii="宋体" w:eastAsia="宋体" w:hAnsi="宋体" w:cs="Times New Roman" w:hint="eastAsia"/>
          <w:szCs w:val="21"/>
          <w:lang w:val="zh-CN"/>
        </w:rPr>
        <w:t>对评标结果无异议。超出提交异议截止时间而提出的任何疑问，招标代理机构可不予答复</w:t>
      </w:r>
      <w:r>
        <w:rPr>
          <w:rFonts w:ascii="宋体" w:eastAsia="宋体" w:hAnsi="宋体" w:cs="宋体" w:hint="eastAsia"/>
          <w:szCs w:val="21"/>
          <w:lang w:val="zh-CN"/>
        </w:rPr>
        <w:t>。</w:t>
      </w:r>
    </w:p>
    <w:p w:rsidR="00504159" w:rsidRDefault="00415451">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Pr>
          <w:rFonts w:ascii="宋体" w:eastAsia="宋体" w:hAnsi="宋体" w:cs="Times New Roman" w:hint="eastAsia"/>
          <w:szCs w:val="21"/>
          <w:lang w:val="zh-CN"/>
        </w:rPr>
        <w:t>招标代理机构将拒收未能提供完整异议书面材料的异议，完整的异议书面材料必须同时包含：异议书（加盖法人</w:t>
      </w:r>
      <w:r>
        <w:rPr>
          <w:rFonts w:ascii="宋体" w:eastAsia="宋体" w:hAnsi="宋体" w:cs="Times New Roman"/>
          <w:szCs w:val="21"/>
          <w:lang w:val="zh-CN"/>
        </w:rPr>
        <w:t>公章</w:t>
      </w:r>
      <w:r>
        <w:rPr>
          <w:rFonts w:ascii="宋体" w:eastAsia="宋体" w:hAnsi="宋体" w:cs="Times New Roman" w:hint="eastAsia"/>
          <w:szCs w:val="21"/>
          <w:lang w:val="zh-CN"/>
        </w:rPr>
        <w:t>，并注明联系人、联系电话、联系地址）、授权提交异议的法定代表人授权书原件、反映异议人主体资格的营业执照复印件（加盖法人</w:t>
      </w:r>
      <w:r>
        <w:rPr>
          <w:rFonts w:ascii="宋体" w:eastAsia="宋体" w:hAnsi="宋体" w:cs="Times New Roman"/>
          <w:szCs w:val="21"/>
          <w:lang w:val="zh-CN"/>
        </w:rPr>
        <w:t>公章</w:t>
      </w:r>
      <w:r>
        <w:rPr>
          <w:rFonts w:ascii="宋体" w:eastAsia="宋体" w:hAnsi="宋体" w:cs="Times New Roman" w:hint="eastAsia"/>
          <w:szCs w:val="21"/>
          <w:lang w:val="zh-CN"/>
        </w:rPr>
        <w:t>）、以及合法来源的证据证明材料</w:t>
      </w:r>
      <w:r>
        <w:rPr>
          <w:rFonts w:ascii="宋体" w:eastAsia="宋体" w:hAnsi="宋体" w:cs="宋体" w:hint="eastAsia"/>
          <w:kern w:val="0"/>
          <w:szCs w:val="21"/>
          <w:lang w:val="zh-CN"/>
        </w:rPr>
        <w:t>。</w:t>
      </w:r>
    </w:p>
    <w:p w:rsidR="00504159" w:rsidRDefault="00415451">
      <w:pPr>
        <w:autoSpaceDE w:val="0"/>
        <w:autoSpaceDN w:val="0"/>
        <w:adjustRightInd w:val="0"/>
        <w:spacing w:line="360" w:lineRule="auto"/>
        <w:ind w:left="284" w:hanging="568"/>
        <w:rPr>
          <w:rFonts w:ascii="宋体" w:eastAsia="宋体" w:hAnsi="宋体" w:cs="Times New Roman"/>
          <w:b/>
          <w:szCs w:val="21"/>
          <w:lang w:val="zh-CN"/>
        </w:rPr>
      </w:pPr>
      <w:r>
        <w:rPr>
          <w:rFonts w:ascii="宋体" w:eastAsia="宋体" w:hAnsi="宋体" w:cs="Times New Roman" w:hint="eastAsia"/>
          <w:b/>
          <w:szCs w:val="21"/>
        </w:rPr>
        <w:t xml:space="preserve">31.2 </w:t>
      </w:r>
      <w:r>
        <w:rPr>
          <w:rFonts w:ascii="宋体" w:eastAsia="宋体" w:hAnsi="宋体" w:cs="Times New Roman" w:hint="eastAsia"/>
          <w:b/>
          <w:szCs w:val="21"/>
          <w:lang w:val="zh-CN"/>
        </w:rPr>
        <w:t>结果公示后，招标人有权要求中标候选人在结果公示之日起3日（最后一日是节假日或公休日的，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w:t>
      </w:r>
      <w:r>
        <w:rPr>
          <w:rFonts w:ascii="宋体" w:eastAsia="宋体" w:hAnsi="宋体" w:cs="Times New Roman" w:hint="eastAsia"/>
          <w:b/>
          <w:szCs w:val="21"/>
          <w:lang w:val="zh-CN"/>
        </w:rPr>
        <w:lastRenderedPageBreak/>
        <w:t>虚假证明文件、</w:t>
      </w:r>
      <w:proofErr w:type="gramStart"/>
      <w:r>
        <w:rPr>
          <w:rFonts w:ascii="宋体" w:eastAsia="宋体" w:hAnsi="宋体" w:cs="Times New Roman" w:hint="eastAsia"/>
          <w:b/>
          <w:szCs w:val="21"/>
          <w:lang w:val="zh-CN"/>
        </w:rPr>
        <w:t>虚假响应</w:t>
      </w:r>
      <w:proofErr w:type="gramEnd"/>
      <w:r>
        <w:rPr>
          <w:rFonts w:ascii="宋体" w:eastAsia="宋体" w:hAnsi="宋体" w:cs="Times New Roman" w:hint="eastAsia"/>
          <w:b/>
          <w:szCs w:val="21"/>
          <w:lang w:val="zh-CN"/>
        </w:rPr>
        <w:t>文件等弄虚作假行为骗取中标的，招标人将取消其中标资格，不予退还其投标保证金。涉嫌违法犯罪的，将</w:t>
      </w:r>
      <w:r>
        <w:rPr>
          <w:rFonts w:ascii="宋体" w:eastAsia="宋体" w:hAnsi="宋体" w:cs="Times New Roman"/>
          <w:b/>
          <w:szCs w:val="21"/>
          <w:lang w:val="zh-CN"/>
        </w:rPr>
        <w:t>移交司法机关处理</w:t>
      </w:r>
      <w:r>
        <w:rPr>
          <w:rFonts w:ascii="宋体" w:eastAsia="宋体" w:hAnsi="宋体" w:cs="Times New Roman" w:hint="eastAsia"/>
          <w:b/>
          <w:szCs w:val="21"/>
          <w:lang w:val="zh-CN"/>
        </w:rPr>
        <w:t>。</w:t>
      </w:r>
    </w:p>
    <w:p w:rsidR="00504159" w:rsidRDefault="00415451">
      <w:pPr>
        <w:autoSpaceDE w:val="0"/>
        <w:autoSpaceDN w:val="0"/>
        <w:adjustRightInd w:val="0"/>
        <w:snapToGrid w:val="0"/>
        <w:spacing w:line="360" w:lineRule="auto"/>
        <w:ind w:leftChars="117" w:left="246" w:firstLineChars="200" w:firstLine="422"/>
        <w:jc w:val="left"/>
        <w:rPr>
          <w:rFonts w:ascii="宋体" w:eastAsia="宋体" w:hAnsi="宋体" w:cs="Times New Roman"/>
          <w:b/>
          <w:szCs w:val="21"/>
          <w:lang w:val="zh-CN"/>
        </w:rPr>
      </w:pPr>
      <w:r>
        <w:rPr>
          <w:rFonts w:ascii="宋体" w:eastAsia="宋体" w:hAnsi="宋体" w:cs="Times New Roman"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ascii="宋体" w:eastAsia="宋体" w:hAnsi="宋体" w:cs="Times New Roman" w:hint="eastAsia"/>
          <w:b/>
          <w:kern w:val="0"/>
          <w:szCs w:val="21"/>
        </w:rPr>
        <w:t>第一中标候选人未能在招标人（或其委托的招标代理机构</w:t>
      </w:r>
      <w:r>
        <w:rPr>
          <w:rFonts w:ascii="宋体" w:eastAsia="宋体" w:hAnsi="宋体" w:cs="Times New Roman"/>
          <w:b/>
          <w:kern w:val="0"/>
          <w:szCs w:val="21"/>
        </w:rPr>
        <w:t>) 书面要求的时间(一般不少于三个工作日) 内提供完整的材料原件进行核查的</w:t>
      </w:r>
      <w:r>
        <w:rPr>
          <w:rFonts w:ascii="宋体" w:eastAsia="宋体" w:hAnsi="宋体" w:cs="Times New Roman" w:hint="eastAsia"/>
          <w:b/>
          <w:szCs w:val="21"/>
          <w:lang w:val="zh-CN"/>
        </w:rPr>
        <w:t>，视为其无法提供真实的资料，招标人有权取消其中标候选人资格。</w:t>
      </w:r>
    </w:p>
    <w:p w:rsidR="00504159" w:rsidRDefault="00415451">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rPr>
        <w:t>31</w:t>
      </w:r>
      <w:r>
        <w:rPr>
          <w:rFonts w:ascii="宋体" w:eastAsia="宋体" w:hAnsi="宋体" w:cs="宋体" w:hint="eastAsia"/>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rsidR="00504159" w:rsidRDefault="00415451">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（一）投诉人和被投诉人的姓名或者名称、通讯地址、邮编、联系人及联系电话；</w:t>
      </w:r>
    </w:p>
    <w:p w:rsidR="00504159" w:rsidRDefault="00415451">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（二）异议和异议答复情况说明及相关证明材料；</w:t>
      </w:r>
    </w:p>
    <w:p w:rsidR="00504159" w:rsidRDefault="00415451">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（三）具体、明确的投诉事项和与投诉事项相关的投诉请求；</w:t>
      </w:r>
    </w:p>
    <w:p w:rsidR="00504159" w:rsidRDefault="00415451">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（四）事实依据；</w:t>
      </w:r>
    </w:p>
    <w:p w:rsidR="00504159" w:rsidRDefault="00415451">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（五）法律依据；</w:t>
      </w:r>
    </w:p>
    <w:p w:rsidR="00504159" w:rsidRDefault="00415451">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（六）提起投诉的日期。</w:t>
      </w:r>
    </w:p>
    <w:p w:rsidR="00504159" w:rsidRDefault="00415451">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投诉人为法人或者其他组织的，应当由法定代表人、主要负责人，或者其授权代表签字或者盖章，并加盖公章。</w:t>
      </w:r>
    </w:p>
    <w:p w:rsidR="00504159" w:rsidRDefault="00415451">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投诉人投诉的事项不得超出已异议事项的范围，但基于异议答复内容提出的投诉事项除外。</w:t>
      </w:r>
    </w:p>
    <w:p w:rsidR="00504159" w:rsidRDefault="00415451">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监督部门：东莞市水务集团有限公司，联系人：莫先生，联系电话：0769-28823251。</w:t>
      </w:r>
    </w:p>
    <w:p w:rsidR="00504159" w:rsidRDefault="00504159">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rsidR="00504159" w:rsidRDefault="00415451">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371" w:name="_Toc195714252"/>
      <w:bookmarkStart w:id="372" w:name="_Toc6945"/>
      <w:bookmarkStart w:id="373" w:name="_Toc142508346"/>
      <w:bookmarkStart w:id="374" w:name="_Toc13983"/>
      <w:bookmarkStart w:id="375" w:name="_Toc197703382"/>
      <w:bookmarkStart w:id="376" w:name="_Toc465358970"/>
      <w:bookmarkStart w:id="377" w:name="_Toc466882018"/>
      <w:bookmarkStart w:id="378" w:name="_Toc1848_WPSOffice_Level3"/>
      <w:bookmarkStart w:id="379" w:name="_Toc26354"/>
      <w:bookmarkStart w:id="380" w:name="_Toc3154"/>
      <w:bookmarkStart w:id="381" w:name="_Toc486167695"/>
      <w:r>
        <w:rPr>
          <w:rFonts w:ascii="宋体" w:eastAsia="宋体" w:hAnsi="宋体" w:cs="宋体" w:hint="eastAsia"/>
          <w:b/>
          <w:szCs w:val="21"/>
        </w:rPr>
        <w:t>32</w:t>
      </w:r>
      <w:r>
        <w:rPr>
          <w:rFonts w:ascii="宋体" w:eastAsia="宋体" w:hAnsi="宋体" w:cs="宋体" w:hint="eastAsia"/>
          <w:b/>
          <w:szCs w:val="21"/>
          <w:lang w:val="zh-CN"/>
        </w:rPr>
        <w:t xml:space="preserve"> 真实性审查</w:t>
      </w:r>
      <w:bookmarkEnd w:id="371"/>
      <w:bookmarkEnd w:id="372"/>
      <w:bookmarkEnd w:id="373"/>
      <w:bookmarkEnd w:id="374"/>
      <w:bookmarkEnd w:id="375"/>
      <w:bookmarkEnd w:id="376"/>
      <w:bookmarkEnd w:id="377"/>
      <w:bookmarkEnd w:id="378"/>
      <w:bookmarkEnd w:id="379"/>
      <w:bookmarkEnd w:id="380"/>
      <w:bookmarkEnd w:id="381"/>
    </w:p>
    <w:p w:rsidR="00504159" w:rsidRDefault="00415451">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32.1 在</w:t>
      </w:r>
      <w:r>
        <w:rPr>
          <w:rFonts w:ascii="宋体" w:eastAsia="宋体" w:hAnsi="宋体" w:cs="Times New Roman"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ascii="宋体" w:eastAsia="宋体" w:hAnsi="宋体" w:cs="Times New Roman" w:hint="eastAsia"/>
          <w:b/>
          <w:szCs w:val="21"/>
          <w:lang w:val="zh-CN"/>
        </w:rPr>
        <w:t>如有需要，投标人有义务提供投标文件外其他相关证明资料原件（包括但不限于业绩合同对应的发票等）供招标人核查。</w:t>
      </w:r>
      <w:r>
        <w:rPr>
          <w:rFonts w:ascii="宋体" w:eastAsia="宋体" w:hAnsi="宋体" w:cs="Times New Roman" w:hint="eastAsia"/>
          <w:b/>
          <w:kern w:val="0"/>
          <w:szCs w:val="21"/>
        </w:rPr>
        <w:t>若发现投标人提供虚假证明文件、</w:t>
      </w:r>
      <w:proofErr w:type="gramStart"/>
      <w:r>
        <w:rPr>
          <w:rFonts w:ascii="宋体" w:eastAsia="宋体" w:hAnsi="宋体" w:cs="Times New Roman" w:hint="eastAsia"/>
          <w:b/>
          <w:kern w:val="0"/>
          <w:szCs w:val="21"/>
        </w:rPr>
        <w:t>虚假响应</w:t>
      </w:r>
      <w:proofErr w:type="gramEnd"/>
      <w:r>
        <w:rPr>
          <w:rFonts w:ascii="宋体" w:eastAsia="宋体" w:hAnsi="宋体" w:cs="Times New Roman" w:hint="eastAsia"/>
          <w:b/>
          <w:kern w:val="0"/>
          <w:szCs w:val="21"/>
        </w:rPr>
        <w:t>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ascii="宋体" w:eastAsia="宋体" w:hAnsi="宋体" w:cs="宋体" w:hint="eastAsia"/>
          <w:b/>
          <w:szCs w:val="21"/>
        </w:rPr>
        <w:t>。</w:t>
      </w:r>
    </w:p>
    <w:p w:rsidR="00504159" w:rsidRDefault="00415451">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32.2 投标人</w:t>
      </w:r>
      <w:r>
        <w:rPr>
          <w:rFonts w:ascii="宋体" w:eastAsia="宋体" w:hAnsi="宋体" w:cs="Times New Roman" w:hint="eastAsia"/>
          <w:b/>
          <w:kern w:val="0"/>
          <w:szCs w:val="21"/>
        </w:rPr>
        <w:t>在招标人（或其委托的招标代理机构）、或评标委员会通知其提供</w:t>
      </w:r>
      <w:r>
        <w:rPr>
          <w:rFonts w:ascii="宋体" w:eastAsia="宋体" w:hAnsi="宋体" w:cs="Times New Roman" w:hint="eastAsia"/>
          <w:b/>
          <w:szCs w:val="21"/>
          <w:lang w:val="zh-CN"/>
        </w:rPr>
        <w:t>上述投标文件或投标文件外其他相关（包括但不限于业绩合同对应的发票等）的证明资料原件</w:t>
      </w:r>
      <w:r>
        <w:rPr>
          <w:rFonts w:ascii="宋体" w:eastAsia="宋体" w:hAnsi="宋体" w:cs="Times New Roman"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ascii="宋体" w:eastAsia="宋体" w:hAnsi="宋体" w:cs="宋体" w:hint="eastAsia"/>
          <w:b/>
          <w:szCs w:val="21"/>
        </w:rPr>
        <w:t>。</w:t>
      </w:r>
    </w:p>
    <w:p w:rsidR="00504159" w:rsidRDefault="00415451">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32.3 若投标人在投标或履约过程中存在提供虚假材料、</w:t>
      </w:r>
      <w:proofErr w:type="gramStart"/>
      <w:r>
        <w:rPr>
          <w:rFonts w:ascii="宋体" w:eastAsia="宋体" w:hAnsi="宋体" w:cs="宋体"/>
          <w:b/>
          <w:szCs w:val="21"/>
        </w:rPr>
        <w:t>虚假响应</w:t>
      </w:r>
      <w:proofErr w:type="gramEnd"/>
      <w:r>
        <w:rPr>
          <w:rFonts w:ascii="宋体" w:eastAsia="宋体" w:hAnsi="宋体" w:cs="宋体" w:hint="eastAsia"/>
          <w:b/>
          <w:szCs w:val="21"/>
        </w:rPr>
        <w:t>招标</w:t>
      </w:r>
      <w:r>
        <w:rPr>
          <w:rFonts w:ascii="宋体" w:eastAsia="宋体" w:hAnsi="宋体" w:cs="宋体"/>
          <w:b/>
          <w:szCs w:val="21"/>
        </w:rPr>
        <w:t>文件</w:t>
      </w:r>
      <w:r>
        <w:rPr>
          <w:rFonts w:ascii="宋体" w:eastAsia="宋体" w:hAnsi="宋体" w:cs="宋体" w:hint="eastAsia"/>
          <w:b/>
          <w:szCs w:val="21"/>
        </w:rPr>
        <w:t>要求等弄虚作假行为，或未能根据本投</w:t>
      </w:r>
      <w:r>
        <w:rPr>
          <w:rFonts w:ascii="宋体" w:eastAsia="宋体" w:hAnsi="宋体" w:cs="宋体" w:hint="eastAsia"/>
          <w:b/>
          <w:szCs w:val="21"/>
        </w:rPr>
        <w:lastRenderedPageBreak/>
        <w:t>标人须知31</w:t>
      </w:r>
      <w:r>
        <w:rPr>
          <w:rFonts w:ascii="宋体" w:eastAsia="宋体" w:hAnsi="宋体" w:cs="宋体"/>
          <w:b/>
          <w:szCs w:val="21"/>
        </w:rPr>
        <w:t>.2</w:t>
      </w:r>
      <w:r>
        <w:rPr>
          <w:rFonts w:ascii="宋体" w:eastAsia="宋体" w:hAnsi="宋体" w:cs="宋体" w:hint="eastAsia"/>
          <w:b/>
          <w:szCs w:val="21"/>
        </w:rPr>
        <w:t>款约定按时提供原件进行核查的，</w:t>
      </w:r>
      <w:r>
        <w:rPr>
          <w:rFonts w:ascii="宋体" w:eastAsia="宋体" w:hAnsi="宋体" w:cs="宋体"/>
          <w:b/>
          <w:szCs w:val="21"/>
        </w:rPr>
        <w:t>或不按照投标文件承诺履约</w:t>
      </w:r>
      <w:r>
        <w:rPr>
          <w:rFonts w:ascii="宋体" w:eastAsia="宋体" w:hAnsi="宋体" w:cs="宋体" w:hint="eastAsia"/>
          <w:b/>
          <w:szCs w:val="21"/>
        </w:rPr>
        <w:t>或撤销投标或放弃中标资格或</w:t>
      </w:r>
      <w:r>
        <w:rPr>
          <w:rFonts w:ascii="宋体" w:eastAsia="宋体" w:hAnsi="宋体" w:cs="宋体"/>
          <w:b/>
          <w:szCs w:val="21"/>
        </w:rPr>
        <w:t>不按要求与招标人签订合同等影响中标结果的行为</w:t>
      </w:r>
      <w:r>
        <w:rPr>
          <w:rFonts w:ascii="宋体" w:eastAsia="宋体" w:hAnsi="宋体" w:cs="宋体" w:hint="eastAsia"/>
          <w:b/>
          <w:szCs w:val="21"/>
        </w:rPr>
        <w:t>，因此导致投标人无法参与东莞市水务集团有限公司相关招标采购等活动的，由投标人自行承担全部后果。</w:t>
      </w:r>
    </w:p>
    <w:p w:rsidR="00504159" w:rsidRDefault="00504159">
      <w:pPr>
        <w:autoSpaceDE w:val="0"/>
        <w:autoSpaceDN w:val="0"/>
        <w:adjustRightInd w:val="0"/>
        <w:snapToGrid w:val="0"/>
        <w:spacing w:line="360" w:lineRule="auto"/>
        <w:jc w:val="left"/>
        <w:rPr>
          <w:rFonts w:ascii="宋体" w:eastAsia="宋体" w:hAnsi="宋体" w:cs="宋体"/>
          <w:szCs w:val="21"/>
        </w:rPr>
      </w:pPr>
      <w:bookmarkStart w:id="382" w:name="_Toc465358971"/>
      <w:bookmarkStart w:id="383" w:name="_Toc466882019"/>
    </w:p>
    <w:p w:rsidR="00504159" w:rsidRDefault="00415451" w:rsidP="007377FE">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384" w:name="_Toc8654"/>
      <w:bookmarkStart w:id="385" w:name="_Toc32262"/>
      <w:bookmarkStart w:id="386" w:name="_Toc195714253"/>
      <w:bookmarkStart w:id="387" w:name="_Toc28719"/>
      <w:bookmarkStart w:id="388" w:name="_Toc10867_WPSOffice_Level3"/>
      <w:bookmarkStart w:id="389" w:name="_Toc142508347"/>
      <w:bookmarkStart w:id="390" w:name="_Toc23672"/>
      <w:bookmarkStart w:id="391" w:name="_Toc486167696"/>
      <w:bookmarkStart w:id="392" w:name="_Toc197703383"/>
      <w:r>
        <w:rPr>
          <w:rFonts w:ascii="宋体" w:eastAsia="宋体" w:hAnsi="宋体" w:cs="宋体" w:hint="eastAsia"/>
          <w:szCs w:val="21"/>
        </w:rPr>
        <w:t>33</w:t>
      </w:r>
      <w:r>
        <w:rPr>
          <w:rFonts w:ascii="宋体" w:eastAsia="宋体" w:hAnsi="宋体" w:cs="宋体" w:hint="eastAsia"/>
          <w:szCs w:val="21"/>
          <w:lang w:val="zh-CN"/>
        </w:rPr>
        <w:t xml:space="preserve"> 评标委员会和招标人接受或拒绝任何投标或所有投标的权利</w:t>
      </w:r>
      <w:bookmarkEnd w:id="382"/>
      <w:bookmarkEnd w:id="383"/>
      <w:bookmarkEnd w:id="384"/>
      <w:bookmarkEnd w:id="385"/>
      <w:bookmarkEnd w:id="386"/>
      <w:bookmarkEnd w:id="387"/>
      <w:bookmarkEnd w:id="388"/>
      <w:bookmarkEnd w:id="389"/>
      <w:bookmarkEnd w:id="390"/>
      <w:bookmarkEnd w:id="391"/>
      <w:bookmarkEnd w:id="392"/>
    </w:p>
    <w:p w:rsidR="00504159" w:rsidRDefault="00415451">
      <w:pPr>
        <w:autoSpaceDE w:val="0"/>
        <w:autoSpaceDN w:val="0"/>
        <w:adjustRightInd w:val="0"/>
        <w:spacing w:line="360" w:lineRule="auto"/>
        <w:ind w:leftChars="118" w:left="248" w:firstLine="1"/>
        <w:jc w:val="left"/>
        <w:rPr>
          <w:rFonts w:ascii="宋体" w:eastAsia="宋体" w:hAnsi="宋体" w:cs="宋体"/>
          <w:kern w:val="0"/>
          <w:szCs w:val="21"/>
        </w:rPr>
      </w:pPr>
      <w:r>
        <w:rPr>
          <w:rFonts w:ascii="宋体" w:eastAsia="宋体" w:hAnsi="宋体" w:cs="宋体" w:hint="eastAsia"/>
          <w:kern w:val="0"/>
          <w:szCs w:val="21"/>
        </w:rPr>
        <w:t>在授予合同前的任何时候，招标人仍保留接受或拒绝任何投标，宣布招标程序无效或拒绝所有投标的权利，无需向受影响的投标人承担任何责任。</w:t>
      </w:r>
    </w:p>
    <w:p w:rsidR="00504159" w:rsidRDefault="00504159">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bookmarkStart w:id="393" w:name="_Toc450662880"/>
    </w:p>
    <w:p w:rsidR="00504159" w:rsidRDefault="00415451">
      <w:pPr>
        <w:keepNext/>
        <w:keepLines/>
        <w:autoSpaceDE w:val="0"/>
        <w:autoSpaceDN w:val="0"/>
        <w:adjustRightInd w:val="0"/>
        <w:spacing w:line="360" w:lineRule="auto"/>
        <w:jc w:val="left"/>
        <w:outlineLvl w:val="1"/>
        <w:rPr>
          <w:rFonts w:ascii="宋体" w:eastAsia="宋体" w:hAnsi="宋体" w:cs="宋体"/>
          <w:b/>
          <w:bCs/>
          <w:kern w:val="44"/>
          <w:szCs w:val="21"/>
          <w:lang w:val="zh-CN"/>
        </w:rPr>
      </w:pPr>
      <w:bookmarkStart w:id="394" w:name="_Toc27936"/>
      <w:bookmarkStart w:id="395" w:name="_Toc16789"/>
      <w:bookmarkStart w:id="396" w:name="_Toc27480"/>
      <w:bookmarkStart w:id="397" w:name="_Toc140596907"/>
      <w:bookmarkStart w:id="398" w:name="_Toc195714254"/>
      <w:bookmarkStart w:id="399" w:name="_Toc486167697"/>
      <w:bookmarkStart w:id="400" w:name="_Toc197703384"/>
      <w:bookmarkStart w:id="401" w:name="_Toc16848_WPSOffice_Level2"/>
      <w:bookmarkStart w:id="402" w:name="_Toc142508348"/>
      <w:bookmarkStart w:id="403" w:name="_Toc30248"/>
      <w:r>
        <w:rPr>
          <w:rFonts w:ascii="宋体" w:eastAsia="宋体" w:hAnsi="宋体" w:cs="宋体" w:hint="eastAsia"/>
          <w:b/>
          <w:bCs/>
          <w:kern w:val="44"/>
          <w:szCs w:val="21"/>
          <w:lang w:val="zh-CN"/>
        </w:rPr>
        <w:t>六、授予合同</w:t>
      </w:r>
      <w:bookmarkEnd w:id="393"/>
      <w:bookmarkEnd w:id="394"/>
      <w:bookmarkEnd w:id="395"/>
      <w:bookmarkEnd w:id="396"/>
      <w:bookmarkEnd w:id="397"/>
      <w:bookmarkEnd w:id="398"/>
      <w:bookmarkEnd w:id="399"/>
      <w:bookmarkEnd w:id="400"/>
      <w:bookmarkEnd w:id="401"/>
      <w:bookmarkEnd w:id="402"/>
      <w:bookmarkEnd w:id="403"/>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04" w:name="_Toc26415"/>
      <w:bookmarkStart w:id="405" w:name="_Toc450662881"/>
      <w:bookmarkStart w:id="406" w:name="_Toc486167698"/>
      <w:bookmarkStart w:id="407" w:name="_Toc142508349"/>
      <w:bookmarkStart w:id="408" w:name="_Toc6401_WPSOffice_Level3"/>
      <w:bookmarkStart w:id="409" w:name="_Toc29383"/>
      <w:bookmarkStart w:id="410" w:name="_Toc195714255"/>
      <w:bookmarkStart w:id="411" w:name="_Toc30988"/>
      <w:bookmarkStart w:id="412" w:name="_Toc197703385"/>
      <w:bookmarkStart w:id="413" w:name="_Toc31713"/>
      <w:r>
        <w:rPr>
          <w:rFonts w:ascii="宋体" w:eastAsia="宋体" w:hAnsi="宋体" w:cs="宋体" w:hint="eastAsia"/>
          <w:szCs w:val="21"/>
        </w:rPr>
        <w:t>34</w:t>
      </w:r>
      <w:r>
        <w:rPr>
          <w:rFonts w:ascii="宋体" w:eastAsia="宋体" w:hAnsi="宋体" w:cs="宋体"/>
          <w:szCs w:val="21"/>
          <w:lang w:val="zh-CN"/>
        </w:rPr>
        <w:t xml:space="preserve"> </w:t>
      </w:r>
      <w:r>
        <w:rPr>
          <w:rFonts w:ascii="宋体" w:eastAsia="宋体" w:hAnsi="宋体" w:cs="宋体" w:hint="eastAsia"/>
          <w:szCs w:val="21"/>
          <w:lang w:val="zh-CN"/>
        </w:rPr>
        <w:t>授予合同的准则</w:t>
      </w:r>
      <w:bookmarkEnd w:id="404"/>
      <w:bookmarkEnd w:id="405"/>
      <w:bookmarkEnd w:id="406"/>
      <w:bookmarkEnd w:id="407"/>
      <w:bookmarkEnd w:id="408"/>
      <w:bookmarkEnd w:id="409"/>
      <w:bookmarkEnd w:id="410"/>
      <w:bookmarkEnd w:id="411"/>
      <w:bookmarkEnd w:id="412"/>
      <w:bookmarkEnd w:id="413"/>
    </w:p>
    <w:p w:rsidR="00504159" w:rsidRDefault="00415451">
      <w:pPr>
        <w:tabs>
          <w:tab w:val="left" w:pos="645"/>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34</w:t>
      </w:r>
      <w:r>
        <w:rPr>
          <w:rFonts w:ascii="宋体" w:eastAsia="宋体" w:hAnsi="宋体" w:cs="宋体" w:hint="eastAsia"/>
          <w:szCs w:val="21"/>
          <w:lang w:val="zh-CN"/>
        </w:rPr>
        <w:t>.1</w:t>
      </w:r>
      <w:r>
        <w:rPr>
          <w:rFonts w:ascii="宋体" w:eastAsia="宋体" w:hAnsi="宋体" w:cs="宋体" w:hint="eastAsia"/>
          <w:szCs w:val="21"/>
          <w:lang w:val="zh-CN"/>
        </w:rPr>
        <w:tab/>
        <w:t>除第</w:t>
      </w:r>
      <w:r>
        <w:rPr>
          <w:rFonts w:ascii="宋体" w:eastAsia="宋体" w:hAnsi="宋体" w:cs="宋体" w:hint="eastAsia"/>
          <w:szCs w:val="21"/>
        </w:rPr>
        <w:t>31</w:t>
      </w:r>
      <w:r>
        <w:rPr>
          <w:rFonts w:ascii="宋体" w:eastAsia="宋体" w:hAnsi="宋体" w:cs="宋体" w:hint="eastAsia"/>
          <w:szCs w:val="21"/>
          <w:lang w:val="zh-CN"/>
        </w:rPr>
        <w:t>条、</w:t>
      </w:r>
      <w:r>
        <w:rPr>
          <w:rFonts w:ascii="宋体" w:eastAsia="宋体" w:hAnsi="宋体" w:cs="宋体" w:hint="eastAsia"/>
          <w:szCs w:val="21"/>
        </w:rPr>
        <w:t>32</w:t>
      </w:r>
      <w:r>
        <w:rPr>
          <w:rFonts w:ascii="宋体" w:eastAsia="宋体" w:hAnsi="宋体" w:cs="宋体" w:hint="eastAsia"/>
          <w:szCs w:val="21"/>
          <w:lang w:val="zh-CN"/>
        </w:rPr>
        <w:t>条</w:t>
      </w:r>
      <w:r>
        <w:rPr>
          <w:rFonts w:ascii="宋体" w:eastAsia="宋体" w:hAnsi="宋体" w:cs="宋体" w:hint="eastAsia"/>
          <w:kern w:val="0"/>
          <w:sz w:val="24"/>
          <w:szCs w:val="24"/>
        </w:rPr>
        <w:t>、</w:t>
      </w:r>
      <w:r>
        <w:rPr>
          <w:rFonts w:ascii="宋体" w:eastAsia="宋体" w:hAnsi="宋体" w:cs="宋体" w:hint="eastAsia"/>
          <w:kern w:val="0"/>
          <w:szCs w:val="24"/>
        </w:rPr>
        <w:t>33</w:t>
      </w:r>
      <w:r>
        <w:rPr>
          <w:rFonts w:ascii="宋体" w:eastAsia="宋体" w:hAnsi="宋体" w:cs="宋体" w:hint="eastAsia"/>
          <w:szCs w:val="21"/>
          <w:lang w:val="zh-CN"/>
        </w:rPr>
        <w:t>条规定外，招标人将合同授予其投标文件符合招标文件要求，并且能承诺履行合同，对招标人最为有利的投标人。</w:t>
      </w:r>
    </w:p>
    <w:p w:rsidR="00504159" w:rsidRDefault="00415451">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34</w:t>
      </w:r>
      <w:r>
        <w:rPr>
          <w:rFonts w:ascii="宋体" w:eastAsia="宋体" w:hAnsi="宋体" w:cs="宋体" w:hint="eastAsia"/>
          <w:szCs w:val="21"/>
          <w:lang w:val="zh-CN"/>
        </w:rPr>
        <w:t>.2 招标人依法</w:t>
      </w:r>
      <w:r>
        <w:rPr>
          <w:rFonts w:ascii="宋体" w:eastAsia="宋体" w:hAnsi="宋体" w:cs="宋体" w:hint="eastAsia"/>
          <w:kern w:val="0"/>
          <w:szCs w:val="21"/>
        </w:rPr>
        <w:t>按照评标报告中推荐的中标候选人顺序</w:t>
      </w:r>
      <w:r>
        <w:rPr>
          <w:rFonts w:ascii="宋体" w:eastAsia="宋体" w:hAnsi="宋体" w:cs="宋体" w:hint="eastAsia"/>
          <w:szCs w:val="21"/>
          <w:lang w:val="zh-CN"/>
        </w:rPr>
        <w:t>确定中标人。</w:t>
      </w:r>
    </w:p>
    <w:p w:rsidR="00504159" w:rsidRDefault="00415451">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Pr>
          <w:rFonts w:ascii="宋体" w:eastAsia="宋体" w:hAnsi="宋体" w:cs="宋体" w:hint="eastAsia"/>
          <w:szCs w:val="21"/>
        </w:rPr>
        <w:t>34</w:t>
      </w:r>
      <w:r>
        <w:rPr>
          <w:rFonts w:ascii="宋体" w:eastAsia="宋体" w:hAnsi="宋体" w:cs="宋体" w:hint="eastAsia"/>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ascii="宋体" w:eastAsia="宋体" w:hAnsi="宋体" w:cs="宋体" w:hint="eastAsia"/>
          <w:b/>
          <w:kern w:val="0"/>
          <w:szCs w:val="21"/>
        </w:rPr>
        <w:t>。</w:t>
      </w:r>
    </w:p>
    <w:p w:rsidR="00504159" w:rsidRDefault="0050415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414" w:name="_Toc450662885"/>
    </w:p>
    <w:p w:rsidR="00504159" w:rsidRDefault="00415451">
      <w:pPr>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15" w:name="_Toc486167699"/>
      <w:bookmarkStart w:id="416" w:name="_Toc142508350"/>
      <w:bookmarkStart w:id="417" w:name="_Toc8196"/>
      <w:bookmarkStart w:id="418" w:name="_Toc18405"/>
      <w:bookmarkStart w:id="419" w:name="_Toc6726_WPSOffice_Level3"/>
      <w:bookmarkStart w:id="420" w:name="_Toc195714256"/>
      <w:bookmarkStart w:id="421" w:name="_Toc197703386"/>
      <w:bookmarkStart w:id="422" w:name="_Toc31349"/>
      <w:bookmarkStart w:id="423" w:name="_Toc18984"/>
      <w:r>
        <w:rPr>
          <w:rFonts w:ascii="宋体" w:eastAsia="宋体" w:hAnsi="宋体" w:cs="宋体" w:hint="eastAsia"/>
          <w:szCs w:val="21"/>
        </w:rPr>
        <w:t>35</w:t>
      </w:r>
      <w:r>
        <w:rPr>
          <w:rFonts w:ascii="宋体" w:eastAsia="宋体" w:hAnsi="宋体" w:cs="宋体"/>
          <w:szCs w:val="21"/>
          <w:lang w:val="zh-CN"/>
        </w:rPr>
        <w:t xml:space="preserve"> </w:t>
      </w:r>
      <w:r>
        <w:rPr>
          <w:rFonts w:ascii="宋体" w:eastAsia="宋体" w:hAnsi="宋体" w:cs="宋体" w:hint="eastAsia"/>
          <w:szCs w:val="21"/>
          <w:lang w:val="zh-CN"/>
        </w:rPr>
        <w:t>中标通知</w:t>
      </w:r>
      <w:bookmarkEnd w:id="414"/>
      <w:bookmarkEnd w:id="415"/>
      <w:bookmarkEnd w:id="416"/>
      <w:bookmarkEnd w:id="417"/>
      <w:bookmarkEnd w:id="418"/>
      <w:bookmarkEnd w:id="419"/>
      <w:bookmarkEnd w:id="420"/>
      <w:bookmarkEnd w:id="421"/>
      <w:bookmarkEnd w:id="422"/>
      <w:bookmarkEnd w:id="423"/>
    </w:p>
    <w:p w:rsidR="00504159" w:rsidRDefault="00415451">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424" w:name="_Toc450662886"/>
      <w:r>
        <w:rPr>
          <w:rFonts w:ascii="宋体" w:eastAsia="宋体" w:hAnsi="宋体" w:cs="宋体" w:hint="eastAsia"/>
          <w:szCs w:val="21"/>
        </w:rPr>
        <w:t>35</w:t>
      </w:r>
      <w:r>
        <w:rPr>
          <w:rFonts w:ascii="宋体" w:eastAsia="宋体" w:hAnsi="宋体" w:cs="宋体" w:hint="eastAsia"/>
          <w:szCs w:val="21"/>
          <w:lang w:val="zh-CN"/>
        </w:rPr>
        <w:t>.1</w:t>
      </w:r>
      <w:r>
        <w:rPr>
          <w:rFonts w:ascii="宋体" w:eastAsia="宋体" w:hAnsi="宋体" w:cs="宋体" w:hint="eastAsia"/>
          <w:szCs w:val="21"/>
          <w:lang w:val="zh-CN"/>
        </w:rPr>
        <w:tab/>
        <w:t>招标代理机构向中标人发出书面通知，中标通知书是合同的一个组成部分。</w:t>
      </w:r>
    </w:p>
    <w:p w:rsidR="00504159" w:rsidRDefault="00415451">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rPr>
        <w:t>35</w:t>
      </w:r>
      <w:r>
        <w:rPr>
          <w:rFonts w:ascii="宋体" w:eastAsia="宋体" w:hAnsi="宋体" w:cs="宋体" w:hint="eastAsia"/>
          <w:szCs w:val="21"/>
          <w:lang w:val="zh-CN"/>
        </w:rPr>
        <w:t>.2</w:t>
      </w:r>
      <w:r>
        <w:rPr>
          <w:rFonts w:ascii="宋体" w:eastAsia="宋体" w:hAnsi="宋体" w:cs="宋体" w:hint="eastAsia"/>
          <w:szCs w:val="21"/>
          <w:lang w:val="zh-CN"/>
        </w:rPr>
        <w:tab/>
        <w:t>招标代理机构向中标人发出书面通知的同时，招标代理机构通知落选的投标人其投标文件未被接受而不提原因。</w:t>
      </w:r>
    </w:p>
    <w:p w:rsidR="00504159" w:rsidRDefault="0050415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504159" w:rsidRDefault="00415451">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25" w:name="_Toc6"/>
      <w:bookmarkStart w:id="426" w:name="_Toc18607"/>
      <w:bookmarkStart w:id="427" w:name="_Toc486167700"/>
      <w:bookmarkStart w:id="428" w:name="_Toc19127"/>
      <w:bookmarkStart w:id="429" w:name="_Toc195714257"/>
      <w:bookmarkStart w:id="430" w:name="_Toc28020"/>
      <w:bookmarkStart w:id="431" w:name="_Toc197703387"/>
      <w:bookmarkStart w:id="432" w:name="_Toc9694_WPSOffice_Level3"/>
      <w:bookmarkStart w:id="433" w:name="_Toc142508351"/>
      <w:r>
        <w:rPr>
          <w:rFonts w:ascii="宋体" w:eastAsia="宋体" w:hAnsi="宋体" w:cs="宋体" w:hint="eastAsia"/>
          <w:szCs w:val="21"/>
        </w:rPr>
        <w:t>36</w:t>
      </w:r>
      <w:r>
        <w:rPr>
          <w:rFonts w:ascii="宋体" w:eastAsia="宋体" w:hAnsi="宋体" w:cs="宋体"/>
          <w:szCs w:val="21"/>
          <w:lang w:val="zh-CN"/>
        </w:rPr>
        <w:t xml:space="preserve"> </w:t>
      </w:r>
      <w:r>
        <w:rPr>
          <w:rFonts w:ascii="宋体" w:eastAsia="宋体" w:hAnsi="宋体" w:cs="宋体" w:hint="eastAsia"/>
          <w:szCs w:val="21"/>
          <w:lang w:val="zh-CN"/>
        </w:rPr>
        <w:t>签署合同</w:t>
      </w:r>
      <w:bookmarkEnd w:id="424"/>
      <w:bookmarkEnd w:id="425"/>
      <w:bookmarkEnd w:id="426"/>
      <w:bookmarkEnd w:id="427"/>
      <w:bookmarkEnd w:id="428"/>
      <w:bookmarkEnd w:id="429"/>
      <w:bookmarkEnd w:id="430"/>
      <w:bookmarkEnd w:id="431"/>
      <w:bookmarkEnd w:id="432"/>
      <w:bookmarkEnd w:id="433"/>
    </w:p>
    <w:p w:rsidR="00504159" w:rsidRDefault="00415451">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rPr>
        <w:t>36</w:t>
      </w:r>
      <w:r>
        <w:rPr>
          <w:rFonts w:ascii="宋体" w:eastAsia="宋体" w:hAnsi="宋体" w:cs="宋体" w:hint="eastAsia"/>
          <w:szCs w:val="21"/>
          <w:lang w:val="zh-CN"/>
        </w:rPr>
        <w:t>.1</w:t>
      </w:r>
      <w:r>
        <w:rPr>
          <w:rFonts w:ascii="宋体" w:eastAsia="宋体" w:hAnsi="宋体" w:cs="宋体" w:hint="eastAsia"/>
          <w:szCs w:val="21"/>
          <w:lang w:val="zh-CN"/>
        </w:rPr>
        <w:tab/>
      </w:r>
      <w:r>
        <w:rPr>
          <w:rFonts w:ascii="宋体" w:eastAsia="宋体" w:hAnsi="宋体" w:cs="Times New Roman" w:hint="eastAsia"/>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ascii="宋体" w:eastAsia="宋体" w:hAnsi="宋体" w:cs="宋体" w:hint="eastAsia"/>
          <w:szCs w:val="21"/>
          <w:lang w:val="zh-CN"/>
        </w:rPr>
        <w:t>。</w:t>
      </w:r>
    </w:p>
    <w:p w:rsidR="00504159" w:rsidRDefault="0050415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504159" w:rsidRDefault="00415451">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34" w:name="_Toc16066"/>
      <w:bookmarkStart w:id="435" w:name="_Toc450662887"/>
      <w:bookmarkStart w:id="436" w:name="_Toc5304"/>
      <w:bookmarkStart w:id="437" w:name="_Toc142508352"/>
      <w:bookmarkStart w:id="438" w:name="_Toc486167701"/>
      <w:bookmarkStart w:id="439" w:name="_Toc6619"/>
      <w:bookmarkStart w:id="440" w:name="_Toc197703388"/>
      <w:bookmarkStart w:id="441" w:name="_Toc10513_WPSOffice_Level3"/>
      <w:bookmarkStart w:id="442" w:name="_Toc195714258"/>
      <w:bookmarkStart w:id="443" w:name="_Toc8181"/>
      <w:r>
        <w:rPr>
          <w:rFonts w:ascii="宋体" w:eastAsia="宋体" w:hAnsi="宋体" w:cs="宋体" w:hint="eastAsia"/>
          <w:szCs w:val="21"/>
        </w:rPr>
        <w:t>37</w:t>
      </w:r>
      <w:r>
        <w:rPr>
          <w:rFonts w:ascii="宋体" w:eastAsia="宋体" w:hAnsi="宋体" w:cs="宋体"/>
          <w:szCs w:val="21"/>
        </w:rPr>
        <w:t xml:space="preserve"> </w:t>
      </w:r>
      <w:r>
        <w:rPr>
          <w:rFonts w:ascii="宋体" w:eastAsia="宋体" w:hAnsi="宋体" w:cs="宋体" w:hint="eastAsia"/>
          <w:szCs w:val="21"/>
          <w:lang w:val="zh-CN"/>
        </w:rPr>
        <w:t>履约担保</w:t>
      </w:r>
      <w:bookmarkEnd w:id="434"/>
      <w:bookmarkEnd w:id="435"/>
      <w:bookmarkEnd w:id="436"/>
      <w:bookmarkEnd w:id="437"/>
      <w:bookmarkEnd w:id="438"/>
      <w:bookmarkEnd w:id="439"/>
      <w:bookmarkEnd w:id="440"/>
      <w:bookmarkEnd w:id="441"/>
      <w:bookmarkEnd w:id="442"/>
      <w:bookmarkEnd w:id="443"/>
    </w:p>
    <w:p w:rsidR="00504159" w:rsidRDefault="00415451" w:rsidP="007377FE">
      <w:pPr>
        <w:autoSpaceDE w:val="0"/>
        <w:autoSpaceDN w:val="0"/>
        <w:adjustRightInd w:val="0"/>
        <w:spacing w:line="360" w:lineRule="auto"/>
        <w:ind w:leftChars="-100" w:left="355" w:rightChars="7" w:right="15" w:hangingChars="269" w:hanging="565"/>
        <w:rPr>
          <w:rFonts w:ascii="宋体" w:eastAsia="宋体" w:hAnsi="宋体" w:cs="宋体"/>
          <w:b/>
          <w:bCs/>
          <w:szCs w:val="21"/>
          <w:lang w:val="zh-CN"/>
        </w:rPr>
      </w:pPr>
      <w:bookmarkStart w:id="444" w:name="_Toc466882025"/>
      <w:bookmarkStart w:id="445" w:name="_Toc465358977"/>
      <w:r>
        <w:rPr>
          <w:rFonts w:ascii="宋体" w:eastAsia="宋体" w:hAnsi="宋体" w:cs="宋体" w:hint="eastAsia"/>
          <w:bCs/>
          <w:szCs w:val="21"/>
        </w:rPr>
        <w:t>37</w:t>
      </w:r>
      <w:r>
        <w:rPr>
          <w:rFonts w:ascii="宋体" w:eastAsia="宋体" w:hAnsi="宋体" w:cs="宋体" w:hint="eastAsia"/>
          <w:bCs/>
          <w:szCs w:val="21"/>
          <w:lang w:val="zh-CN"/>
        </w:rPr>
        <w:t>.1</w:t>
      </w:r>
      <w:r>
        <w:rPr>
          <w:rFonts w:ascii="宋体" w:eastAsia="宋体" w:hAnsi="宋体" w:cs="宋体" w:hint="eastAsia"/>
          <w:b/>
          <w:bCs/>
          <w:szCs w:val="21"/>
          <w:lang w:val="zh-CN"/>
        </w:rPr>
        <w:t xml:space="preserve"> </w:t>
      </w:r>
      <w:r>
        <w:rPr>
          <w:rFonts w:ascii="宋体" w:eastAsia="宋体" w:hAnsi="宋体" w:cs="Times New Roman" w:hint="eastAsia"/>
          <w:b/>
          <w:bCs/>
          <w:szCs w:val="21"/>
          <w:u w:val="single"/>
          <w:lang w:val="zh-CN"/>
        </w:rPr>
        <w:t>中标人应在签订合同前，按本招标文件规定金额及形式要求，向招标人提交不可撤销银行履约保函（或履约保证金</w:t>
      </w:r>
      <w:r>
        <w:rPr>
          <w:rFonts w:ascii="宋体" w:eastAsia="宋体" w:hAnsi="宋体" w:cs="Times New Roman" w:hint="eastAsia"/>
          <w:b/>
          <w:bCs/>
          <w:szCs w:val="21"/>
          <w:u w:val="single"/>
        </w:rPr>
        <w:t>或履约保证保险</w:t>
      </w:r>
      <w:r>
        <w:rPr>
          <w:rFonts w:ascii="宋体" w:eastAsia="宋体" w:hAnsi="宋体" w:cs="Times New Roman" w:hint="eastAsia"/>
          <w:b/>
          <w:bCs/>
          <w:szCs w:val="21"/>
          <w:u w:val="single"/>
          <w:lang w:val="zh-CN"/>
        </w:rPr>
        <w:t>或担保公司履约担保书），作为履约担保（所需费用由中标人自行承担），</w:t>
      </w:r>
      <w:r>
        <w:rPr>
          <w:rFonts w:ascii="宋体" w:eastAsia="宋体" w:hAnsi="宋体" w:cs="Arial"/>
          <w:b/>
          <w:bCs/>
          <w:kern w:val="0"/>
          <w:szCs w:val="24"/>
          <w:u w:val="single"/>
        </w:rPr>
        <w:t>否则招标人可取消中标人的中标资格，</w:t>
      </w:r>
      <w:r>
        <w:rPr>
          <w:rFonts w:ascii="宋体" w:eastAsia="宋体" w:hAnsi="宋体" w:cs="Arial" w:hint="eastAsia"/>
          <w:b/>
          <w:bCs/>
          <w:kern w:val="0"/>
          <w:szCs w:val="24"/>
          <w:u w:val="single"/>
        </w:rPr>
        <w:t>不予退还其投标保证金。</w:t>
      </w:r>
      <w:r>
        <w:rPr>
          <w:rFonts w:ascii="宋体" w:eastAsia="宋体" w:hAnsi="宋体" w:cs="Times New Roman" w:hint="eastAsia"/>
          <w:b/>
          <w:bCs/>
          <w:szCs w:val="21"/>
          <w:u w:val="single"/>
          <w:lang w:val="zh-CN"/>
        </w:rPr>
        <w:t>其中，采用履约保证金（银行转账形式）的金额为</w:t>
      </w:r>
      <w:r>
        <w:rPr>
          <w:rFonts w:ascii="宋体" w:eastAsia="宋体" w:hAnsi="宋体" w:cs="Times New Roman" w:hint="eastAsia"/>
          <w:b/>
          <w:bCs/>
          <w:szCs w:val="21"/>
          <w:u w:val="single"/>
        </w:rPr>
        <w:t>人民币贰拾万元整（¥200,000.00）</w:t>
      </w:r>
      <w:r>
        <w:rPr>
          <w:rFonts w:ascii="宋体" w:eastAsia="宋体" w:hAnsi="宋体" w:cs="Times New Roman" w:hint="eastAsia"/>
          <w:b/>
          <w:bCs/>
          <w:szCs w:val="21"/>
          <w:u w:val="single"/>
          <w:lang w:val="zh-CN"/>
        </w:rPr>
        <w:t>，采用不可撤销银行履约保函形式的金额为</w:t>
      </w:r>
      <w:r>
        <w:rPr>
          <w:rFonts w:ascii="宋体" w:eastAsia="宋体" w:hAnsi="宋体" w:cs="Times New Roman" w:hint="eastAsia"/>
          <w:b/>
          <w:bCs/>
          <w:szCs w:val="21"/>
          <w:u w:val="single"/>
        </w:rPr>
        <w:t>人民币叁拾贰万元整</w:t>
      </w:r>
      <w:r>
        <w:rPr>
          <w:rFonts w:ascii="宋体" w:eastAsia="宋体" w:hAnsi="宋体" w:cs="Times New Roman" w:hint="eastAsia"/>
          <w:b/>
          <w:bCs/>
          <w:szCs w:val="21"/>
          <w:u w:val="single"/>
        </w:rPr>
        <w:lastRenderedPageBreak/>
        <w:t>（¥320,000.00）</w:t>
      </w:r>
      <w:r>
        <w:rPr>
          <w:rFonts w:ascii="宋体" w:eastAsia="宋体" w:hAnsi="宋体" w:cs="Times New Roman" w:hint="eastAsia"/>
          <w:b/>
          <w:bCs/>
          <w:szCs w:val="21"/>
          <w:u w:val="single"/>
          <w:lang w:val="zh-CN"/>
        </w:rPr>
        <w:t>，采用</w:t>
      </w:r>
      <w:r>
        <w:rPr>
          <w:rFonts w:ascii="宋体" w:eastAsia="宋体" w:hAnsi="宋体" w:cs="Times New Roman" w:hint="eastAsia"/>
          <w:b/>
          <w:bCs/>
          <w:szCs w:val="21"/>
          <w:u w:val="single"/>
        </w:rPr>
        <w:t>履约保证保险</w:t>
      </w:r>
      <w:r>
        <w:rPr>
          <w:rFonts w:ascii="宋体" w:eastAsia="宋体" w:hAnsi="宋体" w:cs="Times New Roman" w:hint="eastAsia"/>
          <w:b/>
          <w:bCs/>
          <w:szCs w:val="21"/>
          <w:u w:val="single"/>
          <w:lang w:val="zh-CN"/>
        </w:rPr>
        <w:t>形式的金额为</w:t>
      </w:r>
      <w:r>
        <w:rPr>
          <w:rFonts w:ascii="宋体" w:eastAsia="宋体" w:hAnsi="宋体" w:cs="Times New Roman" w:hint="eastAsia"/>
          <w:b/>
          <w:bCs/>
          <w:szCs w:val="21"/>
          <w:u w:val="single"/>
        </w:rPr>
        <w:t>人民币</w:t>
      </w:r>
      <w:proofErr w:type="gramStart"/>
      <w:r>
        <w:rPr>
          <w:rFonts w:ascii="宋体" w:eastAsia="宋体" w:hAnsi="宋体" w:cs="Times New Roman" w:hint="eastAsia"/>
          <w:b/>
          <w:bCs/>
          <w:szCs w:val="21"/>
          <w:u w:val="single"/>
        </w:rPr>
        <w:t>肆拾万</w:t>
      </w:r>
      <w:proofErr w:type="gramEnd"/>
      <w:r>
        <w:rPr>
          <w:rFonts w:ascii="宋体" w:eastAsia="宋体" w:hAnsi="宋体" w:cs="Times New Roman" w:hint="eastAsia"/>
          <w:b/>
          <w:bCs/>
          <w:szCs w:val="21"/>
          <w:u w:val="single"/>
        </w:rPr>
        <w:t>元整（¥400,000.00）</w:t>
      </w:r>
      <w:r>
        <w:rPr>
          <w:rFonts w:ascii="宋体" w:eastAsia="宋体" w:hAnsi="宋体" w:cs="Times New Roman" w:hint="eastAsia"/>
          <w:b/>
          <w:bCs/>
          <w:szCs w:val="21"/>
          <w:u w:val="single"/>
          <w:lang w:val="zh-CN"/>
        </w:rPr>
        <w:t>，采用担保公司履约担保书形式的金额为</w:t>
      </w:r>
      <w:r>
        <w:rPr>
          <w:rFonts w:ascii="宋体" w:eastAsia="宋体" w:hAnsi="宋体" w:cs="Times New Roman" w:hint="eastAsia"/>
          <w:b/>
          <w:bCs/>
          <w:szCs w:val="21"/>
          <w:u w:val="single"/>
        </w:rPr>
        <w:t>人民币</w:t>
      </w:r>
      <w:proofErr w:type="gramStart"/>
      <w:r>
        <w:rPr>
          <w:rFonts w:ascii="宋体" w:eastAsia="宋体" w:hAnsi="宋体" w:cs="Times New Roman" w:hint="eastAsia"/>
          <w:b/>
          <w:bCs/>
          <w:szCs w:val="21"/>
          <w:u w:val="single"/>
        </w:rPr>
        <w:t>肆拾万</w:t>
      </w:r>
      <w:proofErr w:type="gramEnd"/>
      <w:r>
        <w:rPr>
          <w:rFonts w:ascii="宋体" w:eastAsia="宋体" w:hAnsi="宋体" w:cs="Times New Roman" w:hint="eastAsia"/>
          <w:b/>
          <w:bCs/>
          <w:szCs w:val="21"/>
          <w:u w:val="single"/>
        </w:rPr>
        <w:t>元整（¥400,000.00）</w:t>
      </w:r>
      <w:r>
        <w:rPr>
          <w:rFonts w:ascii="宋体" w:eastAsia="宋体" w:hAnsi="宋体" w:cs="Times New Roman" w:hint="eastAsia"/>
          <w:b/>
          <w:bCs/>
          <w:szCs w:val="21"/>
          <w:u w:val="single"/>
          <w:lang w:val="zh-CN"/>
        </w:rPr>
        <w:t>。</w:t>
      </w:r>
      <w:r>
        <w:rPr>
          <w:rFonts w:ascii="宋体" w:eastAsia="宋体" w:hAnsi="宋体" w:cs="Arial" w:hint="eastAsia"/>
          <w:bCs/>
          <w:kern w:val="0"/>
          <w:szCs w:val="24"/>
        </w:rPr>
        <w:t>合同履行过程中，中标人</w:t>
      </w:r>
      <w:r>
        <w:rPr>
          <w:rFonts w:ascii="宋体" w:eastAsia="宋体" w:hAnsi="宋体" w:cs="Arial" w:hint="eastAsia"/>
          <w:kern w:val="0"/>
          <w:szCs w:val="24"/>
        </w:rPr>
        <w:t>给招标人造成的损失超过履约担保数额的，中标人还应当对超过部分予以赔偿，招标人并依法追究中标人的相应责任。</w:t>
      </w:r>
    </w:p>
    <w:p w:rsidR="00504159" w:rsidRDefault="00415451">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37.2 </w:t>
      </w:r>
      <w:r>
        <w:rPr>
          <w:rFonts w:ascii="宋体" w:eastAsia="宋体" w:hAnsi="宋体" w:cs="Times New Roman" w:hint="eastAsia"/>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ascii="宋体" w:eastAsia="宋体" w:hAnsi="宋体" w:cs="宋体" w:hint="eastAsia"/>
          <w:kern w:val="0"/>
          <w:szCs w:val="21"/>
        </w:rPr>
        <w:t>：</w:t>
      </w:r>
    </w:p>
    <w:p w:rsidR="00504159" w:rsidRDefault="00415451">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w:t>
      </w:r>
      <w:r>
        <w:rPr>
          <w:rFonts w:ascii="宋体" w:eastAsia="宋体" w:hAnsi="宋体" w:cs="Times New Roman" w:hint="eastAsia"/>
          <w:kern w:val="0"/>
          <w:szCs w:val="21"/>
        </w:rPr>
        <w:t>中标人将合同项下中标人的权利义务全部转让给第三方，或未经招标人书面同意将部分权利义务转让给第三方的，招标人有权没收其履约担保。</w:t>
      </w:r>
    </w:p>
    <w:p w:rsidR="00504159" w:rsidRDefault="00415451">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2）在合同履行期间，中标人</w:t>
      </w:r>
      <w:proofErr w:type="gramStart"/>
      <w:r>
        <w:rPr>
          <w:rFonts w:ascii="宋体" w:eastAsia="宋体" w:hAnsi="宋体" w:cs="Times New Roman" w:hint="eastAsia"/>
          <w:kern w:val="0"/>
          <w:szCs w:val="21"/>
        </w:rPr>
        <w:t>怠</w:t>
      </w:r>
      <w:proofErr w:type="gramEnd"/>
      <w:r>
        <w:rPr>
          <w:rFonts w:ascii="宋体" w:eastAsia="宋体" w:hAnsi="宋体" w:cs="Times New Roman" w:hint="eastAsia"/>
          <w:kern w:val="0"/>
          <w:szCs w:val="21"/>
        </w:rPr>
        <w:t>于履行合同义务，经招标人通知或要求承担违约金后仍拒不改正的，招标人可依法没收或适当扣除其履约担保。</w:t>
      </w:r>
    </w:p>
    <w:p w:rsidR="00504159" w:rsidRDefault="00415451">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3）在合同履行期间，因中标人</w:t>
      </w:r>
      <w:r>
        <w:rPr>
          <w:rFonts w:ascii="宋体" w:eastAsia="宋体" w:hAnsi="宋体" w:cs="Times New Roman" w:hint="eastAsia"/>
          <w:kern w:val="0"/>
          <w:szCs w:val="21"/>
        </w:rPr>
        <w:t>货物、</w:t>
      </w:r>
      <w:r>
        <w:rPr>
          <w:rFonts w:ascii="宋体" w:eastAsia="宋体" w:hAnsi="宋体" w:cs="Times New Roman"/>
          <w:kern w:val="0"/>
          <w:szCs w:val="21"/>
        </w:rPr>
        <w:t>服务质量问题造成损害、侵权损失（包括但不限于招标人经济损失、第三人人身财产损失等）、</w:t>
      </w:r>
      <w:r>
        <w:rPr>
          <w:rFonts w:ascii="宋体" w:eastAsia="宋体" w:hAnsi="宋体" w:cs="Times New Roman" w:hint="eastAsia"/>
          <w:kern w:val="0"/>
          <w:szCs w:val="21"/>
        </w:rPr>
        <w:t>拖欠原材料供应商货款或与其所雇用员工发生劳资纠纷、上访、闹事或其他影响招标人生产经营等情况而其未及时妥善处理的</w:t>
      </w:r>
      <w:r>
        <w:rPr>
          <w:rFonts w:ascii="宋体" w:eastAsia="宋体" w:hAnsi="宋体" w:cs="Times New Roman"/>
          <w:kern w:val="0"/>
          <w:szCs w:val="21"/>
        </w:rPr>
        <w:t>，</w:t>
      </w:r>
      <w:r>
        <w:rPr>
          <w:rFonts w:ascii="宋体" w:eastAsia="宋体" w:hAnsi="宋体" w:cs="Times New Roman" w:hint="eastAsia"/>
          <w:kern w:val="0"/>
          <w:szCs w:val="21"/>
        </w:rPr>
        <w:t>招标人有权使用履约担保予以支付或</w:t>
      </w:r>
      <w:proofErr w:type="gramStart"/>
      <w:r>
        <w:rPr>
          <w:rFonts w:ascii="宋体" w:eastAsia="宋体" w:hAnsi="宋体" w:cs="Times New Roman" w:hint="eastAsia"/>
          <w:kern w:val="0"/>
          <w:szCs w:val="21"/>
        </w:rPr>
        <w:t>作出</w:t>
      </w:r>
      <w:proofErr w:type="gramEnd"/>
      <w:r>
        <w:rPr>
          <w:rFonts w:ascii="宋体" w:eastAsia="宋体" w:hAnsi="宋体" w:cs="Times New Roman" w:hint="eastAsia"/>
          <w:kern w:val="0"/>
          <w:szCs w:val="21"/>
        </w:rPr>
        <w:t>相应处理，由此产生的一切法律后果由中标人承担。</w:t>
      </w:r>
    </w:p>
    <w:p w:rsidR="00504159" w:rsidRDefault="00415451">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4）在合同履行期间，中标人违约产生的违约金、赔偿、罚款或其他应付费用等款项，招标人有权直接从未付款项中直接扣除或启用履约</w:t>
      </w:r>
      <w:r>
        <w:rPr>
          <w:rFonts w:ascii="宋体" w:eastAsia="宋体" w:hAnsi="宋体" w:cs="Times New Roman" w:hint="eastAsia"/>
          <w:kern w:val="0"/>
          <w:szCs w:val="21"/>
        </w:rPr>
        <w:t>担保</w:t>
      </w:r>
      <w:r>
        <w:rPr>
          <w:rFonts w:ascii="宋体" w:eastAsia="宋体" w:hAnsi="宋体" w:cs="Times New Roman"/>
          <w:kern w:val="0"/>
          <w:szCs w:val="21"/>
        </w:rPr>
        <w:t>予以支付。</w:t>
      </w:r>
    </w:p>
    <w:p w:rsidR="00504159" w:rsidRDefault="00415451">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5）合同期内，中标人不能及时完成合同某项义务的，招标人有权提取履约</w:t>
      </w:r>
      <w:r>
        <w:rPr>
          <w:rFonts w:ascii="宋体" w:eastAsia="宋体" w:hAnsi="宋体" w:cs="Times New Roman" w:hint="eastAsia"/>
          <w:kern w:val="0"/>
          <w:szCs w:val="21"/>
        </w:rPr>
        <w:t>担保</w:t>
      </w:r>
      <w:r>
        <w:rPr>
          <w:rFonts w:ascii="宋体" w:eastAsia="宋体" w:hAnsi="宋体" w:cs="Times New Roman"/>
          <w:kern w:val="0"/>
          <w:szCs w:val="21"/>
        </w:rPr>
        <w:t>用于处理该项工作。</w:t>
      </w:r>
    </w:p>
    <w:p w:rsidR="00504159" w:rsidRDefault="00415451">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6）其他根据本合同约定或法律规定，招标人可启用履约</w:t>
      </w:r>
      <w:r>
        <w:rPr>
          <w:rFonts w:ascii="宋体" w:eastAsia="宋体" w:hAnsi="宋体" w:cs="Times New Roman" w:hint="eastAsia"/>
          <w:kern w:val="0"/>
          <w:szCs w:val="21"/>
        </w:rPr>
        <w:t>担保</w:t>
      </w:r>
      <w:r>
        <w:rPr>
          <w:rFonts w:ascii="宋体" w:eastAsia="宋体" w:hAnsi="宋体" w:cs="Times New Roman"/>
          <w:kern w:val="0"/>
          <w:szCs w:val="21"/>
        </w:rPr>
        <w:t>的情形。</w:t>
      </w:r>
    </w:p>
    <w:p w:rsidR="00504159" w:rsidRDefault="00415451">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37.3 履约担保应符合如下规定：</w:t>
      </w:r>
    </w:p>
    <w:p w:rsidR="00504159" w:rsidRDefault="00415451">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kern w:val="0"/>
          <w:szCs w:val="21"/>
        </w:rPr>
        <w:t>出具履约保函的银行必须是</w:t>
      </w:r>
      <w:r>
        <w:rPr>
          <w:rFonts w:ascii="宋体" w:eastAsia="宋体" w:hAnsi="宋体" w:cs="Times New Roman" w:hint="eastAsia"/>
          <w:kern w:val="0"/>
          <w:szCs w:val="21"/>
        </w:rPr>
        <w:t>境内</w:t>
      </w:r>
      <w:r>
        <w:rPr>
          <w:rFonts w:ascii="宋体" w:eastAsia="宋体" w:hAnsi="宋体" w:cs="Times New Roman"/>
          <w:kern w:val="0"/>
          <w:szCs w:val="21"/>
        </w:rPr>
        <w:t>支行一级以上机构，并经招标人同意，执行本款时所发生的费用由中标人</w:t>
      </w:r>
      <w:r>
        <w:rPr>
          <w:rFonts w:ascii="宋体" w:eastAsia="宋体" w:hAnsi="宋体" w:cs="Times New Roman" w:hint="eastAsia"/>
          <w:kern w:val="0"/>
          <w:szCs w:val="21"/>
        </w:rPr>
        <w:t>承担</w:t>
      </w:r>
      <w:r>
        <w:rPr>
          <w:rFonts w:ascii="宋体" w:eastAsia="宋体" w:hAnsi="宋体" w:cs="Times New Roman"/>
          <w:kern w:val="0"/>
          <w:szCs w:val="21"/>
        </w:rPr>
        <w:t>。</w:t>
      </w:r>
    </w:p>
    <w:p w:rsidR="00504159" w:rsidRDefault="00415451">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kern w:val="0"/>
          <w:szCs w:val="21"/>
        </w:rPr>
        <w:t>履约担保格式应采用招标文件中提供的（格式参见第</w:t>
      </w:r>
      <w:r>
        <w:rPr>
          <w:rFonts w:ascii="宋体" w:eastAsia="宋体" w:hAnsi="宋体" w:cs="Times New Roman" w:hint="eastAsia"/>
          <w:kern w:val="0"/>
          <w:szCs w:val="21"/>
        </w:rPr>
        <w:t>五篇</w:t>
      </w:r>
      <w:r>
        <w:rPr>
          <w:rFonts w:ascii="宋体" w:eastAsia="宋体" w:hAnsi="宋体" w:cs="Times New Roman"/>
          <w:kern w:val="0"/>
          <w:szCs w:val="21"/>
        </w:rPr>
        <w:t>），</w:t>
      </w:r>
      <w:r>
        <w:rPr>
          <w:rFonts w:ascii="宋体" w:eastAsia="宋体" w:hAnsi="宋体" w:cs="Times New Roman" w:hint="eastAsia"/>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eastAsia="宋体" w:hAnsi="宋体" w:cs="Times New Roman"/>
          <w:kern w:val="0"/>
          <w:szCs w:val="21"/>
        </w:rPr>
        <w:t>如使用其他格式的履约保函</w:t>
      </w:r>
      <w:r>
        <w:rPr>
          <w:rFonts w:ascii="宋体" w:eastAsia="宋体" w:hAnsi="宋体" w:cs="Times New Roman" w:hint="eastAsia"/>
          <w:kern w:val="0"/>
          <w:szCs w:val="21"/>
        </w:rPr>
        <w:t>（或履约保证保险或担保公司履约担保书）</w:t>
      </w:r>
      <w:r>
        <w:rPr>
          <w:rFonts w:ascii="宋体" w:eastAsia="宋体" w:hAnsi="宋体" w:cs="Times New Roman"/>
          <w:kern w:val="0"/>
          <w:szCs w:val="21"/>
        </w:rPr>
        <w:t>，须事先经招标人的书面</w:t>
      </w:r>
      <w:r>
        <w:rPr>
          <w:rFonts w:ascii="宋体" w:eastAsia="宋体" w:hAnsi="宋体" w:cs="Times New Roman" w:hint="eastAsia"/>
          <w:kern w:val="0"/>
          <w:szCs w:val="21"/>
        </w:rPr>
        <w:t>同意</w:t>
      </w:r>
      <w:r>
        <w:rPr>
          <w:rFonts w:ascii="宋体" w:eastAsia="宋体" w:hAnsi="宋体" w:cs="Times New Roman"/>
          <w:kern w:val="0"/>
          <w:szCs w:val="21"/>
        </w:rPr>
        <w:t>。</w:t>
      </w:r>
    </w:p>
    <w:p w:rsidR="00504159" w:rsidRDefault="00415451">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eastAsia="宋体" w:hAnsi="宋体" w:cs="Times New Roman"/>
          <w:kern w:val="0"/>
          <w:szCs w:val="21"/>
        </w:rPr>
        <w:t>。</w:t>
      </w:r>
    </w:p>
    <w:p w:rsidR="00504159" w:rsidRDefault="00415451">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kern w:val="0"/>
          <w:szCs w:val="21"/>
        </w:rPr>
        <w:t>如果</w:t>
      </w:r>
      <w:r>
        <w:rPr>
          <w:rFonts w:ascii="宋体" w:eastAsia="宋体" w:hAnsi="宋体" w:cs="Times New Roman" w:hint="eastAsia"/>
          <w:kern w:val="0"/>
          <w:szCs w:val="21"/>
        </w:rPr>
        <w:t>中标</w:t>
      </w:r>
      <w:r>
        <w:rPr>
          <w:rFonts w:ascii="宋体" w:eastAsia="宋体" w:hAnsi="宋体" w:cs="Times New Roman"/>
          <w:kern w:val="0"/>
          <w:szCs w:val="21"/>
        </w:rPr>
        <w:t>人提交的履约担保的有效期届满时间先于招标文件、合同文件要求的，</w:t>
      </w:r>
      <w:r>
        <w:rPr>
          <w:rFonts w:ascii="宋体" w:eastAsia="宋体" w:hAnsi="宋体" w:cs="Times New Roman" w:hint="eastAsia"/>
          <w:kern w:val="0"/>
          <w:szCs w:val="21"/>
        </w:rPr>
        <w:t>中标</w:t>
      </w:r>
      <w:r>
        <w:rPr>
          <w:rFonts w:ascii="宋体" w:eastAsia="宋体" w:hAnsi="宋体" w:cs="Times New Roman"/>
          <w:kern w:val="0"/>
          <w:szCs w:val="21"/>
        </w:rPr>
        <w:t>人应在原提交的履约担保有效期届满前15</w:t>
      </w:r>
      <w:r>
        <w:rPr>
          <w:rFonts w:ascii="宋体" w:eastAsia="宋体" w:hAnsi="宋体" w:cs="Times New Roman" w:hint="eastAsia"/>
          <w:kern w:val="0"/>
          <w:szCs w:val="21"/>
        </w:rPr>
        <w:t>日</w:t>
      </w:r>
      <w:r>
        <w:rPr>
          <w:rFonts w:ascii="宋体" w:eastAsia="宋体" w:hAnsi="宋体" w:cs="Times New Roman"/>
          <w:kern w:val="0"/>
          <w:szCs w:val="21"/>
        </w:rPr>
        <w:t>内，无条件办理</w:t>
      </w:r>
      <w:r>
        <w:rPr>
          <w:rFonts w:ascii="宋体" w:eastAsia="宋体" w:hAnsi="宋体" w:cs="Times New Roman" w:hint="eastAsia"/>
          <w:kern w:val="0"/>
          <w:szCs w:val="21"/>
        </w:rPr>
        <w:t>符合招标人要求的</w:t>
      </w:r>
      <w:r>
        <w:rPr>
          <w:rFonts w:ascii="宋体" w:eastAsia="宋体" w:hAnsi="宋体" w:cs="Times New Roman"/>
          <w:kern w:val="0"/>
          <w:szCs w:val="21"/>
        </w:rPr>
        <w:t>履约担保延期手续，否则视为</w:t>
      </w:r>
      <w:r>
        <w:rPr>
          <w:rFonts w:ascii="宋体" w:eastAsia="宋体" w:hAnsi="宋体" w:cs="Times New Roman" w:hint="eastAsia"/>
          <w:kern w:val="0"/>
          <w:szCs w:val="21"/>
        </w:rPr>
        <w:t>中标</w:t>
      </w:r>
      <w:r>
        <w:rPr>
          <w:rFonts w:ascii="宋体" w:eastAsia="宋体" w:hAnsi="宋体" w:cs="Times New Roman"/>
          <w:kern w:val="0"/>
          <w:szCs w:val="21"/>
        </w:rPr>
        <w:t>人违约，</w:t>
      </w:r>
      <w:r>
        <w:rPr>
          <w:rFonts w:ascii="宋体" w:eastAsia="宋体" w:hAnsi="宋体" w:cs="Times New Roman" w:hint="eastAsia"/>
          <w:kern w:val="0"/>
          <w:szCs w:val="21"/>
        </w:rPr>
        <w:t>招标</w:t>
      </w:r>
      <w:r>
        <w:rPr>
          <w:rFonts w:ascii="宋体" w:eastAsia="宋体" w:hAnsi="宋体" w:cs="Times New Roman"/>
          <w:kern w:val="0"/>
          <w:szCs w:val="21"/>
        </w:rPr>
        <w:t>人有权</w:t>
      </w:r>
      <w:r>
        <w:rPr>
          <w:rFonts w:ascii="宋体" w:eastAsia="宋体" w:hAnsi="宋体" w:cs="Times New Roman" w:hint="eastAsia"/>
          <w:kern w:val="0"/>
          <w:szCs w:val="21"/>
        </w:rPr>
        <w:t>在不可撤销银行履约保函或履约保证保险或担保公司履约担保书到期前</w:t>
      </w:r>
      <w:r>
        <w:rPr>
          <w:rFonts w:ascii="宋体" w:eastAsia="宋体" w:hAnsi="宋体" w:cs="Times New Roman"/>
          <w:kern w:val="0"/>
          <w:szCs w:val="21"/>
        </w:rPr>
        <w:t>向出具履约</w:t>
      </w:r>
      <w:r>
        <w:rPr>
          <w:rFonts w:ascii="宋体" w:eastAsia="宋体" w:hAnsi="宋体" w:cs="Times New Roman" w:hint="eastAsia"/>
          <w:kern w:val="0"/>
          <w:szCs w:val="21"/>
        </w:rPr>
        <w:t>担保的机构</w:t>
      </w:r>
      <w:r>
        <w:rPr>
          <w:rFonts w:ascii="宋体" w:eastAsia="宋体" w:hAnsi="宋体" w:cs="Times New Roman"/>
          <w:kern w:val="0"/>
          <w:szCs w:val="21"/>
        </w:rPr>
        <w:t>提取履约</w:t>
      </w:r>
      <w:r>
        <w:rPr>
          <w:rFonts w:ascii="宋体" w:eastAsia="宋体" w:hAnsi="宋体" w:cs="Times New Roman" w:hint="eastAsia"/>
          <w:kern w:val="0"/>
          <w:szCs w:val="21"/>
        </w:rPr>
        <w:t>担保</w:t>
      </w:r>
      <w:r>
        <w:rPr>
          <w:rFonts w:ascii="宋体" w:eastAsia="宋体" w:hAnsi="宋体" w:cs="Times New Roman"/>
          <w:kern w:val="0"/>
          <w:szCs w:val="21"/>
        </w:rPr>
        <w:t>金。</w:t>
      </w:r>
      <w:r>
        <w:rPr>
          <w:rFonts w:ascii="宋体" w:eastAsia="宋体" w:hAnsi="宋体" w:cs="Times New Roman" w:hint="eastAsia"/>
          <w:kern w:val="0"/>
          <w:szCs w:val="21"/>
        </w:rPr>
        <w:t>在不可撤销银行履约保函（或履约保证保险或担保公司履约担保书）到期后中标</w:t>
      </w:r>
      <w:r>
        <w:rPr>
          <w:rFonts w:ascii="宋体" w:eastAsia="宋体" w:hAnsi="宋体" w:cs="Times New Roman"/>
          <w:kern w:val="0"/>
          <w:szCs w:val="21"/>
        </w:rPr>
        <w:t>人</w:t>
      </w:r>
      <w:r>
        <w:rPr>
          <w:rFonts w:ascii="宋体" w:eastAsia="宋体" w:hAnsi="宋体" w:cs="Times New Roman" w:hint="eastAsia"/>
          <w:kern w:val="0"/>
          <w:szCs w:val="21"/>
        </w:rPr>
        <w:t>未按招标人要求重新提供的，招标人有权要求中标</w:t>
      </w:r>
      <w:r>
        <w:rPr>
          <w:rFonts w:ascii="宋体" w:eastAsia="宋体" w:hAnsi="宋体" w:cs="Times New Roman"/>
          <w:kern w:val="0"/>
          <w:szCs w:val="21"/>
        </w:rPr>
        <w:t>人</w:t>
      </w:r>
      <w:r>
        <w:rPr>
          <w:rFonts w:ascii="宋体" w:eastAsia="宋体" w:hAnsi="宋体" w:cs="Times New Roman" w:hint="eastAsia"/>
          <w:kern w:val="0"/>
          <w:szCs w:val="21"/>
        </w:rPr>
        <w:t>以履约担保金额为限承担违约金，违约金可直接从未付采购合同费用中扣除</w:t>
      </w:r>
      <w:r>
        <w:rPr>
          <w:rFonts w:ascii="宋体" w:eastAsia="宋体" w:hAnsi="宋体" w:cs="Times New Roman"/>
          <w:kern w:val="0"/>
          <w:szCs w:val="21"/>
        </w:rPr>
        <w:t>。</w:t>
      </w:r>
    </w:p>
    <w:p w:rsidR="00504159" w:rsidRDefault="00415451">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lastRenderedPageBreak/>
        <w:t>（</w:t>
      </w:r>
      <w:r>
        <w:rPr>
          <w:rFonts w:ascii="宋体" w:eastAsia="宋体" w:hAnsi="宋体" w:cs="Times New Roman"/>
          <w:kern w:val="0"/>
          <w:szCs w:val="21"/>
        </w:rPr>
        <w:t>5</w:t>
      </w:r>
      <w:r>
        <w:rPr>
          <w:rFonts w:ascii="宋体" w:eastAsia="宋体" w:hAnsi="宋体" w:cs="Times New Roman" w:hint="eastAsia"/>
          <w:kern w:val="0"/>
          <w:szCs w:val="21"/>
        </w:rPr>
        <w:t>）在合同履行过程中，不论何种原因导致履约担保金数额不符合招标文件要求的，中标人应当在</w:t>
      </w:r>
      <w:r>
        <w:rPr>
          <w:rFonts w:ascii="宋体" w:eastAsia="宋体" w:hAnsi="宋体" w:cs="Times New Roman"/>
          <w:kern w:val="0"/>
          <w:szCs w:val="21"/>
        </w:rPr>
        <w:t>5日内予以补足。逾期不予补足的，</w:t>
      </w:r>
      <w:r>
        <w:rPr>
          <w:rFonts w:ascii="宋体" w:eastAsia="宋体" w:hAnsi="宋体" w:cs="Times New Roman" w:hint="eastAsia"/>
          <w:kern w:val="0"/>
          <w:szCs w:val="21"/>
        </w:rPr>
        <w:t>招标人有权按需补足的金额要求中标人承担违约金，并要求限期补足。如中标人仍不补足的，招标人有权单方解除合同，违约金可直接从未</w:t>
      </w:r>
      <w:proofErr w:type="gramStart"/>
      <w:r>
        <w:rPr>
          <w:rFonts w:ascii="宋体" w:eastAsia="宋体" w:hAnsi="宋体" w:cs="Times New Roman" w:hint="eastAsia"/>
          <w:kern w:val="0"/>
          <w:szCs w:val="21"/>
        </w:rPr>
        <w:t>付合同</w:t>
      </w:r>
      <w:proofErr w:type="gramEnd"/>
      <w:r>
        <w:rPr>
          <w:rFonts w:ascii="宋体" w:eastAsia="宋体" w:hAnsi="宋体" w:cs="Times New Roman" w:hint="eastAsia"/>
          <w:kern w:val="0"/>
          <w:szCs w:val="21"/>
        </w:rPr>
        <w:t>款或履约担保中扣除。</w:t>
      </w:r>
    </w:p>
    <w:p w:rsidR="00504159" w:rsidRDefault="00415451">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（6）不可撤销银行履约保函（或履约保证保险或担保公司履约担保书）应在本项目合同期限届满并完成合同全部服务义务后二十八（</w:t>
      </w:r>
      <w:r>
        <w:rPr>
          <w:rFonts w:ascii="宋体" w:eastAsia="宋体" w:hAnsi="宋体" w:cs="宋体"/>
          <w:kern w:val="0"/>
          <w:szCs w:val="21"/>
        </w:rPr>
        <w:t>28）日内保持有效</w:t>
      </w:r>
      <w:r>
        <w:rPr>
          <w:rFonts w:ascii="宋体" w:eastAsia="宋体" w:hAnsi="宋体" w:cs="宋体" w:hint="eastAsia"/>
          <w:kern w:val="0"/>
          <w:szCs w:val="21"/>
        </w:rPr>
        <w:t>。</w:t>
      </w:r>
    </w:p>
    <w:p w:rsidR="00504159" w:rsidRDefault="00415451">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37.4 履约保证金应用本合同货币。</w:t>
      </w:r>
    </w:p>
    <w:p w:rsidR="00504159" w:rsidRDefault="00415451">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37.5 中标人</w:t>
      </w:r>
      <w:r>
        <w:rPr>
          <w:rFonts w:ascii="宋体" w:eastAsia="宋体" w:hAnsi="宋体" w:cs="Times New Roman"/>
          <w:kern w:val="0"/>
          <w:szCs w:val="21"/>
        </w:rPr>
        <w:t>也可以按招标文件约定的额度和时间，向招标人交纳同等数额的履约保证金作为履约担保。如中标人提交的履约保证金是其分支机构以转账形式转入的，要提交</w:t>
      </w:r>
      <w:r>
        <w:rPr>
          <w:rFonts w:ascii="宋体" w:eastAsia="宋体" w:hAnsi="宋体" w:cs="Times New Roman" w:hint="eastAsia"/>
          <w:kern w:val="0"/>
          <w:szCs w:val="21"/>
        </w:rPr>
        <w:t>中标</w:t>
      </w:r>
      <w:r>
        <w:rPr>
          <w:rFonts w:ascii="宋体" w:eastAsia="宋体" w:hAnsi="宋体" w:cs="Times New Roman"/>
          <w:kern w:val="0"/>
          <w:szCs w:val="21"/>
        </w:rPr>
        <w:t>人的法人书面授权，不接受由私人账户和其它单位转入的保证金</w:t>
      </w:r>
      <w:r>
        <w:rPr>
          <w:rFonts w:ascii="宋体" w:eastAsia="宋体" w:hAnsi="宋体" w:cs="Times New Roman" w:hint="eastAsia"/>
          <w:kern w:val="0"/>
          <w:szCs w:val="21"/>
        </w:rPr>
        <w:t>，也不接受现金形式提交</w:t>
      </w:r>
      <w:r>
        <w:rPr>
          <w:rFonts w:ascii="宋体" w:eastAsia="宋体" w:hAnsi="宋体" w:cs="Times New Roman"/>
          <w:kern w:val="0"/>
          <w:szCs w:val="21"/>
        </w:rPr>
        <w:t>。履约保证金应以存入招标人指定的</w:t>
      </w:r>
      <w:r>
        <w:rPr>
          <w:rFonts w:ascii="宋体" w:eastAsia="宋体" w:hAnsi="宋体" w:cs="Times New Roman" w:hint="eastAsia"/>
          <w:kern w:val="0"/>
          <w:szCs w:val="21"/>
        </w:rPr>
        <w:t>以下</w:t>
      </w:r>
      <w:r>
        <w:rPr>
          <w:rFonts w:ascii="宋体" w:eastAsia="宋体" w:hAnsi="宋体" w:cs="Times New Roman"/>
          <w:kern w:val="0"/>
          <w:szCs w:val="21"/>
        </w:rPr>
        <w:t>银行账户为准</w:t>
      </w:r>
      <w:r>
        <w:rPr>
          <w:rFonts w:ascii="宋体" w:eastAsia="宋体" w:hAnsi="宋体" w:cs="宋体" w:hint="eastAsia"/>
          <w:kern w:val="0"/>
          <w:szCs w:val="21"/>
        </w:rPr>
        <w:t>。</w:t>
      </w:r>
    </w:p>
    <w:p w:rsidR="00504159" w:rsidRDefault="00415451">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履约保证金账户：（特别提醒，本账户非投标保证金账户）</w:t>
      </w:r>
    </w:p>
    <w:p w:rsidR="00504159" w:rsidRDefault="00415451">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Times New Roman" w:hint="eastAsia"/>
          <w:b/>
          <w:kern w:val="0"/>
          <w:szCs w:val="21"/>
        </w:rPr>
        <w:t>开户</w:t>
      </w:r>
      <w:r>
        <w:rPr>
          <w:rFonts w:ascii="宋体" w:eastAsia="宋体" w:hAnsi="宋体" w:cs="宋体" w:hint="eastAsia"/>
          <w:b/>
          <w:kern w:val="0"/>
          <w:szCs w:val="21"/>
        </w:rPr>
        <w:t>名称：东莞市众源环境投资有限公司</w:t>
      </w:r>
    </w:p>
    <w:p w:rsidR="00504159" w:rsidRDefault="00415451">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银行账号：</w:t>
      </w:r>
      <w:r>
        <w:rPr>
          <w:rFonts w:ascii="宋体" w:eastAsia="宋体" w:hAnsi="宋体" w:cs="宋体" w:hint="eastAsia"/>
          <w:b/>
          <w:szCs w:val="21"/>
        </w:rPr>
        <w:t>769908269610828</w:t>
      </w:r>
    </w:p>
    <w:p w:rsidR="00504159" w:rsidRDefault="00415451">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开户银行：招商银行股份有限公司东莞分行</w:t>
      </w:r>
    </w:p>
    <w:p w:rsidR="00504159" w:rsidRDefault="00415451">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4"/>
        </w:rPr>
      </w:pPr>
      <w:r>
        <w:rPr>
          <w:rFonts w:ascii="宋体" w:eastAsia="宋体" w:hAnsi="宋体" w:cs="Times New Roman" w:hint="eastAsia"/>
          <w:kern w:val="0"/>
          <w:szCs w:val="24"/>
        </w:rPr>
        <w:t>37.6</w:t>
      </w:r>
      <w:r>
        <w:rPr>
          <w:rFonts w:ascii="宋体" w:eastAsia="宋体" w:hAnsi="宋体" w:cs="Times New Roman"/>
          <w:kern w:val="0"/>
          <w:szCs w:val="24"/>
        </w:rPr>
        <w:t xml:space="preserve"> </w:t>
      </w:r>
      <w:r>
        <w:rPr>
          <w:rFonts w:ascii="宋体" w:eastAsia="宋体" w:hAnsi="宋体" w:cs="宋体" w:hint="eastAsia"/>
          <w:kern w:val="0"/>
          <w:szCs w:val="21"/>
        </w:rPr>
        <w:t>中标人以履约保证金（银行转账形式）提供履约担保的在依法完成本项目的所有合同义务，经招标人确认，中标人可向招标人提交退回履约担保的申请。招标人审核无异议后，办理履约担保退还手续，退回时一律以银行转账的形式无息退回到中标人的账户。</w:t>
      </w:r>
    </w:p>
    <w:p w:rsidR="00504159" w:rsidRDefault="0050415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4"/>
        </w:rPr>
      </w:pPr>
    </w:p>
    <w:p w:rsidR="00504159" w:rsidRDefault="00504159">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504159" w:rsidRDefault="00415451">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46" w:name="_Toc21169"/>
      <w:bookmarkStart w:id="447" w:name="_Toc27162"/>
      <w:bookmarkStart w:id="448" w:name="_Toc10548"/>
      <w:bookmarkStart w:id="449" w:name="_Toc142508353"/>
      <w:bookmarkStart w:id="450" w:name="_Toc29161"/>
      <w:bookmarkStart w:id="451" w:name="_Toc486167702"/>
      <w:bookmarkStart w:id="452" w:name="_Toc197703389"/>
      <w:bookmarkStart w:id="453" w:name="_Toc195714259"/>
      <w:r>
        <w:rPr>
          <w:rFonts w:ascii="宋体" w:eastAsia="宋体" w:hAnsi="宋体" w:cs="宋体" w:hint="eastAsia"/>
          <w:szCs w:val="21"/>
        </w:rPr>
        <w:t>38</w:t>
      </w:r>
      <w:r>
        <w:rPr>
          <w:rFonts w:ascii="宋体" w:eastAsia="宋体" w:hAnsi="宋体" w:cs="宋体" w:hint="eastAsia"/>
          <w:szCs w:val="21"/>
          <w:lang w:val="zh-CN"/>
        </w:rPr>
        <w:t xml:space="preserve"> 在合同履行中变更采购范围的权利</w:t>
      </w:r>
      <w:bookmarkEnd w:id="444"/>
      <w:bookmarkEnd w:id="445"/>
      <w:bookmarkEnd w:id="446"/>
      <w:bookmarkEnd w:id="447"/>
      <w:bookmarkEnd w:id="448"/>
      <w:bookmarkEnd w:id="449"/>
      <w:bookmarkEnd w:id="450"/>
      <w:bookmarkEnd w:id="451"/>
      <w:bookmarkEnd w:id="452"/>
      <w:bookmarkEnd w:id="453"/>
    </w:p>
    <w:p w:rsidR="00504159" w:rsidRDefault="00415451">
      <w:pPr>
        <w:autoSpaceDE w:val="0"/>
        <w:autoSpaceDN w:val="0"/>
        <w:adjustRightInd w:val="0"/>
        <w:spacing w:line="360" w:lineRule="auto"/>
        <w:ind w:leftChars="-114" w:left="328" w:hangingChars="270" w:hanging="567"/>
        <w:jc w:val="left"/>
        <w:rPr>
          <w:rFonts w:ascii="宋体" w:eastAsia="宋体" w:hAnsi="宋体" w:cs="宋体"/>
          <w:kern w:val="0"/>
          <w:szCs w:val="21"/>
        </w:rPr>
      </w:pPr>
      <w:r>
        <w:rPr>
          <w:rFonts w:ascii="宋体" w:eastAsia="宋体" w:hAnsi="宋体" w:cs="宋体" w:hint="eastAsia"/>
          <w:kern w:val="0"/>
          <w:szCs w:val="21"/>
        </w:rPr>
        <w:t>38.1</w:t>
      </w:r>
      <w:r>
        <w:rPr>
          <w:rFonts w:ascii="宋体" w:eastAsia="宋体" w:hAnsi="宋体" w:cs="宋体"/>
          <w:kern w:val="0"/>
          <w:szCs w:val="21"/>
        </w:rPr>
        <w:t xml:space="preserve"> </w:t>
      </w:r>
      <w:r>
        <w:rPr>
          <w:rFonts w:ascii="宋体" w:eastAsia="宋体" w:hAnsi="宋体" w:cs="宋体" w:hint="eastAsia"/>
          <w:kern w:val="0"/>
          <w:szCs w:val="21"/>
        </w:rPr>
        <w:t>合同履行中</w:t>
      </w:r>
      <w:r>
        <w:rPr>
          <w:rFonts w:ascii="宋体" w:eastAsia="宋体" w:hAnsi="宋体" w:cs="宋体"/>
          <w:kern w:val="0"/>
          <w:szCs w:val="21"/>
        </w:rPr>
        <w:t>，</w:t>
      </w:r>
      <w:r>
        <w:rPr>
          <w:rFonts w:ascii="宋体" w:eastAsia="宋体" w:hAnsi="宋体" w:cs="宋体" w:hint="eastAsia"/>
          <w:kern w:val="0"/>
          <w:szCs w:val="21"/>
        </w:rPr>
        <w:t>招标</w:t>
      </w:r>
      <w:r>
        <w:rPr>
          <w:rFonts w:ascii="宋体" w:eastAsia="宋体" w:hAnsi="宋体" w:cs="宋体"/>
          <w:kern w:val="0"/>
          <w:szCs w:val="21"/>
        </w:rPr>
        <w:t>人</w:t>
      </w:r>
      <w:r>
        <w:rPr>
          <w:rFonts w:ascii="宋体" w:eastAsia="宋体" w:hAnsi="宋体" w:cs="宋体" w:hint="eastAsia"/>
          <w:kern w:val="0"/>
          <w:szCs w:val="21"/>
        </w:rPr>
        <w:t>在合同约定的范围内，招标人有权根据项目实际情况及有关法律法规、政策的规定对采购范围进行变更调整，变更采购范围后，投标人应遵照执行。</w:t>
      </w:r>
    </w:p>
    <w:p w:rsidR="00504159" w:rsidRDefault="0050415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454" w:name="_Toc450662888"/>
    </w:p>
    <w:p w:rsidR="00504159" w:rsidRDefault="00415451">
      <w:pPr>
        <w:tabs>
          <w:tab w:val="left" w:pos="46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55" w:name="_Toc17245"/>
      <w:bookmarkStart w:id="456" w:name="_Toc197703390"/>
      <w:bookmarkStart w:id="457" w:name="_Toc23218"/>
      <w:bookmarkStart w:id="458" w:name="_Toc142508354"/>
      <w:bookmarkStart w:id="459" w:name="_Toc195714260"/>
      <w:bookmarkStart w:id="460" w:name="_Toc28921_WPSOffice_Level3"/>
      <w:bookmarkStart w:id="461" w:name="_Toc2401"/>
      <w:bookmarkStart w:id="462" w:name="_Toc23619"/>
      <w:bookmarkStart w:id="463" w:name="_Toc486167703"/>
      <w:r>
        <w:rPr>
          <w:rFonts w:ascii="宋体" w:eastAsia="宋体" w:hAnsi="宋体" w:cs="宋体" w:hint="eastAsia"/>
          <w:szCs w:val="21"/>
        </w:rPr>
        <w:t>39</w:t>
      </w:r>
      <w:r>
        <w:rPr>
          <w:rFonts w:ascii="宋体" w:eastAsia="宋体" w:hAnsi="宋体" w:cs="宋体"/>
          <w:szCs w:val="21"/>
          <w:lang w:val="zh-CN"/>
        </w:rPr>
        <w:t xml:space="preserve"> </w:t>
      </w:r>
      <w:r>
        <w:rPr>
          <w:rFonts w:ascii="宋体" w:eastAsia="宋体" w:hAnsi="宋体" w:cs="宋体" w:hint="eastAsia"/>
          <w:szCs w:val="21"/>
          <w:lang w:val="zh-CN"/>
        </w:rPr>
        <w:t>中标服务费</w:t>
      </w:r>
      <w:bookmarkEnd w:id="454"/>
      <w:bookmarkEnd w:id="455"/>
      <w:bookmarkEnd w:id="456"/>
      <w:bookmarkEnd w:id="457"/>
      <w:bookmarkEnd w:id="458"/>
      <w:bookmarkEnd w:id="459"/>
      <w:bookmarkEnd w:id="460"/>
      <w:bookmarkEnd w:id="461"/>
      <w:bookmarkEnd w:id="462"/>
      <w:bookmarkEnd w:id="463"/>
    </w:p>
    <w:p w:rsidR="00504159" w:rsidRDefault="00415451">
      <w:pPr>
        <w:autoSpaceDE w:val="0"/>
        <w:autoSpaceDN w:val="0"/>
        <w:adjustRightInd w:val="0"/>
        <w:spacing w:line="360" w:lineRule="auto"/>
        <w:ind w:leftChars="-100" w:left="357" w:hangingChars="270" w:hanging="567"/>
        <w:jc w:val="left"/>
        <w:rPr>
          <w:rFonts w:ascii="宋体" w:eastAsia="宋体" w:hAnsi="宋体" w:cs="宋体"/>
          <w:szCs w:val="21"/>
        </w:rPr>
      </w:pPr>
      <w:r>
        <w:rPr>
          <w:rFonts w:ascii="宋体" w:eastAsia="宋体" w:hAnsi="宋体" w:cs="宋体" w:hint="eastAsia"/>
          <w:szCs w:val="21"/>
        </w:rPr>
        <w:t>39.1 本项目中标服务费由招标人向招标代理机构支付。</w:t>
      </w:r>
    </w:p>
    <w:p w:rsidR="00504159" w:rsidRDefault="0050415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464" w:name="_Toc450662889"/>
    </w:p>
    <w:p w:rsidR="00504159" w:rsidRDefault="00415451">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465" w:name="_Toc6796"/>
      <w:bookmarkStart w:id="466" w:name="_Toc21985"/>
      <w:bookmarkStart w:id="467" w:name="_Toc195714261"/>
      <w:bookmarkStart w:id="468" w:name="_Toc6764_WPSOffice_Level3"/>
      <w:bookmarkStart w:id="469" w:name="_Toc142508355"/>
      <w:bookmarkStart w:id="470" w:name="_Toc197703391"/>
      <w:bookmarkStart w:id="471" w:name="_Toc21823"/>
      <w:bookmarkStart w:id="472" w:name="_Toc1528"/>
      <w:bookmarkStart w:id="473" w:name="_Toc486167704"/>
      <w:r>
        <w:rPr>
          <w:rFonts w:ascii="宋体" w:eastAsia="宋体" w:hAnsi="宋体" w:cs="宋体" w:hint="eastAsia"/>
          <w:szCs w:val="21"/>
        </w:rPr>
        <w:t>40</w:t>
      </w:r>
      <w:r>
        <w:rPr>
          <w:rFonts w:ascii="宋体" w:eastAsia="宋体" w:hAnsi="宋体" w:cs="宋体" w:hint="eastAsia"/>
          <w:szCs w:val="21"/>
          <w:lang w:val="zh-CN"/>
        </w:rPr>
        <w:t xml:space="preserve"> 发票</w:t>
      </w:r>
      <w:bookmarkEnd w:id="464"/>
      <w:bookmarkEnd w:id="465"/>
      <w:bookmarkEnd w:id="466"/>
      <w:bookmarkEnd w:id="467"/>
      <w:bookmarkEnd w:id="468"/>
      <w:bookmarkEnd w:id="469"/>
      <w:bookmarkEnd w:id="470"/>
      <w:bookmarkEnd w:id="471"/>
      <w:bookmarkEnd w:id="472"/>
      <w:bookmarkEnd w:id="473"/>
    </w:p>
    <w:p w:rsidR="00504159" w:rsidRDefault="00415451">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Pr>
          <w:rFonts w:ascii="宋体" w:eastAsia="宋体" w:hAnsi="宋体" w:cs="宋体" w:hint="eastAsia"/>
          <w:szCs w:val="21"/>
        </w:rPr>
        <w:t>40</w:t>
      </w:r>
      <w:r>
        <w:rPr>
          <w:rFonts w:ascii="宋体" w:eastAsia="宋体" w:hAnsi="宋体" w:cs="宋体" w:hint="eastAsia"/>
          <w:szCs w:val="21"/>
          <w:lang w:val="zh-CN"/>
        </w:rPr>
        <w:t>.1</w:t>
      </w:r>
      <w:bookmarkStart w:id="474" w:name="_Toc486167705"/>
      <w:bookmarkStart w:id="475" w:name="_Toc31106_WPSOffice_Level3"/>
      <w:r>
        <w:rPr>
          <w:rFonts w:ascii="宋体" w:eastAsia="宋体" w:hAnsi="宋体" w:cs="宋体" w:hint="eastAsia"/>
          <w:szCs w:val="21"/>
          <w:lang w:val="zh-CN"/>
        </w:rPr>
        <w:t xml:space="preserve"> </w:t>
      </w:r>
      <w:r>
        <w:rPr>
          <w:rFonts w:ascii="宋体" w:eastAsia="宋体" w:hAnsi="宋体" w:cs="Times New Roman" w:hint="eastAsia"/>
          <w:szCs w:val="21"/>
          <w:lang w:val="zh-CN"/>
        </w:rPr>
        <w:t>该项目获得中标的中标人在执行合同过程中，向招标人（或招标人全资公司或招标人控股公司或由招标人管理的参股公司）出具的发票必须是由中标人开具，不得以其他单位或个人名义出具，本项目中标人向招标人（或招标人全资公司或招标人控股公司或由招标人管理的参股公司）出具的发票类型为增值税专用发票。</w:t>
      </w:r>
    </w:p>
    <w:p w:rsidR="00504159" w:rsidRDefault="00504159">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504159" w:rsidRDefault="00415451">
      <w:pPr>
        <w:tabs>
          <w:tab w:val="left" w:pos="36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476" w:name="_Toc195714262"/>
      <w:bookmarkStart w:id="477" w:name="_Toc142508356"/>
      <w:bookmarkStart w:id="478" w:name="_Toc5021"/>
      <w:bookmarkStart w:id="479" w:name="_Toc12802"/>
      <w:bookmarkStart w:id="480" w:name="_Toc197703392"/>
      <w:bookmarkStart w:id="481" w:name="_Toc8619"/>
      <w:bookmarkStart w:id="482" w:name="_Toc24547"/>
      <w:r>
        <w:rPr>
          <w:rFonts w:ascii="宋体" w:eastAsia="宋体" w:hAnsi="宋体" w:cs="宋体" w:hint="eastAsia"/>
          <w:b/>
          <w:szCs w:val="21"/>
        </w:rPr>
        <w:t>41</w:t>
      </w:r>
      <w:r>
        <w:rPr>
          <w:rFonts w:ascii="宋体" w:eastAsia="宋体" w:hAnsi="宋体" w:cs="宋体"/>
          <w:b/>
          <w:szCs w:val="21"/>
        </w:rPr>
        <w:t xml:space="preserve"> 招标相关补充约定</w:t>
      </w:r>
      <w:bookmarkEnd w:id="476"/>
      <w:bookmarkEnd w:id="477"/>
      <w:bookmarkEnd w:id="478"/>
      <w:bookmarkEnd w:id="479"/>
      <w:bookmarkEnd w:id="480"/>
      <w:bookmarkEnd w:id="481"/>
      <w:bookmarkEnd w:id="482"/>
    </w:p>
    <w:p w:rsidR="00504159" w:rsidRDefault="00415451">
      <w:pPr>
        <w:autoSpaceDE w:val="0"/>
        <w:autoSpaceDN w:val="0"/>
        <w:adjustRightInd w:val="0"/>
        <w:snapToGrid w:val="0"/>
        <w:spacing w:line="360" w:lineRule="auto"/>
        <w:ind w:leftChars="-100" w:left="317" w:hangingChars="250" w:hanging="527"/>
        <w:jc w:val="left"/>
        <w:rPr>
          <w:rFonts w:ascii="宋体" w:eastAsia="宋体" w:hAnsi="宋体" w:cs="Times New Roman"/>
          <w:b/>
          <w:szCs w:val="21"/>
        </w:rPr>
      </w:pPr>
      <w:r>
        <w:rPr>
          <w:rFonts w:ascii="宋体" w:eastAsia="宋体" w:hAnsi="宋体" w:cs="Times New Roman" w:hint="eastAsia"/>
          <w:b/>
          <w:szCs w:val="21"/>
        </w:rPr>
        <w:t>41</w:t>
      </w:r>
      <w:r>
        <w:rPr>
          <w:rFonts w:ascii="宋体" w:eastAsia="宋体" w:hAnsi="宋体" w:cs="Times New Roman"/>
          <w:b/>
          <w:szCs w:val="21"/>
        </w:rPr>
        <w:t>.1</w:t>
      </w:r>
      <w:r>
        <w:rPr>
          <w:rFonts w:ascii="宋体" w:eastAsia="宋体" w:hAnsi="宋体" w:cs="Times New Roman"/>
          <w:b/>
          <w:szCs w:val="21"/>
        </w:rPr>
        <w:tab/>
        <w:t>本项目投标人须知第2条所述行政处罚信息，以开标</w:t>
      </w:r>
      <w:r>
        <w:rPr>
          <w:rFonts w:ascii="宋体" w:eastAsia="宋体" w:hAnsi="宋体" w:cs="Times New Roman" w:hint="eastAsia"/>
          <w:b/>
          <w:szCs w:val="21"/>
        </w:rPr>
        <w:t>当天</w:t>
      </w:r>
      <w:r>
        <w:rPr>
          <w:rFonts w:ascii="宋体" w:eastAsia="宋体" w:hAnsi="宋体" w:cs="Times New Roman"/>
          <w:b/>
          <w:szCs w:val="21"/>
        </w:rPr>
        <w:t>在“信用中国”网站（www.creditchina.gov.cn）查询结果为准</w:t>
      </w:r>
      <w:r>
        <w:rPr>
          <w:rFonts w:ascii="宋体" w:eastAsia="宋体" w:hAnsi="宋体" w:cs="Times New Roman" w:hint="eastAsia"/>
          <w:b/>
          <w:szCs w:val="21"/>
        </w:rPr>
        <w:t>，或以司法、仲裁机构等出具的生效文件予以认定,时间以认定文件的落款时间为准</w:t>
      </w:r>
      <w:r>
        <w:rPr>
          <w:rFonts w:ascii="宋体" w:eastAsia="宋体" w:hAnsi="宋体" w:cs="Times New Roman"/>
          <w:b/>
          <w:szCs w:val="21"/>
        </w:rPr>
        <w:t>。开标结</w:t>
      </w:r>
      <w:r>
        <w:rPr>
          <w:rFonts w:ascii="宋体" w:eastAsia="宋体" w:hAnsi="宋体" w:cs="Times New Roman"/>
          <w:b/>
          <w:szCs w:val="21"/>
        </w:rPr>
        <w:lastRenderedPageBreak/>
        <w:t>束后，有关投标单位的行政处罚信息，以</w:t>
      </w:r>
      <w:r>
        <w:rPr>
          <w:rFonts w:ascii="宋体" w:eastAsia="宋体" w:hAnsi="宋体" w:cs="Times New Roman" w:hint="eastAsia"/>
          <w:b/>
          <w:szCs w:val="21"/>
        </w:rPr>
        <w:t>开标当天查询</w:t>
      </w:r>
      <w:r>
        <w:rPr>
          <w:rFonts w:ascii="宋体" w:eastAsia="宋体" w:hAnsi="宋体" w:cs="Times New Roman"/>
          <w:b/>
          <w:szCs w:val="21"/>
        </w:rPr>
        <w:t>结果为准；结果公示期间，如投标人对有关投标单位的行政处罚信息存在异议，但不涉及第一中标候选人的，视为对中标结果没有造成实质影响。</w:t>
      </w:r>
    </w:p>
    <w:p w:rsidR="00504159" w:rsidRDefault="00504159">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504159" w:rsidRDefault="00415451">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rPr>
      </w:pPr>
      <w:bookmarkStart w:id="483" w:name="_Toc197703393"/>
      <w:bookmarkStart w:id="484" w:name="_Toc23912"/>
      <w:bookmarkStart w:id="485" w:name="_Toc195714263"/>
      <w:bookmarkStart w:id="486" w:name="_Toc18453"/>
      <w:bookmarkStart w:id="487" w:name="_Toc29758"/>
      <w:bookmarkStart w:id="488" w:name="_Toc26594"/>
      <w:bookmarkStart w:id="489" w:name="_Toc142508357"/>
      <w:r>
        <w:rPr>
          <w:rFonts w:ascii="宋体" w:eastAsia="宋体" w:hAnsi="宋体" w:cs="宋体" w:hint="eastAsia"/>
          <w:szCs w:val="21"/>
        </w:rPr>
        <w:t>42 本次招标活动的最终解释权归招标代理机构及招标人所有。</w:t>
      </w:r>
      <w:bookmarkEnd w:id="474"/>
      <w:bookmarkEnd w:id="475"/>
      <w:bookmarkEnd w:id="483"/>
      <w:bookmarkEnd w:id="484"/>
      <w:bookmarkEnd w:id="485"/>
      <w:bookmarkEnd w:id="486"/>
      <w:bookmarkEnd w:id="487"/>
      <w:bookmarkEnd w:id="488"/>
      <w:bookmarkEnd w:id="489"/>
    </w:p>
    <w:p w:rsidR="00504159" w:rsidRDefault="00415451">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490" w:name="_Toc27939_WPSOffice_Level1"/>
      <w:bookmarkStart w:id="491" w:name="_Toc13875"/>
      <w:bookmarkStart w:id="492" w:name="_Toc486167706"/>
      <w:bookmarkStart w:id="493" w:name="_Toc142508358"/>
      <w:bookmarkStart w:id="494" w:name="_Toc195714264"/>
      <w:bookmarkStart w:id="495" w:name="_Toc21446"/>
      <w:bookmarkStart w:id="496" w:name="_Toc197703394"/>
      <w:bookmarkStart w:id="497" w:name="_Toc3717"/>
      <w:bookmarkStart w:id="498" w:name="_Toc450662891"/>
      <w:bookmarkStart w:id="499" w:name="_Toc14879"/>
      <w:r>
        <w:rPr>
          <w:rFonts w:ascii="宋体" w:eastAsia="宋体" w:hAnsi="宋体" w:cs="宋体" w:hint="eastAsia"/>
          <w:b/>
          <w:bCs/>
          <w:kern w:val="44"/>
          <w:sz w:val="32"/>
          <w:szCs w:val="32"/>
          <w:lang w:val="zh-CN"/>
        </w:rPr>
        <w:lastRenderedPageBreak/>
        <w:t>第三篇</w:t>
      </w:r>
      <w:r>
        <w:rPr>
          <w:rFonts w:ascii="宋体" w:eastAsia="宋体" w:hAnsi="宋体" w:cs="宋体"/>
          <w:b/>
          <w:bCs/>
          <w:kern w:val="44"/>
          <w:sz w:val="32"/>
          <w:szCs w:val="32"/>
          <w:lang w:val="zh-CN"/>
        </w:rPr>
        <w:t xml:space="preserve"> </w:t>
      </w:r>
      <w:r>
        <w:rPr>
          <w:rFonts w:ascii="宋体" w:eastAsia="宋体" w:hAnsi="宋体" w:cs="宋体" w:hint="eastAsia"/>
          <w:b/>
          <w:bCs/>
          <w:kern w:val="44"/>
          <w:sz w:val="32"/>
          <w:szCs w:val="32"/>
          <w:lang w:val="zh-CN"/>
        </w:rPr>
        <w:t>用户需求书</w:t>
      </w:r>
      <w:bookmarkEnd w:id="490"/>
      <w:bookmarkEnd w:id="491"/>
      <w:bookmarkEnd w:id="492"/>
      <w:bookmarkEnd w:id="493"/>
      <w:bookmarkEnd w:id="494"/>
      <w:bookmarkEnd w:id="495"/>
      <w:bookmarkEnd w:id="496"/>
      <w:bookmarkEnd w:id="497"/>
      <w:bookmarkEnd w:id="498"/>
      <w:bookmarkEnd w:id="499"/>
    </w:p>
    <w:p w:rsidR="00504159" w:rsidRDefault="00415451">
      <w:pPr>
        <w:spacing w:line="360" w:lineRule="auto"/>
        <w:ind w:firstLineChars="200" w:firstLine="422"/>
        <w:contextualSpacing/>
        <w:rPr>
          <w:rFonts w:ascii="宋体" w:eastAsia="宋体" w:hAnsi="宋体" w:cs="宋体"/>
          <w:b/>
          <w:szCs w:val="21"/>
        </w:rPr>
      </w:pPr>
      <w:r>
        <w:rPr>
          <w:rFonts w:ascii="宋体" w:eastAsia="宋体" w:hAnsi="宋体" w:cs="宋体" w:hint="eastAsia"/>
          <w:b/>
          <w:szCs w:val="21"/>
        </w:rPr>
        <w:t>一、项目概况</w:t>
      </w:r>
    </w:p>
    <w:p w:rsidR="00504159" w:rsidRDefault="00415451">
      <w:pPr>
        <w:spacing w:line="360" w:lineRule="auto"/>
        <w:ind w:firstLineChars="200" w:firstLine="420"/>
        <w:contextualSpacing/>
        <w:rPr>
          <w:rFonts w:ascii="宋体" w:eastAsia="宋体" w:hAnsi="宋体"/>
          <w:szCs w:val="21"/>
        </w:rPr>
      </w:pPr>
      <w:r>
        <w:rPr>
          <w:rFonts w:ascii="宋体" w:eastAsia="宋体" w:hAnsi="宋体" w:hint="eastAsia"/>
          <w:szCs w:val="21"/>
        </w:rPr>
        <w:t>1、东莞市水务集团有限公司旗下供水厂（自来水厂）相继开展排泥水处理项目，预计2024年将陆续建成并投产，后续委托招标人承接全市供水厂（自来水厂）排泥水余泥外运处置工作，预计各供水厂（自来水厂）所有排泥水处理项目启动后，预估产出量排泥水余泥量约64吨/天（其中，含水率约55%半干化余泥39吨/天和含水率约70%湿泥约25吨/天，特殊时期可达200吨/天，下文统称“余泥”）。</w:t>
      </w:r>
    </w:p>
    <w:p w:rsidR="00504159" w:rsidRDefault="00415451">
      <w:pPr>
        <w:spacing w:line="360" w:lineRule="auto"/>
        <w:ind w:firstLineChars="200" w:firstLine="420"/>
        <w:contextualSpacing/>
        <w:rPr>
          <w:rFonts w:ascii="宋体" w:eastAsia="宋体" w:hAnsi="宋体"/>
          <w:szCs w:val="21"/>
        </w:rPr>
      </w:pPr>
      <w:r>
        <w:rPr>
          <w:rFonts w:ascii="宋体" w:eastAsia="宋体" w:hAnsi="宋体" w:hint="eastAsia"/>
          <w:szCs w:val="21"/>
        </w:rPr>
        <w:t>2、招标人承接全市</w:t>
      </w:r>
      <w:proofErr w:type="gramStart"/>
      <w:r>
        <w:rPr>
          <w:rFonts w:ascii="宋体" w:eastAsia="宋体" w:hAnsi="宋体" w:hint="eastAsia"/>
          <w:szCs w:val="21"/>
        </w:rPr>
        <w:t>供水厂排泥水</w:t>
      </w:r>
      <w:proofErr w:type="gramEnd"/>
      <w:r>
        <w:rPr>
          <w:rFonts w:ascii="宋体" w:eastAsia="宋体" w:hAnsi="宋体" w:hint="eastAsia"/>
          <w:szCs w:val="21"/>
        </w:rPr>
        <w:t>项目基本情况信息表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313"/>
        <w:gridCol w:w="917"/>
        <w:gridCol w:w="1398"/>
        <w:gridCol w:w="1667"/>
        <w:gridCol w:w="991"/>
        <w:gridCol w:w="1134"/>
        <w:gridCol w:w="1276"/>
        <w:gridCol w:w="1190"/>
      </w:tblGrid>
      <w:tr w:rsidR="00504159">
        <w:trPr>
          <w:trHeight w:val="540"/>
          <w:jc w:val="center"/>
        </w:trPr>
        <w:tc>
          <w:tcPr>
            <w:tcW w:w="233" w:type="pct"/>
            <w:vMerge w:val="restar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序号</w:t>
            </w:r>
          </w:p>
        </w:tc>
        <w:tc>
          <w:tcPr>
            <w:tcW w:w="633" w:type="pct"/>
            <w:vMerge w:val="restar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供水厂名称</w:t>
            </w:r>
          </w:p>
        </w:tc>
        <w:tc>
          <w:tcPr>
            <w:tcW w:w="442" w:type="pct"/>
            <w:vMerge w:val="restar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脱水方式</w:t>
            </w:r>
          </w:p>
        </w:tc>
        <w:tc>
          <w:tcPr>
            <w:tcW w:w="674"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proofErr w:type="gramStart"/>
            <w:r>
              <w:rPr>
                <w:rFonts w:ascii="宋体" w:eastAsia="宋体" w:hAnsi="宋体" w:cs="宋体" w:hint="eastAsia"/>
                <w:sz w:val="18"/>
                <w:szCs w:val="18"/>
              </w:rPr>
              <w:t>泥斗</w:t>
            </w:r>
            <w:proofErr w:type="gramEnd"/>
          </w:p>
        </w:tc>
        <w:tc>
          <w:tcPr>
            <w:tcW w:w="804"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项目道路通行情况</w:t>
            </w:r>
          </w:p>
        </w:tc>
        <w:tc>
          <w:tcPr>
            <w:tcW w:w="478" w:type="pct"/>
            <w:vMerge w:val="restar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余泥含水率</w:t>
            </w:r>
          </w:p>
        </w:tc>
        <w:tc>
          <w:tcPr>
            <w:tcW w:w="547" w:type="pct"/>
            <w:vMerge w:val="restar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预估余泥量</w:t>
            </w:r>
          </w:p>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（吨/月）</w:t>
            </w:r>
          </w:p>
        </w:tc>
        <w:tc>
          <w:tcPr>
            <w:tcW w:w="615" w:type="pct"/>
            <w:vMerge w:val="restar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供水厂地址</w:t>
            </w:r>
          </w:p>
        </w:tc>
        <w:tc>
          <w:tcPr>
            <w:tcW w:w="574" w:type="pct"/>
            <w:vMerge w:val="restar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脱水系统投运/预计投运时间</w:t>
            </w:r>
          </w:p>
        </w:tc>
      </w:tr>
      <w:tr w:rsidR="00504159">
        <w:trPr>
          <w:jc w:val="center"/>
        </w:trPr>
        <w:tc>
          <w:tcPr>
            <w:tcW w:w="233" w:type="pct"/>
            <w:vMerge/>
            <w:shd w:val="clear" w:color="auto" w:fill="auto"/>
            <w:vAlign w:val="center"/>
          </w:tcPr>
          <w:p w:rsidR="00504159" w:rsidRDefault="00504159">
            <w:pPr>
              <w:spacing w:line="400" w:lineRule="exact"/>
              <w:contextualSpacing/>
              <w:jc w:val="center"/>
              <w:rPr>
                <w:rFonts w:ascii="宋体" w:eastAsia="宋体" w:hAnsi="宋体" w:cs="宋体"/>
                <w:sz w:val="18"/>
                <w:szCs w:val="18"/>
              </w:rPr>
            </w:pPr>
          </w:p>
        </w:tc>
        <w:tc>
          <w:tcPr>
            <w:tcW w:w="633" w:type="pct"/>
            <w:vMerge/>
            <w:shd w:val="clear" w:color="auto" w:fill="auto"/>
            <w:vAlign w:val="center"/>
          </w:tcPr>
          <w:p w:rsidR="00504159" w:rsidRDefault="00504159">
            <w:pPr>
              <w:spacing w:line="400" w:lineRule="exact"/>
              <w:contextualSpacing/>
              <w:jc w:val="center"/>
              <w:rPr>
                <w:rFonts w:ascii="宋体" w:eastAsia="宋体" w:hAnsi="宋体" w:cs="宋体"/>
                <w:sz w:val="18"/>
                <w:szCs w:val="18"/>
              </w:rPr>
            </w:pPr>
          </w:p>
        </w:tc>
        <w:tc>
          <w:tcPr>
            <w:tcW w:w="442" w:type="pct"/>
            <w:vMerge/>
            <w:shd w:val="clear" w:color="auto" w:fill="auto"/>
            <w:vAlign w:val="center"/>
          </w:tcPr>
          <w:p w:rsidR="00504159" w:rsidRDefault="00504159">
            <w:pPr>
              <w:spacing w:line="400" w:lineRule="exact"/>
              <w:contextualSpacing/>
              <w:jc w:val="center"/>
              <w:rPr>
                <w:rFonts w:ascii="宋体" w:eastAsia="宋体" w:hAnsi="宋体" w:cs="宋体"/>
                <w:sz w:val="18"/>
                <w:szCs w:val="18"/>
              </w:rPr>
            </w:pPr>
          </w:p>
        </w:tc>
        <w:tc>
          <w:tcPr>
            <w:tcW w:w="674"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大小（m³）、容量（吨）</w:t>
            </w:r>
          </w:p>
        </w:tc>
        <w:tc>
          <w:tcPr>
            <w:tcW w:w="804"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最大通行车辆尺寸</w:t>
            </w:r>
          </w:p>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长*宽*高（米）</w:t>
            </w:r>
          </w:p>
        </w:tc>
        <w:tc>
          <w:tcPr>
            <w:tcW w:w="478" w:type="pct"/>
            <w:vMerge/>
            <w:shd w:val="clear" w:color="auto" w:fill="auto"/>
            <w:vAlign w:val="center"/>
          </w:tcPr>
          <w:p w:rsidR="00504159" w:rsidRDefault="00504159">
            <w:pPr>
              <w:spacing w:line="400" w:lineRule="exact"/>
              <w:contextualSpacing/>
              <w:jc w:val="center"/>
              <w:rPr>
                <w:rFonts w:ascii="宋体" w:eastAsia="宋体" w:hAnsi="宋体" w:cs="宋体"/>
                <w:sz w:val="18"/>
                <w:szCs w:val="18"/>
              </w:rPr>
            </w:pPr>
          </w:p>
        </w:tc>
        <w:tc>
          <w:tcPr>
            <w:tcW w:w="547" w:type="pct"/>
            <w:vMerge/>
            <w:shd w:val="clear" w:color="auto" w:fill="auto"/>
            <w:vAlign w:val="center"/>
          </w:tcPr>
          <w:p w:rsidR="00504159" w:rsidRDefault="00504159">
            <w:pPr>
              <w:spacing w:line="400" w:lineRule="exact"/>
              <w:contextualSpacing/>
              <w:jc w:val="center"/>
              <w:rPr>
                <w:rFonts w:ascii="宋体" w:eastAsia="宋体" w:hAnsi="宋体" w:cs="宋体"/>
                <w:sz w:val="18"/>
                <w:szCs w:val="18"/>
              </w:rPr>
            </w:pPr>
          </w:p>
        </w:tc>
        <w:tc>
          <w:tcPr>
            <w:tcW w:w="615" w:type="pct"/>
            <w:vMerge/>
            <w:shd w:val="clear" w:color="auto" w:fill="auto"/>
            <w:vAlign w:val="center"/>
          </w:tcPr>
          <w:p w:rsidR="00504159" w:rsidRDefault="00504159">
            <w:pPr>
              <w:spacing w:line="400" w:lineRule="exact"/>
              <w:contextualSpacing/>
              <w:jc w:val="center"/>
              <w:rPr>
                <w:rFonts w:ascii="宋体" w:eastAsia="宋体" w:hAnsi="宋体" w:cs="宋体"/>
                <w:sz w:val="18"/>
                <w:szCs w:val="18"/>
              </w:rPr>
            </w:pPr>
          </w:p>
        </w:tc>
        <w:tc>
          <w:tcPr>
            <w:tcW w:w="574" w:type="pct"/>
            <w:vMerge/>
            <w:shd w:val="clear" w:color="auto" w:fill="auto"/>
            <w:vAlign w:val="center"/>
          </w:tcPr>
          <w:p w:rsidR="00504159" w:rsidRDefault="00504159">
            <w:pPr>
              <w:spacing w:line="400" w:lineRule="exact"/>
              <w:contextualSpacing/>
              <w:jc w:val="center"/>
              <w:rPr>
                <w:rFonts w:ascii="宋体" w:eastAsia="宋体" w:hAnsi="宋体" w:cs="宋体"/>
                <w:sz w:val="18"/>
                <w:szCs w:val="18"/>
              </w:rPr>
            </w:pP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市第五水厂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离心脱水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260m³，实际容量约230吨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70%-80%</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510</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企石镇杨屋新兴路33号</w:t>
            </w:r>
          </w:p>
        </w:tc>
        <w:tc>
          <w:tcPr>
            <w:tcW w:w="574"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2024年8月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塘厦凤凰水厂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离心脱水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40m³，实际容量约33吨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70%-80%</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150</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塘厦镇凤凰</w:t>
            </w:r>
            <w:proofErr w:type="gramStart"/>
            <w:r>
              <w:rPr>
                <w:rFonts w:ascii="宋体" w:eastAsia="宋体" w:hAnsi="宋体" w:cs="宋体" w:hint="eastAsia"/>
                <w:color w:val="000000"/>
                <w:kern w:val="0"/>
                <w:sz w:val="18"/>
                <w:szCs w:val="18"/>
                <w:lang w:bidi="ar"/>
              </w:rPr>
              <w:t>岗凤清</w:t>
            </w:r>
            <w:proofErr w:type="gramEnd"/>
            <w:r>
              <w:rPr>
                <w:rFonts w:ascii="宋体" w:eastAsia="宋体" w:hAnsi="宋体" w:cs="宋体" w:hint="eastAsia"/>
                <w:color w:val="000000"/>
                <w:kern w:val="0"/>
                <w:sz w:val="18"/>
                <w:szCs w:val="18"/>
                <w:lang w:bidi="ar"/>
              </w:rPr>
              <w:t>路65号</w:t>
            </w:r>
          </w:p>
        </w:tc>
        <w:tc>
          <w:tcPr>
            <w:tcW w:w="574"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2024年8月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3</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松山湖水厂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120m³，实际容量约36吨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45</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松山湖工业园中</w:t>
            </w:r>
            <w:proofErr w:type="gramStart"/>
            <w:r>
              <w:rPr>
                <w:rFonts w:ascii="宋体" w:eastAsia="宋体" w:hAnsi="宋体" w:cs="宋体" w:hint="eastAsia"/>
                <w:color w:val="000000"/>
                <w:kern w:val="0"/>
                <w:sz w:val="18"/>
                <w:szCs w:val="18"/>
                <w:lang w:bidi="ar"/>
              </w:rPr>
              <w:t>集智谷产业</w:t>
            </w:r>
            <w:proofErr w:type="gramEnd"/>
            <w:r>
              <w:rPr>
                <w:rFonts w:ascii="宋体" w:eastAsia="宋体" w:hAnsi="宋体" w:cs="宋体" w:hint="eastAsia"/>
                <w:color w:val="000000"/>
                <w:kern w:val="0"/>
                <w:sz w:val="18"/>
                <w:szCs w:val="18"/>
                <w:lang w:bidi="ar"/>
              </w:rPr>
              <w:t>园西侧</w:t>
            </w:r>
          </w:p>
        </w:tc>
        <w:tc>
          <w:tcPr>
            <w:tcW w:w="574"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2024年11月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4</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东城水厂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25m³，实际容量约10吨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120</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东城街道</w:t>
            </w:r>
            <w:proofErr w:type="gramStart"/>
            <w:r>
              <w:rPr>
                <w:rFonts w:ascii="宋体" w:eastAsia="宋体" w:hAnsi="宋体" w:cs="宋体" w:hint="eastAsia"/>
                <w:color w:val="000000"/>
                <w:kern w:val="0"/>
                <w:sz w:val="18"/>
                <w:szCs w:val="18"/>
                <w:lang w:bidi="ar"/>
              </w:rPr>
              <w:t>下桥银岭街</w:t>
            </w:r>
            <w:proofErr w:type="gramEnd"/>
            <w:r>
              <w:rPr>
                <w:rFonts w:ascii="宋体" w:eastAsia="宋体" w:hAnsi="宋体" w:cs="宋体" w:hint="eastAsia"/>
                <w:color w:val="000000"/>
                <w:kern w:val="0"/>
                <w:sz w:val="18"/>
                <w:szCs w:val="18"/>
                <w:lang w:bidi="ar"/>
              </w:rPr>
              <w:t>9号</w:t>
            </w:r>
          </w:p>
        </w:tc>
        <w:tc>
          <w:tcPr>
            <w:tcW w:w="574"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2025年4月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5</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芦花坑水厂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40m³，预估容量约16吨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26</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虎门镇芦花坑水库北侧</w:t>
            </w:r>
          </w:p>
        </w:tc>
        <w:tc>
          <w:tcPr>
            <w:tcW w:w="574"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2025年5月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6</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谢岗第二水厂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离心脱水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无泥斗，直排地面，预估10m³，实际容量约9吨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70%-80%</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15</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谢岗镇南面村石鼓水库路22号</w:t>
            </w:r>
          </w:p>
        </w:tc>
        <w:tc>
          <w:tcPr>
            <w:tcW w:w="574"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2025年5月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7</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万江水厂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5m³，预估容量约2吨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25</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万江街道万龙路191号</w:t>
            </w:r>
          </w:p>
        </w:tc>
        <w:tc>
          <w:tcPr>
            <w:tcW w:w="574"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2025年6月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8</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高</w:t>
            </w:r>
            <w:proofErr w:type="gramStart"/>
            <w:r>
              <w:rPr>
                <w:rFonts w:ascii="宋体" w:eastAsia="宋体" w:hAnsi="宋体" w:cs="宋体" w:hint="eastAsia"/>
                <w:color w:val="000000"/>
                <w:kern w:val="0"/>
                <w:sz w:val="18"/>
                <w:szCs w:val="18"/>
                <w:lang w:bidi="ar"/>
              </w:rPr>
              <w:t>埗</w:t>
            </w:r>
            <w:proofErr w:type="gramEnd"/>
            <w:r>
              <w:rPr>
                <w:rFonts w:ascii="宋体" w:eastAsia="宋体" w:hAnsi="宋体" w:cs="宋体" w:hint="eastAsia"/>
                <w:color w:val="000000"/>
                <w:kern w:val="0"/>
                <w:sz w:val="18"/>
                <w:szCs w:val="18"/>
                <w:lang w:bidi="ar"/>
              </w:rPr>
              <w:t>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10m³，预估容量约4吨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27</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高</w:t>
            </w:r>
            <w:proofErr w:type="gramStart"/>
            <w:r>
              <w:rPr>
                <w:rFonts w:ascii="宋体" w:eastAsia="宋体" w:hAnsi="宋体" w:cs="宋体" w:hint="eastAsia"/>
                <w:color w:val="000000"/>
                <w:kern w:val="0"/>
                <w:sz w:val="18"/>
                <w:szCs w:val="18"/>
                <w:lang w:bidi="ar"/>
              </w:rPr>
              <w:t>埗</w:t>
            </w:r>
            <w:proofErr w:type="gramEnd"/>
            <w:r>
              <w:rPr>
                <w:rFonts w:ascii="宋体" w:eastAsia="宋体" w:hAnsi="宋体" w:cs="宋体" w:hint="eastAsia"/>
                <w:color w:val="000000"/>
                <w:kern w:val="0"/>
                <w:sz w:val="18"/>
                <w:szCs w:val="18"/>
                <w:lang w:bidi="ar"/>
              </w:rPr>
              <w:t>镇沿江南路48号</w:t>
            </w:r>
          </w:p>
        </w:tc>
        <w:tc>
          <w:tcPr>
            <w:tcW w:w="574"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2025年6月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9</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企石水厂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6m³，预估容量约2.5吨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 xml:space="preserve">40 </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企石镇黄</w:t>
            </w:r>
            <w:proofErr w:type="gramStart"/>
            <w:r>
              <w:rPr>
                <w:rFonts w:ascii="宋体" w:eastAsia="宋体" w:hAnsi="宋体" w:cs="宋体" w:hint="eastAsia"/>
                <w:color w:val="000000"/>
                <w:kern w:val="0"/>
                <w:sz w:val="18"/>
                <w:szCs w:val="18"/>
                <w:lang w:bidi="ar"/>
              </w:rPr>
              <w:t>大仙路</w:t>
            </w:r>
            <w:proofErr w:type="gramEnd"/>
            <w:r>
              <w:rPr>
                <w:rFonts w:ascii="宋体" w:eastAsia="宋体" w:hAnsi="宋体" w:cs="宋体" w:hint="eastAsia"/>
                <w:color w:val="000000"/>
                <w:kern w:val="0"/>
                <w:sz w:val="18"/>
                <w:szCs w:val="18"/>
                <w:lang w:bidi="ar"/>
              </w:rPr>
              <w:t>56号</w:t>
            </w:r>
          </w:p>
        </w:tc>
        <w:tc>
          <w:tcPr>
            <w:tcW w:w="574"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2025年7月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lastRenderedPageBreak/>
              <w:t>10</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市第四水厂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80m³（在用，泥仓）                  55m³（拆除后重建，泥斗）预估容量约22吨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240</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高</w:t>
            </w:r>
            <w:proofErr w:type="gramStart"/>
            <w:r>
              <w:rPr>
                <w:rFonts w:ascii="宋体" w:eastAsia="宋体" w:hAnsi="宋体" w:cs="宋体" w:hint="eastAsia"/>
                <w:color w:val="000000"/>
                <w:kern w:val="0"/>
                <w:sz w:val="18"/>
                <w:szCs w:val="18"/>
                <w:lang w:bidi="ar"/>
              </w:rPr>
              <w:t>埗</w:t>
            </w:r>
            <w:proofErr w:type="gramEnd"/>
            <w:r>
              <w:rPr>
                <w:rFonts w:ascii="宋体" w:eastAsia="宋体" w:hAnsi="宋体" w:cs="宋体" w:hint="eastAsia"/>
                <w:color w:val="000000"/>
                <w:kern w:val="0"/>
                <w:sz w:val="18"/>
                <w:szCs w:val="18"/>
                <w:lang w:bidi="ar"/>
              </w:rPr>
              <w:t>镇高</w:t>
            </w:r>
            <w:proofErr w:type="gramStart"/>
            <w:r>
              <w:rPr>
                <w:rFonts w:ascii="宋体" w:eastAsia="宋体" w:hAnsi="宋体" w:cs="宋体" w:hint="eastAsia"/>
                <w:color w:val="000000"/>
                <w:kern w:val="0"/>
                <w:sz w:val="18"/>
                <w:szCs w:val="18"/>
                <w:lang w:bidi="ar"/>
              </w:rPr>
              <w:t>埗</w:t>
            </w:r>
            <w:proofErr w:type="gramEnd"/>
            <w:r>
              <w:rPr>
                <w:rFonts w:ascii="宋体" w:eastAsia="宋体" w:hAnsi="宋体" w:cs="宋体" w:hint="eastAsia"/>
                <w:color w:val="000000"/>
                <w:kern w:val="0"/>
                <w:sz w:val="18"/>
                <w:szCs w:val="18"/>
                <w:lang w:bidi="ar"/>
              </w:rPr>
              <w:t>沿江南路150号</w:t>
            </w:r>
          </w:p>
        </w:tc>
        <w:tc>
          <w:tcPr>
            <w:tcW w:w="574"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2025年8月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11</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桥头第三水厂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6m³，预估容量约2.5吨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24</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桥头镇东江村木棉路</w:t>
            </w:r>
          </w:p>
        </w:tc>
        <w:tc>
          <w:tcPr>
            <w:tcW w:w="574"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2025年12月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12</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樟木头簕竹排水厂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离心脱水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无泥斗，直排地面，预估10m³，实际容量约9吨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70%-80%</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72</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樟木头滨河路45号</w:t>
            </w:r>
          </w:p>
        </w:tc>
        <w:tc>
          <w:tcPr>
            <w:tcW w:w="574"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2025年12月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13</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市第三水厂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容积60m³，预估容量约24吨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280</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东城街道</w:t>
            </w:r>
            <w:proofErr w:type="gramStart"/>
            <w:r>
              <w:rPr>
                <w:rFonts w:ascii="宋体" w:eastAsia="宋体" w:hAnsi="宋体" w:cs="宋体" w:hint="eastAsia"/>
                <w:color w:val="000000"/>
                <w:kern w:val="0"/>
                <w:sz w:val="18"/>
                <w:szCs w:val="18"/>
                <w:lang w:bidi="ar"/>
              </w:rPr>
              <w:t>樟村育</w:t>
            </w:r>
            <w:proofErr w:type="gramEnd"/>
            <w:r>
              <w:rPr>
                <w:rFonts w:ascii="宋体" w:eastAsia="宋体" w:hAnsi="宋体" w:cs="宋体" w:hint="eastAsia"/>
                <w:color w:val="000000"/>
                <w:kern w:val="0"/>
                <w:sz w:val="18"/>
                <w:szCs w:val="18"/>
                <w:lang w:bidi="ar"/>
              </w:rPr>
              <w:t>华路1号</w:t>
            </w:r>
          </w:p>
        </w:tc>
        <w:tc>
          <w:tcPr>
            <w:tcW w:w="574"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14</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市第六水厂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35m³，预估容量约14吨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120</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东城街道</w:t>
            </w:r>
            <w:proofErr w:type="gramStart"/>
            <w:r>
              <w:rPr>
                <w:rFonts w:ascii="宋体" w:eastAsia="宋体" w:hAnsi="宋体" w:cs="宋体" w:hint="eastAsia"/>
                <w:color w:val="000000"/>
                <w:kern w:val="0"/>
                <w:sz w:val="18"/>
                <w:szCs w:val="18"/>
                <w:lang w:bidi="ar"/>
              </w:rPr>
              <w:t>莞</w:t>
            </w:r>
            <w:proofErr w:type="gramEnd"/>
            <w:r>
              <w:rPr>
                <w:rFonts w:ascii="宋体" w:eastAsia="宋体" w:hAnsi="宋体" w:cs="宋体" w:hint="eastAsia"/>
                <w:color w:val="000000"/>
                <w:kern w:val="0"/>
                <w:sz w:val="18"/>
                <w:szCs w:val="18"/>
                <w:lang w:bidi="ar"/>
              </w:rPr>
              <w:t>龙路东城段21号</w:t>
            </w:r>
          </w:p>
        </w:tc>
        <w:tc>
          <w:tcPr>
            <w:tcW w:w="574"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15</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石碣水厂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5m³，预估容量约2吨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 xml:space="preserve">25 </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石碣镇同德路东78、80号</w:t>
            </w:r>
          </w:p>
        </w:tc>
        <w:tc>
          <w:tcPr>
            <w:tcW w:w="574"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16</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横沥水厂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5m³，预估容量约2吨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 xml:space="preserve">40 </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横</w:t>
            </w:r>
            <w:proofErr w:type="gramStart"/>
            <w:r>
              <w:rPr>
                <w:rFonts w:ascii="宋体" w:eastAsia="宋体" w:hAnsi="宋体" w:cs="宋体" w:hint="eastAsia"/>
                <w:color w:val="000000"/>
                <w:kern w:val="0"/>
                <w:sz w:val="18"/>
                <w:szCs w:val="18"/>
                <w:lang w:bidi="ar"/>
              </w:rPr>
              <w:t>沥</w:t>
            </w:r>
            <w:proofErr w:type="gramEnd"/>
            <w:r>
              <w:rPr>
                <w:rFonts w:ascii="宋体" w:eastAsia="宋体" w:hAnsi="宋体" w:cs="宋体" w:hint="eastAsia"/>
                <w:color w:val="000000"/>
                <w:kern w:val="0"/>
                <w:sz w:val="18"/>
                <w:szCs w:val="18"/>
                <w:lang w:bidi="ar"/>
              </w:rPr>
              <w:t>镇东环路260号</w:t>
            </w:r>
          </w:p>
        </w:tc>
        <w:tc>
          <w:tcPr>
            <w:tcW w:w="574"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17</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谢岗第三水厂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10m³，预估容量约4吨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23</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谢岗镇</w:t>
            </w:r>
            <w:proofErr w:type="gramStart"/>
            <w:r>
              <w:rPr>
                <w:rFonts w:ascii="宋体" w:eastAsia="宋体" w:hAnsi="宋体" w:cs="宋体" w:hint="eastAsia"/>
                <w:color w:val="000000"/>
                <w:kern w:val="0"/>
                <w:sz w:val="18"/>
                <w:szCs w:val="18"/>
                <w:lang w:bidi="ar"/>
              </w:rPr>
              <w:t>曹乐工业</w:t>
            </w:r>
            <w:proofErr w:type="gramEnd"/>
            <w:r>
              <w:rPr>
                <w:rFonts w:ascii="宋体" w:eastAsia="宋体" w:hAnsi="宋体" w:cs="宋体" w:hint="eastAsia"/>
                <w:color w:val="000000"/>
                <w:kern w:val="0"/>
                <w:sz w:val="18"/>
                <w:szCs w:val="18"/>
                <w:lang w:bidi="ar"/>
              </w:rPr>
              <w:t>一路15号</w:t>
            </w:r>
          </w:p>
        </w:tc>
        <w:tc>
          <w:tcPr>
            <w:tcW w:w="574"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18</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黄江水厂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10m³，预估容量约4吨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47</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黄江镇黄牛</w:t>
            </w:r>
            <w:proofErr w:type="gramStart"/>
            <w:r>
              <w:rPr>
                <w:rFonts w:ascii="宋体" w:eastAsia="宋体" w:hAnsi="宋体" w:cs="宋体" w:hint="eastAsia"/>
                <w:color w:val="000000"/>
                <w:kern w:val="0"/>
                <w:sz w:val="18"/>
                <w:szCs w:val="18"/>
                <w:lang w:bidi="ar"/>
              </w:rPr>
              <w:t>埔</w:t>
            </w:r>
            <w:proofErr w:type="gramEnd"/>
            <w:r>
              <w:rPr>
                <w:rFonts w:ascii="宋体" w:eastAsia="宋体" w:hAnsi="宋体" w:cs="宋体" w:hint="eastAsia"/>
                <w:color w:val="000000"/>
                <w:kern w:val="0"/>
                <w:sz w:val="18"/>
                <w:szCs w:val="18"/>
                <w:lang w:bidi="ar"/>
              </w:rPr>
              <w:t>村强健路</w:t>
            </w:r>
          </w:p>
        </w:tc>
        <w:tc>
          <w:tcPr>
            <w:tcW w:w="574"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19</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桥头第二水厂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5m³，预估容量约2吨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桥头镇中兴路X242</w:t>
            </w:r>
          </w:p>
        </w:tc>
        <w:tc>
          <w:tcPr>
            <w:tcW w:w="574"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凤岗第二水厂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12m³，预估容量约4.8吨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40</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凤岗镇沙岭抽水站路8号</w:t>
            </w:r>
          </w:p>
        </w:tc>
        <w:tc>
          <w:tcPr>
            <w:tcW w:w="574"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r w:rsidR="00504159">
        <w:trPr>
          <w:jc w:val="center"/>
        </w:trPr>
        <w:tc>
          <w:tcPr>
            <w:tcW w:w="233"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21</w:t>
            </w:r>
          </w:p>
        </w:tc>
        <w:tc>
          <w:tcPr>
            <w:tcW w:w="633"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proofErr w:type="gramStart"/>
            <w:r>
              <w:rPr>
                <w:rFonts w:ascii="宋体" w:eastAsia="宋体" w:hAnsi="宋体" w:cs="宋体" w:hint="eastAsia"/>
                <w:color w:val="000000"/>
                <w:kern w:val="0"/>
                <w:sz w:val="18"/>
                <w:szCs w:val="18"/>
                <w:lang w:bidi="ar"/>
              </w:rPr>
              <w:t>塘厦虾公</w:t>
            </w:r>
            <w:proofErr w:type="gramEnd"/>
            <w:r>
              <w:rPr>
                <w:rFonts w:ascii="宋体" w:eastAsia="宋体" w:hAnsi="宋体" w:cs="宋体" w:hint="eastAsia"/>
                <w:color w:val="000000"/>
                <w:kern w:val="0"/>
                <w:sz w:val="18"/>
                <w:szCs w:val="18"/>
                <w:lang w:bidi="ar"/>
              </w:rPr>
              <w:t>岩水厂</w:t>
            </w:r>
          </w:p>
        </w:tc>
        <w:tc>
          <w:tcPr>
            <w:tcW w:w="442"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板框脱水</w:t>
            </w:r>
          </w:p>
        </w:tc>
        <w:tc>
          <w:tcPr>
            <w:tcW w:w="67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6m³，预估容量约2.4吨</w:t>
            </w:r>
          </w:p>
        </w:tc>
        <w:tc>
          <w:tcPr>
            <w:tcW w:w="804" w:type="pct"/>
            <w:shd w:val="clear" w:color="auto" w:fill="auto"/>
            <w:vAlign w:val="center"/>
          </w:tcPr>
          <w:p w:rsidR="00504159" w:rsidRDefault="00415451">
            <w:pPr>
              <w:widowControl/>
              <w:spacing w:line="4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8m*4m*3.5m</w:t>
            </w:r>
          </w:p>
        </w:tc>
        <w:tc>
          <w:tcPr>
            <w:tcW w:w="478"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≤55%</w:t>
            </w:r>
          </w:p>
        </w:tc>
        <w:tc>
          <w:tcPr>
            <w:tcW w:w="547"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32</w:t>
            </w:r>
          </w:p>
        </w:tc>
        <w:tc>
          <w:tcPr>
            <w:tcW w:w="615" w:type="pct"/>
            <w:shd w:val="clear" w:color="auto" w:fill="auto"/>
            <w:vAlign w:val="center"/>
          </w:tcPr>
          <w:p w:rsidR="00504159" w:rsidRDefault="00415451">
            <w:pPr>
              <w:widowControl/>
              <w:spacing w:line="400" w:lineRule="exact"/>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塘厦镇四黎南路174号</w:t>
            </w:r>
          </w:p>
        </w:tc>
        <w:tc>
          <w:tcPr>
            <w:tcW w:w="574" w:type="pct"/>
            <w:shd w:val="clear" w:color="auto" w:fill="auto"/>
            <w:vAlign w:val="center"/>
          </w:tcPr>
          <w:p w:rsidR="00504159" w:rsidRDefault="00415451">
            <w:pPr>
              <w:spacing w:line="400" w:lineRule="exact"/>
              <w:contextualSpacing/>
              <w:jc w:val="center"/>
              <w:rPr>
                <w:rFonts w:ascii="宋体" w:eastAsia="宋体" w:hAnsi="宋体" w:cs="宋体"/>
                <w:sz w:val="18"/>
                <w:szCs w:val="18"/>
              </w:rPr>
            </w:pPr>
            <w:r>
              <w:rPr>
                <w:rFonts w:ascii="宋体" w:eastAsia="宋体" w:hAnsi="宋体" w:cs="宋体" w:hint="eastAsia"/>
                <w:sz w:val="18"/>
                <w:szCs w:val="18"/>
              </w:rPr>
              <w:t>2026年6月</w:t>
            </w:r>
          </w:p>
        </w:tc>
      </w:tr>
    </w:tbl>
    <w:p w:rsidR="00504159" w:rsidRDefault="00415451">
      <w:pPr>
        <w:pStyle w:val="aff6"/>
        <w:spacing w:line="360" w:lineRule="auto"/>
        <w:rPr>
          <w:rFonts w:ascii="宋体" w:eastAsia="宋体" w:hAnsi="宋体"/>
          <w:szCs w:val="21"/>
        </w:rPr>
      </w:pPr>
      <w:r>
        <w:rPr>
          <w:rFonts w:ascii="宋体" w:eastAsia="宋体" w:hAnsi="宋体" w:hint="eastAsia"/>
          <w:szCs w:val="21"/>
        </w:rPr>
        <w:t>3、招标</w:t>
      </w:r>
      <w:r>
        <w:rPr>
          <w:rFonts w:ascii="宋体" w:eastAsia="宋体" w:hAnsi="宋体" w:hint="eastAsia"/>
          <w:color w:val="000000" w:themeColor="text1"/>
          <w:szCs w:val="21"/>
        </w:rPr>
        <w:t>人将供水厂（自来水厂）排泥水余泥处置服务权</w:t>
      </w:r>
      <w:r>
        <w:rPr>
          <w:rFonts w:ascii="宋体" w:eastAsia="宋体" w:hAnsi="宋体" w:hint="eastAsia"/>
          <w:szCs w:val="21"/>
        </w:rPr>
        <w:t>，通过公开招标确定1家服务商。</w:t>
      </w:r>
    </w:p>
    <w:p w:rsidR="00504159" w:rsidRDefault="00415451">
      <w:pPr>
        <w:pStyle w:val="aff6"/>
        <w:spacing w:line="360" w:lineRule="auto"/>
        <w:rPr>
          <w:rFonts w:ascii="宋体" w:eastAsia="宋体" w:hAnsi="宋体"/>
          <w:szCs w:val="21"/>
        </w:rPr>
      </w:pPr>
      <w:r>
        <w:rPr>
          <w:rFonts w:ascii="宋体" w:eastAsia="宋体" w:hAnsi="宋体" w:hint="eastAsia"/>
          <w:szCs w:val="21"/>
        </w:rPr>
        <w:lastRenderedPageBreak/>
        <w:t>4、本概况介绍的供水厂（自来水厂）排泥水项目余泥产生量为暂定量，仅为便于投标人了解项目情况使用，不作为招标人最终委托处置量的保证。最终按实际处置量结算，投标人不得因处理量的减少或增加而要求提供任何形式的补偿或赔偿，或要求招标人按本用户需求书介绍的暂定量提供相应的处置服务。</w:t>
      </w:r>
    </w:p>
    <w:p w:rsidR="00504159" w:rsidRDefault="00415451">
      <w:pPr>
        <w:pStyle w:val="aff6"/>
        <w:spacing w:line="360" w:lineRule="auto"/>
        <w:rPr>
          <w:rFonts w:ascii="宋体" w:eastAsia="宋体" w:hAnsi="宋体"/>
          <w:szCs w:val="21"/>
        </w:rPr>
      </w:pPr>
      <w:r>
        <w:rPr>
          <w:rFonts w:ascii="宋体" w:eastAsia="宋体" w:hAnsi="宋体" w:hint="eastAsia"/>
          <w:szCs w:val="21"/>
        </w:rPr>
        <w:t>5、余泥运输由中标人负责，中标人将余泥从招标人指定的贮存点运输至中标人处置场所依法进行资源化处置。具体的余泥贮存地和外运装车点以招标人在委托处置时的通知为准。</w:t>
      </w:r>
    </w:p>
    <w:p w:rsidR="00504159" w:rsidRDefault="00415451">
      <w:pPr>
        <w:pStyle w:val="aff6"/>
        <w:spacing w:line="360" w:lineRule="auto"/>
        <w:rPr>
          <w:rFonts w:ascii="宋体" w:eastAsia="宋体" w:hAnsi="宋体" w:cs="宋体"/>
          <w:szCs w:val="21"/>
        </w:rPr>
      </w:pPr>
      <w:r>
        <w:rPr>
          <w:rFonts w:ascii="宋体" w:eastAsia="宋体" w:hAnsi="宋体" w:hint="eastAsia"/>
          <w:szCs w:val="21"/>
        </w:rPr>
        <w:t>6、</w:t>
      </w:r>
      <w:r>
        <w:rPr>
          <w:rFonts w:ascii="宋体" w:eastAsia="宋体" w:hAnsi="宋体" w:cs="宋体" w:hint="eastAsia"/>
          <w:szCs w:val="21"/>
          <w:lang w:val="zh-CN"/>
        </w:rPr>
        <w:t>东莞市众源环境投资有限公司供水厂排泥水余泥处置服务采购项目服务范围包括：将招标人指定供水厂（</w:t>
      </w:r>
      <w:r>
        <w:rPr>
          <w:rFonts w:ascii="宋体" w:eastAsia="宋体" w:hAnsi="宋体" w:cs="宋体" w:hint="eastAsia"/>
          <w:szCs w:val="21"/>
        </w:rPr>
        <w:t>自来水厂</w:t>
      </w:r>
      <w:r>
        <w:rPr>
          <w:rFonts w:ascii="宋体" w:eastAsia="宋体" w:hAnsi="宋体" w:cs="宋体" w:hint="eastAsia"/>
          <w:szCs w:val="21"/>
          <w:lang w:val="zh-CN"/>
        </w:rPr>
        <w:t>）的排泥水余泥运输至</w:t>
      </w:r>
      <w:r>
        <w:rPr>
          <w:rFonts w:ascii="宋体" w:eastAsia="宋体" w:hAnsi="宋体" w:cs="宋体" w:hint="eastAsia"/>
          <w:szCs w:val="21"/>
        </w:rPr>
        <w:t>中标人</w:t>
      </w:r>
      <w:r>
        <w:rPr>
          <w:rFonts w:ascii="宋体" w:eastAsia="宋体" w:hAnsi="宋体" w:cs="宋体" w:hint="eastAsia"/>
          <w:szCs w:val="21"/>
          <w:lang w:val="zh-CN"/>
        </w:rPr>
        <w:t>的处置场所依法进行资源化处置</w:t>
      </w:r>
      <w:r>
        <w:rPr>
          <w:rFonts w:ascii="宋体" w:eastAsia="宋体" w:hAnsi="宋体" w:cs="宋体" w:hint="eastAsia"/>
          <w:szCs w:val="21"/>
        </w:rPr>
        <w:t>。</w:t>
      </w:r>
    </w:p>
    <w:p w:rsidR="00504159" w:rsidRDefault="00415451">
      <w:pPr>
        <w:spacing w:line="360" w:lineRule="auto"/>
        <w:ind w:firstLineChars="200" w:firstLine="422"/>
        <w:contextualSpacing/>
        <w:rPr>
          <w:rFonts w:ascii="宋体" w:eastAsia="宋体" w:hAnsi="宋体" w:cs="宋体"/>
          <w:b/>
          <w:szCs w:val="21"/>
        </w:rPr>
      </w:pPr>
      <w:r>
        <w:rPr>
          <w:rFonts w:ascii="宋体" w:eastAsia="宋体" w:hAnsi="宋体" w:cs="宋体" w:hint="eastAsia"/>
          <w:b/>
          <w:szCs w:val="21"/>
        </w:rPr>
        <w:t>二、服务范围及处置服务费</w:t>
      </w:r>
    </w:p>
    <w:p w:rsidR="00504159" w:rsidRDefault="00415451">
      <w:pPr>
        <w:pStyle w:val="aff6"/>
        <w:spacing w:line="360" w:lineRule="auto"/>
        <w:rPr>
          <w:rFonts w:ascii="宋体" w:eastAsia="宋体" w:hAnsi="宋体" w:cs="宋体"/>
          <w:color w:val="000000"/>
          <w:szCs w:val="21"/>
        </w:rPr>
      </w:pPr>
      <w:r>
        <w:rPr>
          <w:rFonts w:ascii="宋体" w:eastAsia="宋体" w:hAnsi="宋体" w:cs="宋体" w:hint="eastAsia"/>
          <w:szCs w:val="21"/>
        </w:rPr>
        <w:t>1、将招标人</w:t>
      </w:r>
      <w:r>
        <w:rPr>
          <w:rFonts w:ascii="宋体" w:eastAsia="宋体" w:hAnsi="宋体" w:cs="宋体" w:hint="eastAsia"/>
          <w:color w:val="000000"/>
          <w:szCs w:val="21"/>
        </w:rPr>
        <w:t>的余泥运输至中标人处置场所依法进行资源化处置，本次中标人的余泥处置服务期为自合同签订之日起至2027年8月19日。服务期内，招标人根据供水厂（自来水厂）排泥水余泥处置路线技术研究情况，存在要求中标人无条件提前终止服务的可能性，在此种情形发生时，招标人将提前30天通知中标人，招标人对此明确知悉并同意接受与承担因此导致的全部风险，并不得以此为由要求招标人支付任何补偿或赔偿。</w:t>
      </w:r>
    </w:p>
    <w:p w:rsidR="00504159" w:rsidRDefault="00415451">
      <w:pPr>
        <w:pStyle w:val="aff6"/>
        <w:spacing w:line="360" w:lineRule="auto"/>
        <w:ind w:firstLineChars="0" w:firstLine="200"/>
        <w:rPr>
          <w:rFonts w:ascii="宋体" w:eastAsia="宋体" w:hAnsi="宋体" w:cs="宋体"/>
          <w:szCs w:val="21"/>
          <w:lang w:val="zh-CN"/>
        </w:rPr>
      </w:pPr>
      <w:r>
        <w:rPr>
          <w:rFonts w:ascii="宋体" w:eastAsia="宋体" w:hAnsi="宋体" w:cs="宋体" w:hint="eastAsia"/>
          <w:szCs w:val="21"/>
        </w:rPr>
        <w:t>2、</w:t>
      </w:r>
      <w:r>
        <w:rPr>
          <w:rFonts w:ascii="宋体" w:eastAsia="宋体" w:hAnsi="宋体" w:cs="宋体" w:hint="eastAsia"/>
          <w:szCs w:val="21"/>
          <w:lang w:val="zh-CN"/>
        </w:rPr>
        <w:t>处置服务费包括处置费</w:t>
      </w:r>
      <w:r>
        <w:rPr>
          <w:rFonts w:ascii="宋体" w:eastAsia="宋体" w:hAnsi="宋体" w:cs="宋体" w:hint="eastAsia"/>
          <w:szCs w:val="21"/>
        </w:rPr>
        <w:t>及</w:t>
      </w:r>
      <w:r>
        <w:rPr>
          <w:rFonts w:ascii="宋体" w:eastAsia="宋体" w:hAnsi="宋体" w:cs="宋体" w:hint="eastAsia"/>
          <w:szCs w:val="21"/>
          <w:lang w:val="zh-CN"/>
        </w:rPr>
        <w:t>运输费，为包干价，包括但不限于中标人履行本项目合同所发生的人工费（</w:t>
      </w:r>
      <w:r>
        <w:rPr>
          <w:rFonts w:ascii="宋体" w:eastAsia="宋体" w:hAnsi="宋体" w:cs="宋体" w:hint="eastAsia"/>
          <w:szCs w:val="21"/>
        </w:rPr>
        <w:t>含加班、节假日补贴</w:t>
      </w:r>
      <w:r>
        <w:rPr>
          <w:rFonts w:ascii="宋体" w:eastAsia="宋体" w:hAnsi="宋体" w:cs="宋体" w:hint="eastAsia"/>
          <w:szCs w:val="21"/>
          <w:lang w:val="zh-CN"/>
        </w:rPr>
        <w:t>）、设备费，</w:t>
      </w:r>
      <w:r>
        <w:rPr>
          <w:rFonts w:ascii="宋体" w:eastAsia="宋体" w:hAnsi="宋体" w:cs="宋体" w:hint="eastAsia"/>
          <w:szCs w:val="21"/>
        </w:rPr>
        <w:t>余泥</w:t>
      </w:r>
      <w:r>
        <w:rPr>
          <w:rFonts w:ascii="宋体" w:eastAsia="宋体" w:hAnsi="宋体" w:cs="宋体" w:hint="eastAsia"/>
          <w:szCs w:val="21"/>
          <w:lang w:val="zh-CN"/>
        </w:rPr>
        <w:t>处置费，</w:t>
      </w:r>
      <w:r>
        <w:rPr>
          <w:rFonts w:ascii="宋体" w:eastAsia="宋体" w:hAnsi="宋体" w:cs="宋体" w:hint="eastAsia"/>
          <w:szCs w:val="21"/>
        </w:rPr>
        <w:t>余泥</w:t>
      </w:r>
      <w:r>
        <w:rPr>
          <w:rFonts w:ascii="宋体" w:eastAsia="宋体" w:hAnsi="宋体" w:cs="宋体" w:hint="eastAsia"/>
          <w:szCs w:val="21"/>
          <w:lang w:val="zh-CN"/>
        </w:rPr>
        <w:t>运输费（含因部分</w:t>
      </w:r>
      <w:r>
        <w:rPr>
          <w:rFonts w:ascii="宋体" w:eastAsia="宋体" w:hAnsi="宋体" w:cs="宋体" w:hint="eastAsia"/>
          <w:szCs w:val="21"/>
        </w:rPr>
        <w:t>供水厂</w:t>
      </w:r>
      <w:r>
        <w:rPr>
          <w:rFonts w:ascii="宋体" w:eastAsia="宋体" w:hAnsi="宋体" w:cs="宋体" w:hint="eastAsia"/>
          <w:szCs w:val="21"/>
          <w:lang w:val="zh-CN"/>
        </w:rPr>
        <w:t>现场条件限制只能用小型车辆运输增加的运输成本）、</w:t>
      </w:r>
      <w:r>
        <w:rPr>
          <w:rFonts w:ascii="宋体" w:eastAsia="宋体" w:hAnsi="宋体" w:cs="宋体" w:hint="eastAsia"/>
          <w:szCs w:val="21"/>
        </w:rPr>
        <w:t>卸车费、卸车现场除尘及清洗场地费、</w:t>
      </w:r>
      <w:r>
        <w:rPr>
          <w:rFonts w:ascii="宋体" w:eastAsia="宋体" w:hAnsi="宋体" w:cs="宋体" w:hint="eastAsia"/>
          <w:szCs w:val="21"/>
          <w:lang w:val="zh-CN"/>
        </w:rPr>
        <w:t>保险费（包括运输车辆</w:t>
      </w:r>
      <w:proofErr w:type="gramStart"/>
      <w:r>
        <w:rPr>
          <w:rFonts w:ascii="宋体" w:eastAsia="宋体" w:hAnsi="宋体" w:cs="宋体" w:hint="eastAsia"/>
          <w:szCs w:val="21"/>
          <w:lang w:val="zh-CN"/>
        </w:rPr>
        <w:t>交强险</w:t>
      </w:r>
      <w:proofErr w:type="gramEnd"/>
      <w:r>
        <w:rPr>
          <w:rFonts w:ascii="宋体" w:eastAsia="宋体" w:hAnsi="宋体" w:cs="宋体" w:hint="eastAsia"/>
          <w:szCs w:val="21"/>
          <w:lang w:val="zh-CN"/>
        </w:rPr>
        <w:t>、第三者责任险等商业保险，中标人及其雇员社会保障资金、保险、第三者责任险，环境污染责任险等），中标人复核</w:t>
      </w:r>
      <w:r>
        <w:rPr>
          <w:rFonts w:ascii="宋体" w:eastAsia="宋体" w:hAnsi="宋体" w:cs="宋体" w:hint="eastAsia"/>
          <w:szCs w:val="21"/>
        </w:rPr>
        <w:t>余泥</w:t>
      </w:r>
      <w:r>
        <w:rPr>
          <w:rFonts w:ascii="宋体" w:eastAsia="宋体" w:hAnsi="宋体" w:cs="宋体" w:hint="eastAsia"/>
          <w:szCs w:val="21"/>
          <w:lang w:val="zh-CN"/>
        </w:rPr>
        <w:t>重量的称重费、</w:t>
      </w:r>
      <w:r>
        <w:rPr>
          <w:rFonts w:ascii="宋体" w:eastAsia="宋体" w:hAnsi="宋体" w:cs="宋体" w:hint="eastAsia"/>
          <w:szCs w:val="21"/>
        </w:rPr>
        <w:t>余泥</w:t>
      </w:r>
      <w:r>
        <w:rPr>
          <w:rFonts w:ascii="宋体" w:eastAsia="宋体" w:hAnsi="宋体" w:cs="宋体" w:hint="eastAsia"/>
          <w:szCs w:val="21"/>
          <w:lang w:val="zh-CN"/>
        </w:rPr>
        <w:t>处置后的副产品检测费、中标人销项税额以外的税费等全部费用。</w:t>
      </w:r>
      <w:r>
        <w:rPr>
          <w:rFonts w:ascii="宋体" w:eastAsia="宋体" w:hAnsi="宋体" w:cs="宋体" w:hint="eastAsia"/>
          <w:szCs w:val="21"/>
        </w:rPr>
        <w:t>依法计得并根据项目合同约定确定的销项税额由招标人承担。</w:t>
      </w:r>
      <w:r>
        <w:rPr>
          <w:rFonts w:ascii="宋体" w:eastAsia="宋体" w:hAnsi="宋体" w:cs="宋体" w:hint="eastAsia"/>
          <w:szCs w:val="21"/>
          <w:lang w:val="zh-CN"/>
        </w:rPr>
        <w:t xml:space="preserve">未经招标人书面同意，中标人（包括但不限于中标人指定的第三方）不得要求招标人另行支付其他任何费用。  </w:t>
      </w:r>
    </w:p>
    <w:p w:rsidR="00504159" w:rsidRDefault="00415451">
      <w:pPr>
        <w:pStyle w:val="aff6"/>
        <w:tabs>
          <w:tab w:val="left" w:pos="142"/>
        </w:tabs>
        <w:spacing w:line="360" w:lineRule="auto"/>
        <w:ind w:firstLineChars="202" w:firstLine="424"/>
        <w:rPr>
          <w:rFonts w:ascii="宋体" w:eastAsia="宋体" w:hAnsi="宋体" w:cs="宋体"/>
          <w:kern w:val="0"/>
          <w:szCs w:val="21"/>
        </w:rPr>
      </w:pPr>
      <w:r>
        <w:rPr>
          <w:rFonts w:ascii="宋体" w:eastAsia="宋体" w:hAnsi="宋体" w:cs="宋体" w:hint="eastAsia"/>
          <w:szCs w:val="21"/>
        </w:rPr>
        <w:t>3、在本项目履行过程中，处置服务费单价（即销售额，不含中标人销项税额）不随法律法规政策、物价人工、油价、路桥费等调整而进行调整（合同明确约定可调整的除外），未经招标人书面确认，中标人（包括但不限于中标人指定的第三方）无权增加任何费用。</w:t>
      </w:r>
    </w:p>
    <w:p w:rsidR="00504159" w:rsidRDefault="00415451">
      <w:pPr>
        <w:pStyle w:val="aff6"/>
        <w:spacing w:line="360" w:lineRule="auto"/>
        <w:rPr>
          <w:rFonts w:ascii="宋体" w:eastAsia="宋体" w:hAnsi="宋体" w:cs="宋体"/>
          <w:szCs w:val="21"/>
        </w:rPr>
      </w:pPr>
      <w:r>
        <w:rPr>
          <w:rFonts w:ascii="宋体" w:eastAsia="宋体" w:hAnsi="宋体" w:cs="宋体" w:hint="eastAsia"/>
          <w:szCs w:val="21"/>
        </w:rPr>
        <w:t>4、本项目中标人转移余泥量和最终处置量以装车时在招标人指定的第三方过磅数量并经招标人审核确认后的数量为准，称重过磅费用由招标人承担。中标人对过磅重量有异议的，由双方共同指定的第三方过磅复核重量，费用由中标人承担。</w:t>
      </w:r>
    </w:p>
    <w:p w:rsidR="00504159" w:rsidRDefault="00415451">
      <w:pPr>
        <w:spacing w:line="360" w:lineRule="auto"/>
        <w:ind w:firstLineChars="200" w:firstLine="422"/>
        <w:contextualSpacing/>
        <w:rPr>
          <w:rFonts w:ascii="宋体" w:eastAsia="宋体" w:hAnsi="宋体" w:cs="宋体"/>
          <w:b/>
          <w:szCs w:val="21"/>
        </w:rPr>
      </w:pPr>
      <w:r>
        <w:rPr>
          <w:rFonts w:ascii="宋体" w:eastAsia="宋体" w:hAnsi="宋体" w:cs="宋体" w:hint="eastAsia"/>
          <w:b/>
          <w:szCs w:val="21"/>
        </w:rPr>
        <w:t>三、服务要求</w:t>
      </w:r>
    </w:p>
    <w:p w:rsidR="00504159" w:rsidRDefault="00415451">
      <w:pPr>
        <w:widowControl/>
        <w:spacing w:line="360" w:lineRule="auto"/>
        <w:ind w:firstLineChars="200" w:firstLine="420"/>
        <w:rPr>
          <w:rFonts w:ascii="宋体" w:eastAsia="宋体" w:hAnsi="宋体"/>
          <w:b/>
          <w:bCs/>
          <w:szCs w:val="21"/>
        </w:rPr>
      </w:pPr>
      <w:bookmarkStart w:id="500" w:name="_Hlk33965115"/>
      <w:r>
        <w:rPr>
          <w:rFonts w:ascii="宋体" w:eastAsia="宋体" w:hAnsi="宋体" w:hint="eastAsia"/>
          <w:szCs w:val="21"/>
        </w:rPr>
        <w:t>★1、</w:t>
      </w:r>
      <w:r>
        <w:rPr>
          <w:rFonts w:ascii="宋体" w:eastAsia="宋体" w:hAnsi="宋体" w:hint="eastAsia"/>
          <w:b/>
          <w:bCs/>
          <w:szCs w:val="21"/>
          <w:u w:val="single"/>
        </w:rPr>
        <w:t>在服务期内，中标人应每天不间断外运余泥。</w:t>
      </w:r>
      <w:r>
        <w:rPr>
          <w:rFonts w:ascii="宋体" w:eastAsia="宋体" w:hAnsi="宋体" w:cs="Times New Roman" w:hint="eastAsia"/>
          <w:b/>
          <w:bCs/>
          <w:szCs w:val="21"/>
          <w:u w:val="single"/>
        </w:rPr>
        <w:t>如因中标人未能满足招标人的余泥外运需求，招标人有权自行委托第三方开展余泥应急处置服务工作，因此导致招标人的损失</w:t>
      </w:r>
      <w:r>
        <w:rPr>
          <w:rFonts w:ascii="宋体" w:eastAsia="宋体" w:hAnsi="宋体" w:cs="宋体" w:hint="eastAsia"/>
          <w:b/>
          <w:bCs/>
          <w:szCs w:val="21"/>
          <w:u w:val="single"/>
        </w:rPr>
        <w:t>（包括但不限于委托第三方运输、处置的差价）</w:t>
      </w:r>
      <w:r>
        <w:rPr>
          <w:rFonts w:ascii="宋体" w:eastAsia="宋体" w:hAnsi="宋体" w:cs="Times New Roman" w:hint="eastAsia"/>
          <w:b/>
          <w:bCs/>
          <w:szCs w:val="21"/>
          <w:u w:val="single"/>
        </w:rPr>
        <w:t>由中标人承担。</w:t>
      </w:r>
      <w:r>
        <w:rPr>
          <w:rStyle w:val="afa"/>
          <w:rFonts w:ascii="宋体" w:eastAsia="宋体" w:hAnsi="宋体" w:hint="eastAsia"/>
          <w:b/>
          <w:bCs/>
          <w:u w:val="single"/>
        </w:rPr>
        <w:t>服务期内，</w:t>
      </w:r>
      <w:r>
        <w:rPr>
          <w:rFonts w:ascii="宋体" w:eastAsia="宋体" w:hAnsi="宋体" w:cs="Times New Roman" w:hint="eastAsia"/>
          <w:b/>
          <w:bCs/>
          <w:szCs w:val="21"/>
          <w:u w:val="single"/>
        </w:rPr>
        <w:t>中标人累计减产或停产天数达到15天的，视为处置能力不稳定，招标人有权要求中标人从第16天起支付每天1万元违约金。中标人通知招标人</w:t>
      </w:r>
      <w:r>
        <w:rPr>
          <w:rFonts w:ascii="宋体" w:eastAsia="宋体" w:hAnsi="宋体" w:cs="Times New Roman" w:hint="eastAsia"/>
          <w:b/>
          <w:bCs/>
          <w:kern w:val="0"/>
          <w:szCs w:val="21"/>
          <w:u w:val="single"/>
        </w:rPr>
        <w:t>减产或停产，持续时间少于等于5天的，统一按5天计算中标人累计减产或停产天数，大于5天的，按实际减产或停产天数计算中标人累计减产或停产天数。同时为确保余泥处置工作顺利开展，</w:t>
      </w:r>
      <w:r>
        <w:rPr>
          <w:rFonts w:ascii="宋体" w:eastAsia="宋体" w:hAnsi="宋体" w:cs="Times New Roman" w:hint="eastAsia"/>
          <w:b/>
          <w:bCs/>
          <w:szCs w:val="21"/>
          <w:u w:val="single"/>
        </w:rPr>
        <w:t>招标人</w:t>
      </w:r>
      <w:r>
        <w:rPr>
          <w:rFonts w:ascii="宋体" w:eastAsia="宋体" w:hAnsi="宋体" w:cs="Times New Roman" w:hint="eastAsia"/>
          <w:b/>
          <w:bCs/>
          <w:kern w:val="0"/>
          <w:szCs w:val="21"/>
          <w:u w:val="single"/>
        </w:rPr>
        <w:t>将安排应急处置单位承接余泥处置服务工作直至中标人恢复</w:t>
      </w:r>
      <w:r>
        <w:rPr>
          <w:rFonts w:ascii="宋体" w:eastAsia="宋体" w:hAnsi="宋体" w:cs="Times New Roman" w:hint="eastAsia"/>
          <w:b/>
          <w:bCs/>
          <w:kern w:val="0"/>
          <w:szCs w:val="21"/>
          <w:u w:val="single"/>
        </w:rPr>
        <w:lastRenderedPageBreak/>
        <w:t>提供余泥运输、处置服务，</w:t>
      </w:r>
      <w:r>
        <w:rPr>
          <w:rFonts w:ascii="宋体" w:eastAsia="宋体" w:hAnsi="宋体" w:cs="Times New Roman" w:hint="eastAsia"/>
          <w:b/>
          <w:bCs/>
          <w:szCs w:val="21"/>
          <w:u w:val="single"/>
        </w:rPr>
        <w:t>因此导致招标人的损失</w:t>
      </w:r>
      <w:r>
        <w:rPr>
          <w:rFonts w:ascii="宋体" w:eastAsia="宋体" w:hAnsi="宋体" w:cs="宋体" w:hint="eastAsia"/>
          <w:b/>
          <w:bCs/>
          <w:szCs w:val="21"/>
          <w:u w:val="single"/>
        </w:rPr>
        <w:t>（包括但不限于委托第三方运输、处置的差价）</w:t>
      </w:r>
      <w:r>
        <w:rPr>
          <w:rFonts w:ascii="宋体" w:eastAsia="宋体" w:hAnsi="宋体" w:cs="Times New Roman" w:hint="eastAsia"/>
          <w:b/>
          <w:bCs/>
          <w:szCs w:val="21"/>
          <w:u w:val="single"/>
        </w:rPr>
        <w:t>由中标人承担</w:t>
      </w:r>
      <w:r>
        <w:rPr>
          <w:rFonts w:ascii="宋体" w:eastAsia="宋体" w:hAnsi="宋体" w:cs="Times New Roman" w:hint="eastAsia"/>
          <w:b/>
          <w:bCs/>
          <w:kern w:val="0"/>
          <w:szCs w:val="21"/>
          <w:u w:val="single"/>
        </w:rPr>
        <w:t>。</w:t>
      </w:r>
    </w:p>
    <w:p w:rsidR="00504159" w:rsidRDefault="00415451">
      <w:pPr>
        <w:spacing w:line="360" w:lineRule="auto"/>
        <w:ind w:firstLineChars="202" w:firstLine="424"/>
        <w:contextualSpacing/>
        <w:rPr>
          <w:rFonts w:ascii="宋体" w:eastAsia="宋体" w:hAnsi="宋体"/>
          <w:szCs w:val="21"/>
        </w:rPr>
      </w:pPr>
      <w:r>
        <w:rPr>
          <w:rFonts w:ascii="宋体" w:eastAsia="宋体" w:hAnsi="宋体" w:hint="eastAsia"/>
          <w:szCs w:val="21"/>
        </w:rPr>
        <w:t>★2、</w:t>
      </w:r>
      <w:r>
        <w:rPr>
          <w:rFonts w:ascii="宋体" w:eastAsia="宋体" w:hAnsi="宋体" w:hint="eastAsia"/>
          <w:b/>
          <w:bCs/>
          <w:szCs w:val="21"/>
          <w:u w:val="single"/>
        </w:rPr>
        <w:t>中标人接收招标人交付的余泥必须自行或运送到由招标人事先书面确认并同意启用的备用单位依法处置完毕，不得将招标人交付的余泥（或中标人处理后的半成品）交由其它未经招标人同意的单位处置，否则，由此导致的一切责任和风险全部由中标人承担，并赔偿由此给招标人造成的损失</w:t>
      </w:r>
      <w:r>
        <w:rPr>
          <w:rFonts w:ascii="宋体" w:eastAsia="宋体" w:hAnsi="宋体" w:hint="eastAsia"/>
          <w:szCs w:val="21"/>
        </w:rPr>
        <w:t>。</w:t>
      </w:r>
    </w:p>
    <w:p w:rsidR="00504159" w:rsidRDefault="00415451">
      <w:pPr>
        <w:spacing w:line="360" w:lineRule="auto"/>
        <w:ind w:firstLineChars="202" w:firstLine="424"/>
        <w:contextualSpacing/>
        <w:rPr>
          <w:rFonts w:ascii="宋体" w:eastAsia="宋体" w:hAnsi="宋体"/>
          <w:szCs w:val="21"/>
        </w:rPr>
      </w:pPr>
      <w:r>
        <w:rPr>
          <w:rFonts w:ascii="宋体" w:eastAsia="宋体" w:hAnsi="宋体" w:hint="eastAsia"/>
          <w:szCs w:val="21"/>
        </w:rPr>
        <w:t>3、经招标人同意，中标人可以将不具备对应资质的本项目非主体、非关键性工作（余泥运输、余泥处置后副产品的检测）分包给具备对应资质的单位实施，签订分包合同，并在分包工作实施前向招标人书面说明分包事宜，分包合同签订后向招标人提供分包合同、分包单位营业执照、分包单位资质</w:t>
      </w:r>
      <w:r>
        <w:rPr>
          <w:rFonts w:ascii="宋体" w:eastAsia="宋体" w:hAnsi="宋体" w:cs="宋体" w:hint="eastAsia"/>
          <w:szCs w:val="21"/>
        </w:rPr>
        <w:t>（道路运输经营许可证或检验检测机构资质认定证书）、运输车辆及司机资料等备案材料</w:t>
      </w:r>
      <w:r>
        <w:rPr>
          <w:rFonts w:ascii="宋体" w:eastAsia="宋体" w:hAnsi="宋体" w:hint="eastAsia"/>
          <w:szCs w:val="21"/>
        </w:rPr>
        <w:t>，且分包单位违约视为中标人违约，由中标人向招标人承担赔偿责任。</w:t>
      </w:r>
    </w:p>
    <w:p w:rsidR="00504159" w:rsidRDefault="00415451">
      <w:pPr>
        <w:spacing w:line="360" w:lineRule="auto"/>
        <w:ind w:firstLineChars="202" w:firstLine="424"/>
        <w:contextualSpacing/>
        <w:rPr>
          <w:rFonts w:ascii="宋体" w:eastAsia="宋体" w:hAnsi="宋体"/>
          <w:szCs w:val="21"/>
        </w:rPr>
      </w:pPr>
      <w:r>
        <w:rPr>
          <w:rFonts w:ascii="宋体" w:eastAsia="宋体" w:hAnsi="宋体" w:hint="eastAsia"/>
          <w:szCs w:val="21"/>
        </w:rPr>
        <w:t>4、中标人在合同的履行期间，应当保持相应资质的有效性，具备主管部门对排泥水余泥处置单位的要求条件和企业生产经营许可的相关资质要求。服务期内，</w:t>
      </w:r>
      <w:proofErr w:type="gramStart"/>
      <w:r>
        <w:rPr>
          <w:rFonts w:ascii="宋体" w:eastAsia="宋体" w:hAnsi="宋体" w:hint="eastAsia"/>
          <w:szCs w:val="21"/>
        </w:rPr>
        <w:t>若行</w:t>
      </w:r>
      <w:proofErr w:type="gramEnd"/>
      <w:r>
        <w:rPr>
          <w:rFonts w:ascii="宋体" w:eastAsia="宋体" w:hAnsi="宋体" w:hint="eastAsia"/>
          <w:szCs w:val="21"/>
        </w:rPr>
        <w:t>政主管部门颁发新的政策、管理规定，中标人必须在规定期限内达到行政主管部门的要求，否则招标人有权终止合同，中标人须无条件配合。</w:t>
      </w:r>
    </w:p>
    <w:p w:rsidR="00504159" w:rsidRDefault="00415451">
      <w:pPr>
        <w:tabs>
          <w:tab w:val="left" w:pos="9030"/>
        </w:tabs>
        <w:spacing w:line="360" w:lineRule="auto"/>
        <w:ind w:firstLineChars="200" w:firstLine="42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b/>
          <w:bCs/>
          <w:szCs w:val="21"/>
          <w:u w:val="single"/>
        </w:rPr>
        <w:t>中标人应在接到招标人外运转移余泥通知之日起，2日内按招标人要求实施余泥转移和处置。中标人如因计划检修、设备保养等，不能接收招标人余泥的，应当提前三天告知招标人，不可抗力除外。经招标人书面同意启用的中标人备用单位且在中标人备用单位处置期间将</w:t>
      </w:r>
      <w:proofErr w:type="gramStart"/>
      <w:r>
        <w:rPr>
          <w:rFonts w:ascii="宋体" w:eastAsia="宋体" w:hAnsi="宋体" w:cs="宋体" w:hint="eastAsia"/>
          <w:b/>
          <w:bCs/>
          <w:szCs w:val="21"/>
          <w:u w:val="single"/>
        </w:rPr>
        <w:t>不</w:t>
      </w:r>
      <w:proofErr w:type="gramEnd"/>
      <w:r>
        <w:rPr>
          <w:rFonts w:ascii="宋体" w:eastAsia="宋体" w:hAnsi="宋体" w:cs="宋体" w:hint="eastAsia"/>
          <w:b/>
          <w:bCs/>
          <w:szCs w:val="21"/>
          <w:u w:val="single"/>
        </w:rPr>
        <w:t>视为中标人不能接收招标人余泥的情况。招标人通知后拒不向招标人提供余泥运输、处置服务的，每延误一天，招标人有权要求中标人根据合同约定支付违约金。如延误超过3天，或累计达3次（含本数）出现前述违约行为的，招标人有权单方解除合同，并有权要求中标人根据合同约定支付违约金，同时招标人有权另行委托</w:t>
      </w:r>
      <w:proofErr w:type="gramStart"/>
      <w:r>
        <w:rPr>
          <w:rFonts w:ascii="宋体" w:eastAsia="宋体" w:hAnsi="宋体" w:cs="宋体" w:hint="eastAsia"/>
          <w:b/>
          <w:bCs/>
          <w:szCs w:val="21"/>
          <w:u w:val="single"/>
        </w:rPr>
        <w:t>其他第三</w:t>
      </w:r>
      <w:proofErr w:type="gramEnd"/>
      <w:r>
        <w:rPr>
          <w:rFonts w:ascii="宋体" w:eastAsia="宋体" w:hAnsi="宋体" w:cs="宋体" w:hint="eastAsia"/>
          <w:b/>
          <w:bCs/>
          <w:szCs w:val="21"/>
          <w:u w:val="single"/>
        </w:rPr>
        <w:t>方进行外运、处置。</w:t>
      </w:r>
    </w:p>
    <w:p w:rsidR="00504159" w:rsidRDefault="00415451">
      <w:pPr>
        <w:spacing w:line="360" w:lineRule="auto"/>
        <w:ind w:firstLineChars="202" w:firstLine="424"/>
        <w:contextualSpacing/>
        <w:rPr>
          <w:rFonts w:ascii="宋体" w:eastAsia="宋体" w:hAnsi="宋体"/>
          <w:szCs w:val="21"/>
        </w:rPr>
      </w:pPr>
      <w:r>
        <w:rPr>
          <w:rFonts w:ascii="宋体" w:eastAsia="宋体" w:hAnsi="宋体" w:hint="eastAsia"/>
          <w:szCs w:val="21"/>
        </w:rPr>
        <w:t>★6、</w:t>
      </w:r>
      <w:r>
        <w:rPr>
          <w:rFonts w:ascii="宋体" w:eastAsia="宋体" w:hAnsi="宋体" w:hint="eastAsia"/>
          <w:b/>
          <w:bCs/>
          <w:szCs w:val="21"/>
          <w:u w:val="single"/>
        </w:rPr>
        <w:t>中标人余泥的处置方式必须合法合</w:t>
      </w:r>
      <w:proofErr w:type="gramStart"/>
      <w:r>
        <w:rPr>
          <w:rFonts w:ascii="宋体" w:eastAsia="宋体" w:hAnsi="宋体" w:hint="eastAsia"/>
          <w:b/>
          <w:bCs/>
          <w:szCs w:val="21"/>
          <w:u w:val="single"/>
        </w:rPr>
        <w:t>规</w:t>
      </w:r>
      <w:proofErr w:type="gramEnd"/>
      <w:r>
        <w:rPr>
          <w:rFonts w:ascii="宋体" w:eastAsia="宋体" w:hAnsi="宋体" w:hint="eastAsia"/>
          <w:b/>
          <w:bCs/>
          <w:szCs w:val="21"/>
          <w:u w:val="single"/>
        </w:rPr>
        <w:t>，确保未采用国家禁止、淘汰的工艺技术或方法，并体现“减量化、稳定化、无害化、资源化”的原则，在坚持“安全、环保”的原则下，实现余泥的综合利用，回收和利用余泥的能源和物质，不接受采取填埋和土地利用（肥料生产制造）类的处置方式。</w:t>
      </w:r>
    </w:p>
    <w:bookmarkEnd w:id="500"/>
    <w:p w:rsidR="00504159" w:rsidRDefault="00415451">
      <w:pPr>
        <w:pStyle w:val="p0"/>
        <w:spacing w:line="360" w:lineRule="auto"/>
        <w:ind w:firstLine="420"/>
        <w:rPr>
          <w:rFonts w:ascii="宋体" w:hAnsi="宋体"/>
          <w:szCs w:val="21"/>
        </w:rPr>
      </w:pPr>
      <w:r>
        <w:rPr>
          <w:rFonts w:ascii="宋体" w:hAnsi="宋体" w:hint="eastAsia"/>
          <w:szCs w:val="21"/>
        </w:rPr>
        <w:t>7、中标人应当采取有效的职业卫生防护措施，为从事余泥运输、处置的工作人员和管理人员，配备必要的防护用品。</w:t>
      </w:r>
    </w:p>
    <w:p w:rsidR="00504159" w:rsidRDefault="00415451">
      <w:pPr>
        <w:pStyle w:val="p0"/>
        <w:spacing w:line="360" w:lineRule="auto"/>
        <w:ind w:firstLine="420"/>
        <w:rPr>
          <w:rFonts w:ascii="宋体" w:hAnsi="宋体"/>
          <w:szCs w:val="21"/>
        </w:rPr>
      </w:pPr>
      <w:r>
        <w:rPr>
          <w:rFonts w:ascii="宋体" w:hAnsi="宋体" w:hint="eastAsia"/>
          <w:szCs w:val="21"/>
        </w:rPr>
        <w:t xml:space="preserve">8、中标人必须制定与供水厂（自来水厂）的余泥处置有关的规章制度和发生意外事故时的应急预案，并向招标人报备。 </w:t>
      </w:r>
    </w:p>
    <w:p w:rsidR="00504159" w:rsidRDefault="00415451">
      <w:pPr>
        <w:pStyle w:val="p0"/>
        <w:spacing w:line="360" w:lineRule="auto"/>
        <w:ind w:firstLine="420"/>
        <w:rPr>
          <w:rFonts w:ascii="宋体" w:hAnsi="宋体"/>
          <w:szCs w:val="21"/>
        </w:rPr>
      </w:pPr>
      <w:r>
        <w:rPr>
          <w:rFonts w:ascii="宋体" w:hAnsi="宋体" w:hint="eastAsia"/>
          <w:szCs w:val="21"/>
        </w:rPr>
        <w:t>9、如因中标人安全生产设备、措施、操作规程、环保设备设施、劳动保护条件等不符合规范要求或标准，导致安全生产事故/造成人身损害或财产损失的，由中标人自行承担全部责任和后果，如因此给招标人造成损失由中标人承担。</w:t>
      </w:r>
    </w:p>
    <w:p w:rsidR="00504159" w:rsidRDefault="00415451">
      <w:pPr>
        <w:pStyle w:val="p0"/>
        <w:spacing w:line="360" w:lineRule="auto"/>
        <w:ind w:firstLine="420"/>
        <w:rPr>
          <w:rFonts w:ascii="宋体" w:hAnsi="宋体"/>
          <w:szCs w:val="21"/>
        </w:rPr>
      </w:pPr>
      <w:r>
        <w:rPr>
          <w:rFonts w:ascii="宋体" w:hAnsi="宋体" w:hint="eastAsia"/>
          <w:szCs w:val="21"/>
        </w:rPr>
        <w:t>10、中标人必须确保在运输、处置招标人的余泥时，中标人实际处置的余泥量没有超出实际可处理能力范围。</w:t>
      </w:r>
    </w:p>
    <w:p w:rsidR="00504159" w:rsidRDefault="00415451">
      <w:pPr>
        <w:pStyle w:val="p0"/>
        <w:spacing w:line="360" w:lineRule="auto"/>
        <w:ind w:firstLine="420"/>
        <w:rPr>
          <w:rFonts w:ascii="宋体" w:hAnsi="宋体"/>
          <w:szCs w:val="21"/>
        </w:rPr>
      </w:pPr>
      <w:r>
        <w:rPr>
          <w:rFonts w:ascii="宋体" w:hAnsi="宋体" w:hint="eastAsia"/>
          <w:szCs w:val="21"/>
        </w:rPr>
        <w:lastRenderedPageBreak/>
        <w:t>11、中标人必须对余泥运输和处置情况进行登记建立台账信息，同时按照招标人要求在处置场所进出口、余泥接收储存仓、余泥处置投料口处安装监控视频，并定期通过移交监控储存移动硬盘等方式，将监控视频资料移交给招标人。运输和处置等</w:t>
      </w:r>
      <w:proofErr w:type="gramStart"/>
      <w:r>
        <w:rPr>
          <w:rFonts w:ascii="宋体" w:hAnsi="宋体" w:hint="eastAsia"/>
          <w:szCs w:val="21"/>
        </w:rPr>
        <w:t>相关台账信息</w:t>
      </w:r>
      <w:proofErr w:type="gramEnd"/>
      <w:r>
        <w:rPr>
          <w:rFonts w:ascii="宋体" w:hAnsi="宋体" w:hint="eastAsia"/>
          <w:szCs w:val="21"/>
        </w:rPr>
        <w:t>资料保存时间为至少5年，监控视频资料保存时间至少1年。</w:t>
      </w:r>
    </w:p>
    <w:p w:rsidR="00504159" w:rsidRDefault="00415451">
      <w:pPr>
        <w:pStyle w:val="p0"/>
        <w:spacing w:line="360" w:lineRule="auto"/>
        <w:ind w:firstLine="420"/>
        <w:rPr>
          <w:rFonts w:ascii="宋体" w:hAnsi="宋体"/>
          <w:szCs w:val="21"/>
        </w:rPr>
      </w:pPr>
      <w:r>
        <w:rPr>
          <w:rFonts w:ascii="宋体" w:hAnsi="宋体" w:hint="eastAsia"/>
          <w:szCs w:val="21"/>
        </w:rPr>
        <w:t>12、中标人在提供合同服务过程中，如存在运输、处置等违法行为的，由此造成的后果由中标人全部承担。如造成招标人受到行政处罚的，由此导致的经济损失由中标人承担赔偿责任。</w:t>
      </w:r>
    </w:p>
    <w:p w:rsidR="00504159" w:rsidRDefault="00415451">
      <w:pPr>
        <w:pStyle w:val="p0"/>
        <w:spacing w:line="360" w:lineRule="auto"/>
        <w:ind w:firstLine="420"/>
        <w:rPr>
          <w:rFonts w:ascii="宋体" w:hAnsi="宋体"/>
          <w:szCs w:val="21"/>
        </w:rPr>
      </w:pPr>
      <w:r>
        <w:rPr>
          <w:rFonts w:ascii="宋体" w:hAnsi="宋体" w:hint="eastAsia"/>
          <w:b/>
          <w:bCs/>
          <w:szCs w:val="21"/>
        </w:rPr>
        <w:t>★</w:t>
      </w:r>
      <w:r>
        <w:rPr>
          <w:rFonts w:ascii="宋体" w:hAnsi="宋体" w:hint="eastAsia"/>
          <w:szCs w:val="21"/>
        </w:rPr>
        <w:t>13、</w:t>
      </w:r>
      <w:r>
        <w:rPr>
          <w:rFonts w:ascii="宋体" w:hAnsi="宋体" w:hint="eastAsia"/>
          <w:b/>
          <w:bCs/>
          <w:szCs w:val="21"/>
          <w:u w:val="single"/>
        </w:rPr>
        <w:t>中标人按7天/次的频次，根据初次核对确认的余泥外运数量和资料填报要求，向招标人提交经中标人【对运输进行分包的，含分包的运输单位】盖章确认的《排泥水余泥转移联单》、磅单、《月度排泥水余泥外运签证表》（含电子文档）等资料。招标人对接收的资料复核后，发现资料有误的，中标人必须在3日内按要求重新提交。招标人将复核后的资料送余泥产生单位盖章确认，经中标人、余泥产生单位、招标人共同签字/盖章确认后，确定该批次余泥实际转移数量</w:t>
      </w:r>
      <w:r>
        <w:rPr>
          <w:rFonts w:ascii="宋体" w:hAnsi="宋体" w:hint="eastAsia"/>
          <w:szCs w:val="21"/>
        </w:rPr>
        <w:t>。</w:t>
      </w:r>
    </w:p>
    <w:p w:rsidR="00504159" w:rsidRDefault="00415451">
      <w:pPr>
        <w:pStyle w:val="p0"/>
        <w:spacing w:line="360" w:lineRule="auto"/>
        <w:ind w:firstLine="420"/>
        <w:rPr>
          <w:rFonts w:ascii="宋体" w:hAnsi="宋体"/>
          <w:szCs w:val="21"/>
        </w:rPr>
      </w:pPr>
      <w:r>
        <w:rPr>
          <w:rFonts w:ascii="宋体" w:hAnsi="宋体" w:hint="eastAsia"/>
          <w:szCs w:val="21"/>
        </w:rPr>
        <w:t>14、本合同不具排他性，招标人对合同范围内的具体服务分配享有自主选择的权利。根据项目的实际需要，招标人具有将合同项下的余泥委托其他有资质的第三方处置的权利。</w:t>
      </w:r>
    </w:p>
    <w:p w:rsidR="00504159" w:rsidRDefault="00415451">
      <w:pPr>
        <w:pStyle w:val="p0"/>
        <w:spacing w:line="360" w:lineRule="auto"/>
        <w:ind w:firstLine="420"/>
        <w:rPr>
          <w:rFonts w:ascii="宋体" w:hAnsi="宋体"/>
          <w:szCs w:val="21"/>
        </w:rPr>
      </w:pPr>
      <w:r>
        <w:rPr>
          <w:rFonts w:ascii="宋体" w:hAnsi="宋体" w:hint="eastAsia"/>
          <w:szCs w:val="21"/>
        </w:rPr>
        <w:t>15、中标人承诺，将严格遵守招标人（或招标人上级单位）提出或调整的日常管理制度或相关管理要求。中标人服务期间，出现不服从招标人（或招标人上级单位）提出或调整的日常管理制度或相关管理要求，招标人有权取消其服务资格。</w:t>
      </w:r>
    </w:p>
    <w:p w:rsidR="00504159" w:rsidRDefault="00415451">
      <w:pPr>
        <w:spacing w:line="360" w:lineRule="auto"/>
        <w:ind w:firstLineChars="200" w:firstLine="422"/>
        <w:contextualSpacing/>
        <w:rPr>
          <w:rFonts w:ascii="宋体" w:eastAsia="宋体" w:hAnsi="宋体" w:cs="宋体"/>
          <w:b/>
          <w:szCs w:val="21"/>
        </w:rPr>
      </w:pPr>
      <w:r>
        <w:rPr>
          <w:rFonts w:ascii="宋体" w:eastAsia="宋体" w:hAnsi="宋体" w:cs="宋体" w:hint="eastAsia"/>
          <w:b/>
          <w:szCs w:val="21"/>
        </w:rPr>
        <w:t>四、专项要求</w:t>
      </w:r>
    </w:p>
    <w:p w:rsidR="00504159" w:rsidRDefault="00415451">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b/>
          <w:bCs/>
          <w:szCs w:val="21"/>
          <w:u w:val="single"/>
        </w:rPr>
        <w:t>中标人转移处置余泥时，应编制具体的余泥转移方案等资料，并将企业资质，环评批复等相关文件抄送一份给招标人审核备案</w:t>
      </w:r>
      <w:r>
        <w:rPr>
          <w:rFonts w:ascii="宋体" w:eastAsia="宋体" w:hAnsi="宋体" w:cs="宋体" w:hint="eastAsia"/>
          <w:szCs w:val="21"/>
        </w:rPr>
        <w:t>。</w:t>
      </w:r>
    </w:p>
    <w:p w:rsidR="00504159" w:rsidRDefault="00415451">
      <w:pPr>
        <w:spacing w:line="360" w:lineRule="auto"/>
        <w:ind w:firstLineChars="202" w:firstLine="424"/>
        <w:contextualSpacing/>
        <w:rPr>
          <w:rFonts w:ascii="宋体" w:eastAsia="宋体" w:hAnsi="宋体" w:cs="宋体"/>
          <w:szCs w:val="21"/>
        </w:rPr>
      </w:pPr>
      <w:r>
        <w:rPr>
          <w:rFonts w:ascii="宋体" w:eastAsia="宋体" w:hAnsi="宋体" w:cs="宋体" w:hint="eastAsia"/>
          <w:szCs w:val="21"/>
        </w:rPr>
        <w:t>2、中标人配备履行</w:t>
      </w:r>
      <w:proofErr w:type="gramStart"/>
      <w:r>
        <w:rPr>
          <w:rFonts w:ascii="宋体" w:eastAsia="宋体" w:hAnsi="宋体" w:cs="宋体" w:hint="eastAsia"/>
          <w:szCs w:val="21"/>
        </w:rPr>
        <w:t>本服务</w:t>
      </w:r>
      <w:proofErr w:type="gramEnd"/>
      <w:r>
        <w:rPr>
          <w:rFonts w:ascii="宋体" w:eastAsia="宋体" w:hAnsi="宋体" w:cs="宋体" w:hint="eastAsia"/>
          <w:szCs w:val="21"/>
        </w:rPr>
        <w:t>合同必需的运输设备和工具，中标人或其指定的第三方具有道路运输经营许可证并符合一般工业固</w:t>
      </w:r>
      <w:proofErr w:type="gramStart"/>
      <w:r>
        <w:rPr>
          <w:rFonts w:ascii="宋体" w:eastAsia="宋体" w:hAnsi="宋体" w:cs="宋体" w:hint="eastAsia"/>
          <w:szCs w:val="21"/>
        </w:rPr>
        <w:t>废运输</w:t>
      </w:r>
      <w:proofErr w:type="gramEnd"/>
      <w:r>
        <w:rPr>
          <w:rFonts w:ascii="宋体" w:eastAsia="宋体" w:hAnsi="宋体" w:cs="宋体" w:hint="eastAsia"/>
          <w:szCs w:val="21"/>
        </w:rPr>
        <w:t>的要求，运输司机及运输车辆须有正规保险凭证，运输司机及</w:t>
      </w:r>
      <w:proofErr w:type="gramStart"/>
      <w:r>
        <w:rPr>
          <w:rFonts w:ascii="宋体" w:eastAsia="宋体" w:hAnsi="宋体" w:cs="宋体" w:hint="eastAsia"/>
          <w:szCs w:val="21"/>
        </w:rPr>
        <w:t>车辆车辆</w:t>
      </w:r>
      <w:proofErr w:type="gramEnd"/>
      <w:r>
        <w:rPr>
          <w:rFonts w:ascii="宋体" w:eastAsia="宋体" w:hAnsi="宋体" w:cs="宋体" w:hint="eastAsia"/>
          <w:szCs w:val="21"/>
        </w:rPr>
        <w:t>必须持有合法、正规牌照、并且按照合同双方确定的余泥运输常用（备用）路线运输余泥。余泥运输车辆应当全部安装GPS定位系统，并能直接与招标人在线监管平台对接，实时显示余泥运输轨迹等信息；中标人自有的车载GPS定位系统不能直接与招标人在线监管平台对接的，招标人提供定位系统设备供中标人使用。在运输过程中，中标人应保证GPS定位系统能正常接收信号，运输全程纳入定位管理，</w:t>
      </w:r>
      <w:proofErr w:type="gramStart"/>
      <w:r>
        <w:rPr>
          <w:rFonts w:ascii="宋体" w:eastAsia="宋体" w:hAnsi="宋体" w:cs="宋体" w:hint="eastAsia"/>
          <w:szCs w:val="21"/>
        </w:rPr>
        <w:t>若运输</w:t>
      </w:r>
      <w:proofErr w:type="gramEnd"/>
      <w:r>
        <w:rPr>
          <w:rFonts w:ascii="宋体" w:eastAsia="宋体" w:hAnsi="宋体" w:cs="宋体" w:hint="eastAsia"/>
          <w:szCs w:val="21"/>
        </w:rPr>
        <w:t>过程中出现信号无法正常连接或中断的，期间发生交通运输事故或运输过程中导致环境污染的，中标人须负主要责任，并承担由此产生的一切行政和经济法律责任。若中标人中止或终止为招标人提供余泥处置服务，应在5个工作日内向招标人归还完好的定位系统设备，定位系统设备每延期归还一天，中标人向招标人支付500元/台的违约金，招标人有权直接在处置服务费、履约担保金中直接抵扣。</w:t>
      </w:r>
    </w:p>
    <w:p w:rsidR="00504159" w:rsidRDefault="00415451">
      <w:pPr>
        <w:spacing w:line="360" w:lineRule="auto"/>
        <w:ind w:firstLineChars="202" w:firstLine="424"/>
        <w:contextualSpacing/>
        <w:rPr>
          <w:rFonts w:ascii="宋体" w:eastAsia="宋体" w:hAnsi="宋体" w:cs="宋体"/>
          <w:szCs w:val="21"/>
        </w:rPr>
      </w:pPr>
      <w:r>
        <w:rPr>
          <w:rFonts w:ascii="宋体" w:eastAsia="宋体" w:hAnsi="宋体" w:cs="宋体" w:hint="eastAsia"/>
          <w:szCs w:val="21"/>
        </w:rPr>
        <w:t>3、中标人所采用的余泥运输车辆应密封、不渗漏，四周槽帮牢固可靠、无破损、挡板严密，</w:t>
      </w:r>
      <w:r>
        <w:rPr>
          <w:rFonts w:ascii="宋体" w:eastAsia="宋体" w:hAnsi="宋体" w:cs="宋体" w:hint="eastAsia"/>
          <w:color w:val="000000"/>
          <w:szCs w:val="21"/>
        </w:rPr>
        <w:t>车厢装配电动帆布，</w:t>
      </w:r>
      <w:r>
        <w:rPr>
          <w:rFonts w:ascii="宋体" w:eastAsia="宋体" w:hAnsi="宋体" w:cs="宋体" w:hint="eastAsia"/>
          <w:szCs w:val="21"/>
        </w:rPr>
        <w:t>在驶出装载现场前，应将车辆槽帮和车轮冲洗干净，不得车轮带泥行驶、不得沿途泄漏，运输时发现自身有泄漏的，应及时采取有效措施清扫干净。</w:t>
      </w:r>
    </w:p>
    <w:p w:rsidR="00504159" w:rsidRDefault="00415451">
      <w:pPr>
        <w:spacing w:line="360" w:lineRule="auto"/>
        <w:ind w:firstLineChars="202" w:firstLine="424"/>
        <w:contextualSpacing/>
        <w:rPr>
          <w:rFonts w:ascii="宋体" w:eastAsia="宋体" w:hAnsi="宋体" w:cs="宋体"/>
          <w:szCs w:val="21"/>
        </w:rPr>
      </w:pPr>
      <w:r>
        <w:rPr>
          <w:rFonts w:ascii="宋体" w:eastAsia="宋体" w:hAnsi="宋体" w:cs="宋体" w:hint="eastAsia"/>
          <w:szCs w:val="21"/>
        </w:rPr>
        <w:t>4、中标人应严格按照交通运输及相关法律、法规操作，安全、合法地运输。中标人在任何情况下都不得进行任何形式的超载运输，否则造成的一切后果由中标人承担。</w:t>
      </w:r>
    </w:p>
    <w:p w:rsidR="00504159" w:rsidRDefault="00415451">
      <w:pPr>
        <w:spacing w:line="360" w:lineRule="auto"/>
        <w:ind w:firstLineChars="202" w:firstLine="424"/>
        <w:contextualSpacing/>
        <w:rPr>
          <w:rFonts w:ascii="宋体" w:eastAsia="宋体" w:hAnsi="宋体" w:cs="宋体"/>
          <w:szCs w:val="21"/>
        </w:rPr>
      </w:pPr>
      <w:r>
        <w:rPr>
          <w:rFonts w:ascii="宋体" w:eastAsia="宋体" w:hAnsi="宋体" w:cs="宋体" w:hint="eastAsia"/>
          <w:szCs w:val="21"/>
        </w:rPr>
        <w:lastRenderedPageBreak/>
        <w:t>★5、</w:t>
      </w:r>
      <w:r>
        <w:rPr>
          <w:rFonts w:ascii="宋体" w:eastAsia="宋体" w:hAnsi="宋体" w:cs="宋体" w:hint="eastAsia"/>
          <w:b/>
          <w:bCs/>
          <w:szCs w:val="21"/>
          <w:u w:val="single"/>
        </w:rPr>
        <w:t>中标人在余泥运输过程中严禁将余泥在处置场所以外进行中转存放或堆放，严禁将未经资源化处置的余泥违规偷倒、丢弃、</w:t>
      </w:r>
      <w:r>
        <w:rPr>
          <w:rFonts w:ascii="宋体" w:eastAsia="宋体" w:hAnsi="宋体" w:cs="宋体" w:hint="eastAsia"/>
          <w:b/>
          <w:bCs/>
          <w:color w:val="000000"/>
          <w:szCs w:val="21"/>
          <w:u w:val="single"/>
        </w:rPr>
        <w:t>填埋</w:t>
      </w:r>
      <w:r>
        <w:rPr>
          <w:rFonts w:ascii="宋体" w:eastAsia="宋体" w:hAnsi="宋体" w:cs="宋体" w:hint="eastAsia"/>
          <w:b/>
          <w:bCs/>
          <w:szCs w:val="21"/>
          <w:u w:val="single"/>
        </w:rPr>
        <w:t>。余泥运输过程中不得进行中间装卸操作</w:t>
      </w:r>
      <w:r>
        <w:rPr>
          <w:rFonts w:ascii="宋体" w:eastAsia="宋体" w:hAnsi="宋体" w:cs="宋体" w:hint="eastAsia"/>
          <w:szCs w:val="21"/>
        </w:rPr>
        <w:t xml:space="preserve">。 </w:t>
      </w:r>
    </w:p>
    <w:p w:rsidR="00504159" w:rsidRDefault="00415451">
      <w:pPr>
        <w:spacing w:line="360" w:lineRule="auto"/>
        <w:ind w:firstLineChars="202" w:firstLine="424"/>
        <w:contextualSpacing/>
        <w:rPr>
          <w:rFonts w:ascii="宋体" w:eastAsia="宋体" w:hAnsi="宋体" w:cs="宋体"/>
          <w:szCs w:val="21"/>
        </w:rPr>
      </w:pPr>
      <w:r>
        <w:rPr>
          <w:rFonts w:ascii="宋体" w:eastAsia="宋体" w:hAnsi="宋体" w:cs="宋体" w:hint="eastAsia"/>
          <w:szCs w:val="21"/>
        </w:rPr>
        <w:t xml:space="preserve">6、中标人在余泥运输过程中，应当防止造成二次污染，运输过程中发生余泥泄漏、随意丢弃或倾倒等导致环境污染的，由中标人承担相应的行政责任及经济责任，中标人对运输及装卸过程的环境、安全负全责。 </w:t>
      </w:r>
    </w:p>
    <w:p w:rsidR="00504159" w:rsidRDefault="00415451">
      <w:pPr>
        <w:spacing w:line="360" w:lineRule="auto"/>
        <w:ind w:firstLineChars="202" w:firstLine="424"/>
        <w:contextualSpacing/>
        <w:rPr>
          <w:rFonts w:ascii="宋体" w:eastAsia="宋体" w:hAnsi="宋体" w:cs="宋体"/>
          <w:szCs w:val="21"/>
        </w:rPr>
      </w:pPr>
      <w:r>
        <w:rPr>
          <w:rFonts w:ascii="宋体" w:eastAsia="宋体" w:hAnsi="宋体" w:cs="宋体" w:hint="eastAsia"/>
          <w:szCs w:val="21"/>
        </w:rPr>
        <w:t>7、余泥转移前，中标人应提供运输司机资料、制定余泥运输车辆的行驶路线，并向招标人报备，行驶路线一经确定，未经招标人同意，中标人不得擅自调整已报备的余泥运输行驶路线的。</w:t>
      </w:r>
    </w:p>
    <w:p w:rsidR="00504159" w:rsidRDefault="00415451">
      <w:pPr>
        <w:pStyle w:val="afff"/>
        <w:ind w:firstLineChars="200" w:firstLine="420"/>
        <w:rPr>
          <w:rFonts w:eastAsia="宋体" w:hAnsi="宋体" w:cs="宋体"/>
          <w:szCs w:val="21"/>
        </w:rPr>
      </w:pPr>
      <w:r>
        <w:rPr>
          <w:rFonts w:eastAsia="宋体" w:hAnsi="宋体" w:cs="宋体" w:hint="eastAsia"/>
          <w:szCs w:val="21"/>
        </w:rPr>
        <w:t>8、中标人必须在余泥到达其卸货点的次日10:00前，向招标人提供该车余泥装卸货过程中的相关资料。</w:t>
      </w:r>
    </w:p>
    <w:p w:rsidR="00504159" w:rsidRDefault="00415451">
      <w:pPr>
        <w:pStyle w:val="afff"/>
        <w:ind w:firstLineChars="200" w:firstLine="420"/>
        <w:rPr>
          <w:rFonts w:eastAsia="宋体" w:hAnsi="宋体" w:cs="宋体"/>
          <w:szCs w:val="21"/>
        </w:rPr>
      </w:pPr>
      <w:r>
        <w:rPr>
          <w:rFonts w:eastAsia="宋体" w:hAnsi="宋体" w:cs="宋体" w:hint="eastAsia"/>
          <w:szCs w:val="21"/>
        </w:rPr>
        <w:t>资料制作要求：（1）运输车辆到达余泥装车地点，拍摄装车过程照片，装车照片应清晰显示车牌号码及车辆正在进行余泥装车；（2）装车完成后上锁封条，拍摄封条照片，封条照片应清晰显示封条编号及封条未拆卸；（3）填写一式两份派车单并由运输司机及现场负责人签名，提交给余泥产生单位；（4）运输车辆到指定</w:t>
      </w:r>
      <w:proofErr w:type="gramStart"/>
      <w:r>
        <w:rPr>
          <w:rFonts w:eastAsia="宋体" w:hAnsi="宋体" w:cs="宋体" w:hint="eastAsia"/>
          <w:szCs w:val="21"/>
        </w:rPr>
        <w:t>称重点</w:t>
      </w:r>
      <w:proofErr w:type="gramEnd"/>
      <w:r>
        <w:rPr>
          <w:rFonts w:eastAsia="宋体" w:hAnsi="宋体" w:cs="宋体" w:hint="eastAsia"/>
          <w:szCs w:val="21"/>
        </w:rPr>
        <w:t>过磅，并拍摄过磅照片，照片应显示车辆正在地磅上称重，并清晰显示车辆车牌号码；（5）规范填写磅单，由车辆驾驶员签名，填写出厂日期，并拍摄照片，</w:t>
      </w:r>
      <w:proofErr w:type="gramStart"/>
      <w:r>
        <w:rPr>
          <w:rFonts w:eastAsia="宋体" w:hAnsi="宋体" w:cs="宋体" w:hint="eastAsia"/>
          <w:szCs w:val="21"/>
        </w:rPr>
        <w:t>磅单照片</w:t>
      </w:r>
      <w:proofErr w:type="gramEnd"/>
      <w:r>
        <w:rPr>
          <w:rFonts w:eastAsia="宋体" w:hAnsi="宋体" w:cs="宋体" w:hint="eastAsia"/>
          <w:szCs w:val="21"/>
        </w:rPr>
        <w:t>应清晰显示完整信息（包括过磅时间、车牌号码、过磅重量等）；（6）运输车辆到达处置单位后拍摄卸货前封条照片，照片应清晰显示封条编号及封条未拆封；（7）卸货过程</w:t>
      </w:r>
      <w:proofErr w:type="gramStart"/>
      <w:r>
        <w:rPr>
          <w:rFonts w:eastAsia="宋体" w:hAnsi="宋体" w:cs="宋体" w:hint="eastAsia"/>
          <w:szCs w:val="21"/>
        </w:rPr>
        <w:t>应拍摄</w:t>
      </w:r>
      <w:proofErr w:type="gramEnd"/>
      <w:r>
        <w:rPr>
          <w:rFonts w:eastAsia="宋体" w:hAnsi="宋体" w:cs="宋体" w:hint="eastAsia"/>
          <w:szCs w:val="21"/>
        </w:rPr>
        <w:t>照片及视频，照片应清晰显示车牌号码、</w:t>
      </w:r>
      <w:proofErr w:type="gramStart"/>
      <w:r>
        <w:rPr>
          <w:rFonts w:eastAsia="宋体" w:hAnsi="宋体" w:cs="宋体" w:hint="eastAsia"/>
          <w:szCs w:val="21"/>
        </w:rPr>
        <w:t>正在起斗的</w:t>
      </w:r>
      <w:proofErr w:type="gramEnd"/>
      <w:r>
        <w:rPr>
          <w:rFonts w:eastAsia="宋体" w:hAnsi="宋体" w:cs="宋体" w:hint="eastAsia"/>
          <w:szCs w:val="21"/>
        </w:rPr>
        <w:t>过程，以及车后的泥仓；视频应按招标人提供的视频模板拍摄，视频时长约15秒，从车头车牌开始录制，缓慢移步至车辆一侧录制卸泥过程，要求显示</w:t>
      </w:r>
      <w:proofErr w:type="gramStart"/>
      <w:r>
        <w:rPr>
          <w:rFonts w:eastAsia="宋体" w:hAnsi="宋体" w:cs="宋体" w:hint="eastAsia"/>
          <w:szCs w:val="21"/>
        </w:rPr>
        <w:t>起斗过程</w:t>
      </w:r>
      <w:proofErr w:type="gramEnd"/>
      <w:r>
        <w:rPr>
          <w:rFonts w:eastAsia="宋体" w:hAnsi="宋体" w:cs="宋体" w:hint="eastAsia"/>
          <w:szCs w:val="21"/>
        </w:rPr>
        <w:t>及泥仓；（8）卸货完成后，</w:t>
      </w:r>
      <w:proofErr w:type="gramStart"/>
      <w:r>
        <w:rPr>
          <w:rFonts w:eastAsia="宋体" w:hAnsi="宋体" w:cs="宋体" w:hint="eastAsia"/>
          <w:szCs w:val="21"/>
        </w:rPr>
        <w:t>磅单与</w:t>
      </w:r>
      <w:proofErr w:type="gramEnd"/>
      <w:r>
        <w:rPr>
          <w:rFonts w:eastAsia="宋体" w:hAnsi="宋体" w:cs="宋体" w:hint="eastAsia"/>
          <w:szCs w:val="21"/>
        </w:rPr>
        <w:t>联单合拍照片，照片应清晰显示各项信息，包括出厂日期、过磅时间、重量、联单编号、处置方式及各处签名等；（9）上述照片、视频务必使用“今日水印相机”软件拍摄、录制，定位信息能清晰显示地点及日期。</w:t>
      </w:r>
    </w:p>
    <w:p w:rsidR="00504159" w:rsidRDefault="00415451">
      <w:pPr>
        <w:pStyle w:val="afff"/>
        <w:ind w:firstLineChars="200" w:firstLine="420"/>
        <w:rPr>
          <w:rFonts w:eastAsia="宋体" w:hAnsi="宋体" w:cs="宋体"/>
          <w:szCs w:val="21"/>
        </w:rPr>
      </w:pPr>
      <w:r>
        <w:rPr>
          <w:rFonts w:eastAsia="宋体" w:hAnsi="宋体" w:cs="宋体" w:hint="eastAsia"/>
          <w:szCs w:val="21"/>
        </w:rPr>
        <w:t>资料提交要求：中标人按照本条款的要求进行拍摄、整理每日运输影像资料后，在次日上午10:00前，在招标人“污泥处理处置过程数据管理系统”完成资料上传和数据填报，系统网址：https://www.zywnxt.cn/（网址如有变化以招标人通知为准）。</w:t>
      </w:r>
    </w:p>
    <w:p w:rsidR="00504159" w:rsidRDefault="00415451">
      <w:pPr>
        <w:pStyle w:val="afff"/>
        <w:ind w:firstLineChars="200" w:firstLine="420"/>
        <w:contextualSpacing/>
        <w:rPr>
          <w:rFonts w:eastAsia="宋体" w:hAnsi="宋体" w:cs="宋体"/>
          <w:szCs w:val="21"/>
        </w:rPr>
      </w:pPr>
      <w:r>
        <w:rPr>
          <w:rFonts w:eastAsia="宋体" w:hAnsi="宋体" w:cs="宋体" w:hint="eastAsia"/>
          <w:szCs w:val="21"/>
        </w:rPr>
        <w:t>9、中标人或其指定的第三</w:t>
      </w:r>
      <w:proofErr w:type="gramStart"/>
      <w:r>
        <w:rPr>
          <w:rFonts w:eastAsia="宋体" w:hAnsi="宋体" w:cs="宋体" w:hint="eastAsia"/>
          <w:szCs w:val="21"/>
        </w:rPr>
        <w:t>方运输</w:t>
      </w:r>
      <w:proofErr w:type="gramEnd"/>
      <w:r>
        <w:rPr>
          <w:rFonts w:eastAsia="宋体" w:hAnsi="宋体" w:cs="宋体" w:hint="eastAsia"/>
          <w:szCs w:val="21"/>
        </w:rPr>
        <w:t>人员应当配合招标人现场人员调度，遵守装车现场安全作业行为规范。</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10、中标人车辆及运输人员到达招标人余泥贮存点后，一切活动均须服从相关管理要求，包括不限于服从招标人（或招标人委托的减量化服务单位、余泥产生单位）现场管理人员的调度、指挥，遵守现场安全作业行为规范和现场秩序，按要求穿戴个人防护用品，未经招标人（或招标人委托的减量化服务单位、余泥产生单位）同意，不能进入与余泥装运无关的区域，不得影响招标人（或招标人委托的减量化服务单位、余泥产生单位）的办公、生产、生活等。对不服从管理或存在三</w:t>
      </w:r>
      <w:proofErr w:type="gramStart"/>
      <w:r>
        <w:rPr>
          <w:rFonts w:ascii="宋体" w:eastAsia="宋体" w:hAnsi="宋体" w:cs="宋体" w:hint="eastAsia"/>
          <w:szCs w:val="21"/>
        </w:rPr>
        <w:t>违行为</w:t>
      </w:r>
      <w:proofErr w:type="gramEnd"/>
      <w:r>
        <w:rPr>
          <w:rFonts w:ascii="宋体" w:eastAsia="宋体" w:hAnsi="宋体" w:cs="宋体" w:hint="eastAsia"/>
          <w:szCs w:val="21"/>
        </w:rPr>
        <w:t>的中标人车辆及运输人员，招标人（或招标人委托的减量化服务单位、余泥产生单位）有权拒绝其进入。中标人给招标人（或招标人委托的减量化服务单位、余泥产生单位）造成的损失，全部由中标人承担相应责任及赔偿。</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b/>
          <w:bCs/>
          <w:szCs w:val="21"/>
          <w:u w:val="single"/>
        </w:rPr>
        <w:t>11、中标人（含中标人的备用单位）出现无法满足招标人余泥处置需求时，招标人可根据实际情况，自行委托第三方进行应急调配，因此导致招标人的损失（包括但不限于委托第三方运输、处置的差价）由中标人承担。</w:t>
      </w:r>
    </w:p>
    <w:p w:rsidR="00504159" w:rsidRDefault="00415451">
      <w:pPr>
        <w:spacing w:line="360" w:lineRule="auto"/>
        <w:ind w:firstLineChars="200" w:firstLine="420"/>
        <w:rPr>
          <w:rFonts w:ascii="宋体" w:eastAsia="宋体" w:hAnsi="宋体" w:cs="宋体"/>
          <w:b/>
          <w:bCs/>
          <w:szCs w:val="21"/>
          <w:u w:val="single"/>
        </w:rPr>
      </w:pPr>
      <w:r>
        <w:rPr>
          <w:rFonts w:ascii="宋体" w:eastAsia="宋体" w:hAnsi="宋体" w:cs="宋体" w:hint="eastAsia"/>
          <w:szCs w:val="21"/>
        </w:rPr>
        <w:t>★</w:t>
      </w:r>
      <w:r>
        <w:rPr>
          <w:rFonts w:ascii="宋体" w:eastAsia="宋体" w:hAnsi="宋体" w:cs="宋体" w:hint="eastAsia"/>
          <w:b/>
          <w:bCs/>
          <w:szCs w:val="21"/>
          <w:u w:val="single"/>
        </w:rPr>
        <w:t>12、中标人应制定应急方案（应涉及接收、暂存、备用单位等方面），必要时经招标人同意后，按照应急</w:t>
      </w:r>
      <w:r>
        <w:rPr>
          <w:rFonts w:ascii="宋体" w:eastAsia="宋体" w:hAnsi="宋体" w:cs="宋体" w:hint="eastAsia"/>
          <w:b/>
          <w:bCs/>
          <w:szCs w:val="21"/>
          <w:u w:val="single"/>
        </w:rPr>
        <w:lastRenderedPageBreak/>
        <w:t>方案开展相关工作，确保能够不间断接收招标人余泥。</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13、中标人余泥处置场所应具备一定应急调蓄储存能力，在紧急情况下，可储存192吨的余泥。</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14、在服务期内，中标人应设置余泥处置备用单位，当招标人紧急情况下需增大余泥外运量或中标人余泥处置场所出现故障停产、减产时，可将余泥运至备用单位进行处置。备用单位须具备排泥水余泥处置单位的要求条件和企业生产经营许可的相关资质要求，且处置方式不得采取填埋和土地利用（肥料生产制造）类的处置方式。中标人选定的备用单位，应至少提前1个月向招标人申请，并经招标人书面确认后可作为备用单位；中标人启用备用单位前，应及时书面通知招标人，并经招标人确认后可启用备用单位，因备用单位出现的任何问题，视为中标人违约，招标人有权根据合同约定要求中标人承担违约责任。</w:t>
      </w:r>
    </w:p>
    <w:p w:rsidR="00504159" w:rsidRDefault="00415451">
      <w:pPr>
        <w:spacing w:line="360" w:lineRule="auto"/>
        <w:ind w:firstLineChars="200" w:firstLine="420"/>
        <w:rPr>
          <w:rFonts w:ascii="宋体" w:eastAsia="宋体" w:hAnsi="宋体" w:cs="宋体"/>
          <w:b/>
          <w:bCs/>
          <w:szCs w:val="21"/>
          <w:u w:val="single"/>
        </w:rPr>
      </w:pPr>
      <w:r>
        <w:rPr>
          <w:rFonts w:ascii="宋体" w:eastAsia="宋体" w:hAnsi="宋体" w:cs="宋体" w:hint="eastAsia"/>
          <w:szCs w:val="21"/>
        </w:rPr>
        <w:t>★</w:t>
      </w:r>
      <w:r>
        <w:rPr>
          <w:rFonts w:ascii="宋体" w:eastAsia="宋体" w:hAnsi="宋体" w:cs="宋体" w:hint="eastAsia"/>
          <w:b/>
          <w:bCs/>
          <w:szCs w:val="21"/>
          <w:u w:val="single"/>
        </w:rPr>
        <w:t>15、启用备用单位期间，由备用单位进行处置所产生的处置服务费用按合同单价</w:t>
      </w:r>
      <w:proofErr w:type="gramStart"/>
      <w:r>
        <w:rPr>
          <w:rFonts w:ascii="宋体" w:eastAsia="宋体" w:hAnsi="宋体" w:cs="宋体" w:hint="eastAsia"/>
          <w:b/>
          <w:bCs/>
          <w:szCs w:val="21"/>
          <w:u w:val="single"/>
        </w:rPr>
        <w:t>价</w:t>
      </w:r>
      <w:proofErr w:type="gramEnd"/>
      <w:r>
        <w:rPr>
          <w:rFonts w:ascii="宋体" w:eastAsia="宋体" w:hAnsi="宋体" w:cs="宋体" w:hint="eastAsia"/>
          <w:b/>
          <w:bCs/>
          <w:szCs w:val="21"/>
          <w:u w:val="single"/>
        </w:rPr>
        <w:t>税合计乘以备用单位实际处置排泥水余泥数量的90%进行结算，即备用单位处置服务费=（备用单位实际处置泥量×合同单价</w:t>
      </w:r>
      <w:proofErr w:type="gramStart"/>
      <w:r>
        <w:rPr>
          <w:rFonts w:ascii="宋体" w:eastAsia="宋体" w:hAnsi="宋体" w:cs="宋体" w:hint="eastAsia"/>
          <w:b/>
          <w:bCs/>
          <w:szCs w:val="21"/>
          <w:u w:val="single"/>
        </w:rPr>
        <w:t>价</w:t>
      </w:r>
      <w:proofErr w:type="gramEnd"/>
      <w:r>
        <w:rPr>
          <w:rFonts w:ascii="宋体" w:eastAsia="宋体" w:hAnsi="宋体" w:cs="宋体" w:hint="eastAsia"/>
          <w:b/>
          <w:bCs/>
          <w:szCs w:val="21"/>
          <w:u w:val="single"/>
        </w:rPr>
        <w:t>税合计）×90%，由招标人与中标人进行结算。</w:t>
      </w:r>
    </w:p>
    <w:p w:rsidR="00504159" w:rsidRDefault="00504159">
      <w:pPr>
        <w:widowControl/>
        <w:spacing w:line="360" w:lineRule="auto"/>
        <w:rPr>
          <w:rFonts w:ascii="宋体" w:eastAsia="宋体" w:hAnsi="宋体" w:cs="Times New Roman"/>
          <w:b/>
          <w:kern w:val="0"/>
          <w:sz w:val="36"/>
          <w:szCs w:val="36"/>
        </w:rPr>
      </w:pPr>
    </w:p>
    <w:p w:rsidR="00504159" w:rsidRDefault="00415451">
      <w:pPr>
        <w:jc w:val="left"/>
        <w:rPr>
          <w:rFonts w:ascii="宋体" w:eastAsia="宋体" w:hAnsi="宋体" w:cs="宋体"/>
          <w:b/>
          <w:bCs/>
          <w:kern w:val="44"/>
          <w:sz w:val="32"/>
          <w:szCs w:val="32"/>
          <w:lang w:val="zh-CN"/>
        </w:rPr>
      </w:pPr>
      <w:bookmarkStart w:id="501" w:name="_Toc195714338"/>
      <w:bookmarkStart w:id="502" w:name="_Toc19547"/>
      <w:bookmarkStart w:id="503" w:name="_Toc142508359"/>
      <w:bookmarkStart w:id="504" w:name="_Toc450662892"/>
      <w:bookmarkStart w:id="505" w:name="_Toc25251"/>
      <w:bookmarkStart w:id="506" w:name="_Toc486167707"/>
      <w:bookmarkStart w:id="507" w:name="_Toc20401"/>
      <w:bookmarkStart w:id="508" w:name="_Toc11281_WPSOffice_Level1"/>
      <w:bookmarkStart w:id="509" w:name="_Toc134469727"/>
      <w:r>
        <w:rPr>
          <w:rFonts w:ascii="宋体" w:eastAsia="宋体" w:hAnsi="宋体" w:cs="宋体" w:hint="eastAsia"/>
          <w:b/>
          <w:bCs/>
          <w:kern w:val="44"/>
          <w:sz w:val="32"/>
          <w:szCs w:val="32"/>
          <w:lang w:val="zh-CN"/>
        </w:rPr>
        <w:br w:type="page"/>
      </w:r>
    </w:p>
    <w:p w:rsidR="00504159" w:rsidRDefault="00415451">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510" w:name="_Toc14368"/>
      <w:bookmarkStart w:id="511" w:name="_Toc197703395"/>
      <w:r>
        <w:rPr>
          <w:rFonts w:ascii="宋体" w:eastAsia="宋体" w:hAnsi="宋体" w:cs="宋体" w:hint="eastAsia"/>
          <w:b/>
          <w:bCs/>
          <w:kern w:val="44"/>
          <w:sz w:val="32"/>
          <w:szCs w:val="32"/>
          <w:lang w:val="zh-CN"/>
        </w:rPr>
        <w:lastRenderedPageBreak/>
        <w:t>第四篇 合同条款格式</w:t>
      </w:r>
      <w:bookmarkEnd w:id="501"/>
      <w:bookmarkEnd w:id="502"/>
      <w:bookmarkEnd w:id="503"/>
      <w:bookmarkEnd w:id="504"/>
      <w:bookmarkEnd w:id="505"/>
      <w:bookmarkEnd w:id="506"/>
      <w:bookmarkEnd w:id="507"/>
      <w:bookmarkEnd w:id="508"/>
      <w:bookmarkEnd w:id="510"/>
      <w:bookmarkEnd w:id="511"/>
    </w:p>
    <w:bookmarkEnd w:id="509"/>
    <w:p w:rsidR="00504159" w:rsidRDefault="00504159">
      <w:pPr>
        <w:spacing w:line="360" w:lineRule="auto"/>
        <w:jc w:val="center"/>
        <w:rPr>
          <w:rFonts w:ascii="宋体" w:eastAsia="宋体" w:hAnsi="宋体" w:cs="宋体"/>
          <w:b/>
          <w:bCs/>
          <w:sz w:val="56"/>
          <w:szCs w:val="56"/>
        </w:rPr>
      </w:pPr>
    </w:p>
    <w:p w:rsidR="00504159" w:rsidRDefault="00415451">
      <w:pPr>
        <w:spacing w:line="360" w:lineRule="auto"/>
        <w:jc w:val="center"/>
        <w:rPr>
          <w:rFonts w:ascii="宋体" w:eastAsia="宋体" w:hAnsi="宋体"/>
        </w:rPr>
      </w:pPr>
      <w:r>
        <w:rPr>
          <w:rFonts w:ascii="宋体" w:eastAsia="宋体" w:hAnsi="宋体" w:cs="宋体" w:hint="eastAsia"/>
          <w:b/>
          <w:bCs/>
          <w:sz w:val="56"/>
          <w:szCs w:val="56"/>
        </w:rPr>
        <w:t>东莞市众源环境投资有限公司供水厂排泥水余泥处置服务采购项目合同</w:t>
      </w:r>
    </w:p>
    <w:p w:rsidR="00504159" w:rsidRDefault="00504159">
      <w:pPr>
        <w:pStyle w:val="a0"/>
        <w:spacing w:before="120"/>
        <w:ind w:firstLine="420"/>
        <w:rPr>
          <w:rFonts w:hAnsi="宋体"/>
          <w:sz w:val="21"/>
          <w:szCs w:val="21"/>
        </w:rPr>
      </w:pPr>
    </w:p>
    <w:p w:rsidR="00504159" w:rsidRDefault="00504159">
      <w:pPr>
        <w:rPr>
          <w:rFonts w:ascii="宋体" w:eastAsia="宋体" w:hAnsi="宋体" w:cs="宋体"/>
          <w:szCs w:val="21"/>
        </w:rPr>
      </w:pPr>
    </w:p>
    <w:p w:rsidR="00504159" w:rsidRDefault="00504159">
      <w:pPr>
        <w:rPr>
          <w:rFonts w:ascii="宋体" w:eastAsia="宋体" w:hAnsi="宋体" w:cs="宋体"/>
          <w:szCs w:val="21"/>
        </w:rPr>
      </w:pPr>
    </w:p>
    <w:p w:rsidR="00504159" w:rsidRDefault="00504159">
      <w:pPr>
        <w:pStyle w:val="af4"/>
        <w:ind w:firstLine="210"/>
        <w:rPr>
          <w:rFonts w:ascii="宋体" w:eastAsia="宋体" w:hAnsi="宋体" w:cs="宋体"/>
          <w:szCs w:val="21"/>
        </w:rPr>
      </w:pPr>
    </w:p>
    <w:p w:rsidR="00504159" w:rsidRDefault="00504159">
      <w:pPr>
        <w:pStyle w:val="af4"/>
        <w:ind w:firstLineChars="0" w:firstLine="0"/>
        <w:rPr>
          <w:rFonts w:ascii="宋体" w:eastAsia="宋体" w:hAnsi="宋体" w:cs="宋体"/>
          <w:szCs w:val="21"/>
        </w:rPr>
      </w:pPr>
    </w:p>
    <w:p w:rsidR="00504159" w:rsidRDefault="00504159">
      <w:pPr>
        <w:pStyle w:val="af4"/>
        <w:ind w:firstLine="210"/>
        <w:rPr>
          <w:rFonts w:ascii="宋体" w:eastAsia="宋体" w:hAnsi="宋体" w:cs="宋体"/>
          <w:szCs w:val="21"/>
        </w:rPr>
      </w:pPr>
    </w:p>
    <w:p w:rsidR="00504159" w:rsidRDefault="00504159">
      <w:pPr>
        <w:pStyle w:val="af4"/>
        <w:ind w:firstLine="210"/>
        <w:rPr>
          <w:rFonts w:ascii="宋体" w:eastAsia="宋体" w:hAnsi="宋体" w:cs="宋体"/>
          <w:szCs w:val="21"/>
        </w:rPr>
      </w:pPr>
    </w:p>
    <w:p w:rsidR="00504159" w:rsidRDefault="00504159">
      <w:pPr>
        <w:pStyle w:val="af4"/>
        <w:ind w:firstLine="210"/>
        <w:rPr>
          <w:rFonts w:ascii="宋体" w:eastAsia="宋体" w:hAnsi="宋体" w:cs="宋体"/>
          <w:szCs w:val="21"/>
        </w:rPr>
      </w:pPr>
    </w:p>
    <w:p w:rsidR="00504159" w:rsidRDefault="00504159">
      <w:pPr>
        <w:pStyle w:val="af4"/>
        <w:ind w:firstLine="210"/>
        <w:rPr>
          <w:rFonts w:ascii="宋体" w:eastAsia="宋体" w:hAnsi="宋体" w:cs="宋体"/>
          <w:szCs w:val="21"/>
        </w:rPr>
      </w:pPr>
    </w:p>
    <w:p w:rsidR="00504159" w:rsidRDefault="00504159">
      <w:pPr>
        <w:pStyle w:val="af4"/>
        <w:ind w:firstLine="210"/>
        <w:rPr>
          <w:rFonts w:ascii="宋体" w:eastAsia="宋体" w:hAnsi="宋体" w:cs="宋体"/>
          <w:szCs w:val="21"/>
        </w:rPr>
      </w:pPr>
    </w:p>
    <w:p w:rsidR="00504159" w:rsidRDefault="00504159">
      <w:pPr>
        <w:pStyle w:val="af4"/>
        <w:ind w:firstLine="210"/>
        <w:rPr>
          <w:rFonts w:ascii="宋体" w:eastAsia="宋体" w:hAnsi="宋体" w:cs="宋体"/>
          <w:szCs w:val="21"/>
        </w:rPr>
      </w:pPr>
    </w:p>
    <w:p w:rsidR="00504159" w:rsidRDefault="00504159">
      <w:pPr>
        <w:pStyle w:val="af4"/>
        <w:ind w:firstLine="210"/>
        <w:rPr>
          <w:rFonts w:ascii="宋体" w:eastAsia="宋体" w:hAnsi="宋体" w:cs="宋体"/>
          <w:szCs w:val="21"/>
        </w:rPr>
      </w:pPr>
    </w:p>
    <w:p w:rsidR="00504159" w:rsidRDefault="00504159">
      <w:pPr>
        <w:pStyle w:val="a0"/>
        <w:spacing w:before="120"/>
        <w:ind w:firstLine="420"/>
        <w:rPr>
          <w:rFonts w:hAnsi="宋体" w:cs="宋体"/>
          <w:sz w:val="21"/>
          <w:szCs w:val="21"/>
        </w:rPr>
      </w:pPr>
    </w:p>
    <w:p w:rsidR="00504159" w:rsidRDefault="00504159">
      <w:pPr>
        <w:pStyle w:val="af4"/>
        <w:ind w:firstLine="210"/>
        <w:rPr>
          <w:rFonts w:ascii="宋体" w:eastAsia="宋体" w:hAnsi="宋体"/>
          <w:szCs w:val="21"/>
        </w:rPr>
      </w:pPr>
    </w:p>
    <w:p w:rsidR="00504159" w:rsidRDefault="00504159">
      <w:pPr>
        <w:pStyle w:val="af4"/>
        <w:ind w:firstLine="210"/>
        <w:rPr>
          <w:rFonts w:ascii="宋体" w:eastAsia="宋体" w:hAnsi="宋体"/>
          <w:szCs w:val="21"/>
        </w:rPr>
      </w:pPr>
    </w:p>
    <w:p w:rsidR="00504159" w:rsidRDefault="00504159">
      <w:pPr>
        <w:rPr>
          <w:rFonts w:ascii="宋体" w:eastAsia="宋体" w:hAnsi="宋体" w:cs="宋体"/>
        </w:rPr>
      </w:pPr>
    </w:p>
    <w:p w:rsidR="00504159" w:rsidRDefault="00504159">
      <w:pPr>
        <w:spacing w:line="360" w:lineRule="auto"/>
        <w:rPr>
          <w:rFonts w:ascii="宋体" w:eastAsia="宋体" w:hAnsi="宋体" w:cs="宋体"/>
        </w:rPr>
      </w:pPr>
    </w:p>
    <w:p w:rsidR="00504159" w:rsidRDefault="00415451">
      <w:pPr>
        <w:spacing w:line="360" w:lineRule="auto"/>
        <w:ind w:firstLineChars="600" w:firstLine="1680"/>
        <w:rPr>
          <w:rFonts w:ascii="宋体" w:eastAsia="宋体" w:hAnsi="宋体" w:cs="宋体"/>
          <w:sz w:val="28"/>
          <w:szCs w:val="28"/>
          <w:u w:val="single"/>
        </w:rPr>
      </w:pPr>
      <w:r>
        <w:rPr>
          <w:rFonts w:ascii="宋体" w:eastAsia="宋体" w:hAnsi="宋体" w:cs="宋体" w:hint="eastAsia"/>
          <w:sz w:val="28"/>
          <w:szCs w:val="28"/>
        </w:rPr>
        <w:t>合同编号：</w:t>
      </w:r>
      <w:r>
        <w:rPr>
          <w:rFonts w:ascii="宋体" w:eastAsia="宋体" w:hAnsi="宋体" w:cs="宋体" w:hint="eastAsia"/>
          <w:sz w:val="28"/>
          <w:szCs w:val="28"/>
          <w:u w:val="single"/>
        </w:rPr>
        <w:t xml:space="preserve">                              </w:t>
      </w:r>
    </w:p>
    <w:p w:rsidR="00504159" w:rsidRDefault="00415451">
      <w:pPr>
        <w:spacing w:line="360" w:lineRule="auto"/>
        <w:ind w:firstLineChars="600" w:firstLine="1680"/>
        <w:rPr>
          <w:rFonts w:ascii="宋体" w:eastAsia="宋体" w:hAnsi="宋体" w:cs="宋体"/>
          <w:sz w:val="28"/>
          <w:szCs w:val="28"/>
        </w:rPr>
      </w:pPr>
      <w:r>
        <w:rPr>
          <w:rFonts w:ascii="宋体" w:eastAsia="宋体" w:hAnsi="宋体" w:cs="宋体" w:hint="eastAsia"/>
          <w:sz w:val="28"/>
          <w:szCs w:val="28"/>
        </w:rPr>
        <w:t>委托方（甲方）：</w:t>
      </w:r>
      <w:r>
        <w:rPr>
          <w:rFonts w:ascii="宋体" w:eastAsia="宋体" w:hAnsi="宋体" w:cs="宋体" w:hint="eastAsia"/>
          <w:sz w:val="28"/>
          <w:szCs w:val="28"/>
          <w:u w:val="single"/>
        </w:rPr>
        <w:t>东莞市众源环境投资有限公司</w:t>
      </w:r>
    </w:p>
    <w:p w:rsidR="00504159" w:rsidRDefault="00415451">
      <w:pPr>
        <w:spacing w:line="360" w:lineRule="auto"/>
        <w:ind w:firstLineChars="600" w:firstLine="1680"/>
        <w:rPr>
          <w:rFonts w:ascii="宋体" w:eastAsia="宋体" w:hAnsi="宋体" w:cs="宋体"/>
          <w:sz w:val="28"/>
          <w:szCs w:val="28"/>
          <w:u w:val="single"/>
        </w:rPr>
      </w:pPr>
      <w:r>
        <w:rPr>
          <w:rFonts w:ascii="宋体" w:eastAsia="宋体" w:hAnsi="宋体" w:cs="宋体" w:hint="eastAsia"/>
          <w:sz w:val="28"/>
          <w:szCs w:val="28"/>
        </w:rPr>
        <w:t>服务方（乙方）：</w:t>
      </w:r>
      <w:r>
        <w:rPr>
          <w:rFonts w:ascii="宋体" w:eastAsia="宋体" w:hAnsi="宋体" w:cs="宋体" w:hint="eastAsia"/>
          <w:sz w:val="28"/>
          <w:szCs w:val="28"/>
          <w:u w:val="single"/>
        </w:rPr>
        <w:t xml:space="preserve">                          </w:t>
      </w:r>
    </w:p>
    <w:p w:rsidR="00504159" w:rsidRDefault="00504159">
      <w:pPr>
        <w:spacing w:line="360" w:lineRule="auto"/>
        <w:ind w:firstLineChars="200" w:firstLine="560"/>
        <w:rPr>
          <w:rFonts w:ascii="宋体" w:eastAsia="宋体" w:hAnsi="宋体" w:cs="宋体"/>
          <w:sz w:val="28"/>
          <w:szCs w:val="28"/>
        </w:rPr>
      </w:pPr>
    </w:p>
    <w:p w:rsidR="00504159" w:rsidRDefault="00415451">
      <w:pPr>
        <w:spacing w:line="360" w:lineRule="auto"/>
        <w:jc w:val="center"/>
        <w:rPr>
          <w:rFonts w:ascii="宋体" w:eastAsia="宋体" w:hAnsi="宋体" w:cs="宋体"/>
          <w:sz w:val="28"/>
          <w:szCs w:val="28"/>
        </w:rPr>
      </w:pPr>
      <w:r>
        <w:rPr>
          <w:rFonts w:ascii="宋体" w:eastAsia="宋体" w:hAnsi="宋体" w:cs="宋体" w:hint="eastAsia"/>
          <w:sz w:val="28"/>
          <w:szCs w:val="28"/>
        </w:rPr>
        <w:t>签订日期：     年  月   日</w:t>
      </w:r>
    </w:p>
    <w:p w:rsidR="00504159" w:rsidRDefault="00415451">
      <w:pPr>
        <w:rPr>
          <w:rFonts w:ascii="宋体" w:eastAsia="宋体" w:hAnsi="宋体" w:cs="宋体"/>
          <w:b/>
          <w:bCs/>
          <w:szCs w:val="21"/>
        </w:rPr>
      </w:pPr>
      <w:r>
        <w:rPr>
          <w:rFonts w:ascii="宋体" w:eastAsia="宋体" w:hAnsi="宋体" w:cs="宋体" w:hint="eastAsia"/>
          <w:b/>
          <w:bCs/>
          <w:szCs w:val="21"/>
        </w:rPr>
        <w:br w:type="page"/>
      </w:r>
    </w:p>
    <w:p w:rsidR="00504159" w:rsidRDefault="00415451">
      <w:pPr>
        <w:widowControl/>
        <w:spacing w:line="360" w:lineRule="auto"/>
        <w:rPr>
          <w:rFonts w:ascii="宋体" w:eastAsia="宋体" w:hAnsi="宋体" w:cs="宋体"/>
          <w:szCs w:val="21"/>
        </w:rPr>
      </w:pPr>
      <w:r>
        <w:rPr>
          <w:rFonts w:ascii="宋体" w:eastAsia="宋体" w:hAnsi="宋体" w:cs="宋体" w:hint="eastAsia"/>
          <w:b/>
          <w:bCs/>
          <w:szCs w:val="21"/>
        </w:rPr>
        <w:lastRenderedPageBreak/>
        <w:t xml:space="preserve">委托方（甲方）： 东莞市众源环境投资有限公司 </w:t>
      </w:r>
    </w:p>
    <w:p w:rsidR="00504159" w:rsidRDefault="00415451">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 xml:space="preserve">统一社会信用代码： </w:t>
      </w:r>
    </w:p>
    <w:p w:rsidR="00504159" w:rsidRDefault="00415451">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 xml:space="preserve">住所： </w:t>
      </w:r>
    </w:p>
    <w:p w:rsidR="00504159" w:rsidRDefault="00415451">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 xml:space="preserve">法定代表人： </w:t>
      </w:r>
    </w:p>
    <w:p w:rsidR="00504159" w:rsidRDefault="00504159">
      <w:pPr>
        <w:widowControl/>
        <w:spacing w:line="360" w:lineRule="auto"/>
        <w:rPr>
          <w:rFonts w:ascii="宋体" w:eastAsia="宋体" w:hAnsi="宋体" w:cs="宋体"/>
          <w:b/>
          <w:bCs/>
          <w:szCs w:val="21"/>
        </w:rPr>
      </w:pPr>
    </w:p>
    <w:p w:rsidR="00504159" w:rsidRDefault="00415451">
      <w:pPr>
        <w:widowControl/>
        <w:spacing w:line="360" w:lineRule="auto"/>
        <w:rPr>
          <w:rFonts w:ascii="宋体" w:eastAsia="宋体" w:hAnsi="宋体" w:cs="宋体"/>
          <w:szCs w:val="21"/>
        </w:rPr>
      </w:pPr>
      <w:r>
        <w:rPr>
          <w:rFonts w:ascii="宋体" w:eastAsia="宋体" w:hAnsi="宋体" w:cs="宋体" w:hint="eastAsia"/>
          <w:b/>
          <w:bCs/>
          <w:szCs w:val="21"/>
        </w:rPr>
        <w:t xml:space="preserve">受托方（乙方）： </w:t>
      </w:r>
    </w:p>
    <w:p w:rsidR="00504159" w:rsidRDefault="00415451">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 xml:space="preserve">统一社会信用代码： </w:t>
      </w:r>
    </w:p>
    <w:p w:rsidR="00504159" w:rsidRDefault="00415451">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 xml:space="preserve">住所： </w:t>
      </w:r>
    </w:p>
    <w:p w:rsidR="00504159" w:rsidRDefault="00415451">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 xml:space="preserve">法定代表人： </w:t>
      </w:r>
    </w:p>
    <w:p w:rsidR="00504159" w:rsidRDefault="00504159">
      <w:pPr>
        <w:widowControl/>
        <w:spacing w:line="360" w:lineRule="auto"/>
        <w:ind w:firstLineChars="200" w:firstLine="420"/>
        <w:rPr>
          <w:rFonts w:ascii="宋体" w:eastAsia="宋体" w:hAnsi="宋体" w:cs="宋体"/>
          <w:szCs w:val="21"/>
        </w:rPr>
      </w:pPr>
    </w:p>
    <w:p w:rsidR="00504159" w:rsidRDefault="00415451">
      <w:pPr>
        <w:tabs>
          <w:tab w:val="left" w:pos="0"/>
        </w:tabs>
        <w:spacing w:line="360" w:lineRule="auto"/>
        <w:ind w:right="-34" w:firstLineChars="200" w:firstLine="420"/>
        <w:rPr>
          <w:rFonts w:ascii="宋体" w:eastAsia="宋体" w:hAnsi="宋体" w:cs="宋体"/>
          <w:szCs w:val="21"/>
          <w:lang w:val="zh-CN"/>
        </w:rPr>
      </w:pPr>
      <w:r>
        <w:rPr>
          <w:rFonts w:ascii="宋体" w:eastAsia="宋体" w:hAnsi="宋体" w:cs="宋体" w:hint="eastAsia"/>
          <w:szCs w:val="21"/>
        </w:rPr>
        <w:t xml:space="preserve">基于甲方通过公开招标方式确定乙方为东莞市众源环境投资有限公司供水厂排泥水余泥处置服务采购项目（以下简称“项目”）的中标人，就项目服务事宜，甲乙双方本着诚实守信、平等互利的原则，根据《中华人民共和国民法典》及其他有关法律、行政法规，经平等协商，订立本合同。 </w:t>
      </w:r>
    </w:p>
    <w:p w:rsidR="00504159" w:rsidRDefault="00504159">
      <w:pPr>
        <w:widowControl/>
        <w:spacing w:line="360" w:lineRule="auto"/>
        <w:rPr>
          <w:rFonts w:ascii="宋体" w:eastAsia="宋体" w:hAnsi="宋体" w:cs="宋体"/>
          <w:b/>
          <w:bCs/>
          <w:szCs w:val="21"/>
        </w:rPr>
      </w:pPr>
    </w:p>
    <w:p w:rsidR="00504159" w:rsidRDefault="00415451">
      <w:pPr>
        <w:spacing w:line="360" w:lineRule="auto"/>
        <w:rPr>
          <w:rFonts w:ascii="宋体" w:eastAsia="宋体" w:hAnsi="宋体" w:cs="宋体"/>
          <w:b/>
          <w:szCs w:val="21"/>
        </w:rPr>
      </w:pPr>
      <w:bookmarkStart w:id="512" w:name="_Toc56076610"/>
      <w:r>
        <w:rPr>
          <w:rFonts w:ascii="宋体" w:eastAsia="宋体" w:hAnsi="宋体" w:cs="宋体" w:hint="eastAsia"/>
          <w:b/>
          <w:szCs w:val="21"/>
        </w:rPr>
        <w:t>第一条 服务内容</w:t>
      </w:r>
      <w:bookmarkEnd w:id="512"/>
      <w:r>
        <w:rPr>
          <w:rFonts w:ascii="宋体" w:eastAsia="宋体" w:hAnsi="宋体" w:cs="宋体" w:hint="eastAsia"/>
          <w:b/>
          <w:szCs w:val="21"/>
        </w:rPr>
        <w:t xml:space="preserve"> </w:t>
      </w:r>
    </w:p>
    <w:p w:rsidR="00504159" w:rsidRDefault="00415451">
      <w:pPr>
        <w:spacing w:line="360" w:lineRule="auto"/>
        <w:ind w:firstLineChars="200" w:firstLine="420"/>
        <w:rPr>
          <w:rFonts w:ascii="宋体" w:eastAsia="宋体" w:hAnsi="宋体" w:cs="宋体"/>
          <w:szCs w:val="21"/>
        </w:rPr>
      </w:pPr>
      <w:bookmarkStart w:id="513" w:name="_Toc56076611"/>
      <w:r>
        <w:rPr>
          <w:rFonts w:ascii="宋体" w:eastAsia="宋体" w:hAnsi="宋体" w:cs="宋体" w:hint="eastAsia"/>
          <w:szCs w:val="21"/>
        </w:rPr>
        <w:t>1.1 合同范围：乙方从甲方指定供水厂（自来水厂）将排泥水余泥运输至乙方处置场所依法进行资源化处置，甲方将供水厂（自来水厂）的排泥水余泥交由乙方依法处置，并对排泥水余泥运输和交付总量的去向进行监督。甲方委托乙方外运资源化处置的排泥水余泥的具体贮存点以及余泥量，由甲方根据本合同约定确定。</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1.2 乙方负责安排运输车辆将排泥水余泥自甲方指定供水厂（自来水厂）的排泥水余泥贮存点运输至乙方指定的位于</w:t>
      </w:r>
      <w:r>
        <w:rPr>
          <w:rFonts w:ascii="宋体" w:eastAsia="宋体" w:hAnsi="宋体" w:cs="宋体" w:hint="eastAsia"/>
          <w:szCs w:val="21"/>
          <w:u w:val="single"/>
        </w:rPr>
        <w:t xml:space="preserve">        </w:t>
      </w:r>
      <w:r>
        <w:rPr>
          <w:rFonts w:ascii="宋体" w:eastAsia="宋体" w:hAnsi="宋体" w:cs="宋体" w:hint="eastAsia"/>
          <w:szCs w:val="21"/>
        </w:rPr>
        <w:t>的乙方自有（或乙方租赁场地并由乙方购置设备设施和自行经营管理的）余泥处置场所，由乙方负责依法进行处置。具体的余泥贮存点和外运装车点以甲方在委托处置时的通知为准。</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1.3 乙方具备排泥水余泥处置条件和能力，依法从事排泥水余泥处置活动的单位，根据甲方运量安排转移、处置排泥水余泥。乙方通过</w:t>
      </w:r>
      <w:r>
        <w:rPr>
          <w:rFonts w:ascii="宋体" w:eastAsia="宋体" w:hAnsi="宋体" w:cs="宋体" w:hint="eastAsia"/>
          <w:szCs w:val="21"/>
          <w:u w:val="single"/>
        </w:rPr>
        <w:t xml:space="preserve">  （处置方式）   </w:t>
      </w:r>
      <w:r>
        <w:rPr>
          <w:rFonts w:ascii="宋体" w:eastAsia="宋体" w:hAnsi="宋体" w:cs="宋体" w:hint="eastAsia"/>
          <w:szCs w:val="21"/>
        </w:rPr>
        <w:t>等合法方式，乙方处置能力为</w:t>
      </w:r>
      <w:r>
        <w:rPr>
          <w:rFonts w:ascii="宋体" w:eastAsia="宋体" w:hAnsi="宋体" w:cs="宋体" w:hint="eastAsia"/>
          <w:szCs w:val="21"/>
          <w:u w:val="single"/>
        </w:rPr>
        <w:t xml:space="preserve">     </w:t>
      </w:r>
      <w:r>
        <w:rPr>
          <w:rFonts w:ascii="宋体" w:eastAsia="宋体" w:hAnsi="宋体" w:cs="宋体" w:hint="eastAsia"/>
          <w:szCs w:val="21"/>
        </w:rPr>
        <w:t>吨/天，为甲方有偿提供排泥水余泥处置服务。</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1.4 在服务期内，乙方应实现每天不间断外运余泥，并保证在服务期内乙方资质的持续有效性，具备主管部门对排泥水余泥处置单位的要求条件和企业生产经营许可的相关资质要求。如因乙方未能满足甲方的余泥外运需求，甲方有权自行委托第三方开展余泥应急处置服务，因此导致甲方的损失（包括但不限于委托第三方运输、处置的差价）由乙方承担。</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1.5 排泥水余泥的处置方式必须合法合</w:t>
      </w:r>
      <w:proofErr w:type="gramStart"/>
      <w:r>
        <w:rPr>
          <w:rFonts w:ascii="宋体" w:eastAsia="宋体" w:hAnsi="宋体" w:cs="宋体" w:hint="eastAsia"/>
          <w:szCs w:val="21"/>
        </w:rPr>
        <w:t>规</w:t>
      </w:r>
      <w:proofErr w:type="gramEnd"/>
      <w:r>
        <w:rPr>
          <w:rFonts w:ascii="宋体" w:eastAsia="宋体" w:hAnsi="宋体" w:cs="宋体" w:hint="eastAsia"/>
          <w:szCs w:val="21"/>
        </w:rPr>
        <w:t>，确保未采用国家禁止、淘汰的工艺技术或方法，并体现“减量化、稳定化、无害化、资源化”的原则，在坚持“安全、环保”的原则下，实现余泥的综合利用，回收和利用余泥的能源和物质，本项目不接受采取填埋和土地利用（肥料生产制造）类的处置方式。</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1.6 乙方余泥处置场所应具备一定应急调蓄储存能力，在紧急情况下，可储存192吨的余泥。</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1.7 在服务期内，乙方应设置余泥处置备用单位，当甲方紧急情况下需增大余泥外运量或乙方余泥处置场</w:t>
      </w:r>
      <w:r>
        <w:rPr>
          <w:rFonts w:ascii="宋体" w:eastAsia="宋体" w:hAnsi="宋体" w:cs="宋体" w:hint="eastAsia"/>
          <w:szCs w:val="21"/>
        </w:rPr>
        <w:lastRenderedPageBreak/>
        <w:t>所出现故障停产、减产时，可将余泥运至备用单位进行处置。备用单位须满足第1.4款的处置条件，且处置方式不得采取填埋和土地利用（肥料生产制造）类的处置方式。</w:t>
      </w:r>
      <w:r>
        <w:rPr>
          <w:rFonts w:ascii="宋体" w:eastAsia="宋体" w:hAnsi="宋体" w:cs="宋体" w:hint="eastAsia"/>
          <w:b/>
          <w:bCs/>
          <w:szCs w:val="21"/>
        </w:rPr>
        <w:t>乙方选定的备用单位，应至少提前1个月向甲方申请，并经甲方书面确认后可作为备用单位；乙方启用备用单位前，应及时书面通知甲方，并经甲方书面同意后可启用备用单位</w:t>
      </w:r>
      <w:r>
        <w:rPr>
          <w:rFonts w:ascii="宋体" w:eastAsia="宋体" w:hAnsi="宋体" w:cs="宋体" w:hint="eastAsia"/>
          <w:szCs w:val="21"/>
        </w:rPr>
        <w:t>，未经甲方书面同意，乙方不得擅自启用备用单位，因备用单位出现的任何问题，视为乙方违约，甲方有权根据本合同约定要求乙方承担违约责任（</w:t>
      </w:r>
      <w:r>
        <w:rPr>
          <w:rFonts w:ascii="宋体" w:eastAsia="宋体" w:hAnsi="宋体" w:cs="宋体" w:hint="eastAsia"/>
          <w:b/>
          <w:bCs/>
          <w:szCs w:val="21"/>
        </w:rPr>
        <w:t>由备用单位进行处置所产生的处置服务费</w:t>
      </w:r>
      <w:proofErr w:type="gramStart"/>
      <w:r>
        <w:rPr>
          <w:rFonts w:ascii="宋体" w:eastAsia="宋体" w:hAnsi="宋体" w:cs="宋体" w:hint="eastAsia"/>
          <w:b/>
          <w:bCs/>
          <w:szCs w:val="21"/>
        </w:rPr>
        <w:t>用按照</w:t>
      </w:r>
      <w:proofErr w:type="gramEnd"/>
      <w:r>
        <w:rPr>
          <w:rFonts w:ascii="宋体" w:eastAsia="宋体" w:hAnsi="宋体" w:cs="宋体" w:hint="eastAsia"/>
          <w:b/>
          <w:bCs/>
          <w:szCs w:val="21"/>
        </w:rPr>
        <w:t>第二条第2.2.7款进行计算</w:t>
      </w:r>
      <w:r>
        <w:rPr>
          <w:rFonts w:ascii="宋体" w:eastAsia="宋体" w:hAnsi="宋体" w:cs="宋体" w:hint="eastAsia"/>
          <w:szCs w:val="21"/>
        </w:rPr>
        <w:t>）。</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1.8 在第1.7款约定的情形下，乙方接收甲方交付的余泥后必须自行或运送到由甲方事先书面确认并同意启用的备用单位依法处置完毕，不得将甲方交付的余泥（或乙方处理后的半成品）交由其它未经甲方事先书面确认的单位处置，否则，由此导致的一切责任和风险全部由乙方承担，并赔偿由此给甲方造成的损失。</w:t>
      </w:r>
    </w:p>
    <w:p w:rsidR="00504159" w:rsidRDefault="00415451">
      <w:pPr>
        <w:spacing w:line="360" w:lineRule="auto"/>
        <w:rPr>
          <w:rFonts w:ascii="宋体" w:eastAsia="宋体" w:hAnsi="宋体" w:cs="宋体"/>
          <w:b/>
          <w:szCs w:val="21"/>
        </w:rPr>
      </w:pPr>
      <w:r>
        <w:rPr>
          <w:rFonts w:ascii="宋体" w:eastAsia="宋体" w:hAnsi="宋体" w:cs="宋体" w:hint="eastAsia"/>
          <w:b/>
          <w:szCs w:val="21"/>
        </w:rPr>
        <w:t xml:space="preserve">第二条 </w:t>
      </w:r>
      <w:bookmarkEnd w:id="513"/>
      <w:r>
        <w:rPr>
          <w:rFonts w:ascii="宋体" w:eastAsia="宋体" w:hAnsi="宋体" w:cs="宋体" w:hint="eastAsia"/>
          <w:b/>
          <w:szCs w:val="21"/>
        </w:rPr>
        <w:t>服务期限、处置量、处置服务费用</w:t>
      </w:r>
    </w:p>
    <w:p w:rsidR="00504159" w:rsidRDefault="00415451">
      <w:pPr>
        <w:spacing w:line="360" w:lineRule="auto"/>
        <w:ind w:firstLineChars="201" w:firstLine="422"/>
        <w:rPr>
          <w:rFonts w:ascii="宋体" w:eastAsia="宋体" w:hAnsi="宋体" w:cs="宋体"/>
          <w:szCs w:val="21"/>
        </w:rPr>
      </w:pPr>
      <w:r>
        <w:rPr>
          <w:rFonts w:ascii="宋体" w:eastAsia="宋体" w:hAnsi="宋体" w:cs="宋体" w:hint="eastAsia"/>
          <w:szCs w:val="21"/>
        </w:rPr>
        <w:t>2.1 服务期限：暂定自合同签订之日起至2027年8月19日。</w:t>
      </w:r>
      <w:r>
        <w:rPr>
          <w:rFonts w:ascii="宋体" w:eastAsia="宋体" w:hAnsi="宋体" w:cs="宋体" w:hint="eastAsia"/>
          <w:b/>
          <w:bCs/>
          <w:szCs w:val="21"/>
        </w:rPr>
        <w:t>服务期内，甲方根据供水厂（自来水厂）排泥水余泥处置路线技术研究情况，存在要求乙方无条件提前终止服务的可能性，在此种情形发生时，甲方将提前30天通知乙方，乙方对此明确知悉并同意接受与承担因此导致的全部风险，并不得以此为由要求甲方支付任何补偿或赔偿。</w:t>
      </w:r>
    </w:p>
    <w:p w:rsidR="00504159" w:rsidRDefault="00415451">
      <w:pPr>
        <w:spacing w:line="360" w:lineRule="auto"/>
        <w:ind w:firstLineChars="201" w:firstLine="422"/>
        <w:rPr>
          <w:rFonts w:ascii="宋体" w:eastAsia="宋体" w:hAnsi="宋体" w:cs="宋体"/>
          <w:szCs w:val="21"/>
        </w:rPr>
      </w:pPr>
      <w:r>
        <w:rPr>
          <w:rFonts w:ascii="宋体" w:eastAsia="宋体" w:hAnsi="宋体" w:cs="宋体" w:hint="eastAsia"/>
          <w:szCs w:val="21"/>
        </w:rPr>
        <w:t>2.2 处置服务费用：</w:t>
      </w:r>
    </w:p>
    <w:p w:rsidR="00504159" w:rsidRDefault="00415451">
      <w:pPr>
        <w:spacing w:line="360" w:lineRule="auto"/>
        <w:ind w:firstLineChars="201" w:firstLine="422"/>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2</w:t>
      </w:r>
      <w:r>
        <w:rPr>
          <w:rFonts w:ascii="宋体" w:eastAsia="宋体" w:hAnsi="宋体" w:cs="宋体" w:hint="eastAsia"/>
          <w:szCs w:val="21"/>
        </w:rPr>
        <w:t>.1 本合同</w:t>
      </w:r>
      <w:proofErr w:type="gramStart"/>
      <w:r>
        <w:rPr>
          <w:rFonts w:ascii="宋体" w:eastAsia="宋体" w:hAnsi="宋体" w:cs="宋体" w:hint="eastAsia"/>
          <w:szCs w:val="21"/>
        </w:rPr>
        <w:t>含运输</w:t>
      </w:r>
      <w:proofErr w:type="gramEnd"/>
      <w:r>
        <w:rPr>
          <w:rFonts w:ascii="宋体" w:eastAsia="宋体" w:hAnsi="宋体" w:cs="宋体" w:hint="eastAsia"/>
          <w:szCs w:val="21"/>
        </w:rPr>
        <w:t>的排泥水余泥处置服务费单价（合同单价，即销售额，不含乙方销项税额）为：</w:t>
      </w:r>
      <w:r>
        <w:rPr>
          <w:rFonts w:ascii="宋体" w:eastAsia="宋体" w:hAnsi="宋体" w:cs="宋体" w:hint="eastAsia"/>
          <w:szCs w:val="21"/>
          <w:u w:val="single"/>
        </w:rPr>
        <w:t xml:space="preserve">         </w:t>
      </w:r>
      <w:r>
        <w:rPr>
          <w:rFonts w:ascii="宋体" w:eastAsia="宋体" w:hAnsi="宋体" w:cs="宋体" w:hint="eastAsia"/>
          <w:szCs w:val="21"/>
        </w:rPr>
        <w:t>元/吨。在本合同项目履行过程中，合同单价（即销售额，不含乙方销项税额）不随法律法规政策、物价人工、油价、路桥费等调整而进行调整，未经甲方书面确认，乙方（包括但不限于乙方指定的第三方）无权增加任何费用。</w:t>
      </w:r>
    </w:p>
    <w:p w:rsidR="00504159" w:rsidRDefault="00415451">
      <w:pPr>
        <w:spacing w:line="360" w:lineRule="auto"/>
        <w:ind w:firstLineChars="201" w:firstLine="422"/>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2</w:t>
      </w:r>
      <w:r>
        <w:rPr>
          <w:rFonts w:ascii="宋体" w:eastAsia="宋体" w:hAnsi="宋体" w:cs="宋体" w:hint="eastAsia"/>
          <w:szCs w:val="21"/>
        </w:rPr>
        <w:t>.2 依法计得并根据本合同约定确定的销项税额由甲方承担。根据《中华人民共和国增值税暂行条例》（国务院令第691号修订版）及当前税务部门的相关规定，本合同项的增值税税率暂定为</w:t>
      </w:r>
      <w:r>
        <w:rPr>
          <w:rFonts w:ascii="宋体" w:eastAsia="宋体" w:hAnsi="宋体" w:cs="宋体" w:hint="eastAsia"/>
          <w:szCs w:val="21"/>
          <w:u w:val="single"/>
        </w:rPr>
        <w:t xml:space="preserve">     %</w:t>
      </w:r>
      <w:r>
        <w:rPr>
          <w:rFonts w:ascii="宋体" w:eastAsia="宋体" w:hAnsi="宋体" w:cs="宋体" w:hint="eastAsia"/>
          <w:szCs w:val="21"/>
        </w:rPr>
        <w:t>，乙方的增值税销项税额根据本合同约定按实结算。但因乙方未按合同约定提供服务、未根据合同要求提供合法、完整、准确的请款资料等乙方原因导致增值税销项税额增加的，相应损失均由乙方承担。</w:t>
      </w:r>
    </w:p>
    <w:p w:rsidR="00504159" w:rsidRDefault="00415451">
      <w:pPr>
        <w:spacing w:line="360" w:lineRule="auto"/>
        <w:ind w:firstLineChars="201" w:firstLine="422"/>
        <w:rPr>
          <w:rFonts w:ascii="宋体" w:eastAsia="宋体" w:hAnsi="宋体" w:cs="宋体"/>
          <w:szCs w:val="21"/>
        </w:rPr>
      </w:pPr>
      <w:r>
        <w:rPr>
          <w:rFonts w:ascii="宋体" w:eastAsia="宋体" w:hAnsi="宋体" w:cs="宋体" w:hint="eastAsia"/>
          <w:szCs w:val="21"/>
        </w:rPr>
        <w:t>因乙方未按法定税率计算税额或未根据本合同约定出具对应税额的增值税专用发票等乙方原因导致甲方多支付税额的，乙方必须退还甲方，给甲方造成损失的，乙方须向甲方赔偿相应损失。</w:t>
      </w:r>
    </w:p>
    <w:p w:rsidR="00504159" w:rsidRDefault="00415451">
      <w:pPr>
        <w:spacing w:line="360" w:lineRule="auto"/>
        <w:ind w:firstLineChars="201" w:firstLine="422"/>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2</w:t>
      </w:r>
      <w:r>
        <w:rPr>
          <w:rFonts w:ascii="宋体" w:eastAsia="宋体" w:hAnsi="宋体" w:cs="宋体" w:hint="eastAsia"/>
          <w:szCs w:val="21"/>
        </w:rPr>
        <w:t>.3</w:t>
      </w:r>
      <w:r>
        <w:rPr>
          <w:rFonts w:ascii="宋体" w:eastAsia="宋体" w:hAnsi="宋体" w:cs="宋体" w:hint="eastAsia"/>
          <w:color w:val="000000"/>
          <w:szCs w:val="21"/>
        </w:rPr>
        <w:t xml:space="preserve"> 合同</w:t>
      </w:r>
      <w:r>
        <w:rPr>
          <w:rFonts w:ascii="宋体" w:eastAsia="宋体" w:hAnsi="宋体" w:cs="宋体" w:hint="eastAsia"/>
          <w:szCs w:val="21"/>
        </w:rPr>
        <w:t>单价</w:t>
      </w:r>
      <w:proofErr w:type="gramStart"/>
      <w:r>
        <w:rPr>
          <w:rFonts w:ascii="宋体" w:eastAsia="宋体" w:hAnsi="宋体" w:cs="宋体" w:hint="eastAsia"/>
          <w:szCs w:val="21"/>
        </w:rPr>
        <w:t>价</w:t>
      </w:r>
      <w:proofErr w:type="gramEnd"/>
      <w:r>
        <w:rPr>
          <w:rFonts w:ascii="宋体" w:eastAsia="宋体" w:hAnsi="宋体" w:cs="宋体" w:hint="eastAsia"/>
          <w:szCs w:val="21"/>
        </w:rPr>
        <w:t>税合计暂定为</w:t>
      </w:r>
      <w:r>
        <w:rPr>
          <w:rFonts w:ascii="宋体" w:eastAsia="宋体" w:hAnsi="宋体" w:cs="宋体" w:hint="eastAsia"/>
          <w:szCs w:val="21"/>
          <w:u w:val="single"/>
        </w:rPr>
        <w:t xml:space="preserve">        </w:t>
      </w:r>
      <w:r>
        <w:rPr>
          <w:rFonts w:ascii="宋体" w:eastAsia="宋体" w:hAnsi="宋体" w:cs="宋体" w:hint="eastAsia"/>
          <w:szCs w:val="21"/>
        </w:rPr>
        <w:t>元/吨，合同履行期间根据本条第2.</w:t>
      </w:r>
      <w:r>
        <w:rPr>
          <w:rFonts w:ascii="宋体" w:eastAsia="宋体" w:hAnsi="宋体" w:cs="宋体"/>
          <w:szCs w:val="21"/>
        </w:rPr>
        <w:t>2</w:t>
      </w:r>
      <w:r>
        <w:rPr>
          <w:rFonts w:ascii="宋体" w:eastAsia="宋体" w:hAnsi="宋体" w:cs="宋体" w:hint="eastAsia"/>
          <w:szCs w:val="21"/>
        </w:rPr>
        <w:t>.2项规定调整销项税额的，结算合同单价</w:t>
      </w:r>
      <w:proofErr w:type="gramStart"/>
      <w:r>
        <w:rPr>
          <w:rFonts w:ascii="宋体" w:eastAsia="宋体" w:hAnsi="宋体" w:cs="宋体" w:hint="eastAsia"/>
          <w:szCs w:val="21"/>
        </w:rPr>
        <w:t>价</w:t>
      </w:r>
      <w:proofErr w:type="gramEnd"/>
      <w:r>
        <w:rPr>
          <w:rFonts w:ascii="宋体" w:eastAsia="宋体" w:hAnsi="宋体" w:cs="宋体" w:hint="eastAsia"/>
          <w:szCs w:val="21"/>
        </w:rPr>
        <w:t>税合计对应调整。</w:t>
      </w:r>
    </w:p>
    <w:p w:rsidR="00504159" w:rsidRDefault="00415451">
      <w:pPr>
        <w:spacing w:line="360" w:lineRule="auto"/>
        <w:ind w:firstLineChars="201" w:firstLine="422"/>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2</w:t>
      </w:r>
      <w:r>
        <w:rPr>
          <w:rFonts w:ascii="宋体" w:eastAsia="宋体" w:hAnsi="宋体" w:cs="宋体" w:hint="eastAsia"/>
          <w:szCs w:val="21"/>
        </w:rPr>
        <w:t>.4 本项目处置服务费包括了乙方为完成合同约定的全部工作所需支付的一切费用，处置服务费包括处置费及运输费，为包干价，包括但不限于乙方履行本合同所发生的人工费（含加班、节假日补贴）、设备费，余泥处置费，余泥运输费（含因部分供水厂现场条件限制只能用小型车辆运输增加的运输成本）、卸车费、卸车现场除尘及清洗场地费、保险费（包括运输车辆</w:t>
      </w:r>
      <w:proofErr w:type="gramStart"/>
      <w:r>
        <w:rPr>
          <w:rFonts w:ascii="宋体" w:eastAsia="宋体" w:hAnsi="宋体" w:cs="宋体" w:hint="eastAsia"/>
          <w:szCs w:val="21"/>
        </w:rPr>
        <w:t>交强险</w:t>
      </w:r>
      <w:proofErr w:type="gramEnd"/>
      <w:r>
        <w:rPr>
          <w:rFonts w:ascii="宋体" w:eastAsia="宋体" w:hAnsi="宋体" w:cs="宋体" w:hint="eastAsia"/>
          <w:szCs w:val="21"/>
        </w:rPr>
        <w:t>、第三者责任险等商业保险，乙方及其雇员社会保障资金、保险、第三者责任险，环境污染责任险等），乙方复核余泥重量的称重费、余泥处置后的副产品检测费、乙方销项税额以外的税费等全部费用。依法计得并根据项目合同约定确定的销项税额由甲方承担。未经甲方书面同意，</w:t>
      </w:r>
      <w:r>
        <w:rPr>
          <w:rFonts w:ascii="宋体" w:eastAsia="宋体" w:hAnsi="宋体" w:cs="宋体" w:hint="eastAsia"/>
          <w:szCs w:val="21"/>
        </w:rPr>
        <w:lastRenderedPageBreak/>
        <w:t>乙方（包括但不限于乙方指定的第三方）不得要求甲方另行支付其他任何费用。乙方应负责排泥水余泥运输事宜，承担排泥水余泥运输费用、风险与责任。</w:t>
      </w:r>
    </w:p>
    <w:p w:rsidR="00504159" w:rsidRDefault="00415451">
      <w:pPr>
        <w:spacing w:line="360" w:lineRule="auto"/>
        <w:ind w:firstLineChars="201" w:firstLine="422"/>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2</w:t>
      </w:r>
      <w:r>
        <w:rPr>
          <w:rFonts w:ascii="宋体" w:eastAsia="宋体" w:hAnsi="宋体" w:cs="宋体" w:hint="eastAsia"/>
          <w:szCs w:val="21"/>
        </w:rPr>
        <w:t>.5 本合同项目乙方转移余泥量和最终处置量以装车时在甲方指定的第三方过磅数量并经甲方审核确认后的数量为准，称重过磅费用由甲方承担。乙方对过磅重量有异议的，由双方共同指定的第三方过磅复核重量，费用由乙方承担。</w:t>
      </w:r>
    </w:p>
    <w:p w:rsidR="00504159" w:rsidRDefault="00415451">
      <w:pPr>
        <w:spacing w:line="360" w:lineRule="auto"/>
        <w:ind w:firstLineChars="201" w:firstLine="422"/>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2</w:t>
      </w:r>
      <w:r>
        <w:rPr>
          <w:rFonts w:ascii="宋体" w:eastAsia="宋体" w:hAnsi="宋体" w:cs="宋体" w:hint="eastAsia"/>
          <w:szCs w:val="21"/>
        </w:rPr>
        <w:t>.6 处置服务费按合同单价</w:t>
      </w:r>
      <w:proofErr w:type="gramStart"/>
      <w:r>
        <w:rPr>
          <w:rFonts w:ascii="宋体" w:eastAsia="宋体" w:hAnsi="宋体" w:cs="宋体" w:hint="eastAsia"/>
          <w:szCs w:val="21"/>
        </w:rPr>
        <w:t>价</w:t>
      </w:r>
      <w:proofErr w:type="gramEnd"/>
      <w:r>
        <w:rPr>
          <w:rFonts w:ascii="宋体" w:eastAsia="宋体" w:hAnsi="宋体" w:cs="宋体" w:hint="eastAsia"/>
          <w:szCs w:val="21"/>
        </w:rPr>
        <w:t>税合计乘以经甲方确认的最终处置排泥水余泥数量进行结算。</w:t>
      </w:r>
    </w:p>
    <w:p w:rsidR="00504159" w:rsidRDefault="00415451">
      <w:pPr>
        <w:spacing w:line="360" w:lineRule="auto"/>
        <w:ind w:firstLineChars="201" w:firstLine="422"/>
        <w:rPr>
          <w:rFonts w:ascii="宋体" w:eastAsia="宋体" w:hAnsi="宋体" w:cs="宋体"/>
          <w:szCs w:val="21"/>
        </w:rPr>
      </w:pPr>
      <w:r>
        <w:rPr>
          <w:rFonts w:ascii="宋体" w:eastAsia="宋体" w:hAnsi="宋体" w:cs="宋体" w:hint="eastAsia"/>
          <w:szCs w:val="21"/>
        </w:rPr>
        <w:t xml:space="preserve">2.2.7 </w:t>
      </w:r>
      <w:r>
        <w:rPr>
          <w:rFonts w:ascii="宋体" w:eastAsia="宋体" w:hAnsi="宋体" w:cs="宋体" w:hint="eastAsia"/>
          <w:b/>
          <w:bCs/>
          <w:szCs w:val="21"/>
        </w:rPr>
        <w:t>启用备用单位期间，由备用单位进行处置所产生的处置服务费</w:t>
      </w:r>
      <w:proofErr w:type="gramStart"/>
      <w:r>
        <w:rPr>
          <w:rFonts w:ascii="宋体" w:eastAsia="宋体" w:hAnsi="宋体" w:cs="宋体" w:hint="eastAsia"/>
          <w:b/>
          <w:bCs/>
          <w:szCs w:val="21"/>
        </w:rPr>
        <w:t>用按照</w:t>
      </w:r>
      <w:proofErr w:type="gramEnd"/>
      <w:r>
        <w:rPr>
          <w:rFonts w:ascii="宋体" w:eastAsia="宋体" w:hAnsi="宋体" w:cs="宋体" w:hint="eastAsia"/>
          <w:b/>
          <w:bCs/>
          <w:szCs w:val="21"/>
        </w:rPr>
        <w:t>本条第2.2.6款的90%进行结算，即备用单位处置服务费=（备用单位实际处置泥量×本合同单价</w:t>
      </w:r>
      <w:proofErr w:type="gramStart"/>
      <w:r>
        <w:rPr>
          <w:rFonts w:ascii="宋体" w:eastAsia="宋体" w:hAnsi="宋体" w:cs="宋体" w:hint="eastAsia"/>
          <w:b/>
          <w:bCs/>
          <w:szCs w:val="21"/>
        </w:rPr>
        <w:t>价</w:t>
      </w:r>
      <w:proofErr w:type="gramEnd"/>
      <w:r>
        <w:rPr>
          <w:rFonts w:ascii="宋体" w:eastAsia="宋体" w:hAnsi="宋体" w:cs="宋体" w:hint="eastAsia"/>
          <w:b/>
          <w:bCs/>
          <w:szCs w:val="21"/>
        </w:rPr>
        <w:t>税合计）×90%，由甲方与乙方进行结算，乙方提交请款月份处置服务费用（含备用单位处置服务费）100%的足额、合法、有效的增值税专用发票。</w:t>
      </w:r>
    </w:p>
    <w:p w:rsidR="00504159" w:rsidRDefault="00415451">
      <w:pPr>
        <w:spacing w:line="360" w:lineRule="auto"/>
        <w:rPr>
          <w:rFonts w:ascii="宋体" w:eastAsia="宋体" w:hAnsi="宋体" w:cs="宋体"/>
          <w:b/>
          <w:szCs w:val="21"/>
        </w:rPr>
      </w:pPr>
      <w:bookmarkStart w:id="514" w:name="_Toc56076612"/>
      <w:r>
        <w:rPr>
          <w:rFonts w:ascii="宋体" w:eastAsia="宋体" w:hAnsi="宋体" w:cs="宋体" w:hint="eastAsia"/>
          <w:b/>
          <w:szCs w:val="21"/>
        </w:rPr>
        <w:t xml:space="preserve">第三条 </w:t>
      </w:r>
      <w:bookmarkEnd w:id="514"/>
      <w:r>
        <w:rPr>
          <w:rFonts w:ascii="宋体" w:eastAsia="宋体" w:hAnsi="宋体" w:cs="宋体" w:hint="eastAsia"/>
          <w:b/>
          <w:szCs w:val="21"/>
        </w:rPr>
        <w:t xml:space="preserve">余泥转移数量、最终处置数量确认及资料要求 </w:t>
      </w:r>
    </w:p>
    <w:p w:rsidR="00504159" w:rsidRDefault="00415451">
      <w:pPr>
        <w:spacing w:line="360" w:lineRule="auto"/>
        <w:ind w:firstLineChars="200" w:firstLine="420"/>
        <w:rPr>
          <w:rFonts w:ascii="宋体" w:eastAsia="宋体" w:hAnsi="宋体" w:cs="宋体"/>
          <w:szCs w:val="21"/>
        </w:rPr>
      </w:pPr>
      <w:bookmarkStart w:id="515" w:name="_Toc56076613"/>
      <w:r>
        <w:rPr>
          <w:rFonts w:ascii="宋体" w:eastAsia="宋体" w:hAnsi="宋体" w:cs="宋体" w:hint="eastAsia"/>
          <w:szCs w:val="21"/>
        </w:rPr>
        <w:t>3.1 甲方委托处置的余泥自甲方指定供水厂（自来水厂）排泥水余泥贮存点装运、过磅，装运时甲、乙双方共同填写《排泥水余泥转移联单》一式【五】联，并将余泥数量（吨）记载于《排泥水余泥转移联单》，到达乙方指定地点，双方确认数量后签收，乙方可自行安排二次过磅。</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甲乙双方同意：单车次余泥重量以甲方指定的第三方过磅数量为准，允许合理磅差为【±5‰】，超过合理磅差的，乙方应立即通知甲方，由甲乙双方共同指定的第三方过磅，费用由乙方承担。</w:t>
      </w:r>
    </w:p>
    <w:p w:rsidR="00504159" w:rsidRDefault="00415451">
      <w:pPr>
        <w:pStyle w:val="afff"/>
        <w:ind w:firstLineChars="200" w:firstLine="420"/>
        <w:rPr>
          <w:rFonts w:eastAsia="宋体" w:hAnsi="宋体" w:cs="宋体"/>
          <w:szCs w:val="21"/>
        </w:rPr>
      </w:pPr>
      <w:r>
        <w:rPr>
          <w:rFonts w:eastAsia="宋体" w:hAnsi="宋体" w:cs="宋体" w:hint="eastAsia"/>
          <w:szCs w:val="21"/>
        </w:rPr>
        <w:t>3.2 乙方必须在余泥到达其卸货点的次日10:00前，向甲方提供该车余泥装卸货过程中的相关资料。</w:t>
      </w:r>
    </w:p>
    <w:p w:rsidR="00504159" w:rsidRDefault="00415451">
      <w:pPr>
        <w:pStyle w:val="afff"/>
        <w:ind w:firstLineChars="200" w:firstLine="420"/>
        <w:rPr>
          <w:rFonts w:eastAsia="宋体" w:hAnsi="宋体" w:cs="宋体"/>
          <w:szCs w:val="21"/>
        </w:rPr>
      </w:pPr>
      <w:r>
        <w:rPr>
          <w:rFonts w:eastAsia="宋体" w:hAnsi="宋体" w:cs="宋体" w:hint="eastAsia"/>
          <w:szCs w:val="21"/>
        </w:rPr>
        <w:t>资料制作要求：（1）运输车辆到达余泥装车地点，拍摄装车过程照片，装车照片应清晰显示车牌号码及车辆正在进行余泥装车；（2）装车完成后上锁封条，拍摄封条照片，封条照片应清晰显示封条编号及封条未拆卸；（3）填写一式两份《余泥运送登记卡》并由运输司机及现场负责人签名，提交给余泥产生单位；（4）运输车辆到指定</w:t>
      </w:r>
      <w:proofErr w:type="gramStart"/>
      <w:r>
        <w:rPr>
          <w:rFonts w:eastAsia="宋体" w:hAnsi="宋体" w:cs="宋体" w:hint="eastAsia"/>
          <w:szCs w:val="21"/>
        </w:rPr>
        <w:t>称重点</w:t>
      </w:r>
      <w:proofErr w:type="gramEnd"/>
      <w:r>
        <w:rPr>
          <w:rFonts w:eastAsia="宋体" w:hAnsi="宋体" w:cs="宋体" w:hint="eastAsia"/>
          <w:szCs w:val="21"/>
        </w:rPr>
        <w:t>过磅，并拍摄过磅照片，照片应显示车辆正在地磅上称重，并清晰显示车辆车牌号码；（5）规范填写磅单，由车辆驾驶员签名，填写出厂日期，并拍摄照片，</w:t>
      </w:r>
      <w:proofErr w:type="gramStart"/>
      <w:r>
        <w:rPr>
          <w:rFonts w:eastAsia="宋体" w:hAnsi="宋体" w:cs="宋体" w:hint="eastAsia"/>
          <w:szCs w:val="21"/>
        </w:rPr>
        <w:t>磅单照片</w:t>
      </w:r>
      <w:proofErr w:type="gramEnd"/>
      <w:r>
        <w:rPr>
          <w:rFonts w:eastAsia="宋体" w:hAnsi="宋体" w:cs="宋体" w:hint="eastAsia"/>
          <w:szCs w:val="21"/>
        </w:rPr>
        <w:t>应清晰显示完整信息（包括过磅时间、车牌号码、过磅重量等）；（6）运输车辆到达处置单位后拍摄卸货前封条照片，照片应清晰显示封条编号及封条未拆封；（7）卸货过程</w:t>
      </w:r>
      <w:proofErr w:type="gramStart"/>
      <w:r>
        <w:rPr>
          <w:rFonts w:eastAsia="宋体" w:hAnsi="宋体" w:cs="宋体" w:hint="eastAsia"/>
          <w:szCs w:val="21"/>
        </w:rPr>
        <w:t>应拍摄</w:t>
      </w:r>
      <w:proofErr w:type="gramEnd"/>
      <w:r>
        <w:rPr>
          <w:rFonts w:eastAsia="宋体" w:hAnsi="宋体" w:cs="宋体" w:hint="eastAsia"/>
          <w:szCs w:val="21"/>
        </w:rPr>
        <w:t>照片及视频，照片应清晰显示车牌号码、</w:t>
      </w:r>
      <w:proofErr w:type="gramStart"/>
      <w:r>
        <w:rPr>
          <w:rFonts w:eastAsia="宋体" w:hAnsi="宋体" w:cs="宋体" w:hint="eastAsia"/>
          <w:szCs w:val="21"/>
        </w:rPr>
        <w:t>正在起斗的</w:t>
      </w:r>
      <w:proofErr w:type="gramEnd"/>
      <w:r>
        <w:rPr>
          <w:rFonts w:eastAsia="宋体" w:hAnsi="宋体" w:cs="宋体" w:hint="eastAsia"/>
          <w:szCs w:val="21"/>
        </w:rPr>
        <w:t>过程，以及车后的泥仓；视频应按甲方提供的视频模板拍摄，视频时长约15秒，从车头车牌开始录制，缓慢移步至车辆一侧录制卸泥过程，要求显示</w:t>
      </w:r>
      <w:proofErr w:type="gramStart"/>
      <w:r>
        <w:rPr>
          <w:rFonts w:eastAsia="宋体" w:hAnsi="宋体" w:cs="宋体" w:hint="eastAsia"/>
          <w:szCs w:val="21"/>
        </w:rPr>
        <w:t>起斗过程</w:t>
      </w:r>
      <w:proofErr w:type="gramEnd"/>
      <w:r>
        <w:rPr>
          <w:rFonts w:eastAsia="宋体" w:hAnsi="宋体" w:cs="宋体" w:hint="eastAsia"/>
          <w:szCs w:val="21"/>
        </w:rPr>
        <w:t>及泥仓；（8）卸货完成后，</w:t>
      </w:r>
      <w:proofErr w:type="gramStart"/>
      <w:r>
        <w:rPr>
          <w:rFonts w:eastAsia="宋体" w:hAnsi="宋体" w:cs="宋体" w:hint="eastAsia"/>
          <w:szCs w:val="21"/>
        </w:rPr>
        <w:t>磅单与</w:t>
      </w:r>
      <w:proofErr w:type="gramEnd"/>
      <w:r>
        <w:rPr>
          <w:rFonts w:eastAsia="宋体" w:hAnsi="宋体" w:cs="宋体" w:hint="eastAsia"/>
          <w:szCs w:val="21"/>
        </w:rPr>
        <w:t>联单合拍照片，照片应清晰显示各项信息，包括出厂日期、过磅时间、重量、联单编号、处置方式及各处签名等；（9）上述照片、视频务必使用“今日水印相机”软件拍摄、录制，定位信息能清晰显示地点及日期。</w:t>
      </w:r>
    </w:p>
    <w:p w:rsidR="00504159" w:rsidRDefault="00415451">
      <w:pPr>
        <w:pStyle w:val="afff"/>
        <w:ind w:firstLineChars="200" w:firstLine="420"/>
        <w:rPr>
          <w:rFonts w:eastAsia="宋体" w:hAnsi="宋体" w:cs="宋体"/>
          <w:szCs w:val="21"/>
        </w:rPr>
      </w:pPr>
      <w:r>
        <w:rPr>
          <w:rFonts w:eastAsia="宋体" w:hAnsi="宋体" w:cs="宋体" w:hint="eastAsia"/>
          <w:szCs w:val="21"/>
        </w:rPr>
        <w:t>资料提交要求：（1）乙方按照本条款的要求进行拍摄、整理每日运输影像资料后，在次日上午</w:t>
      </w:r>
      <w:r>
        <w:rPr>
          <w:rFonts w:eastAsia="宋体" w:hAnsi="宋体" w:cs="宋体"/>
          <w:szCs w:val="21"/>
        </w:rPr>
        <w:t>10:00前，在甲方“污泥处理处置过程数据管理系统”完成资料上传和数据填报，系统网址：https://www.zywnxt.cn/（网址如有变化以甲方通知为准）</w:t>
      </w:r>
      <w:r>
        <w:rPr>
          <w:rFonts w:eastAsia="宋体" w:hAnsi="宋体" w:cs="宋体" w:hint="eastAsia"/>
          <w:szCs w:val="21"/>
        </w:rPr>
        <w:t>。</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3.3 余泥外运次日，乙方应与甲方对磅单、《排泥水余泥转移联单》、（乙方）《月度排泥水余泥外运签证表》、《余泥接收台账》数据进行初次核对确认余泥转移数量。</w:t>
      </w:r>
    </w:p>
    <w:p w:rsidR="00504159" w:rsidRDefault="00415451">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3.4 乙方按7天/次的频次，根据初次核对确认的余泥外运数量和资料填报要求，向甲方提交经乙方（对运</w:t>
      </w:r>
      <w:r>
        <w:rPr>
          <w:rFonts w:ascii="宋体" w:eastAsia="宋体" w:hAnsi="宋体" w:cs="宋体" w:hint="eastAsia"/>
          <w:szCs w:val="21"/>
        </w:rPr>
        <w:lastRenderedPageBreak/>
        <w:t>输进行分包的，含分包的运输单位）盖章确认的《排泥水余泥转移联单》、磅单、（乙方）《月度排泥水余泥外运签证表》（含电子文档）、《余泥接收台账》（含电子文档）等资料。甲方对接收的资料复核后，发现资料有误的，乙方必须在3日内按要求重新提交。甲方将复核后的资料送余泥产生单位盖章确认，经乙方、余泥产生单位、甲方共同签字/盖章确认后，确定该批次余泥实际转移数量。</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3.5 余泥转移至乙方后，乙方应尽快依法无害化、资源化处置，乙方应编制《余泥最终处置台账》。余泥最终处置后的副产品应符合国家相关标准，乙方（乙方不具备对应资质时，需委托具备资质的第三方检测机构）应对余泥最终处置后的副产品（如：砖、陶粒等）进行检测、评价，检测频率不低于一个季度一次。检测结果不合格的，乙方应重新对该产品进行处置，直至实现无害化处置完毕。因乙方采取掺烧发电等工艺处置余泥，无法实现对直接的副产品进行检测的，无需检测。</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3.6 乙方每月10日前，向甲方提交盖章的（上月）《月度排泥水余泥外运签证表》《余泥接收台账》。乙方完成余泥无害化、资源化处置后，应在10日内向甲方提交盖章的《余泥最终处置台账》。根据本合同第3.5款的约定需对余泥最终处置后的副产品进行检测的，乙方还需每季度至少提交一次副产品的检测报告，及检测机构的资质证书复印件（加盖乙方公章）。经甲方对《余泥最终处置台账》及附件进行复核，复核无误后，确认最终处置的余泥数量。</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3.7 乙方逾期提交或提交资料不全的，甲方有权仅根据乙方已提交材料核算并结算处置服务费用，因此导致乙方损失的由乙方自行承担。</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3.8 本合同签订前乙方已根据甲方要求开展的余泥外运处置量，纳入本合同约定的处置量并按本合同约定计算处置服务费。</w:t>
      </w:r>
    </w:p>
    <w:p w:rsidR="00504159" w:rsidRDefault="00415451">
      <w:pPr>
        <w:spacing w:line="360" w:lineRule="auto"/>
        <w:rPr>
          <w:rFonts w:ascii="宋体" w:eastAsia="宋体" w:hAnsi="宋体" w:cs="宋体"/>
          <w:b/>
          <w:szCs w:val="21"/>
        </w:rPr>
      </w:pPr>
      <w:r>
        <w:rPr>
          <w:rFonts w:ascii="宋体" w:eastAsia="宋体" w:hAnsi="宋体" w:cs="宋体" w:hint="eastAsia"/>
          <w:b/>
          <w:szCs w:val="21"/>
        </w:rPr>
        <w:t>第四条 费用核算与支付</w:t>
      </w:r>
      <w:bookmarkEnd w:id="515"/>
      <w:r>
        <w:rPr>
          <w:rFonts w:ascii="宋体" w:eastAsia="宋体" w:hAnsi="宋体" w:cs="宋体" w:hint="eastAsia"/>
          <w:b/>
          <w:szCs w:val="21"/>
        </w:rPr>
        <w:t xml:space="preserve"> </w:t>
      </w:r>
    </w:p>
    <w:p w:rsidR="00504159" w:rsidRDefault="00415451">
      <w:pPr>
        <w:spacing w:line="360" w:lineRule="auto"/>
        <w:ind w:firstLineChars="200" w:firstLine="420"/>
        <w:rPr>
          <w:rFonts w:ascii="宋体" w:eastAsia="宋体" w:hAnsi="宋体" w:cs="宋体"/>
          <w:bCs/>
          <w:szCs w:val="21"/>
        </w:rPr>
      </w:pPr>
      <w:bookmarkStart w:id="516" w:name="_Toc56076614"/>
      <w:r>
        <w:rPr>
          <w:rFonts w:ascii="宋体" w:eastAsia="宋体" w:hAnsi="宋体" w:cs="宋体" w:hint="eastAsia"/>
          <w:bCs/>
          <w:szCs w:val="21"/>
        </w:rPr>
        <w:t>4.1 付款方式</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乙方按要求提交合格的请款资料经甲方审核确认无误后，甲方按本条的约定进行付款，乙方未能按合同要求履约，根据合同约定甲方可暂缓或延期付款的，从其约定。处置服务费按进度付款：</w:t>
      </w:r>
    </w:p>
    <w:p w:rsidR="00504159" w:rsidRDefault="00415451">
      <w:pPr>
        <w:pStyle w:val="aff6"/>
        <w:adjustRightInd w:val="0"/>
        <w:spacing w:line="360" w:lineRule="auto"/>
        <w:rPr>
          <w:rFonts w:ascii="宋体" w:eastAsia="宋体" w:hAnsi="宋体" w:cs="宋体"/>
          <w:szCs w:val="21"/>
        </w:rPr>
      </w:pPr>
      <w:r>
        <w:rPr>
          <w:rFonts w:ascii="宋体" w:eastAsia="宋体" w:hAnsi="宋体" w:cs="宋体" w:hint="eastAsia"/>
          <w:szCs w:val="21"/>
        </w:rPr>
        <w:t>（1）乙方须按照甲方的要求提供请款月份相应的请款报告、《月度排泥水余泥外运签证表》等资料，申请支付请款月份处置服务费。甲方审核请款资料合格后，乙方提交请款月份处置服务费用100%的足额、合法、有效的增值税专用发票，甲方审核确认无误后，在三个月内采用银行承兑汇票或商业承兑汇票的支付方式，向乙方支付请款月份处置服务费用的50%，票据付款期限不超过3个月。</w:t>
      </w:r>
    </w:p>
    <w:p w:rsidR="00504159" w:rsidRDefault="00415451">
      <w:pPr>
        <w:pStyle w:val="aff6"/>
        <w:adjustRightInd w:val="0"/>
        <w:spacing w:line="360" w:lineRule="auto"/>
        <w:rPr>
          <w:rFonts w:ascii="宋体" w:eastAsia="宋体" w:hAnsi="宋体" w:cs="宋体"/>
          <w:szCs w:val="21"/>
        </w:rPr>
      </w:pPr>
      <w:r>
        <w:rPr>
          <w:rFonts w:ascii="宋体" w:eastAsia="宋体" w:hAnsi="宋体" w:cs="宋体" w:hint="eastAsia"/>
          <w:szCs w:val="21"/>
        </w:rPr>
        <w:t>（2）乙方已完成请款月份余泥处置工作，经甲方现场核实、验收该月处置工作后，甲方在两个月内通过银行转账的方式，向乙方支付请款月份处置服务费用的30%（累计支付请款月份处置服务费的80%）。</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（3）完成上述处置服务费支付后，甲方在一个月内通过银行转账的方式，向乙方支付请款月份处置服务费费用的20%（累计支付请款月份处置服务费的100%）。</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4.2 乙方收款账户信息如下：</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（1）乙方转账或汇款收款账号：</w:t>
      </w:r>
    </w:p>
    <w:p w:rsidR="00504159" w:rsidRDefault="00415451">
      <w:pPr>
        <w:pStyle w:val="af4"/>
        <w:spacing w:line="360" w:lineRule="auto"/>
        <w:ind w:firstLineChars="200" w:firstLine="422"/>
        <w:jc w:val="left"/>
        <w:rPr>
          <w:rFonts w:ascii="宋体" w:eastAsia="宋体" w:hAnsi="宋体"/>
          <w:b/>
          <w:szCs w:val="21"/>
        </w:rPr>
      </w:pPr>
      <w:r>
        <w:rPr>
          <w:rFonts w:ascii="宋体" w:eastAsia="宋体" w:hAnsi="宋体" w:hint="eastAsia"/>
          <w:b/>
          <w:szCs w:val="21"/>
        </w:rPr>
        <w:t>账户名称：</w:t>
      </w:r>
    </w:p>
    <w:p w:rsidR="00504159" w:rsidRDefault="00415451">
      <w:pPr>
        <w:pStyle w:val="af4"/>
        <w:spacing w:line="360" w:lineRule="auto"/>
        <w:ind w:firstLineChars="200" w:firstLine="422"/>
        <w:jc w:val="left"/>
        <w:rPr>
          <w:rFonts w:ascii="宋体" w:eastAsia="宋体" w:hAnsi="宋体"/>
          <w:b/>
          <w:szCs w:val="21"/>
        </w:rPr>
      </w:pPr>
      <w:r>
        <w:rPr>
          <w:rFonts w:ascii="宋体" w:eastAsia="宋体" w:hAnsi="宋体" w:hint="eastAsia"/>
          <w:b/>
          <w:szCs w:val="21"/>
        </w:rPr>
        <w:lastRenderedPageBreak/>
        <w:t>开户银行名称：</w:t>
      </w:r>
    </w:p>
    <w:p w:rsidR="00504159" w:rsidRDefault="00415451">
      <w:pPr>
        <w:pStyle w:val="af4"/>
        <w:spacing w:line="360" w:lineRule="auto"/>
        <w:ind w:firstLineChars="200" w:firstLine="422"/>
        <w:jc w:val="left"/>
        <w:rPr>
          <w:rFonts w:ascii="宋体" w:eastAsia="宋体" w:hAnsi="宋体"/>
          <w:b/>
          <w:szCs w:val="21"/>
        </w:rPr>
      </w:pPr>
      <w:r>
        <w:rPr>
          <w:rFonts w:ascii="宋体" w:eastAsia="宋体" w:hAnsi="宋体" w:hint="eastAsia"/>
          <w:b/>
          <w:szCs w:val="21"/>
        </w:rPr>
        <w:t>银行账号：</w:t>
      </w:r>
    </w:p>
    <w:p w:rsidR="00504159" w:rsidRDefault="00415451">
      <w:pPr>
        <w:pStyle w:val="af4"/>
        <w:spacing w:line="360" w:lineRule="auto"/>
        <w:ind w:firstLineChars="200" w:firstLine="422"/>
        <w:jc w:val="left"/>
        <w:rPr>
          <w:rFonts w:ascii="宋体" w:eastAsia="宋体" w:hAnsi="宋体"/>
          <w:b/>
          <w:szCs w:val="21"/>
        </w:rPr>
      </w:pPr>
      <w:r>
        <w:rPr>
          <w:rFonts w:ascii="宋体" w:eastAsia="宋体" w:hAnsi="宋体" w:hint="eastAsia"/>
          <w:b/>
          <w:szCs w:val="21"/>
        </w:rPr>
        <w:t>（2）乙方汇票账号如下：</w:t>
      </w:r>
    </w:p>
    <w:p w:rsidR="00504159" w:rsidRDefault="00415451">
      <w:pPr>
        <w:pStyle w:val="af4"/>
        <w:spacing w:line="360" w:lineRule="auto"/>
        <w:ind w:firstLineChars="200" w:firstLine="422"/>
        <w:jc w:val="left"/>
        <w:rPr>
          <w:rFonts w:ascii="宋体" w:eastAsia="宋体" w:hAnsi="宋体"/>
          <w:b/>
          <w:szCs w:val="21"/>
        </w:rPr>
      </w:pPr>
      <w:r>
        <w:rPr>
          <w:rFonts w:ascii="宋体" w:eastAsia="宋体" w:hAnsi="宋体" w:hint="eastAsia"/>
          <w:b/>
          <w:szCs w:val="21"/>
        </w:rPr>
        <w:t>账户名称：</w:t>
      </w:r>
    </w:p>
    <w:p w:rsidR="00504159" w:rsidRDefault="00415451">
      <w:pPr>
        <w:pStyle w:val="af4"/>
        <w:spacing w:line="360" w:lineRule="auto"/>
        <w:ind w:firstLineChars="200" w:firstLine="422"/>
        <w:jc w:val="left"/>
        <w:rPr>
          <w:rFonts w:ascii="宋体" w:eastAsia="宋体" w:hAnsi="宋体"/>
          <w:b/>
          <w:szCs w:val="21"/>
        </w:rPr>
      </w:pPr>
      <w:r>
        <w:rPr>
          <w:rFonts w:ascii="宋体" w:eastAsia="宋体" w:hAnsi="宋体" w:hint="eastAsia"/>
          <w:b/>
          <w:szCs w:val="21"/>
        </w:rPr>
        <w:t>开户银行名称：</w:t>
      </w:r>
    </w:p>
    <w:p w:rsidR="00504159" w:rsidRDefault="00415451">
      <w:pPr>
        <w:pStyle w:val="af4"/>
        <w:spacing w:line="360" w:lineRule="auto"/>
        <w:ind w:firstLineChars="200" w:firstLine="422"/>
        <w:jc w:val="left"/>
        <w:rPr>
          <w:rFonts w:ascii="宋体" w:eastAsia="宋体" w:hAnsi="宋体"/>
          <w:b/>
          <w:szCs w:val="21"/>
        </w:rPr>
      </w:pPr>
      <w:r>
        <w:rPr>
          <w:rFonts w:ascii="宋体" w:eastAsia="宋体" w:hAnsi="宋体" w:hint="eastAsia"/>
          <w:b/>
          <w:szCs w:val="21"/>
        </w:rPr>
        <w:t>银行账号：</w:t>
      </w:r>
    </w:p>
    <w:p w:rsidR="00504159" w:rsidRDefault="00415451">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乙方需变更收款账号的，需提前</w:t>
      </w:r>
      <w:bookmarkStart w:id="517" w:name="_Hlk128057441"/>
      <w:r>
        <w:rPr>
          <w:rFonts w:ascii="宋体" w:eastAsia="宋体" w:hAnsi="宋体" w:cs="宋体" w:hint="eastAsia"/>
          <w:b/>
          <w:bCs/>
          <w:szCs w:val="21"/>
        </w:rPr>
        <w:t>【15】天</w:t>
      </w:r>
      <w:bookmarkEnd w:id="517"/>
      <w:r>
        <w:rPr>
          <w:rFonts w:ascii="宋体" w:eastAsia="宋体" w:hAnsi="宋体" w:cs="宋体" w:hint="eastAsia"/>
          <w:b/>
          <w:bCs/>
          <w:szCs w:val="21"/>
        </w:rPr>
        <w:t>书面告知甲方，因乙方未能及时告知导致的一切后果由乙方自行承担。</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4.3 乙方逾期提供请款资料及发票不符合甲方要求的，甲方付款时间顺延，并不承担逾期付款违约责任。由于乙方提供的发票不符合税法规定，给甲方造成的损失由乙方承担赔偿责任。</w:t>
      </w:r>
    </w:p>
    <w:p w:rsidR="00504159" w:rsidRDefault="00415451">
      <w:pPr>
        <w:spacing w:line="360" w:lineRule="auto"/>
        <w:rPr>
          <w:rFonts w:ascii="宋体" w:eastAsia="宋体" w:hAnsi="宋体" w:cs="宋体"/>
          <w:b/>
          <w:szCs w:val="21"/>
        </w:rPr>
      </w:pPr>
      <w:r>
        <w:rPr>
          <w:rFonts w:ascii="宋体" w:eastAsia="宋体" w:hAnsi="宋体" w:cs="宋体" w:hint="eastAsia"/>
          <w:b/>
          <w:szCs w:val="21"/>
        </w:rPr>
        <w:t>第五条 履约担保</w:t>
      </w:r>
    </w:p>
    <w:p w:rsidR="00504159" w:rsidRDefault="00415451">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5.1乙方应当根据招标文件的规定在签订本合同前向甲方提供履约担保，履约担保形式及金额由乙方从以下方式中任选一种：</w:t>
      </w:r>
    </w:p>
    <w:p w:rsidR="00504159" w:rsidRDefault="00415451" w:rsidP="007377FE">
      <w:pPr>
        <w:snapToGrid w:val="0"/>
        <w:spacing w:line="360" w:lineRule="auto"/>
        <w:ind w:firstLineChars="177" w:firstLine="372"/>
        <w:rPr>
          <w:rFonts w:ascii="宋体" w:eastAsia="宋体" w:hAnsi="宋体" w:cs="宋体"/>
          <w:szCs w:val="21"/>
          <w:u w:val="single"/>
        </w:rPr>
      </w:pPr>
      <w:r>
        <w:rPr>
          <w:rFonts w:ascii="宋体" w:eastAsia="宋体" w:hAnsi="宋体" w:cs="宋体" w:hint="eastAsia"/>
          <w:szCs w:val="21"/>
        </w:rPr>
        <w:t>□ 履约保证金（银行转账形式）金额为人民币</w:t>
      </w:r>
      <w:r>
        <w:rPr>
          <w:rFonts w:ascii="宋体" w:eastAsia="宋体" w:hAnsi="宋体" w:cs="Times New Roman" w:hint="eastAsia"/>
          <w:szCs w:val="21"/>
          <w:u w:val="single"/>
        </w:rPr>
        <w:t>贰拾万元整（¥200,000.00）。</w:t>
      </w:r>
    </w:p>
    <w:p w:rsidR="00504159" w:rsidRDefault="00415451" w:rsidP="007377FE">
      <w:pPr>
        <w:snapToGrid w:val="0"/>
        <w:spacing w:line="360" w:lineRule="auto"/>
        <w:ind w:firstLineChars="177" w:firstLine="372"/>
        <w:rPr>
          <w:rFonts w:ascii="宋体" w:eastAsia="宋体" w:hAnsi="宋体" w:cs="宋体"/>
          <w:szCs w:val="21"/>
          <w:u w:val="single"/>
        </w:rPr>
      </w:pPr>
      <w:r>
        <w:rPr>
          <w:rFonts w:ascii="宋体" w:eastAsia="宋体" w:hAnsi="宋体" w:cs="宋体" w:hint="eastAsia"/>
          <w:szCs w:val="21"/>
        </w:rPr>
        <w:t>□ 银行不可撤销履约保函金额为</w:t>
      </w:r>
      <w:r>
        <w:rPr>
          <w:rFonts w:ascii="宋体" w:eastAsia="宋体" w:hAnsi="宋体" w:cs="宋体" w:hint="eastAsia"/>
          <w:szCs w:val="21"/>
          <w:lang w:val="zh-CN"/>
        </w:rPr>
        <w:t>人民币</w:t>
      </w:r>
      <w:r>
        <w:rPr>
          <w:rFonts w:ascii="宋体" w:eastAsia="宋体" w:hAnsi="宋体" w:cs="Times New Roman" w:hint="eastAsia"/>
          <w:szCs w:val="21"/>
          <w:u w:val="single"/>
        </w:rPr>
        <w:t>叁拾贰万元整（¥320,000.00）</w:t>
      </w:r>
      <w:r>
        <w:rPr>
          <w:rFonts w:ascii="宋体" w:eastAsia="宋体" w:hAnsi="宋体" w:cs="宋体" w:hint="eastAsia"/>
          <w:szCs w:val="21"/>
          <w:u w:val="single"/>
        </w:rPr>
        <w:t>。</w:t>
      </w:r>
    </w:p>
    <w:p w:rsidR="00504159" w:rsidRDefault="00415451" w:rsidP="007377FE">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 履约保证保险金额为人民币</w:t>
      </w:r>
      <w:proofErr w:type="gramStart"/>
      <w:r>
        <w:rPr>
          <w:rFonts w:ascii="宋体" w:eastAsia="宋体" w:hAnsi="宋体" w:cs="Times New Roman" w:hint="eastAsia"/>
          <w:szCs w:val="21"/>
          <w:u w:val="single"/>
        </w:rPr>
        <w:t>肆拾万</w:t>
      </w:r>
      <w:proofErr w:type="gramEnd"/>
      <w:r>
        <w:rPr>
          <w:rFonts w:ascii="宋体" w:eastAsia="宋体" w:hAnsi="宋体" w:cs="Times New Roman" w:hint="eastAsia"/>
          <w:szCs w:val="21"/>
          <w:u w:val="single"/>
        </w:rPr>
        <w:t>元整（¥400,000.00）</w:t>
      </w:r>
      <w:r>
        <w:rPr>
          <w:rFonts w:ascii="宋体" w:eastAsia="宋体" w:hAnsi="宋体" w:cs="宋体" w:hint="eastAsia"/>
          <w:szCs w:val="21"/>
          <w:u w:val="single"/>
        </w:rPr>
        <w:t>。</w:t>
      </w:r>
    </w:p>
    <w:p w:rsidR="00504159" w:rsidRDefault="00415451" w:rsidP="007377FE">
      <w:pPr>
        <w:snapToGrid w:val="0"/>
        <w:spacing w:line="360" w:lineRule="auto"/>
        <w:ind w:firstLineChars="177" w:firstLine="372"/>
        <w:rPr>
          <w:rFonts w:ascii="宋体" w:eastAsia="宋体" w:hAnsi="宋体" w:cs="宋体"/>
          <w:szCs w:val="21"/>
          <w:u w:val="single"/>
        </w:rPr>
      </w:pPr>
      <w:r>
        <w:rPr>
          <w:rFonts w:ascii="宋体" w:eastAsia="宋体" w:hAnsi="宋体" w:cs="宋体" w:hint="eastAsia"/>
          <w:szCs w:val="21"/>
        </w:rPr>
        <w:t>□ 担保公司履约担保</w:t>
      </w:r>
      <w:proofErr w:type="gramStart"/>
      <w:r>
        <w:rPr>
          <w:rFonts w:ascii="宋体" w:eastAsia="宋体" w:hAnsi="宋体" w:cs="宋体" w:hint="eastAsia"/>
          <w:szCs w:val="21"/>
        </w:rPr>
        <w:t>书金额</w:t>
      </w:r>
      <w:proofErr w:type="gramEnd"/>
      <w:r>
        <w:rPr>
          <w:rFonts w:ascii="宋体" w:eastAsia="宋体" w:hAnsi="宋体" w:cs="宋体" w:hint="eastAsia"/>
          <w:szCs w:val="21"/>
        </w:rPr>
        <w:t>为</w:t>
      </w:r>
      <w:r>
        <w:rPr>
          <w:rFonts w:ascii="宋体" w:eastAsia="宋体" w:hAnsi="宋体" w:cs="宋体" w:hint="eastAsia"/>
          <w:szCs w:val="21"/>
          <w:lang w:val="zh-CN"/>
        </w:rPr>
        <w:t>人民币</w:t>
      </w:r>
      <w:proofErr w:type="gramStart"/>
      <w:r>
        <w:rPr>
          <w:rFonts w:ascii="宋体" w:eastAsia="宋体" w:hAnsi="宋体" w:cs="Times New Roman" w:hint="eastAsia"/>
          <w:szCs w:val="21"/>
          <w:u w:val="single"/>
        </w:rPr>
        <w:t>肆拾万</w:t>
      </w:r>
      <w:proofErr w:type="gramEnd"/>
      <w:r>
        <w:rPr>
          <w:rFonts w:ascii="宋体" w:eastAsia="宋体" w:hAnsi="宋体" w:cs="Times New Roman" w:hint="eastAsia"/>
          <w:szCs w:val="21"/>
          <w:u w:val="single"/>
        </w:rPr>
        <w:t>元整（¥400,000.00）</w:t>
      </w:r>
      <w:r>
        <w:rPr>
          <w:rFonts w:ascii="宋体" w:eastAsia="宋体" w:hAnsi="宋体" w:cs="宋体" w:hint="eastAsia"/>
          <w:szCs w:val="21"/>
          <w:u w:val="single"/>
        </w:rPr>
        <w:t>。</w:t>
      </w:r>
    </w:p>
    <w:p w:rsidR="00504159" w:rsidRDefault="00415451" w:rsidP="007377FE">
      <w:pPr>
        <w:snapToGrid w:val="0"/>
        <w:spacing w:line="360" w:lineRule="auto"/>
        <w:ind w:firstLineChars="177" w:firstLine="372"/>
        <w:rPr>
          <w:rFonts w:ascii="宋体" w:eastAsia="宋体" w:hAnsi="宋体" w:cs="宋体"/>
          <w:szCs w:val="21"/>
          <w:u w:val="single"/>
        </w:rPr>
      </w:pPr>
      <w:r>
        <w:rPr>
          <w:rFonts w:ascii="宋体" w:eastAsia="宋体" w:hAnsi="宋体" w:cs="宋体" w:hint="eastAsia"/>
          <w:szCs w:val="21"/>
        </w:rPr>
        <w:t>5.2履约担保用于补偿甲方因乙方不能完全履行其合同义务而蒙受的损失，如发生下列任一情况时，甲方除有权依合同追究乙方违约责任外，还有权提取履约担保并进行相应处理：</w:t>
      </w:r>
    </w:p>
    <w:p w:rsidR="00504159" w:rsidRDefault="00415451" w:rsidP="007377FE">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（1）乙方将本合同项下乙方的权利义务全部转让给第三方，或未经甲方书面同意，乙方将本合同部分权利义务分包给第三方，甲方有权没收其履约担保。</w:t>
      </w:r>
    </w:p>
    <w:p w:rsidR="00504159" w:rsidRDefault="00415451" w:rsidP="007377FE">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（2）在合同履行期间，乙方</w:t>
      </w:r>
      <w:proofErr w:type="gramStart"/>
      <w:r>
        <w:rPr>
          <w:rFonts w:ascii="宋体" w:eastAsia="宋体" w:hAnsi="宋体" w:cs="宋体" w:hint="eastAsia"/>
          <w:szCs w:val="21"/>
        </w:rPr>
        <w:t>怠</w:t>
      </w:r>
      <w:proofErr w:type="gramEnd"/>
      <w:r>
        <w:rPr>
          <w:rFonts w:ascii="宋体" w:eastAsia="宋体" w:hAnsi="宋体" w:cs="宋体" w:hint="eastAsia"/>
          <w:szCs w:val="21"/>
        </w:rPr>
        <w:t>于履行合同义务，经甲方通知或要求承担违约金后仍拒不改正的，甲方有权没收或适当扣除其履约担保。</w:t>
      </w:r>
    </w:p>
    <w:p w:rsidR="00504159" w:rsidRDefault="00415451" w:rsidP="007377FE">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3）在合同履行期间，因乙方服务质量问题造成损害、侵权损失（包括但不限于甲方经济损失、乙方所雇人员及第三人人身财产损失等）、乙方拖欠供应商货款或与其所雇用员工发生劳资纠纷、上访、闹事或其他影响甲方生产经营等情况而其未及时妥善处理的，甲方有权使用履约担保予以支付或</w:t>
      </w:r>
      <w:proofErr w:type="gramStart"/>
      <w:r>
        <w:rPr>
          <w:rFonts w:ascii="宋体" w:eastAsia="宋体" w:hAnsi="宋体" w:cs="宋体" w:hint="eastAsia"/>
          <w:szCs w:val="21"/>
        </w:rPr>
        <w:t>作出</w:t>
      </w:r>
      <w:proofErr w:type="gramEnd"/>
      <w:r>
        <w:rPr>
          <w:rFonts w:ascii="宋体" w:eastAsia="宋体" w:hAnsi="宋体" w:cs="宋体" w:hint="eastAsia"/>
          <w:szCs w:val="21"/>
        </w:rPr>
        <w:t>相应处理，由此产生的一切法律后果由乙方承担。</w:t>
      </w:r>
    </w:p>
    <w:p w:rsidR="00504159" w:rsidRDefault="00415451" w:rsidP="007377FE">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（4）在合同履行期间，乙方违约产生的违约金、赔偿、罚款或其他应付费用等款项，甲方有权直接从未付服务费中扣除或使用履约担保予以支付。</w:t>
      </w:r>
    </w:p>
    <w:p w:rsidR="00504159" w:rsidRDefault="00415451" w:rsidP="007377FE">
      <w:pPr>
        <w:numPr>
          <w:ilvl w:val="0"/>
          <w:numId w:val="2"/>
        </w:num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合同期内，乙方不能及时完成合同某项义务的，甲方有权使用履约担保用于处理该项工作。</w:t>
      </w:r>
    </w:p>
    <w:p w:rsidR="00504159" w:rsidRDefault="00415451" w:rsidP="007377FE">
      <w:pPr>
        <w:snapToGrid w:val="0"/>
        <w:spacing w:line="360" w:lineRule="auto"/>
        <w:ind w:firstLineChars="177" w:firstLine="372"/>
        <w:rPr>
          <w:rFonts w:ascii="宋体" w:eastAsia="宋体" w:hAnsi="宋体" w:cs="宋体"/>
          <w:szCs w:val="21"/>
        </w:rPr>
      </w:pPr>
      <w:r>
        <w:rPr>
          <w:rFonts w:ascii="宋体" w:eastAsia="宋体" w:hAnsi="宋体" w:cs="宋体" w:hint="eastAsia"/>
          <w:szCs w:val="21"/>
        </w:rPr>
        <w:t>（6）其他根据本合同约定或法律规定，甲方可使用履约担保的情形。</w:t>
      </w:r>
    </w:p>
    <w:p w:rsidR="00504159" w:rsidRDefault="00415451">
      <w:pPr>
        <w:snapToGrid w:val="0"/>
        <w:spacing w:line="360" w:lineRule="auto"/>
        <w:ind w:firstLineChars="202" w:firstLine="424"/>
        <w:rPr>
          <w:rFonts w:ascii="宋体" w:eastAsia="宋体" w:hAnsi="宋体" w:cs="宋体"/>
          <w:szCs w:val="21"/>
        </w:rPr>
      </w:pPr>
      <w:r>
        <w:rPr>
          <w:rFonts w:ascii="宋体" w:eastAsia="宋体" w:hAnsi="宋体" w:cs="宋体" w:hint="eastAsia"/>
          <w:szCs w:val="21"/>
        </w:rPr>
        <w:lastRenderedPageBreak/>
        <w:t>5.3在本合同服务期满且乙方完成本合同项下全部服务义务后二十八（28）日内，甲方将履约担保余额无息退还乙方。</w:t>
      </w:r>
    </w:p>
    <w:p w:rsidR="00504159" w:rsidRDefault="00415451">
      <w:pPr>
        <w:snapToGrid w:val="0"/>
        <w:spacing w:line="360" w:lineRule="auto"/>
        <w:ind w:firstLineChars="202" w:firstLine="424"/>
        <w:rPr>
          <w:rFonts w:ascii="宋体" w:eastAsia="宋体" w:hAnsi="宋体" w:cs="宋体"/>
          <w:szCs w:val="21"/>
        </w:rPr>
      </w:pPr>
      <w:r>
        <w:rPr>
          <w:rFonts w:ascii="宋体" w:eastAsia="宋体" w:hAnsi="宋体" w:cs="宋体" w:hint="eastAsia"/>
          <w:szCs w:val="21"/>
        </w:rPr>
        <w:t>5.4如乙方提供不可撤销银行履约保函或担保公司履约担保书作为履约担保的，不可撤销银行履约保函或担保公司履约担保书应自合同签订之日起到本合同有效期满且乙方完成本合同项下全部服务义务之后二十八（28）日内保持有效。</w:t>
      </w:r>
    </w:p>
    <w:p w:rsidR="00504159" w:rsidRDefault="00415451">
      <w:pPr>
        <w:spacing w:line="360" w:lineRule="auto"/>
        <w:ind w:firstLineChars="200" w:firstLine="420"/>
        <w:rPr>
          <w:rFonts w:ascii="宋体" w:eastAsia="宋体" w:hAnsi="宋体"/>
          <w:szCs w:val="21"/>
        </w:rPr>
      </w:pPr>
      <w:r>
        <w:rPr>
          <w:rFonts w:ascii="宋体" w:eastAsia="宋体" w:hAnsi="宋体" w:cs="宋体" w:hint="eastAsia"/>
          <w:szCs w:val="21"/>
        </w:rPr>
        <w:t>5.5在合同履行过程中，不论何种原因导致履约担保数额不符合招标文件要求的，乙方应当在30日内予以补足。逾期不予补足的，甲方有权按需补足的金额要求乙方承担违约金，并要求乙方限期补足。如</w:t>
      </w:r>
      <w:proofErr w:type="gramStart"/>
      <w:r>
        <w:rPr>
          <w:rFonts w:ascii="宋体" w:eastAsia="宋体" w:hAnsi="宋体" w:cs="宋体" w:hint="eastAsia"/>
          <w:szCs w:val="21"/>
        </w:rPr>
        <w:t>乙方仍</w:t>
      </w:r>
      <w:proofErr w:type="gramEnd"/>
      <w:r>
        <w:rPr>
          <w:rFonts w:ascii="宋体" w:eastAsia="宋体" w:hAnsi="宋体" w:cs="宋体" w:hint="eastAsia"/>
          <w:szCs w:val="21"/>
        </w:rPr>
        <w:t>不补足的，甲方有权单方解除合同。</w:t>
      </w:r>
    </w:p>
    <w:p w:rsidR="00504159" w:rsidRDefault="00415451">
      <w:pPr>
        <w:spacing w:line="360" w:lineRule="auto"/>
        <w:rPr>
          <w:rFonts w:ascii="宋体" w:eastAsia="宋体" w:hAnsi="宋体" w:cs="宋体"/>
          <w:b/>
          <w:szCs w:val="21"/>
        </w:rPr>
      </w:pPr>
      <w:r>
        <w:rPr>
          <w:rFonts w:ascii="宋体" w:eastAsia="宋体" w:hAnsi="宋体" w:cs="宋体" w:hint="eastAsia"/>
          <w:b/>
          <w:szCs w:val="21"/>
        </w:rPr>
        <w:t>第六条 双方的权利与义务</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6.1 明确划分双方的责任风险</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余泥一旦运出甲方指定</w:t>
      </w:r>
      <w:proofErr w:type="gramStart"/>
      <w:r>
        <w:rPr>
          <w:rFonts w:ascii="宋体" w:eastAsia="宋体" w:hAnsi="宋体" w:cs="宋体" w:hint="eastAsia"/>
          <w:bCs/>
          <w:szCs w:val="21"/>
        </w:rPr>
        <w:t>供水厂排泥水</w:t>
      </w:r>
      <w:proofErr w:type="gramEnd"/>
      <w:r>
        <w:rPr>
          <w:rFonts w:ascii="宋体" w:eastAsia="宋体" w:hAnsi="宋体" w:cs="宋体" w:hint="eastAsia"/>
          <w:bCs/>
          <w:szCs w:val="21"/>
        </w:rPr>
        <w:t>余泥贮存点或甲方指定的贮存点厂门，责任风险则全部转移由乙方承担，乙方应当做好各项风险防范措施。</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6.2 甲方的权利与义务</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6.2.1 甲方有权对余泥运输和处置全过程进行监督。</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6.2.2 甲方有权要求乙方提供乙方或其委托的运输单位的道路运输经营许可资质证书、运输车辆的证件和运输司机的证件，有权要求乙方提供最终处置的副产品检测结果报告（本合同第3.5款约定无需提供检测报告的除外）。</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 xml:space="preserve">6.2.3 </w:t>
      </w:r>
      <w:r>
        <w:rPr>
          <w:rFonts w:ascii="宋体" w:eastAsia="宋体" w:hAnsi="宋体" w:cs="宋体" w:hint="eastAsia"/>
          <w:b/>
          <w:szCs w:val="21"/>
        </w:rPr>
        <w:t>服务期内，甲方根据供水厂（自来水厂）排泥水余泥处置路线技术研究情况有权要求乙方无条件提前终止服务</w:t>
      </w:r>
      <w:r>
        <w:rPr>
          <w:rFonts w:ascii="宋体" w:eastAsia="宋体" w:hAnsi="宋体" w:cs="宋体" w:hint="eastAsia"/>
          <w:bCs/>
          <w:szCs w:val="21"/>
        </w:rPr>
        <w:t>。</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6.2.4 甲方有义务按合同约定向乙方支付余泥处置服务费。</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6.2.5 甲方委托乙方处置的余泥不得掺杂危险废物及石块、塑料等可能导致乙方机械卡停、损坏的其他杂物。</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6.2.6 本合同不具排他性，甲方有权根据项目的实际需要，将本合同项下的余泥委托其他有资质的第三方进行处置。</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6.2.7 甲方指定【</w:t>
      </w:r>
      <w:r>
        <w:rPr>
          <w:rFonts w:ascii="宋体" w:eastAsia="宋体" w:hAnsi="宋体" w:cs="宋体" w:hint="eastAsia"/>
          <w:bCs/>
          <w:szCs w:val="21"/>
          <w:u w:val="single"/>
        </w:rPr>
        <w:t xml:space="preserve">      </w:t>
      </w:r>
      <w:r>
        <w:rPr>
          <w:rFonts w:ascii="宋体" w:eastAsia="宋体" w:hAnsi="宋体" w:cs="宋体" w:hint="eastAsia"/>
          <w:bCs/>
          <w:szCs w:val="21"/>
        </w:rPr>
        <w:t>】为本项目的联系人，代表甲方与乙方进行沟通、联络。</w:t>
      </w:r>
    </w:p>
    <w:p w:rsidR="00504159" w:rsidRDefault="00415451">
      <w:pPr>
        <w:spacing w:line="360" w:lineRule="auto"/>
        <w:ind w:firstLineChars="200" w:firstLine="420"/>
        <w:rPr>
          <w:rFonts w:ascii="宋体" w:eastAsia="宋体" w:hAnsi="宋体"/>
          <w:szCs w:val="21"/>
        </w:rPr>
      </w:pPr>
      <w:r>
        <w:rPr>
          <w:rFonts w:ascii="宋体" w:eastAsia="宋体" w:hAnsi="宋体" w:cs="宋体" w:hint="eastAsia"/>
          <w:bCs/>
          <w:szCs w:val="21"/>
        </w:rPr>
        <w:t>6.2.8 根据本合同约定，乙方应支付的违约金、赔偿金、费用等，甲方有权从履约担保或未付款项中直接抵扣。</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6.3 乙方的权利与义务</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6.3.1 乙方有权要求甲方按照最终确认的处置量和单价支付余泥处置服务费。</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6.3.2 乙方应在接到甲方外运转移余泥通知之日起，2日内按甲方要求的运力（即甲方根据各厂每天</w:t>
      </w:r>
      <w:proofErr w:type="gramStart"/>
      <w:r>
        <w:rPr>
          <w:rFonts w:ascii="宋体" w:eastAsia="宋体" w:hAnsi="宋体" w:cs="宋体" w:hint="eastAsia"/>
          <w:szCs w:val="21"/>
        </w:rPr>
        <w:t>实际产</w:t>
      </w:r>
      <w:proofErr w:type="gramEnd"/>
      <w:r>
        <w:rPr>
          <w:rFonts w:ascii="宋体" w:eastAsia="宋体" w:hAnsi="宋体" w:cs="宋体" w:hint="eastAsia"/>
          <w:szCs w:val="21"/>
        </w:rPr>
        <w:t>泥量且不超过乙方处置能力的情况下）实施转移和处置，并按甲方的要求连续不间断的外运处置余泥。乙方如因计划检修、设备保养等，不能接收甲方余泥的，应当提前三天告知甲方，因不可抗力造成不能接收余泥的，应在不可抗力事件发生后三天内通知甲方并及时采取措施防止损失进一步扩大。乙方应确保在运输、处置甲方</w:t>
      </w:r>
      <w:r>
        <w:rPr>
          <w:rFonts w:ascii="宋体" w:eastAsia="宋体" w:hAnsi="宋体" w:cs="宋体" w:hint="eastAsia"/>
          <w:szCs w:val="21"/>
        </w:rPr>
        <w:lastRenderedPageBreak/>
        <w:t>的余泥时，乙方实际处置的余泥量没有超出实际可处置能力范围。</w:t>
      </w:r>
    </w:p>
    <w:p w:rsidR="00504159" w:rsidRDefault="00415451">
      <w:pPr>
        <w:widowControl/>
        <w:spacing w:line="360" w:lineRule="auto"/>
        <w:ind w:firstLineChars="200" w:firstLine="420"/>
        <w:rPr>
          <w:rFonts w:ascii="宋体" w:eastAsia="宋体" w:hAnsi="宋体" w:cs="宋体"/>
          <w:bCs/>
          <w:szCs w:val="21"/>
        </w:rPr>
      </w:pPr>
      <w:r>
        <w:rPr>
          <w:rFonts w:ascii="宋体" w:eastAsia="宋体" w:hAnsi="宋体" w:cs="宋体" w:hint="eastAsia"/>
          <w:bCs/>
          <w:szCs w:val="21"/>
        </w:rPr>
        <w:t>6.3.3 在合同的履行期间，乙方应当保持相应资质的有效性，具备主管部门对余泥处置单位的要求条件和企业生产经营许可的相关资质要求。</w:t>
      </w:r>
      <w:r>
        <w:rPr>
          <w:rFonts w:ascii="宋体" w:eastAsia="宋体" w:hAnsi="宋体" w:cs="宋体" w:hint="eastAsia"/>
          <w:szCs w:val="21"/>
        </w:rPr>
        <w:t>合同履行期间，</w:t>
      </w:r>
      <w:proofErr w:type="gramStart"/>
      <w:r>
        <w:rPr>
          <w:rFonts w:ascii="宋体" w:eastAsia="宋体" w:hAnsi="宋体" w:cs="宋体" w:hint="eastAsia"/>
          <w:szCs w:val="21"/>
        </w:rPr>
        <w:t>若行</w:t>
      </w:r>
      <w:proofErr w:type="gramEnd"/>
      <w:r>
        <w:rPr>
          <w:rFonts w:ascii="宋体" w:eastAsia="宋体" w:hAnsi="宋体" w:cs="宋体" w:hint="eastAsia"/>
          <w:szCs w:val="21"/>
        </w:rPr>
        <w:t>政主管部门颁发新的政策、管理规定，乙方必须在规定期限内达到行政主管部门的要求，否则甲方有权单方解除合同</w:t>
      </w:r>
      <w:r>
        <w:rPr>
          <w:rFonts w:ascii="宋体" w:eastAsia="宋体" w:hAnsi="宋体" w:cs="宋体" w:hint="eastAsia"/>
          <w:bCs/>
          <w:szCs w:val="21"/>
        </w:rPr>
        <w:t>。如因乙方不具备前述资质、未办理对应手续等履约条件丧失，乙方应至少提前15天书面通知甲方。导致无法承接委托的，甲方有权停止委托乙方处置余泥，并根据合同约定要求乙方承担违约金。同时，造成甲方的经济损失（包括但不限于重新采购、委托第三方的费用），由乙方承担全部赔偿。</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6.3.4 乙方有义务配备履行</w:t>
      </w:r>
      <w:proofErr w:type="gramStart"/>
      <w:r>
        <w:rPr>
          <w:rFonts w:ascii="宋体" w:eastAsia="宋体" w:hAnsi="宋体" w:cs="宋体" w:hint="eastAsia"/>
          <w:bCs/>
          <w:szCs w:val="21"/>
        </w:rPr>
        <w:t>本服务</w:t>
      </w:r>
      <w:proofErr w:type="gramEnd"/>
      <w:r>
        <w:rPr>
          <w:rFonts w:ascii="宋体" w:eastAsia="宋体" w:hAnsi="宋体" w:cs="宋体" w:hint="eastAsia"/>
          <w:bCs/>
          <w:szCs w:val="21"/>
        </w:rPr>
        <w:t>合同必需的运输设备和工具，乙方或其指定的第三方具有道路运输经营许可证并符合一般工业固</w:t>
      </w:r>
      <w:proofErr w:type="gramStart"/>
      <w:r>
        <w:rPr>
          <w:rFonts w:ascii="宋体" w:eastAsia="宋体" w:hAnsi="宋体" w:cs="宋体" w:hint="eastAsia"/>
          <w:bCs/>
          <w:szCs w:val="21"/>
        </w:rPr>
        <w:t>废运输</w:t>
      </w:r>
      <w:proofErr w:type="gramEnd"/>
      <w:r>
        <w:rPr>
          <w:rFonts w:ascii="宋体" w:eastAsia="宋体" w:hAnsi="宋体" w:cs="宋体" w:hint="eastAsia"/>
          <w:bCs/>
          <w:szCs w:val="21"/>
        </w:rPr>
        <w:t>的要求，运输司机及运输车辆须有正规保险凭证，运输司机及运输车辆必须持有合法、正规牌照、并且按照合同双方确定的余泥运输常用（备用）路线运输。运输车辆应当全部安装GPS定位系统，并能直接与甲方在线监管平台对接，实时显示余泥运输轨迹等信息；</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在卸货现场，乙方必须安装可连接网络的监控设备，并向甲方提供连接网络的端口信息，接入甲方在线监管平台。运输及装卸过程必须做好相关交通安全和环保安全等措施。</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6.3.5 乙方转移处置余泥时，应编制具体的余泥转移方案等资料，并将企业资质、环评批复等相关文件抄送一份给甲方审核备案。乙方应当制定完善的余泥环境管理的规章制度、工作流程、应急管理制度、生产安全培训制度，定期进行应急演练和安全管理培训，并做好应急演练记录和安全管理培训记录归档。</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6.3.6 乙方应当严格按照要求存贮及处置余泥，在余泥处置完成后，应向甲方提供余泥最终去处的证明材料（包括但不限于余泥</w:t>
      </w:r>
      <w:proofErr w:type="gramStart"/>
      <w:r>
        <w:rPr>
          <w:rFonts w:ascii="宋体" w:eastAsia="宋体" w:hAnsi="宋体" w:cs="宋体" w:hint="eastAsia"/>
          <w:bCs/>
          <w:szCs w:val="21"/>
        </w:rPr>
        <w:t>接收台</w:t>
      </w:r>
      <w:proofErr w:type="gramEnd"/>
      <w:r>
        <w:rPr>
          <w:rFonts w:ascii="宋体" w:eastAsia="宋体" w:hAnsi="宋体" w:cs="宋体" w:hint="eastAsia"/>
          <w:bCs/>
          <w:szCs w:val="21"/>
        </w:rPr>
        <w:t>账、余泥最终</w:t>
      </w:r>
      <w:proofErr w:type="gramStart"/>
      <w:r>
        <w:rPr>
          <w:rFonts w:ascii="宋体" w:eastAsia="宋体" w:hAnsi="宋体" w:cs="宋体" w:hint="eastAsia"/>
          <w:bCs/>
          <w:szCs w:val="21"/>
        </w:rPr>
        <w:t>处置台</w:t>
      </w:r>
      <w:proofErr w:type="gramEnd"/>
      <w:r>
        <w:rPr>
          <w:rFonts w:ascii="宋体" w:eastAsia="宋体" w:hAnsi="宋体" w:cs="宋体" w:hint="eastAsia"/>
          <w:bCs/>
          <w:szCs w:val="21"/>
        </w:rPr>
        <w:t>账等）以及余泥处置后的副产品（如砖制品等产品）符合国家标准的证明材料（包括但不限于检测合格报告等），并应确保上述证明文件的真实性。</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6.3.7 乙方应接受甲方对余泥处置的全过程监督，保证余泥全部用于本合同第1.3款约定的方式处置，不得随意倾倒、</w:t>
      </w:r>
      <w:r>
        <w:rPr>
          <w:rFonts w:ascii="宋体" w:eastAsia="宋体" w:hAnsi="宋体" w:cs="宋体" w:hint="eastAsia"/>
          <w:bCs/>
          <w:color w:val="000000"/>
          <w:szCs w:val="21"/>
        </w:rPr>
        <w:t>填埋</w:t>
      </w:r>
      <w:r>
        <w:rPr>
          <w:rFonts w:ascii="宋体" w:eastAsia="宋体" w:hAnsi="宋体" w:cs="宋体" w:hint="eastAsia"/>
          <w:bCs/>
          <w:szCs w:val="21"/>
        </w:rPr>
        <w:t>，造成二次污染。</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6.3.8 乙方承诺将甲方交付的余泥自行或运送到经甲方事先书面确认并同意启用的备用单位依法处置完毕，不将甲方交付的余泥（或乙方处理后的半成品）交由其它未经甲方同意的单位处置。</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6.3.9 经甲方书面同意后，乙方可将乙方不具备对应资质的本合同非主体、非关键性工作（余泥运输、余泥处置后副产品的检测）分包给具备对应资质的单位实施，签订分包合同，并在分包工作实施前向甲方书面说明分包事宜，分包合同签订后向甲方提供分包合同、分包单位营业执照、分包单位资质（道路运输经营许可证或检验检测机构资质认定证书）、运输车辆及司机资料等备案材料。</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乙方负责分包单位的管理、材料及成果的接收，乙方对分包单位的安全、工作质量负责。乙方根据本合同的约定对甲方负责，分包单位按照分包合同的约定对乙方负责。乙方和其分包单位就分包工作对甲方承担连带责任，且分包单位违约视为乙方违约，由乙方向甲方承担赔偿责任。</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6.3.10 在服务过程中，乙方在余泥运输及处置过程中应对自身的安全生产负责，如在服务期内发生任何相关环境质量、安全事故或其他由于乙方原因导致的事故时，均由乙方自行负责。乙方应遵守有关安全生产管理规定，建立完善安全管理制度，安全生产事故报告制度，采取必要的安全防护措施，定期进行安全隐患排查，</w:t>
      </w:r>
      <w:r>
        <w:rPr>
          <w:rFonts w:ascii="宋体" w:eastAsia="宋体" w:hAnsi="宋体" w:cs="宋体" w:hint="eastAsia"/>
          <w:bCs/>
          <w:szCs w:val="21"/>
        </w:rPr>
        <w:lastRenderedPageBreak/>
        <w:t>消除事故隐患。乙方应当采取有效的职业卫生防护措施，为从事余泥运输、处置的工作人员和管理人员，配备必要的防护用品。由于乙方的</w:t>
      </w:r>
      <w:proofErr w:type="gramStart"/>
      <w:r>
        <w:rPr>
          <w:rFonts w:ascii="宋体" w:eastAsia="宋体" w:hAnsi="宋体" w:cs="宋体" w:hint="eastAsia"/>
          <w:bCs/>
          <w:szCs w:val="21"/>
        </w:rPr>
        <w:t>不</w:t>
      </w:r>
      <w:proofErr w:type="gramEnd"/>
      <w:r>
        <w:rPr>
          <w:rFonts w:ascii="宋体" w:eastAsia="宋体" w:hAnsi="宋体" w:cs="宋体" w:hint="eastAsia"/>
          <w:bCs/>
          <w:szCs w:val="21"/>
        </w:rPr>
        <w:t>尽职、操作不当、安全措施不力、人为疏失等原因造成双方及第三方的财产毁损、人身伤害（</w:t>
      </w:r>
      <w:proofErr w:type="gramStart"/>
      <w:r>
        <w:rPr>
          <w:rFonts w:ascii="宋体" w:eastAsia="宋体" w:hAnsi="宋体" w:cs="宋体" w:hint="eastAsia"/>
          <w:bCs/>
          <w:szCs w:val="21"/>
        </w:rPr>
        <w:t>含各方</w:t>
      </w:r>
      <w:proofErr w:type="gramEnd"/>
      <w:r>
        <w:rPr>
          <w:rFonts w:ascii="宋体" w:eastAsia="宋体" w:hAnsi="宋体" w:cs="宋体" w:hint="eastAsia"/>
          <w:bCs/>
          <w:szCs w:val="21"/>
        </w:rPr>
        <w:t>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在余泥处置服务费中直接扣除。</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6.3.11 乙方在余泥运输过程中严禁将余泥在处置场所以外进行中转存放或堆放，严禁将未经处置的余泥违规偷倒、丢弃、填埋。余泥运输过程中不得进行中间装卸操作。运输过程中，应当防止造成二次污染，运输过程中发生余泥泄漏、随意丢弃或倾倒等导致环境污染的，由乙方承担相应的行政责任及经济责任，乙方对运输及装卸过程的环境、安全负全责。</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6.3.12 乙方应严格按照交通运输及相关法律、法规操作，安全、合法地运输。乙方在任何情况下都不得进行任何形式的超载运输，否则造成的一切后果由乙方承担。</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6.3.13 乙方所采用的余泥运输车辆应密封、不渗漏，四周槽帮牢固可靠、无破损、挡板严密，车厢装配电动帆布，在驶出装载现场前，应将车辆槽帮和车轮冲洗干净，不得车轮带泥行驶、不得沿途泄漏，运输时发现自身有泄漏的，应及时采取有效措施清扫干净。</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6.3.14 余泥外运前，乙方应提供运输司机资料、制定运输车辆的行驶路线，并向甲方报备，行驶路线一经确定，未经甲方同意，乙方不得擅自调整。</w:t>
      </w:r>
    </w:p>
    <w:p w:rsidR="00504159" w:rsidRDefault="00415451">
      <w:pPr>
        <w:spacing w:line="360" w:lineRule="auto"/>
        <w:ind w:firstLineChars="200" w:firstLine="420"/>
        <w:rPr>
          <w:rFonts w:ascii="宋体" w:eastAsia="宋体" w:hAnsi="宋体" w:cs="宋体"/>
          <w:szCs w:val="21"/>
        </w:rPr>
      </w:pPr>
      <w:r>
        <w:rPr>
          <w:rFonts w:ascii="宋体" w:eastAsia="宋体" w:hAnsi="宋体" w:cs="宋体" w:hint="eastAsia"/>
          <w:szCs w:val="21"/>
        </w:rPr>
        <w:t>6.3.15 乙方必须制定与供水厂（自来水厂）的余泥处置有关的规章制度和发生意外事故时的应急预案，并向甲方报备。</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6.3.16 乙方必须在余泥到达其卸货点的次日10:00前，向甲方提供该车余泥装卸货过程中的相关资料，资料应按照甲方的要求进行制作，并按照甲方要求的方式提交。</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6.3.17 乙方指定【</w:t>
      </w:r>
      <w:r>
        <w:rPr>
          <w:rFonts w:ascii="宋体" w:eastAsia="宋体" w:hAnsi="宋体" w:cs="宋体" w:hint="eastAsia"/>
          <w:szCs w:val="21"/>
          <w:u w:val="single"/>
        </w:rPr>
        <w:t xml:space="preserve">                 </w:t>
      </w:r>
      <w:r>
        <w:rPr>
          <w:rFonts w:ascii="宋体" w:eastAsia="宋体" w:hAnsi="宋体" w:cs="宋体" w:hint="eastAsia"/>
          <w:bCs/>
          <w:szCs w:val="21"/>
        </w:rPr>
        <w:t>】为本项目的联系人，代表乙方与甲方进行沟通、联络。</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乙方指定其员工【</w:t>
      </w:r>
      <w:r>
        <w:rPr>
          <w:rFonts w:ascii="宋体" w:eastAsia="宋体" w:hAnsi="宋体" w:cs="宋体" w:hint="eastAsia"/>
          <w:bCs/>
          <w:szCs w:val="21"/>
          <w:u w:val="single"/>
        </w:rPr>
        <w:t xml:space="preserve">            </w:t>
      </w:r>
      <w:r>
        <w:rPr>
          <w:rFonts w:ascii="宋体" w:eastAsia="宋体" w:hAnsi="宋体" w:cs="宋体" w:hint="eastAsia"/>
          <w:bCs/>
          <w:szCs w:val="21"/>
        </w:rPr>
        <w:t>】为本项目余泥接收确认人；乙方确认：对该接收确认人签收的《排泥水余泥转移联单》，均视同乙方签收，若乙方接收确认人员调整，乙方须征得甲方书面同意，否则甲方有权对非本合同约定的接收确认人签收的余泥量不予承认。乙方承诺根据本合同3.4款的要求对《排泥水余泥转移联单》加盖公章（含乙方分包给具有资质的第三</w:t>
      </w:r>
      <w:proofErr w:type="gramStart"/>
      <w:r>
        <w:rPr>
          <w:rFonts w:ascii="宋体" w:eastAsia="宋体" w:hAnsi="宋体" w:cs="宋体" w:hint="eastAsia"/>
          <w:bCs/>
          <w:szCs w:val="21"/>
        </w:rPr>
        <w:t>方运输</w:t>
      </w:r>
      <w:proofErr w:type="gramEnd"/>
      <w:r>
        <w:rPr>
          <w:rFonts w:ascii="宋体" w:eastAsia="宋体" w:hAnsi="宋体" w:cs="宋体" w:hint="eastAsia"/>
          <w:bCs/>
          <w:szCs w:val="21"/>
        </w:rPr>
        <w:t>时运输单位的公章，盖章处为“接收单位”、“运输单位”栏）。</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6.3.18 甲方通过银行承兑汇票或商业承兑汇票支付处置服务费时，乙方还应根据相关法律法规的规定履行以下义务：</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（1）乙方不得更改票据金额、日期、收款人名称，更改的票据无效。对票据上的其他记载事项，甲方可以更改，更改时应当由甲方签章证明。</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（2）乙方应自汇票到期前十日内持汇票向汇票指定银行提示付款。乙方向银行申请汇票贴现的，贴现利息以及相关手续费用等均由乙方自行承担，甲方无需承担因此产生的利息、手续费等任何费用。</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（3）乙方获得付款的，应当在汇票上签收，并将汇票交给银行。乙方委托银行收款的，受委托的银行将代</w:t>
      </w:r>
      <w:r>
        <w:rPr>
          <w:rFonts w:ascii="宋体" w:eastAsia="宋体" w:hAnsi="宋体" w:cs="宋体" w:hint="eastAsia"/>
          <w:bCs/>
          <w:szCs w:val="21"/>
        </w:rPr>
        <w:lastRenderedPageBreak/>
        <w:t>收的汇票金额转账收入乙方账户的，视同签收。</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4）汇票到期被拒绝付款的，自被银行拒绝付款之日起六个月内，乙方可以对甲方行使追索权。乙方行使追索权时，应当提供被拒绝承兑或者被拒绝付款的有关证明。乙方不能出示拒绝证明、退票理由书或者未按照规定期限提供其他合法证明的，丧失对甲方的追索权。</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（5）本合同项下的汇票以合同的真实合法交易关系为基础，乙方不履行合同约定义务的，甲方有权拒绝向乙方付款。</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（6）乙方不得提供伪造或变造的票据向银行提示付款，否则，乙方除需依法承担相应的法律责任外，甲方有权追究乙方违约责任，并要求乙方支付1万元违约金，如甲方因此遭受损失的，乙方还应予全额赔偿。</w:t>
      </w:r>
    </w:p>
    <w:p w:rsidR="00504159" w:rsidRDefault="00415451">
      <w:pPr>
        <w:spacing w:line="360" w:lineRule="auto"/>
        <w:ind w:firstLineChars="200" w:firstLine="420"/>
        <w:rPr>
          <w:rFonts w:ascii="宋体" w:eastAsia="宋体" w:hAnsi="宋体" w:cs="宋体"/>
          <w:b/>
          <w:szCs w:val="21"/>
        </w:rPr>
      </w:pPr>
      <w:r>
        <w:rPr>
          <w:rFonts w:ascii="宋体" w:eastAsia="宋体" w:hAnsi="宋体" w:cs="宋体" w:hint="eastAsia"/>
          <w:bCs/>
          <w:szCs w:val="21"/>
        </w:rPr>
        <w:t>6.3</w:t>
      </w:r>
      <w:r>
        <w:rPr>
          <w:rFonts w:ascii="宋体" w:eastAsia="宋体" w:hAnsi="宋体" w:cs="宋体" w:hint="eastAsia"/>
          <w:szCs w:val="21"/>
        </w:rPr>
        <w:t>.19 乙方必须对余泥运输和处置情况进行登记建立台账信息，同时按照甲方要求在处置场所进出口、余泥接收储存仓、余泥处置投料口处安装监控视频，并定期通过移交监控储存移动硬盘等方式，将监控视频资料移交给甲方。运输和处置等</w:t>
      </w:r>
      <w:proofErr w:type="gramStart"/>
      <w:r>
        <w:rPr>
          <w:rFonts w:ascii="宋体" w:eastAsia="宋体" w:hAnsi="宋体" w:cs="宋体" w:hint="eastAsia"/>
          <w:szCs w:val="21"/>
        </w:rPr>
        <w:t>相关台账信息</w:t>
      </w:r>
      <w:proofErr w:type="gramEnd"/>
      <w:r>
        <w:rPr>
          <w:rFonts w:ascii="宋体" w:eastAsia="宋体" w:hAnsi="宋体" w:cs="宋体" w:hint="eastAsia"/>
          <w:szCs w:val="21"/>
        </w:rPr>
        <w:t>资料保存时间为至少5年，监控视频资料保存时间至少</w:t>
      </w:r>
      <w:r>
        <w:rPr>
          <w:rFonts w:ascii="宋体" w:eastAsia="宋体" w:hAnsi="宋体" w:cs="宋体"/>
          <w:szCs w:val="21"/>
        </w:rPr>
        <w:t>1年</w:t>
      </w:r>
      <w:r>
        <w:rPr>
          <w:rFonts w:ascii="宋体" w:eastAsia="宋体" w:hAnsi="宋体" w:cs="宋体" w:hint="eastAsia"/>
          <w:szCs w:val="21"/>
        </w:rPr>
        <w:t>。</w:t>
      </w:r>
    </w:p>
    <w:p w:rsidR="00504159" w:rsidRDefault="00415451">
      <w:pPr>
        <w:widowControl/>
        <w:spacing w:line="360" w:lineRule="auto"/>
        <w:ind w:firstLineChars="200" w:firstLine="420"/>
        <w:rPr>
          <w:rFonts w:ascii="宋体" w:eastAsia="宋体" w:hAnsi="宋体" w:cs="宋体"/>
          <w:bCs/>
          <w:szCs w:val="21"/>
        </w:rPr>
      </w:pPr>
      <w:r>
        <w:rPr>
          <w:rFonts w:ascii="宋体" w:eastAsia="宋体" w:hAnsi="宋体" w:cs="宋体" w:hint="eastAsia"/>
          <w:bCs/>
          <w:szCs w:val="21"/>
        </w:rPr>
        <w:t>6.3.20 乙方或其指定的第三</w:t>
      </w:r>
      <w:proofErr w:type="gramStart"/>
      <w:r>
        <w:rPr>
          <w:rFonts w:ascii="宋体" w:eastAsia="宋体" w:hAnsi="宋体" w:cs="宋体" w:hint="eastAsia"/>
          <w:bCs/>
          <w:szCs w:val="21"/>
        </w:rPr>
        <w:t>方运输</w:t>
      </w:r>
      <w:proofErr w:type="gramEnd"/>
      <w:r>
        <w:rPr>
          <w:rFonts w:ascii="宋体" w:eastAsia="宋体" w:hAnsi="宋体" w:cs="宋体" w:hint="eastAsia"/>
          <w:bCs/>
          <w:szCs w:val="21"/>
        </w:rPr>
        <w:t>人员应当配合甲方及余泥产生单位的现场人员调度，遵守装车现场安全作业行为规范及防疫要求。</w:t>
      </w:r>
    </w:p>
    <w:p w:rsidR="00504159" w:rsidRDefault="00415451">
      <w:pPr>
        <w:widowControl/>
        <w:spacing w:line="360" w:lineRule="auto"/>
        <w:ind w:firstLineChars="200" w:firstLine="420"/>
        <w:rPr>
          <w:rFonts w:ascii="宋体" w:eastAsia="宋体" w:hAnsi="宋体" w:cs="宋体"/>
          <w:szCs w:val="21"/>
        </w:rPr>
      </w:pPr>
      <w:r>
        <w:rPr>
          <w:rFonts w:ascii="宋体" w:eastAsia="宋体" w:hAnsi="宋体" w:cs="宋体" w:hint="eastAsia"/>
          <w:bCs/>
          <w:szCs w:val="21"/>
        </w:rPr>
        <w:t xml:space="preserve">6.3.21 </w:t>
      </w:r>
      <w:r>
        <w:rPr>
          <w:rFonts w:ascii="宋体" w:eastAsia="宋体" w:hAnsi="宋体" w:cs="宋体" w:hint="eastAsia"/>
          <w:szCs w:val="21"/>
        </w:rPr>
        <w:t>乙方车辆及运输人员到达甲方指定</w:t>
      </w:r>
      <w:proofErr w:type="gramStart"/>
      <w:r>
        <w:rPr>
          <w:rFonts w:ascii="宋体" w:eastAsia="宋体" w:hAnsi="宋体" w:cs="宋体" w:hint="eastAsia"/>
          <w:szCs w:val="21"/>
        </w:rPr>
        <w:t>供水厂排泥水</w:t>
      </w:r>
      <w:proofErr w:type="gramEnd"/>
      <w:r>
        <w:rPr>
          <w:rFonts w:ascii="宋体" w:eastAsia="宋体" w:hAnsi="宋体" w:cs="宋体" w:hint="eastAsia"/>
          <w:szCs w:val="21"/>
        </w:rPr>
        <w:t>余泥贮存点后，一切活动均须服从相关管理要求，包括不限于服从甲方（或余泥减量化服务单位、余泥产生单位）现场管理人员的调度、指挥，遵守现场安全作业行为规范、现场秩序和防疫要求，按要求穿戴个人防护用品，未经同意，不能进入与余泥装运无关的区域，不得影响甲方（或余泥减量化服务单位、余泥产生单位）的办公、生产、生活等。对不服从管理或存在“三违行为”（即违章指挥，违规作业，违反劳动纪律）的乙方车辆及运输人员，甲方（或余泥减量化服务单位、余泥产生单位）有权拒绝其进入。乙方给甲方（或余泥减量化服务单位、余泥产生单位）造成的损失的，全部由乙方承担相应责任及赔偿。</w:t>
      </w:r>
    </w:p>
    <w:p w:rsidR="00504159" w:rsidRDefault="00415451">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6.3.22乙方应制定应急方案（应涉及接收、暂存、备用单位等方面），必要时经甲方同意后，按照应急方案开展相关工作，确保能够不间断接收甲方余泥。</w:t>
      </w:r>
    </w:p>
    <w:p w:rsidR="00504159" w:rsidRDefault="00415451">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6.3.23 乙方承诺，乙方或乙方的备用单位将严格遵守甲方（或甲方上级单位）提出或调整的日常管理制度或相关管理要求。乙方或乙方的备用单位服务期间，出现不服从甲方（或甲方上级单位）提出或调整的日常管理制度或相关管理要求，甲方有权取消其服务资格。</w:t>
      </w:r>
    </w:p>
    <w:p w:rsidR="00504159" w:rsidRDefault="00415451">
      <w:pPr>
        <w:widowControl/>
        <w:spacing w:line="360" w:lineRule="auto"/>
        <w:rPr>
          <w:rFonts w:ascii="宋体" w:eastAsia="宋体" w:hAnsi="宋体" w:cs="宋体"/>
          <w:b/>
          <w:szCs w:val="21"/>
        </w:rPr>
      </w:pPr>
      <w:bookmarkStart w:id="518" w:name="_Toc56076615"/>
      <w:bookmarkEnd w:id="516"/>
      <w:r>
        <w:rPr>
          <w:rFonts w:ascii="宋体" w:eastAsia="宋体" w:hAnsi="宋体" w:cs="宋体" w:hint="eastAsia"/>
          <w:b/>
          <w:szCs w:val="21"/>
        </w:rPr>
        <w:t>第七条 违约责任</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7.1 服务期内，乙方应每天不间断外运余泥。乙方经甲方通知后拒绝接收、转运或处置余泥的，每延误一天，甲方有权要求乙方支付1万元的违约金。如延误超过3天，或累计达3次（含本数）出现前述违约行为的，甲方有权要求乙方支付20万元违约金，并有权单方解除本合同。除此之外，甲方有权另行委托第三方提供服务，造成甲方的损失（包括但不限于委托第三方运输、处置的差价）由乙方承担。</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 xml:space="preserve">7.2 </w:t>
      </w:r>
      <w:r>
        <w:rPr>
          <w:rFonts w:ascii="宋体" w:eastAsia="宋体" w:hAnsi="宋体" w:cs="宋体" w:hint="eastAsia"/>
          <w:szCs w:val="21"/>
        </w:rPr>
        <w:t>乙方如因计划检修、设备保养等原因不能接收甲方余泥的，应当提前三天告知甲方</w:t>
      </w:r>
      <w:r>
        <w:rPr>
          <w:rFonts w:ascii="宋体" w:eastAsia="宋体" w:hAnsi="宋体" w:cs="宋体" w:hint="eastAsia"/>
          <w:bCs/>
          <w:szCs w:val="21"/>
        </w:rPr>
        <w:t>，否则甲方将按照本条第7.1款追究乙方违约责任。</w:t>
      </w:r>
      <w:r>
        <w:rPr>
          <w:rFonts w:ascii="宋体" w:eastAsia="宋体" w:hAnsi="宋体" w:cs="宋体" w:hint="eastAsia"/>
          <w:szCs w:val="21"/>
        </w:rPr>
        <w:t>经甲方书面同意启用的乙方备用单位且在乙方备用单位处置期间将</w:t>
      </w:r>
      <w:proofErr w:type="gramStart"/>
      <w:r>
        <w:rPr>
          <w:rFonts w:ascii="宋体" w:eastAsia="宋体" w:hAnsi="宋体" w:cs="宋体" w:hint="eastAsia"/>
          <w:szCs w:val="21"/>
        </w:rPr>
        <w:t>不</w:t>
      </w:r>
      <w:proofErr w:type="gramEnd"/>
      <w:r>
        <w:rPr>
          <w:rFonts w:ascii="宋体" w:eastAsia="宋体" w:hAnsi="宋体" w:cs="宋体" w:hint="eastAsia"/>
          <w:szCs w:val="21"/>
        </w:rPr>
        <w:t>视为乙方不能接收甲方余泥的情况。</w:t>
      </w:r>
      <w:r>
        <w:rPr>
          <w:rFonts w:ascii="宋体" w:eastAsia="宋体" w:hAnsi="宋体" w:cs="宋体" w:hint="eastAsia"/>
          <w:bCs/>
          <w:szCs w:val="21"/>
        </w:rPr>
        <w:t>乙方累计减产或停产天数达到</w:t>
      </w:r>
      <w:r>
        <w:rPr>
          <w:rFonts w:ascii="宋体" w:eastAsia="宋体" w:hAnsi="宋体" w:cs="宋体"/>
          <w:bCs/>
          <w:szCs w:val="21"/>
        </w:rPr>
        <w:t>15天的，视为处置能力不稳定，甲方有权要求乙方</w:t>
      </w:r>
      <w:r>
        <w:rPr>
          <w:rFonts w:ascii="宋体" w:eastAsia="宋体" w:hAnsi="宋体" w:cs="宋体"/>
          <w:bCs/>
          <w:szCs w:val="21"/>
        </w:rPr>
        <w:lastRenderedPageBreak/>
        <w:t>从第16天起支付每天1万元违约金</w:t>
      </w:r>
      <w:r>
        <w:rPr>
          <w:rFonts w:ascii="宋体" w:eastAsia="宋体" w:hAnsi="宋体" w:cs="宋体" w:hint="eastAsia"/>
          <w:bCs/>
          <w:szCs w:val="21"/>
        </w:rPr>
        <w:t>直至乙方恢复提供余泥运输、处置服务</w:t>
      </w:r>
      <w:r>
        <w:rPr>
          <w:rFonts w:ascii="宋体" w:eastAsia="宋体" w:hAnsi="宋体" w:cs="宋体"/>
          <w:bCs/>
          <w:szCs w:val="21"/>
        </w:rPr>
        <w:t>。</w:t>
      </w:r>
      <w:r>
        <w:rPr>
          <w:rFonts w:ascii="宋体" w:eastAsia="宋体" w:hAnsi="宋体" w:cs="宋体" w:hint="eastAsia"/>
          <w:bCs/>
          <w:szCs w:val="21"/>
        </w:rPr>
        <w:t>乙方减产或停产期间</w:t>
      </w:r>
      <w:r>
        <w:rPr>
          <w:rFonts w:ascii="宋体" w:eastAsia="宋体" w:hAnsi="宋体" w:cs="宋体" w:hint="eastAsia"/>
          <w:szCs w:val="21"/>
        </w:rPr>
        <w:t>造成甲方的经济损失（包括委托第三方运输、处置的差价），由乙方承担全部赔偿。乙方通知甲方减产或停产，持续时间少于等于5天的，统一按5天计算乙方累计减产或停产天数，大于5天的，按实际减产或停产天数计算乙方累计减产或停产天数。为确保余泥处置工作顺利开展，甲方将安排应急处置单位承接余泥处置服务工作直至乙方恢复提供余泥运输、处置服务，因此导致甲方的损失（包括但不限于委托第三方运输、处置的差价）由乙方承担。</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7.3 在本合同的履行期间，发生乙方未按要求通知甲方其资质条件丧失的情况，甲方有权要求乙方承担20万元违约金，并有权单方解除本合同。如因此造成甲方的经济损失，由乙方承担全部赔偿。</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7.4 乙方或其指定的第三</w:t>
      </w:r>
      <w:proofErr w:type="gramStart"/>
      <w:r>
        <w:rPr>
          <w:rFonts w:ascii="宋体" w:eastAsia="宋体" w:hAnsi="宋体" w:cs="宋体" w:hint="eastAsia"/>
          <w:bCs/>
          <w:szCs w:val="21"/>
        </w:rPr>
        <w:t>方运输</w:t>
      </w:r>
      <w:proofErr w:type="gramEnd"/>
      <w:r>
        <w:rPr>
          <w:rFonts w:ascii="宋体" w:eastAsia="宋体" w:hAnsi="宋体" w:cs="宋体" w:hint="eastAsia"/>
          <w:bCs/>
          <w:szCs w:val="21"/>
        </w:rPr>
        <w:t>人员到达甲方指定供水厂（自来水厂）排泥水余泥贮存点现场后，应服从甲方</w:t>
      </w:r>
      <w:r>
        <w:rPr>
          <w:rFonts w:ascii="宋体" w:eastAsia="宋体" w:hAnsi="宋体" w:cs="宋体" w:hint="eastAsia"/>
          <w:szCs w:val="21"/>
        </w:rPr>
        <w:t>（或余泥减量化服务单位、余泥产生单位）</w:t>
      </w:r>
      <w:r>
        <w:rPr>
          <w:rFonts w:ascii="宋体" w:eastAsia="宋体" w:hAnsi="宋体" w:cs="宋体" w:hint="eastAsia"/>
          <w:bCs/>
          <w:szCs w:val="21"/>
        </w:rPr>
        <w:t>现场管理人员的调度、指挥，配合甲方</w:t>
      </w:r>
      <w:r>
        <w:rPr>
          <w:rFonts w:ascii="宋体" w:eastAsia="宋体" w:hAnsi="宋体" w:cs="宋体" w:hint="eastAsia"/>
          <w:szCs w:val="21"/>
        </w:rPr>
        <w:t>（或余泥减量化服务单位、余泥产生单位）</w:t>
      </w:r>
      <w:r>
        <w:rPr>
          <w:rFonts w:ascii="宋体" w:eastAsia="宋体" w:hAnsi="宋体" w:cs="宋体" w:hint="eastAsia"/>
          <w:bCs/>
          <w:szCs w:val="21"/>
        </w:rPr>
        <w:t>现场人员调度，遵守装车现场安全作业行为规范及防疫要求。如有违反，甲方有权按照0.3万元/</w:t>
      </w:r>
      <w:proofErr w:type="gramStart"/>
      <w:r>
        <w:rPr>
          <w:rFonts w:ascii="宋体" w:eastAsia="宋体" w:hAnsi="宋体" w:cs="宋体" w:hint="eastAsia"/>
          <w:bCs/>
          <w:szCs w:val="21"/>
        </w:rPr>
        <w:t>人次标准</w:t>
      </w:r>
      <w:proofErr w:type="gramEnd"/>
      <w:r>
        <w:rPr>
          <w:rFonts w:ascii="宋体" w:eastAsia="宋体" w:hAnsi="宋体" w:cs="宋体" w:hint="eastAsia"/>
          <w:bCs/>
          <w:szCs w:val="21"/>
        </w:rPr>
        <w:t>要求乙方支付违约金，并要求乙方限期整改，乙方未能在甲方限期内完成整改或整改后仍不符合甲方要求的，甲方有权单方解除本合同</w:t>
      </w:r>
      <w:r>
        <w:rPr>
          <w:rFonts w:ascii="宋体" w:eastAsia="宋体" w:hAnsi="宋体" w:cs="宋体" w:hint="eastAsia"/>
          <w:szCs w:val="21"/>
        </w:rPr>
        <w:t>，</w:t>
      </w:r>
      <w:r>
        <w:rPr>
          <w:rFonts w:ascii="宋体" w:eastAsia="宋体" w:hAnsi="宋体" w:cs="宋体" w:hint="eastAsia"/>
          <w:bCs/>
          <w:szCs w:val="21"/>
        </w:rPr>
        <w:t>并有权要求乙方支付20万元的违约金。</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乙方给</w:t>
      </w:r>
      <w:r>
        <w:rPr>
          <w:rFonts w:ascii="宋体" w:eastAsia="宋体" w:hAnsi="宋体" w:cs="宋体" w:hint="eastAsia"/>
          <w:szCs w:val="21"/>
        </w:rPr>
        <w:t>余泥减量化服务单位、余泥产生单位</w:t>
      </w:r>
      <w:r>
        <w:rPr>
          <w:rFonts w:ascii="宋体" w:eastAsia="宋体" w:hAnsi="宋体" w:cs="宋体" w:hint="eastAsia"/>
          <w:bCs/>
          <w:szCs w:val="21"/>
        </w:rPr>
        <w:t>造成的损失，全部由乙方承担相应责任及赔偿。因乙方未能及时赔偿的，甲方有权从乙方的服务费、履约担保中扣除相关款项用以先行赔付第三方或补充所有相应损失。</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7.5 乙方应最大限度减少或降低对供水厂（自来水厂，或余泥减量化服务单位）的影响，未经甲方同意，不得进入甲方（或余泥产生单位、余泥减量化服务单位）其他生产、办公区域，不得影响甲方（或余泥产生单位、余泥减量化服务单位）现场的工作。如有违反，甲方有权按照0.3万元/</w:t>
      </w:r>
      <w:proofErr w:type="gramStart"/>
      <w:r>
        <w:rPr>
          <w:rFonts w:ascii="宋体" w:eastAsia="宋体" w:hAnsi="宋体" w:cs="宋体" w:hint="eastAsia"/>
          <w:bCs/>
          <w:szCs w:val="21"/>
        </w:rPr>
        <w:t>人次标准</w:t>
      </w:r>
      <w:proofErr w:type="gramEnd"/>
      <w:r>
        <w:rPr>
          <w:rFonts w:ascii="宋体" w:eastAsia="宋体" w:hAnsi="宋体" w:cs="宋体" w:hint="eastAsia"/>
          <w:bCs/>
          <w:szCs w:val="21"/>
        </w:rPr>
        <w:t>要求乙方支付违约金，并要求乙方限期整改，乙方未能在甲方限期内完成整改或整改后仍不符合甲方要求的，甲方有权单方解除本合同</w:t>
      </w:r>
      <w:r>
        <w:rPr>
          <w:rFonts w:ascii="宋体" w:eastAsia="宋体" w:hAnsi="宋体" w:cs="宋体" w:hint="eastAsia"/>
          <w:szCs w:val="21"/>
        </w:rPr>
        <w:t>，并有权要求乙方支付20万元的违约金</w:t>
      </w:r>
      <w:r>
        <w:rPr>
          <w:rFonts w:ascii="宋体" w:eastAsia="宋体" w:hAnsi="宋体" w:cs="宋体" w:hint="eastAsia"/>
          <w:bCs/>
          <w:szCs w:val="21"/>
        </w:rPr>
        <w:t>。</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7.6 乙方或其指定第三</w:t>
      </w:r>
      <w:proofErr w:type="gramStart"/>
      <w:r>
        <w:rPr>
          <w:rFonts w:ascii="宋体" w:eastAsia="宋体" w:hAnsi="宋体" w:cs="宋体" w:hint="eastAsia"/>
          <w:bCs/>
          <w:szCs w:val="21"/>
        </w:rPr>
        <w:t>方运输</w:t>
      </w:r>
      <w:proofErr w:type="gramEnd"/>
      <w:r>
        <w:rPr>
          <w:rFonts w:ascii="宋体" w:eastAsia="宋体" w:hAnsi="宋体" w:cs="宋体" w:hint="eastAsia"/>
          <w:bCs/>
          <w:szCs w:val="21"/>
        </w:rPr>
        <w:t>车辆未密封、渗漏、车厢未装配电动帆布，运输过程中出现裸露、散落、泄漏等情况的，甲方有权要求乙方每次支付0.3万元的违约金，乙方必须在甲方限期内整改完毕，该运输车辆未完成整改前，不得参与余泥运输工作，乙方再次出现前述违约行为的，甲方有权要求乙方每次支付0.5万元的违约金，前述违约行为累计出现超过5次的，甲方有权单方解除本合同并有权要求乙方支付20万元的违约金。</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w:t>
      </w:r>
      <w:r>
        <w:rPr>
          <w:rFonts w:ascii="宋体" w:eastAsia="宋体" w:hAnsi="宋体" w:cs="宋体"/>
          <w:bCs/>
          <w:szCs w:val="21"/>
        </w:rPr>
        <w:t>.</w:t>
      </w:r>
      <w:r>
        <w:rPr>
          <w:rFonts w:ascii="宋体" w:eastAsia="宋体" w:hAnsi="宋体" w:cs="宋体" w:hint="eastAsia"/>
          <w:bCs/>
          <w:szCs w:val="21"/>
        </w:rPr>
        <w:t>7</w:t>
      </w:r>
      <w:r>
        <w:rPr>
          <w:rFonts w:ascii="宋体" w:eastAsia="宋体" w:hAnsi="宋体" w:cs="宋体"/>
          <w:bCs/>
          <w:szCs w:val="21"/>
        </w:rPr>
        <w:t xml:space="preserve"> </w:t>
      </w:r>
      <w:r>
        <w:rPr>
          <w:rFonts w:ascii="宋体" w:eastAsia="宋体" w:hAnsi="宋体" w:cs="宋体" w:hint="eastAsia"/>
          <w:bCs/>
          <w:szCs w:val="21"/>
        </w:rPr>
        <w:t>如因乙方或其指定第三</w:t>
      </w:r>
      <w:proofErr w:type="gramStart"/>
      <w:r>
        <w:rPr>
          <w:rFonts w:ascii="宋体" w:eastAsia="宋体" w:hAnsi="宋体" w:cs="宋体" w:hint="eastAsia"/>
          <w:bCs/>
          <w:szCs w:val="21"/>
        </w:rPr>
        <w:t>方运输</w:t>
      </w:r>
      <w:proofErr w:type="gramEnd"/>
      <w:r>
        <w:rPr>
          <w:rFonts w:ascii="宋体" w:eastAsia="宋体" w:hAnsi="宋体" w:cs="宋体" w:hint="eastAsia"/>
          <w:bCs/>
          <w:szCs w:val="21"/>
        </w:rPr>
        <w:t>过程中存在余泥撒漏、未做好防泄漏措施、随意丢弃等行为而被执法部门处罚的，每被处罚一次，甲方有权要求乙方支付3万元的违约金，并要求乙方限期整改，乙方未能在甲方限期内完成整改或整改后仍不符合甲方要求的，甲方有权单方解除本合同</w:t>
      </w:r>
      <w:r>
        <w:rPr>
          <w:rFonts w:ascii="宋体" w:eastAsia="宋体" w:hAnsi="宋体" w:cs="宋体" w:hint="eastAsia"/>
          <w:szCs w:val="21"/>
        </w:rPr>
        <w:t>，</w:t>
      </w:r>
      <w:r>
        <w:rPr>
          <w:rFonts w:ascii="宋体" w:eastAsia="宋体" w:hAnsi="宋体" w:cs="宋体" w:hint="eastAsia"/>
          <w:bCs/>
          <w:szCs w:val="21"/>
        </w:rPr>
        <w:t>并有权要求乙方支付20万元的违约金。</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7.8 乙方应向甲方提供运输司机资料、制定余泥运输车辆的行驶路线向甲方报备，行驶路线一经确定，未经甲方同意，乙方擅自调整已报备的余泥运输行驶路线的，甲方有权要求乙方每次支付0.3万元的违约金。</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w:t>
      </w:r>
      <w:r>
        <w:rPr>
          <w:rFonts w:ascii="宋体" w:eastAsia="宋体" w:hAnsi="宋体" w:cs="宋体"/>
          <w:bCs/>
          <w:szCs w:val="21"/>
        </w:rPr>
        <w:t>.</w:t>
      </w:r>
      <w:r>
        <w:rPr>
          <w:rFonts w:ascii="宋体" w:eastAsia="宋体" w:hAnsi="宋体" w:cs="宋体" w:hint="eastAsia"/>
          <w:bCs/>
          <w:szCs w:val="21"/>
        </w:rPr>
        <w:t>9</w:t>
      </w:r>
      <w:r>
        <w:rPr>
          <w:rFonts w:ascii="宋体" w:eastAsia="宋体" w:hAnsi="宋体" w:cs="宋体"/>
          <w:bCs/>
          <w:szCs w:val="21"/>
        </w:rPr>
        <w:t xml:space="preserve"> </w:t>
      </w:r>
      <w:r>
        <w:rPr>
          <w:rFonts w:ascii="宋体" w:eastAsia="宋体" w:hAnsi="宋体" w:cs="宋体" w:hint="eastAsia"/>
          <w:bCs/>
          <w:szCs w:val="21"/>
        </w:rPr>
        <w:t>乙方未按本合同要求安装、管理监控视频设备和保存、移交监控视频资料的，甲方有权按照如下条款追究乙方违约责任：</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（1）乙方卸货现场必须按要求安装监控设备，如没有安装的，甲方有权要求乙方承担2万元的违约金，并有权要求乙方限期整改或直接单方解除本合同；</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bCs/>
          <w:szCs w:val="21"/>
        </w:rPr>
        <w:t>2</w:t>
      </w:r>
      <w:r>
        <w:rPr>
          <w:rFonts w:ascii="宋体" w:eastAsia="宋体" w:hAnsi="宋体" w:cs="宋体" w:hint="eastAsia"/>
          <w:bCs/>
          <w:szCs w:val="21"/>
        </w:rPr>
        <w:t>）处置场所的监控设备若有损坏，乙方应在五天内完成监控设备维修，维修完成前甲方有权暂停乙方的</w:t>
      </w:r>
      <w:r>
        <w:rPr>
          <w:rFonts w:ascii="宋体" w:eastAsia="宋体" w:hAnsi="宋体" w:cs="宋体" w:hint="eastAsia"/>
          <w:bCs/>
          <w:szCs w:val="21"/>
        </w:rPr>
        <w:lastRenderedPageBreak/>
        <w:t>余泥收运处置工作；</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bCs/>
          <w:szCs w:val="21"/>
        </w:rPr>
        <w:t>3</w:t>
      </w:r>
      <w:r>
        <w:rPr>
          <w:rFonts w:ascii="宋体" w:eastAsia="宋体" w:hAnsi="宋体" w:cs="宋体" w:hint="eastAsia"/>
          <w:bCs/>
          <w:szCs w:val="21"/>
        </w:rPr>
        <w:t>）乙方逾期完成监控设备维修的，每逾期一天，甲方有权要求乙方支付0.3万元的违约金，若逾期超过7天，甲方有权单方面解除合同；</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bCs/>
          <w:szCs w:val="21"/>
        </w:rPr>
        <w:t>4</w:t>
      </w:r>
      <w:r>
        <w:rPr>
          <w:rFonts w:ascii="宋体" w:eastAsia="宋体" w:hAnsi="宋体" w:cs="宋体" w:hint="eastAsia"/>
          <w:bCs/>
          <w:szCs w:val="21"/>
        </w:rPr>
        <w:t>）乙方出现监控视频资料丢失的，甲方有权要求乙方支付5万元/次的违约金，在乙方提供充分、确实的证据证明监控视频遗失时段接收的余泥已得到依法依规处置前，甲方有权暂停其余泥收运处置工作，监控视频资料丢失情况累计出现</w:t>
      </w:r>
      <w:r>
        <w:rPr>
          <w:rFonts w:ascii="宋体" w:eastAsia="宋体" w:hAnsi="宋体" w:cs="宋体"/>
          <w:bCs/>
          <w:szCs w:val="21"/>
        </w:rPr>
        <w:t>3</w:t>
      </w:r>
      <w:r>
        <w:rPr>
          <w:rFonts w:ascii="宋体" w:eastAsia="宋体" w:hAnsi="宋体" w:cs="宋体" w:hint="eastAsia"/>
          <w:bCs/>
          <w:szCs w:val="21"/>
        </w:rPr>
        <w:t>次的，甲方有权单方解除本合同，并有权要求乙方支付20万元的违约金，因监控视频资料丢失或乙方故意丢失监控视频资料以隐瞒余泥未依约处置事实导致甲方损失（包括因此导致甲方受到行政处罚或发生经济赔偿事件等情况）的，乙方还应承担赔偿责任。</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7.10 余泥运输过程中不得擅自进行中间装卸操作，如发生泄漏等情况，由乙方自行承担责任，甲方有权要求乙方每次支付5万元违约金，前述违约行为累计出现超过3次的，甲方有权单方解除本合同</w:t>
      </w:r>
      <w:r>
        <w:rPr>
          <w:rFonts w:ascii="宋体" w:eastAsia="宋体" w:hAnsi="宋体" w:cs="宋体" w:hint="eastAsia"/>
          <w:szCs w:val="21"/>
        </w:rPr>
        <w:t>，</w:t>
      </w:r>
      <w:r>
        <w:rPr>
          <w:rFonts w:ascii="宋体" w:eastAsia="宋体" w:hAnsi="宋体" w:cs="宋体" w:hint="eastAsia"/>
          <w:bCs/>
          <w:szCs w:val="21"/>
        </w:rPr>
        <w:t>并有权要求乙方支付20万元的违约金。</w:t>
      </w:r>
    </w:p>
    <w:p w:rsidR="00504159" w:rsidRDefault="00415451">
      <w:pPr>
        <w:snapToGrid w:val="0"/>
        <w:spacing w:line="360" w:lineRule="auto"/>
        <w:ind w:firstLineChars="200" w:firstLine="420"/>
        <w:rPr>
          <w:rFonts w:ascii="宋体" w:eastAsia="宋体" w:hAnsi="宋体" w:cs="宋体"/>
          <w:bCs/>
          <w:szCs w:val="21"/>
        </w:rPr>
      </w:pPr>
      <w:r>
        <w:rPr>
          <w:rFonts w:ascii="宋体" w:eastAsia="宋体" w:hAnsi="宋体" w:cs="宋体" w:hint="eastAsia"/>
          <w:bCs/>
          <w:szCs w:val="21"/>
        </w:rPr>
        <w:t>7.</w:t>
      </w:r>
      <w:r>
        <w:rPr>
          <w:rFonts w:ascii="宋体" w:eastAsia="宋体" w:hAnsi="宋体" w:cs="宋体"/>
          <w:bCs/>
          <w:szCs w:val="21"/>
        </w:rPr>
        <w:t>1</w:t>
      </w:r>
      <w:r>
        <w:rPr>
          <w:rFonts w:ascii="宋体" w:eastAsia="宋体" w:hAnsi="宋体" w:cs="宋体" w:hint="eastAsia"/>
          <w:bCs/>
          <w:szCs w:val="21"/>
        </w:rPr>
        <w:t>1 如因乙方运输过程中存在不规范行为而被余泥产生单位、余泥减量化服务单位投诉的，经甲方核实的，甲方有权要求乙方每次支付 0.3万元的违约金（本合同对该违约行为约定的违约金高于本款约定的，按较高的违约金计），并要求乙方限期整改，乙方未能在甲方限期内完成整改或整改后仍不符合甲方要求的，甲方有权单方解除本合同</w:t>
      </w:r>
      <w:r>
        <w:rPr>
          <w:rFonts w:ascii="宋体" w:eastAsia="宋体" w:hAnsi="宋体" w:cs="宋体" w:hint="eastAsia"/>
          <w:szCs w:val="21"/>
        </w:rPr>
        <w:t>，</w:t>
      </w:r>
      <w:r>
        <w:rPr>
          <w:rFonts w:ascii="宋体" w:eastAsia="宋体" w:hAnsi="宋体" w:cs="宋体" w:hint="eastAsia"/>
          <w:bCs/>
          <w:szCs w:val="21"/>
        </w:rPr>
        <w:t>并有权要求乙方支付20万元的违约金。</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7.12 乙方应当保证接收的余泥在有关主管部门的批准下依法处置并承担相关的依法处置的法律责任。如有违法行为，甲方有权单方解除本合同</w:t>
      </w:r>
      <w:r>
        <w:rPr>
          <w:rFonts w:ascii="宋体" w:eastAsia="宋体" w:hAnsi="宋体" w:cs="宋体" w:hint="eastAsia"/>
          <w:szCs w:val="21"/>
        </w:rPr>
        <w:t>，</w:t>
      </w:r>
      <w:r>
        <w:rPr>
          <w:rFonts w:ascii="宋体" w:eastAsia="宋体" w:hAnsi="宋体" w:cs="宋体" w:hint="eastAsia"/>
          <w:bCs/>
          <w:szCs w:val="21"/>
        </w:rPr>
        <w:t>并有权要求乙方支付20万元的违约金。如因此给甲方造成损失的，乙方还应承担赔偿责任。</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7.13 余泥转移至乙方后，乙方应尽快依法无害化、资源化处置，因乙方未及时处置余泥，导致主管部门批评、通报或媒体曝光产生负面影响的，甲方有权要求乙方每次支付3万元的违约金，并在甲方限定的时间内处置完毕，同时甲方有权单方解除本合同。乙方未能在甲方限期内处置完毕的，甲方有权委托第三方进行处置，乙方除应向甲方退还已支付的该批余泥的全部处置服务费外，还应向甲方支付20万元的违约金。因乙方未能及时依法处置已转移的余泥，导致甲方需将该部分余泥（或半成品）转移至第三方或运回甲方或甲方指定的余泥贮存点的运输费、装卸费、称重费等全部费用由乙方承担。甲方委托第三方进行处置时，处置服务费用高于本合同处置服务费的，该部分费用由乙方承担，乙方还应赔偿给甲方造成的一切损失。</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7.14 乙方余</w:t>
      </w:r>
      <w:proofErr w:type="gramStart"/>
      <w:r>
        <w:rPr>
          <w:rFonts w:ascii="宋体" w:eastAsia="宋体" w:hAnsi="宋体" w:cs="宋体" w:hint="eastAsia"/>
          <w:bCs/>
          <w:szCs w:val="21"/>
        </w:rPr>
        <w:t>泥最终</w:t>
      </w:r>
      <w:proofErr w:type="gramEnd"/>
      <w:r>
        <w:rPr>
          <w:rFonts w:ascii="宋体" w:eastAsia="宋体" w:hAnsi="宋体" w:cs="宋体" w:hint="eastAsia"/>
          <w:bCs/>
          <w:szCs w:val="21"/>
        </w:rPr>
        <w:t>处置后的副产品不符合国家相关标准的，甲方有权要求乙方每批次支付1万元的违约金，同时，乙方无条件重新进行无害化处置，直至符合国家相关标准。</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7.15 严禁将未经最终处置的余泥违规偷倒、丢弃、填埋，否则，甲方有权要求乙方支付20万元的违约金，并由乙方自行承担违法责任和后续处置的费用，甲方有权单方解除本合同。</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7.16 如乙方未按本合同第三条的要求制作、及时、完整地向甲方提交资料，甲方有权按以下标准要求乙方承担违约责任：</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甲方每月统计乙方未按要求提交资料的次数，乙方按以下情形承担违约责任：</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（1）单月首次出错的，甲方有权口头要求乙方整改；</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lastRenderedPageBreak/>
        <w:t>（2）单月出错次数大于等于2次且小于5次的，乙方应向甲方支付违约金500元/次；</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（3）单月出错次数大于等于5次且小于10次的，乙方应向甲方支付违约金1000元/次；</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（4）单月出错次数大于等于10次且小于20次的，乙方应向甲方支付违约金1500元/次；</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（5）单月出错次数大于等于20次的，乙方应向甲方支付违约金2000元/次，且甲方有权单方面解除本合同，并有权要求乙方支付20万元的违约金；</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7.17 乙方进行余泥运输的车辆未按甲方要求安装GPS设备或私自变更、调换GPS设备或没有安装可直接对接甲方监管平台的定位系统设备的，乙方应向甲方支付违约金2000元/车次。</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7.18 乙方进行余泥运输的车辆未经甲方同意，在非甲方指定的第三方过磅点位进行称重的，甲方不予支付该车次的过磅及余泥处置服务费用。</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7.19 未经甲方同意，乙方不得在运输过程中擅自拆卸封条，否则甲方有权要求乙方支付1万元/次的违约金。封条被拆的运输车辆经检查发现存在问题的（包括但不仅限于余泥重量相比装车时减少等可能存在乙方违规处理运输余泥的情况），乙方根据本合同约定支付违约金，合同未约定的乙方应向甲方支付（在上述违约金1万元的基础上）3万元违约金。</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7.20 乙方应当制定而未制定余泥运输、处理处置意外事故应急预案的，甲方有权要求乙方支付3万元的违约金，同时，甲方有权要求乙方在指定期限内制定应急预案，乙方在甲方限期内未完成应急预案编制的，甲方有权委托第三</w:t>
      </w:r>
      <w:proofErr w:type="gramStart"/>
      <w:r>
        <w:rPr>
          <w:rFonts w:ascii="宋体" w:eastAsia="宋体" w:hAnsi="宋体" w:cs="宋体" w:hint="eastAsia"/>
          <w:bCs/>
          <w:szCs w:val="21"/>
        </w:rPr>
        <w:t>方服务</w:t>
      </w:r>
      <w:proofErr w:type="gramEnd"/>
      <w:r>
        <w:rPr>
          <w:rFonts w:ascii="宋体" w:eastAsia="宋体" w:hAnsi="宋体" w:cs="宋体" w:hint="eastAsia"/>
          <w:bCs/>
          <w:szCs w:val="21"/>
        </w:rPr>
        <w:t>单位编制该应急预案，费用由乙方承担，甲方有权从乙方的履约担保、未付的处置服务费中直接抵扣，并有权单方解除本合同。</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7.21 乙方未能按照本合同的要求制作、及时、完整地向甲方报送资料，或甲方到乙方处置场地现场核实处置情况与请款情况不符或不合格的，甲方有权减少乙方一半的余泥运输量；乙方逾期一个月未能按照合同约定提交资料的，甲方有权暂停乙方外运处置余泥，直至乙方按要求提交完整合格的相关资料、完成外运余泥的最终处置后再启动外运处置工作。因此导致该批余泥未能获得余泥/余泥产生单位/主管部门计量或未能向余泥/余泥产生单位/主管部门申请处置服务费的责任和风险由乙方承担，甲方因此未能取得处置服务费的，该部分处置服务费不予支付，且甲方不构成逾期支付并不需承担任何违约责任。</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7.22 乙方在提供本合同服务过程中，如存在运输、处置等违法行为的，由此造成的后果由乙方全部承担。如造成甲方受到行政处罚的，由此导致的经济损失由乙方承担赔偿责任，除本合同已明确约定违约金额外，甲方有权要求乙方支付10万元的违约金。同时，甲方有权要求乙方限期进行重新处置，直至达到处置要求，由此造成的全部费用及成本由乙方承担。</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7.23 如因乙方安全生产设备、措施、操作规程、环保设备设施、劳动保护条件等不符合规范要求或标准，在乙方提供服务过程中，发生安全事故/造成人身损害或财产损失的或引起其他损失、造成不良后果的，或遭受有关部门的投诉或处罚，由乙方自行承担全部责任和后果，如因此给甲方造成</w:t>
      </w:r>
      <w:r>
        <w:rPr>
          <w:rFonts w:ascii="宋体" w:eastAsia="宋体" w:hAnsi="宋体" w:cs="宋体" w:hint="eastAsia"/>
          <w:szCs w:val="21"/>
        </w:rPr>
        <w:t>的一切损失由乙方承担全部赔偿责任</w:t>
      </w:r>
      <w:r>
        <w:rPr>
          <w:rFonts w:ascii="宋体" w:eastAsia="宋体" w:hAnsi="宋体" w:cs="宋体" w:hint="eastAsia"/>
          <w:bCs/>
          <w:szCs w:val="21"/>
        </w:rPr>
        <w:t>。同时，甲方有权要求乙方每次支付1万元的违约金，并有权单方解除本合同。</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7.24 如乙方隐瞒真相私自转包、分包，由此导致的一切责任和风险全部由乙方承担，甲方有权单方解除本合同</w:t>
      </w:r>
      <w:r>
        <w:rPr>
          <w:rFonts w:ascii="宋体" w:eastAsia="宋体" w:hAnsi="宋体" w:cs="宋体" w:hint="eastAsia"/>
          <w:szCs w:val="21"/>
        </w:rPr>
        <w:t>，</w:t>
      </w:r>
      <w:r>
        <w:rPr>
          <w:rFonts w:ascii="宋体" w:eastAsia="宋体" w:hAnsi="宋体" w:cs="宋体" w:hint="eastAsia"/>
          <w:bCs/>
          <w:szCs w:val="21"/>
        </w:rPr>
        <w:t>并有权要求乙方支付20万元的违约金。</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lastRenderedPageBreak/>
        <w:t>7.25 经甲方核实，乙方不能按约定提供转移联单或存在弄虚作假虚报余泥转移量或最终处置量或管理台账弄虚作假的，甲方有权要求乙方每次承担2万元的违约金，并有权单方解除本合同。</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7.26 经甲方监督、检查，如发现乙方所供服务不符合约定的，甲方有权要求乙方限期改进。在本合同履行期间，如乙方累计3次（含本数）被检查发现违反本合同约定或未能按照甲方要求进行改进或改进后仍不符合甲方要求的，甲方有权要求乙方支付10万元违约金，并有权单方解除本合同，并承担由此造成的一切损失。</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7.27 因乙方违反本合同约定产生的违约金、赔偿金等，甲方有权在未付余泥处置费或履约担保中直接扣除，如造成甲方损失，且实际损失高于违约金的，甲方有权另行追偿。</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7.28 如因乙方原因导致的纠纷案件中，甲方被列为诉讼当事人（第三人或被告），或造成社会负面影响的，视为乙方违约，甲方即有权要求乙方支付20万元的违约金；如造成甲方经济损失的（包括但不限于甲方向第三方支付的索赔金额、律师费、诉讼费、保全费、执行费、差旅费等损失），均由乙方承担赔偿责任，同时，甲方有权将相关情况报相关行政主管部门。甲方收到法院参与诉讼通知之日乙方即构成违约，甲方即有权要求乙方承担前述违约金、损失赔偿及情况报送主管部门的违约责任，并将情况报送主管部门。无论法院最终判决甲方是否需承担任何责任，</w:t>
      </w:r>
      <w:proofErr w:type="gramStart"/>
      <w:r>
        <w:rPr>
          <w:rFonts w:ascii="宋体" w:eastAsia="宋体" w:hAnsi="宋体" w:cs="宋体" w:hint="eastAsia"/>
          <w:bCs/>
          <w:szCs w:val="21"/>
        </w:rPr>
        <w:t>乙方均</w:t>
      </w:r>
      <w:proofErr w:type="gramEnd"/>
      <w:r>
        <w:rPr>
          <w:rFonts w:ascii="宋体" w:eastAsia="宋体" w:hAnsi="宋体" w:cs="宋体" w:hint="eastAsia"/>
          <w:bCs/>
          <w:szCs w:val="21"/>
        </w:rPr>
        <w:t>应承担前述违约责任。</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7.29 乙方确认，</w:t>
      </w:r>
      <w:proofErr w:type="gramStart"/>
      <w:r>
        <w:rPr>
          <w:rFonts w:ascii="宋体" w:eastAsia="宋体" w:hAnsi="宋体" w:cs="宋体" w:hint="eastAsia"/>
          <w:bCs/>
          <w:szCs w:val="21"/>
        </w:rPr>
        <w:t>乙方员工</w:t>
      </w:r>
      <w:proofErr w:type="gramEnd"/>
      <w:r>
        <w:rPr>
          <w:rFonts w:ascii="宋体" w:eastAsia="宋体" w:hAnsi="宋体" w:cs="宋体" w:hint="eastAsia"/>
          <w:bCs/>
          <w:szCs w:val="21"/>
        </w:rPr>
        <w:t>或劳务、安全事故、环境事件等引致的付款请求或其他权利主张，由乙方负责承担和处理。如因乙方原因导致甲方被列为承担连带责任方或被上访单位，而相关生效判决/裁决判定甲方需向相关人员承担责任或甲方</w:t>
      </w:r>
      <w:proofErr w:type="gramStart"/>
      <w:r>
        <w:rPr>
          <w:rFonts w:ascii="宋体" w:eastAsia="宋体" w:hAnsi="宋体" w:cs="宋体" w:hint="eastAsia"/>
          <w:bCs/>
          <w:szCs w:val="21"/>
        </w:rPr>
        <w:t>基于维稳等</w:t>
      </w:r>
      <w:proofErr w:type="gramEnd"/>
      <w:r>
        <w:rPr>
          <w:rFonts w:ascii="宋体" w:eastAsia="宋体" w:hAnsi="宋体" w:cs="宋体" w:hint="eastAsia"/>
          <w:bCs/>
          <w:szCs w:val="21"/>
        </w:rPr>
        <w:t>原因导致甲方必须支付相关费用的，甲方在支付相关费用后有权从乙方的应付合同款中直接抵扣。无论甲方是否承担连带责任或代为乙方支付相关费用，甲方因此发生的诉讼费、鉴定评估费、律师费、出具银行保函产生的费用、垫付款项利息损失（如有，则按人民银行同期贷款利率LPR的4倍计算）等全部损失，均由乙方承担。</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7.30 乙方中止或终止为甲方提供余泥处置服务，应在5个工作日内向甲方归还完好的定位系统设备，定位系统设备每延期归还一天，乙方向甲方支付500元/台的违约金，甲方有权直接在处置服务费、履约担保金中直接抵扣。</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7.31 因乙方违反本合同约定产生的违约金、赔偿金等，甲方有权在未付余泥处置费或履约担保中直接扣除，如造成甲方损失，且实际损失高于违约金的，甲方有权另行追偿。</w:t>
      </w:r>
    </w:p>
    <w:p w:rsidR="00504159" w:rsidRDefault="00415451">
      <w:pPr>
        <w:spacing w:line="360" w:lineRule="auto"/>
        <w:rPr>
          <w:rFonts w:ascii="宋体" w:eastAsia="宋体" w:hAnsi="宋体" w:cs="宋体"/>
          <w:szCs w:val="21"/>
        </w:rPr>
      </w:pPr>
      <w:r>
        <w:rPr>
          <w:rFonts w:ascii="宋体" w:eastAsia="宋体" w:hAnsi="宋体" w:cs="宋体" w:hint="eastAsia"/>
          <w:b/>
          <w:szCs w:val="21"/>
        </w:rPr>
        <w:t>第八条 不可抗力</w:t>
      </w:r>
    </w:p>
    <w:p w:rsidR="00504159" w:rsidRDefault="00415451">
      <w:pPr>
        <w:spacing w:line="360" w:lineRule="auto"/>
        <w:ind w:firstLineChars="200" w:firstLine="420"/>
        <w:rPr>
          <w:rFonts w:ascii="宋体" w:eastAsia="宋体" w:hAnsi="宋体" w:cs="宋体"/>
          <w:b/>
          <w:szCs w:val="21"/>
        </w:rPr>
      </w:pPr>
      <w:r>
        <w:rPr>
          <w:rFonts w:ascii="宋体" w:eastAsia="宋体" w:hAnsi="宋体" w:cs="宋体" w:hint="eastAsia"/>
          <w:szCs w:val="21"/>
        </w:rPr>
        <w:t>8.1 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rsidR="00504159" w:rsidRDefault="00415451">
      <w:pPr>
        <w:snapToGrid w:val="0"/>
        <w:spacing w:line="360" w:lineRule="auto"/>
        <w:rPr>
          <w:rFonts w:ascii="宋体" w:eastAsia="宋体" w:hAnsi="宋体" w:cs="宋体"/>
          <w:b/>
          <w:szCs w:val="21"/>
        </w:rPr>
      </w:pPr>
      <w:r>
        <w:rPr>
          <w:rFonts w:ascii="宋体" w:eastAsia="宋体" w:hAnsi="宋体" w:cs="宋体" w:hint="eastAsia"/>
          <w:b/>
          <w:szCs w:val="21"/>
        </w:rPr>
        <w:t xml:space="preserve">第九条 </w:t>
      </w:r>
      <w:bookmarkEnd w:id="518"/>
      <w:r>
        <w:rPr>
          <w:rFonts w:ascii="宋体" w:eastAsia="宋体" w:hAnsi="宋体" w:cs="宋体" w:hint="eastAsia"/>
          <w:b/>
          <w:szCs w:val="21"/>
        </w:rPr>
        <w:t>廉政保证</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t>9.1 乙方以及其指定的第三方及其所有雇员在本合同履行期间，应遵守甲方的各项政策和制度。甲方应当控制乙方代表和雇员在甲方办公区域进出，甲方对于现场的人员进出及员工管理方面的要求也应始终被遵守。</w:t>
      </w:r>
    </w:p>
    <w:p w:rsidR="00504159" w:rsidRDefault="00415451">
      <w:pPr>
        <w:spacing w:line="360" w:lineRule="auto"/>
        <w:ind w:firstLineChars="200" w:firstLine="420"/>
        <w:rPr>
          <w:rFonts w:ascii="宋体" w:eastAsia="宋体" w:hAnsi="宋体" w:cs="宋体"/>
          <w:bCs/>
          <w:szCs w:val="21"/>
        </w:rPr>
      </w:pPr>
      <w:r>
        <w:rPr>
          <w:rFonts w:ascii="宋体" w:eastAsia="宋体" w:hAnsi="宋体" w:cs="宋体" w:hint="eastAsia"/>
          <w:bCs/>
          <w:szCs w:val="21"/>
        </w:rPr>
        <w:lastRenderedPageBreak/>
        <w:t>9.2 乙方同意在本合同履行期间，遵守各项法律，特别是任何及所有反贿赂反腐败方面的法律。未经甲方事先授权，乙方以及其指定的第三方及其所有雇员均不得向与本项目相关的任何个人、政府或单位支付任何款项，也不得作任何不适当付款。</w:t>
      </w:r>
    </w:p>
    <w:p w:rsidR="00504159" w:rsidRDefault="00415451">
      <w:pPr>
        <w:snapToGrid w:val="0"/>
        <w:spacing w:line="360" w:lineRule="auto"/>
        <w:ind w:firstLineChars="200" w:firstLine="420"/>
        <w:rPr>
          <w:rFonts w:ascii="宋体" w:eastAsia="宋体" w:hAnsi="宋体" w:cs="宋体"/>
          <w:bCs/>
          <w:szCs w:val="21"/>
        </w:rPr>
      </w:pPr>
      <w:r>
        <w:rPr>
          <w:rFonts w:ascii="宋体" w:eastAsia="宋体" w:hAnsi="宋体" w:cs="宋体" w:hint="eastAsia"/>
          <w:bCs/>
          <w:szCs w:val="21"/>
        </w:rPr>
        <w:t>9.3 为规范甲乙双方在订立、履行合同及经济业务往来过程中的行为，保持廉洁自律的工作作风,防止各种违法及不正当行为的发生,确保甲乙双方及其工作人员自觉遵守国家法律、法规及廉洁从业各项规定，甲乙双方自愿按附件格式签订《</w:t>
      </w:r>
      <w:r>
        <w:rPr>
          <w:rFonts w:ascii="宋体" w:eastAsia="宋体" w:hAnsi="宋体" w:cs="宋体" w:hint="eastAsia"/>
          <w:szCs w:val="21"/>
        </w:rPr>
        <w:t>廉洁协议书</w:t>
      </w:r>
      <w:r>
        <w:rPr>
          <w:rFonts w:ascii="宋体" w:eastAsia="宋体" w:hAnsi="宋体" w:cs="宋体" w:hint="eastAsia"/>
          <w:bCs/>
          <w:szCs w:val="21"/>
        </w:rPr>
        <w:t>》。</w:t>
      </w:r>
    </w:p>
    <w:p w:rsidR="00504159" w:rsidRDefault="00415451">
      <w:pPr>
        <w:widowControl/>
        <w:spacing w:line="360" w:lineRule="auto"/>
        <w:rPr>
          <w:rFonts w:ascii="宋体" w:eastAsia="宋体" w:hAnsi="宋体" w:cs="宋体"/>
          <w:b/>
          <w:szCs w:val="21"/>
        </w:rPr>
      </w:pPr>
      <w:bookmarkStart w:id="519" w:name="_Toc56076616"/>
      <w:r>
        <w:rPr>
          <w:rFonts w:ascii="宋体" w:eastAsia="宋体" w:hAnsi="宋体" w:cs="宋体" w:hint="eastAsia"/>
          <w:b/>
          <w:szCs w:val="21"/>
        </w:rPr>
        <w:t xml:space="preserve">第十条 </w:t>
      </w:r>
      <w:bookmarkStart w:id="520" w:name="_Toc56076617"/>
      <w:bookmarkEnd w:id="519"/>
      <w:r>
        <w:rPr>
          <w:rFonts w:ascii="宋体" w:eastAsia="宋体" w:hAnsi="宋体" w:cs="宋体" w:hint="eastAsia"/>
          <w:b/>
          <w:szCs w:val="21"/>
        </w:rPr>
        <w:t>争议解决</w:t>
      </w:r>
      <w:bookmarkEnd w:id="520"/>
      <w:r>
        <w:rPr>
          <w:rFonts w:ascii="宋体" w:eastAsia="宋体" w:hAnsi="宋体" w:cs="宋体" w:hint="eastAsia"/>
          <w:b/>
          <w:szCs w:val="21"/>
        </w:rPr>
        <w:t xml:space="preserve"> </w:t>
      </w:r>
    </w:p>
    <w:p w:rsidR="00504159" w:rsidRDefault="00415451">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 xml:space="preserve">本协议在履行过程中若发生争议，甲、乙双方应首先通过友好协商的方式解决，协商不成的，双方同意将争议提交到甲方所在地有管辖权的人民法院通过诉讼的方式解决。 </w:t>
      </w:r>
    </w:p>
    <w:p w:rsidR="00504159" w:rsidRDefault="00415451">
      <w:pPr>
        <w:widowControl/>
        <w:spacing w:line="360" w:lineRule="auto"/>
        <w:rPr>
          <w:rFonts w:ascii="宋体" w:eastAsia="宋体" w:hAnsi="宋体" w:cs="宋体"/>
          <w:b/>
          <w:szCs w:val="21"/>
        </w:rPr>
      </w:pPr>
      <w:r>
        <w:rPr>
          <w:rFonts w:ascii="宋体" w:eastAsia="宋体" w:hAnsi="宋体" w:cs="宋体" w:hint="eastAsia"/>
          <w:b/>
          <w:szCs w:val="21"/>
        </w:rPr>
        <w:t>第十一条 其他</w:t>
      </w:r>
    </w:p>
    <w:p w:rsidR="00504159" w:rsidRDefault="00415451">
      <w:pPr>
        <w:widowControl/>
        <w:spacing w:line="360" w:lineRule="auto"/>
        <w:ind w:firstLineChars="200" w:firstLine="420"/>
        <w:rPr>
          <w:rFonts w:ascii="宋体" w:eastAsia="宋体" w:hAnsi="宋体" w:cs="宋体"/>
          <w:bCs/>
          <w:szCs w:val="21"/>
        </w:rPr>
      </w:pPr>
      <w:r>
        <w:rPr>
          <w:rFonts w:ascii="宋体" w:eastAsia="宋体" w:hAnsi="宋体" w:cs="宋体" w:hint="eastAsia"/>
          <w:bCs/>
          <w:szCs w:val="21"/>
        </w:rPr>
        <w:t>11.1 本合同未尽事宜，由甲、乙双方协商解决并签订书面补充协议，补充协议与本合同</w:t>
      </w:r>
      <w:proofErr w:type="gramStart"/>
      <w:r>
        <w:rPr>
          <w:rFonts w:ascii="宋体" w:eastAsia="宋体" w:hAnsi="宋体" w:cs="宋体" w:hint="eastAsia"/>
          <w:bCs/>
          <w:szCs w:val="21"/>
        </w:rPr>
        <w:t>同</w:t>
      </w:r>
      <w:proofErr w:type="gramEnd"/>
      <w:r>
        <w:rPr>
          <w:rFonts w:ascii="宋体" w:eastAsia="宋体" w:hAnsi="宋体" w:cs="宋体" w:hint="eastAsia"/>
          <w:bCs/>
          <w:szCs w:val="21"/>
        </w:rPr>
        <w:t>具法律效力。补充协议与本合同内容不一致时，以补充协议为准。</w:t>
      </w:r>
    </w:p>
    <w:p w:rsidR="00504159" w:rsidRDefault="00415451">
      <w:pPr>
        <w:widowControl/>
        <w:spacing w:line="360" w:lineRule="auto"/>
        <w:ind w:firstLineChars="200" w:firstLine="420"/>
        <w:rPr>
          <w:rFonts w:ascii="宋体" w:eastAsia="宋体" w:hAnsi="宋体" w:cs="宋体"/>
          <w:szCs w:val="21"/>
        </w:rPr>
      </w:pPr>
      <w:r>
        <w:rPr>
          <w:rFonts w:ascii="宋体" w:eastAsia="宋体" w:hAnsi="宋体" w:cs="宋体" w:hint="eastAsia"/>
          <w:bCs/>
          <w:szCs w:val="21"/>
        </w:rPr>
        <w:t>11.2 本合同原件一式【  】份，甲方执【伍】份、乙方执【  】份，各</w:t>
      </w:r>
      <w:proofErr w:type="gramStart"/>
      <w:r>
        <w:rPr>
          <w:rFonts w:ascii="宋体" w:eastAsia="宋体" w:hAnsi="宋体" w:cs="宋体" w:hint="eastAsia"/>
          <w:bCs/>
          <w:szCs w:val="21"/>
        </w:rPr>
        <w:t>份具有</w:t>
      </w:r>
      <w:proofErr w:type="gramEnd"/>
      <w:r>
        <w:rPr>
          <w:rFonts w:ascii="宋体" w:eastAsia="宋体" w:hAnsi="宋体" w:cs="宋体" w:hint="eastAsia"/>
          <w:bCs/>
          <w:szCs w:val="21"/>
        </w:rPr>
        <w:t>同等的法律效力。合同自甲乙双方法定代表人或负责人或授权代表签字并盖章之日起生效。</w:t>
      </w:r>
      <w:r>
        <w:rPr>
          <w:rFonts w:ascii="宋体" w:eastAsia="宋体" w:hAnsi="宋体" w:cs="宋体" w:hint="eastAsia"/>
          <w:szCs w:val="21"/>
        </w:rPr>
        <w:t xml:space="preserve"> </w:t>
      </w:r>
    </w:p>
    <w:p w:rsidR="00504159" w:rsidRDefault="00415451">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附件1：《月度排泥水余泥外运签证表》</w:t>
      </w:r>
    </w:p>
    <w:p w:rsidR="00504159" w:rsidRDefault="00415451">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附件2：乙方余泥接收确认人名单</w:t>
      </w:r>
    </w:p>
    <w:p w:rsidR="00504159" w:rsidRDefault="00415451">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附件3：廉洁协议书</w:t>
      </w:r>
    </w:p>
    <w:p w:rsidR="00504159" w:rsidRDefault="00504159" w:rsidP="007377FE">
      <w:pPr>
        <w:spacing w:line="360" w:lineRule="auto"/>
        <w:ind w:firstLineChars="177" w:firstLine="372"/>
        <w:rPr>
          <w:rFonts w:ascii="宋体" w:eastAsia="宋体" w:hAnsi="宋体" w:cs="宋体"/>
          <w:szCs w:val="21"/>
        </w:rPr>
      </w:pPr>
    </w:p>
    <w:p w:rsidR="00504159" w:rsidRDefault="00504159" w:rsidP="007377FE">
      <w:pPr>
        <w:spacing w:line="360" w:lineRule="auto"/>
        <w:ind w:firstLineChars="177" w:firstLine="372"/>
        <w:rPr>
          <w:rFonts w:ascii="宋体" w:eastAsia="宋体" w:hAnsi="宋体" w:cs="宋体"/>
          <w:szCs w:val="21"/>
        </w:rPr>
      </w:pPr>
    </w:p>
    <w:p w:rsidR="00504159" w:rsidRDefault="00415451">
      <w:pPr>
        <w:widowControl/>
        <w:jc w:val="left"/>
        <w:rPr>
          <w:rFonts w:ascii="宋体" w:eastAsia="宋体" w:hAnsi="宋体" w:cs="宋体"/>
          <w:szCs w:val="21"/>
        </w:rPr>
      </w:pPr>
      <w:r>
        <w:rPr>
          <w:rFonts w:ascii="宋体" w:eastAsia="宋体" w:hAnsi="宋体" w:cs="宋体"/>
          <w:szCs w:val="21"/>
        </w:rPr>
        <w:br w:type="page"/>
      </w:r>
    </w:p>
    <w:p w:rsidR="00504159" w:rsidRDefault="00415451" w:rsidP="007377FE">
      <w:pPr>
        <w:spacing w:line="360" w:lineRule="auto"/>
        <w:ind w:firstLineChars="177" w:firstLine="372"/>
        <w:rPr>
          <w:rFonts w:ascii="宋体" w:eastAsia="宋体" w:hAnsi="宋体" w:cs="宋体"/>
          <w:szCs w:val="21"/>
        </w:rPr>
      </w:pPr>
      <w:r>
        <w:rPr>
          <w:rFonts w:ascii="宋体" w:eastAsia="宋体" w:hAnsi="宋体" w:cs="宋体" w:hint="eastAsia"/>
          <w:szCs w:val="21"/>
        </w:rPr>
        <w:lastRenderedPageBreak/>
        <w:t>（以下无正文内容为签字盖章页）</w:t>
      </w:r>
    </w:p>
    <w:p w:rsidR="00504159" w:rsidRDefault="00504159">
      <w:pPr>
        <w:widowControl/>
        <w:jc w:val="left"/>
        <w:rPr>
          <w:rFonts w:ascii="宋体" w:eastAsia="宋体" w:hAnsi="宋体" w:cs="宋体"/>
          <w:szCs w:val="21"/>
        </w:rPr>
      </w:pPr>
    </w:p>
    <w:tbl>
      <w:tblPr>
        <w:tblW w:w="5000" w:type="pct"/>
        <w:jc w:val="center"/>
        <w:tblLook w:val="04A0" w:firstRow="1" w:lastRow="0" w:firstColumn="1" w:lastColumn="0" w:noHBand="0" w:noVBand="1"/>
      </w:tblPr>
      <w:tblGrid>
        <w:gridCol w:w="5124"/>
        <w:gridCol w:w="324"/>
        <w:gridCol w:w="4922"/>
      </w:tblGrid>
      <w:tr w:rsidR="00504159">
        <w:trPr>
          <w:jc w:val="center"/>
        </w:trPr>
        <w:tc>
          <w:tcPr>
            <w:tcW w:w="2471" w:type="pct"/>
          </w:tcPr>
          <w:p w:rsidR="00504159" w:rsidRDefault="00415451">
            <w:pPr>
              <w:spacing w:line="720" w:lineRule="auto"/>
              <w:rPr>
                <w:rFonts w:ascii="宋体" w:eastAsia="宋体" w:hAnsi="宋体" w:cs="宋体"/>
                <w:szCs w:val="21"/>
              </w:rPr>
            </w:pPr>
            <w:r>
              <w:rPr>
                <w:rFonts w:ascii="宋体" w:eastAsia="宋体" w:hAnsi="宋体" w:cs="宋体" w:hint="eastAsia"/>
                <w:szCs w:val="21"/>
              </w:rPr>
              <w:t>甲方（盖章）：东莞市众源环境投资有限公司</w:t>
            </w:r>
          </w:p>
          <w:p w:rsidR="00504159" w:rsidRDefault="00415451">
            <w:pPr>
              <w:spacing w:line="720" w:lineRule="auto"/>
              <w:rPr>
                <w:rFonts w:ascii="宋体" w:eastAsia="宋体" w:hAnsi="宋体" w:cs="宋体"/>
                <w:szCs w:val="21"/>
              </w:rPr>
            </w:pPr>
            <w:r>
              <w:rPr>
                <w:rFonts w:ascii="宋体" w:eastAsia="宋体" w:hAnsi="宋体" w:cs="宋体" w:hint="eastAsia"/>
                <w:szCs w:val="21"/>
              </w:rPr>
              <w:t>法定代表人（或负责人）或授权代表：</w:t>
            </w:r>
          </w:p>
        </w:tc>
        <w:tc>
          <w:tcPr>
            <w:tcW w:w="156" w:type="pct"/>
          </w:tcPr>
          <w:p w:rsidR="00504159" w:rsidRDefault="00504159">
            <w:pPr>
              <w:spacing w:line="720" w:lineRule="auto"/>
              <w:rPr>
                <w:rFonts w:ascii="宋体" w:eastAsia="宋体" w:hAnsi="宋体" w:cs="宋体"/>
                <w:szCs w:val="21"/>
              </w:rPr>
            </w:pPr>
          </w:p>
        </w:tc>
        <w:tc>
          <w:tcPr>
            <w:tcW w:w="2373" w:type="pct"/>
          </w:tcPr>
          <w:p w:rsidR="00504159" w:rsidRDefault="00415451">
            <w:pPr>
              <w:spacing w:line="720" w:lineRule="auto"/>
              <w:rPr>
                <w:rFonts w:ascii="宋体" w:eastAsia="宋体" w:hAnsi="宋体" w:cs="宋体"/>
                <w:szCs w:val="21"/>
              </w:rPr>
            </w:pPr>
            <w:r>
              <w:rPr>
                <w:rFonts w:ascii="宋体" w:eastAsia="宋体" w:hAnsi="宋体" w:cs="宋体" w:hint="eastAsia"/>
                <w:szCs w:val="21"/>
              </w:rPr>
              <w:t>乙方（盖章）：</w:t>
            </w:r>
          </w:p>
          <w:p w:rsidR="00504159" w:rsidRDefault="00415451">
            <w:pPr>
              <w:spacing w:line="720" w:lineRule="auto"/>
              <w:rPr>
                <w:rFonts w:ascii="宋体" w:eastAsia="宋体" w:hAnsi="宋体" w:cs="宋体"/>
                <w:szCs w:val="21"/>
              </w:rPr>
            </w:pPr>
            <w:r>
              <w:rPr>
                <w:rFonts w:ascii="宋体" w:eastAsia="宋体" w:hAnsi="宋体" w:cs="宋体" w:hint="eastAsia"/>
                <w:szCs w:val="21"/>
              </w:rPr>
              <w:t>法定代表人（或负责人）或授权代表：</w:t>
            </w:r>
          </w:p>
        </w:tc>
      </w:tr>
      <w:tr w:rsidR="00504159">
        <w:trPr>
          <w:jc w:val="center"/>
        </w:trPr>
        <w:tc>
          <w:tcPr>
            <w:tcW w:w="2471" w:type="pct"/>
          </w:tcPr>
          <w:p w:rsidR="00504159" w:rsidRDefault="00415451">
            <w:pPr>
              <w:spacing w:line="720" w:lineRule="auto"/>
              <w:rPr>
                <w:rFonts w:ascii="宋体" w:eastAsia="宋体" w:hAnsi="宋体" w:cs="宋体"/>
                <w:szCs w:val="21"/>
              </w:rPr>
            </w:pPr>
            <w:r>
              <w:rPr>
                <w:rFonts w:ascii="宋体" w:eastAsia="宋体" w:hAnsi="宋体" w:cs="宋体" w:hint="eastAsia"/>
                <w:szCs w:val="21"/>
              </w:rPr>
              <w:t>电话：</w:t>
            </w:r>
          </w:p>
        </w:tc>
        <w:tc>
          <w:tcPr>
            <w:tcW w:w="156" w:type="pct"/>
          </w:tcPr>
          <w:p w:rsidR="00504159" w:rsidRDefault="00504159">
            <w:pPr>
              <w:spacing w:line="720" w:lineRule="auto"/>
              <w:rPr>
                <w:rFonts w:ascii="宋体" w:eastAsia="宋体" w:hAnsi="宋体" w:cs="宋体"/>
                <w:szCs w:val="21"/>
              </w:rPr>
            </w:pPr>
          </w:p>
        </w:tc>
        <w:tc>
          <w:tcPr>
            <w:tcW w:w="2373" w:type="pct"/>
          </w:tcPr>
          <w:p w:rsidR="00504159" w:rsidRDefault="00415451">
            <w:pPr>
              <w:spacing w:line="720" w:lineRule="auto"/>
              <w:rPr>
                <w:rFonts w:ascii="宋体" w:eastAsia="宋体" w:hAnsi="宋体" w:cs="宋体"/>
                <w:szCs w:val="21"/>
              </w:rPr>
            </w:pPr>
            <w:r>
              <w:rPr>
                <w:rFonts w:ascii="宋体" w:eastAsia="宋体" w:hAnsi="宋体" w:cs="宋体" w:hint="eastAsia"/>
                <w:szCs w:val="21"/>
              </w:rPr>
              <w:t>电话：</w:t>
            </w:r>
          </w:p>
        </w:tc>
      </w:tr>
      <w:tr w:rsidR="00504159">
        <w:trPr>
          <w:jc w:val="center"/>
        </w:trPr>
        <w:tc>
          <w:tcPr>
            <w:tcW w:w="2471" w:type="pct"/>
          </w:tcPr>
          <w:p w:rsidR="00504159" w:rsidRDefault="00415451">
            <w:pPr>
              <w:spacing w:line="720" w:lineRule="auto"/>
              <w:rPr>
                <w:rFonts w:ascii="宋体" w:eastAsia="宋体" w:hAnsi="宋体" w:cs="宋体"/>
                <w:szCs w:val="21"/>
              </w:rPr>
            </w:pPr>
            <w:r>
              <w:rPr>
                <w:rFonts w:ascii="宋体" w:eastAsia="宋体" w:hAnsi="宋体" w:cs="宋体" w:hint="eastAsia"/>
                <w:szCs w:val="21"/>
              </w:rPr>
              <w:t>地址：</w:t>
            </w:r>
          </w:p>
          <w:p w:rsidR="00504159" w:rsidRDefault="00415451">
            <w:pPr>
              <w:spacing w:line="720" w:lineRule="auto"/>
              <w:rPr>
                <w:rFonts w:ascii="宋体" w:eastAsia="宋体" w:hAnsi="宋体" w:cs="宋体"/>
                <w:szCs w:val="21"/>
              </w:rPr>
            </w:pPr>
            <w:r>
              <w:rPr>
                <w:rFonts w:ascii="宋体" w:eastAsia="宋体" w:hAnsi="宋体" w:cs="宋体" w:hint="eastAsia"/>
                <w:szCs w:val="21"/>
              </w:rPr>
              <w:t>开户名称：东莞市众源环境投资有限公司</w:t>
            </w:r>
          </w:p>
        </w:tc>
        <w:tc>
          <w:tcPr>
            <w:tcW w:w="156" w:type="pct"/>
          </w:tcPr>
          <w:p w:rsidR="00504159" w:rsidRDefault="00504159">
            <w:pPr>
              <w:spacing w:line="720" w:lineRule="auto"/>
              <w:rPr>
                <w:rFonts w:ascii="宋体" w:eastAsia="宋体" w:hAnsi="宋体" w:cs="宋体"/>
                <w:szCs w:val="21"/>
              </w:rPr>
            </w:pPr>
          </w:p>
        </w:tc>
        <w:tc>
          <w:tcPr>
            <w:tcW w:w="2373" w:type="pct"/>
          </w:tcPr>
          <w:p w:rsidR="00504159" w:rsidRDefault="00415451">
            <w:pPr>
              <w:spacing w:line="720" w:lineRule="auto"/>
              <w:rPr>
                <w:rFonts w:ascii="宋体" w:eastAsia="宋体" w:hAnsi="宋体" w:cs="宋体"/>
                <w:szCs w:val="21"/>
              </w:rPr>
            </w:pPr>
            <w:r>
              <w:rPr>
                <w:rFonts w:ascii="宋体" w:eastAsia="宋体" w:hAnsi="宋体" w:cs="宋体" w:hint="eastAsia"/>
                <w:szCs w:val="21"/>
              </w:rPr>
              <w:t xml:space="preserve">地址： </w:t>
            </w:r>
          </w:p>
          <w:p w:rsidR="00504159" w:rsidRDefault="00415451">
            <w:pPr>
              <w:spacing w:line="720" w:lineRule="auto"/>
              <w:rPr>
                <w:rFonts w:ascii="宋体" w:eastAsia="宋体" w:hAnsi="宋体" w:cs="宋体"/>
                <w:szCs w:val="21"/>
              </w:rPr>
            </w:pPr>
            <w:r>
              <w:rPr>
                <w:rFonts w:ascii="宋体" w:eastAsia="宋体" w:hAnsi="宋体" w:cs="宋体" w:hint="eastAsia"/>
                <w:szCs w:val="21"/>
              </w:rPr>
              <w:t>开户名称：</w:t>
            </w:r>
          </w:p>
        </w:tc>
      </w:tr>
      <w:tr w:rsidR="00504159">
        <w:trPr>
          <w:jc w:val="center"/>
        </w:trPr>
        <w:tc>
          <w:tcPr>
            <w:tcW w:w="2471" w:type="pct"/>
          </w:tcPr>
          <w:p w:rsidR="00504159" w:rsidRDefault="00415451">
            <w:pPr>
              <w:spacing w:line="720" w:lineRule="auto"/>
              <w:rPr>
                <w:rFonts w:ascii="宋体" w:eastAsia="宋体" w:hAnsi="宋体" w:cs="宋体"/>
                <w:szCs w:val="21"/>
              </w:rPr>
            </w:pPr>
            <w:r>
              <w:rPr>
                <w:rFonts w:ascii="宋体" w:eastAsia="宋体" w:hAnsi="宋体" w:cs="宋体" w:hint="eastAsia"/>
                <w:szCs w:val="21"/>
              </w:rPr>
              <w:t>开户银行：</w:t>
            </w:r>
          </w:p>
        </w:tc>
        <w:tc>
          <w:tcPr>
            <w:tcW w:w="156" w:type="pct"/>
          </w:tcPr>
          <w:p w:rsidR="00504159" w:rsidRDefault="00504159">
            <w:pPr>
              <w:spacing w:line="720" w:lineRule="auto"/>
              <w:rPr>
                <w:rFonts w:ascii="宋体" w:eastAsia="宋体" w:hAnsi="宋体" w:cs="宋体"/>
                <w:szCs w:val="21"/>
              </w:rPr>
            </w:pPr>
          </w:p>
        </w:tc>
        <w:tc>
          <w:tcPr>
            <w:tcW w:w="2373" w:type="pct"/>
          </w:tcPr>
          <w:p w:rsidR="00504159" w:rsidRDefault="00415451">
            <w:pPr>
              <w:spacing w:line="720" w:lineRule="auto"/>
              <w:rPr>
                <w:rFonts w:ascii="宋体" w:eastAsia="宋体" w:hAnsi="宋体" w:cs="宋体"/>
                <w:szCs w:val="21"/>
              </w:rPr>
            </w:pPr>
            <w:r>
              <w:rPr>
                <w:rFonts w:ascii="宋体" w:eastAsia="宋体" w:hAnsi="宋体" w:cs="宋体" w:hint="eastAsia"/>
                <w:szCs w:val="21"/>
              </w:rPr>
              <w:t>开户银行：</w:t>
            </w:r>
          </w:p>
        </w:tc>
      </w:tr>
      <w:tr w:rsidR="00504159">
        <w:trPr>
          <w:jc w:val="center"/>
        </w:trPr>
        <w:tc>
          <w:tcPr>
            <w:tcW w:w="2471" w:type="pct"/>
          </w:tcPr>
          <w:p w:rsidR="00504159" w:rsidRDefault="00415451">
            <w:pPr>
              <w:spacing w:line="720" w:lineRule="auto"/>
              <w:rPr>
                <w:rFonts w:ascii="宋体" w:eastAsia="宋体" w:hAnsi="宋体" w:cs="宋体"/>
                <w:szCs w:val="21"/>
              </w:rPr>
            </w:pPr>
            <w:r>
              <w:rPr>
                <w:rFonts w:ascii="宋体" w:eastAsia="宋体" w:hAnsi="宋体" w:cs="宋体" w:hint="eastAsia"/>
                <w:szCs w:val="21"/>
              </w:rPr>
              <w:t>账号：</w:t>
            </w:r>
          </w:p>
        </w:tc>
        <w:tc>
          <w:tcPr>
            <w:tcW w:w="156" w:type="pct"/>
          </w:tcPr>
          <w:p w:rsidR="00504159" w:rsidRDefault="00504159">
            <w:pPr>
              <w:spacing w:line="720" w:lineRule="auto"/>
              <w:rPr>
                <w:rFonts w:ascii="宋体" w:eastAsia="宋体" w:hAnsi="宋体" w:cs="宋体"/>
                <w:szCs w:val="21"/>
              </w:rPr>
            </w:pPr>
          </w:p>
        </w:tc>
        <w:tc>
          <w:tcPr>
            <w:tcW w:w="2373" w:type="pct"/>
          </w:tcPr>
          <w:p w:rsidR="00504159" w:rsidRDefault="00415451">
            <w:pPr>
              <w:spacing w:line="720" w:lineRule="auto"/>
              <w:rPr>
                <w:rFonts w:ascii="宋体" w:eastAsia="宋体" w:hAnsi="宋体" w:cs="宋体"/>
                <w:szCs w:val="21"/>
              </w:rPr>
            </w:pPr>
            <w:r>
              <w:rPr>
                <w:rFonts w:ascii="宋体" w:eastAsia="宋体" w:hAnsi="宋体" w:cs="宋体" w:hint="eastAsia"/>
                <w:szCs w:val="21"/>
              </w:rPr>
              <w:t>账号：</w:t>
            </w:r>
          </w:p>
        </w:tc>
      </w:tr>
    </w:tbl>
    <w:p w:rsidR="00504159" w:rsidRDefault="00504159">
      <w:pPr>
        <w:spacing w:line="360" w:lineRule="auto"/>
        <w:ind w:firstLineChars="177" w:firstLine="373"/>
        <w:rPr>
          <w:rFonts w:ascii="宋体" w:eastAsia="宋体" w:hAnsi="宋体" w:cs="宋体"/>
          <w:b/>
          <w:szCs w:val="21"/>
        </w:rPr>
      </w:pPr>
    </w:p>
    <w:p w:rsidR="00504159" w:rsidRDefault="00415451">
      <w:pPr>
        <w:rPr>
          <w:rFonts w:ascii="宋体" w:eastAsia="宋体" w:hAnsi="宋体" w:cs="宋体"/>
        </w:rPr>
      </w:pPr>
      <w:r>
        <w:rPr>
          <w:rFonts w:ascii="宋体" w:eastAsia="宋体" w:hAnsi="宋体" w:cs="宋体" w:hint="eastAsia"/>
        </w:rPr>
        <w:br w:type="page"/>
      </w:r>
    </w:p>
    <w:p w:rsidR="00504159" w:rsidRDefault="00415451">
      <w:pPr>
        <w:pageBreakBefore/>
        <w:widowControl/>
        <w:spacing w:line="360" w:lineRule="auto"/>
        <w:rPr>
          <w:rFonts w:ascii="宋体" w:eastAsia="宋体" w:hAnsi="宋体" w:cs="宋体"/>
          <w:bCs/>
          <w:szCs w:val="21"/>
        </w:rPr>
      </w:pPr>
      <w:r>
        <w:rPr>
          <w:rFonts w:ascii="宋体" w:eastAsia="宋体" w:hAnsi="宋体" w:cs="宋体" w:hint="eastAsia"/>
          <w:bCs/>
          <w:szCs w:val="21"/>
        </w:rPr>
        <w:lastRenderedPageBreak/>
        <w:t>附件1：</w:t>
      </w:r>
    </w:p>
    <w:p w:rsidR="00504159" w:rsidRDefault="00415451">
      <w:pPr>
        <w:spacing w:line="360" w:lineRule="auto"/>
        <w:ind w:firstLineChars="200" w:firstLine="420"/>
        <w:jc w:val="center"/>
        <w:rPr>
          <w:rFonts w:ascii="宋体" w:eastAsia="宋体" w:hAnsi="宋体" w:cs="宋体"/>
          <w:bCs/>
          <w:szCs w:val="21"/>
        </w:rPr>
      </w:pPr>
      <w:r>
        <w:rPr>
          <w:rFonts w:ascii="宋体" w:eastAsia="宋体" w:hAnsi="宋体" w:cs="宋体" w:hint="eastAsia"/>
          <w:bCs/>
          <w:szCs w:val="21"/>
        </w:rPr>
        <w:t>月度排泥水余泥外运签证表（</w:t>
      </w:r>
      <w:r>
        <w:rPr>
          <w:rFonts w:ascii="宋体" w:eastAsia="宋体" w:hAnsi="宋体" w:cs="宋体" w:hint="eastAsia"/>
          <w:bCs/>
          <w:szCs w:val="21"/>
          <w:u w:val="single"/>
        </w:rPr>
        <w:t xml:space="preserve">    </w:t>
      </w:r>
      <w:r>
        <w:rPr>
          <w:rFonts w:ascii="宋体" w:eastAsia="宋体" w:hAnsi="宋体" w:cs="宋体" w:hint="eastAsia"/>
          <w:bCs/>
          <w:szCs w:val="21"/>
        </w:rPr>
        <w:t>年</w:t>
      </w:r>
      <w:r>
        <w:rPr>
          <w:rFonts w:ascii="宋体" w:eastAsia="宋体" w:hAnsi="宋体" w:cs="宋体" w:hint="eastAsia"/>
          <w:bCs/>
          <w:szCs w:val="21"/>
          <w:u w:val="single"/>
        </w:rPr>
        <w:t xml:space="preserve">   </w:t>
      </w:r>
      <w:r>
        <w:rPr>
          <w:rFonts w:ascii="宋体" w:eastAsia="宋体" w:hAnsi="宋体" w:cs="宋体" w:hint="eastAsia"/>
          <w:bCs/>
          <w:szCs w:val="21"/>
        </w:rPr>
        <w:t>月</w:t>
      </w:r>
      <w:r>
        <w:rPr>
          <w:rFonts w:ascii="宋体" w:eastAsia="宋体" w:hAnsi="宋体" w:cs="宋体" w:hint="eastAsia"/>
          <w:bCs/>
          <w:szCs w:val="21"/>
          <w:u w:val="single"/>
        </w:rPr>
        <w:t xml:space="preserve">   </w:t>
      </w:r>
      <w:r>
        <w:rPr>
          <w:rFonts w:ascii="宋体" w:eastAsia="宋体" w:hAnsi="宋体" w:cs="宋体" w:hint="eastAsia"/>
          <w:bCs/>
          <w:szCs w:val="21"/>
        </w:rPr>
        <w:t>日至</w:t>
      </w:r>
      <w:r>
        <w:rPr>
          <w:rFonts w:ascii="宋体" w:eastAsia="宋体" w:hAnsi="宋体" w:cs="宋体" w:hint="eastAsia"/>
          <w:bCs/>
          <w:szCs w:val="21"/>
          <w:u w:val="single"/>
        </w:rPr>
        <w:t xml:space="preserve">   </w:t>
      </w:r>
      <w:r>
        <w:rPr>
          <w:rFonts w:ascii="宋体" w:eastAsia="宋体" w:hAnsi="宋体" w:cs="宋体" w:hint="eastAsia"/>
          <w:bCs/>
          <w:szCs w:val="21"/>
        </w:rPr>
        <w:t>日）</w:t>
      </w:r>
    </w:p>
    <w:p w:rsidR="00504159" w:rsidRDefault="00504159">
      <w:pPr>
        <w:rPr>
          <w:rFonts w:ascii="宋体" w:eastAsia="宋体" w:hAnsi="宋体" w:cs="宋体"/>
          <w:szCs w:val="21"/>
        </w:rPr>
      </w:pPr>
    </w:p>
    <w:tbl>
      <w:tblPr>
        <w:tblW w:w="8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799"/>
        <w:gridCol w:w="1597"/>
        <w:gridCol w:w="2064"/>
        <w:gridCol w:w="2064"/>
      </w:tblGrid>
      <w:tr w:rsidR="00504159">
        <w:trPr>
          <w:trHeight w:val="471"/>
          <w:jc w:val="center"/>
        </w:trPr>
        <w:tc>
          <w:tcPr>
            <w:tcW w:w="615" w:type="dxa"/>
            <w:vMerge w:val="restart"/>
            <w:vAlign w:val="center"/>
          </w:tcPr>
          <w:p w:rsidR="00504159" w:rsidRDefault="00415451">
            <w:pPr>
              <w:spacing w:line="400" w:lineRule="exact"/>
              <w:jc w:val="center"/>
              <w:rPr>
                <w:rFonts w:ascii="宋体" w:eastAsia="宋体" w:hAnsi="宋体" w:cs="宋体"/>
                <w:bCs/>
                <w:szCs w:val="21"/>
              </w:rPr>
            </w:pPr>
            <w:r>
              <w:rPr>
                <w:rFonts w:ascii="宋体" w:eastAsia="宋体" w:hAnsi="宋体" w:cs="宋体" w:hint="eastAsia"/>
                <w:bCs/>
                <w:szCs w:val="21"/>
              </w:rPr>
              <w:t>序号</w:t>
            </w:r>
          </w:p>
        </w:tc>
        <w:tc>
          <w:tcPr>
            <w:tcW w:w="1799" w:type="dxa"/>
            <w:vMerge w:val="restart"/>
            <w:vAlign w:val="center"/>
          </w:tcPr>
          <w:p w:rsidR="00504159" w:rsidRDefault="00415451">
            <w:pPr>
              <w:spacing w:line="400" w:lineRule="exact"/>
              <w:jc w:val="center"/>
              <w:rPr>
                <w:rFonts w:ascii="宋体" w:eastAsia="宋体" w:hAnsi="宋体" w:cs="宋体"/>
                <w:bCs/>
                <w:szCs w:val="21"/>
              </w:rPr>
            </w:pPr>
            <w:r>
              <w:rPr>
                <w:rFonts w:ascii="宋体" w:eastAsia="宋体" w:hAnsi="宋体" w:cs="宋体" w:hint="eastAsia"/>
                <w:bCs/>
                <w:szCs w:val="21"/>
              </w:rPr>
              <w:t>接收日期</w:t>
            </w:r>
          </w:p>
        </w:tc>
        <w:tc>
          <w:tcPr>
            <w:tcW w:w="5725" w:type="dxa"/>
            <w:gridSpan w:val="3"/>
            <w:vAlign w:val="center"/>
          </w:tcPr>
          <w:p w:rsidR="00504159" w:rsidRDefault="00415451">
            <w:pPr>
              <w:spacing w:line="400" w:lineRule="exact"/>
              <w:jc w:val="center"/>
              <w:rPr>
                <w:rFonts w:ascii="宋体" w:eastAsia="宋体" w:hAnsi="宋体" w:cs="宋体"/>
                <w:bCs/>
                <w:szCs w:val="21"/>
              </w:rPr>
            </w:pPr>
            <w:r>
              <w:rPr>
                <w:rFonts w:ascii="宋体" w:eastAsia="宋体" w:hAnsi="宋体" w:cs="宋体" w:hint="eastAsia"/>
                <w:bCs/>
                <w:szCs w:val="21"/>
              </w:rPr>
              <w:t>处置服务费用</w:t>
            </w:r>
          </w:p>
        </w:tc>
      </w:tr>
      <w:tr w:rsidR="00504159">
        <w:trPr>
          <w:trHeight w:val="831"/>
          <w:jc w:val="center"/>
        </w:trPr>
        <w:tc>
          <w:tcPr>
            <w:tcW w:w="615" w:type="dxa"/>
            <w:vMerge/>
            <w:vAlign w:val="center"/>
          </w:tcPr>
          <w:p w:rsidR="00504159" w:rsidRDefault="00504159">
            <w:pPr>
              <w:spacing w:line="400" w:lineRule="exact"/>
              <w:jc w:val="center"/>
              <w:rPr>
                <w:rFonts w:ascii="宋体" w:eastAsia="宋体" w:hAnsi="宋体" w:cs="宋体"/>
                <w:bCs/>
                <w:szCs w:val="21"/>
              </w:rPr>
            </w:pPr>
          </w:p>
        </w:tc>
        <w:tc>
          <w:tcPr>
            <w:tcW w:w="1799" w:type="dxa"/>
            <w:vMerge/>
            <w:vAlign w:val="center"/>
          </w:tcPr>
          <w:p w:rsidR="00504159" w:rsidRDefault="00504159">
            <w:pPr>
              <w:spacing w:line="400" w:lineRule="exact"/>
              <w:jc w:val="center"/>
              <w:rPr>
                <w:rFonts w:ascii="宋体" w:eastAsia="宋体" w:hAnsi="宋体" w:cs="宋体"/>
                <w:bCs/>
                <w:szCs w:val="21"/>
              </w:rPr>
            </w:pPr>
          </w:p>
        </w:tc>
        <w:tc>
          <w:tcPr>
            <w:tcW w:w="1597" w:type="dxa"/>
            <w:vAlign w:val="center"/>
          </w:tcPr>
          <w:p w:rsidR="00504159" w:rsidRDefault="00415451">
            <w:pPr>
              <w:spacing w:line="400" w:lineRule="exact"/>
              <w:jc w:val="center"/>
              <w:rPr>
                <w:rFonts w:ascii="宋体" w:eastAsia="宋体" w:hAnsi="宋体" w:cs="宋体"/>
                <w:bCs/>
                <w:szCs w:val="21"/>
              </w:rPr>
            </w:pPr>
            <w:r>
              <w:rPr>
                <w:rFonts w:ascii="宋体" w:eastAsia="宋体" w:hAnsi="宋体" w:cs="宋体" w:hint="eastAsia"/>
                <w:bCs/>
                <w:szCs w:val="21"/>
              </w:rPr>
              <w:t>接收数量（吨）</w:t>
            </w:r>
          </w:p>
        </w:tc>
        <w:tc>
          <w:tcPr>
            <w:tcW w:w="2064" w:type="dxa"/>
            <w:vAlign w:val="center"/>
          </w:tcPr>
          <w:p w:rsidR="00504159" w:rsidRDefault="00415451">
            <w:pPr>
              <w:spacing w:line="400" w:lineRule="exact"/>
              <w:jc w:val="center"/>
              <w:rPr>
                <w:rFonts w:ascii="宋体" w:eastAsia="宋体" w:hAnsi="宋体" w:cs="宋体"/>
                <w:bCs/>
                <w:szCs w:val="21"/>
              </w:rPr>
            </w:pPr>
            <w:r>
              <w:rPr>
                <w:rFonts w:ascii="宋体" w:eastAsia="宋体" w:hAnsi="宋体" w:cs="宋体" w:hint="eastAsia"/>
                <w:bCs/>
                <w:szCs w:val="21"/>
              </w:rPr>
              <w:t>处置服务费用单价（元）</w:t>
            </w:r>
          </w:p>
        </w:tc>
        <w:tc>
          <w:tcPr>
            <w:tcW w:w="2064" w:type="dxa"/>
            <w:vAlign w:val="center"/>
          </w:tcPr>
          <w:p w:rsidR="00504159" w:rsidRDefault="00415451">
            <w:pPr>
              <w:spacing w:line="400" w:lineRule="exact"/>
              <w:jc w:val="center"/>
              <w:rPr>
                <w:rFonts w:ascii="宋体" w:eastAsia="宋体" w:hAnsi="宋体" w:cs="宋体"/>
                <w:bCs/>
                <w:szCs w:val="21"/>
              </w:rPr>
            </w:pPr>
            <w:r>
              <w:rPr>
                <w:rFonts w:ascii="宋体" w:eastAsia="宋体" w:hAnsi="宋体" w:cs="宋体" w:hint="eastAsia"/>
                <w:bCs/>
                <w:szCs w:val="21"/>
              </w:rPr>
              <w:t>处置服务费用总额（元）</w:t>
            </w:r>
          </w:p>
        </w:tc>
      </w:tr>
      <w:tr w:rsidR="00504159">
        <w:trPr>
          <w:trHeight w:val="627"/>
          <w:jc w:val="center"/>
        </w:trPr>
        <w:tc>
          <w:tcPr>
            <w:tcW w:w="615" w:type="dxa"/>
            <w:vAlign w:val="center"/>
          </w:tcPr>
          <w:p w:rsidR="00504159" w:rsidRDefault="00415451">
            <w:pPr>
              <w:spacing w:line="400" w:lineRule="exact"/>
              <w:jc w:val="center"/>
              <w:rPr>
                <w:rFonts w:ascii="宋体" w:eastAsia="宋体" w:hAnsi="宋体" w:cs="宋体"/>
                <w:bCs/>
                <w:szCs w:val="21"/>
              </w:rPr>
            </w:pPr>
            <w:r>
              <w:rPr>
                <w:rFonts w:ascii="宋体" w:eastAsia="宋体" w:hAnsi="宋体" w:cs="宋体" w:hint="eastAsia"/>
                <w:bCs/>
                <w:szCs w:val="21"/>
              </w:rPr>
              <w:t>1</w:t>
            </w:r>
          </w:p>
        </w:tc>
        <w:tc>
          <w:tcPr>
            <w:tcW w:w="1799" w:type="dxa"/>
            <w:vAlign w:val="center"/>
          </w:tcPr>
          <w:p w:rsidR="00504159" w:rsidRDefault="00504159">
            <w:pPr>
              <w:spacing w:line="400" w:lineRule="exact"/>
              <w:jc w:val="center"/>
              <w:rPr>
                <w:rFonts w:ascii="宋体" w:eastAsia="宋体" w:hAnsi="宋体" w:cs="宋体"/>
                <w:bCs/>
                <w:szCs w:val="21"/>
              </w:rPr>
            </w:pPr>
          </w:p>
        </w:tc>
        <w:tc>
          <w:tcPr>
            <w:tcW w:w="1597" w:type="dxa"/>
            <w:vAlign w:val="center"/>
          </w:tcPr>
          <w:p w:rsidR="00504159" w:rsidRDefault="00504159">
            <w:pPr>
              <w:spacing w:line="400" w:lineRule="exact"/>
              <w:jc w:val="center"/>
              <w:rPr>
                <w:rFonts w:ascii="宋体" w:eastAsia="宋体" w:hAnsi="宋体" w:cs="宋体"/>
                <w:bCs/>
                <w:szCs w:val="21"/>
              </w:rPr>
            </w:pPr>
          </w:p>
        </w:tc>
        <w:tc>
          <w:tcPr>
            <w:tcW w:w="2064" w:type="dxa"/>
            <w:vAlign w:val="center"/>
          </w:tcPr>
          <w:p w:rsidR="00504159" w:rsidRDefault="00504159">
            <w:pPr>
              <w:spacing w:line="400" w:lineRule="exact"/>
              <w:jc w:val="center"/>
              <w:rPr>
                <w:rFonts w:ascii="宋体" w:eastAsia="宋体" w:hAnsi="宋体" w:cs="宋体"/>
                <w:bCs/>
                <w:szCs w:val="21"/>
              </w:rPr>
            </w:pPr>
          </w:p>
        </w:tc>
        <w:tc>
          <w:tcPr>
            <w:tcW w:w="2064" w:type="dxa"/>
            <w:vAlign w:val="center"/>
          </w:tcPr>
          <w:p w:rsidR="00504159" w:rsidRDefault="00504159">
            <w:pPr>
              <w:spacing w:line="400" w:lineRule="exact"/>
              <w:jc w:val="center"/>
              <w:rPr>
                <w:rFonts w:ascii="宋体" w:eastAsia="宋体" w:hAnsi="宋体" w:cs="宋体"/>
                <w:bCs/>
                <w:szCs w:val="21"/>
              </w:rPr>
            </w:pPr>
          </w:p>
        </w:tc>
      </w:tr>
      <w:tr w:rsidR="00504159">
        <w:trPr>
          <w:trHeight w:val="657"/>
          <w:jc w:val="center"/>
        </w:trPr>
        <w:tc>
          <w:tcPr>
            <w:tcW w:w="615" w:type="dxa"/>
            <w:vAlign w:val="center"/>
          </w:tcPr>
          <w:p w:rsidR="00504159" w:rsidRDefault="00415451">
            <w:pPr>
              <w:spacing w:line="400" w:lineRule="exact"/>
              <w:jc w:val="center"/>
              <w:rPr>
                <w:rFonts w:ascii="宋体" w:eastAsia="宋体" w:hAnsi="宋体" w:cs="宋体"/>
                <w:bCs/>
                <w:szCs w:val="21"/>
              </w:rPr>
            </w:pPr>
            <w:r>
              <w:rPr>
                <w:rFonts w:ascii="宋体" w:eastAsia="宋体" w:hAnsi="宋体" w:cs="宋体" w:hint="eastAsia"/>
                <w:bCs/>
                <w:szCs w:val="21"/>
              </w:rPr>
              <w:t>2</w:t>
            </w:r>
          </w:p>
        </w:tc>
        <w:tc>
          <w:tcPr>
            <w:tcW w:w="1799" w:type="dxa"/>
            <w:vAlign w:val="center"/>
          </w:tcPr>
          <w:p w:rsidR="00504159" w:rsidRDefault="00504159">
            <w:pPr>
              <w:spacing w:line="400" w:lineRule="exact"/>
              <w:jc w:val="center"/>
              <w:rPr>
                <w:rFonts w:ascii="宋体" w:eastAsia="宋体" w:hAnsi="宋体" w:cs="宋体"/>
                <w:bCs/>
                <w:szCs w:val="21"/>
              </w:rPr>
            </w:pPr>
          </w:p>
        </w:tc>
        <w:tc>
          <w:tcPr>
            <w:tcW w:w="1597" w:type="dxa"/>
            <w:vAlign w:val="center"/>
          </w:tcPr>
          <w:p w:rsidR="00504159" w:rsidRDefault="00504159">
            <w:pPr>
              <w:spacing w:line="400" w:lineRule="exact"/>
              <w:jc w:val="center"/>
              <w:rPr>
                <w:rFonts w:ascii="宋体" w:eastAsia="宋体" w:hAnsi="宋体" w:cs="宋体"/>
                <w:bCs/>
                <w:szCs w:val="21"/>
              </w:rPr>
            </w:pPr>
          </w:p>
        </w:tc>
        <w:tc>
          <w:tcPr>
            <w:tcW w:w="2064" w:type="dxa"/>
            <w:vAlign w:val="center"/>
          </w:tcPr>
          <w:p w:rsidR="00504159" w:rsidRDefault="00504159">
            <w:pPr>
              <w:spacing w:line="400" w:lineRule="exact"/>
              <w:jc w:val="center"/>
              <w:rPr>
                <w:rFonts w:ascii="宋体" w:eastAsia="宋体" w:hAnsi="宋体" w:cs="宋体"/>
                <w:bCs/>
                <w:szCs w:val="21"/>
              </w:rPr>
            </w:pPr>
          </w:p>
        </w:tc>
        <w:tc>
          <w:tcPr>
            <w:tcW w:w="2064" w:type="dxa"/>
            <w:vAlign w:val="center"/>
          </w:tcPr>
          <w:p w:rsidR="00504159" w:rsidRDefault="00504159">
            <w:pPr>
              <w:spacing w:line="400" w:lineRule="exact"/>
              <w:jc w:val="center"/>
              <w:rPr>
                <w:rFonts w:ascii="宋体" w:eastAsia="宋体" w:hAnsi="宋体" w:cs="宋体"/>
                <w:bCs/>
                <w:szCs w:val="21"/>
              </w:rPr>
            </w:pPr>
          </w:p>
        </w:tc>
      </w:tr>
      <w:tr w:rsidR="00504159">
        <w:trPr>
          <w:trHeight w:val="701"/>
          <w:jc w:val="center"/>
        </w:trPr>
        <w:tc>
          <w:tcPr>
            <w:tcW w:w="615" w:type="dxa"/>
            <w:vAlign w:val="center"/>
          </w:tcPr>
          <w:p w:rsidR="00504159" w:rsidRDefault="00415451">
            <w:pPr>
              <w:spacing w:line="400" w:lineRule="exact"/>
              <w:jc w:val="center"/>
              <w:rPr>
                <w:rFonts w:ascii="宋体" w:eastAsia="宋体" w:hAnsi="宋体" w:cs="宋体"/>
                <w:bCs/>
                <w:szCs w:val="21"/>
              </w:rPr>
            </w:pPr>
            <w:r>
              <w:rPr>
                <w:rFonts w:ascii="宋体" w:eastAsia="宋体" w:hAnsi="宋体" w:cs="宋体" w:hint="eastAsia"/>
                <w:bCs/>
                <w:szCs w:val="21"/>
              </w:rPr>
              <w:t>3</w:t>
            </w:r>
          </w:p>
        </w:tc>
        <w:tc>
          <w:tcPr>
            <w:tcW w:w="1799" w:type="dxa"/>
            <w:vAlign w:val="center"/>
          </w:tcPr>
          <w:p w:rsidR="00504159" w:rsidRDefault="00504159">
            <w:pPr>
              <w:spacing w:line="400" w:lineRule="exact"/>
              <w:jc w:val="center"/>
              <w:rPr>
                <w:rFonts w:ascii="宋体" w:eastAsia="宋体" w:hAnsi="宋体" w:cs="宋体"/>
                <w:bCs/>
                <w:szCs w:val="21"/>
              </w:rPr>
            </w:pPr>
          </w:p>
        </w:tc>
        <w:tc>
          <w:tcPr>
            <w:tcW w:w="1597" w:type="dxa"/>
            <w:vAlign w:val="center"/>
          </w:tcPr>
          <w:p w:rsidR="00504159" w:rsidRDefault="00504159">
            <w:pPr>
              <w:spacing w:line="400" w:lineRule="exact"/>
              <w:jc w:val="center"/>
              <w:rPr>
                <w:rFonts w:ascii="宋体" w:eastAsia="宋体" w:hAnsi="宋体" w:cs="宋体"/>
                <w:bCs/>
                <w:szCs w:val="21"/>
              </w:rPr>
            </w:pPr>
          </w:p>
        </w:tc>
        <w:tc>
          <w:tcPr>
            <w:tcW w:w="2064" w:type="dxa"/>
            <w:vAlign w:val="center"/>
          </w:tcPr>
          <w:p w:rsidR="00504159" w:rsidRDefault="00504159">
            <w:pPr>
              <w:spacing w:line="400" w:lineRule="exact"/>
              <w:jc w:val="center"/>
              <w:rPr>
                <w:rFonts w:ascii="宋体" w:eastAsia="宋体" w:hAnsi="宋体" w:cs="宋体"/>
                <w:bCs/>
                <w:szCs w:val="21"/>
              </w:rPr>
            </w:pPr>
          </w:p>
        </w:tc>
        <w:tc>
          <w:tcPr>
            <w:tcW w:w="2064" w:type="dxa"/>
            <w:vAlign w:val="center"/>
          </w:tcPr>
          <w:p w:rsidR="00504159" w:rsidRDefault="00504159">
            <w:pPr>
              <w:spacing w:line="400" w:lineRule="exact"/>
              <w:jc w:val="center"/>
              <w:rPr>
                <w:rFonts w:ascii="宋体" w:eastAsia="宋体" w:hAnsi="宋体" w:cs="宋体"/>
                <w:bCs/>
                <w:szCs w:val="21"/>
              </w:rPr>
            </w:pPr>
          </w:p>
        </w:tc>
      </w:tr>
    </w:tbl>
    <w:p w:rsidR="00504159" w:rsidRDefault="00504159">
      <w:pPr>
        <w:spacing w:line="360" w:lineRule="auto"/>
        <w:ind w:firstLineChars="200" w:firstLine="420"/>
        <w:rPr>
          <w:rFonts w:ascii="宋体" w:eastAsia="宋体" w:hAnsi="宋体" w:cs="宋体"/>
          <w:bCs/>
          <w:szCs w:val="21"/>
        </w:rPr>
      </w:pPr>
    </w:p>
    <w:p w:rsidR="00504159" w:rsidRDefault="00504159">
      <w:pPr>
        <w:ind w:firstLine="203"/>
        <w:rPr>
          <w:rFonts w:ascii="宋体" w:eastAsia="宋体" w:hAnsi="宋体" w:cs="宋体"/>
          <w:bCs/>
          <w:szCs w:val="21"/>
        </w:rPr>
      </w:pPr>
    </w:p>
    <w:p w:rsidR="00504159" w:rsidRDefault="00415451">
      <w:pPr>
        <w:ind w:firstLine="203"/>
        <w:rPr>
          <w:rFonts w:ascii="宋体" w:eastAsia="宋体" w:hAnsi="宋体" w:cs="宋体"/>
          <w:bCs/>
          <w:szCs w:val="21"/>
        </w:rPr>
      </w:pPr>
      <w:r>
        <w:rPr>
          <w:rFonts w:ascii="宋体" w:eastAsia="宋体" w:hAnsi="宋体" w:cs="宋体" w:hint="eastAsia"/>
          <w:bCs/>
          <w:szCs w:val="21"/>
        </w:rPr>
        <w:t>附件2：</w:t>
      </w:r>
    </w:p>
    <w:p w:rsidR="00504159" w:rsidRDefault="00504159">
      <w:pPr>
        <w:jc w:val="center"/>
        <w:rPr>
          <w:rFonts w:ascii="宋体" w:eastAsia="宋体" w:hAnsi="宋体" w:cs="宋体"/>
          <w:bCs/>
          <w:szCs w:val="21"/>
        </w:rPr>
      </w:pPr>
    </w:p>
    <w:p w:rsidR="00504159" w:rsidRDefault="00415451">
      <w:pPr>
        <w:jc w:val="center"/>
        <w:rPr>
          <w:rFonts w:ascii="宋体" w:eastAsia="宋体" w:hAnsi="宋体" w:cs="宋体"/>
          <w:bCs/>
          <w:szCs w:val="21"/>
        </w:rPr>
      </w:pPr>
      <w:r>
        <w:rPr>
          <w:rFonts w:ascii="宋体" w:eastAsia="宋体" w:hAnsi="宋体" w:cs="宋体" w:hint="eastAsia"/>
          <w:bCs/>
          <w:szCs w:val="21"/>
        </w:rPr>
        <w:t>乙方余泥接收确认人</w:t>
      </w:r>
    </w:p>
    <w:p w:rsidR="00504159" w:rsidRDefault="00504159">
      <w:pPr>
        <w:pStyle w:val="afff"/>
        <w:rPr>
          <w:rFonts w:eastAsia="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9"/>
        <w:gridCol w:w="2050"/>
        <w:gridCol w:w="2050"/>
        <w:gridCol w:w="2050"/>
      </w:tblGrid>
      <w:tr w:rsidR="00504159">
        <w:trPr>
          <w:trHeight w:val="527"/>
          <w:jc w:val="center"/>
        </w:trPr>
        <w:tc>
          <w:tcPr>
            <w:tcW w:w="2049" w:type="dxa"/>
            <w:vAlign w:val="center"/>
          </w:tcPr>
          <w:p w:rsidR="00504159" w:rsidRDefault="00415451">
            <w:pPr>
              <w:pStyle w:val="afff"/>
              <w:spacing w:line="400" w:lineRule="exact"/>
              <w:jc w:val="center"/>
              <w:rPr>
                <w:rFonts w:eastAsia="宋体" w:hAnsi="宋体" w:cs="宋体"/>
                <w:szCs w:val="21"/>
              </w:rPr>
            </w:pPr>
            <w:r>
              <w:rPr>
                <w:rFonts w:eastAsia="宋体" w:hAnsi="宋体" w:cs="宋体" w:hint="eastAsia"/>
                <w:szCs w:val="21"/>
              </w:rPr>
              <w:t>姓名</w:t>
            </w:r>
          </w:p>
        </w:tc>
        <w:tc>
          <w:tcPr>
            <w:tcW w:w="2050" w:type="dxa"/>
            <w:vAlign w:val="center"/>
          </w:tcPr>
          <w:p w:rsidR="00504159" w:rsidRDefault="00415451">
            <w:pPr>
              <w:pStyle w:val="afff"/>
              <w:spacing w:line="400" w:lineRule="exact"/>
              <w:jc w:val="center"/>
              <w:rPr>
                <w:rFonts w:eastAsia="宋体" w:hAnsi="宋体" w:cs="宋体"/>
                <w:szCs w:val="21"/>
              </w:rPr>
            </w:pPr>
            <w:r>
              <w:rPr>
                <w:rFonts w:eastAsia="宋体" w:hAnsi="宋体" w:cs="宋体" w:hint="eastAsia"/>
                <w:szCs w:val="21"/>
              </w:rPr>
              <w:t>身份证号</w:t>
            </w:r>
          </w:p>
        </w:tc>
        <w:tc>
          <w:tcPr>
            <w:tcW w:w="2050" w:type="dxa"/>
            <w:vAlign w:val="center"/>
          </w:tcPr>
          <w:p w:rsidR="00504159" w:rsidRDefault="00415451">
            <w:pPr>
              <w:pStyle w:val="afff"/>
              <w:spacing w:line="400" w:lineRule="exact"/>
              <w:jc w:val="center"/>
              <w:rPr>
                <w:rFonts w:eastAsia="宋体" w:hAnsi="宋体" w:cs="宋体"/>
                <w:szCs w:val="21"/>
              </w:rPr>
            </w:pPr>
            <w:r>
              <w:rPr>
                <w:rFonts w:eastAsia="宋体" w:hAnsi="宋体" w:cs="宋体" w:hint="eastAsia"/>
                <w:szCs w:val="21"/>
              </w:rPr>
              <w:t>岗位</w:t>
            </w:r>
          </w:p>
        </w:tc>
        <w:tc>
          <w:tcPr>
            <w:tcW w:w="2050" w:type="dxa"/>
            <w:vAlign w:val="center"/>
          </w:tcPr>
          <w:p w:rsidR="00504159" w:rsidRDefault="00415451">
            <w:pPr>
              <w:pStyle w:val="afff"/>
              <w:spacing w:line="400" w:lineRule="exact"/>
              <w:jc w:val="center"/>
              <w:rPr>
                <w:rFonts w:eastAsia="宋体" w:hAnsi="宋体" w:cs="宋体"/>
                <w:szCs w:val="21"/>
              </w:rPr>
            </w:pPr>
            <w:r>
              <w:rPr>
                <w:rFonts w:eastAsia="宋体" w:hAnsi="宋体" w:cs="宋体" w:hint="eastAsia"/>
                <w:szCs w:val="21"/>
              </w:rPr>
              <w:t>联系电话</w:t>
            </w:r>
          </w:p>
        </w:tc>
      </w:tr>
      <w:tr w:rsidR="00504159">
        <w:trPr>
          <w:trHeight w:val="551"/>
          <w:jc w:val="center"/>
        </w:trPr>
        <w:tc>
          <w:tcPr>
            <w:tcW w:w="2049" w:type="dxa"/>
            <w:vAlign w:val="center"/>
          </w:tcPr>
          <w:p w:rsidR="00504159" w:rsidRDefault="00504159">
            <w:pPr>
              <w:pStyle w:val="afff"/>
              <w:spacing w:line="400" w:lineRule="exact"/>
              <w:jc w:val="center"/>
              <w:rPr>
                <w:rFonts w:eastAsia="宋体" w:hAnsi="宋体" w:cs="宋体"/>
                <w:szCs w:val="21"/>
              </w:rPr>
            </w:pPr>
          </w:p>
        </w:tc>
        <w:tc>
          <w:tcPr>
            <w:tcW w:w="2050" w:type="dxa"/>
            <w:vAlign w:val="center"/>
          </w:tcPr>
          <w:p w:rsidR="00504159" w:rsidRDefault="00504159">
            <w:pPr>
              <w:pStyle w:val="afff"/>
              <w:spacing w:line="400" w:lineRule="exact"/>
              <w:jc w:val="center"/>
              <w:rPr>
                <w:rFonts w:eastAsia="宋体" w:hAnsi="宋体" w:cs="宋体"/>
                <w:szCs w:val="21"/>
              </w:rPr>
            </w:pPr>
          </w:p>
        </w:tc>
        <w:tc>
          <w:tcPr>
            <w:tcW w:w="2050" w:type="dxa"/>
            <w:vAlign w:val="center"/>
          </w:tcPr>
          <w:p w:rsidR="00504159" w:rsidRDefault="00504159">
            <w:pPr>
              <w:pStyle w:val="afff"/>
              <w:spacing w:line="400" w:lineRule="exact"/>
              <w:jc w:val="center"/>
              <w:rPr>
                <w:rFonts w:eastAsia="宋体" w:hAnsi="宋体" w:cs="宋体"/>
                <w:szCs w:val="21"/>
              </w:rPr>
            </w:pPr>
          </w:p>
        </w:tc>
        <w:tc>
          <w:tcPr>
            <w:tcW w:w="2050" w:type="dxa"/>
            <w:vAlign w:val="center"/>
          </w:tcPr>
          <w:p w:rsidR="00504159" w:rsidRDefault="00504159">
            <w:pPr>
              <w:pStyle w:val="afff"/>
              <w:spacing w:line="400" w:lineRule="exact"/>
              <w:jc w:val="center"/>
              <w:rPr>
                <w:rFonts w:eastAsia="宋体" w:hAnsi="宋体" w:cs="宋体"/>
                <w:szCs w:val="21"/>
              </w:rPr>
            </w:pPr>
          </w:p>
        </w:tc>
      </w:tr>
      <w:tr w:rsidR="00504159">
        <w:trPr>
          <w:trHeight w:val="564"/>
          <w:jc w:val="center"/>
        </w:trPr>
        <w:tc>
          <w:tcPr>
            <w:tcW w:w="2049" w:type="dxa"/>
            <w:vAlign w:val="center"/>
          </w:tcPr>
          <w:p w:rsidR="00504159" w:rsidRDefault="00504159">
            <w:pPr>
              <w:pStyle w:val="afff"/>
              <w:spacing w:line="400" w:lineRule="exact"/>
              <w:jc w:val="center"/>
              <w:rPr>
                <w:rFonts w:eastAsia="宋体" w:hAnsi="宋体" w:cs="宋体"/>
                <w:szCs w:val="21"/>
              </w:rPr>
            </w:pPr>
          </w:p>
        </w:tc>
        <w:tc>
          <w:tcPr>
            <w:tcW w:w="2050" w:type="dxa"/>
            <w:vAlign w:val="center"/>
          </w:tcPr>
          <w:p w:rsidR="00504159" w:rsidRDefault="00504159">
            <w:pPr>
              <w:pStyle w:val="afff"/>
              <w:spacing w:line="400" w:lineRule="exact"/>
              <w:jc w:val="center"/>
              <w:rPr>
                <w:rFonts w:eastAsia="宋体" w:hAnsi="宋体" w:cs="宋体"/>
                <w:szCs w:val="21"/>
              </w:rPr>
            </w:pPr>
          </w:p>
        </w:tc>
        <w:tc>
          <w:tcPr>
            <w:tcW w:w="2050" w:type="dxa"/>
            <w:vAlign w:val="center"/>
          </w:tcPr>
          <w:p w:rsidR="00504159" w:rsidRDefault="00504159">
            <w:pPr>
              <w:pStyle w:val="afff"/>
              <w:spacing w:line="400" w:lineRule="exact"/>
              <w:jc w:val="center"/>
              <w:rPr>
                <w:rFonts w:eastAsia="宋体" w:hAnsi="宋体" w:cs="宋体"/>
                <w:szCs w:val="21"/>
              </w:rPr>
            </w:pPr>
          </w:p>
        </w:tc>
        <w:tc>
          <w:tcPr>
            <w:tcW w:w="2050" w:type="dxa"/>
            <w:vAlign w:val="center"/>
          </w:tcPr>
          <w:p w:rsidR="00504159" w:rsidRDefault="00504159">
            <w:pPr>
              <w:pStyle w:val="afff"/>
              <w:spacing w:line="400" w:lineRule="exact"/>
              <w:jc w:val="center"/>
              <w:rPr>
                <w:rFonts w:eastAsia="宋体" w:hAnsi="宋体" w:cs="宋体"/>
                <w:szCs w:val="21"/>
              </w:rPr>
            </w:pPr>
          </w:p>
        </w:tc>
      </w:tr>
      <w:tr w:rsidR="00504159">
        <w:trPr>
          <w:trHeight w:val="568"/>
          <w:jc w:val="center"/>
        </w:trPr>
        <w:tc>
          <w:tcPr>
            <w:tcW w:w="2049" w:type="dxa"/>
            <w:vAlign w:val="center"/>
          </w:tcPr>
          <w:p w:rsidR="00504159" w:rsidRDefault="00504159">
            <w:pPr>
              <w:pStyle w:val="afff"/>
              <w:spacing w:line="400" w:lineRule="exact"/>
              <w:jc w:val="center"/>
              <w:rPr>
                <w:rFonts w:eastAsia="宋体" w:hAnsi="宋体" w:cs="宋体"/>
                <w:szCs w:val="21"/>
              </w:rPr>
            </w:pPr>
          </w:p>
        </w:tc>
        <w:tc>
          <w:tcPr>
            <w:tcW w:w="2050" w:type="dxa"/>
            <w:vAlign w:val="center"/>
          </w:tcPr>
          <w:p w:rsidR="00504159" w:rsidRDefault="00504159">
            <w:pPr>
              <w:pStyle w:val="afff"/>
              <w:spacing w:line="400" w:lineRule="exact"/>
              <w:jc w:val="center"/>
              <w:rPr>
                <w:rFonts w:eastAsia="宋体" w:hAnsi="宋体" w:cs="宋体"/>
                <w:szCs w:val="21"/>
              </w:rPr>
            </w:pPr>
          </w:p>
        </w:tc>
        <w:tc>
          <w:tcPr>
            <w:tcW w:w="2050" w:type="dxa"/>
            <w:vAlign w:val="center"/>
          </w:tcPr>
          <w:p w:rsidR="00504159" w:rsidRDefault="00504159">
            <w:pPr>
              <w:pStyle w:val="afff"/>
              <w:spacing w:line="400" w:lineRule="exact"/>
              <w:jc w:val="center"/>
              <w:rPr>
                <w:rFonts w:eastAsia="宋体" w:hAnsi="宋体" w:cs="宋体"/>
                <w:szCs w:val="21"/>
              </w:rPr>
            </w:pPr>
          </w:p>
        </w:tc>
        <w:tc>
          <w:tcPr>
            <w:tcW w:w="2050" w:type="dxa"/>
            <w:vAlign w:val="center"/>
          </w:tcPr>
          <w:p w:rsidR="00504159" w:rsidRDefault="00504159">
            <w:pPr>
              <w:pStyle w:val="afff"/>
              <w:spacing w:line="400" w:lineRule="exact"/>
              <w:jc w:val="center"/>
              <w:rPr>
                <w:rFonts w:eastAsia="宋体" w:hAnsi="宋体" w:cs="宋体"/>
                <w:szCs w:val="21"/>
              </w:rPr>
            </w:pPr>
          </w:p>
        </w:tc>
      </w:tr>
    </w:tbl>
    <w:p w:rsidR="00504159" w:rsidRDefault="00504159">
      <w:pPr>
        <w:pStyle w:val="afff"/>
        <w:rPr>
          <w:rFonts w:eastAsia="宋体" w:hAnsi="宋体" w:cs="宋体"/>
          <w:szCs w:val="21"/>
        </w:rPr>
      </w:pPr>
    </w:p>
    <w:p w:rsidR="00504159" w:rsidRDefault="00415451">
      <w:pPr>
        <w:spacing w:line="360" w:lineRule="auto"/>
        <w:ind w:firstLineChars="500" w:firstLine="1050"/>
        <w:rPr>
          <w:rFonts w:ascii="宋体" w:eastAsia="宋体" w:hAnsi="宋体" w:cs="宋体"/>
          <w:bCs/>
          <w:szCs w:val="21"/>
        </w:rPr>
      </w:pPr>
      <w:r>
        <w:rPr>
          <w:rFonts w:ascii="宋体" w:eastAsia="宋体" w:hAnsi="宋体" w:cs="宋体" w:hint="eastAsia"/>
          <w:bCs/>
          <w:szCs w:val="21"/>
        </w:rPr>
        <w:t>注：身份证及工作证复印件</w:t>
      </w:r>
    </w:p>
    <w:p w:rsidR="00504159" w:rsidRDefault="00504159">
      <w:pPr>
        <w:autoSpaceDE w:val="0"/>
        <w:autoSpaceDN w:val="0"/>
        <w:adjustRightInd w:val="0"/>
        <w:snapToGrid w:val="0"/>
        <w:spacing w:line="360" w:lineRule="auto"/>
        <w:rPr>
          <w:rFonts w:ascii="宋体" w:eastAsia="宋体" w:hAnsi="宋体" w:cs="Times New Roman"/>
          <w:kern w:val="0"/>
          <w:szCs w:val="21"/>
        </w:rPr>
      </w:pPr>
    </w:p>
    <w:p w:rsidR="00504159" w:rsidRDefault="00504159">
      <w:pPr>
        <w:pStyle w:val="afff"/>
        <w:rPr>
          <w:rFonts w:eastAsia="宋体" w:hAnsi="宋体"/>
          <w:szCs w:val="21"/>
        </w:rPr>
      </w:pPr>
    </w:p>
    <w:p w:rsidR="00504159" w:rsidRDefault="00415451">
      <w:pPr>
        <w:widowControl/>
        <w:jc w:val="left"/>
        <w:rPr>
          <w:rFonts w:ascii="宋体" w:eastAsia="宋体" w:hAnsi="宋体" w:cs="Arial"/>
          <w:bCs/>
          <w:szCs w:val="21"/>
        </w:rPr>
      </w:pPr>
      <w:r>
        <w:rPr>
          <w:rFonts w:ascii="宋体" w:eastAsia="宋体" w:hAnsi="宋体"/>
          <w:szCs w:val="21"/>
        </w:rPr>
        <w:br w:type="page"/>
      </w:r>
    </w:p>
    <w:p w:rsidR="00504159" w:rsidRDefault="00415451">
      <w:pPr>
        <w:spacing w:line="360" w:lineRule="auto"/>
        <w:ind w:rightChars="15" w:right="31"/>
        <w:rPr>
          <w:rFonts w:ascii="宋体" w:eastAsia="宋体" w:hAnsi="宋体" w:cs="宋体"/>
          <w:b/>
          <w:szCs w:val="21"/>
        </w:rPr>
      </w:pPr>
      <w:r>
        <w:rPr>
          <w:rFonts w:ascii="宋体" w:eastAsia="宋体" w:hAnsi="宋体" w:cs="宋体" w:hint="eastAsia"/>
          <w:b/>
          <w:szCs w:val="21"/>
        </w:rPr>
        <w:lastRenderedPageBreak/>
        <w:t>附件3：廉洁协议书</w:t>
      </w:r>
    </w:p>
    <w:p w:rsidR="00504159" w:rsidRDefault="00415451">
      <w:pPr>
        <w:spacing w:line="360" w:lineRule="auto"/>
        <w:ind w:rightChars="15" w:right="31"/>
        <w:jc w:val="center"/>
        <w:rPr>
          <w:rFonts w:ascii="宋体" w:eastAsia="宋体" w:hAnsi="宋体" w:cs="宋体"/>
          <w:b/>
          <w:szCs w:val="21"/>
        </w:rPr>
      </w:pPr>
      <w:r>
        <w:rPr>
          <w:rFonts w:ascii="宋体" w:eastAsia="宋体" w:hAnsi="宋体" w:cs="宋体" w:hint="eastAsia"/>
          <w:b/>
          <w:szCs w:val="21"/>
        </w:rPr>
        <w:t>廉洁协议书</w:t>
      </w:r>
    </w:p>
    <w:p w:rsidR="00504159" w:rsidRDefault="00504159">
      <w:pPr>
        <w:spacing w:line="360" w:lineRule="auto"/>
        <w:rPr>
          <w:rFonts w:ascii="宋体" w:eastAsia="宋体" w:hAnsi="宋体" w:cs="宋体"/>
          <w:szCs w:val="21"/>
        </w:rPr>
      </w:pPr>
    </w:p>
    <w:p w:rsidR="00504159" w:rsidRDefault="00415451">
      <w:pPr>
        <w:spacing w:line="360" w:lineRule="auto"/>
        <w:rPr>
          <w:rFonts w:ascii="宋体" w:eastAsia="宋体" w:hAnsi="宋体" w:cs="宋体"/>
          <w:szCs w:val="21"/>
          <w:u w:val="single"/>
        </w:rPr>
      </w:pPr>
      <w:r>
        <w:rPr>
          <w:rFonts w:ascii="宋体" w:eastAsia="宋体" w:hAnsi="宋体" w:cs="宋体" w:hint="eastAsia"/>
          <w:szCs w:val="21"/>
        </w:rPr>
        <w:t>项目名称：</w:t>
      </w:r>
      <w:r>
        <w:rPr>
          <w:rFonts w:ascii="宋体" w:eastAsia="宋体" w:hAnsi="宋体" w:cs="宋体" w:hint="eastAsia"/>
          <w:szCs w:val="21"/>
          <w:u w:val="single"/>
        </w:rPr>
        <w:t xml:space="preserve">                           </w:t>
      </w:r>
    </w:p>
    <w:p w:rsidR="00504159" w:rsidRDefault="00415451">
      <w:pPr>
        <w:snapToGrid w:val="0"/>
        <w:spacing w:line="360" w:lineRule="auto"/>
        <w:rPr>
          <w:rFonts w:ascii="宋体" w:eastAsia="宋体" w:hAnsi="宋体" w:cs="宋体"/>
          <w:szCs w:val="21"/>
        </w:rPr>
      </w:pPr>
      <w:r>
        <w:rPr>
          <w:rFonts w:ascii="宋体" w:eastAsia="宋体" w:hAnsi="宋体" w:cs="宋体" w:hint="eastAsia"/>
          <w:szCs w:val="21"/>
        </w:rPr>
        <w:t>甲方（业主单位）：</w:t>
      </w:r>
    </w:p>
    <w:p w:rsidR="00504159" w:rsidRDefault="00415451">
      <w:pPr>
        <w:snapToGrid w:val="0"/>
        <w:spacing w:line="360" w:lineRule="auto"/>
        <w:rPr>
          <w:rFonts w:ascii="宋体" w:eastAsia="宋体" w:hAnsi="宋体" w:cs="宋体"/>
          <w:szCs w:val="21"/>
        </w:rPr>
      </w:pPr>
      <w:r>
        <w:rPr>
          <w:rFonts w:ascii="宋体" w:eastAsia="宋体" w:hAnsi="宋体" w:cs="宋体" w:hint="eastAsia"/>
          <w:szCs w:val="21"/>
        </w:rPr>
        <w:t>乙方：</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第一条  甲乙双方的权利和义务</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（一）严格遵守党和国家有关法律法规等有关廉洁从业规定。</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（二）严格执行本项目的合同文件，自觉按合同办事。</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（三）双方的业务活动坚持公开、公正、诚信、透明的原则（除法律认定的商业秘密和合同文件另有规定之外）不得损害国家和集体利益，违反电力交易管理及其他法律法规规章制度。</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（四）建立健全廉洁制度，开展廉洁教育，设立</w:t>
      </w:r>
      <w:proofErr w:type="gramStart"/>
      <w:r>
        <w:rPr>
          <w:rFonts w:ascii="宋体" w:eastAsia="宋体" w:hAnsi="宋体" w:cs="宋体" w:hint="eastAsia"/>
          <w:szCs w:val="21"/>
        </w:rPr>
        <w:t>廉洁监督</w:t>
      </w:r>
      <w:proofErr w:type="gramEnd"/>
      <w:r>
        <w:rPr>
          <w:rFonts w:ascii="宋体" w:eastAsia="宋体" w:hAnsi="宋体" w:cs="宋体" w:hint="eastAsia"/>
          <w:szCs w:val="21"/>
        </w:rPr>
        <w:t>公示牌，公布举报电话，监督并认真查处违法违纪行为。</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（五）发现对方在业务活动中有违反廉洁规定的行为，有及时提醒对方纠正的权利和义务。</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（六）发现对方严重违反本协议义务条款的行为，有向其上级有关部门举报、建议给</w:t>
      </w:r>
      <w:proofErr w:type="gramStart"/>
      <w:r>
        <w:rPr>
          <w:rFonts w:ascii="宋体" w:eastAsia="宋体" w:hAnsi="宋体" w:cs="宋体" w:hint="eastAsia"/>
          <w:szCs w:val="21"/>
        </w:rPr>
        <w:t>予处理</w:t>
      </w:r>
      <w:proofErr w:type="gramEnd"/>
      <w:r>
        <w:rPr>
          <w:rFonts w:ascii="宋体" w:eastAsia="宋体" w:hAnsi="宋体" w:cs="宋体" w:hint="eastAsia"/>
          <w:szCs w:val="21"/>
        </w:rPr>
        <w:t>并要求告知处理结果的权利。</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第二条  甲方的义务</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（一）甲方及其工作人员不得索要或接受乙方的礼金、有价证券和贵重物品，不得在乙方报销任何应由甲方或个人支付的费用。</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（二）甲方工作人员不得参加乙方安排的高消费宴请和娱乐活动；不得接受乙方提供的通讯工具、交通工具和高档办公用品。</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（三）甲方及其工作人员不得要求或者接受乙方为其住房装修、婚丧嫁娶活动、家属或亲友的工作安排以及出国出境、旅游等提供方便。</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（四）甲方工作人员不得向乙方介绍其家属或者亲友（包括家属或亲友开办的公司企业）从事于本项目涉及的经济业务活动。</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（五）甲方及其工作人员不得以任何理由向乙方推荐分包单位，不得要求乙方购买合同规定外的材料和设备。</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（六）甲方及其工作人员不得进行违反廉洁规定的其他活动。</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（七）甲方应对甲方工作人员进行</w:t>
      </w:r>
      <w:proofErr w:type="gramStart"/>
      <w:r>
        <w:rPr>
          <w:rFonts w:ascii="宋体" w:eastAsia="宋体" w:hAnsi="宋体" w:cs="宋体" w:hint="eastAsia"/>
          <w:szCs w:val="21"/>
        </w:rPr>
        <w:t>廉洁监督</w:t>
      </w:r>
      <w:proofErr w:type="gramEnd"/>
      <w:r>
        <w:rPr>
          <w:rFonts w:ascii="宋体" w:eastAsia="宋体" w:hAnsi="宋体" w:cs="宋体" w:hint="eastAsia"/>
          <w:szCs w:val="21"/>
        </w:rPr>
        <w:t>管理，如甲方工作人员违反本协议第一、第二条，甲方应依据有关法律法规、党纪规定对其进行处理；涉嫌犯罪的，甲方应将其移交司法机关追究刑事责任。</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第三条  乙方义务</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lastRenderedPageBreak/>
        <w:t>（一）乙方不得以任何理由向甲方及其工作人员馈赠礼金、有价证券、贵重礼品，或报销应由甲方单位或个人支付的任何费用。</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（二）乙方及其工作人员不得以考察、参观、洽谈业务、签订合同等的借口邀请甲方及其工作人员参加高消费的宴请、娱乐和健身等活动。</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（三）乙方不得为甲方单位和个人购置或提供通讯工具、交通工具和高档办公用品等。</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（四）乙方及其工作人员不得为甲方工作人员购买、装修、维修私人住房、汽车等。</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（五）乙方及其工作人员不得为甲方工作人员的婚丧嫁娶、家属或亲友的工作安排，及出国出境提供方便以及报销任何私人消费的费用。</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（六）乙方及其工作人员不得进行影响甲方及其工作人员公正执行合同和履行职务的其他活动。</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（七）乙方应对乙方工作人员进行</w:t>
      </w:r>
      <w:proofErr w:type="gramStart"/>
      <w:r>
        <w:rPr>
          <w:rFonts w:ascii="宋体" w:eastAsia="宋体" w:hAnsi="宋体" w:cs="宋体" w:hint="eastAsia"/>
          <w:szCs w:val="21"/>
        </w:rPr>
        <w:t>廉洁监督</w:t>
      </w:r>
      <w:proofErr w:type="gramEnd"/>
      <w:r>
        <w:rPr>
          <w:rFonts w:ascii="宋体" w:eastAsia="宋体" w:hAnsi="宋体" w:cs="宋体" w:hint="eastAsia"/>
          <w:szCs w:val="21"/>
        </w:rPr>
        <w:t>管理，如乙方工作人员违反本协议第一、第三条，乙方应依据有关法律法规、党纪规定对其进行处理；乙方工作人员涉嫌犯罪的，乙方应将其移交司法机关追究刑事责任。</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第四条  违约责任</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（一）甲方违反本协议第一、第二条给乙方单位造成经济损失的，应予以赔偿。</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（二）乙方违反本协议第一、第三条给甲方单位造成经济损失的，应予以赔偿。</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第五条  监督检查</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甲乙双方的廉洁从业行为由双方或双方上级单位的纪检、监察负责监督，对本协议履行情况进行检查。</w:t>
      </w:r>
    </w:p>
    <w:p w:rsidR="00504159" w:rsidRDefault="00415451">
      <w:pPr>
        <w:snapToGrid w:val="0"/>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第六条 举报信访受理</w:t>
      </w:r>
    </w:p>
    <w:p w:rsidR="00504159" w:rsidRDefault="00415451">
      <w:pPr>
        <w:snapToGrid w:val="0"/>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（一）举报受理部门：东莞市水务集团有限公司纪检监察部。</w:t>
      </w:r>
    </w:p>
    <w:p w:rsidR="00504159" w:rsidRDefault="00415451">
      <w:pPr>
        <w:snapToGrid w:val="0"/>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（二）举报电话：（0769）23076092。</w:t>
      </w:r>
    </w:p>
    <w:p w:rsidR="00504159" w:rsidRDefault="00415451">
      <w:pPr>
        <w:snapToGrid w:val="0"/>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（三）举报邮箱：</w:t>
      </w:r>
      <w:hyperlink r:id="rId13" w:history="1">
        <w:r>
          <w:rPr>
            <w:rFonts w:ascii="宋体" w:eastAsia="宋体" w:hAnsi="宋体" w:cs="宋体" w:hint="eastAsia"/>
            <w:color w:val="000000"/>
            <w:szCs w:val="21"/>
          </w:rPr>
          <w:t>jcsj@dgswjt.cn。</w:t>
        </w:r>
      </w:hyperlink>
    </w:p>
    <w:p w:rsidR="00504159" w:rsidRDefault="00415451">
      <w:pPr>
        <w:snapToGrid w:val="0"/>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（四）信访地址：广东省东莞市东城街道育华路1号。</w:t>
      </w:r>
    </w:p>
    <w:p w:rsidR="00504159" w:rsidRDefault="00415451">
      <w:pPr>
        <w:snapToGrid w:val="0"/>
        <w:spacing w:line="360" w:lineRule="auto"/>
        <w:ind w:firstLineChars="200" w:firstLine="420"/>
        <w:rPr>
          <w:rFonts w:ascii="宋体" w:eastAsia="宋体" w:hAnsi="宋体" w:cs="宋体"/>
          <w:szCs w:val="21"/>
        </w:rPr>
      </w:pPr>
      <w:r>
        <w:rPr>
          <w:rFonts w:ascii="宋体" w:eastAsia="宋体" w:hAnsi="宋体" w:cs="宋体" w:hint="eastAsia"/>
          <w:color w:val="000000"/>
          <w:szCs w:val="21"/>
        </w:rPr>
        <w:t>第七条  其他</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本协议有效期为甲乙双方签字并盖章之日起至服务期满后为止。</w:t>
      </w:r>
    </w:p>
    <w:p w:rsidR="00504159" w:rsidRDefault="00415451">
      <w:pPr>
        <w:snapToGrid w:val="0"/>
        <w:spacing w:line="360" w:lineRule="auto"/>
        <w:ind w:firstLineChars="201" w:firstLine="422"/>
        <w:rPr>
          <w:rFonts w:ascii="宋体" w:eastAsia="宋体" w:hAnsi="宋体" w:cs="宋体"/>
          <w:szCs w:val="21"/>
        </w:rPr>
      </w:pPr>
      <w:r>
        <w:rPr>
          <w:rFonts w:ascii="宋体" w:eastAsia="宋体" w:hAnsi="宋体" w:cs="宋体" w:hint="eastAsia"/>
          <w:szCs w:val="21"/>
        </w:rPr>
        <w:t>本协议一式</w:t>
      </w:r>
      <w:r>
        <w:rPr>
          <w:rFonts w:ascii="宋体" w:eastAsia="宋体" w:hAnsi="宋体" w:cs="宋体" w:hint="eastAsia"/>
          <w:szCs w:val="21"/>
          <w:u w:val="single"/>
        </w:rPr>
        <w:t xml:space="preserve">    </w:t>
      </w:r>
      <w:r>
        <w:rPr>
          <w:rFonts w:ascii="宋体" w:eastAsia="宋体" w:hAnsi="宋体" w:cs="宋体" w:hint="eastAsia"/>
          <w:szCs w:val="21"/>
        </w:rPr>
        <w:t>份，甲方执</w:t>
      </w:r>
      <w:r>
        <w:rPr>
          <w:rFonts w:ascii="宋体" w:eastAsia="宋体" w:hAnsi="宋体" w:cs="宋体" w:hint="eastAsia"/>
          <w:szCs w:val="21"/>
          <w:u w:val="single"/>
        </w:rPr>
        <w:t>伍</w:t>
      </w:r>
      <w:r>
        <w:rPr>
          <w:rFonts w:ascii="宋体" w:eastAsia="宋体" w:hAnsi="宋体" w:cs="宋体" w:hint="eastAsia"/>
          <w:szCs w:val="21"/>
        </w:rPr>
        <w:t>份，乙方执</w:t>
      </w:r>
      <w:r>
        <w:rPr>
          <w:rFonts w:ascii="宋体" w:eastAsia="宋体" w:hAnsi="宋体" w:cs="宋体" w:hint="eastAsia"/>
          <w:szCs w:val="21"/>
          <w:u w:val="single"/>
        </w:rPr>
        <w:t xml:space="preserve">     </w:t>
      </w:r>
      <w:r>
        <w:rPr>
          <w:rFonts w:ascii="宋体" w:eastAsia="宋体" w:hAnsi="宋体" w:cs="宋体" w:hint="eastAsia"/>
          <w:szCs w:val="21"/>
        </w:rPr>
        <w:t>份，甲、乙双方上级主管部门各执</w:t>
      </w:r>
      <w:r>
        <w:rPr>
          <w:rFonts w:ascii="宋体" w:eastAsia="宋体" w:hAnsi="宋体" w:cs="宋体" w:hint="eastAsia"/>
          <w:szCs w:val="21"/>
          <w:u w:val="single"/>
        </w:rPr>
        <w:t xml:space="preserve">   </w:t>
      </w:r>
      <w:r>
        <w:rPr>
          <w:rFonts w:ascii="宋体" w:eastAsia="宋体" w:hAnsi="宋体" w:cs="宋体" w:hint="eastAsia"/>
          <w:szCs w:val="21"/>
        </w:rPr>
        <w:t>份。</w:t>
      </w:r>
    </w:p>
    <w:p w:rsidR="00504159" w:rsidRDefault="00504159">
      <w:pPr>
        <w:snapToGrid w:val="0"/>
        <w:spacing w:line="360" w:lineRule="auto"/>
        <w:ind w:firstLineChars="201" w:firstLine="424"/>
        <w:rPr>
          <w:rFonts w:ascii="宋体" w:eastAsia="宋体" w:hAnsi="宋体" w:cs="宋体"/>
          <w:b/>
          <w:bCs/>
          <w:szCs w:val="21"/>
        </w:rPr>
      </w:pPr>
    </w:p>
    <w:p w:rsidR="00504159" w:rsidRDefault="00504159">
      <w:pPr>
        <w:snapToGrid w:val="0"/>
        <w:spacing w:line="360" w:lineRule="auto"/>
        <w:ind w:firstLineChars="201" w:firstLine="424"/>
        <w:rPr>
          <w:rFonts w:ascii="宋体" w:eastAsia="宋体" w:hAnsi="宋体" w:cs="宋体"/>
          <w:b/>
          <w:bCs/>
          <w:szCs w:val="21"/>
        </w:rPr>
      </w:pPr>
    </w:p>
    <w:p w:rsidR="00504159" w:rsidRDefault="00504159">
      <w:pPr>
        <w:pStyle w:val="a0"/>
        <w:spacing w:before="120"/>
        <w:jc w:val="both"/>
        <w:rPr>
          <w:rFonts w:hAnsi="宋体"/>
          <w:sz w:val="21"/>
          <w:szCs w:val="21"/>
        </w:rPr>
      </w:pPr>
    </w:p>
    <w:p w:rsidR="00504159" w:rsidRDefault="00415451">
      <w:pPr>
        <w:widowControl/>
        <w:jc w:val="left"/>
        <w:rPr>
          <w:rFonts w:ascii="宋体" w:eastAsia="宋体" w:hAnsi="宋体" w:cs="宋体"/>
          <w:b/>
          <w:bCs/>
          <w:szCs w:val="21"/>
        </w:rPr>
      </w:pPr>
      <w:r>
        <w:rPr>
          <w:rFonts w:ascii="宋体" w:eastAsia="宋体" w:hAnsi="宋体" w:cs="宋体"/>
          <w:b/>
          <w:bCs/>
          <w:szCs w:val="21"/>
        </w:rPr>
        <w:br w:type="page"/>
      </w:r>
    </w:p>
    <w:p w:rsidR="00504159" w:rsidRDefault="00415451">
      <w:pPr>
        <w:snapToGrid w:val="0"/>
        <w:spacing w:line="360" w:lineRule="auto"/>
        <w:ind w:firstLineChars="201" w:firstLine="424"/>
        <w:rPr>
          <w:rFonts w:ascii="宋体" w:eastAsia="宋体" w:hAnsi="宋体" w:cs="宋体"/>
          <w:b/>
          <w:bCs/>
          <w:szCs w:val="21"/>
        </w:rPr>
      </w:pPr>
      <w:r>
        <w:rPr>
          <w:rFonts w:ascii="宋体" w:eastAsia="宋体" w:hAnsi="宋体" w:cs="宋体" w:hint="eastAsia"/>
          <w:b/>
          <w:bCs/>
          <w:szCs w:val="21"/>
        </w:rPr>
        <w:lastRenderedPageBreak/>
        <w:t>（本页为《廉洁协议书》的签署页）</w:t>
      </w:r>
    </w:p>
    <w:p w:rsidR="00504159" w:rsidRDefault="00504159">
      <w:pPr>
        <w:snapToGrid w:val="0"/>
        <w:spacing w:line="360" w:lineRule="auto"/>
        <w:ind w:firstLineChars="201" w:firstLine="422"/>
        <w:rPr>
          <w:rFonts w:ascii="宋体" w:eastAsia="宋体" w:hAnsi="宋体" w:cs="宋体"/>
          <w:szCs w:val="21"/>
        </w:rPr>
      </w:pPr>
    </w:p>
    <w:p w:rsidR="00504159" w:rsidRDefault="00415451">
      <w:pPr>
        <w:snapToGrid w:val="0"/>
        <w:spacing w:line="360" w:lineRule="auto"/>
        <w:ind w:firstLineChars="201" w:firstLine="422"/>
        <w:rPr>
          <w:rFonts w:ascii="宋体" w:eastAsia="宋体" w:hAnsi="宋体" w:cs="宋体"/>
          <w:color w:val="000000"/>
          <w:szCs w:val="21"/>
        </w:rPr>
      </w:pPr>
      <w:r>
        <w:rPr>
          <w:rFonts w:ascii="宋体" w:eastAsia="宋体" w:hAnsi="宋体" w:cs="宋体" w:hint="eastAsia"/>
          <w:color w:val="000000"/>
          <w:szCs w:val="21"/>
        </w:rPr>
        <w:t>甲方（盖章）：东莞市众源环境投资有限公司</w:t>
      </w:r>
    </w:p>
    <w:p w:rsidR="00504159" w:rsidRDefault="00504159">
      <w:pPr>
        <w:snapToGrid w:val="0"/>
        <w:spacing w:line="360" w:lineRule="auto"/>
        <w:ind w:firstLineChars="201" w:firstLine="422"/>
        <w:rPr>
          <w:rFonts w:ascii="宋体" w:eastAsia="宋体" w:hAnsi="宋体" w:cs="宋体"/>
          <w:szCs w:val="21"/>
        </w:rPr>
      </w:pPr>
    </w:p>
    <w:p w:rsidR="00504159" w:rsidRDefault="00415451">
      <w:pPr>
        <w:snapToGrid w:val="0"/>
        <w:spacing w:line="360" w:lineRule="auto"/>
        <w:ind w:firstLineChars="201" w:firstLine="422"/>
        <w:rPr>
          <w:rFonts w:ascii="宋体" w:eastAsia="宋体" w:hAnsi="宋体" w:cs="宋体"/>
          <w:color w:val="000000"/>
          <w:szCs w:val="21"/>
        </w:rPr>
      </w:pPr>
      <w:r>
        <w:rPr>
          <w:rFonts w:ascii="宋体" w:eastAsia="宋体" w:hAnsi="宋体" w:cs="宋体" w:hint="eastAsia"/>
          <w:color w:val="000000"/>
          <w:szCs w:val="21"/>
        </w:rPr>
        <w:t xml:space="preserve">法定代表（或负责人）或授权代表：                     </w:t>
      </w:r>
    </w:p>
    <w:p w:rsidR="00504159" w:rsidRDefault="00504159">
      <w:pPr>
        <w:snapToGrid w:val="0"/>
        <w:spacing w:line="360" w:lineRule="auto"/>
        <w:ind w:firstLineChars="201" w:firstLine="422"/>
        <w:rPr>
          <w:rFonts w:ascii="宋体" w:eastAsia="宋体" w:hAnsi="宋体" w:cs="宋体"/>
          <w:szCs w:val="21"/>
        </w:rPr>
      </w:pPr>
    </w:p>
    <w:p w:rsidR="00504159" w:rsidRDefault="00415451">
      <w:pPr>
        <w:snapToGrid w:val="0"/>
        <w:spacing w:line="360" w:lineRule="auto"/>
        <w:ind w:firstLineChars="201" w:firstLine="422"/>
        <w:rPr>
          <w:rFonts w:ascii="宋体" w:eastAsia="宋体" w:hAnsi="宋体" w:cs="宋体"/>
          <w:color w:val="000000"/>
          <w:szCs w:val="21"/>
        </w:rPr>
      </w:pPr>
      <w:r>
        <w:rPr>
          <w:rFonts w:ascii="宋体" w:eastAsia="宋体" w:hAnsi="宋体" w:cs="宋体" w:hint="eastAsia"/>
          <w:color w:val="000000"/>
          <w:szCs w:val="21"/>
        </w:rPr>
        <w:t>签订日期：   年  月  日</w:t>
      </w:r>
    </w:p>
    <w:p w:rsidR="00504159" w:rsidRDefault="00504159">
      <w:pPr>
        <w:snapToGrid w:val="0"/>
        <w:spacing w:line="360" w:lineRule="auto"/>
        <w:ind w:firstLineChars="201" w:firstLine="422"/>
        <w:rPr>
          <w:rFonts w:ascii="宋体" w:eastAsia="宋体" w:hAnsi="宋体" w:cs="宋体"/>
          <w:szCs w:val="21"/>
        </w:rPr>
      </w:pPr>
    </w:p>
    <w:p w:rsidR="00504159" w:rsidRDefault="00504159">
      <w:pPr>
        <w:pStyle w:val="a0"/>
        <w:snapToGrid w:val="0"/>
        <w:spacing w:before="120" w:line="360" w:lineRule="auto"/>
        <w:ind w:firstLineChars="201" w:firstLine="424"/>
        <w:rPr>
          <w:rFonts w:hAnsi="宋体" w:cs="宋体"/>
          <w:sz w:val="21"/>
          <w:szCs w:val="21"/>
        </w:rPr>
      </w:pPr>
    </w:p>
    <w:p w:rsidR="00504159" w:rsidRDefault="00415451">
      <w:pPr>
        <w:snapToGrid w:val="0"/>
        <w:spacing w:line="360" w:lineRule="auto"/>
        <w:ind w:firstLineChars="201" w:firstLine="422"/>
        <w:rPr>
          <w:rFonts w:ascii="宋体" w:eastAsia="宋体" w:hAnsi="宋体" w:cs="宋体"/>
          <w:color w:val="000000"/>
          <w:szCs w:val="21"/>
        </w:rPr>
      </w:pPr>
      <w:r>
        <w:rPr>
          <w:rFonts w:ascii="宋体" w:eastAsia="宋体" w:hAnsi="宋体" w:cs="宋体" w:hint="eastAsia"/>
          <w:color w:val="000000"/>
          <w:szCs w:val="21"/>
        </w:rPr>
        <w:t>乙方（盖章）：</w:t>
      </w:r>
    </w:p>
    <w:p w:rsidR="00504159" w:rsidRDefault="00504159">
      <w:pPr>
        <w:snapToGrid w:val="0"/>
        <w:spacing w:line="360" w:lineRule="auto"/>
        <w:ind w:firstLineChars="201" w:firstLine="422"/>
        <w:rPr>
          <w:rFonts w:ascii="宋体" w:eastAsia="宋体" w:hAnsi="宋体" w:cs="宋体"/>
          <w:szCs w:val="21"/>
        </w:rPr>
      </w:pPr>
    </w:p>
    <w:p w:rsidR="00504159" w:rsidRDefault="00415451">
      <w:pPr>
        <w:snapToGrid w:val="0"/>
        <w:spacing w:line="360" w:lineRule="auto"/>
        <w:ind w:firstLineChars="201" w:firstLine="422"/>
        <w:rPr>
          <w:rFonts w:ascii="宋体" w:eastAsia="宋体" w:hAnsi="宋体" w:cs="宋体"/>
          <w:color w:val="000000"/>
          <w:szCs w:val="21"/>
        </w:rPr>
      </w:pPr>
      <w:r>
        <w:rPr>
          <w:rFonts w:ascii="宋体" w:eastAsia="宋体" w:hAnsi="宋体" w:cs="宋体" w:hint="eastAsia"/>
          <w:color w:val="000000"/>
          <w:szCs w:val="21"/>
        </w:rPr>
        <w:t>法定代表（或负责人）或授权代表：</w:t>
      </w:r>
    </w:p>
    <w:p w:rsidR="00504159" w:rsidRDefault="00504159">
      <w:pPr>
        <w:snapToGrid w:val="0"/>
        <w:spacing w:line="360" w:lineRule="auto"/>
        <w:ind w:firstLineChars="201" w:firstLine="422"/>
        <w:rPr>
          <w:rFonts w:ascii="宋体" w:eastAsia="宋体" w:hAnsi="宋体" w:cs="宋体"/>
          <w:szCs w:val="21"/>
        </w:rPr>
      </w:pPr>
    </w:p>
    <w:p w:rsidR="00504159" w:rsidRDefault="00415451">
      <w:pPr>
        <w:snapToGrid w:val="0"/>
        <w:spacing w:line="360" w:lineRule="auto"/>
        <w:ind w:firstLineChars="200" w:firstLine="420"/>
        <w:rPr>
          <w:rFonts w:ascii="宋体" w:eastAsia="宋体" w:hAnsi="宋体" w:cs="宋体"/>
          <w:szCs w:val="21"/>
        </w:rPr>
      </w:pPr>
      <w:r>
        <w:rPr>
          <w:rFonts w:ascii="宋体" w:eastAsia="宋体" w:hAnsi="宋体" w:cs="宋体" w:hint="eastAsia"/>
          <w:color w:val="000000"/>
          <w:szCs w:val="21"/>
        </w:rPr>
        <w:t>签订日期：    年  月  日</w:t>
      </w:r>
    </w:p>
    <w:p w:rsidR="00504159" w:rsidRDefault="00504159">
      <w:pPr>
        <w:rPr>
          <w:rFonts w:ascii="宋体" w:eastAsia="宋体" w:hAnsi="宋体" w:cs="宋体"/>
          <w:b/>
          <w:color w:val="000000"/>
          <w:szCs w:val="21"/>
        </w:rPr>
      </w:pPr>
    </w:p>
    <w:p w:rsidR="00504159" w:rsidRDefault="00415451">
      <w:pPr>
        <w:pageBreakBefore/>
        <w:spacing w:beforeLines="50" w:before="120" w:afterLines="50" w:after="120" w:line="360" w:lineRule="auto"/>
        <w:ind w:firstLine="640"/>
        <w:jc w:val="center"/>
        <w:outlineLvl w:val="0"/>
        <w:rPr>
          <w:rFonts w:ascii="宋体" w:eastAsia="宋体" w:hAnsi="宋体" w:cs="Times New Roman"/>
          <w:b/>
          <w:bCs/>
          <w:sz w:val="32"/>
          <w:szCs w:val="32"/>
          <w:lang w:val="zh-CN"/>
        </w:rPr>
      </w:pPr>
      <w:bookmarkStart w:id="521" w:name="_Toc2857"/>
      <w:bookmarkStart w:id="522" w:name="_Toc512353083"/>
      <w:bookmarkStart w:id="523" w:name="_Toc142508360"/>
      <w:bookmarkStart w:id="524" w:name="_Toc447044479"/>
      <w:bookmarkStart w:id="525" w:name="_Toc16457"/>
      <w:bookmarkStart w:id="526" w:name="_Toc447044603"/>
      <w:bookmarkStart w:id="527" w:name="_Toc447045090"/>
      <w:bookmarkStart w:id="528" w:name="_Toc30025"/>
      <w:bookmarkStart w:id="529" w:name="_Toc24427_WPSOffice_Level1"/>
      <w:bookmarkStart w:id="530" w:name="_Toc197703396"/>
      <w:bookmarkStart w:id="531" w:name="_Toc195714371"/>
      <w:bookmarkStart w:id="532" w:name="_Toc25564"/>
      <w:r>
        <w:rPr>
          <w:rFonts w:ascii="宋体" w:eastAsia="宋体" w:hAnsi="宋体" w:cs="Times New Roman" w:hint="eastAsia"/>
          <w:b/>
          <w:bCs/>
          <w:sz w:val="32"/>
          <w:szCs w:val="32"/>
          <w:lang w:val="zh-CN"/>
        </w:rPr>
        <w:lastRenderedPageBreak/>
        <w:t>第五篇</w:t>
      </w:r>
      <w:r>
        <w:rPr>
          <w:rFonts w:ascii="宋体" w:eastAsia="宋体" w:hAnsi="宋体" w:cs="Times New Roman"/>
          <w:b/>
          <w:bCs/>
          <w:sz w:val="32"/>
          <w:szCs w:val="32"/>
          <w:lang w:val="zh-CN"/>
        </w:rPr>
        <w:t xml:space="preserve"> </w:t>
      </w:r>
      <w:r>
        <w:rPr>
          <w:rFonts w:ascii="宋体" w:eastAsia="宋体" w:hAnsi="宋体" w:cs="Times New Roman" w:hint="eastAsia"/>
          <w:b/>
          <w:bCs/>
          <w:sz w:val="32"/>
          <w:szCs w:val="32"/>
          <w:lang w:val="zh-CN"/>
        </w:rPr>
        <w:t>相关保函格式</w:t>
      </w:r>
      <w:bookmarkStart w:id="533" w:name="_Toc447045091"/>
      <w:bookmarkStart w:id="534" w:name="_Toc447044604"/>
      <w:bookmarkStart w:id="535" w:name="_Toc447044480"/>
      <w:bookmarkEnd w:id="521"/>
      <w:bookmarkEnd w:id="522"/>
      <w:bookmarkEnd w:id="523"/>
      <w:bookmarkEnd w:id="524"/>
      <w:bookmarkEnd w:id="525"/>
      <w:bookmarkEnd w:id="526"/>
      <w:bookmarkEnd w:id="527"/>
      <w:bookmarkEnd w:id="528"/>
      <w:bookmarkEnd w:id="529"/>
      <w:bookmarkEnd w:id="530"/>
      <w:bookmarkEnd w:id="531"/>
      <w:bookmarkEnd w:id="532"/>
    </w:p>
    <w:p w:rsidR="00504159" w:rsidRDefault="00415451">
      <w:pPr>
        <w:autoSpaceDE w:val="0"/>
        <w:autoSpaceDN w:val="0"/>
        <w:adjustRightInd w:val="0"/>
        <w:spacing w:afterLines="50" w:after="120" w:line="360" w:lineRule="auto"/>
        <w:jc w:val="left"/>
        <w:rPr>
          <w:rFonts w:ascii="宋体" w:eastAsia="宋体" w:hAnsi="宋体" w:cs="Times New Roman"/>
          <w:b/>
          <w:kern w:val="0"/>
          <w:sz w:val="28"/>
          <w:szCs w:val="28"/>
        </w:rPr>
      </w:pPr>
      <w:bookmarkStart w:id="536" w:name="_Toc26521_WPSOffice_Level2"/>
      <w:bookmarkStart w:id="537" w:name="_Toc32761_WPSOffice_Level1"/>
      <w:bookmarkStart w:id="538" w:name="_Toc486167708"/>
      <w:bookmarkStart w:id="539" w:name="_Toc195714372"/>
      <w:bookmarkStart w:id="540" w:name="_Toc450662895"/>
      <w:bookmarkStart w:id="541" w:name="_Toc15817"/>
      <w:bookmarkStart w:id="542" w:name="_Toc9840"/>
      <w:bookmarkStart w:id="543" w:name="_Toc142508361"/>
      <w:bookmarkStart w:id="544" w:name="_Toc9056"/>
      <w:bookmarkEnd w:id="533"/>
      <w:bookmarkEnd w:id="534"/>
      <w:bookmarkEnd w:id="535"/>
      <w:r>
        <w:rPr>
          <w:rFonts w:ascii="宋体" w:eastAsia="宋体" w:hAnsi="宋体" w:cs="Times New Roman" w:hint="eastAsia"/>
          <w:b/>
          <w:kern w:val="0"/>
          <w:sz w:val="28"/>
          <w:szCs w:val="28"/>
        </w:rPr>
        <w:t>一、不可撤销银行履约保函格式</w:t>
      </w:r>
      <w:bookmarkEnd w:id="536"/>
    </w:p>
    <w:p w:rsidR="00504159" w:rsidRDefault="00415451">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不可撤销银行履约保函</w:t>
      </w:r>
    </w:p>
    <w:p w:rsidR="00504159" w:rsidRDefault="00504159">
      <w:pPr>
        <w:widowControl/>
        <w:autoSpaceDE w:val="0"/>
        <w:autoSpaceDN w:val="0"/>
        <w:adjustRightInd w:val="0"/>
        <w:spacing w:line="360" w:lineRule="auto"/>
        <w:jc w:val="left"/>
        <w:rPr>
          <w:rFonts w:ascii="宋体" w:eastAsia="宋体" w:hAnsi="宋体" w:cs="宋体"/>
          <w:kern w:val="0"/>
          <w:szCs w:val="21"/>
        </w:rPr>
      </w:pPr>
    </w:p>
    <w:p w:rsidR="00504159" w:rsidRDefault="00415451">
      <w:pPr>
        <w:autoSpaceDE w:val="0"/>
        <w:autoSpaceDN w:val="0"/>
        <w:adjustRightInd w:val="0"/>
        <w:spacing w:line="360" w:lineRule="auto"/>
        <w:ind w:firstLine="6300"/>
        <w:jc w:val="left"/>
        <w:rPr>
          <w:rFonts w:ascii="宋体" w:eastAsia="宋体" w:hAnsi="宋体" w:cs="Times New Roman"/>
          <w:kern w:val="0"/>
          <w:szCs w:val="21"/>
          <w:u w:val="single"/>
        </w:rPr>
      </w:pPr>
      <w:r>
        <w:rPr>
          <w:rFonts w:ascii="宋体" w:eastAsia="宋体" w:hAnsi="宋体" w:cs="Times New Roman"/>
          <w:kern w:val="0"/>
          <w:szCs w:val="21"/>
        </w:rPr>
        <w:t>银行编号：</w:t>
      </w:r>
    </w:p>
    <w:p w:rsidR="00504159" w:rsidRDefault="00415451">
      <w:pPr>
        <w:widowControl/>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b/>
          <w:kern w:val="0"/>
          <w:szCs w:val="21"/>
          <w:u w:val="single"/>
        </w:rPr>
        <w:t xml:space="preserve">                    </w:t>
      </w:r>
      <w:r>
        <w:rPr>
          <w:rFonts w:ascii="宋体" w:eastAsia="宋体" w:hAnsi="宋体" w:cs="宋体" w:hint="eastAsia"/>
          <w:kern w:val="0"/>
          <w:szCs w:val="21"/>
        </w:rPr>
        <w:t>（下称“受益人”）</w:t>
      </w:r>
    </w:p>
    <w:p w:rsidR="00504159" w:rsidRDefault="00415451">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kern w:val="0"/>
          <w:szCs w:val="21"/>
          <w:u w:val="single"/>
        </w:rPr>
        <w:t xml:space="preserve">  （</w:t>
      </w:r>
      <w:r>
        <w:rPr>
          <w:rFonts w:ascii="宋体" w:eastAsia="宋体" w:hAnsi="宋体" w:cs="宋体" w:hint="eastAsia"/>
          <w:kern w:val="0"/>
          <w:szCs w:val="21"/>
          <w:u w:val="single"/>
        </w:rPr>
        <w:t>申请人</w:t>
      </w:r>
      <w:r>
        <w:rPr>
          <w:rFonts w:ascii="宋体" w:eastAsia="宋体" w:hAnsi="宋体" w:cs="宋体"/>
          <w:kern w:val="0"/>
          <w:szCs w:val="21"/>
          <w:u w:val="single"/>
        </w:rPr>
        <w:t xml:space="preserve">的名称与地址）  </w:t>
      </w:r>
      <w:r>
        <w:rPr>
          <w:rFonts w:ascii="宋体" w:eastAsia="宋体" w:hAnsi="宋体" w:cs="宋体" w:hint="eastAsia"/>
          <w:kern w:val="0"/>
          <w:szCs w:val="21"/>
        </w:rPr>
        <w:t>（下称“申请人”），已保证</w:t>
      </w:r>
      <w:proofErr w:type="gramStart"/>
      <w:r>
        <w:rPr>
          <w:rFonts w:ascii="宋体" w:eastAsia="宋体" w:hAnsi="宋体" w:cs="宋体" w:hint="eastAsia"/>
          <w:kern w:val="0"/>
          <w:szCs w:val="21"/>
        </w:rPr>
        <w:t>按拟签订</w:t>
      </w:r>
      <w:proofErr w:type="gramEnd"/>
      <w:r>
        <w:rPr>
          <w:rFonts w:ascii="宋体" w:eastAsia="宋体" w:hAnsi="宋体" w:cs="宋体" w:hint="eastAsia"/>
          <w:kern w:val="0"/>
          <w:szCs w:val="21"/>
        </w:rPr>
        <w:t>的</w:t>
      </w:r>
      <w:r>
        <w:rPr>
          <w:rFonts w:ascii="宋体" w:eastAsia="宋体" w:hAnsi="宋体" w:cs="宋体"/>
          <w:kern w:val="0"/>
          <w:szCs w:val="21"/>
          <w:u w:val="single"/>
        </w:rPr>
        <w:t xml:space="preserve"> 项目名称       （招标编号：         ）</w:t>
      </w:r>
      <w:r>
        <w:rPr>
          <w:rFonts w:ascii="宋体" w:eastAsia="宋体" w:hAnsi="宋体" w:cs="宋体" w:hint="eastAsia"/>
          <w:kern w:val="0"/>
          <w:szCs w:val="21"/>
        </w:rPr>
        <w:t>合同（招标文件）中规定的义务履行合同。</w:t>
      </w:r>
    </w:p>
    <w:p w:rsidR="00504159" w:rsidRDefault="00415451">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根据上述合同（招标文件）规定，申请人应向受益人提供一份金额为人民币（大写）</w:t>
      </w:r>
      <w:r>
        <w:rPr>
          <w:rFonts w:ascii="宋体" w:eastAsia="宋体" w:hAnsi="宋体" w:cs="宋体"/>
          <w:kern w:val="0"/>
          <w:szCs w:val="21"/>
          <w:u w:val="single"/>
        </w:rPr>
        <w:t xml:space="preserve">      （</w:t>
      </w:r>
      <w:r>
        <w:rPr>
          <w:rFonts w:ascii="宋体" w:eastAsia="宋体" w:hAnsi="宋体" w:cs="宋体" w:hint="eastAsia"/>
          <w:kern w:val="0"/>
          <w:szCs w:val="21"/>
          <w:u w:val="single"/>
        </w:rPr>
        <w:t>RMB</w:t>
      </w:r>
      <w:r>
        <w:rPr>
          <w:rFonts w:ascii="宋体" w:eastAsia="宋体" w:hAnsi="宋体" w:cs="宋体"/>
          <w:kern w:val="0"/>
          <w:szCs w:val="21"/>
          <w:u w:val="single"/>
        </w:rPr>
        <w:t>元）</w:t>
      </w:r>
      <w:r>
        <w:rPr>
          <w:rFonts w:ascii="宋体" w:eastAsia="宋体" w:hAnsi="宋体" w:cs="宋体" w:hint="eastAsia"/>
          <w:kern w:val="0"/>
          <w:szCs w:val="21"/>
        </w:rPr>
        <w:t>的无条件、不可撤销银行履约保函，作为申请人履行上述合同的担保。</w:t>
      </w:r>
    </w:p>
    <w:p w:rsidR="00504159" w:rsidRDefault="00415451">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kern w:val="0"/>
          <w:szCs w:val="21"/>
          <w:u w:val="single"/>
        </w:rPr>
        <w:t xml:space="preserve">     （银行名称）</w:t>
      </w:r>
      <w:r>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rsidR="00504159" w:rsidRDefault="00415451">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在向我行提出要求前，我行将不坚持要求受益人首先向申请人提出上述款项的索赔。</w:t>
      </w:r>
    </w:p>
    <w:p w:rsidR="00504159" w:rsidRDefault="00415451">
      <w:pPr>
        <w:widowControl/>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504159" w:rsidRDefault="00415451">
      <w:pPr>
        <w:widowControl/>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hint="eastAsia"/>
          <w:kern w:val="0"/>
          <w:szCs w:val="21"/>
        </w:rPr>
        <w:t>本保函应自合同签订之日起至合同期限届满并完成合同全部服务义务后二十八（</w:t>
      </w:r>
      <w:r>
        <w:rPr>
          <w:rFonts w:ascii="宋体" w:eastAsia="宋体" w:hAnsi="宋体" w:cs="Times New Roman"/>
          <w:kern w:val="0"/>
          <w:szCs w:val="21"/>
        </w:rPr>
        <w:t>28）日内保持有效</w:t>
      </w:r>
      <w:r>
        <w:rPr>
          <w:rFonts w:ascii="宋体" w:eastAsia="宋体" w:hAnsi="宋体" w:cs="Times New Roman" w:hint="eastAsia"/>
          <w:kern w:val="0"/>
          <w:szCs w:val="21"/>
        </w:rPr>
        <w:t>。</w:t>
      </w:r>
    </w:p>
    <w:p w:rsidR="00504159" w:rsidRDefault="00504159">
      <w:pPr>
        <w:widowControl/>
        <w:autoSpaceDE w:val="0"/>
        <w:autoSpaceDN w:val="0"/>
        <w:adjustRightInd w:val="0"/>
        <w:spacing w:line="360" w:lineRule="auto"/>
        <w:ind w:firstLine="437"/>
        <w:jc w:val="left"/>
        <w:rPr>
          <w:rFonts w:ascii="宋体" w:eastAsia="宋体" w:hAnsi="宋体" w:cs="宋体"/>
          <w:kern w:val="0"/>
          <w:szCs w:val="21"/>
        </w:rPr>
      </w:pPr>
    </w:p>
    <w:p w:rsidR="00504159" w:rsidRDefault="00415451">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Pr>
          <w:rFonts w:ascii="宋体" w:eastAsia="宋体" w:hAnsi="宋体" w:cs="宋体" w:hint="eastAsia"/>
          <w:kern w:val="0"/>
          <w:szCs w:val="21"/>
        </w:rPr>
        <w:t>担保银行：</w:t>
      </w:r>
      <w:r>
        <w:rPr>
          <w:rFonts w:ascii="宋体" w:eastAsia="宋体" w:hAnsi="宋体" w:cs="宋体"/>
          <w:kern w:val="0"/>
          <w:szCs w:val="21"/>
          <w:u w:val="single"/>
        </w:rPr>
        <w:t xml:space="preserve">          银行全称          (盖章)   </w:t>
      </w:r>
    </w:p>
    <w:p w:rsidR="00504159" w:rsidRDefault="00415451">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Pr>
          <w:rFonts w:ascii="宋体" w:eastAsia="宋体" w:hAnsi="宋体" w:cs="宋体" w:hint="eastAsia"/>
          <w:kern w:val="0"/>
          <w:szCs w:val="21"/>
        </w:rPr>
        <w:t>联系电话：</w:t>
      </w:r>
      <w:r>
        <w:rPr>
          <w:rFonts w:ascii="宋体" w:eastAsia="宋体" w:hAnsi="宋体" w:cs="宋体"/>
          <w:kern w:val="0"/>
          <w:szCs w:val="21"/>
          <w:u w:val="single"/>
        </w:rPr>
        <w:t xml:space="preserve">          </w:t>
      </w:r>
      <w:r>
        <w:rPr>
          <w:rFonts w:ascii="宋体" w:eastAsia="宋体" w:hAnsi="宋体" w:cs="宋体" w:hint="eastAsia"/>
          <w:kern w:val="0"/>
          <w:szCs w:val="21"/>
          <w:u w:val="single"/>
        </w:rPr>
        <w:t xml:space="preserve">                         </w:t>
      </w:r>
      <w:r>
        <w:rPr>
          <w:rFonts w:ascii="宋体" w:eastAsia="宋体" w:hAnsi="宋体" w:cs="宋体"/>
          <w:kern w:val="0"/>
          <w:szCs w:val="21"/>
          <w:u w:val="single"/>
        </w:rPr>
        <w:t xml:space="preserve">  </w:t>
      </w:r>
    </w:p>
    <w:p w:rsidR="00504159" w:rsidRDefault="00415451">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Pr>
          <w:rFonts w:ascii="宋体" w:eastAsia="宋体" w:hAnsi="宋体" w:cs="宋体" w:hint="eastAsia"/>
          <w:kern w:val="0"/>
          <w:szCs w:val="21"/>
        </w:rPr>
        <w:t>联系人：</w:t>
      </w:r>
      <w:r>
        <w:rPr>
          <w:rFonts w:ascii="宋体" w:eastAsia="宋体" w:hAnsi="宋体" w:cs="宋体"/>
          <w:kern w:val="0"/>
          <w:szCs w:val="21"/>
          <w:u w:val="single"/>
        </w:rPr>
        <w:t xml:space="preserve">          </w:t>
      </w:r>
      <w:r>
        <w:rPr>
          <w:rFonts w:ascii="宋体" w:eastAsia="宋体" w:hAnsi="宋体" w:cs="宋体" w:hint="eastAsia"/>
          <w:kern w:val="0"/>
          <w:szCs w:val="21"/>
          <w:u w:val="single"/>
        </w:rPr>
        <w:t xml:space="preserve">                           </w:t>
      </w:r>
      <w:r>
        <w:rPr>
          <w:rFonts w:ascii="宋体" w:eastAsia="宋体" w:hAnsi="宋体" w:cs="宋体"/>
          <w:kern w:val="0"/>
          <w:szCs w:val="21"/>
          <w:u w:val="single"/>
        </w:rPr>
        <w:t xml:space="preserve">  </w:t>
      </w:r>
    </w:p>
    <w:p w:rsidR="00504159" w:rsidRDefault="00415451">
      <w:pPr>
        <w:widowControl/>
        <w:autoSpaceDE w:val="0"/>
        <w:autoSpaceDN w:val="0"/>
        <w:adjustRightInd w:val="0"/>
        <w:spacing w:line="360" w:lineRule="auto"/>
        <w:ind w:firstLineChars="1200" w:firstLine="2520"/>
        <w:jc w:val="left"/>
        <w:rPr>
          <w:rFonts w:ascii="宋体" w:eastAsia="宋体" w:hAnsi="宋体" w:cs="宋体"/>
          <w:kern w:val="0"/>
          <w:szCs w:val="21"/>
        </w:rPr>
      </w:pPr>
      <w:r>
        <w:rPr>
          <w:rFonts w:ascii="宋体" w:eastAsia="宋体" w:hAnsi="宋体" w:cs="宋体" w:hint="eastAsia"/>
          <w:kern w:val="0"/>
          <w:szCs w:val="21"/>
        </w:rPr>
        <w:t>法定代表人或其授权的代表人：</w:t>
      </w:r>
      <w:r>
        <w:rPr>
          <w:rFonts w:ascii="宋体" w:eastAsia="宋体" w:hAnsi="宋体" w:cs="宋体"/>
          <w:kern w:val="0"/>
          <w:szCs w:val="21"/>
          <w:u w:val="single"/>
        </w:rPr>
        <w:t xml:space="preserve">       (职务)         </w:t>
      </w:r>
    </w:p>
    <w:p w:rsidR="00504159" w:rsidRDefault="00415451">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(姓名)         </w:t>
      </w:r>
    </w:p>
    <w:p w:rsidR="00504159" w:rsidRDefault="00415451">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(签章)         </w:t>
      </w:r>
    </w:p>
    <w:p w:rsidR="00504159" w:rsidRDefault="00415451">
      <w:pPr>
        <w:autoSpaceDE w:val="0"/>
        <w:autoSpaceDN w:val="0"/>
        <w:adjustRightInd w:val="0"/>
        <w:spacing w:line="360" w:lineRule="auto"/>
        <w:ind w:left="840" w:firstLineChars="200" w:firstLine="420"/>
        <w:jc w:val="left"/>
        <w:rPr>
          <w:rFonts w:ascii="宋体" w:eastAsia="宋体" w:hAnsi="宋体" w:cs="宋体"/>
          <w:kern w:val="0"/>
          <w:szCs w:val="21"/>
        </w:rPr>
      </w:pPr>
      <w:r>
        <w:rPr>
          <w:rFonts w:ascii="宋体" w:eastAsia="宋体" w:hAnsi="宋体" w:cs="宋体"/>
          <w:kern w:val="0"/>
          <w:szCs w:val="21"/>
        </w:rPr>
        <w:t xml:space="preserve">                                        </w:t>
      </w:r>
      <w:r>
        <w:rPr>
          <w:rFonts w:ascii="宋体" w:eastAsia="宋体" w:hAnsi="宋体" w:cs="宋体"/>
          <w:kern w:val="0"/>
          <w:szCs w:val="21"/>
          <w:u w:val="single"/>
        </w:rPr>
        <w:t xml:space="preserve">        </w:t>
      </w:r>
      <w:r>
        <w:rPr>
          <w:rFonts w:ascii="宋体" w:eastAsia="宋体" w:hAnsi="宋体" w:cs="宋体" w:hint="eastAsia"/>
          <w:kern w:val="0"/>
          <w:szCs w:val="21"/>
        </w:rPr>
        <w:t>年</w:t>
      </w:r>
      <w:r>
        <w:rPr>
          <w:rFonts w:ascii="宋体" w:eastAsia="宋体" w:hAnsi="宋体" w:cs="宋体"/>
          <w:kern w:val="0"/>
          <w:szCs w:val="21"/>
          <w:u w:val="single"/>
        </w:rPr>
        <w:t xml:space="preserve">     </w:t>
      </w:r>
      <w:r>
        <w:rPr>
          <w:rFonts w:ascii="宋体" w:eastAsia="宋体" w:hAnsi="宋体" w:cs="宋体" w:hint="eastAsia"/>
          <w:kern w:val="0"/>
          <w:szCs w:val="21"/>
        </w:rPr>
        <w:t>月</w:t>
      </w:r>
      <w:r>
        <w:rPr>
          <w:rFonts w:ascii="宋体" w:eastAsia="宋体" w:hAnsi="宋体" w:cs="宋体"/>
          <w:kern w:val="0"/>
          <w:szCs w:val="21"/>
          <w:u w:val="single"/>
        </w:rPr>
        <w:t xml:space="preserve">     </w:t>
      </w:r>
      <w:r>
        <w:rPr>
          <w:rFonts w:ascii="宋体" w:eastAsia="宋体" w:hAnsi="宋体" w:cs="宋体" w:hint="eastAsia"/>
          <w:kern w:val="0"/>
          <w:szCs w:val="21"/>
        </w:rPr>
        <w:t>日</w:t>
      </w:r>
    </w:p>
    <w:p w:rsidR="00504159" w:rsidRDefault="00504159">
      <w:pPr>
        <w:widowControl/>
        <w:autoSpaceDE w:val="0"/>
        <w:autoSpaceDN w:val="0"/>
        <w:adjustRightInd w:val="0"/>
        <w:spacing w:line="360" w:lineRule="auto"/>
        <w:jc w:val="left"/>
        <w:rPr>
          <w:rFonts w:ascii="宋体" w:eastAsia="宋体" w:hAnsi="宋体" w:cs="宋体"/>
          <w:kern w:val="0"/>
          <w:szCs w:val="21"/>
        </w:rPr>
      </w:pPr>
    </w:p>
    <w:p w:rsidR="00504159" w:rsidRDefault="00504159">
      <w:pPr>
        <w:widowControl/>
        <w:autoSpaceDE w:val="0"/>
        <w:autoSpaceDN w:val="0"/>
        <w:adjustRightInd w:val="0"/>
        <w:spacing w:line="360" w:lineRule="auto"/>
        <w:jc w:val="left"/>
        <w:rPr>
          <w:rFonts w:ascii="宋体" w:eastAsia="宋体" w:hAnsi="宋体" w:cs="宋体"/>
          <w:kern w:val="0"/>
          <w:szCs w:val="21"/>
        </w:rPr>
      </w:pPr>
    </w:p>
    <w:p w:rsidR="00504159" w:rsidRDefault="00504159">
      <w:pPr>
        <w:autoSpaceDE w:val="0"/>
        <w:autoSpaceDN w:val="0"/>
        <w:adjustRightInd w:val="0"/>
        <w:spacing w:line="360" w:lineRule="auto"/>
        <w:ind w:rightChars="175" w:right="368"/>
        <w:jc w:val="left"/>
        <w:rPr>
          <w:rFonts w:ascii="宋体" w:eastAsia="宋体" w:hAnsi="宋体" w:cs="Times New Roman"/>
          <w:kern w:val="0"/>
          <w:szCs w:val="21"/>
        </w:rPr>
        <w:sectPr w:rsidR="00504159">
          <w:footerReference w:type="default" r:id="rId14"/>
          <w:footerReference w:type="first" r:id="rId15"/>
          <w:pgSz w:w="12240" w:h="15840"/>
          <w:pgMar w:top="1191" w:right="1043" w:bottom="1191" w:left="1043" w:header="720" w:footer="720" w:gutter="0"/>
          <w:cols w:space="720"/>
          <w:titlePg/>
          <w:docGrid w:linePitch="326"/>
        </w:sectPr>
      </w:pPr>
    </w:p>
    <w:p w:rsidR="00504159" w:rsidRDefault="00415451">
      <w:pPr>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二、履约保证保险凭证格式</w:t>
      </w:r>
    </w:p>
    <w:p w:rsidR="00504159" w:rsidRDefault="00504159">
      <w:pPr>
        <w:autoSpaceDE w:val="0"/>
        <w:autoSpaceDN w:val="0"/>
        <w:adjustRightInd w:val="0"/>
        <w:jc w:val="center"/>
        <w:rPr>
          <w:rFonts w:ascii="宋体" w:eastAsia="宋体" w:hAnsi="宋体" w:cs="Times New Roman"/>
          <w:b/>
          <w:kern w:val="0"/>
          <w:sz w:val="30"/>
          <w:szCs w:val="30"/>
        </w:rPr>
      </w:pPr>
    </w:p>
    <w:p w:rsidR="00504159" w:rsidRDefault="00415451">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履约保证保险凭证</w:t>
      </w:r>
    </w:p>
    <w:p w:rsidR="00504159" w:rsidRDefault="00415451">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504159" w:rsidRDefault="00415451">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编号：</w:t>
      </w:r>
    </w:p>
    <w:p w:rsidR="00504159" w:rsidRDefault="00415451">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 xml:space="preserve">（下称“受益人”）： </w:t>
      </w:r>
    </w:p>
    <w:p w:rsidR="00504159" w:rsidRDefault="00504159">
      <w:pPr>
        <w:autoSpaceDE w:val="0"/>
        <w:autoSpaceDN w:val="0"/>
        <w:adjustRightInd w:val="0"/>
        <w:spacing w:line="360" w:lineRule="auto"/>
        <w:ind w:firstLine="437"/>
        <w:jc w:val="left"/>
        <w:rPr>
          <w:rFonts w:ascii="宋体" w:eastAsia="宋体" w:hAnsi="宋体" w:cs="宋体"/>
          <w:kern w:val="0"/>
          <w:szCs w:val="21"/>
        </w:rPr>
      </w:pPr>
    </w:p>
    <w:p w:rsidR="00504159" w:rsidRDefault="00415451">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（下称“申请人”）已与贵方签订了</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。我方已接受申请人的请求，并出具《履约保证保险》保险单。</w:t>
      </w:r>
      <w:r>
        <w:rPr>
          <w:rFonts w:ascii="宋体" w:eastAsia="宋体" w:hAnsi="宋体" w:cs="宋体"/>
          <w:kern w:val="0"/>
          <w:szCs w:val="21"/>
        </w:rPr>
        <w:t xml:space="preserve"> </w:t>
      </w:r>
    </w:p>
    <w:p w:rsidR="00504159" w:rsidRDefault="00415451">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一、保证保险金额 </w:t>
      </w:r>
    </w:p>
    <w:p w:rsidR="00504159" w:rsidRDefault="00415451">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我方承担的履约保证保险的保险金额（最高限额）为人民币（大写）</w:t>
      </w:r>
      <w:r>
        <w:rPr>
          <w:rFonts w:ascii="宋体" w:eastAsia="宋体" w:hAnsi="宋体" w:cs="宋体" w:hint="eastAsia"/>
          <w:b/>
          <w:kern w:val="0"/>
          <w:szCs w:val="21"/>
          <w:u w:val="single"/>
        </w:rPr>
        <w:t xml:space="preserve">                </w:t>
      </w:r>
      <w:r>
        <w:rPr>
          <w:rFonts w:ascii="宋体" w:eastAsia="宋体" w:hAnsi="宋体" w:cs="宋体" w:hint="eastAsia"/>
          <w:kern w:val="0"/>
          <w:szCs w:val="21"/>
        </w:rPr>
        <w:t>元 （</w:t>
      </w:r>
      <w:r>
        <w:rPr>
          <w:rFonts w:ascii="宋体" w:eastAsia="宋体" w:hAnsi="宋体" w:cs="宋体"/>
          <w:kern w:val="0"/>
          <w:szCs w:val="21"/>
        </w:rPr>
        <w:t>¥</w:t>
      </w:r>
      <w:r>
        <w:rPr>
          <w:rFonts w:ascii="宋体" w:eastAsia="宋体" w:hAnsi="宋体" w:cs="宋体" w:hint="eastAsia"/>
          <w:b/>
          <w:kern w:val="0"/>
          <w:szCs w:val="21"/>
          <w:u w:val="single"/>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p>
    <w:p w:rsidR="00504159" w:rsidRDefault="00415451">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二、保证保险的责任范围 </w:t>
      </w:r>
    </w:p>
    <w:p w:rsidR="00504159" w:rsidRDefault="00415451">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在保险期间内，申请人因自身原因未按照与贵方签订的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w:t>
      </w:r>
      <w:r>
        <w:rPr>
          <w:rFonts w:ascii="宋体" w:eastAsia="宋体" w:hAnsi="宋体" w:cs="宋体" w:hint="eastAsia"/>
          <w:kern w:val="0"/>
          <w:szCs w:val="21"/>
        </w:rPr>
        <w:t xml:space="preserve">履行相关义务，给贵方造成损失的，贵方可向我方提出索赔，我方按照保险合同的约定承担损失赔偿责任。 </w:t>
      </w:r>
    </w:p>
    <w:p w:rsidR="00504159" w:rsidRDefault="00415451">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三、代偿的安排 </w:t>
      </w:r>
    </w:p>
    <w:p w:rsidR="00504159" w:rsidRDefault="00415451">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rsidR="00504159" w:rsidRDefault="00415451">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四、生效时间 </w:t>
      </w:r>
    </w:p>
    <w:p w:rsidR="00504159" w:rsidRDefault="00415451">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 xml:space="preserve">本保险凭证自我方法定代表人（或其授权代理人）签字并加盖保险承保章之日起生效。 </w:t>
      </w:r>
    </w:p>
    <w:p w:rsidR="00504159" w:rsidRDefault="00415451">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五、其他</w:t>
      </w:r>
    </w:p>
    <w:p w:rsidR="00504159" w:rsidRDefault="00415451">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hint="eastAsia"/>
          <w:kern w:val="0"/>
          <w:szCs w:val="21"/>
        </w:rPr>
        <w:t>本履约保证保险应自合同签订之日起至合同期限届满并完成合同全部服务义务后二十八（</w:t>
      </w:r>
      <w:r>
        <w:rPr>
          <w:rFonts w:ascii="宋体" w:eastAsia="宋体" w:hAnsi="宋体" w:cs="Times New Roman"/>
          <w:kern w:val="0"/>
          <w:szCs w:val="21"/>
        </w:rPr>
        <w:t>28）日内保持有效</w:t>
      </w:r>
      <w:r>
        <w:rPr>
          <w:rFonts w:ascii="宋体" w:eastAsia="宋体" w:hAnsi="宋体" w:cs="Times New Roman" w:hint="eastAsia"/>
          <w:kern w:val="0"/>
          <w:szCs w:val="21"/>
        </w:rPr>
        <w:t>。</w:t>
      </w:r>
    </w:p>
    <w:p w:rsidR="00504159" w:rsidRDefault="00504159">
      <w:pPr>
        <w:rPr>
          <w:rFonts w:ascii="宋体" w:eastAsia="宋体" w:hAnsi="宋体"/>
        </w:rPr>
      </w:pPr>
    </w:p>
    <w:p w:rsidR="00504159" w:rsidRDefault="00415451">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kern w:val="0"/>
          <w:szCs w:val="21"/>
        </w:rPr>
        <w:t xml:space="preserve">XXX </w:t>
      </w:r>
      <w:r>
        <w:rPr>
          <w:rFonts w:ascii="宋体" w:eastAsia="宋体" w:hAnsi="宋体" w:cs="宋体" w:hint="eastAsia"/>
          <w:kern w:val="0"/>
          <w:szCs w:val="21"/>
        </w:rPr>
        <w:t>保险有限公司履约保证保险（</w:t>
      </w:r>
      <w:r>
        <w:rPr>
          <w:rFonts w:ascii="宋体" w:eastAsia="宋体" w:hAnsi="宋体" w:cs="宋体"/>
          <w:kern w:val="0"/>
          <w:szCs w:val="21"/>
        </w:rPr>
        <w:t xml:space="preserve">X </w:t>
      </w:r>
      <w:r>
        <w:rPr>
          <w:rFonts w:ascii="宋体" w:eastAsia="宋体" w:hAnsi="宋体" w:cs="宋体" w:hint="eastAsia"/>
          <w:kern w:val="0"/>
          <w:szCs w:val="21"/>
        </w:rPr>
        <w:t xml:space="preserve">款）条款》及保单 </w:t>
      </w:r>
    </w:p>
    <w:p w:rsidR="00504159" w:rsidRDefault="00415451">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504159" w:rsidRDefault="00415451">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保险人：（盖章）</w:t>
      </w:r>
    </w:p>
    <w:p w:rsidR="00504159" w:rsidRDefault="00415451">
      <w:pPr>
        <w:widowControl/>
        <w:autoSpaceDE w:val="0"/>
        <w:autoSpaceDN w:val="0"/>
        <w:adjustRightInd w:val="0"/>
        <w:spacing w:line="360" w:lineRule="auto"/>
        <w:ind w:firstLineChars="3000" w:firstLine="6300"/>
        <w:jc w:val="left"/>
        <w:rPr>
          <w:rFonts w:ascii="宋体" w:eastAsia="宋体" w:hAnsi="宋体" w:cs="宋体"/>
          <w:kern w:val="0"/>
          <w:szCs w:val="21"/>
          <w:u w:val="single"/>
        </w:rPr>
      </w:pPr>
      <w:r>
        <w:rPr>
          <w:rFonts w:ascii="宋体" w:eastAsia="宋体" w:hAnsi="宋体" w:cs="宋体" w:hint="eastAsia"/>
          <w:kern w:val="0"/>
          <w:szCs w:val="21"/>
        </w:rPr>
        <w:t>联系电话：</w:t>
      </w:r>
      <w:r>
        <w:rPr>
          <w:rFonts w:ascii="宋体" w:eastAsia="宋体" w:hAnsi="宋体" w:cs="宋体"/>
          <w:kern w:val="0"/>
          <w:szCs w:val="21"/>
          <w:u w:val="single"/>
        </w:rPr>
        <w:t xml:space="preserve">          </w:t>
      </w:r>
      <w:r>
        <w:rPr>
          <w:rFonts w:ascii="宋体" w:eastAsia="宋体" w:hAnsi="宋体" w:cs="宋体" w:hint="eastAsia"/>
          <w:kern w:val="0"/>
          <w:szCs w:val="21"/>
          <w:u w:val="single"/>
        </w:rPr>
        <w:t xml:space="preserve">             </w:t>
      </w:r>
    </w:p>
    <w:p w:rsidR="00504159" w:rsidRDefault="00415451">
      <w:pPr>
        <w:widowControl/>
        <w:autoSpaceDE w:val="0"/>
        <w:autoSpaceDN w:val="0"/>
        <w:adjustRightInd w:val="0"/>
        <w:spacing w:line="360" w:lineRule="auto"/>
        <w:ind w:firstLineChars="3000" w:firstLine="6300"/>
        <w:jc w:val="left"/>
        <w:rPr>
          <w:rFonts w:ascii="宋体" w:eastAsia="宋体" w:hAnsi="宋体" w:cs="宋体"/>
          <w:kern w:val="0"/>
          <w:szCs w:val="21"/>
          <w:u w:val="single"/>
        </w:rPr>
      </w:pPr>
      <w:r>
        <w:rPr>
          <w:rFonts w:ascii="宋体" w:eastAsia="宋体" w:hAnsi="宋体" w:cs="宋体" w:hint="eastAsia"/>
          <w:kern w:val="0"/>
          <w:szCs w:val="21"/>
        </w:rPr>
        <w:t>联系人：</w:t>
      </w:r>
      <w:r>
        <w:rPr>
          <w:rFonts w:ascii="宋体" w:eastAsia="宋体" w:hAnsi="宋体" w:cs="宋体"/>
          <w:kern w:val="0"/>
          <w:szCs w:val="21"/>
          <w:u w:val="single"/>
        </w:rPr>
        <w:t xml:space="preserve">          </w:t>
      </w:r>
      <w:r>
        <w:rPr>
          <w:rFonts w:ascii="宋体" w:eastAsia="宋体" w:hAnsi="宋体" w:cs="宋体" w:hint="eastAsia"/>
          <w:kern w:val="0"/>
          <w:szCs w:val="21"/>
          <w:u w:val="single"/>
        </w:rPr>
        <w:t xml:space="preserve">               </w:t>
      </w:r>
    </w:p>
    <w:p w:rsidR="00504159" w:rsidRDefault="00415451">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法定代表人或授权代理人：</w:t>
      </w:r>
      <w:r>
        <w:rPr>
          <w:rFonts w:ascii="宋体" w:eastAsia="宋体" w:hAnsi="宋体" w:cs="宋体"/>
          <w:kern w:val="0"/>
          <w:szCs w:val="21"/>
        </w:rPr>
        <w:t xml:space="preserve">________ </w:t>
      </w:r>
    </w:p>
    <w:p w:rsidR="00504159" w:rsidRDefault="00415451">
      <w:pPr>
        <w:autoSpaceDE w:val="0"/>
        <w:autoSpaceDN w:val="0"/>
        <w:adjustRightInd w:val="0"/>
        <w:spacing w:line="360" w:lineRule="auto"/>
        <w:ind w:firstLine="437"/>
        <w:jc w:val="right"/>
        <w:rPr>
          <w:rFonts w:ascii="宋体" w:eastAsia="宋体" w:hAnsi="宋体" w:cs="宋体"/>
          <w:kern w:val="0"/>
          <w:szCs w:val="21"/>
        </w:rPr>
      </w:pPr>
      <w:r>
        <w:rPr>
          <w:rFonts w:ascii="宋体" w:eastAsia="宋体" w:hAnsi="宋体" w:cs="宋体" w:hint="eastAsia"/>
          <w:kern w:val="0"/>
          <w:szCs w:val="21"/>
        </w:rPr>
        <w:t>年</w:t>
      </w:r>
      <w:r>
        <w:rPr>
          <w:rFonts w:ascii="宋体" w:eastAsia="宋体" w:hAnsi="宋体" w:cs="宋体"/>
          <w:kern w:val="0"/>
          <w:szCs w:val="21"/>
        </w:rPr>
        <w:t xml:space="preserve"> </w:t>
      </w:r>
      <w:r>
        <w:rPr>
          <w:rFonts w:ascii="宋体" w:eastAsia="宋体" w:hAnsi="宋体" w:cs="宋体" w:hint="eastAsia"/>
          <w:kern w:val="0"/>
          <w:szCs w:val="21"/>
        </w:rPr>
        <w:t>月</w:t>
      </w:r>
      <w:r>
        <w:rPr>
          <w:rFonts w:ascii="宋体" w:eastAsia="宋体" w:hAnsi="宋体" w:cs="宋体"/>
          <w:kern w:val="0"/>
          <w:szCs w:val="21"/>
        </w:rPr>
        <w:t xml:space="preserve"> </w:t>
      </w:r>
      <w:r>
        <w:rPr>
          <w:rFonts w:ascii="宋体" w:eastAsia="宋体" w:hAnsi="宋体" w:cs="宋体" w:hint="eastAsia"/>
          <w:kern w:val="0"/>
          <w:szCs w:val="21"/>
        </w:rPr>
        <w:t>日</w:t>
      </w:r>
    </w:p>
    <w:p w:rsidR="00504159" w:rsidRDefault="00415451">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kern w:val="0"/>
          <w:szCs w:val="21"/>
        </w:rPr>
        <w:br w:type="page"/>
      </w:r>
    </w:p>
    <w:p w:rsidR="00504159" w:rsidRDefault="00415451">
      <w:pPr>
        <w:autoSpaceDE w:val="0"/>
        <w:autoSpaceDN w:val="0"/>
        <w:adjustRightInd w:val="0"/>
        <w:spacing w:afterLines="50" w:after="120" w:line="360" w:lineRule="auto"/>
        <w:jc w:val="left"/>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三、担保公司履约担保书格式</w:t>
      </w:r>
    </w:p>
    <w:p w:rsidR="00504159" w:rsidRDefault="00415451">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担保公司履约担保书</w:t>
      </w:r>
    </w:p>
    <w:p w:rsidR="00504159" w:rsidRDefault="00415451">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p>
    <w:p w:rsidR="00504159" w:rsidRDefault="00415451">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鉴于</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申请人</w:t>
      </w:r>
      <w:r>
        <w:rPr>
          <w:rFonts w:ascii="宋体" w:eastAsia="宋体" w:hAnsi="宋体" w:cs="Times New Roman"/>
          <w:kern w:val="0"/>
          <w:szCs w:val="21"/>
          <w:u w:val="single"/>
        </w:rPr>
        <w:t xml:space="preserve">的名称与地址）  </w:t>
      </w:r>
      <w:r>
        <w:rPr>
          <w:rFonts w:ascii="宋体" w:eastAsia="宋体" w:hAnsi="宋体" w:cs="Times New Roman"/>
          <w:kern w:val="0"/>
          <w:szCs w:val="21"/>
        </w:rPr>
        <w:t>（下称“</w:t>
      </w:r>
      <w:r>
        <w:rPr>
          <w:rFonts w:ascii="宋体" w:eastAsia="宋体" w:hAnsi="宋体" w:cs="Times New Roman" w:hint="eastAsia"/>
          <w:kern w:val="0"/>
          <w:szCs w:val="21"/>
        </w:rPr>
        <w:t>申请人</w:t>
      </w:r>
      <w:r>
        <w:rPr>
          <w:rFonts w:ascii="宋体" w:eastAsia="宋体" w:hAnsi="宋体" w:cs="Times New Roman"/>
          <w:kern w:val="0"/>
          <w:szCs w:val="21"/>
        </w:rPr>
        <w:t>”），已保证</w:t>
      </w:r>
      <w:proofErr w:type="gramStart"/>
      <w:r>
        <w:rPr>
          <w:rFonts w:ascii="宋体" w:eastAsia="宋体" w:hAnsi="宋体" w:cs="Times New Roman"/>
          <w:kern w:val="0"/>
          <w:szCs w:val="21"/>
        </w:rPr>
        <w:t>按</w:t>
      </w:r>
      <w:r>
        <w:rPr>
          <w:rFonts w:ascii="宋体" w:eastAsia="宋体" w:hAnsi="宋体" w:cs="宋体" w:hint="eastAsia"/>
          <w:kern w:val="0"/>
          <w:szCs w:val="21"/>
        </w:rPr>
        <w:t>拟签订</w:t>
      </w:r>
      <w:proofErr w:type="gramEnd"/>
      <w:r>
        <w:rPr>
          <w:rFonts w:ascii="宋体" w:eastAsia="宋体" w:hAnsi="宋体" w:cs="宋体" w:hint="eastAsia"/>
          <w:kern w:val="0"/>
          <w:szCs w:val="21"/>
        </w:rPr>
        <w:t>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        ）</w:t>
      </w:r>
      <w:r>
        <w:rPr>
          <w:rFonts w:ascii="宋体" w:eastAsia="宋体" w:hAnsi="宋体" w:cs="Times New Roman" w:hint="eastAsia"/>
          <w:kern w:val="0"/>
          <w:szCs w:val="21"/>
        </w:rPr>
        <w:t>合同（招标文件）</w:t>
      </w:r>
      <w:r>
        <w:rPr>
          <w:rFonts w:ascii="宋体" w:eastAsia="宋体" w:hAnsi="宋体" w:cs="Times New Roman"/>
          <w:kern w:val="0"/>
          <w:szCs w:val="21"/>
        </w:rPr>
        <w:t>中规定的义务履行合同。</w:t>
      </w:r>
    </w:p>
    <w:p w:rsidR="00504159" w:rsidRDefault="00415451">
      <w:pPr>
        <w:widowControl/>
        <w:autoSpaceDE w:val="0"/>
        <w:autoSpaceDN w:val="0"/>
        <w:adjustRightInd w:val="0"/>
        <w:spacing w:line="360" w:lineRule="auto"/>
        <w:ind w:firstLineChars="270" w:firstLine="567"/>
        <w:jc w:val="left"/>
        <w:rPr>
          <w:rFonts w:ascii="宋体" w:eastAsia="宋体" w:hAnsi="宋体" w:cs="Times New Roman"/>
          <w:kern w:val="0"/>
          <w:szCs w:val="21"/>
        </w:rPr>
      </w:pPr>
      <w:r>
        <w:rPr>
          <w:rFonts w:ascii="宋体" w:eastAsia="宋体" w:hAnsi="宋体" w:cs="Times New Roman"/>
          <w:kern w:val="0"/>
          <w:szCs w:val="21"/>
        </w:rPr>
        <w:t>根据上述合同（招标文件）规定，</w:t>
      </w:r>
      <w:r>
        <w:rPr>
          <w:rFonts w:ascii="宋体" w:eastAsia="宋体" w:hAnsi="宋体" w:cs="Times New Roman" w:hint="eastAsia"/>
          <w:kern w:val="0"/>
          <w:szCs w:val="21"/>
        </w:rPr>
        <w:t>申请人</w:t>
      </w:r>
      <w:r>
        <w:rPr>
          <w:rFonts w:ascii="宋体" w:eastAsia="宋体" w:hAnsi="宋体" w:cs="Times New Roman"/>
          <w:kern w:val="0"/>
          <w:szCs w:val="21"/>
        </w:rPr>
        <w:t>应向受益人提供一份金额为人民币</w:t>
      </w:r>
      <w:r>
        <w:rPr>
          <w:rFonts w:ascii="宋体" w:eastAsia="宋体" w:hAnsi="宋体" w:cs="宋体" w:hint="eastAsia"/>
          <w:kern w:val="0"/>
          <w:szCs w:val="21"/>
        </w:rPr>
        <w:t>（大写）</w:t>
      </w:r>
      <w:r>
        <w:rPr>
          <w:rFonts w:ascii="宋体" w:eastAsia="宋体" w:hAnsi="宋体" w:cs="Times New Roman"/>
          <w:kern w:val="0"/>
          <w:szCs w:val="21"/>
          <w:u w:val="single"/>
        </w:rPr>
        <w:t xml:space="preserve">     （RMB元）</w:t>
      </w:r>
      <w:r>
        <w:rPr>
          <w:rFonts w:ascii="宋体" w:eastAsia="宋体" w:hAnsi="宋体" w:cs="Times New Roman"/>
          <w:kern w:val="0"/>
          <w:szCs w:val="21"/>
        </w:rPr>
        <w:t>的</w:t>
      </w:r>
      <w:r>
        <w:rPr>
          <w:rFonts w:ascii="宋体" w:eastAsia="宋体" w:hAnsi="宋体" w:cs="Times New Roman" w:hint="eastAsia"/>
          <w:kern w:val="0"/>
          <w:szCs w:val="21"/>
        </w:rPr>
        <w:t>无条件、</w:t>
      </w:r>
      <w:r>
        <w:rPr>
          <w:rFonts w:ascii="宋体" w:eastAsia="宋体" w:hAnsi="宋体" w:cs="Times New Roman"/>
          <w:bCs/>
          <w:kern w:val="0"/>
          <w:szCs w:val="21"/>
        </w:rPr>
        <w:t>不可撤销</w:t>
      </w:r>
      <w:r>
        <w:rPr>
          <w:rFonts w:ascii="宋体" w:eastAsia="宋体" w:hAnsi="宋体" w:cs="Times New Roman"/>
          <w:kern w:val="0"/>
          <w:szCs w:val="21"/>
        </w:rPr>
        <w:t>履约</w:t>
      </w:r>
      <w:r>
        <w:rPr>
          <w:rFonts w:ascii="宋体" w:eastAsia="宋体" w:hAnsi="宋体" w:cs="Times New Roman" w:hint="eastAsia"/>
          <w:kern w:val="0"/>
          <w:szCs w:val="21"/>
        </w:rPr>
        <w:t>担保</w:t>
      </w:r>
      <w:r>
        <w:rPr>
          <w:rFonts w:ascii="宋体" w:eastAsia="宋体" w:hAnsi="宋体" w:cs="Times New Roman"/>
          <w:kern w:val="0"/>
          <w:szCs w:val="21"/>
        </w:rPr>
        <w:t>，作为</w:t>
      </w:r>
      <w:r>
        <w:rPr>
          <w:rFonts w:ascii="宋体" w:eastAsia="宋体" w:hAnsi="宋体" w:cs="Times New Roman" w:hint="eastAsia"/>
          <w:kern w:val="0"/>
          <w:szCs w:val="21"/>
        </w:rPr>
        <w:t>申请人</w:t>
      </w:r>
      <w:r>
        <w:rPr>
          <w:rFonts w:ascii="宋体" w:eastAsia="宋体" w:hAnsi="宋体" w:cs="Times New Roman"/>
          <w:kern w:val="0"/>
          <w:szCs w:val="21"/>
        </w:rPr>
        <w:t>履行上述合同的担保</w:t>
      </w:r>
      <w:r>
        <w:rPr>
          <w:rFonts w:ascii="宋体" w:eastAsia="宋体" w:hAnsi="宋体" w:cs="宋体"/>
          <w:kern w:val="0"/>
          <w:szCs w:val="21"/>
        </w:rPr>
        <w:t>，</w:t>
      </w:r>
      <w:r>
        <w:rPr>
          <w:rFonts w:ascii="宋体" w:eastAsia="宋体" w:hAnsi="宋体" w:cs="宋体" w:hint="eastAsia"/>
          <w:kern w:val="0"/>
          <w:szCs w:val="21"/>
        </w:rPr>
        <w:t>我方</w:t>
      </w:r>
      <w:r>
        <w:rPr>
          <w:rFonts w:ascii="宋体" w:eastAsia="宋体" w:hAnsi="宋体" w:cs="宋体"/>
          <w:kern w:val="0"/>
          <w:szCs w:val="21"/>
          <w:u w:val="single"/>
        </w:rPr>
        <w:t xml:space="preserve">  </w:t>
      </w:r>
      <w:r>
        <w:rPr>
          <w:rFonts w:ascii="宋体" w:eastAsia="宋体" w:hAnsi="宋体" w:cs="Times New Roman"/>
          <w:kern w:val="0"/>
          <w:szCs w:val="21"/>
          <w:u w:val="single"/>
        </w:rPr>
        <w:t>（</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名称）</w:t>
      </w:r>
      <w:r>
        <w:rPr>
          <w:rFonts w:ascii="宋体" w:eastAsia="宋体" w:hAnsi="宋体" w:cs="Times New Roman" w:hint="eastAsia"/>
          <w:kern w:val="0"/>
          <w:szCs w:val="21"/>
          <w:u w:val="single"/>
        </w:rPr>
        <w:t xml:space="preserve">  </w:t>
      </w:r>
      <w:r>
        <w:rPr>
          <w:rFonts w:ascii="宋体" w:eastAsia="宋体" w:hAnsi="宋体" w:cs="宋体" w:hint="eastAsia"/>
          <w:kern w:val="0"/>
          <w:szCs w:val="21"/>
        </w:rPr>
        <w:t>在本合同项下的保证责任为连带责任保证。</w:t>
      </w:r>
    </w:p>
    <w:p w:rsidR="00504159" w:rsidRDefault="00415451">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Times New Roman"/>
          <w:kern w:val="0"/>
          <w:szCs w:val="21"/>
        </w:rPr>
        <w:t>我方</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 xml:space="preserve">名称）  </w:t>
      </w:r>
      <w:r>
        <w:rPr>
          <w:rFonts w:ascii="宋体" w:eastAsia="宋体" w:hAnsi="宋体" w:cs="Times New Roman"/>
          <w:kern w:val="0"/>
          <w:szCs w:val="21"/>
        </w:rPr>
        <w:t>，受</w:t>
      </w:r>
      <w:r>
        <w:rPr>
          <w:rFonts w:ascii="宋体" w:eastAsia="宋体" w:hAnsi="宋体" w:cs="Times New Roman" w:hint="eastAsia"/>
          <w:kern w:val="0"/>
          <w:szCs w:val="21"/>
        </w:rPr>
        <w:t>申请人</w:t>
      </w:r>
      <w:r>
        <w:rPr>
          <w:rFonts w:ascii="宋体" w:eastAsia="宋体" w:hAnsi="宋体" w:cs="Times New Roman"/>
          <w:kern w:val="0"/>
          <w:szCs w:val="21"/>
        </w:rPr>
        <w:t>的委托，</w:t>
      </w:r>
      <w:r>
        <w:rPr>
          <w:rFonts w:ascii="宋体" w:eastAsia="宋体" w:hAnsi="宋体" w:cs="宋体" w:hint="eastAsia"/>
          <w:kern w:val="0"/>
          <w:szCs w:val="21"/>
        </w:rPr>
        <w:t>无条件和不可撤销地在受益人出具本担保书原件且提出因申请人没有履行上述合同规定，在担保书限额内向受益人支付不超过人民币（大写）_________（¥</w:t>
      </w:r>
      <w:r>
        <w:rPr>
          <w:rFonts w:ascii="宋体" w:eastAsia="宋体" w:hAnsi="宋体" w:cs="宋体"/>
          <w:kern w:val="0"/>
          <w:szCs w:val="21"/>
        </w:rPr>
        <w:t>_______元）</w:t>
      </w:r>
      <w:r>
        <w:rPr>
          <w:rFonts w:ascii="宋体" w:eastAsia="宋体" w:hAnsi="宋体" w:cs="宋体" w:hint="eastAsia"/>
          <w:kern w:val="0"/>
          <w:szCs w:val="21"/>
        </w:rPr>
        <w:t>的款项。</w:t>
      </w:r>
    </w:p>
    <w:p w:rsidR="00504159" w:rsidRDefault="00415451">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我方还同意，任何受益人与</w:t>
      </w:r>
      <w:r>
        <w:rPr>
          <w:rFonts w:ascii="宋体" w:eastAsia="宋体" w:hAnsi="宋体" w:cs="Times New Roman" w:hint="eastAsia"/>
          <w:kern w:val="0"/>
          <w:szCs w:val="21"/>
        </w:rPr>
        <w:t>申请人</w:t>
      </w:r>
      <w:r>
        <w:rPr>
          <w:rFonts w:ascii="宋体" w:eastAsia="宋体" w:hAnsi="宋体" w:cs="Times New Roman"/>
          <w:kern w:val="0"/>
          <w:szCs w:val="21"/>
        </w:rPr>
        <w:t>之间可能对合同条款的修改、规范或其他合同文件的变动补充，都不能免除我方</w:t>
      </w:r>
      <w:proofErr w:type="gramStart"/>
      <w:r>
        <w:rPr>
          <w:rFonts w:ascii="宋体" w:eastAsia="宋体" w:hAnsi="宋体" w:cs="Times New Roman"/>
          <w:kern w:val="0"/>
          <w:szCs w:val="21"/>
        </w:rPr>
        <w:t>按本</w:t>
      </w:r>
      <w:r>
        <w:rPr>
          <w:rFonts w:ascii="宋体" w:eastAsia="宋体" w:hAnsi="宋体" w:cs="Times New Roman" w:hint="eastAsia"/>
          <w:kern w:val="0"/>
          <w:szCs w:val="21"/>
        </w:rPr>
        <w:t>担保</w:t>
      </w:r>
      <w:r>
        <w:rPr>
          <w:rFonts w:ascii="宋体" w:eastAsia="宋体" w:hAnsi="宋体" w:cs="Times New Roman"/>
          <w:kern w:val="0"/>
          <w:szCs w:val="21"/>
        </w:rPr>
        <w:t>函</w:t>
      </w:r>
      <w:proofErr w:type="gramEnd"/>
      <w:r>
        <w:rPr>
          <w:rFonts w:ascii="宋体" w:eastAsia="宋体" w:hAnsi="宋体" w:cs="Times New Roman"/>
          <w:kern w:val="0"/>
          <w:szCs w:val="21"/>
        </w:rPr>
        <w:t>所承担的责任。因此，有关上述变动、补充和修改无须通知</w:t>
      </w:r>
      <w:r>
        <w:rPr>
          <w:rFonts w:ascii="宋体" w:eastAsia="宋体" w:hAnsi="宋体" w:cs="Times New Roman" w:hint="eastAsia"/>
          <w:kern w:val="0"/>
          <w:szCs w:val="21"/>
        </w:rPr>
        <w:t>或征得</w:t>
      </w:r>
      <w:r>
        <w:rPr>
          <w:rFonts w:ascii="宋体" w:eastAsia="宋体" w:hAnsi="宋体" w:cs="Times New Roman"/>
          <w:kern w:val="0"/>
          <w:szCs w:val="21"/>
        </w:rPr>
        <w:t>我方</w:t>
      </w:r>
      <w:r>
        <w:rPr>
          <w:rFonts w:ascii="宋体" w:eastAsia="宋体" w:hAnsi="宋体" w:cs="Times New Roman" w:hint="eastAsia"/>
          <w:kern w:val="0"/>
          <w:szCs w:val="21"/>
        </w:rPr>
        <w:t>同意</w:t>
      </w:r>
      <w:r>
        <w:rPr>
          <w:rFonts w:ascii="宋体" w:eastAsia="宋体" w:hAnsi="宋体" w:cs="Times New Roman"/>
          <w:kern w:val="0"/>
          <w:szCs w:val="21"/>
        </w:rPr>
        <w:t>。</w:t>
      </w:r>
    </w:p>
    <w:p w:rsidR="00504159" w:rsidRDefault="00415451">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hint="eastAsia"/>
          <w:kern w:val="0"/>
          <w:szCs w:val="21"/>
        </w:rPr>
        <w:t>本保函应自合同签订之日起至合同期限届满并完成合同全部服务义务后二十八（</w:t>
      </w:r>
      <w:r>
        <w:rPr>
          <w:rFonts w:ascii="宋体" w:eastAsia="宋体" w:hAnsi="宋体" w:cs="Times New Roman"/>
          <w:kern w:val="0"/>
          <w:szCs w:val="21"/>
        </w:rPr>
        <w:t>28）日内保持有效</w:t>
      </w:r>
      <w:r>
        <w:rPr>
          <w:rFonts w:ascii="宋体" w:eastAsia="宋体" w:hAnsi="宋体" w:cs="Times New Roman" w:hint="eastAsia"/>
          <w:kern w:val="0"/>
          <w:szCs w:val="21"/>
        </w:rPr>
        <w:t>。</w:t>
      </w:r>
    </w:p>
    <w:p w:rsidR="00504159" w:rsidRDefault="00504159">
      <w:pPr>
        <w:autoSpaceDE w:val="0"/>
        <w:autoSpaceDN w:val="0"/>
        <w:adjustRightInd w:val="0"/>
        <w:spacing w:line="360" w:lineRule="auto"/>
        <w:jc w:val="left"/>
        <w:rPr>
          <w:rFonts w:ascii="宋体" w:eastAsia="宋体" w:hAnsi="宋体" w:cs="Times New Roman"/>
          <w:kern w:val="0"/>
          <w:szCs w:val="21"/>
        </w:rPr>
      </w:pPr>
    </w:p>
    <w:p w:rsidR="00504159" w:rsidRDefault="00415451">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法定代表人或其授权的代理人：（签字或盖私章）</w:t>
      </w:r>
    </w:p>
    <w:p w:rsidR="00504159" w:rsidRDefault="00415451">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担保公司盖章：</w:t>
      </w:r>
    </w:p>
    <w:p w:rsidR="00504159" w:rsidRDefault="00415451">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联系电话：</w:t>
      </w:r>
    </w:p>
    <w:p w:rsidR="00504159" w:rsidRDefault="00415451">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地址：</w:t>
      </w:r>
    </w:p>
    <w:p w:rsidR="00504159" w:rsidRDefault="00415451">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日期：    年   月   日</w:t>
      </w:r>
    </w:p>
    <w:p w:rsidR="00504159" w:rsidRDefault="00504159">
      <w:pPr>
        <w:pStyle w:val="a0"/>
        <w:rPr>
          <w:rFonts w:hAnsi="宋体"/>
        </w:rPr>
      </w:pPr>
    </w:p>
    <w:p w:rsidR="00504159" w:rsidRDefault="00504159">
      <w:pPr>
        <w:rPr>
          <w:rFonts w:ascii="宋体" w:eastAsia="宋体" w:hAnsi="宋体"/>
        </w:rPr>
      </w:pPr>
    </w:p>
    <w:p w:rsidR="00504159" w:rsidRDefault="00415451">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rPr>
      </w:pPr>
      <w:bookmarkStart w:id="545" w:name="_Toc197703397"/>
      <w:bookmarkStart w:id="546" w:name="_Toc20081"/>
      <w:r>
        <w:rPr>
          <w:rFonts w:ascii="宋体" w:eastAsia="宋体" w:hAnsi="宋体" w:cs="宋体" w:hint="eastAsia"/>
          <w:b/>
          <w:bCs/>
          <w:kern w:val="44"/>
          <w:sz w:val="32"/>
          <w:szCs w:val="32"/>
          <w:lang w:val="zh-CN"/>
        </w:rPr>
        <w:lastRenderedPageBreak/>
        <w:t>第六篇 投标文件格式</w:t>
      </w:r>
      <w:bookmarkEnd w:id="537"/>
      <w:bookmarkEnd w:id="538"/>
      <w:bookmarkEnd w:id="539"/>
      <w:bookmarkEnd w:id="540"/>
      <w:bookmarkEnd w:id="541"/>
      <w:bookmarkEnd w:id="542"/>
      <w:bookmarkEnd w:id="543"/>
      <w:bookmarkEnd w:id="544"/>
      <w:bookmarkEnd w:id="545"/>
      <w:bookmarkEnd w:id="546"/>
    </w:p>
    <w:p w:rsidR="00504159" w:rsidRDefault="00415451">
      <w:pPr>
        <w:jc w:val="left"/>
        <w:rPr>
          <w:rFonts w:ascii="宋体" w:eastAsia="宋体" w:hAnsi="宋体" w:cs="宋体"/>
          <w:b/>
          <w:kern w:val="0"/>
          <w:sz w:val="32"/>
          <w:szCs w:val="32"/>
        </w:rPr>
      </w:pPr>
      <w:bookmarkStart w:id="547" w:name="_Toc31978"/>
      <w:bookmarkStart w:id="548" w:name="_Toc195714373"/>
      <w:bookmarkStart w:id="549" w:name="_Toc142508362"/>
      <w:bookmarkStart w:id="550" w:name="_Toc102860411"/>
      <w:bookmarkStart w:id="551" w:name="_Toc104991868"/>
      <w:bookmarkStart w:id="552" w:name="_Toc486167709"/>
      <w:bookmarkStart w:id="553" w:name="_Toc21133_WPSOffice_Level2"/>
      <w:bookmarkStart w:id="554" w:name="_Toc140596921"/>
      <w:bookmarkStart w:id="555" w:name="_Toc1977721"/>
      <w:bookmarkStart w:id="556" w:name="_Toc94107202"/>
      <w:bookmarkStart w:id="557" w:name="_Toc533708121"/>
      <w:bookmarkStart w:id="558" w:name="_Toc102860067"/>
      <w:r>
        <w:rPr>
          <w:rFonts w:ascii="宋体" w:eastAsia="宋体" w:hAnsi="宋体" w:cs="宋体" w:hint="eastAsia"/>
          <w:b/>
          <w:kern w:val="0"/>
          <w:sz w:val="32"/>
          <w:szCs w:val="32"/>
        </w:rPr>
        <w:br w:type="page"/>
      </w:r>
    </w:p>
    <w:p w:rsidR="00504159" w:rsidRDefault="00415451">
      <w:pPr>
        <w:jc w:val="center"/>
        <w:outlineLvl w:val="3"/>
        <w:rPr>
          <w:rFonts w:ascii="宋体" w:eastAsia="宋体" w:hAnsi="宋体" w:cs="宋体"/>
          <w:b/>
          <w:kern w:val="0"/>
          <w:sz w:val="32"/>
          <w:szCs w:val="32"/>
        </w:rPr>
      </w:pPr>
      <w:proofErr w:type="gramStart"/>
      <w:r>
        <w:rPr>
          <w:rFonts w:ascii="宋体" w:eastAsia="宋体" w:hAnsi="宋体" w:cs="宋体" w:hint="eastAsia"/>
          <w:b/>
          <w:kern w:val="0"/>
          <w:sz w:val="32"/>
          <w:szCs w:val="32"/>
        </w:rPr>
        <w:lastRenderedPageBreak/>
        <w:t>一</w:t>
      </w:r>
      <w:proofErr w:type="gramEnd"/>
      <w:r>
        <w:rPr>
          <w:rFonts w:ascii="宋体" w:eastAsia="宋体" w:hAnsi="宋体" w:cs="宋体" w:hint="eastAsia"/>
          <w:b/>
          <w:kern w:val="0"/>
          <w:sz w:val="32"/>
          <w:szCs w:val="32"/>
        </w:rPr>
        <w:t xml:space="preserve">  商务标格式</w:t>
      </w:r>
      <w:bookmarkEnd w:id="547"/>
      <w:bookmarkEnd w:id="548"/>
    </w:p>
    <w:p w:rsidR="00504159" w:rsidRDefault="00415451">
      <w:pPr>
        <w:rPr>
          <w:rFonts w:ascii="宋体" w:eastAsia="宋体" w:hAnsi="宋体" w:cs="宋体"/>
          <w:sz w:val="84"/>
        </w:rPr>
      </w:pPr>
      <w:r>
        <w:rPr>
          <w:rFonts w:ascii="宋体" w:eastAsia="宋体" w:hAnsi="宋体" w:cs="宋体" w:hint="eastAsia"/>
          <w:b/>
          <w:kern w:val="0"/>
          <w:sz w:val="32"/>
          <w:szCs w:val="32"/>
        </w:rPr>
        <w:br w:type="page"/>
      </w:r>
    </w:p>
    <w:p w:rsidR="00504159" w:rsidRDefault="00504159">
      <w:pPr>
        <w:pStyle w:val="aa"/>
        <w:spacing w:line="360" w:lineRule="auto"/>
        <w:jc w:val="center"/>
        <w:rPr>
          <w:rFonts w:ascii="宋体" w:hAnsi="宋体" w:cs="宋体"/>
          <w:sz w:val="84"/>
        </w:rPr>
      </w:pPr>
    </w:p>
    <w:p w:rsidR="00504159" w:rsidRDefault="00504159">
      <w:pPr>
        <w:pStyle w:val="aa"/>
        <w:spacing w:line="360" w:lineRule="auto"/>
        <w:jc w:val="center"/>
        <w:rPr>
          <w:rFonts w:ascii="宋体" w:hAnsi="宋体" w:cs="宋体"/>
          <w:sz w:val="84"/>
        </w:rPr>
      </w:pPr>
    </w:p>
    <w:p w:rsidR="00504159" w:rsidRDefault="00415451">
      <w:pPr>
        <w:pStyle w:val="aa"/>
        <w:spacing w:line="360" w:lineRule="auto"/>
        <w:jc w:val="center"/>
        <w:rPr>
          <w:rFonts w:ascii="宋体" w:hAnsi="宋体" w:cs="宋体"/>
          <w:sz w:val="84"/>
        </w:rPr>
      </w:pPr>
      <w:r>
        <w:rPr>
          <w:rFonts w:ascii="宋体" w:hAnsi="宋体" w:cs="宋体" w:hint="eastAsia"/>
          <w:sz w:val="84"/>
        </w:rPr>
        <w:t>投 标 文 件</w:t>
      </w:r>
    </w:p>
    <w:p w:rsidR="00504159" w:rsidRDefault="00504159">
      <w:pPr>
        <w:pStyle w:val="aa"/>
        <w:spacing w:line="360" w:lineRule="auto"/>
        <w:rPr>
          <w:rFonts w:ascii="宋体" w:hAnsi="宋体" w:cs="宋体"/>
        </w:rPr>
      </w:pPr>
    </w:p>
    <w:p w:rsidR="00504159" w:rsidRDefault="00504159">
      <w:pPr>
        <w:pStyle w:val="aa"/>
        <w:spacing w:line="360" w:lineRule="auto"/>
        <w:rPr>
          <w:rFonts w:ascii="宋体" w:hAnsi="宋体" w:cs="宋体"/>
        </w:rPr>
      </w:pPr>
    </w:p>
    <w:p w:rsidR="00504159" w:rsidRDefault="00504159">
      <w:pPr>
        <w:pStyle w:val="aa"/>
        <w:spacing w:line="360" w:lineRule="auto"/>
        <w:rPr>
          <w:rFonts w:ascii="宋体" w:hAnsi="宋体" w:cs="宋体"/>
        </w:rPr>
      </w:pPr>
    </w:p>
    <w:p w:rsidR="00504159" w:rsidRDefault="00504159">
      <w:pPr>
        <w:pStyle w:val="aa"/>
        <w:spacing w:line="360" w:lineRule="auto"/>
        <w:rPr>
          <w:rFonts w:ascii="宋体" w:hAnsi="宋体" w:cs="宋体"/>
        </w:rPr>
      </w:pPr>
    </w:p>
    <w:p w:rsidR="00504159" w:rsidRDefault="00504159">
      <w:pPr>
        <w:pStyle w:val="aa"/>
        <w:spacing w:line="360" w:lineRule="auto"/>
        <w:rPr>
          <w:rFonts w:ascii="宋体" w:hAnsi="宋体" w:cs="宋体"/>
        </w:rPr>
      </w:pPr>
    </w:p>
    <w:p w:rsidR="00504159" w:rsidRDefault="00504159">
      <w:pPr>
        <w:pStyle w:val="aa"/>
        <w:spacing w:line="360" w:lineRule="auto"/>
        <w:rPr>
          <w:rFonts w:ascii="宋体" w:hAnsi="宋体" w:cs="宋体"/>
        </w:rPr>
      </w:pPr>
    </w:p>
    <w:p w:rsidR="00504159" w:rsidRDefault="00415451">
      <w:pPr>
        <w:pStyle w:val="aa"/>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504159" w:rsidRDefault="00415451">
      <w:pPr>
        <w:pStyle w:val="aa"/>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504159" w:rsidRDefault="00415451">
      <w:pPr>
        <w:pStyle w:val="aa"/>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投标文件商务标 </w:t>
      </w:r>
    </w:p>
    <w:p w:rsidR="00504159" w:rsidRDefault="00415451">
      <w:pPr>
        <w:pStyle w:val="aa"/>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504159" w:rsidRDefault="00415451">
      <w:pPr>
        <w:pStyle w:val="aa"/>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（企业数字证书电子签名）   </w:t>
      </w:r>
    </w:p>
    <w:p w:rsidR="00504159" w:rsidRDefault="00415451">
      <w:pPr>
        <w:pStyle w:val="aa"/>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504159" w:rsidRDefault="00504159">
      <w:pPr>
        <w:pStyle w:val="aa"/>
        <w:spacing w:line="360" w:lineRule="auto"/>
        <w:rPr>
          <w:rFonts w:ascii="宋体" w:hAnsi="宋体" w:cs="宋体"/>
        </w:rPr>
      </w:pPr>
    </w:p>
    <w:p w:rsidR="00504159" w:rsidRDefault="00415451">
      <w:pPr>
        <w:pStyle w:val="aa"/>
        <w:spacing w:line="360" w:lineRule="auto"/>
        <w:rPr>
          <w:rFonts w:ascii="宋体" w:hAnsi="宋体" w:cs="宋体"/>
        </w:rPr>
      </w:pPr>
      <w:r>
        <w:rPr>
          <w:rFonts w:ascii="宋体" w:hAnsi="宋体" w:cs="宋体" w:hint="eastAsia"/>
        </w:rPr>
        <w:br w:type="page"/>
      </w:r>
    </w:p>
    <w:p w:rsidR="00504159" w:rsidRDefault="00415451">
      <w:pPr>
        <w:spacing w:line="360" w:lineRule="auto"/>
        <w:ind w:firstLineChars="200" w:firstLine="420"/>
        <w:jc w:val="center"/>
        <w:rPr>
          <w:rFonts w:ascii="宋体" w:eastAsia="宋体" w:hAnsi="宋体"/>
        </w:rPr>
      </w:pPr>
      <w:bookmarkStart w:id="559" w:name="_Toc27679"/>
      <w:bookmarkStart w:id="560" w:name="_Toc13281"/>
      <w:bookmarkStart w:id="561" w:name="_Toc17613"/>
      <w:bookmarkStart w:id="562" w:name="_Toc195714375"/>
      <w:bookmarkStart w:id="563" w:name="_Toc23782"/>
      <w:r>
        <w:rPr>
          <w:rFonts w:ascii="宋体" w:eastAsia="宋体" w:hAnsi="宋体" w:hint="eastAsia"/>
        </w:rPr>
        <w:lastRenderedPageBreak/>
        <w:t>目录</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一、投标函；</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二、投标承诺书；</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三、供货及/或提供服务过程承诺函；</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四、投标人资格证明文件：</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4.1 多证合一营业执照（或事业单位法人证书）原件扫描件；</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4.2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4.3法定代表人身份证明书和法定代表人授权书（法定代表人投标时只提供法定代表人身份证明书，委托他人为投标代表或签署投标文件时需同时提供法定代表人授权书）；</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4.4投标人的排泥水余泥处置场所已取得的生态环境主管部门环境影响评价文件</w:t>
      </w:r>
      <w:r>
        <w:rPr>
          <w:rFonts w:ascii="宋体" w:eastAsia="宋体" w:hAnsi="宋体" w:cs="宋体"/>
        </w:rPr>
        <w:t>[场所包含市政（生活/城市/城镇污水处理厂、净水厂、自来水厂）污泥或市政管网清淤污泥或河道/航道/江河淤泥的处理或处置相关内容]的批复文件原件扫描件或该场所已取得地级市（或以上）行政主管部门同意其处置排泥水余泥的文件原件扫描件</w:t>
      </w:r>
      <w:r>
        <w:rPr>
          <w:rFonts w:ascii="宋体" w:eastAsia="宋体" w:hAnsi="宋体" w:cs="宋体" w:hint="eastAsia"/>
        </w:rPr>
        <w:t>；</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4.5投标人已取得生态环境主管部门环境影响评价文件批复或已取得地级市（或以上）行政主管部门同意其处置排泥水余泥批复的排泥水余泥处置场所的环境保护设施已验收合格或已取得生态环境主管部门的环保验收批复文件原件扫描件；</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4.6投标人具有行政主管部门颁发的在有效期内的《建筑废弃物处置证》原件扫描件或行政主管部门出具的在有效期内的建筑废弃物消纳备案证明文件原件扫描件；</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4.7投标人排泥水余泥处置场所生产产品属于主管部门规定需取得生产许可资质要求的，提供已取得所属行业主管部门的生产许可资质证明材料原件扫描件，或投标人排泥水余泥处置场所生产产品不属于主管部门规定需取得生产许可资质要求的，提供“关于排泥水余泥处置场所无需生产许可资质的承诺函”；</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4.8投标人的排泥水余泥处置能力证明材料原件扫描</w:t>
      </w:r>
      <w:proofErr w:type="gramStart"/>
      <w:r>
        <w:rPr>
          <w:rFonts w:ascii="宋体" w:eastAsia="宋体" w:hAnsi="宋体" w:cs="宋体" w:hint="eastAsia"/>
        </w:rPr>
        <w:t>件且排</w:t>
      </w:r>
      <w:proofErr w:type="gramEnd"/>
      <w:r>
        <w:rPr>
          <w:rFonts w:ascii="宋体" w:eastAsia="宋体" w:hAnsi="宋体" w:cs="宋体" w:hint="eastAsia"/>
        </w:rPr>
        <w:t>泥水余泥处置能力不低于64吨/天；</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4.9资格业绩【投标人</w:t>
      </w:r>
      <w:r>
        <w:rPr>
          <w:rFonts w:ascii="宋体" w:eastAsia="宋体" w:hAnsi="宋体" w:cs="宋体"/>
        </w:rPr>
        <w:t>2022年1月1日以来具有一项污泥或排泥水余泥处置服务业绩（合同签订日期为2022年1月1日或以后）】</w:t>
      </w:r>
      <w:r>
        <w:rPr>
          <w:rFonts w:ascii="宋体" w:eastAsia="宋体" w:hAnsi="宋体" w:cs="宋体" w:hint="eastAsia"/>
        </w:rPr>
        <w:t>；</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4.10 最近3年投标人牵涉的其他（失信和违法）处罚说明；</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五、投标人基本情况一览表；</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六、投标人财务状况表；</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七、标准化体系认证；</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八、合同条款响应程度（合同条款偏离表）；</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九、业绩表；</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t>十、处置能力；</w:t>
      </w:r>
    </w:p>
    <w:p w:rsidR="00504159" w:rsidRDefault="00415451">
      <w:pPr>
        <w:spacing w:line="360" w:lineRule="auto"/>
        <w:ind w:firstLineChars="200" w:firstLine="420"/>
        <w:rPr>
          <w:rFonts w:ascii="宋体" w:eastAsia="宋体" w:hAnsi="宋体" w:cs="宋体"/>
        </w:rPr>
      </w:pPr>
      <w:r>
        <w:rPr>
          <w:rFonts w:ascii="宋体" w:eastAsia="宋体" w:hAnsi="宋体" w:cs="宋体" w:hint="eastAsia"/>
        </w:rPr>
        <w:lastRenderedPageBreak/>
        <w:t>十一、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rsidR="00504159" w:rsidRDefault="00415451">
      <w:pPr>
        <w:rPr>
          <w:rFonts w:ascii="宋体" w:eastAsia="宋体" w:hAnsi="宋体" w:cs="宋体"/>
          <w:b/>
          <w:kern w:val="0"/>
          <w:sz w:val="32"/>
          <w:szCs w:val="32"/>
        </w:rPr>
      </w:pPr>
      <w:r>
        <w:rPr>
          <w:rFonts w:ascii="宋体" w:eastAsia="宋体" w:hAnsi="宋体" w:cs="宋体" w:hint="eastAsia"/>
          <w:b/>
          <w:kern w:val="0"/>
          <w:sz w:val="32"/>
          <w:szCs w:val="32"/>
        </w:rPr>
        <w:br w:type="page"/>
      </w:r>
    </w:p>
    <w:p w:rsidR="00504159" w:rsidRDefault="00415451">
      <w:pPr>
        <w:tabs>
          <w:tab w:val="left" w:pos="567"/>
        </w:tabs>
        <w:autoSpaceDE w:val="0"/>
        <w:autoSpaceDN w:val="0"/>
        <w:adjustRightInd w:val="0"/>
        <w:spacing w:line="360" w:lineRule="auto"/>
        <w:ind w:leftChars="-100" w:left="357" w:hanging="567"/>
        <w:jc w:val="left"/>
        <w:outlineLvl w:val="3"/>
        <w:rPr>
          <w:rFonts w:ascii="宋体" w:eastAsia="宋体" w:hAnsi="宋体" w:cs="宋体"/>
          <w:b/>
          <w:kern w:val="0"/>
          <w:sz w:val="32"/>
          <w:szCs w:val="32"/>
        </w:rPr>
      </w:pPr>
      <w:r>
        <w:rPr>
          <w:rFonts w:ascii="宋体" w:eastAsia="宋体" w:hAnsi="宋体" w:cs="宋体" w:hint="eastAsia"/>
          <w:b/>
          <w:kern w:val="0"/>
          <w:sz w:val="32"/>
          <w:szCs w:val="32"/>
        </w:rPr>
        <w:lastRenderedPageBreak/>
        <w:t>一、投标函格式</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504159" w:rsidRDefault="00415451">
      <w:pPr>
        <w:autoSpaceDE w:val="0"/>
        <w:autoSpaceDN w:val="0"/>
        <w:adjustRightInd w:val="0"/>
        <w:spacing w:line="360" w:lineRule="auto"/>
        <w:jc w:val="center"/>
        <w:rPr>
          <w:rFonts w:ascii="宋体" w:eastAsia="宋体" w:hAnsi="宋体" w:cs="宋体"/>
          <w:b/>
          <w:bCs/>
          <w:sz w:val="30"/>
          <w:szCs w:val="30"/>
        </w:rPr>
      </w:pPr>
      <w:bookmarkStart w:id="564" w:name="_Toc16695_WPSOffice_Level3"/>
      <w:r>
        <w:rPr>
          <w:rFonts w:ascii="宋体" w:eastAsia="宋体" w:hAnsi="宋体" w:cs="宋体" w:hint="eastAsia"/>
          <w:b/>
          <w:bCs/>
          <w:sz w:val="30"/>
          <w:szCs w:val="30"/>
          <w:lang w:val="zh-CN"/>
        </w:rPr>
        <w:t>投 标 函</w:t>
      </w:r>
      <w:bookmarkEnd w:id="564"/>
    </w:p>
    <w:p w:rsidR="00504159" w:rsidRDefault="00504159">
      <w:pPr>
        <w:autoSpaceDE w:val="0"/>
        <w:autoSpaceDN w:val="0"/>
        <w:adjustRightInd w:val="0"/>
        <w:spacing w:line="360" w:lineRule="auto"/>
        <w:rPr>
          <w:rFonts w:ascii="宋体" w:eastAsia="宋体" w:hAnsi="宋体" w:cs="宋体"/>
          <w:szCs w:val="21"/>
          <w:lang w:val="zh-CN"/>
        </w:rPr>
      </w:pPr>
    </w:p>
    <w:p w:rsidR="00504159" w:rsidRDefault="00415451">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致：</w:t>
      </w:r>
      <w:r>
        <w:rPr>
          <w:rFonts w:ascii="宋体" w:eastAsia="宋体" w:hAnsi="宋体" w:cs="宋体" w:hint="eastAsia"/>
          <w:kern w:val="0"/>
          <w:szCs w:val="21"/>
          <w:u w:val="single"/>
        </w:rPr>
        <w:t>东莞市众源环境投资有限公司</w:t>
      </w:r>
    </w:p>
    <w:p w:rsidR="00504159" w:rsidRDefault="00504159">
      <w:pPr>
        <w:autoSpaceDE w:val="0"/>
        <w:autoSpaceDN w:val="0"/>
        <w:adjustRightInd w:val="0"/>
        <w:spacing w:line="360" w:lineRule="auto"/>
        <w:rPr>
          <w:rFonts w:ascii="宋体" w:eastAsia="宋体" w:hAnsi="宋体" w:cs="宋体"/>
          <w:szCs w:val="21"/>
        </w:rPr>
      </w:pPr>
    </w:p>
    <w:p w:rsidR="00504159" w:rsidRDefault="00415451">
      <w:pPr>
        <w:wordWrap w:val="0"/>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根据贵方为</w:t>
      </w:r>
      <w:r>
        <w:rPr>
          <w:rFonts w:ascii="宋体" w:eastAsia="宋体" w:hAnsi="宋体" w:cs="宋体" w:hint="eastAsia"/>
          <w:kern w:val="0"/>
          <w:szCs w:val="21"/>
          <w:u w:val="single"/>
        </w:rPr>
        <w:t>东莞市众源环境投资有限公司供水厂排泥水余泥处置服务采购项目</w:t>
      </w:r>
      <w:r>
        <w:rPr>
          <w:rFonts w:ascii="宋体" w:eastAsia="宋体" w:hAnsi="宋体" w:cs="宋体" w:hint="eastAsia"/>
          <w:szCs w:val="21"/>
          <w:lang w:val="zh-CN"/>
        </w:rPr>
        <w:t>(招标编号：</w:t>
      </w:r>
      <w:r>
        <w:rPr>
          <w:rFonts w:ascii="宋体" w:eastAsia="宋体" w:hAnsi="宋体" w:cs="Times New Roman" w:hint="eastAsia"/>
          <w:b/>
          <w:bCs/>
          <w:sz w:val="32"/>
          <w:szCs w:val="32"/>
          <w:u w:val="single"/>
          <w:lang w:val="zh-CN"/>
        </w:rPr>
        <w:t xml:space="preserve">                        </w:t>
      </w:r>
      <w:r>
        <w:rPr>
          <w:rFonts w:ascii="宋体" w:eastAsia="宋体" w:hAnsi="宋体" w:cs="宋体" w:hint="eastAsia"/>
          <w:szCs w:val="21"/>
          <w:lang w:val="zh-CN"/>
        </w:rPr>
        <w:t>)的投标邀请，我方（投标人名称）作为投标人正式授权</w:t>
      </w:r>
      <w:r>
        <w:rPr>
          <w:rFonts w:ascii="宋体" w:eastAsia="宋体" w:hAnsi="宋体" w:cs="宋体" w:hint="eastAsia"/>
          <w:szCs w:val="21"/>
          <w:u w:val="single"/>
          <w:lang w:val="zh-CN"/>
        </w:rPr>
        <w:t xml:space="preserve">　   　（</w:t>
      </w:r>
      <w:r>
        <w:rPr>
          <w:rFonts w:ascii="宋体" w:eastAsia="宋体" w:hAnsi="宋体" w:cs="宋体" w:hint="eastAsia"/>
          <w:szCs w:val="21"/>
          <w:lang w:val="zh-CN"/>
        </w:rPr>
        <w:t>授权代表全名，职务）代表我方进行有关本次投标的一切事宜。</w:t>
      </w:r>
    </w:p>
    <w:p w:rsidR="00504159" w:rsidRDefault="00415451">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我方已完全明白招标文件的所有条款要求，并重申以下几点：</w:t>
      </w:r>
    </w:p>
    <w:p w:rsidR="00504159" w:rsidRDefault="00415451">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（—）我方</w:t>
      </w:r>
      <w:r>
        <w:rPr>
          <w:rFonts w:ascii="宋体" w:eastAsia="宋体" w:hAnsi="宋体" w:cs="Times New Roman" w:hint="eastAsia"/>
          <w:szCs w:val="21"/>
          <w:lang w:val="zh-CN"/>
        </w:rPr>
        <w:t>决定</w:t>
      </w:r>
      <w:r>
        <w:rPr>
          <w:rFonts w:ascii="宋体" w:eastAsia="宋体" w:hAnsi="宋体" w:cs="宋体" w:hint="eastAsia"/>
          <w:szCs w:val="21"/>
          <w:lang w:val="zh-CN"/>
        </w:rPr>
        <w:t>参加招标编号为</w:t>
      </w:r>
      <w:r>
        <w:rPr>
          <w:rFonts w:ascii="宋体" w:eastAsia="宋体" w:hAnsi="宋体" w:cs="Times New Roman" w:hint="eastAsia"/>
          <w:b/>
          <w:bCs/>
          <w:sz w:val="32"/>
          <w:szCs w:val="32"/>
          <w:u w:val="single"/>
          <w:lang w:val="zh-CN"/>
        </w:rPr>
        <w:t xml:space="preserve">                        </w:t>
      </w:r>
      <w:r>
        <w:rPr>
          <w:rFonts w:ascii="宋体" w:eastAsia="宋体" w:hAnsi="宋体" w:cs="宋体" w:hint="eastAsia"/>
          <w:szCs w:val="21"/>
          <w:lang w:val="zh-CN"/>
        </w:rPr>
        <w:t>的投标；</w:t>
      </w:r>
    </w:p>
    <w:p w:rsidR="00504159" w:rsidRDefault="00415451">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（二）本投标文件的有效期自递交投标文件截止时间届满后90日有效，如中标，有效期将延至合同终止日为止；</w:t>
      </w:r>
    </w:p>
    <w:p w:rsidR="00504159" w:rsidRDefault="00415451">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（三）我方已详细研究了招标文件的所有内容包括修正文（如有）和所有已提供的参考资料以及有关附件并完全明白，我方放弃在此方面提出含糊意见或误解的一切权力；</w:t>
      </w:r>
    </w:p>
    <w:p w:rsidR="00504159" w:rsidRDefault="00415451">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（四）我方明白并愿意在规定的递交投标文件截止时间和日期之后，投标有效期之内撤销投标，则不予退还我方投标保证金；</w:t>
      </w:r>
    </w:p>
    <w:p w:rsidR="00504159" w:rsidRDefault="00415451">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（五）我方同意按照贵方可能提出的要求而提供与投标有关的任何其它数据或信息；</w:t>
      </w:r>
    </w:p>
    <w:p w:rsidR="00504159" w:rsidRDefault="00415451">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（六）我方理解贵方不一定接受最低报价或任何贵方可能收到的报价；</w:t>
      </w:r>
    </w:p>
    <w:p w:rsidR="00504159" w:rsidRDefault="00415451">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（七）我方如果中标，将保证履行招标文件以及招标文件修改书（如有）中的全部责任和义务，按质、按量、按期完成《合同书》中的全部任务；</w:t>
      </w:r>
    </w:p>
    <w:p w:rsidR="00504159" w:rsidRDefault="00415451">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（八）保证投标文件中所有资料</w:t>
      </w:r>
      <w:proofErr w:type="gramStart"/>
      <w:r>
        <w:rPr>
          <w:rFonts w:ascii="宋体" w:eastAsia="宋体" w:hAnsi="宋体" w:cs="宋体" w:hint="eastAsia"/>
          <w:szCs w:val="21"/>
          <w:lang w:val="zh-CN"/>
        </w:rPr>
        <w:t>均真实</w:t>
      </w:r>
      <w:proofErr w:type="gramEnd"/>
      <w:r>
        <w:rPr>
          <w:rFonts w:ascii="宋体" w:eastAsia="宋体" w:hAnsi="宋体" w:cs="宋体" w:hint="eastAsia"/>
          <w:szCs w:val="21"/>
          <w:lang w:val="zh-CN"/>
        </w:rPr>
        <w:t>有效，否则按无效投标处理或可取消中标资格，并愿意接受按弄虚作假骗取中标的有关规定进行处理，并不</w:t>
      </w:r>
      <w:proofErr w:type="gramStart"/>
      <w:r>
        <w:rPr>
          <w:rFonts w:ascii="宋体" w:eastAsia="宋体" w:hAnsi="宋体" w:cs="宋体" w:hint="eastAsia"/>
          <w:szCs w:val="21"/>
          <w:lang w:val="zh-CN"/>
        </w:rPr>
        <w:t>予退</w:t>
      </w:r>
      <w:proofErr w:type="gramEnd"/>
      <w:r>
        <w:rPr>
          <w:rFonts w:ascii="宋体" w:eastAsia="宋体" w:hAnsi="宋体" w:cs="宋体" w:hint="eastAsia"/>
          <w:szCs w:val="21"/>
          <w:lang w:val="zh-CN"/>
        </w:rPr>
        <w:t>还我方投标保证金；</w:t>
      </w:r>
    </w:p>
    <w:p w:rsidR="00504159" w:rsidRDefault="00415451">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504159" w:rsidRDefault="00415451">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（十）若我方中标后，核查出投标文件内容前后不一致，我方愿按最高标准的承诺履约义务；</w:t>
      </w:r>
    </w:p>
    <w:p w:rsidR="00504159" w:rsidRDefault="00415451">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（十一）所有与本投标有关的函件请发往下列地址：</w:t>
      </w:r>
    </w:p>
    <w:p w:rsidR="00504159" w:rsidRDefault="00504159">
      <w:pPr>
        <w:autoSpaceDE w:val="0"/>
        <w:autoSpaceDN w:val="0"/>
        <w:adjustRightInd w:val="0"/>
        <w:spacing w:line="360" w:lineRule="auto"/>
        <w:ind w:leftChars="-12" w:left="395" w:hangingChars="200" w:hanging="420"/>
        <w:rPr>
          <w:rFonts w:ascii="宋体" w:eastAsia="宋体" w:hAnsi="宋体" w:cs="宋体"/>
          <w:szCs w:val="21"/>
          <w:u w:val="single"/>
          <w:lang w:val="zh-CN"/>
        </w:rPr>
      </w:pPr>
    </w:p>
    <w:p w:rsidR="00504159" w:rsidRDefault="00415451">
      <w:pPr>
        <w:autoSpaceDE w:val="0"/>
        <w:autoSpaceDN w:val="0"/>
        <w:adjustRightIn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lang w:val="zh-CN"/>
        </w:rPr>
        <w:t>地  　址：</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邮政编码：</w:t>
      </w:r>
      <w:r>
        <w:rPr>
          <w:rFonts w:ascii="宋体" w:eastAsia="宋体" w:hAnsi="宋体" w:cs="宋体" w:hint="eastAsia"/>
          <w:szCs w:val="21"/>
          <w:u w:val="single"/>
          <w:lang w:val="zh-CN"/>
        </w:rPr>
        <w:t xml:space="preserve">　　　　　　　　　　 </w:t>
      </w:r>
    </w:p>
    <w:p w:rsidR="00504159" w:rsidRDefault="00415451">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电　　话：</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t>代表姓名：</w:t>
      </w:r>
      <w:r>
        <w:rPr>
          <w:rFonts w:ascii="宋体" w:eastAsia="宋体" w:hAnsi="宋体" w:cs="宋体" w:hint="eastAsia"/>
          <w:szCs w:val="21"/>
          <w:u w:val="single"/>
          <w:lang w:val="zh-CN"/>
        </w:rPr>
        <w:t xml:space="preserve">　　　　　　　　　　　</w:t>
      </w:r>
    </w:p>
    <w:p w:rsidR="00504159" w:rsidRDefault="00415451">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传　　真：</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职　　</w:t>
      </w:r>
      <w:proofErr w:type="gramStart"/>
      <w:r>
        <w:rPr>
          <w:rFonts w:ascii="宋体" w:eastAsia="宋体" w:hAnsi="宋体" w:cs="宋体" w:hint="eastAsia"/>
          <w:szCs w:val="21"/>
          <w:lang w:val="zh-CN"/>
        </w:rPr>
        <w:t>务</w:t>
      </w:r>
      <w:proofErr w:type="gramEnd"/>
      <w:r>
        <w:rPr>
          <w:rFonts w:ascii="宋体" w:eastAsia="宋体" w:hAnsi="宋体" w:cs="宋体" w:hint="eastAsia"/>
          <w:szCs w:val="21"/>
          <w:lang w:val="zh-CN"/>
        </w:rPr>
        <w:t>：</w:t>
      </w:r>
      <w:r>
        <w:rPr>
          <w:rFonts w:ascii="宋体" w:eastAsia="宋体" w:hAnsi="宋体" w:cs="宋体" w:hint="eastAsia"/>
          <w:szCs w:val="21"/>
          <w:u w:val="single"/>
          <w:lang w:val="zh-CN"/>
        </w:rPr>
        <w:t xml:space="preserve">　　　　　　　　　　 </w:t>
      </w:r>
    </w:p>
    <w:p w:rsidR="00504159" w:rsidRDefault="00415451">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ab/>
      </w:r>
      <w:r>
        <w:rPr>
          <w:rFonts w:ascii="宋体" w:eastAsia="宋体" w:hAnsi="宋体" w:cs="宋体" w:hint="eastAsia"/>
          <w:szCs w:val="21"/>
        </w:rPr>
        <w:t>电子邮箱：</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p>
    <w:p w:rsidR="00504159" w:rsidRDefault="00504159">
      <w:pPr>
        <w:autoSpaceDE w:val="0"/>
        <w:autoSpaceDN w:val="0"/>
        <w:adjustRightInd w:val="0"/>
        <w:spacing w:line="360" w:lineRule="auto"/>
        <w:ind w:firstLineChars="2362" w:firstLine="4960"/>
        <w:rPr>
          <w:rFonts w:ascii="宋体" w:eastAsia="宋体" w:hAnsi="宋体" w:cs="宋体"/>
          <w:szCs w:val="21"/>
          <w:lang w:val="zh-CN"/>
        </w:rPr>
      </w:pPr>
    </w:p>
    <w:p w:rsidR="00504159" w:rsidRDefault="00415451">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lastRenderedPageBreak/>
        <w:t>投标人：</w:t>
      </w:r>
      <w:r>
        <w:rPr>
          <w:rFonts w:ascii="宋体" w:eastAsia="宋体" w:hAnsi="宋体" w:cs="宋体" w:hint="eastAsia"/>
          <w:szCs w:val="21"/>
          <w:u w:val="single"/>
          <w:lang w:val="zh-CN"/>
        </w:rPr>
        <w:t xml:space="preserve">             （企业数字证书电子签名）</w:t>
      </w:r>
    </w:p>
    <w:p w:rsidR="00504159" w:rsidRDefault="00415451">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w:t>
      </w:r>
      <w:r>
        <w:rPr>
          <w:rFonts w:ascii="宋体" w:eastAsia="宋体" w:hAnsi="宋体" w:cs="宋体" w:hint="eastAsia"/>
          <w:szCs w:val="21"/>
          <w:u w:val="single"/>
          <w:lang w:val="zh-CN"/>
        </w:rPr>
        <w:t xml:space="preserve">       </w:t>
      </w:r>
      <w:r>
        <w:rPr>
          <w:rFonts w:ascii="宋体" w:eastAsia="宋体" w:hAnsi="宋体" w:cs="宋体" w:hint="eastAsia"/>
          <w:szCs w:val="21"/>
          <w:lang w:val="zh-CN"/>
        </w:rPr>
        <w:t>（电子签名）</w:t>
      </w:r>
    </w:p>
    <w:p w:rsidR="00504159" w:rsidRDefault="00415451">
      <w:pPr>
        <w:autoSpaceDE w:val="0"/>
        <w:autoSpaceDN w:val="0"/>
        <w:adjustRightInd w:val="0"/>
        <w:spacing w:line="360" w:lineRule="auto"/>
        <w:ind w:firstLineChars="2362" w:firstLine="496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504159" w:rsidRDefault="00415451">
      <w:pPr>
        <w:autoSpaceDE w:val="0"/>
        <w:autoSpaceDN w:val="0"/>
        <w:adjustRightInd w:val="0"/>
        <w:spacing w:line="360" w:lineRule="auto"/>
        <w:jc w:val="center"/>
        <w:rPr>
          <w:rFonts w:ascii="宋体" w:eastAsia="宋体" w:hAnsi="宋体" w:cs="Times New Roman"/>
          <w:b/>
          <w:bCs/>
          <w:szCs w:val="24"/>
          <w:lang w:val="zh-CN"/>
        </w:rPr>
      </w:pPr>
      <w:r>
        <w:rPr>
          <w:rFonts w:ascii="宋体" w:eastAsia="宋体" w:hAnsi="宋体" w:cs="Times New Roman" w:hint="eastAsia"/>
          <w:b/>
          <w:bCs/>
          <w:szCs w:val="24"/>
          <w:lang w:val="zh-CN"/>
        </w:rPr>
        <w:t>说明：由投标人使用投标人的企业数字证书，法定代表人或其授权代表数字证书电子签名。</w:t>
      </w:r>
    </w:p>
    <w:p w:rsidR="00504159" w:rsidRDefault="00415451">
      <w:pPr>
        <w:tabs>
          <w:tab w:val="left" w:pos="567"/>
        </w:tabs>
        <w:autoSpaceDE w:val="0"/>
        <w:autoSpaceDN w:val="0"/>
        <w:adjustRightInd w:val="0"/>
        <w:spacing w:line="360" w:lineRule="auto"/>
        <w:ind w:leftChars="-100" w:left="357" w:hanging="567"/>
        <w:jc w:val="left"/>
        <w:outlineLvl w:val="3"/>
        <w:rPr>
          <w:rFonts w:ascii="宋体" w:eastAsia="宋体" w:hAnsi="宋体" w:cs="宋体"/>
          <w:b/>
          <w:kern w:val="0"/>
          <w:sz w:val="32"/>
          <w:szCs w:val="32"/>
        </w:rPr>
      </w:pPr>
      <w:r>
        <w:rPr>
          <w:rFonts w:ascii="宋体" w:eastAsia="宋体" w:hAnsi="宋体" w:cs="宋体" w:hint="eastAsia"/>
          <w:kern w:val="0"/>
          <w:sz w:val="24"/>
          <w:szCs w:val="24"/>
        </w:rPr>
        <w:br w:type="page"/>
      </w:r>
      <w:bookmarkStart w:id="565" w:name="_Toc3104"/>
      <w:bookmarkStart w:id="566" w:name="_Toc486167710"/>
      <w:bookmarkStart w:id="567" w:name="_Toc102860068"/>
      <w:bookmarkStart w:id="568" w:name="_Toc28613_WPSOffice_Level2"/>
      <w:bookmarkStart w:id="569" w:name="_Toc102860412"/>
      <w:bookmarkStart w:id="570" w:name="_Toc142508363"/>
      <w:bookmarkStart w:id="571" w:name="_Toc12417"/>
      <w:bookmarkStart w:id="572" w:name="_Toc24901"/>
      <w:bookmarkStart w:id="573" w:name="_Toc30995"/>
      <w:bookmarkStart w:id="574" w:name="_Toc104991869"/>
      <w:bookmarkStart w:id="575" w:name="_Toc533708122"/>
      <w:bookmarkStart w:id="576" w:name="_Toc1977722"/>
      <w:bookmarkStart w:id="577" w:name="_Toc140596922"/>
      <w:bookmarkStart w:id="578" w:name="_Toc195714376"/>
      <w:bookmarkStart w:id="579" w:name="_Toc94107203"/>
      <w:r>
        <w:rPr>
          <w:rFonts w:ascii="宋体" w:eastAsia="宋体" w:hAnsi="宋体" w:cs="宋体" w:hint="eastAsia"/>
          <w:b/>
          <w:kern w:val="0"/>
          <w:sz w:val="32"/>
          <w:szCs w:val="32"/>
        </w:rPr>
        <w:lastRenderedPageBreak/>
        <w:t>二、投标承诺书格式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504159" w:rsidRDefault="00415451">
      <w:pPr>
        <w:autoSpaceDE w:val="0"/>
        <w:autoSpaceDN w:val="0"/>
        <w:adjustRightInd w:val="0"/>
        <w:spacing w:line="360" w:lineRule="auto"/>
        <w:jc w:val="center"/>
        <w:rPr>
          <w:rFonts w:ascii="宋体" w:eastAsia="宋体" w:hAnsi="宋体" w:cs="Times New Roman"/>
          <w:b/>
          <w:bCs/>
          <w:sz w:val="30"/>
          <w:szCs w:val="30"/>
          <w:lang w:val="zh-CN"/>
        </w:rPr>
      </w:pPr>
      <w:r>
        <w:rPr>
          <w:rFonts w:ascii="宋体" w:eastAsia="宋体" w:hAnsi="宋体" w:cs="Times New Roman" w:hint="eastAsia"/>
          <w:b/>
          <w:bCs/>
          <w:sz w:val="30"/>
          <w:szCs w:val="30"/>
          <w:lang w:val="zh-CN"/>
        </w:rPr>
        <w:t>投标承诺书</w:t>
      </w:r>
    </w:p>
    <w:p w:rsidR="00504159" w:rsidRDefault="00504159">
      <w:pPr>
        <w:widowControl/>
        <w:autoSpaceDE w:val="0"/>
        <w:autoSpaceDN w:val="0"/>
        <w:adjustRightInd w:val="0"/>
        <w:spacing w:line="360" w:lineRule="auto"/>
        <w:ind w:firstLineChars="200" w:firstLine="420"/>
        <w:jc w:val="left"/>
        <w:rPr>
          <w:rFonts w:ascii="宋体" w:eastAsia="宋体" w:hAnsi="宋体" w:cs="Times New Roman"/>
          <w:kern w:val="0"/>
          <w:szCs w:val="21"/>
        </w:rPr>
      </w:pPr>
    </w:p>
    <w:p w:rsidR="00504159" w:rsidRDefault="00415451">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Times New Roman" w:hint="eastAsia"/>
          <w:kern w:val="0"/>
          <w:szCs w:val="21"/>
        </w:rPr>
        <w:t>我方</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（投标人名称）已完整阅读了</w:t>
      </w:r>
      <w:r>
        <w:rPr>
          <w:rFonts w:ascii="宋体" w:eastAsia="宋体" w:hAnsi="宋体" w:cs="Times New Roman" w:hint="eastAsia"/>
          <w:kern w:val="0"/>
          <w:szCs w:val="21"/>
          <w:u w:val="single"/>
        </w:rPr>
        <w:t>东莞市众源环境投资有限公司供水厂排泥水余泥处置服务采购项目</w:t>
      </w:r>
      <w:r>
        <w:rPr>
          <w:rFonts w:ascii="宋体" w:eastAsia="宋体" w:hAnsi="宋体" w:cs="Times New Roman" w:hint="eastAsia"/>
          <w:kern w:val="0"/>
          <w:szCs w:val="21"/>
        </w:rPr>
        <w:t>（招标编号：</w:t>
      </w:r>
      <w:r>
        <w:rPr>
          <w:rFonts w:ascii="宋体" w:eastAsia="宋体" w:hAnsi="宋体" w:cs="Times New Roman" w:hint="eastAsia"/>
          <w:b/>
          <w:bCs/>
          <w:sz w:val="32"/>
          <w:szCs w:val="32"/>
          <w:u w:val="single"/>
          <w:lang w:val="zh-CN"/>
        </w:rPr>
        <w:t xml:space="preserve">                        </w:t>
      </w:r>
      <w:r>
        <w:rPr>
          <w:rFonts w:ascii="宋体" w:eastAsia="宋体" w:hAnsi="宋体" w:cs="Times New Roman" w:hint="eastAsia"/>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ascii="宋体" w:eastAsia="宋体" w:hAnsi="宋体" w:cs="Times New Roman" w:hint="eastAsia"/>
          <w:kern w:val="0"/>
          <w:szCs w:val="21"/>
        </w:rPr>
        <w:cr/>
      </w:r>
      <w:r>
        <w:rPr>
          <w:rFonts w:ascii="宋体" w:eastAsia="宋体" w:hAnsi="宋体" w:cs="Times New Roman"/>
          <w:kern w:val="0"/>
          <w:szCs w:val="21"/>
        </w:rPr>
        <w:t xml:space="preserve">    </w:t>
      </w:r>
      <w:r>
        <w:rPr>
          <w:rFonts w:ascii="宋体" w:eastAsia="宋体" w:hAnsi="宋体" w:cs="Times New Roman" w:hint="eastAsia"/>
          <w:kern w:val="0"/>
          <w:szCs w:val="21"/>
        </w:rPr>
        <w:t>我方</w:t>
      </w:r>
      <w:r>
        <w:rPr>
          <w:rFonts w:ascii="宋体" w:eastAsia="宋体" w:hAnsi="宋体" w:cs="宋体" w:hint="eastAsia"/>
          <w:kern w:val="0"/>
          <w:szCs w:val="21"/>
        </w:rPr>
        <w:t>承诺，若我方存在通过弄虚作假、</w:t>
      </w:r>
      <w:proofErr w:type="gramStart"/>
      <w:r>
        <w:rPr>
          <w:rFonts w:ascii="宋体" w:eastAsia="宋体" w:hAnsi="宋体" w:cs="宋体" w:hint="eastAsia"/>
          <w:kern w:val="0"/>
          <w:szCs w:val="21"/>
        </w:rPr>
        <w:t>虚假响应</w:t>
      </w:r>
      <w:proofErr w:type="gramEnd"/>
      <w:r>
        <w:rPr>
          <w:rFonts w:ascii="宋体" w:eastAsia="宋体" w:hAnsi="宋体" w:cs="宋体" w:hint="eastAsia"/>
          <w:kern w:val="0"/>
          <w:szCs w:val="21"/>
        </w:rPr>
        <w:t>招标文件要求等手段骗取中标的，招标人有权或协助主管部门认定我方严重失信的不良行为，纳入相关</w:t>
      </w:r>
      <w:r>
        <w:rPr>
          <w:rFonts w:ascii="宋体" w:eastAsia="宋体" w:hAnsi="宋体" w:cs="宋体"/>
          <w:kern w:val="0"/>
          <w:szCs w:val="21"/>
        </w:rPr>
        <w:t>企业信用“黑名单”</w:t>
      </w:r>
      <w:r>
        <w:rPr>
          <w:rFonts w:ascii="宋体" w:eastAsia="宋体" w:hAnsi="宋体" w:cs="宋体" w:hint="eastAsia"/>
          <w:kern w:val="0"/>
          <w:szCs w:val="21"/>
        </w:rPr>
        <w:t>，限制我方参与依法必须招标项目的投标，并</w:t>
      </w:r>
      <w:r>
        <w:rPr>
          <w:rFonts w:ascii="宋体" w:eastAsia="宋体" w:hAnsi="宋体" w:cs="宋体"/>
          <w:kern w:val="0"/>
          <w:szCs w:val="21"/>
        </w:rPr>
        <w:t>向</w:t>
      </w:r>
      <w:r>
        <w:rPr>
          <w:rFonts w:ascii="宋体" w:eastAsia="宋体" w:hAnsi="宋体" w:cs="宋体" w:hint="eastAsia"/>
          <w:kern w:val="0"/>
          <w:szCs w:val="21"/>
        </w:rPr>
        <w:t>行政主管部门报送</w:t>
      </w:r>
      <w:r>
        <w:rPr>
          <w:rFonts w:ascii="宋体" w:eastAsia="宋体" w:hAnsi="宋体" w:cs="宋体"/>
          <w:kern w:val="0"/>
          <w:szCs w:val="21"/>
        </w:rPr>
        <w:t>结果。</w:t>
      </w:r>
      <w:r>
        <w:rPr>
          <w:rFonts w:ascii="宋体" w:eastAsia="宋体" w:hAnsi="宋体" w:cs="宋体" w:hint="eastAsia"/>
          <w:kern w:val="0"/>
          <w:szCs w:val="21"/>
        </w:rPr>
        <w:t>同时，招标人有权根据《关于对环境保护领域失信生产经营单位及其有关人员开展联合惩戒的合作备忘录》等规定，通过“信用中国”网站向社会公示我方的失信行为，实现“一处失信、处处受限”。</w:t>
      </w:r>
    </w:p>
    <w:p w:rsidR="00504159" w:rsidRDefault="00415451">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若我方在投标或履行本合同过程中存在提供虚假材料、</w:t>
      </w:r>
      <w:proofErr w:type="gramStart"/>
      <w:r>
        <w:rPr>
          <w:rFonts w:ascii="宋体" w:eastAsia="宋体" w:hAnsi="宋体" w:cs="宋体" w:hint="eastAsia"/>
          <w:kern w:val="0"/>
          <w:szCs w:val="21"/>
        </w:rPr>
        <w:t>虚假响应</w:t>
      </w:r>
      <w:proofErr w:type="gramEnd"/>
      <w:r>
        <w:rPr>
          <w:rFonts w:ascii="宋体" w:eastAsia="宋体" w:hAnsi="宋体" w:cs="宋体" w:hint="eastAsia"/>
          <w:kern w:val="0"/>
          <w:szCs w:val="21"/>
        </w:rPr>
        <w:t>招标文件要求等弄虚作假行为，或未能根据招标文件投标人须知第31</w:t>
      </w:r>
      <w:r>
        <w:rPr>
          <w:rFonts w:ascii="宋体" w:eastAsia="宋体" w:hAnsi="宋体" w:cs="宋体"/>
          <w:kern w:val="0"/>
          <w:szCs w:val="21"/>
        </w:rPr>
        <w:t>.2</w:t>
      </w:r>
      <w:r>
        <w:rPr>
          <w:rFonts w:ascii="宋体" w:eastAsia="宋体" w:hAnsi="宋体" w:cs="宋体" w:hint="eastAsia"/>
          <w:kern w:val="0"/>
          <w:szCs w:val="21"/>
        </w:rPr>
        <w:t>款约定按时提供原件核查的，因此导致我方无法参与东莞市水务集团有限公司相关招标采购活动的，由我方自行承担全部后果。</w:t>
      </w:r>
    </w:p>
    <w:p w:rsidR="00504159" w:rsidRDefault="00504159">
      <w:pPr>
        <w:autoSpaceDE w:val="0"/>
        <w:autoSpaceDN w:val="0"/>
        <w:adjustRightInd w:val="0"/>
        <w:spacing w:line="360" w:lineRule="auto"/>
        <w:ind w:firstLineChars="200" w:firstLine="420"/>
        <w:jc w:val="left"/>
        <w:rPr>
          <w:rFonts w:ascii="宋体" w:eastAsia="宋体" w:hAnsi="宋体" w:cs="Times New Roman"/>
          <w:kern w:val="0"/>
          <w:szCs w:val="21"/>
        </w:rPr>
      </w:pPr>
    </w:p>
    <w:p w:rsidR="00504159" w:rsidRDefault="00504159">
      <w:pPr>
        <w:autoSpaceDE w:val="0"/>
        <w:autoSpaceDN w:val="0"/>
        <w:adjustRightInd w:val="0"/>
        <w:spacing w:line="360" w:lineRule="auto"/>
        <w:jc w:val="left"/>
        <w:rPr>
          <w:rFonts w:ascii="宋体" w:eastAsia="宋体" w:hAnsi="宋体" w:cs="Times New Roman"/>
          <w:kern w:val="0"/>
          <w:sz w:val="24"/>
          <w:szCs w:val="24"/>
        </w:rPr>
      </w:pPr>
    </w:p>
    <w:p w:rsidR="00504159" w:rsidRDefault="00504159">
      <w:pPr>
        <w:autoSpaceDE w:val="0"/>
        <w:autoSpaceDN w:val="0"/>
        <w:adjustRightInd w:val="0"/>
        <w:spacing w:line="360" w:lineRule="auto"/>
        <w:jc w:val="left"/>
        <w:rPr>
          <w:rFonts w:ascii="宋体" w:eastAsia="宋体" w:hAnsi="宋体" w:cs="Times New Roman"/>
          <w:kern w:val="0"/>
          <w:sz w:val="24"/>
          <w:szCs w:val="24"/>
        </w:rPr>
      </w:pPr>
    </w:p>
    <w:p w:rsidR="00504159" w:rsidRDefault="00415451">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504159" w:rsidRDefault="00415451">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w:t>
      </w:r>
      <w:r>
        <w:rPr>
          <w:rFonts w:ascii="宋体" w:eastAsia="宋体" w:hAnsi="宋体" w:cs="宋体" w:hint="eastAsia"/>
          <w:szCs w:val="21"/>
          <w:u w:val="single"/>
          <w:lang w:val="zh-CN"/>
        </w:rPr>
        <w:t xml:space="preserve">       </w:t>
      </w:r>
      <w:r>
        <w:rPr>
          <w:rFonts w:ascii="宋体" w:eastAsia="宋体" w:hAnsi="宋体" w:cs="宋体" w:hint="eastAsia"/>
          <w:szCs w:val="21"/>
          <w:lang w:val="zh-CN"/>
        </w:rPr>
        <w:t>（电子签名）</w:t>
      </w:r>
    </w:p>
    <w:p w:rsidR="00504159" w:rsidRDefault="00415451">
      <w:pPr>
        <w:autoSpaceDE w:val="0"/>
        <w:autoSpaceDN w:val="0"/>
        <w:adjustRightInd w:val="0"/>
        <w:spacing w:line="360" w:lineRule="auto"/>
        <w:ind w:firstLineChars="2362" w:firstLine="496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504159" w:rsidRDefault="00415451">
      <w:pPr>
        <w:autoSpaceDE w:val="0"/>
        <w:autoSpaceDN w:val="0"/>
        <w:adjustRightInd w:val="0"/>
        <w:spacing w:line="360" w:lineRule="auto"/>
        <w:jc w:val="center"/>
        <w:rPr>
          <w:rFonts w:ascii="宋体" w:eastAsia="宋体" w:hAnsi="宋体" w:cs="Times New Roman"/>
          <w:b/>
          <w:bCs/>
          <w:szCs w:val="24"/>
          <w:lang w:val="zh-CN"/>
        </w:rPr>
      </w:pPr>
      <w:r>
        <w:rPr>
          <w:rFonts w:ascii="宋体" w:eastAsia="宋体" w:hAnsi="宋体" w:cs="Times New Roman" w:hint="eastAsia"/>
          <w:b/>
          <w:bCs/>
          <w:szCs w:val="24"/>
          <w:lang w:val="zh-CN"/>
        </w:rPr>
        <w:t>说明：由投标人使用投标人的企业数字证书，法定代表人或其授权代表数字证书电子签名。</w:t>
      </w:r>
    </w:p>
    <w:p w:rsidR="00504159" w:rsidRDefault="00504159">
      <w:pPr>
        <w:autoSpaceDE w:val="0"/>
        <w:autoSpaceDN w:val="0"/>
        <w:adjustRightInd w:val="0"/>
        <w:spacing w:line="360" w:lineRule="auto"/>
        <w:jc w:val="left"/>
        <w:rPr>
          <w:rFonts w:ascii="宋体" w:eastAsia="宋体" w:hAnsi="宋体" w:cs="宋体"/>
          <w:kern w:val="0"/>
          <w:sz w:val="24"/>
          <w:szCs w:val="24"/>
        </w:rPr>
      </w:pPr>
      <w:bookmarkStart w:id="580" w:name="_Toc311032584"/>
      <w:bookmarkStart w:id="581" w:name="_Toc316896755"/>
      <w:bookmarkStart w:id="582" w:name="_Toc326768876"/>
    </w:p>
    <w:p w:rsidR="00504159" w:rsidRDefault="00415451">
      <w:pPr>
        <w:pageBreakBefore/>
        <w:autoSpaceDE w:val="0"/>
        <w:autoSpaceDN w:val="0"/>
        <w:adjustRightInd w:val="0"/>
        <w:spacing w:line="360" w:lineRule="auto"/>
        <w:jc w:val="left"/>
        <w:outlineLvl w:val="3"/>
        <w:rPr>
          <w:rFonts w:ascii="宋体" w:eastAsia="宋体" w:hAnsi="宋体" w:cs="宋体"/>
          <w:b/>
          <w:kern w:val="44"/>
          <w:sz w:val="32"/>
          <w:szCs w:val="32"/>
        </w:rPr>
      </w:pPr>
      <w:bookmarkStart w:id="583" w:name="_Toc142508364"/>
      <w:bookmarkStart w:id="584" w:name="_Toc82182546"/>
      <w:bookmarkStart w:id="585" w:name="_Toc86764083"/>
      <w:bookmarkStart w:id="586" w:name="_Toc102860413"/>
      <w:bookmarkStart w:id="587" w:name="_Toc94107204"/>
      <w:bookmarkStart w:id="588" w:name="_Toc5075"/>
      <w:bookmarkStart w:id="589" w:name="_Toc195714377"/>
      <w:bookmarkStart w:id="590" w:name="_Toc104991870"/>
      <w:bookmarkStart w:id="591" w:name="_Toc102860069"/>
      <w:bookmarkStart w:id="592" w:name="_Toc29910"/>
      <w:bookmarkStart w:id="593" w:name="_Toc3108"/>
      <w:bookmarkStart w:id="594" w:name="_Toc24336"/>
      <w:bookmarkStart w:id="595" w:name="_Toc140596923"/>
      <w:bookmarkStart w:id="596" w:name="_Toc486167711"/>
      <w:bookmarkStart w:id="597" w:name="_Toc533708123"/>
      <w:bookmarkStart w:id="598" w:name="_Toc7024_WPSOffice_Level2"/>
      <w:bookmarkStart w:id="599" w:name="_Toc1977723"/>
      <w:r>
        <w:rPr>
          <w:rFonts w:ascii="宋体" w:eastAsia="宋体" w:hAnsi="宋体" w:cs="宋体" w:hint="eastAsia"/>
          <w:b/>
          <w:kern w:val="44"/>
          <w:sz w:val="32"/>
          <w:szCs w:val="32"/>
        </w:rPr>
        <w:lastRenderedPageBreak/>
        <w:t>三、供货及/或提供服务过程承诺函格式</w:t>
      </w:r>
      <w:bookmarkEnd w:id="583"/>
      <w:bookmarkEnd w:id="584"/>
      <w:bookmarkEnd w:id="585"/>
      <w:bookmarkEnd w:id="586"/>
      <w:bookmarkEnd w:id="587"/>
      <w:bookmarkEnd w:id="588"/>
      <w:bookmarkEnd w:id="589"/>
      <w:bookmarkEnd w:id="590"/>
      <w:bookmarkEnd w:id="591"/>
      <w:bookmarkEnd w:id="592"/>
      <w:bookmarkEnd w:id="593"/>
      <w:bookmarkEnd w:id="594"/>
      <w:bookmarkEnd w:id="595"/>
    </w:p>
    <w:p w:rsidR="00504159" w:rsidRDefault="00415451">
      <w:pPr>
        <w:autoSpaceDE w:val="0"/>
        <w:autoSpaceDN w:val="0"/>
        <w:adjustRightInd w:val="0"/>
        <w:spacing w:line="360" w:lineRule="auto"/>
        <w:jc w:val="center"/>
        <w:rPr>
          <w:rFonts w:ascii="宋体" w:eastAsia="宋体" w:hAnsi="宋体" w:cs="宋体"/>
          <w:b/>
          <w:kern w:val="44"/>
          <w:sz w:val="30"/>
          <w:szCs w:val="30"/>
        </w:rPr>
      </w:pPr>
      <w:r>
        <w:rPr>
          <w:rFonts w:ascii="宋体" w:eastAsia="宋体" w:hAnsi="宋体" w:cs="宋体" w:hint="eastAsia"/>
          <w:b/>
          <w:kern w:val="44"/>
          <w:sz w:val="30"/>
          <w:szCs w:val="30"/>
        </w:rPr>
        <w:t>供货及/或提供服务过程承诺函</w:t>
      </w:r>
    </w:p>
    <w:p w:rsidR="00504159" w:rsidRDefault="00415451">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致东莞市众源环境投资有限公司：</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rPr>
        <w:t>（投标人名称）为招标人公开招标的</w:t>
      </w:r>
      <w:r>
        <w:rPr>
          <w:rFonts w:ascii="宋体" w:eastAsia="宋体" w:hAnsi="宋体" w:cs="Times New Roman" w:hint="eastAsia"/>
          <w:kern w:val="0"/>
          <w:szCs w:val="21"/>
        </w:rPr>
        <w:t>东莞市众源环境投资有限公司供水厂排泥水余泥处置服务采购项目</w:t>
      </w:r>
      <w:r>
        <w:rPr>
          <w:rFonts w:ascii="宋体" w:eastAsia="宋体" w:hAnsi="宋体" w:cs="宋体" w:hint="eastAsia"/>
          <w:kern w:val="0"/>
          <w:szCs w:val="21"/>
        </w:rPr>
        <w:t>(招标编号：</w:t>
      </w:r>
      <w:r>
        <w:rPr>
          <w:rFonts w:ascii="宋体" w:eastAsia="宋体" w:hAnsi="宋体" w:cs="Times New Roman" w:hint="eastAsia"/>
          <w:b/>
          <w:bCs/>
          <w:sz w:val="32"/>
          <w:szCs w:val="32"/>
          <w:u w:val="single"/>
          <w:lang w:val="zh-CN"/>
        </w:rPr>
        <w:t xml:space="preserve">                        </w:t>
      </w:r>
      <w:r>
        <w:rPr>
          <w:rFonts w:ascii="宋体" w:eastAsia="宋体" w:hAnsi="宋体" w:cs="宋体" w:hint="eastAsia"/>
          <w:kern w:val="0"/>
          <w:szCs w:val="21"/>
        </w:rPr>
        <w:t>)的投标单位，为确保供货及/或提供服务过程中的人身、财产安全，我方承诺，如我方获得中标资格，将严格按照下列要求开展工作。</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1、我方承诺将严格遵守国家、地方政府有关安全生产及劳动保护的法律法规、标准、规定，贯彻执行招标人的各项安全管理规章制度。</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2、我方承诺将依法参加工伤保险，为安排至招标人从事本项目的工作人员缴纳保险费，并为从事危险作业的人员办理意外伤害保险。</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8、我方车辆在招标人场所行驶时，将严格遵守厂区道路限行，限速和</w:t>
      </w:r>
      <w:proofErr w:type="gramStart"/>
      <w:r>
        <w:rPr>
          <w:rFonts w:ascii="宋体" w:eastAsia="宋体" w:hAnsi="宋体" w:cs="宋体" w:hint="eastAsia"/>
          <w:kern w:val="0"/>
          <w:szCs w:val="21"/>
        </w:rPr>
        <w:t>限重要求</w:t>
      </w:r>
      <w:proofErr w:type="gramEnd"/>
      <w:r>
        <w:rPr>
          <w:rFonts w:ascii="宋体" w:eastAsia="宋体" w:hAnsi="宋体" w:cs="宋体" w:hint="eastAsia"/>
          <w:kern w:val="0"/>
          <w:szCs w:val="21"/>
        </w:rPr>
        <w:t>，如因我方未遵守前述要求，对厂区/招标人（含其人员）、我方人员、第三方造成损失的，由我方承担赔偿责任。</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lastRenderedPageBreak/>
        <w:t>10、因我方原因，造成我方损失，由我方自负，给招标人造成财产损失和人员伤害，我方承担全部责任，并全额赔偿招标人。</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11、非因招标人原因，造成我方损失的，招标人无需承担任何责任，由我方自行承担全部责任。</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12、我方承诺严格遵守法律法规以及招标人的安全管理要求，并接受招标人的安全生产工作协调和监督，积极消除安全隐患。安全管理的基本要求包括但不限于以下条款：</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①禁火区内严禁吸烟、动火。有火灾危险的作业区域，我方承诺配置足够的灭火设施。</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②我方承诺焊接、气割作业时两瓶距离必须达到5M及以上，气瓶</w:t>
      </w:r>
      <w:proofErr w:type="gramStart"/>
      <w:r>
        <w:rPr>
          <w:rFonts w:ascii="宋体" w:eastAsia="宋体" w:hAnsi="宋体" w:cs="宋体" w:hint="eastAsia"/>
          <w:kern w:val="0"/>
          <w:szCs w:val="21"/>
        </w:rPr>
        <w:t>距可能</w:t>
      </w:r>
      <w:proofErr w:type="gramEnd"/>
      <w:r>
        <w:rPr>
          <w:rFonts w:ascii="宋体" w:eastAsia="宋体" w:hAnsi="宋体" w:cs="宋体" w:hint="eastAsia"/>
          <w:kern w:val="0"/>
          <w:szCs w:val="21"/>
        </w:rPr>
        <w:t>产生火花的电器、设备和其它火源的间距必须达到10M及以上。</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③我方承诺不在厂内道路、消防通道内搭建临时建筑或堆放物资。</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④我方承诺电动工具、电焊机等均具有漏电保护器和相应的安全防护装置。</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⑤我方承诺用电设施符合要求，杜绝电线乱接、乱拉，刀闸和开关无盖，在电器设施上堆放物品等行为。</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⑥我方承诺防雷、防静电设施及用电设施有良好接地。</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13、我方承诺接受招标人的检查与监督，并主动配合，做好安全工作，凡有违反上述条款的即视为我方违约，招标人有权视情况从货物/服务价款中扣除2000元/次作为违约金。</w:t>
      </w:r>
    </w:p>
    <w:p w:rsidR="00504159" w:rsidRDefault="0041545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504159" w:rsidRDefault="00415451">
      <w:pPr>
        <w:autoSpaceDE w:val="0"/>
        <w:autoSpaceDN w:val="0"/>
        <w:adjustRightInd w:val="0"/>
        <w:spacing w:line="360" w:lineRule="auto"/>
        <w:ind w:firstLine="5040"/>
        <w:rPr>
          <w:rFonts w:ascii="宋体" w:eastAsia="宋体" w:hAnsi="宋体" w:cs="宋体"/>
          <w:kern w:val="0"/>
          <w:szCs w:val="21"/>
        </w:rPr>
      </w:pPr>
      <w:r>
        <w:rPr>
          <w:rFonts w:ascii="宋体" w:eastAsia="宋体" w:hAnsi="宋体" w:cs="宋体" w:hint="eastAsia"/>
          <w:kern w:val="0"/>
          <w:szCs w:val="21"/>
        </w:rPr>
        <w:t xml:space="preserve">                                 </w:t>
      </w:r>
    </w:p>
    <w:p w:rsidR="00504159" w:rsidRDefault="00415451">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504159" w:rsidRDefault="00415451">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w:t>
      </w:r>
      <w:r>
        <w:rPr>
          <w:rFonts w:ascii="宋体" w:eastAsia="宋体" w:hAnsi="宋体" w:cs="宋体" w:hint="eastAsia"/>
          <w:szCs w:val="21"/>
          <w:u w:val="single"/>
          <w:lang w:val="zh-CN"/>
        </w:rPr>
        <w:t xml:space="preserve">       </w:t>
      </w:r>
      <w:r>
        <w:rPr>
          <w:rFonts w:ascii="宋体" w:eastAsia="宋体" w:hAnsi="宋体" w:cs="宋体" w:hint="eastAsia"/>
          <w:szCs w:val="21"/>
          <w:lang w:val="zh-CN"/>
        </w:rPr>
        <w:t>（电子签名）</w:t>
      </w:r>
    </w:p>
    <w:p w:rsidR="00504159" w:rsidRDefault="00415451">
      <w:pPr>
        <w:autoSpaceDE w:val="0"/>
        <w:autoSpaceDN w:val="0"/>
        <w:adjustRightInd w:val="0"/>
        <w:spacing w:line="360" w:lineRule="auto"/>
        <w:ind w:firstLineChars="2362" w:firstLine="496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504159" w:rsidRDefault="00415451">
      <w:pPr>
        <w:autoSpaceDE w:val="0"/>
        <w:autoSpaceDN w:val="0"/>
        <w:adjustRightInd w:val="0"/>
        <w:spacing w:line="360" w:lineRule="auto"/>
        <w:jc w:val="center"/>
        <w:rPr>
          <w:rFonts w:ascii="宋体" w:eastAsia="宋体" w:hAnsi="宋体" w:cs="Times New Roman"/>
          <w:b/>
          <w:bCs/>
          <w:szCs w:val="24"/>
          <w:lang w:val="zh-CN"/>
        </w:rPr>
      </w:pPr>
      <w:r>
        <w:rPr>
          <w:rFonts w:ascii="宋体" w:eastAsia="宋体" w:hAnsi="宋体" w:cs="Times New Roman" w:hint="eastAsia"/>
          <w:b/>
          <w:bCs/>
          <w:szCs w:val="24"/>
          <w:lang w:val="zh-CN"/>
        </w:rPr>
        <w:t>说明：由投标人使用投标人的企业数字证书，法定代表人或其授权代表数字证书电子签名。</w:t>
      </w:r>
    </w:p>
    <w:p w:rsidR="00504159" w:rsidRDefault="00504159">
      <w:pPr>
        <w:autoSpaceDE w:val="0"/>
        <w:autoSpaceDN w:val="0"/>
        <w:adjustRightInd w:val="0"/>
        <w:spacing w:line="360" w:lineRule="auto"/>
        <w:ind w:right="420" w:firstLineChars="2400" w:firstLine="5760"/>
        <w:jc w:val="left"/>
        <w:rPr>
          <w:rFonts w:ascii="宋体" w:eastAsia="宋体" w:hAnsi="宋体" w:cs="宋体"/>
          <w:kern w:val="0"/>
          <w:sz w:val="24"/>
          <w:szCs w:val="24"/>
        </w:rPr>
      </w:pPr>
    </w:p>
    <w:p w:rsidR="00504159" w:rsidRDefault="00504159">
      <w:pPr>
        <w:autoSpaceDE w:val="0"/>
        <w:autoSpaceDN w:val="0"/>
        <w:adjustRightInd w:val="0"/>
        <w:spacing w:line="360" w:lineRule="auto"/>
        <w:ind w:right="420" w:firstLineChars="2400" w:firstLine="5760"/>
        <w:jc w:val="left"/>
        <w:rPr>
          <w:rFonts w:ascii="宋体" w:eastAsia="宋体" w:hAnsi="宋体" w:cs="宋体"/>
          <w:kern w:val="0"/>
          <w:sz w:val="24"/>
          <w:szCs w:val="24"/>
        </w:rPr>
      </w:pPr>
    </w:p>
    <w:p w:rsidR="00504159" w:rsidRDefault="00504159">
      <w:pPr>
        <w:widowControl/>
        <w:jc w:val="left"/>
        <w:rPr>
          <w:rFonts w:ascii="宋体" w:eastAsia="宋体" w:hAnsi="宋体" w:cs="宋体"/>
          <w:kern w:val="0"/>
          <w:sz w:val="24"/>
          <w:szCs w:val="24"/>
        </w:rPr>
      </w:pPr>
    </w:p>
    <w:p w:rsidR="00504159" w:rsidRDefault="00415451">
      <w:pPr>
        <w:jc w:val="left"/>
        <w:rPr>
          <w:rFonts w:ascii="宋体" w:eastAsia="宋体" w:hAnsi="宋体" w:cs="宋体"/>
          <w:b/>
          <w:kern w:val="0"/>
          <w:sz w:val="30"/>
          <w:szCs w:val="30"/>
        </w:rPr>
      </w:pPr>
      <w:bookmarkStart w:id="600" w:name="_Toc142508368"/>
      <w:bookmarkStart w:id="601" w:name="_Toc140596927"/>
      <w:bookmarkStart w:id="602" w:name="_Toc94107208"/>
      <w:bookmarkStart w:id="603" w:name="_Toc30859"/>
      <w:bookmarkStart w:id="604" w:name="_Toc102860073"/>
      <w:bookmarkStart w:id="605" w:name="_Toc104991874"/>
      <w:bookmarkStart w:id="606" w:name="_Toc102860417"/>
      <w:bookmarkStart w:id="607" w:name="_Toc27734"/>
      <w:bookmarkEnd w:id="596"/>
      <w:bookmarkEnd w:id="597"/>
      <w:bookmarkEnd w:id="598"/>
      <w:bookmarkEnd w:id="599"/>
      <w:r>
        <w:rPr>
          <w:rFonts w:ascii="宋体" w:eastAsia="宋体" w:hAnsi="宋体" w:cs="宋体" w:hint="eastAsia"/>
          <w:b/>
          <w:kern w:val="0"/>
          <w:sz w:val="30"/>
          <w:szCs w:val="30"/>
        </w:rPr>
        <w:br w:type="page"/>
      </w:r>
    </w:p>
    <w:p w:rsidR="00504159" w:rsidRDefault="00415451">
      <w:pPr>
        <w:tabs>
          <w:tab w:val="left" w:pos="567"/>
        </w:tabs>
        <w:autoSpaceDE w:val="0"/>
        <w:autoSpaceDN w:val="0"/>
        <w:adjustRightInd w:val="0"/>
        <w:spacing w:line="360" w:lineRule="auto"/>
        <w:jc w:val="left"/>
        <w:outlineLvl w:val="3"/>
        <w:rPr>
          <w:rFonts w:ascii="宋体" w:eastAsia="宋体" w:hAnsi="宋体" w:cs="宋体"/>
          <w:b/>
          <w:kern w:val="0"/>
          <w:sz w:val="32"/>
          <w:szCs w:val="32"/>
        </w:rPr>
      </w:pPr>
      <w:bookmarkStart w:id="608" w:name="_Toc102860074"/>
      <w:bookmarkStart w:id="609" w:name="_Toc26516"/>
      <w:bookmarkStart w:id="610" w:name="_Toc102860418"/>
      <w:bookmarkStart w:id="611" w:name="_Toc140596928"/>
      <w:bookmarkStart w:id="612" w:name="_Toc142508369"/>
      <w:bookmarkStart w:id="613" w:name="_Toc6190"/>
      <w:bookmarkStart w:id="614" w:name="_Toc104991875"/>
      <w:bookmarkStart w:id="615" w:name="_Toc1977725"/>
      <w:bookmarkStart w:id="616" w:name="_Toc195714382"/>
      <w:bookmarkStart w:id="617" w:name="_Toc25034"/>
      <w:bookmarkStart w:id="618" w:name="_Toc94107209"/>
      <w:bookmarkStart w:id="619" w:name="_Toc23083"/>
      <w:bookmarkStart w:id="620" w:name="_Toc533708124"/>
      <w:bookmarkStart w:id="621" w:name="_Toc486167712"/>
      <w:bookmarkStart w:id="622" w:name="_Toc20759_WPSOffice_Level2"/>
      <w:bookmarkEnd w:id="600"/>
      <w:bookmarkEnd w:id="601"/>
      <w:bookmarkEnd w:id="602"/>
      <w:bookmarkEnd w:id="603"/>
      <w:bookmarkEnd w:id="604"/>
      <w:bookmarkEnd w:id="605"/>
      <w:bookmarkEnd w:id="606"/>
      <w:bookmarkEnd w:id="607"/>
      <w:r>
        <w:rPr>
          <w:rFonts w:ascii="宋体" w:eastAsia="宋体" w:hAnsi="宋体" w:cs="宋体" w:hint="eastAsia"/>
          <w:b/>
          <w:kern w:val="0"/>
          <w:sz w:val="32"/>
          <w:szCs w:val="32"/>
        </w:rPr>
        <w:lastRenderedPageBreak/>
        <w:t>四、投标人资格证明文件</w:t>
      </w:r>
      <w:bookmarkEnd w:id="608"/>
      <w:bookmarkEnd w:id="609"/>
      <w:bookmarkEnd w:id="610"/>
      <w:bookmarkEnd w:id="611"/>
      <w:bookmarkEnd w:id="612"/>
      <w:bookmarkEnd w:id="613"/>
      <w:bookmarkEnd w:id="614"/>
      <w:bookmarkEnd w:id="615"/>
      <w:bookmarkEnd w:id="616"/>
      <w:bookmarkEnd w:id="617"/>
      <w:bookmarkEnd w:id="618"/>
      <w:bookmarkEnd w:id="619"/>
    </w:p>
    <w:p w:rsidR="00504159" w:rsidRDefault="00415451">
      <w:pPr>
        <w:tabs>
          <w:tab w:val="left" w:pos="567"/>
        </w:tabs>
        <w:autoSpaceDE w:val="0"/>
        <w:autoSpaceDN w:val="0"/>
        <w:adjustRightInd w:val="0"/>
        <w:spacing w:line="360" w:lineRule="auto"/>
        <w:jc w:val="left"/>
        <w:outlineLvl w:val="3"/>
        <w:rPr>
          <w:rFonts w:ascii="宋体" w:eastAsia="宋体" w:hAnsi="宋体" w:cs="宋体"/>
          <w:b/>
          <w:kern w:val="0"/>
          <w:sz w:val="30"/>
          <w:szCs w:val="30"/>
        </w:rPr>
      </w:pPr>
      <w:bookmarkStart w:id="623" w:name="_Toc17358"/>
      <w:bookmarkStart w:id="624" w:name="_Toc25267"/>
      <w:bookmarkStart w:id="625" w:name="_Toc102860419"/>
      <w:bookmarkStart w:id="626" w:name="_Toc104991876"/>
      <w:bookmarkStart w:id="627" w:name="_Toc29874"/>
      <w:bookmarkStart w:id="628" w:name="_Toc5002"/>
      <w:bookmarkStart w:id="629" w:name="_Toc195714383"/>
      <w:bookmarkStart w:id="630" w:name="_Toc140596929"/>
      <w:bookmarkStart w:id="631" w:name="_Toc142508370"/>
      <w:bookmarkStart w:id="632" w:name="_Toc102860075"/>
      <w:bookmarkStart w:id="633" w:name="_Toc94107210"/>
      <w:bookmarkStart w:id="634" w:name="_Toc1977726"/>
      <w:r>
        <w:rPr>
          <w:rFonts w:ascii="宋体" w:eastAsia="宋体" w:hAnsi="宋体" w:cs="宋体" w:hint="eastAsia"/>
          <w:b/>
          <w:kern w:val="0"/>
          <w:sz w:val="30"/>
          <w:szCs w:val="30"/>
        </w:rPr>
        <w:t>4.1 多证合一营业执照（或事业单位法人证书）原件扫描件</w:t>
      </w:r>
      <w:bookmarkEnd w:id="623"/>
      <w:bookmarkEnd w:id="624"/>
      <w:bookmarkEnd w:id="625"/>
      <w:bookmarkEnd w:id="626"/>
      <w:bookmarkEnd w:id="627"/>
      <w:bookmarkEnd w:id="628"/>
      <w:bookmarkEnd w:id="629"/>
      <w:bookmarkEnd w:id="630"/>
      <w:bookmarkEnd w:id="631"/>
      <w:bookmarkEnd w:id="632"/>
      <w:bookmarkEnd w:id="633"/>
    </w:p>
    <w:p w:rsidR="00504159" w:rsidRDefault="0050415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4159" w:rsidRDefault="00504159">
      <w:pPr>
        <w:tabs>
          <w:tab w:val="left" w:pos="567"/>
        </w:tabs>
        <w:autoSpaceDE w:val="0"/>
        <w:autoSpaceDN w:val="0"/>
        <w:adjustRightInd w:val="0"/>
        <w:spacing w:line="360" w:lineRule="auto"/>
        <w:ind w:firstLineChars="150" w:firstLine="316"/>
        <w:jc w:val="left"/>
        <w:outlineLvl w:val="3"/>
        <w:rPr>
          <w:rFonts w:ascii="宋体" w:eastAsia="宋体" w:hAnsi="宋体" w:cs="宋体"/>
          <w:b/>
          <w:kern w:val="0"/>
          <w:szCs w:val="21"/>
        </w:rPr>
        <w:sectPr w:rsidR="00504159">
          <w:footerReference w:type="default" r:id="rId16"/>
          <w:footerReference w:type="first" r:id="rId17"/>
          <w:pgSz w:w="12240" w:h="15840"/>
          <w:pgMar w:top="1191" w:right="1043" w:bottom="1191" w:left="1043" w:header="720" w:footer="720" w:gutter="0"/>
          <w:cols w:space="720"/>
          <w:titlePg/>
          <w:docGrid w:linePitch="326"/>
        </w:sectPr>
      </w:pPr>
    </w:p>
    <w:p w:rsidR="00504159" w:rsidRDefault="00415451">
      <w:pPr>
        <w:tabs>
          <w:tab w:val="left" w:pos="567"/>
        </w:tabs>
        <w:autoSpaceDE w:val="0"/>
        <w:autoSpaceDN w:val="0"/>
        <w:adjustRightInd w:val="0"/>
        <w:spacing w:line="360" w:lineRule="auto"/>
        <w:jc w:val="left"/>
        <w:outlineLvl w:val="3"/>
        <w:rPr>
          <w:rFonts w:ascii="宋体" w:eastAsia="宋体" w:hAnsi="宋体" w:cs="宋体"/>
          <w:b/>
          <w:kern w:val="0"/>
          <w:sz w:val="30"/>
          <w:szCs w:val="30"/>
        </w:rPr>
      </w:pPr>
      <w:bookmarkStart w:id="635" w:name="_Toc140596930"/>
      <w:bookmarkStart w:id="636" w:name="_Toc142508371"/>
      <w:bookmarkStart w:id="637" w:name="_Toc18165"/>
      <w:bookmarkStart w:id="638" w:name="_Toc195714384"/>
      <w:bookmarkStart w:id="639" w:name="_Toc27861"/>
      <w:bookmarkStart w:id="640" w:name="_Toc7756"/>
      <w:bookmarkStart w:id="641" w:name="_Toc25013"/>
      <w:bookmarkStart w:id="642" w:name="_Toc94107211"/>
      <w:bookmarkStart w:id="643" w:name="_Toc102860420"/>
      <w:bookmarkStart w:id="644" w:name="_Toc104991877"/>
      <w:bookmarkStart w:id="645" w:name="_Toc102860076"/>
      <w:r>
        <w:rPr>
          <w:rFonts w:ascii="宋体" w:eastAsia="宋体" w:hAnsi="宋体" w:cs="宋体" w:hint="eastAsia"/>
          <w:b/>
          <w:kern w:val="0"/>
          <w:sz w:val="30"/>
          <w:szCs w:val="30"/>
        </w:rPr>
        <w:lastRenderedPageBreak/>
        <w:t>4.2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635"/>
      <w:bookmarkEnd w:id="636"/>
      <w:bookmarkEnd w:id="637"/>
      <w:bookmarkEnd w:id="638"/>
      <w:bookmarkEnd w:id="639"/>
      <w:bookmarkEnd w:id="640"/>
      <w:bookmarkEnd w:id="641"/>
      <w:bookmarkEnd w:id="642"/>
      <w:bookmarkEnd w:id="643"/>
      <w:bookmarkEnd w:id="644"/>
      <w:bookmarkEnd w:id="645"/>
    </w:p>
    <w:p w:rsidR="00504159" w:rsidRDefault="00415451">
      <w:pPr>
        <w:tabs>
          <w:tab w:val="left" w:pos="567"/>
        </w:tabs>
        <w:autoSpaceDE w:val="0"/>
        <w:autoSpaceDN w:val="0"/>
        <w:adjustRightInd w:val="0"/>
        <w:spacing w:line="360" w:lineRule="auto"/>
        <w:jc w:val="left"/>
        <w:outlineLvl w:val="3"/>
        <w:rPr>
          <w:rFonts w:ascii="宋体" w:eastAsia="宋体" w:hAnsi="宋体" w:cs="宋体"/>
          <w:b/>
          <w:kern w:val="0"/>
          <w:szCs w:val="21"/>
        </w:rPr>
      </w:pPr>
      <w:r>
        <w:rPr>
          <w:rFonts w:ascii="宋体" w:eastAsia="宋体" w:hAnsi="宋体" w:cs="宋体"/>
          <w:b/>
          <w:kern w:val="0"/>
          <w:sz w:val="30"/>
          <w:szCs w:val="30"/>
        </w:rPr>
        <w:br w:type="page"/>
      </w:r>
      <w:bookmarkStart w:id="646" w:name="_Toc2018"/>
      <w:bookmarkStart w:id="647" w:name="_Toc102860421"/>
      <w:bookmarkStart w:id="648" w:name="_Toc7441"/>
      <w:bookmarkStart w:id="649" w:name="_Toc140596931"/>
      <w:bookmarkStart w:id="650" w:name="_Toc195714385"/>
      <w:bookmarkStart w:id="651" w:name="_Toc102860077"/>
      <w:bookmarkStart w:id="652" w:name="_Toc94107212"/>
      <w:bookmarkStart w:id="653" w:name="_Toc17499"/>
      <w:bookmarkStart w:id="654" w:name="_Toc142508372"/>
      <w:bookmarkStart w:id="655" w:name="_Toc104991878"/>
      <w:bookmarkStart w:id="656" w:name="_Toc9132"/>
      <w:r>
        <w:rPr>
          <w:rFonts w:ascii="宋体" w:eastAsia="宋体" w:hAnsi="宋体" w:cs="宋体" w:hint="eastAsia"/>
          <w:b/>
          <w:kern w:val="0"/>
          <w:sz w:val="30"/>
          <w:szCs w:val="30"/>
        </w:rPr>
        <w:lastRenderedPageBreak/>
        <w:t>4.3 法定代表人身份证明书、法定代表人授权书格式（法定代表人投标时只需提供法定代表人身份证明书，委托他人为投标代表或签署投标文件时需同时提供法定代表人授权书）</w:t>
      </w:r>
    </w:p>
    <w:p w:rsidR="00504159" w:rsidRDefault="00415451">
      <w:pPr>
        <w:spacing w:before="120" w:after="120" w:line="360" w:lineRule="auto"/>
        <w:ind w:firstLineChars="202" w:firstLine="426"/>
        <w:rPr>
          <w:rFonts w:ascii="宋体" w:eastAsia="宋体" w:hAnsi="宋体" w:cs="宋体"/>
          <w:b/>
          <w:szCs w:val="24"/>
        </w:rPr>
      </w:pPr>
      <w:r>
        <w:rPr>
          <w:rFonts w:ascii="宋体" w:eastAsia="宋体" w:hAnsi="宋体" w:cs="宋体" w:hint="eastAsia"/>
          <w:b/>
          <w:szCs w:val="24"/>
        </w:rPr>
        <w:t>（1）法定代表人身份证明书格式</w:t>
      </w:r>
    </w:p>
    <w:p w:rsidR="00504159" w:rsidRDefault="00415451">
      <w:pPr>
        <w:spacing w:before="120" w:after="120" w:line="360" w:lineRule="auto"/>
        <w:ind w:firstLineChars="202" w:firstLine="608"/>
        <w:jc w:val="center"/>
        <w:rPr>
          <w:rFonts w:ascii="宋体" w:eastAsia="宋体" w:hAnsi="宋体" w:cs="宋体"/>
          <w:b/>
          <w:bCs/>
          <w:sz w:val="30"/>
          <w:szCs w:val="30"/>
        </w:rPr>
      </w:pPr>
      <w:r>
        <w:rPr>
          <w:rFonts w:ascii="宋体" w:eastAsia="宋体" w:hAnsi="宋体" w:cs="宋体" w:hint="eastAsia"/>
          <w:b/>
          <w:sz w:val="30"/>
          <w:szCs w:val="30"/>
        </w:rPr>
        <w:t>法定代表人身份证明书</w:t>
      </w:r>
    </w:p>
    <w:p w:rsidR="00504159" w:rsidRDefault="00415451">
      <w:pPr>
        <w:spacing w:before="120" w:after="120" w:line="360" w:lineRule="auto"/>
        <w:ind w:firstLineChars="200" w:firstLine="420"/>
        <w:rPr>
          <w:rFonts w:ascii="宋体" w:eastAsia="宋体" w:hAnsi="宋体" w:cs="宋体"/>
          <w:szCs w:val="24"/>
        </w:rPr>
      </w:pPr>
      <w:r>
        <w:rPr>
          <w:rFonts w:ascii="宋体" w:eastAsia="宋体" w:hAnsi="宋体" w:cs="宋体" w:hint="eastAsia"/>
          <w:szCs w:val="24"/>
          <w:u w:val="single"/>
        </w:rPr>
        <w:t xml:space="preserve">            </w:t>
      </w:r>
      <w:r>
        <w:rPr>
          <w:rFonts w:ascii="宋体" w:eastAsia="宋体" w:hAnsi="宋体" w:cs="宋体" w:hint="eastAsia"/>
          <w:szCs w:val="24"/>
        </w:rPr>
        <w:t>先生／女士：现任我单位</w:t>
      </w:r>
      <w:r>
        <w:rPr>
          <w:rFonts w:ascii="宋体" w:eastAsia="宋体" w:hAnsi="宋体" w:cs="宋体" w:hint="eastAsia"/>
          <w:szCs w:val="24"/>
          <w:u w:val="single"/>
        </w:rPr>
        <w:t xml:space="preserve">            </w:t>
      </w:r>
      <w:r>
        <w:rPr>
          <w:rFonts w:ascii="宋体" w:eastAsia="宋体" w:hAnsi="宋体" w:cs="宋体" w:hint="eastAsia"/>
          <w:szCs w:val="24"/>
        </w:rPr>
        <w:t>职务，为法定代表人，特此证明。</w:t>
      </w:r>
    </w:p>
    <w:p w:rsidR="00504159" w:rsidRDefault="00415451">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有效日期：</w:t>
      </w:r>
      <w:r>
        <w:rPr>
          <w:rFonts w:ascii="宋体" w:eastAsia="宋体" w:hAnsi="宋体" w:cs="宋体" w:hint="eastAsia"/>
          <w:szCs w:val="24"/>
          <w:u w:val="single"/>
        </w:rPr>
        <w:t xml:space="preserve">          </w:t>
      </w:r>
      <w:r>
        <w:rPr>
          <w:rFonts w:ascii="宋体" w:eastAsia="宋体" w:hAnsi="宋体" w:cs="宋体" w:hint="eastAsia"/>
          <w:szCs w:val="24"/>
        </w:rPr>
        <w:t>签发日期：</w:t>
      </w:r>
      <w:r>
        <w:rPr>
          <w:rFonts w:ascii="宋体" w:eastAsia="宋体" w:hAnsi="宋体" w:cs="宋体" w:hint="eastAsia"/>
          <w:szCs w:val="24"/>
          <w:u w:val="single"/>
        </w:rPr>
        <w:t xml:space="preserve">           </w:t>
      </w:r>
    </w:p>
    <w:p w:rsidR="00504159" w:rsidRDefault="00415451">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附：代表人性别：</w:t>
      </w:r>
      <w:r>
        <w:rPr>
          <w:rFonts w:ascii="宋体" w:eastAsia="宋体" w:hAnsi="宋体" w:cs="宋体" w:hint="eastAsia"/>
          <w:szCs w:val="24"/>
          <w:u w:val="single"/>
        </w:rPr>
        <w:t xml:space="preserve">      </w:t>
      </w:r>
      <w:r>
        <w:rPr>
          <w:rFonts w:ascii="宋体" w:eastAsia="宋体" w:hAnsi="宋体" w:cs="宋体" w:hint="eastAsia"/>
          <w:szCs w:val="24"/>
        </w:rPr>
        <w:t xml:space="preserve"> 年龄：</w:t>
      </w:r>
      <w:r>
        <w:rPr>
          <w:rFonts w:ascii="宋体" w:eastAsia="宋体" w:hAnsi="宋体" w:cs="宋体" w:hint="eastAsia"/>
          <w:szCs w:val="24"/>
          <w:u w:val="single"/>
        </w:rPr>
        <w:t xml:space="preserve">         </w:t>
      </w:r>
      <w:r>
        <w:rPr>
          <w:rFonts w:ascii="宋体" w:eastAsia="宋体" w:hAnsi="宋体" w:cs="宋体" w:hint="eastAsia"/>
          <w:szCs w:val="24"/>
        </w:rPr>
        <w:t>身份证号码：</w:t>
      </w:r>
      <w:r>
        <w:rPr>
          <w:rFonts w:ascii="宋体" w:eastAsia="宋体" w:hAnsi="宋体" w:cs="宋体" w:hint="eastAsia"/>
          <w:szCs w:val="24"/>
          <w:u w:val="single"/>
        </w:rPr>
        <w:t xml:space="preserve">            </w:t>
      </w:r>
    </w:p>
    <w:p w:rsidR="00504159" w:rsidRDefault="00415451">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营业执照号码：</w:t>
      </w:r>
      <w:r>
        <w:rPr>
          <w:rFonts w:ascii="宋体" w:eastAsia="宋体" w:hAnsi="宋体" w:cs="宋体" w:hint="eastAsia"/>
          <w:szCs w:val="24"/>
          <w:u w:val="single"/>
        </w:rPr>
        <w:t xml:space="preserve">           </w:t>
      </w:r>
      <w:r>
        <w:rPr>
          <w:rFonts w:ascii="宋体" w:eastAsia="宋体" w:hAnsi="宋体" w:cs="宋体" w:hint="eastAsia"/>
          <w:szCs w:val="24"/>
        </w:rPr>
        <w:t xml:space="preserve">经济性质： </w:t>
      </w:r>
    </w:p>
    <w:p w:rsidR="00504159" w:rsidRDefault="00415451">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主营（产）：</w:t>
      </w:r>
    </w:p>
    <w:p w:rsidR="00504159" w:rsidRDefault="00415451">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兼营（产）：</w:t>
      </w:r>
    </w:p>
    <w:p w:rsidR="00504159" w:rsidRDefault="00415451">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附 法定代表人身份证原件扫描件</w:t>
      </w:r>
    </w:p>
    <w:p w:rsidR="00504159" w:rsidRDefault="00504159">
      <w:pPr>
        <w:snapToGrid w:val="0"/>
        <w:spacing w:line="360" w:lineRule="auto"/>
        <w:ind w:firstLineChars="1650" w:firstLine="3465"/>
        <w:rPr>
          <w:rFonts w:ascii="宋体" w:eastAsia="宋体" w:hAnsi="宋体" w:cs="Times New Roman"/>
          <w:kern w:val="3"/>
          <w:szCs w:val="24"/>
        </w:rPr>
      </w:pPr>
    </w:p>
    <w:p w:rsidR="00504159" w:rsidRDefault="00415451">
      <w:pPr>
        <w:snapToGrid w:val="0"/>
        <w:spacing w:line="360" w:lineRule="auto"/>
        <w:ind w:firstLineChars="1650" w:firstLine="3465"/>
        <w:rPr>
          <w:rFonts w:ascii="宋体" w:eastAsia="宋体" w:hAnsi="宋体" w:cs="Times New Roman"/>
          <w:kern w:val="3"/>
          <w:szCs w:val="24"/>
          <w:u w:val="single"/>
        </w:rPr>
      </w:pPr>
      <w:r>
        <w:rPr>
          <w:rFonts w:ascii="宋体" w:eastAsia="宋体" w:hAnsi="宋体" w:cs="Times New Roman"/>
          <w:kern w:val="3"/>
          <w:szCs w:val="24"/>
        </w:rPr>
        <w:t>投 标 人：</w:t>
      </w:r>
      <w:r>
        <w:rPr>
          <w:rFonts w:ascii="宋体" w:eastAsia="宋体" w:hAnsi="宋体" w:cs="Times New Roman"/>
          <w:kern w:val="3"/>
          <w:szCs w:val="24"/>
          <w:u w:val="single"/>
        </w:rPr>
        <w:t xml:space="preserve">             </w:t>
      </w:r>
      <w:r>
        <w:rPr>
          <w:rFonts w:ascii="宋体" w:eastAsia="宋体" w:hAnsi="宋体" w:cs="Times New Roman" w:hint="eastAsia"/>
          <w:szCs w:val="21"/>
          <w:u w:val="single"/>
        </w:rPr>
        <w:t>（企业数字证书电子签名）</w:t>
      </w:r>
    </w:p>
    <w:p w:rsidR="00504159" w:rsidRDefault="00415451">
      <w:pPr>
        <w:spacing w:before="120" w:after="120" w:line="360" w:lineRule="auto"/>
        <w:ind w:leftChars="162" w:left="340" w:firstLine="4740"/>
        <w:jc w:val="left"/>
        <w:rPr>
          <w:rFonts w:ascii="宋体" w:eastAsia="宋体" w:hAnsi="宋体" w:cs="宋体"/>
          <w:kern w:val="0"/>
          <w:szCs w:val="21"/>
        </w:rPr>
      </w:pPr>
      <w:r>
        <w:rPr>
          <w:rFonts w:ascii="宋体" w:eastAsia="宋体" w:hAnsi="宋体" w:cs="宋体" w:hint="eastAsia"/>
          <w:kern w:val="0"/>
          <w:szCs w:val="21"/>
        </w:rPr>
        <w:t>日期：   年   月   日</w:t>
      </w:r>
    </w:p>
    <w:p w:rsidR="00504159" w:rsidRDefault="00415451">
      <w:pPr>
        <w:autoSpaceDE w:val="0"/>
        <w:autoSpaceDN w:val="0"/>
        <w:adjustRightInd w:val="0"/>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504159" w:rsidRDefault="00504159"/>
                          <w:p w:rsidR="00504159" w:rsidRDefault="00504159"/>
                          <w:p w:rsidR="00504159" w:rsidRDefault="00504159"/>
                          <w:p w:rsidR="00504159" w:rsidRDefault="00504159"/>
                          <w:p w:rsidR="00504159" w:rsidRDefault="00415451">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4.85pt;margin-top:8.6pt;width:219.7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">
                <v:textbox>
                  <w:txbxContent>
                    <w:p w:rsidR="00504159" w:rsidRDefault="00504159"/>
                    <w:p w:rsidR="00504159" w:rsidRDefault="00504159"/>
                    <w:p w:rsidR="00504159" w:rsidRDefault="00504159"/>
                    <w:p w:rsidR="00504159" w:rsidRDefault="00504159"/>
                    <w:p w:rsidR="00504159" w:rsidRDefault="00415451">
                      <w:pPr>
                        <w:jc w:val="center"/>
                        <w:rPr>
                          <w:szCs w:val="21"/>
                        </w:rPr>
                      </w:pPr>
                      <w:r>
                        <w:rPr>
                          <w:rFonts w:hint="eastAsia"/>
                          <w:szCs w:val="21"/>
                        </w:rPr>
                        <w:t>法定代表人身份证正面</w:t>
                      </w: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504159" w:rsidRDefault="00504159"/>
                          <w:p w:rsidR="00504159" w:rsidRDefault="00504159"/>
                          <w:p w:rsidR="00504159" w:rsidRDefault="00504159"/>
                          <w:p w:rsidR="00504159" w:rsidRDefault="00504159"/>
                          <w:p w:rsidR="00504159" w:rsidRDefault="00415451">
                            <w:pPr>
                              <w:jc w:val="center"/>
                              <w:rPr>
                                <w:szCs w:val="21"/>
                              </w:rPr>
                            </w:pPr>
                            <w:r>
                              <w:rPr>
                                <w:rFonts w:hint="eastAsia"/>
                                <w:szCs w:val="21"/>
                              </w:rPr>
                              <w:t>法定代表人身份证反面</w:t>
                            </w:r>
                          </w:p>
                          <w:p w:rsidR="00504159" w:rsidRDefault="0050415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9" o:spid="_x0000_s1027" type="#_x0000_t202" style="position:absolute;margin-left:246.35pt;margin-top:8.6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">
                <v:textbox>
                  <w:txbxContent>
                    <w:p w:rsidR="00504159" w:rsidRDefault="00504159"/>
                    <w:p w:rsidR="00504159" w:rsidRDefault="00504159"/>
                    <w:p w:rsidR="00504159" w:rsidRDefault="00504159"/>
                    <w:p w:rsidR="00504159" w:rsidRDefault="00504159"/>
                    <w:p w:rsidR="00504159" w:rsidRDefault="00415451">
                      <w:pPr>
                        <w:jc w:val="center"/>
                        <w:rPr>
                          <w:szCs w:val="21"/>
                        </w:rPr>
                      </w:pPr>
                      <w:r>
                        <w:rPr>
                          <w:rFonts w:hint="eastAsia"/>
                          <w:szCs w:val="21"/>
                        </w:rPr>
                        <w:t>法定代表人身份证反面</w:t>
                      </w:r>
                    </w:p>
                    <w:p w:rsidR="00504159" w:rsidRDefault="00504159">
                      <w:pPr>
                        <w:jc w:val="center"/>
                        <w:rPr>
                          <w:szCs w:val="21"/>
                        </w:rPr>
                      </w:pP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504159" w:rsidRDefault="00504159"/>
                          <w:p w:rsidR="00504159" w:rsidRDefault="00504159"/>
                          <w:p w:rsidR="00504159" w:rsidRDefault="00504159"/>
                          <w:p w:rsidR="00504159" w:rsidRDefault="00504159"/>
                          <w:p w:rsidR="00504159" w:rsidRDefault="00415451">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文本框 10" o:spid="_x0000_s1028" type="#_x0000_t202" style="position:absolute;margin-left:4.85pt;margin-top:8.6pt;width:219.7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LQIAAEM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CH/7TiLQIAAEMEAAAOAAAAAAAAAAAAAAAAAC4CAABk&#10;cnMvZTJvRG9jLnhtbFBLAQItABQABgAIAAAAIQCKLH0W3wAAAAgBAAAPAAAAAAAAAAAAAAAAAIcE&#10;AABkcnMvZG93bnJldi54bWxQSwUGAAAAAAQABADzAAAAkwUAAAAA&#10;">
                <v:textbox>
                  <w:txbxContent>
                    <w:p w:rsidR="00504159" w:rsidRDefault="00504159"/>
                    <w:p w:rsidR="00504159" w:rsidRDefault="00504159"/>
                    <w:p w:rsidR="00504159" w:rsidRDefault="00504159"/>
                    <w:p w:rsidR="00504159" w:rsidRDefault="00504159"/>
                    <w:p w:rsidR="00504159" w:rsidRDefault="00415451">
                      <w:pPr>
                        <w:jc w:val="center"/>
                      </w:pPr>
                      <w:r>
                        <w:rPr>
                          <w:rFonts w:hint="eastAsia"/>
                        </w:rPr>
                        <w:t>身份证正面</w:t>
                      </w:r>
                    </w:p>
                  </w:txbxContent>
                </v:textbox>
              </v:shape>
            </w:pict>
          </mc:Fallback>
        </mc:AlternateContent>
      </w:r>
    </w:p>
    <w:p w:rsidR="00504159" w:rsidRDefault="00504159">
      <w:pPr>
        <w:autoSpaceDE w:val="0"/>
        <w:autoSpaceDN w:val="0"/>
        <w:adjustRightInd w:val="0"/>
        <w:jc w:val="left"/>
        <w:rPr>
          <w:rFonts w:ascii="宋体" w:eastAsia="宋体" w:hAnsi="宋体" w:cs="宋体"/>
          <w:kern w:val="0"/>
          <w:sz w:val="24"/>
          <w:szCs w:val="24"/>
        </w:rPr>
      </w:pPr>
    </w:p>
    <w:p w:rsidR="00504159" w:rsidRDefault="00504159">
      <w:pPr>
        <w:autoSpaceDE w:val="0"/>
        <w:autoSpaceDN w:val="0"/>
        <w:adjustRightInd w:val="0"/>
        <w:jc w:val="left"/>
        <w:rPr>
          <w:rFonts w:ascii="宋体" w:eastAsia="宋体" w:hAnsi="宋体" w:cs="宋体"/>
          <w:kern w:val="0"/>
          <w:sz w:val="24"/>
          <w:szCs w:val="24"/>
        </w:rPr>
      </w:pPr>
    </w:p>
    <w:p w:rsidR="00504159" w:rsidRDefault="00504159">
      <w:pPr>
        <w:autoSpaceDE w:val="0"/>
        <w:autoSpaceDN w:val="0"/>
        <w:adjustRightInd w:val="0"/>
        <w:jc w:val="left"/>
        <w:rPr>
          <w:rFonts w:ascii="宋体" w:eastAsia="宋体" w:hAnsi="宋体" w:cs="宋体"/>
          <w:kern w:val="0"/>
          <w:sz w:val="24"/>
          <w:szCs w:val="24"/>
        </w:rPr>
      </w:pPr>
    </w:p>
    <w:p w:rsidR="00504159" w:rsidRDefault="00504159">
      <w:pPr>
        <w:autoSpaceDE w:val="0"/>
        <w:autoSpaceDN w:val="0"/>
        <w:adjustRightInd w:val="0"/>
        <w:jc w:val="left"/>
        <w:rPr>
          <w:rFonts w:ascii="宋体" w:eastAsia="宋体" w:hAnsi="宋体" w:cs="宋体"/>
          <w:kern w:val="0"/>
          <w:sz w:val="24"/>
          <w:szCs w:val="24"/>
        </w:rPr>
      </w:pPr>
    </w:p>
    <w:p w:rsidR="00504159" w:rsidRDefault="00504159">
      <w:pPr>
        <w:autoSpaceDE w:val="0"/>
        <w:autoSpaceDN w:val="0"/>
        <w:adjustRightInd w:val="0"/>
        <w:jc w:val="left"/>
        <w:rPr>
          <w:rFonts w:ascii="宋体" w:eastAsia="宋体" w:hAnsi="宋体" w:cs="宋体"/>
          <w:kern w:val="0"/>
          <w:sz w:val="24"/>
          <w:szCs w:val="24"/>
        </w:rPr>
      </w:pPr>
    </w:p>
    <w:p w:rsidR="00504159" w:rsidRDefault="00504159">
      <w:pPr>
        <w:autoSpaceDE w:val="0"/>
        <w:autoSpaceDN w:val="0"/>
        <w:adjustRightInd w:val="0"/>
        <w:jc w:val="left"/>
        <w:rPr>
          <w:rFonts w:ascii="宋体" w:eastAsia="宋体" w:hAnsi="宋体" w:cs="宋体"/>
          <w:kern w:val="0"/>
          <w:sz w:val="24"/>
          <w:szCs w:val="24"/>
        </w:rPr>
      </w:pPr>
    </w:p>
    <w:p w:rsidR="00504159" w:rsidRDefault="00504159">
      <w:pPr>
        <w:autoSpaceDE w:val="0"/>
        <w:autoSpaceDN w:val="0"/>
        <w:adjustRightInd w:val="0"/>
        <w:jc w:val="left"/>
        <w:rPr>
          <w:rFonts w:ascii="宋体" w:eastAsia="宋体" w:hAnsi="宋体" w:cs="宋体"/>
          <w:kern w:val="0"/>
          <w:sz w:val="24"/>
          <w:szCs w:val="24"/>
        </w:rPr>
      </w:pPr>
    </w:p>
    <w:p w:rsidR="00504159" w:rsidRDefault="00504159">
      <w:pPr>
        <w:autoSpaceDE w:val="0"/>
        <w:autoSpaceDN w:val="0"/>
        <w:adjustRightInd w:val="0"/>
        <w:jc w:val="left"/>
        <w:rPr>
          <w:rFonts w:ascii="宋体" w:eastAsia="宋体" w:hAnsi="宋体" w:cs="宋体"/>
          <w:kern w:val="0"/>
          <w:sz w:val="24"/>
          <w:szCs w:val="24"/>
        </w:rPr>
      </w:pPr>
    </w:p>
    <w:p w:rsidR="00504159" w:rsidRDefault="00504159">
      <w:pPr>
        <w:autoSpaceDE w:val="0"/>
        <w:autoSpaceDN w:val="0"/>
        <w:adjustRightInd w:val="0"/>
        <w:jc w:val="left"/>
        <w:rPr>
          <w:rFonts w:ascii="宋体" w:eastAsia="宋体" w:hAnsi="宋体" w:cs="宋体"/>
          <w:kern w:val="0"/>
          <w:sz w:val="24"/>
          <w:szCs w:val="24"/>
        </w:rPr>
      </w:pPr>
    </w:p>
    <w:p w:rsidR="00504159" w:rsidRDefault="00504159">
      <w:pPr>
        <w:autoSpaceDE w:val="0"/>
        <w:autoSpaceDN w:val="0"/>
        <w:adjustRightInd w:val="0"/>
        <w:jc w:val="left"/>
        <w:rPr>
          <w:rFonts w:ascii="宋体" w:eastAsia="宋体" w:hAnsi="宋体" w:cs="宋体"/>
          <w:b/>
          <w:kern w:val="0"/>
          <w:szCs w:val="21"/>
        </w:rPr>
      </w:pPr>
    </w:p>
    <w:p w:rsidR="00504159" w:rsidRDefault="00415451">
      <w:pPr>
        <w:autoSpaceDE w:val="0"/>
        <w:autoSpaceDN w:val="0"/>
        <w:adjustRightInd w:val="0"/>
        <w:jc w:val="left"/>
        <w:rPr>
          <w:rFonts w:ascii="宋体" w:eastAsia="宋体" w:hAnsi="宋体" w:cs="宋体"/>
          <w:b/>
          <w:kern w:val="0"/>
          <w:szCs w:val="21"/>
        </w:rPr>
      </w:pPr>
      <w:r>
        <w:rPr>
          <w:rFonts w:ascii="宋体" w:eastAsia="宋体" w:hAnsi="宋体" w:cs="宋体" w:hint="eastAsia"/>
          <w:b/>
          <w:kern w:val="0"/>
          <w:szCs w:val="21"/>
        </w:rPr>
        <w:t>注：法定代表人身份证须在有效期限内。</w:t>
      </w:r>
    </w:p>
    <w:p w:rsidR="00504159" w:rsidRDefault="00504159">
      <w:pPr>
        <w:autoSpaceDE w:val="0"/>
        <w:autoSpaceDN w:val="0"/>
        <w:adjustRightInd w:val="0"/>
        <w:jc w:val="left"/>
        <w:rPr>
          <w:rFonts w:ascii="宋体" w:eastAsia="宋体" w:hAnsi="宋体" w:cs="宋体"/>
          <w:kern w:val="0"/>
          <w:szCs w:val="21"/>
        </w:rPr>
      </w:pPr>
    </w:p>
    <w:p w:rsidR="00504159" w:rsidRDefault="00415451">
      <w:pPr>
        <w:autoSpaceDE w:val="0"/>
        <w:autoSpaceDN w:val="0"/>
        <w:adjustRightInd w:val="0"/>
        <w:jc w:val="left"/>
        <w:rPr>
          <w:rFonts w:ascii="宋体" w:eastAsia="宋体" w:hAnsi="宋体" w:cs="宋体"/>
          <w:b/>
          <w:kern w:val="0"/>
          <w:szCs w:val="21"/>
        </w:rPr>
      </w:pPr>
      <w:r>
        <w:rPr>
          <w:rFonts w:ascii="宋体" w:eastAsia="宋体" w:hAnsi="宋体" w:cs="宋体" w:hint="eastAsia"/>
          <w:kern w:val="0"/>
          <w:szCs w:val="21"/>
        </w:rPr>
        <w:t>说明：由投标人使用投标人的企业数字证书电子签名。</w:t>
      </w:r>
      <w:r>
        <w:rPr>
          <w:rFonts w:ascii="宋体" w:eastAsia="宋体" w:hAnsi="宋体" w:cs="宋体" w:hint="eastAsia"/>
          <w:szCs w:val="24"/>
          <w:lang w:val="zh-CN"/>
        </w:rPr>
        <w:br w:type="page"/>
      </w:r>
      <w:r>
        <w:rPr>
          <w:rFonts w:ascii="宋体" w:eastAsia="宋体" w:hAnsi="宋体" w:cs="宋体" w:hint="eastAsia"/>
          <w:b/>
          <w:szCs w:val="24"/>
        </w:rPr>
        <w:lastRenderedPageBreak/>
        <w:t>（2）法定代表人授权书格式</w:t>
      </w:r>
    </w:p>
    <w:p w:rsidR="00504159" w:rsidRDefault="00504159">
      <w:pPr>
        <w:autoSpaceDE w:val="0"/>
        <w:autoSpaceDN w:val="0"/>
        <w:adjustRightInd w:val="0"/>
        <w:spacing w:line="360" w:lineRule="auto"/>
        <w:jc w:val="center"/>
        <w:rPr>
          <w:rFonts w:ascii="宋体" w:eastAsia="宋体" w:hAnsi="宋体" w:cs="宋体"/>
          <w:b/>
          <w:bCs/>
          <w:sz w:val="30"/>
          <w:szCs w:val="30"/>
          <w:lang w:val="zh-CN"/>
        </w:rPr>
      </w:pPr>
    </w:p>
    <w:p w:rsidR="00504159" w:rsidRDefault="00415451">
      <w:pPr>
        <w:autoSpaceDE w:val="0"/>
        <w:autoSpaceDN w:val="0"/>
        <w:adjustRightInd w:val="0"/>
        <w:spacing w:line="360" w:lineRule="auto"/>
        <w:jc w:val="center"/>
        <w:rPr>
          <w:rFonts w:ascii="宋体" w:eastAsia="宋体" w:hAnsi="宋体" w:cs="宋体"/>
          <w:b/>
          <w:bCs/>
          <w:sz w:val="30"/>
          <w:szCs w:val="30"/>
          <w:lang w:val="zh-CN"/>
        </w:rPr>
      </w:pPr>
      <w:r>
        <w:rPr>
          <w:rFonts w:ascii="宋体" w:eastAsia="宋体" w:hAnsi="宋体" w:cs="宋体" w:hint="eastAsia"/>
          <w:b/>
          <w:bCs/>
          <w:sz w:val="30"/>
          <w:szCs w:val="30"/>
          <w:lang w:val="zh-CN"/>
        </w:rPr>
        <w:t>法定代表人授权书</w:t>
      </w:r>
    </w:p>
    <w:p w:rsidR="00504159" w:rsidRDefault="00415451">
      <w:pPr>
        <w:spacing w:before="120" w:after="120" w:line="360" w:lineRule="auto"/>
        <w:rPr>
          <w:rFonts w:ascii="宋体" w:eastAsia="宋体" w:hAnsi="宋体" w:cs="宋体"/>
          <w:szCs w:val="24"/>
          <w:lang w:val="zh-CN"/>
        </w:rPr>
      </w:pPr>
      <w:r>
        <w:rPr>
          <w:rFonts w:ascii="宋体" w:eastAsia="宋体" w:hAnsi="宋体" w:cs="宋体" w:hint="eastAsia"/>
          <w:szCs w:val="24"/>
          <w:lang w:val="zh-CN"/>
        </w:rPr>
        <w:t>致：东莞市众源环境投资有限公司</w:t>
      </w:r>
    </w:p>
    <w:p w:rsidR="00504159" w:rsidRDefault="00415451">
      <w:pPr>
        <w:spacing w:before="120" w:after="120" w:line="360" w:lineRule="auto"/>
        <w:ind w:firstLineChars="300" w:firstLine="630"/>
        <w:rPr>
          <w:rFonts w:ascii="宋体" w:eastAsia="宋体" w:hAnsi="宋体" w:cs="宋体"/>
          <w:szCs w:val="21"/>
        </w:rPr>
      </w:pPr>
      <w:r>
        <w:rPr>
          <w:rFonts w:ascii="宋体" w:eastAsia="宋体" w:hAnsi="宋体" w:cs="宋体" w:hint="eastAsia"/>
          <w:szCs w:val="24"/>
          <w:lang w:val="zh-CN"/>
        </w:rPr>
        <w:t>本授权书声明：注册于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（投标人地址）的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（投标人名称）在下面签字或盖私章的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（法定代表人姓名、职务、身份证号码）代表本公司授权在下面签字或盖私章的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（被授权人的姓名、职务、身份证号码）为本公司的合法代表人，签署</w:t>
      </w:r>
      <w:r>
        <w:rPr>
          <w:rFonts w:ascii="宋体" w:eastAsia="宋体" w:hAnsi="宋体" w:cs="宋体" w:hint="eastAsia"/>
          <w:szCs w:val="21"/>
          <w:u w:val="single"/>
        </w:rPr>
        <w:t>东莞市众源环境投资有限公司供水厂排泥水余泥处置服务采购项目</w:t>
      </w:r>
      <w:r>
        <w:rPr>
          <w:rFonts w:ascii="宋体" w:eastAsia="宋体" w:hAnsi="宋体" w:cs="宋体" w:hint="eastAsia"/>
          <w:szCs w:val="21"/>
          <w:lang w:val="zh-CN"/>
        </w:rPr>
        <w:t>（招标编号：</w:t>
      </w:r>
      <w:r>
        <w:rPr>
          <w:rFonts w:ascii="宋体" w:eastAsia="宋体" w:hAnsi="宋体" w:cs="Times New Roman" w:hint="eastAsia"/>
          <w:b/>
          <w:bCs/>
          <w:sz w:val="32"/>
          <w:szCs w:val="32"/>
          <w:u w:val="single"/>
          <w:lang w:val="zh-CN"/>
        </w:rPr>
        <w:t xml:space="preserve">                        </w:t>
      </w:r>
      <w:r>
        <w:rPr>
          <w:rFonts w:ascii="宋体" w:eastAsia="宋体" w:hAnsi="宋体" w:cs="宋体" w:hint="eastAsia"/>
          <w:szCs w:val="21"/>
          <w:lang w:val="zh-CN"/>
        </w:rPr>
        <w:t>）的投标文件，</w:t>
      </w:r>
      <w:r>
        <w:rPr>
          <w:rFonts w:ascii="宋体" w:eastAsia="宋体" w:hAnsi="宋体" w:cs="宋体" w:hint="eastAsia"/>
          <w:szCs w:val="21"/>
        </w:rPr>
        <w:t>代表我公司</w:t>
      </w:r>
      <w:r>
        <w:rPr>
          <w:rFonts w:ascii="宋体" w:eastAsia="宋体" w:hAnsi="宋体" w:cs="宋体" w:hint="eastAsia"/>
          <w:szCs w:val="24"/>
          <w:lang w:val="zh-CN"/>
        </w:rPr>
        <w:t>应评标委员会的要求对投标文件进行澄清、进行合同谈判和签署合同，以我公司的名义处理一切与本次投标有关的事宜，</w:t>
      </w:r>
      <w:r>
        <w:rPr>
          <w:rFonts w:ascii="宋体" w:eastAsia="宋体" w:hAnsi="宋体" w:cs="宋体" w:hint="eastAsia"/>
          <w:szCs w:val="21"/>
        </w:rPr>
        <w:t>我承认代理人全权代表我所签署的本项目投标文件的内容及</w:t>
      </w:r>
      <w:r>
        <w:rPr>
          <w:rFonts w:ascii="宋体" w:eastAsia="宋体" w:hAnsi="宋体" w:cs="宋体" w:hint="eastAsia"/>
          <w:szCs w:val="24"/>
          <w:lang w:val="zh-CN"/>
        </w:rPr>
        <w:t>所进行的上述活动。</w:t>
      </w:r>
    </w:p>
    <w:p w:rsidR="00504159" w:rsidRDefault="00415451">
      <w:pPr>
        <w:spacing w:before="120" w:after="120" w:line="360" w:lineRule="auto"/>
        <w:ind w:firstLineChars="200" w:firstLine="420"/>
        <w:rPr>
          <w:rFonts w:ascii="宋体" w:eastAsia="宋体" w:hAnsi="宋体" w:cs="宋体"/>
          <w:szCs w:val="21"/>
        </w:rPr>
      </w:pPr>
      <w:r>
        <w:rPr>
          <w:rFonts w:ascii="宋体" w:eastAsia="宋体" w:hAnsi="宋体" w:cs="宋体" w:hint="eastAsia"/>
          <w:szCs w:val="24"/>
          <w:lang w:val="zh-CN"/>
        </w:rPr>
        <w:t>本授权书于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lang w:val="zh-CN"/>
        </w:rPr>
        <w:t>日签字生效，有效期至投标文件失效期止，</w:t>
      </w:r>
      <w:r>
        <w:rPr>
          <w:rFonts w:ascii="宋体" w:eastAsia="宋体" w:hAnsi="宋体" w:cs="宋体" w:hint="eastAsia"/>
          <w:szCs w:val="21"/>
        </w:rPr>
        <w:t>代理人无转委托权，</w:t>
      </w:r>
      <w:r>
        <w:rPr>
          <w:rFonts w:ascii="宋体" w:eastAsia="宋体" w:hAnsi="宋体" w:cs="宋体" w:hint="eastAsia"/>
          <w:szCs w:val="24"/>
          <w:lang w:val="zh-CN"/>
        </w:rPr>
        <w:t>特此声明。</w:t>
      </w:r>
    </w:p>
    <w:p w:rsidR="00504159" w:rsidRDefault="00504159">
      <w:pPr>
        <w:spacing w:before="120" w:after="120" w:line="360" w:lineRule="auto"/>
        <w:ind w:leftChars="136" w:left="348" w:hanging="62"/>
        <w:rPr>
          <w:rFonts w:ascii="宋体" w:eastAsia="宋体" w:hAnsi="宋体" w:cs="宋体"/>
          <w:szCs w:val="24"/>
        </w:rPr>
      </w:pPr>
    </w:p>
    <w:p w:rsidR="00504159" w:rsidRDefault="00415451">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  标  人：</w:t>
      </w:r>
      <w:r>
        <w:rPr>
          <w:rFonts w:ascii="宋体" w:eastAsia="宋体" w:hAnsi="宋体" w:cs="宋体" w:hint="eastAsia"/>
          <w:szCs w:val="24"/>
          <w:u w:val="single"/>
        </w:rPr>
        <w:t xml:space="preserve">        </w:t>
      </w:r>
      <w:r>
        <w:rPr>
          <w:rFonts w:ascii="宋体" w:eastAsia="宋体" w:hAnsi="宋体" w:cs="宋体" w:hint="eastAsia"/>
          <w:szCs w:val="24"/>
          <w:lang w:val="zh-CN"/>
        </w:rPr>
        <w:t>（企业数字证书电子签名）</w:t>
      </w:r>
    </w:p>
    <w:p w:rsidR="00504159" w:rsidRDefault="00415451">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投标人地址：</w:t>
      </w:r>
    </w:p>
    <w:p w:rsidR="00504159" w:rsidRDefault="00415451">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法定代表人：</w:t>
      </w:r>
      <w:r>
        <w:rPr>
          <w:rFonts w:ascii="宋体" w:eastAsia="宋体" w:hAnsi="宋体" w:cs="宋体" w:hint="eastAsia"/>
          <w:szCs w:val="24"/>
          <w:u w:val="single"/>
        </w:rPr>
        <w:t xml:space="preserve">       </w:t>
      </w:r>
      <w:r>
        <w:rPr>
          <w:rFonts w:ascii="宋体" w:eastAsia="宋体" w:hAnsi="宋体" w:cs="宋体" w:hint="eastAsia"/>
          <w:szCs w:val="24"/>
          <w:lang w:val="zh-CN"/>
        </w:rPr>
        <w:t>（电子签名）</w:t>
      </w:r>
    </w:p>
    <w:p w:rsidR="00504159" w:rsidRDefault="00415451">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 xml:space="preserve">职　　</w:t>
      </w:r>
      <w:proofErr w:type="gramStart"/>
      <w:r>
        <w:rPr>
          <w:rFonts w:ascii="宋体" w:eastAsia="宋体" w:hAnsi="宋体" w:cs="宋体" w:hint="eastAsia"/>
          <w:szCs w:val="24"/>
          <w:lang w:val="zh-CN"/>
        </w:rPr>
        <w:t xml:space="preserve">　务</w:t>
      </w:r>
      <w:proofErr w:type="gramEnd"/>
      <w:r>
        <w:rPr>
          <w:rFonts w:ascii="宋体" w:eastAsia="宋体" w:hAnsi="宋体" w:cs="宋体" w:hint="eastAsia"/>
          <w:szCs w:val="24"/>
          <w:lang w:val="zh-CN"/>
        </w:rPr>
        <w:t>：</w:t>
      </w:r>
    </w:p>
    <w:p w:rsidR="00504159" w:rsidRDefault="00415451">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w:t>
      </w:r>
      <w:r>
        <w:rPr>
          <w:rFonts w:ascii="宋体" w:eastAsia="宋体" w:hAnsi="宋体" w:cs="宋体" w:hint="eastAsia"/>
          <w:szCs w:val="24"/>
          <w:u w:val="single"/>
        </w:rPr>
        <w:t xml:space="preserve">         </w:t>
      </w:r>
      <w:r>
        <w:rPr>
          <w:rFonts w:ascii="宋体" w:eastAsia="宋体" w:hAnsi="宋体" w:cs="宋体" w:hint="eastAsia"/>
          <w:szCs w:val="24"/>
          <w:lang w:val="zh-CN"/>
        </w:rPr>
        <w:t>（电子签名）</w:t>
      </w:r>
    </w:p>
    <w:p w:rsidR="00504159" w:rsidRDefault="00415451">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 xml:space="preserve">职　　</w:t>
      </w:r>
      <w:proofErr w:type="gramStart"/>
      <w:r>
        <w:rPr>
          <w:rFonts w:ascii="宋体" w:eastAsia="宋体" w:hAnsi="宋体" w:cs="宋体" w:hint="eastAsia"/>
          <w:szCs w:val="24"/>
          <w:lang w:val="zh-CN"/>
        </w:rPr>
        <w:t xml:space="preserve">　务</w:t>
      </w:r>
      <w:proofErr w:type="gramEnd"/>
      <w:r>
        <w:rPr>
          <w:rFonts w:ascii="宋体" w:eastAsia="宋体" w:hAnsi="宋体" w:cs="宋体" w:hint="eastAsia"/>
          <w:szCs w:val="24"/>
          <w:lang w:val="zh-CN"/>
        </w:rPr>
        <w:t>：</w:t>
      </w:r>
    </w:p>
    <w:p w:rsidR="00504159" w:rsidRDefault="00415451">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被授权人联系手机：</w:t>
      </w:r>
    </w:p>
    <w:p w:rsidR="00504159" w:rsidRDefault="00415451">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电 子 邮 箱：</w:t>
      </w:r>
    </w:p>
    <w:p w:rsidR="00504159" w:rsidRDefault="00504159">
      <w:pPr>
        <w:pStyle w:val="af1"/>
        <w:widowControl w:val="0"/>
        <w:snapToGrid w:val="0"/>
        <w:spacing w:before="0" w:beforeAutospacing="0" w:after="0" w:afterAutospacing="0" w:line="360" w:lineRule="auto"/>
        <w:jc w:val="center"/>
        <w:rPr>
          <w:rFonts w:eastAsia="宋体" w:cs="宋体"/>
          <w:b/>
          <w:sz w:val="21"/>
          <w:szCs w:val="21"/>
          <w:lang w:bidi="ar"/>
        </w:rPr>
      </w:pPr>
    </w:p>
    <w:p w:rsidR="00504159" w:rsidRDefault="00415451">
      <w:pPr>
        <w:widowControl/>
        <w:autoSpaceDE w:val="0"/>
        <w:autoSpaceDN w:val="0"/>
        <w:spacing w:before="120" w:after="120" w:line="360" w:lineRule="auto"/>
        <w:ind w:rightChars="372" w:right="781" w:firstLineChars="200" w:firstLine="422"/>
        <w:textAlignment w:val="bottom"/>
        <w:rPr>
          <w:rFonts w:ascii="宋体" w:eastAsia="宋体" w:hAnsi="宋体" w:cs="宋体"/>
          <w:szCs w:val="24"/>
        </w:rPr>
      </w:pPr>
      <w:r>
        <w:rPr>
          <w:rFonts w:ascii="宋体" w:eastAsia="宋体" w:hAnsi="宋体" w:cs="宋体" w:hint="eastAsia"/>
          <w:b/>
          <w:bCs/>
          <w:szCs w:val="21"/>
          <w:u w:val="single"/>
          <w:lang w:bidi="ar"/>
        </w:rPr>
        <w:t>说明：由投标人使用投标人的企业数字证书，法定代表人、其授权代表数字证书电子签名。</w:t>
      </w:r>
      <w:r>
        <w:rPr>
          <w:rFonts w:ascii="宋体" w:eastAsia="宋体" w:hAnsi="宋体" w:cs="宋体" w:hint="eastAsia"/>
          <w:szCs w:val="24"/>
          <w:lang w:val="zh-CN"/>
        </w:rPr>
        <w:br w:type="page"/>
      </w:r>
      <w:r>
        <w:rPr>
          <w:rFonts w:ascii="宋体" w:eastAsia="宋体" w:hAnsi="宋体" w:cs="宋体" w:hint="eastAsia"/>
          <w:szCs w:val="24"/>
        </w:rPr>
        <w:lastRenderedPageBreak/>
        <w:t>附 法定代表人、被授权人身份证原件扫描件</w:t>
      </w:r>
    </w:p>
    <w:p w:rsidR="00504159" w:rsidRDefault="00415451">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504159" w:rsidRDefault="00504159"/>
                          <w:p w:rsidR="00504159" w:rsidRDefault="00504159"/>
                          <w:p w:rsidR="00504159" w:rsidRDefault="00504159"/>
                          <w:p w:rsidR="00504159" w:rsidRDefault="00504159"/>
                          <w:p w:rsidR="00504159" w:rsidRDefault="00415451">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11" o:spid="_x0000_s1029" type="#_x0000_t202" style="position:absolute;left:0;text-align:left;margin-left:265.1pt;margin-top:5.5pt;width:219.75pt;height:13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">
                <v:textbox>
                  <w:txbxContent>
                    <w:p w:rsidR="00504159" w:rsidRDefault="00504159"/>
                    <w:p w:rsidR="00504159" w:rsidRDefault="00504159"/>
                    <w:p w:rsidR="00504159" w:rsidRDefault="00504159"/>
                    <w:p w:rsidR="00504159" w:rsidRDefault="00504159"/>
                    <w:p w:rsidR="00504159" w:rsidRDefault="00415451">
                      <w:pPr>
                        <w:jc w:val="center"/>
                        <w:rPr>
                          <w:rFonts w:hAnsi="宋体"/>
                        </w:rPr>
                      </w:pPr>
                      <w:r>
                        <w:rPr>
                          <w:rFonts w:hAnsi="宋体" w:hint="eastAsia"/>
                        </w:rPr>
                        <w:t>法定代表人身份证反面</w:t>
                      </w:r>
                    </w:p>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504159" w:rsidRDefault="00504159"/>
                          <w:p w:rsidR="00504159" w:rsidRDefault="00504159"/>
                          <w:p w:rsidR="00504159" w:rsidRDefault="00504159"/>
                          <w:p w:rsidR="00504159" w:rsidRDefault="00504159"/>
                          <w:p w:rsidR="00504159" w:rsidRDefault="00415451">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12" o:spid="_x0000_s1030" type="#_x0000_t202" style="position:absolute;left:0;text-align:left;margin-left:24.35pt;margin-top:5.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">
                <v:textbox>
                  <w:txbxContent>
                    <w:p w:rsidR="00504159" w:rsidRDefault="00504159"/>
                    <w:p w:rsidR="00504159" w:rsidRDefault="00504159"/>
                    <w:p w:rsidR="00504159" w:rsidRDefault="00504159"/>
                    <w:p w:rsidR="00504159" w:rsidRDefault="00504159"/>
                    <w:p w:rsidR="00504159" w:rsidRDefault="00415451">
                      <w:pPr>
                        <w:jc w:val="center"/>
                        <w:rPr>
                          <w:rFonts w:hAnsi="宋体"/>
                        </w:rPr>
                      </w:pPr>
                      <w:r>
                        <w:rPr>
                          <w:rFonts w:hAnsi="宋体" w:hint="eastAsia"/>
                        </w:rPr>
                        <w:t>法定代表人身份证正面</w:t>
                      </w:r>
                    </w:p>
                  </w:txbxContent>
                </v:textbox>
              </v:shape>
            </w:pict>
          </mc:Fallback>
        </mc:AlternateContent>
      </w:r>
    </w:p>
    <w:p w:rsidR="00504159" w:rsidRDefault="0050415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4159" w:rsidRDefault="0050415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4159" w:rsidRDefault="0050415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4159" w:rsidRDefault="0050415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4159" w:rsidRDefault="0050415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4159" w:rsidRDefault="0050415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4159" w:rsidRDefault="0050415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4159" w:rsidRDefault="0050415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4159" w:rsidRDefault="00415451">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504159" w:rsidRDefault="00504159"/>
                          <w:p w:rsidR="00504159" w:rsidRDefault="00504159">
                            <w:pPr>
                              <w:jc w:val="center"/>
                              <w:rPr>
                                <w:rFonts w:hAnsi="宋体"/>
                                <w:color w:val="FF0000"/>
                              </w:rPr>
                            </w:pPr>
                          </w:p>
                          <w:p w:rsidR="00504159" w:rsidRDefault="00504159">
                            <w:pPr>
                              <w:jc w:val="center"/>
                              <w:rPr>
                                <w:rFonts w:hAnsi="宋体"/>
                                <w:color w:val="FF0000"/>
                              </w:rPr>
                            </w:pPr>
                          </w:p>
                          <w:p w:rsidR="00504159" w:rsidRDefault="00504159">
                            <w:pPr>
                              <w:jc w:val="center"/>
                              <w:rPr>
                                <w:rFonts w:hAnsi="宋体"/>
                                <w:color w:val="FF0000"/>
                              </w:rPr>
                            </w:pPr>
                          </w:p>
                          <w:p w:rsidR="00504159" w:rsidRDefault="00415451">
                            <w:pPr>
                              <w:jc w:val="center"/>
                            </w:pPr>
                            <w:r>
                              <w:rPr>
                                <w:rFonts w:hAnsi="宋体" w:hint="eastAsia"/>
                              </w:rPr>
                              <w:t>被授权人身份证反面</w:t>
                            </w:r>
                          </w:p>
                          <w:p w:rsidR="00504159" w:rsidRDefault="00504159"/>
                          <w:p w:rsidR="00504159" w:rsidRDefault="00504159"/>
                        </w:txbxContent>
                      </wps:txbx>
                      <wps:bodyPr rot="0" vert="horz" wrap="square" lIns="91440" tIns="45720" rIns="91440" bIns="45720" anchor="t" anchorCtr="0" upright="1">
                        <a:noAutofit/>
                      </wps:bodyPr>
                    </wps:wsp>
                  </a:graphicData>
                </a:graphic>
              </wp:anchor>
            </w:drawing>
          </mc:Choice>
          <mc:Fallback>
            <w:pict>
              <v:shape id="文本框 13" o:spid="_x0000_s1031" type="#_x0000_t202" style="position:absolute;left:0;text-align:left;margin-left:265.1pt;margin-top:8.05pt;width:3in;height:1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">
                <v:textbox>
                  <w:txbxContent>
                    <w:p w:rsidR="00504159" w:rsidRDefault="00504159"/>
                    <w:p w:rsidR="00504159" w:rsidRDefault="00504159">
                      <w:pPr>
                        <w:jc w:val="center"/>
                        <w:rPr>
                          <w:rFonts w:hAnsi="宋体"/>
                          <w:color w:val="FF0000"/>
                        </w:rPr>
                      </w:pPr>
                    </w:p>
                    <w:p w:rsidR="00504159" w:rsidRDefault="00504159">
                      <w:pPr>
                        <w:jc w:val="center"/>
                        <w:rPr>
                          <w:rFonts w:hAnsi="宋体"/>
                          <w:color w:val="FF0000"/>
                        </w:rPr>
                      </w:pPr>
                    </w:p>
                    <w:p w:rsidR="00504159" w:rsidRDefault="00504159">
                      <w:pPr>
                        <w:jc w:val="center"/>
                        <w:rPr>
                          <w:rFonts w:hAnsi="宋体"/>
                          <w:color w:val="FF0000"/>
                        </w:rPr>
                      </w:pPr>
                    </w:p>
                    <w:p w:rsidR="00504159" w:rsidRDefault="00415451">
                      <w:pPr>
                        <w:jc w:val="center"/>
                      </w:pPr>
                      <w:r>
                        <w:rPr>
                          <w:rFonts w:hAnsi="宋体" w:hint="eastAsia"/>
                        </w:rPr>
                        <w:t>被授权人身份证反面</w:t>
                      </w:r>
                    </w:p>
                    <w:p w:rsidR="00504159" w:rsidRDefault="00504159"/>
                    <w:p w:rsidR="00504159" w:rsidRDefault="00504159"/>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504159" w:rsidRDefault="00504159"/>
                          <w:p w:rsidR="00504159" w:rsidRDefault="00504159">
                            <w:pPr>
                              <w:jc w:val="center"/>
                              <w:rPr>
                                <w:rFonts w:hAnsi="宋体"/>
                                <w:color w:val="FF0000"/>
                              </w:rPr>
                            </w:pPr>
                          </w:p>
                          <w:p w:rsidR="00504159" w:rsidRDefault="00504159">
                            <w:pPr>
                              <w:jc w:val="center"/>
                              <w:rPr>
                                <w:rFonts w:hAnsi="宋体"/>
                                <w:color w:val="FF0000"/>
                              </w:rPr>
                            </w:pPr>
                          </w:p>
                          <w:p w:rsidR="00504159" w:rsidRDefault="00504159">
                            <w:pPr>
                              <w:jc w:val="center"/>
                              <w:rPr>
                                <w:rFonts w:hAnsi="宋体"/>
                                <w:color w:val="FF0000"/>
                              </w:rPr>
                            </w:pPr>
                          </w:p>
                          <w:p w:rsidR="00504159" w:rsidRDefault="00415451">
                            <w:pPr>
                              <w:jc w:val="center"/>
                            </w:pPr>
                            <w:r>
                              <w:rPr>
                                <w:rFonts w:hAnsi="宋体" w:hint="eastAsia"/>
                              </w:rPr>
                              <w:t>被授权人身份证正面</w:t>
                            </w:r>
                          </w:p>
                          <w:p w:rsidR="00504159" w:rsidRDefault="00504159"/>
                          <w:p w:rsidR="00504159" w:rsidRDefault="00504159"/>
                        </w:txbxContent>
                      </wps:txbx>
                      <wps:bodyPr rot="0" vert="horz" wrap="square" lIns="91440" tIns="45720" rIns="91440" bIns="45720" anchor="t" anchorCtr="0" upright="1">
                        <a:noAutofit/>
                      </wps:bodyPr>
                    </wps:wsp>
                  </a:graphicData>
                </a:graphic>
              </wp:anchor>
            </w:drawing>
          </mc:Choice>
          <mc:Fallback>
            <w:pict>
              <v:shape id="文本框 14" o:spid="_x0000_s1032" type="#_x0000_t202" style="position:absolute;left:0;text-align:left;margin-left:24.35pt;margin-top:8.05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">
                <v:textbox>
                  <w:txbxContent>
                    <w:p w:rsidR="00504159" w:rsidRDefault="00504159"/>
                    <w:p w:rsidR="00504159" w:rsidRDefault="00504159">
                      <w:pPr>
                        <w:jc w:val="center"/>
                        <w:rPr>
                          <w:rFonts w:hAnsi="宋体"/>
                          <w:color w:val="FF0000"/>
                        </w:rPr>
                      </w:pPr>
                    </w:p>
                    <w:p w:rsidR="00504159" w:rsidRDefault="00504159">
                      <w:pPr>
                        <w:jc w:val="center"/>
                        <w:rPr>
                          <w:rFonts w:hAnsi="宋体"/>
                          <w:color w:val="FF0000"/>
                        </w:rPr>
                      </w:pPr>
                    </w:p>
                    <w:p w:rsidR="00504159" w:rsidRDefault="00504159">
                      <w:pPr>
                        <w:jc w:val="center"/>
                        <w:rPr>
                          <w:rFonts w:hAnsi="宋体"/>
                          <w:color w:val="FF0000"/>
                        </w:rPr>
                      </w:pPr>
                    </w:p>
                    <w:p w:rsidR="00504159" w:rsidRDefault="00415451">
                      <w:pPr>
                        <w:jc w:val="center"/>
                      </w:pPr>
                      <w:r>
                        <w:rPr>
                          <w:rFonts w:hAnsi="宋体" w:hint="eastAsia"/>
                        </w:rPr>
                        <w:t>被授权人身份证正面</w:t>
                      </w:r>
                    </w:p>
                    <w:p w:rsidR="00504159" w:rsidRDefault="00504159"/>
                    <w:p w:rsidR="00504159" w:rsidRDefault="00504159"/>
                  </w:txbxContent>
                </v:textbox>
              </v:shape>
            </w:pict>
          </mc:Fallback>
        </mc:AlternateContent>
      </w:r>
    </w:p>
    <w:p w:rsidR="00504159" w:rsidRDefault="0050415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4159" w:rsidRDefault="0050415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4159" w:rsidRDefault="0050415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4159" w:rsidRDefault="0050415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4159" w:rsidRDefault="0050415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504159" w:rsidRDefault="00415451">
      <w:pPr>
        <w:widowControl/>
        <w:autoSpaceDE w:val="0"/>
        <w:autoSpaceDN w:val="0"/>
        <w:spacing w:before="120" w:after="120" w:line="360" w:lineRule="auto"/>
        <w:ind w:rightChars="372" w:right="781" w:firstLineChars="200" w:firstLine="422"/>
        <w:textAlignment w:val="bottom"/>
        <w:rPr>
          <w:rFonts w:ascii="宋体" w:eastAsia="宋体" w:hAnsi="宋体" w:cs="宋体"/>
          <w:b/>
          <w:szCs w:val="24"/>
        </w:rPr>
        <w:sectPr w:rsidR="00504159">
          <w:footerReference w:type="default" r:id="rId18"/>
          <w:footerReference w:type="first" r:id="rId19"/>
          <w:pgSz w:w="12240" w:h="15840"/>
          <w:pgMar w:top="1191" w:right="1043" w:bottom="1191" w:left="1043" w:header="720" w:footer="720" w:gutter="0"/>
          <w:cols w:space="720"/>
          <w:titlePg/>
          <w:docGrid w:linePitch="326"/>
        </w:sectPr>
      </w:pPr>
      <w:r>
        <w:rPr>
          <w:rFonts w:ascii="宋体" w:eastAsia="宋体" w:hAnsi="宋体" w:cs="宋体" w:hint="eastAsia"/>
          <w:b/>
          <w:szCs w:val="24"/>
        </w:rPr>
        <w:t>注：上述所附身份证应在有效期限内。</w:t>
      </w:r>
    </w:p>
    <w:p w:rsidR="00504159" w:rsidRDefault="00415451">
      <w:pPr>
        <w:spacing w:line="360" w:lineRule="auto"/>
        <w:jc w:val="left"/>
        <w:outlineLvl w:val="3"/>
        <w:rPr>
          <w:rFonts w:ascii="宋体" w:eastAsia="宋体" w:hAnsi="宋体" w:cs="宋体"/>
          <w:b/>
          <w:kern w:val="0"/>
          <w:sz w:val="30"/>
          <w:szCs w:val="30"/>
        </w:rPr>
      </w:pPr>
      <w:r>
        <w:rPr>
          <w:rFonts w:ascii="宋体" w:eastAsia="宋体" w:hAnsi="宋体" w:cs="宋体" w:hint="eastAsia"/>
          <w:b/>
          <w:kern w:val="0"/>
          <w:sz w:val="30"/>
          <w:szCs w:val="30"/>
        </w:rPr>
        <w:lastRenderedPageBreak/>
        <w:t>4.4 投标人的排泥水余泥处置场所已取得的生态环境主管部门环境影响评价文件</w:t>
      </w:r>
      <w:r>
        <w:rPr>
          <w:rFonts w:ascii="宋体" w:eastAsia="宋体" w:hAnsi="宋体" w:cs="宋体"/>
          <w:b/>
          <w:kern w:val="0"/>
          <w:sz w:val="30"/>
          <w:szCs w:val="30"/>
        </w:rPr>
        <w:t>[场所包含市政（生活/城市/城镇污水处理厂、净水厂、自来水厂）污泥或市政管网清淤污泥或河道/航道/江河淤泥的处理或处置相关内容]的批复文件原件扫描件或该场所已取得地级市（或以上）行政主管部门同意其处置排泥水余泥的文件原件扫描件；</w:t>
      </w:r>
    </w:p>
    <w:p w:rsidR="00504159" w:rsidRDefault="00504159">
      <w:pPr>
        <w:spacing w:line="360" w:lineRule="auto"/>
        <w:rPr>
          <w:rFonts w:ascii="宋体" w:eastAsia="宋体" w:hAnsi="宋体" w:cs="宋体"/>
          <w:b/>
          <w:color w:val="000000" w:themeColor="text1"/>
          <w:kern w:val="0"/>
          <w:sz w:val="30"/>
          <w:szCs w:val="30"/>
        </w:rPr>
      </w:pPr>
    </w:p>
    <w:p w:rsidR="00504159" w:rsidRDefault="00415451">
      <w:pPr>
        <w:spacing w:line="360" w:lineRule="auto"/>
        <w:rPr>
          <w:rFonts w:ascii="宋体" w:eastAsia="宋体" w:hAnsi="宋体" w:cs="宋体"/>
          <w:b/>
          <w:color w:val="000000" w:themeColor="text1"/>
          <w:kern w:val="0"/>
          <w:sz w:val="30"/>
          <w:szCs w:val="30"/>
        </w:rPr>
      </w:pPr>
      <w:r>
        <w:rPr>
          <w:rFonts w:ascii="宋体" w:eastAsia="宋体" w:hAnsi="宋体" w:cs="宋体" w:hint="eastAsia"/>
          <w:szCs w:val="21"/>
        </w:rPr>
        <w:t>备注：投标人提供的文件或证明材料中需包含投标人名称，若投标人因公司名称变更导致文件或证明材料中名称和投标人名称不一致，需提供公司名称变更登记通知书扫描件。</w:t>
      </w:r>
    </w:p>
    <w:p w:rsidR="00504159" w:rsidRDefault="00504159">
      <w:pPr>
        <w:spacing w:line="360" w:lineRule="auto"/>
        <w:rPr>
          <w:rFonts w:ascii="宋体" w:eastAsia="宋体" w:hAnsi="宋体" w:cs="宋体"/>
          <w:b/>
          <w:color w:val="000000" w:themeColor="text1"/>
          <w:kern w:val="0"/>
          <w:sz w:val="30"/>
          <w:szCs w:val="30"/>
        </w:rPr>
      </w:pPr>
    </w:p>
    <w:p w:rsidR="00504159" w:rsidRDefault="00415451">
      <w:pPr>
        <w:widowControl/>
        <w:jc w:val="left"/>
        <w:rPr>
          <w:rFonts w:ascii="宋体" w:eastAsia="宋体" w:hAnsi="宋体" w:cs="宋体"/>
          <w:b/>
          <w:color w:val="000000" w:themeColor="text1"/>
          <w:kern w:val="0"/>
          <w:sz w:val="30"/>
          <w:szCs w:val="30"/>
        </w:rPr>
      </w:pPr>
      <w:r>
        <w:rPr>
          <w:rFonts w:ascii="宋体" w:eastAsia="宋体" w:hAnsi="宋体" w:cs="宋体"/>
          <w:b/>
          <w:color w:val="000000" w:themeColor="text1"/>
          <w:kern w:val="0"/>
          <w:sz w:val="30"/>
          <w:szCs w:val="30"/>
        </w:rPr>
        <w:br w:type="page"/>
      </w:r>
    </w:p>
    <w:p w:rsidR="00504159" w:rsidRDefault="00415451">
      <w:pPr>
        <w:spacing w:line="360" w:lineRule="auto"/>
        <w:jc w:val="left"/>
        <w:outlineLvl w:val="3"/>
        <w:rPr>
          <w:rFonts w:ascii="宋体" w:eastAsia="宋体" w:hAnsi="宋体" w:cs="宋体"/>
          <w:b/>
          <w:kern w:val="0"/>
          <w:sz w:val="30"/>
          <w:szCs w:val="30"/>
        </w:rPr>
      </w:pPr>
      <w:r>
        <w:rPr>
          <w:rFonts w:ascii="宋体" w:eastAsia="宋体" w:hAnsi="宋体" w:cs="宋体" w:hint="eastAsia"/>
          <w:b/>
          <w:kern w:val="0"/>
          <w:sz w:val="30"/>
          <w:szCs w:val="30"/>
        </w:rPr>
        <w:lastRenderedPageBreak/>
        <w:t>4.5 投标人已取得生态环境主管部门环境影响评价文件批复或已取得地级市（或以上）行政主管部门同意其处置排泥水余泥批复的排泥水余泥处置场所的环境保护设施已验收合格或已取得生态环境主管部门的环保验收批复文件原件扫描件</w:t>
      </w:r>
      <w:r>
        <w:rPr>
          <w:rFonts w:ascii="宋体" w:eastAsia="宋体" w:hAnsi="宋体" w:cs="宋体"/>
          <w:b/>
          <w:kern w:val="0"/>
          <w:sz w:val="30"/>
          <w:szCs w:val="30"/>
        </w:rPr>
        <w:t>；</w:t>
      </w:r>
    </w:p>
    <w:p w:rsidR="00504159" w:rsidRDefault="00504159">
      <w:pPr>
        <w:spacing w:line="360" w:lineRule="auto"/>
        <w:rPr>
          <w:rFonts w:ascii="宋体" w:eastAsia="宋体" w:hAnsi="宋体" w:cs="宋体"/>
          <w:b/>
          <w:color w:val="000000" w:themeColor="text1"/>
          <w:kern w:val="0"/>
          <w:sz w:val="30"/>
          <w:szCs w:val="30"/>
        </w:rPr>
      </w:pPr>
    </w:p>
    <w:p w:rsidR="00504159" w:rsidRDefault="00415451">
      <w:pPr>
        <w:spacing w:line="360" w:lineRule="auto"/>
        <w:rPr>
          <w:rFonts w:ascii="宋体" w:eastAsia="宋体" w:hAnsi="宋体" w:cs="宋体"/>
          <w:b/>
          <w:color w:val="000000" w:themeColor="text1"/>
          <w:kern w:val="0"/>
          <w:sz w:val="30"/>
          <w:szCs w:val="30"/>
        </w:rPr>
      </w:pPr>
      <w:r>
        <w:rPr>
          <w:rFonts w:ascii="宋体" w:eastAsia="宋体" w:hAnsi="宋体" w:cs="宋体" w:hint="eastAsia"/>
          <w:szCs w:val="21"/>
        </w:rPr>
        <w:t>备注：投标人提供的文件或证明材料中需包含投标人名称，若投标人因公司名称变更导致文件或证明材料中名称和投标人名称不一致，需提供公司名称变更登记通知书扫描件。</w:t>
      </w:r>
    </w:p>
    <w:p w:rsidR="00504159" w:rsidRDefault="00504159">
      <w:pPr>
        <w:spacing w:line="360" w:lineRule="auto"/>
        <w:rPr>
          <w:rFonts w:ascii="宋体" w:eastAsia="宋体" w:hAnsi="宋体" w:cs="宋体"/>
          <w:b/>
          <w:color w:val="000000" w:themeColor="text1"/>
          <w:kern w:val="0"/>
          <w:sz w:val="30"/>
          <w:szCs w:val="30"/>
        </w:rPr>
      </w:pPr>
    </w:p>
    <w:p w:rsidR="00504159" w:rsidRDefault="00415451">
      <w:pPr>
        <w:widowControl/>
        <w:jc w:val="left"/>
        <w:rPr>
          <w:rFonts w:ascii="宋体" w:eastAsia="宋体" w:hAnsi="宋体" w:cs="宋体"/>
          <w:b/>
          <w:color w:val="000000" w:themeColor="text1"/>
          <w:kern w:val="0"/>
          <w:sz w:val="30"/>
          <w:szCs w:val="30"/>
        </w:rPr>
      </w:pPr>
      <w:r>
        <w:rPr>
          <w:rFonts w:ascii="宋体" w:eastAsia="宋体" w:hAnsi="宋体" w:cs="宋体"/>
          <w:b/>
          <w:color w:val="000000" w:themeColor="text1"/>
          <w:kern w:val="0"/>
          <w:sz w:val="30"/>
          <w:szCs w:val="30"/>
        </w:rPr>
        <w:br w:type="page"/>
      </w:r>
    </w:p>
    <w:p w:rsidR="00504159" w:rsidRDefault="00415451">
      <w:pPr>
        <w:spacing w:line="360" w:lineRule="auto"/>
        <w:jc w:val="left"/>
        <w:outlineLvl w:val="3"/>
        <w:rPr>
          <w:rFonts w:ascii="宋体" w:eastAsia="宋体" w:hAnsi="宋体" w:cs="宋体"/>
          <w:b/>
          <w:kern w:val="0"/>
          <w:sz w:val="30"/>
          <w:szCs w:val="30"/>
        </w:rPr>
      </w:pPr>
      <w:r>
        <w:rPr>
          <w:rFonts w:ascii="宋体" w:eastAsia="宋体" w:hAnsi="宋体" w:cs="宋体" w:hint="eastAsia"/>
          <w:b/>
          <w:kern w:val="0"/>
          <w:sz w:val="30"/>
          <w:szCs w:val="30"/>
        </w:rPr>
        <w:lastRenderedPageBreak/>
        <w:t>4.6 投标人具有行政主管部门颁发的在有效期内的《建筑废弃物处置证》原件扫描件或行政主管部门出具的在有效期内的建筑废弃物消纳备案证明文件原件扫描件</w:t>
      </w:r>
      <w:r>
        <w:rPr>
          <w:rFonts w:ascii="宋体" w:eastAsia="宋体" w:hAnsi="宋体" w:cs="宋体"/>
          <w:b/>
          <w:kern w:val="0"/>
          <w:sz w:val="30"/>
          <w:szCs w:val="30"/>
        </w:rPr>
        <w:t>；</w:t>
      </w:r>
    </w:p>
    <w:p w:rsidR="00504159" w:rsidRDefault="00504159">
      <w:pPr>
        <w:spacing w:line="360" w:lineRule="auto"/>
        <w:rPr>
          <w:rFonts w:ascii="宋体" w:eastAsia="宋体" w:hAnsi="宋体" w:cs="宋体"/>
          <w:b/>
          <w:color w:val="000000" w:themeColor="text1"/>
          <w:kern w:val="0"/>
          <w:sz w:val="30"/>
          <w:szCs w:val="30"/>
        </w:rPr>
      </w:pPr>
    </w:p>
    <w:p w:rsidR="00504159" w:rsidRDefault="00415451">
      <w:pPr>
        <w:spacing w:line="360" w:lineRule="auto"/>
        <w:rPr>
          <w:rFonts w:ascii="宋体" w:eastAsia="宋体" w:hAnsi="宋体" w:cs="宋体"/>
          <w:b/>
          <w:color w:val="000000" w:themeColor="text1"/>
          <w:kern w:val="0"/>
          <w:sz w:val="30"/>
          <w:szCs w:val="30"/>
        </w:rPr>
      </w:pPr>
      <w:r>
        <w:rPr>
          <w:rFonts w:ascii="宋体" w:eastAsia="宋体" w:hAnsi="宋体" w:cs="宋体" w:hint="eastAsia"/>
          <w:szCs w:val="21"/>
        </w:rPr>
        <w:t>备注：投标人提供的文件或证明材料中需包含投标人名称，若投标人因公司名称变更导致文件或证明材料中名称和投标人名称不一致，需提供公司名称变更登记通知书扫描件。</w:t>
      </w:r>
    </w:p>
    <w:p w:rsidR="00504159" w:rsidRDefault="00504159">
      <w:pPr>
        <w:spacing w:line="360" w:lineRule="auto"/>
        <w:rPr>
          <w:rFonts w:ascii="宋体" w:eastAsia="宋体" w:hAnsi="宋体" w:cs="宋体"/>
          <w:b/>
          <w:color w:val="000000" w:themeColor="text1"/>
          <w:kern w:val="0"/>
          <w:sz w:val="30"/>
          <w:szCs w:val="30"/>
        </w:rPr>
      </w:pPr>
    </w:p>
    <w:p w:rsidR="00504159" w:rsidRDefault="00415451">
      <w:pPr>
        <w:widowControl/>
        <w:jc w:val="left"/>
        <w:rPr>
          <w:rFonts w:ascii="宋体" w:eastAsia="宋体" w:hAnsi="宋体" w:cs="宋体"/>
          <w:b/>
          <w:color w:val="000000" w:themeColor="text1"/>
          <w:kern w:val="0"/>
          <w:sz w:val="30"/>
          <w:szCs w:val="30"/>
        </w:rPr>
      </w:pPr>
      <w:r>
        <w:rPr>
          <w:rFonts w:ascii="宋体" w:eastAsia="宋体" w:hAnsi="宋体" w:cs="宋体"/>
          <w:b/>
          <w:color w:val="000000" w:themeColor="text1"/>
          <w:kern w:val="0"/>
          <w:sz w:val="30"/>
          <w:szCs w:val="30"/>
        </w:rPr>
        <w:br w:type="page"/>
      </w:r>
    </w:p>
    <w:p w:rsidR="00504159" w:rsidRDefault="00415451">
      <w:pPr>
        <w:spacing w:line="360" w:lineRule="auto"/>
        <w:jc w:val="left"/>
        <w:outlineLvl w:val="3"/>
        <w:rPr>
          <w:rFonts w:ascii="宋体" w:eastAsia="宋体" w:hAnsi="宋体" w:cs="宋体"/>
          <w:b/>
          <w:kern w:val="0"/>
          <w:sz w:val="30"/>
          <w:szCs w:val="30"/>
        </w:rPr>
      </w:pPr>
      <w:r>
        <w:rPr>
          <w:rFonts w:ascii="宋体" w:eastAsia="宋体" w:hAnsi="宋体" w:cs="宋体" w:hint="eastAsia"/>
          <w:b/>
          <w:kern w:val="0"/>
          <w:sz w:val="30"/>
          <w:szCs w:val="30"/>
        </w:rPr>
        <w:lastRenderedPageBreak/>
        <w:t>4.7 投标人排泥水余泥处置场所生产产品属于主管部门规定需取得生产许可资质要求的，提供已取得所属行业主管部门的生产许可资质证明材料原件扫描件，或投标人排泥水余泥处置场所生产产品不属于主管部门规定需取得生产许可资质要求的，提供“关于排泥水余泥处置场所无需生产许可资质的承诺函”</w:t>
      </w:r>
      <w:r>
        <w:rPr>
          <w:rFonts w:ascii="宋体" w:eastAsia="宋体" w:hAnsi="宋体" w:cs="宋体"/>
          <w:b/>
          <w:kern w:val="0"/>
          <w:sz w:val="30"/>
          <w:szCs w:val="30"/>
        </w:rPr>
        <w:t>；</w:t>
      </w:r>
    </w:p>
    <w:p w:rsidR="00504159" w:rsidRDefault="00504159">
      <w:pPr>
        <w:spacing w:line="360" w:lineRule="auto"/>
        <w:rPr>
          <w:rFonts w:ascii="宋体" w:eastAsia="宋体" w:hAnsi="宋体" w:cs="宋体"/>
          <w:b/>
          <w:color w:val="000000" w:themeColor="text1"/>
          <w:kern w:val="0"/>
          <w:sz w:val="30"/>
          <w:szCs w:val="30"/>
        </w:rPr>
      </w:pPr>
    </w:p>
    <w:p w:rsidR="00504159" w:rsidRDefault="00415451">
      <w:pPr>
        <w:spacing w:line="360" w:lineRule="auto"/>
        <w:rPr>
          <w:rFonts w:ascii="宋体" w:eastAsia="宋体" w:hAnsi="宋体" w:cs="宋体"/>
          <w:szCs w:val="21"/>
        </w:rPr>
      </w:pPr>
      <w:r>
        <w:rPr>
          <w:rFonts w:ascii="宋体" w:eastAsia="宋体" w:hAnsi="宋体" w:cs="宋体" w:hint="eastAsia"/>
          <w:szCs w:val="21"/>
        </w:rPr>
        <w:t>备注：</w:t>
      </w:r>
    </w:p>
    <w:p w:rsidR="00504159" w:rsidRDefault="00415451">
      <w:pPr>
        <w:spacing w:line="360" w:lineRule="auto"/>
        <w:rPr>
          <w:rFonts w:ascii="宋体" w:eastAsia="宋体" w:hAnsi="宋体" w:cs="宋体"/>
          <w:szCs w:val="21"/>
        </w:rPr>
      </w:pPr>
      <w:r>
        <w:rPr>
          <w:rFonts w:ascii="宋体" w:eastAsia="宋体" w:hAnsi="宋体" w:cs="宋体" w:hint="eastAsia"/>
          <w:szCs w:val="21"/>
        </w:rPr>
        <w:t>1、投标人提供的文件或证明材料中需包含投标人名称，若投标人因公司名称变更导致文件或证明材料中名称和投标人名称不一致，需提供公司名称变更登记通知书扫描件。</w:t>
      </w:r>
    </w:p>
    <w:p w:rsidR="00504159" w:rsidRDefault="00415451">
      <w:pPr>
        <w:spacing w:line="360" w:lineRule="auto"/>
        <w:rPr>
          <w:rFonts w:ascii="宋体" w:eastAsia="宋体" w:hAnsi="宋体" w:cs="宋体"/>
          <w:b/>
          <w:color w:val="000000" w:themeColor="text1"/>
          <w:kern w:val="0"/>
          <w:sz w:val="30"/>
          <w:szCs w:val="30"/>
        </w:rPr>
      </w:pPr>
      <w:r>
        <w:rPr>
          <w:rFonts w:ascii="宋体" w:eastAsia="宋体" w:hAnsi="宋体" w:cs="宋体" w:hint="eastAsia"/>
          <w:szCs w:val="21"/>
        </w:rPr>
        <w:t>2、若投标人的余泥处置场所生产产品不属于在主管部门规定需取得生产许可资质要求的，提供“关于排泥水余泥处置场所无需生产许可资质的承诺函”。</w:t>
      </w:r>
    </w:p>
    <w:p w:rsidR="00504159" w:rsidRDefault="00504159">
      <w:pPr>
        <w:spacing w:line="360" w:lineRule="auto"/>
        <w:rPr>
          <w:rFonts w:ascii="宋体" w:eastAsia="宋体" w:hAnsi="宋体" w:cs="宋体"/>
          <w:b/>
          <w:color w:val="000000" w:themeColor="text1"/>
          <w:kern w:val="0"/>
          <w:sz w:val="30"/>
          <w:szCs w:val="30"/>
        </w:rPr>
      </w:pPr>
    </w:p>
    <w:p w:rsidR="00504159" w:rsidRDefault="00415451">
      <w:pPr>
        <w:widowControl/>
        <w:jc w:val="left"/>
        <w:rPr>
          <w:rFonts w:ascii="宋体" w:eastAsia="宋体" w:hAnsi="宋体" w:cs="宋体"/>
          <w:b/>
          <w:color w:val="000000" w:themeColor="text1"/>
          <w:kern w:val="0"/>
          <w:sz w:val="30"/>
          <w:szCs w:val="30"/>
        </w:rPr>
      </w:pPr>
      <w:r>
        <w:rPr>
          <w:rFonts w:ascii="宋体" w:eastAsia="宋体" w:hAnsi="宋体" w:cs="宋体"/>
          <w:b/>
          <w:color w:val="000000" w:themeColor="text1"/>
          <w:kern w:val="0"/>
          <w:sz w:val="30"/>
          <w:szCs w:val="30"/>
        </w:rPr>
        <w:br w:type="page"/>
      </w:r>
    </w:p>
    <w:p w:rsidR="00504159" w:rsidRDefault="00415451">
      <w:pPr>
        <w:pageBreakBefore/>
        <w:tabs>
          <w:tab w:val="left" w:pos="567"/>
        </w:tabs>
        <w:spacing w:line="360" w:lineRule="auto"/>
        <w:jc w:val="center"/>
        <w:rPr>
          <w:rFonts w:ascii="宋体" w:eastAsia="宋体" w:hAnsi="宋体" w:cs="宋体"/>
          <w:b/>
          <w:sz w:val="32"/>
          <w:szCs w:val="32"/>
        </w:rPr>
      </w:pPr>
      <w:r>
        <w:rPr>
          <w:rFonts w:ascii="宋体" w:eastAsia="宋体" w:hAnsi="宋体" w:cs="宋体" w:hint="eastAsia"/>
          <w:b/>
          <w:sz w:val="32"/>
          <w:szCs w:val="32"/>
        </w:rPr>
        <w:lastRenderedPageBreak/>
        <w:t>关于排泥水余泥处置场所无需生产许可资质的承诺函</w:t>
      </w:r>
    </w:p>
    <w:p w:rsidR="00504159" w:rsidRDefault="00504159">
      <w:pPr>
        <w:tabs>
          <w:tab w:val="left" w:pos="567"/>
        </w:tabs>
        <w:spacing w:line="360" w:lineRule="auto"/>
        <w:ind w:left="633"/>
        <w:rPr>
          <w:rFonts w:ascii="宋体" w:eastAsia="宋体" w:hAnsi="宋体" w:cs="宋体"/>
          <w:bCs/>
          <w:szCs w:val="21"/>
        </w:rPr>
      </w:pPr>
    </w:p>
    <w:p w:rsidR="00504159" w:rsidRDefault="00415451">
      <w:pPr>
        <w:tabs>
          <w:tab w:val="left" w:pos="567"/>
        </w:tabs>
        <w:spacing w:line="360" w:lineRule="auto"/>
        <w:rPr>
          <w:rFonts w:ascii="宋体" w:eastAsia="宋体" w:hAnsi="宋体" w:cs="宋体"/>
          <w:bCs/>
          <w:szCs w:val="21"/>
        </w:rPr>
      </w:pPr>
      <w:r>
        <w:rPr>
          <w:rFonts w:ascii="宋体" w:eastAsia="宋体" w:hAnsi="宋体" w:cs="宋体" w:hint="eastAsia"/>
          <w:bCs/>
          <w:szCs w:val="21"/>
        </w:rPr>
        <w:t>致：东莞市众源环境投资有限公司</w:t>
      </w:r>
    </w:p>
    <w:p w:rsidR="00504159" w:rsidRDefault="00415451">
      <w:pPr>
        <w:tabs>
          <w:tab w:val="left" w:pos="567"/>
        </w:tabs>
        <w:spacing w:line="360" w:lineRule="auto"/>
        <w:ind w:firstLineChars="200" w:firstLine="420"/>
        <w:rPr>
          <w:rFonts w:ascii="宋体" w:eastAsia="宋体" w:hAnsi="宋体" w:cs="宋体"/>
          <w:bCs/>
          <w:szCs w:val="21"/>
        </w:rPr>
      </w:pPr>
      <w:r>
        <w:rPr>
          <w:rFonts w:ascii="宋体" w:eastAsia="宋体" w:hAnsi="宋体" w:cs="宋体" w:hint="eastAsia"/>
          <w:bCs/>
          <w:szCs w:val="21"/>
        </w:rPr>
        <w:t>我方</w:t>
      </w:r>
      <w:r>
        <w:rPr>
          <w:rFonts w:ascii="宋体" w:eastAsia="宋体" w:hAnsi="宋体" w:cs="宋体" w:hint="eastAsia"/>
          <w:bCs/>
          <w:szCs w:val="21"/>
          <w:u w:val="single"/>
        </w:rPr>
        <w:t xml:space="preserve">  （投标人名称）  </w:t>
      </w:r>
      <w:r>
        <w:rPr>
          <w:rFonts w:ascii="宋体" w:eastAsia="宋体" w:hAnsi="宋体" w:cs="宋体" w:hint="eastAsia"/>
          <w:bCs/>
          <w:szCs w:val="21"/>
        </w:rPr>
        <w:t>参加</w:t>
      </w:r>
      <w:r>
        <w:rPr>
          <w:rFonts w:ascii="宋体" w:eastAsia="宋体" w:hAnsi="宋体" w:cs="宋体" w:hint="eastAsia"/>
          <w:szCs w:val="21"/>
          <w:u w:val="single"/>
        </w:rPr>
        <w:t>东莞市众源环境投资有限公司供水厂排泥水余泥处置服务采购项目</w:t>
      </w:r>
      <w:r>
        <w:rPr>
          <w:rFonts w:ascii="宋体" w:eastAsia="宋体" w:hAnsi="宋体" w:cs="宋体" w:hint="eastAsia"/>
          <w:bCs/>
          <w:szCs w:val="21"/>
        </w:rPr>
        <w:t>的投标，我公司排泥水余泥处置场所位于</w:t>
      </w:r>
      <w:r>
        <w:rPr>
          <w:rFonts w:ascii="宋体" w:eastAsia="宋体" w:hAnsi="宋体" w:cs="宋体" w:hint="eastAsia"/>
          <w:bCs/>
          <w:szCs w:val="21"/>
          <w:u w:val="single"/>
        </w:rPr>
        <w:t xml:space="preserve">  （ 处置场所地址）  </w:t>
      </w:r>
      <w:r>
        <w:rPr>
          <w:rFonts w:ascii="宋体" w:eastAsia="宋体" w:hAnsi="宋体" w:cs="宋体" w:hint="eastAsia"/>
          <w:bCs/>
          <w:szCs w:val="21"/>
        </w:rPr>
        <w:t>，排泥水余泥处置场所生产产品为</w:t>
      </w:r>
      <w:r>
        <w:rPr>
          <w:rFonts w:ascii="宋体" w:eastAsia="宋体" w:hAnsi="宋体" w:cs="宋体" w:hint="eastAsia"/>
          <w:bCs/>
          <w:szCs w:val="21"/>
          <w:u w:val="single"/>
        </w:rPr>
        <w:t xml:space="preserve">  （产品名称）  </w:t>
      </w:r>
      <w:r>
        <w:rPr>
          <w:rFonts w:ascii="宋体" w:eastAsia="宋体" w:hAnsi="宋体" w:cs="宋体" w:hint="eastAsia"/>
          <w:bCs/>
          <w:szCs w:val="21"/>
        </w:rPr>
        <w:t>，排泥水余泥处置场所生产产品不属于主管部门要求必须取得生产许可资质，</w:t>
      </w:r>
      <w:r>
        <w:rPr>
          <w:rFonts w:ascii="宋体" w:eastAsia="宋体" w:hAnsi="宋体" w:cs="宋体" w:hint="eastAsia"/>
          <w:b/>
          <w:szCs w:val="21"/>
          <w:u w:val="single"/>
        </w:rPr>
        <w:t>我方承诺，我方排泥水余泥处置场所合法、合</w:t>
      </w:r>
      <w:proofErr w:type="gramStart"/>
      <w:r>
        <w:rPr>
          <w:rFonts w:ascii="宋体" w:eastAsia="宋体" w:hAnsi="宋体" w:cs="宋体" w:hint="eastAsia"/>
          <w:b/>
          <w:szCs w:val="21"/>
          <w:u w:val="single"/>
        </w:rPr>
        <w:t>规</w:t>
      </w:r>
      <w:proofErr w:type="gramEnd"/>
      <w:r>
        <w:rPr>
          <w:rFonts w:ascii="宋体" w:eastAsia="宋体" w:hAnsi="宋体" w:cs="宋体" w:hint="eastAsia"/>
          <w:b/>
          <w:szCs w:val="21"/>
          <w:u w:val="single"/>
        </w:rPr>
        <w:t>，具备国家、省、市相关规定要求的各项资质资格。如后期贵方核查时发现我方排泥水余泥处置场所生产产品属于主管部门要求取得生产许可资质要求而我方未取得对应资质的，贵方有权按弄虚作假骗取中标的有关规定对我方进行处理，贵方有权取消我方中标资格，不予退还我方履约保证金，解除与我方的相关合同，由我方承担相应的违约责任,并赔偿由此给贵方造成的损失。</w:t>
      </w:r>
      <w:r>
        <w:rPr>
          <w:rFonts w:ascii="宋体" w:eastAsia="宋体" w:hAnsi="宋体" w:cs="宋体" w:hint="eastAsia"/>
          <w:bCs/>
          <w:szCs w:val="21"/>
        </w:rPr>
        <w:t>贵方有权将我方纳入东莞市水务集团实业发展有限公司（含其全资公司、控股公司、由其管理的参股公司）招标、采购、征集供应商或合作方采购‘黑名单’中，因此导致我方无法参与东莞市水务集团实业发展有限公司相关招标采购活动的，由我方自行承担全部后果。贵方有权或协助主管部门认定我方严重失信的不良行为，纳入相关企业信用“黑名单”，限制我方参与依法必须招标项目的投标，并向行政主管部门报送结果。同时，贵方有权根据《关于对环境保护领域失信生产经营单位及其有关人员开展联合惩戒的合作备忘录》等规定，通过“信用中国”网站向社会公示我方的失信行为，实现“一处失信、处处受限”。</w:t>
      </w:r>
    </w:p>
    <w:p w:rsidR="00504159" w:rsidRDefault="00504159">
      <w:pPr>
        <w:tabs>
          <w:tab w:val="left" w:pos="567"/>
        </w:tabs>
        <w:spacing w:line="360" w:lineRule="auto"/>
        <w:ind w:left="633"/>
        <w:jc w:val="right"/>
        <w:rPr>
          <w:rFonts w:ascii="宋体" w:eastAsia="宋体" w:hAnsi="宋体" w:cs="宋体"/>
          <w:bCs/>
          <w:szCs w:val="21"/>
        </w:rPr>
      </w:pPr>
    </w:p>
    <w:p w:rsidR="00504159" w:rsidRDefault="00504159">
      <w:pPr>
        <w:tabs>
          <w:tab w:val="left" w:pos="567"/>
        </w:tabs>
        <w:spacing w:line="360" w:lineRule="auto"/>
        <w:ind w:left="633"/>
        <w:jc w:val="right"/>
        <w:rPr>
          <w:rFonts w:ascii="宋体" w:eastAsia="宋体" w:hAnsi="宋体" w:cs="宋体"/>
          <w:bCs/>
          <w:szCs w:val="21"/>
        </w:rPr>
      </w:pPr>
    </w:p>
    <w:p w:rsidR="00504159" w:rsidRDefault="00504159">
      <w:pPr>
        <w:tabs>
          <w:tab w:val="left" w:pos="567"/>
        </w:tabs>
        <w:spacing w:line="360" w:lineRule="auto"/>
        <w:ind w:left="633"/>
        <w:jc w:val="right"/>
        <w:rPr>
          <w:rFonts w:ascii="宋体" w:eastAsia="宋体" w:hAnsi="宋体" w:cs="宋体"/>
          <w:bCs/>
          <w:szCs w:val="21"/>
        </w:rPr>
      </w:pPr>
    </w:p>
    <w:p w:rsidR="00504159" w:rsidRDefault="00415451">
      <w:pPr>
        <w:autoSpaceDE w:val="0"/>
        <w:autoSpaceDN w:val="0"/>
        <w:adjustRightInd w:val="0"/>
        <w:spacing w:line="360" w:lineRule="auto"/>
        <w:jc w:val="right"/>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504159" w:rsidRDefault="00415451">
      <w:pPr>
        <w:autoSpaceDE w:val="0"/>
        <w:autoSpaceDN w:val="0"/>
        <w:adjustRightInd w:val="0"/>
        <w:spacing w:line="360" w:lineRule="auto"/>
        <w:ind w:firstLineChars="2100" w:firstLine="441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504159" w:rsidRDefault="00504159">
      <w:pPr>
        <w:autoSpaceDE w:val="0"/>
        <w:autoSpaceDN w:val="0"/>
        <w:adjustRightInd w:val="0"/>
        <w:spacing w:line="360" w:lineRule="auto"/>
        <w:jc w:val="center"/>
        <w:rPr>
          <w:rFonts w:ascii="宋体" w:eastAsia="宋体" w:hAnsi="宋体" w:cs="Times New Roman"/>
          <w:b/>
          <w:bCs/>
          <w:szCs w:val="24"/>
          <w:lang w:val="zh-CN"/>
        </w:rPr>
      </w:pPr>
    </w:p>
    <w:p w:rsidR="00504159" w:rsidRDefault="00415451">
      <w:pPr>
        <w:autoSpaceDE w:val="0"/>
        <w:autoSpaceDN w:val="0"/>
        <w:adjustRightInd w:val="0"/>
        <w:spacing w:line="360" w:lineRule="auto"/>
        <w:jc w:val="center"/>
        <w:rPr>
          <w:rFonts w:ascii="宋体" w:eastAsia="宋体" w:hAnsi="宋体" w:cs="Times New Roman"/>
          <w:b/>
          <w:bCs/>
          <w:szCs w:val="24"/>
          <w:lang w:val="zh-CN"/>
        </w:rPr>
      </w:pPr>
      <w:r>
        <w:rPr>
          <w:rFonts w:ascii="宋体" w:eastAsia="宋体" w:hAnsi="宋体" w:cs="Times New Roman" w:hint="eastAsia"/>
          <w:b/>
          <w:bCs/>
          <w:szCs w:val="24"/>
          <w:lang w:val="zh-CN"/>
        </w:rPr>
        <w:t>说明：由投标人使用投标人的企业数字证书电子签名。</w:t>
      </w:r>
    </w:p>
    <w:p w:rsidR="00504159" w:rsidRDefault="00504159">
      <w:pPr>
        <w:tabs>
          <w:tab w:val="left" w:pos="567"/>
        </w:tabs>
        <w:spacing w:line="360" w:lineRule="auto"/>
        <w:ind w:left="633"/>
        <w:jc w:val="center"/>
        <w:rPr>
          <w:rFonts w:ascii="宋体" w:eastAsia="宋体" w:hAnsi="宋体" w:cs="宋体"/>
          <w:b/>
          <w:color w:val="000000" w:themeColor="text1"/>
          <w:kern w:val="0"/>
          <w:sz w:val="30"/>
          <w:szCs w:val="30"/>
        </w:rPr>
      </w:pPr>
    </w:p>
    <w:p w:rsidR="00504159" w:rsidRDefault="00504159">
      <w:pPr>
        <w:spacing w:line="360" w:lineRule="auto"/>
        <w:rPr>
          <w:rFonts w:ascii="宋体" w:eastAsia="宋体" w:hAnsi="宋体" w:cs="宋体"/>
          <w:b/>
          <w:color w:val="000000" w:themeColor="text1"/>
          <w:kern w:val="0"/>
          <w:sz w:val="30"/>
          <w:szCs w:val="30"/>
        </w:rPr>
      </w:pPr>
    </w:p>
    <w:p w:rsidR="00504159" w:rsidRDefault="00504159">
      <w:pPr>
        <w:rPr>
          <w:rFonts w:ascii="宋体" w:eastAsia="宋体" w:hAnsi="宋体"/>
        </w:rPr>
      </w:pPr>
    </w:p>
    <w:p w:rsidR="00504159" w:rsidRDefault="00415451">
      <w:pPr>
        <w:spacing w:line="360" w:lineRule="auto"/>
        <w:jc w:val="left"/>
        <w:rPr>
          <w:rFonts w:ascii="宋体" w:eastAsia="宋体" w:hAnsi="宋体" w:cs="宋体"/>
          <w:b/>
          <w:kern w:val="0"/>
          <w:sz w:val="30"/>
          <w:szCs w:val="30"/>
        </w:rPr>
      </w:pPr>
      <w:r>
        <w:rPr>
          <w:rFonts w:ascii="宋体" w:eastAsia="宋体" w:hAnsi="宋体" w:cs="宋体"/>
          <w:b/>
          <w:kern w:val="0"/>
          <w:sz w:val="30"/>
          <w:szCs w:val="30"/>
        </w:rPr>
        <w:br w:type="page"/>
      </w:r>
    </w:p>
    <w:p w:rsidR="00504159" w:rsidRDefault="00415451">
      <w:pPr>
        <w:spacing w:line="360" w:lineRule="auto"/>
        <w:jc w:val="left"/>
        <w:outlineLvl w:val="3"/>
        <w:rPr>
          <w:rFonts w:ascii="宋体" w:eastAsia="宋体" w:hAnsi="宋体" w:cs="宋体"/>
          <w:b/>
          <w:color w:val="000000" w:themeColor="text1"/>
          <w:kern w:val="0"/>
          <w:sz w:val="30"/>
          <w:szCs w:val="30"/>
        </w:rPr>
      </w:pPr>
      <w:bookmarkStart w:id="657" w:name="_Toc32328"/>
      <w:bookmarkStart w:id="658" w:name="_Toc15716"/>
      <w:bookmarkStart w:id="659" w:name="_Toc12400"/>
      <w:bookmarkStart w:id="660" w:name="_Toc195714386"/>
      <w:bookmarkStart w:id="661" w:name="_Toc21507"/>
      <w:bookmarkStart w:id="662" w:name="_Toc94107214"/>
      <w:bookmarkStart w:id="663" w:name="_Toc140596933"/>
      <w:bookmarkStart w:id="664" w:name="_Toc142508373"/>
      <w:bookmarkStart w:id="665" w:name="_Toc104991880"/>
      <w:bookmarkStart w:id="666" w:name="_Toc1977730"/>
      <w:bookmarkEnd w:id="580"/>
      <w:bookmarkEnd w:id="581"/>
      <w:bookmarkEnd w:id="582"/>
      <w:bookmarkEnd w:id="620"/>
      <w:bookmarkEnd w:id="621"/>
      <w:bookmarkEnd w:id="622"/>
      <w:bookmarkEnd w:id="634"/>
      <w:bookmarkEnd w:id="646"/>
      <w:bookmarkEnd w:id="647"/>
      <w:bookmarkEnd w:id="648"/>
      <w:bookmarkEnd w:id="649"/>
      <w:bookmarkEnd w:id="650"/>
      <w:bookmarkEnd w:id="651"/>
      <w:bookmarkEnd w:id="652"/>
      <w:bookmarkEnd w:id="653"/>
      <w:bookmarkEnd w:id="654"/>
      <w:bookmarkEnd w:id="655"/>
      <w:bookmarkEnd w:id="656"/>
      <w:r>
        <w:rPr>
          <w:rFonts w:ascii="宋体" w:eastAsia="宋体" w:hAnsi="宋体" w:cs="宋体" w:hint="eastAsia"/>
          <w:b/>
          <w:kern w:val="0"/>
          <w:sz w:val="30"/>
          <w:szCs w:val="30"/>
        </w:rPr>
        <w:lastRenderedPageBreak/>
        <w:t>4.8 投标人的排泥水余泥处置能力证明材料原件扫描</w:t>
      </w:r>
      <w:proofErr w:type="gramStart"/>
      <w:r>
        <w:rPr>
          <w:rFonts w:ascii="宋体" w:eastAsia="宋体" w:hAnsi="宋体" w:cs="宋体" w:hint="eastAsia"/>
          <w:b/>
          <w:kern w:val="0"/>
          <w:sz w:val="30"/>
          <w:szCs w:val="30"/>
        </w:rPr>
        <w:t>件且排</w:t>
      </w:r>
      <w:proofErr w:type="gramEnd"/>
      <w:r>
        <w:rPr>
          <w:rFonts w:ascii="宋体" w:eastAsia="宋体" w:hAnsi="宋体" w:cs="宋体" w:hint="eastAsia"/>
          <w:b/>
          <w:kern w:val="0"/>
          <w:sz w:val="30"/>
          <w:szCs w:val="30"/>
        </w:rPr>
        <w:t>泥水余泥处置能力不低于64吨/天</w:t>
      </w:r>
    </w:p>
    <w:p w:rsidR="00504159" w:rsidRDefault="00504159">
      <w:pPr>
        <w:spacing w:line="360" w:lineRule="auto"/>
        <w:rPr>
          <w:rFonts w:ascii="宋体" w:eastAsia="宋体" w:hAnsi="宋体" w:cs="宋体"/>
          <w:szCs w:val="21"/>
        </w:rPr>
      </w:pPr>
    </w:p>
    <w:p w:rsidR="00504159" w:rsidRDefault="00415451">
      <w:pPr>
        <w:spacing w:line="360" w:lineRule="auto"/>
        <w:rPr>
          <w:rFonts w:ascii="宋体" w:eastAsia="宋体" w:hAnsi="宋体" w:cs="宋体"/>
          <w:szCs w:val="21"/>
        </w:rPr>
      </w:pPr>
      <w:r>
        <w:rPr>
          <w:rFonts w:ascii="宋体" w:eastAsia="宋体" w:hAnsi="宋体" w:cs="宋体" w:hint="eastAsia"/>
          <w:szCs w:val="21"/>
        </w:rPr>
        <w:t>备注：</w:t>
      </w:r>
    </w:p>
    <w:p w:rsidR="00504159" w:rsidRDefault="00415451">
      <w:pPr>
        <w:spacing w:line="360" w:lineRule="auto"/>
        <w:rPr>
          <w:rFonts w:ascii="宋体" w:eastAsia="宋体" w:hAnsi="宋体" w:cs="宋体"/>
          <w:szCs w:val="21"/>
        </w:rPr>
      </w:pPr>
      <w:r>
        <w:rPr>
          <w:rFonts w:ascii="宋体" w:eastAsia="宋体" w:hAnsi="宋体" w:cs="宋体" w:hint="eastAsia"/>
          <w:szCs w:val="21"/>
        </w:rPr>
        <w:t>1、投标人需提供处置场所资料（环评批复文件、环保验收资料、环评报告书/报告表/登记表、场所生产产品的生产许可资质或“关于排泥水余泥处置场所无需生产许可资质的承诺函”）、或地级市（或以上）生态环境主管部门或地级市（或以上）污泥（或排泥水余泥或建筑废弃物）行政主管部门出具的含有明确处置能力的文件等证明材料原件扫描件。</w:t>
      </w:r>
    </w:p>
    <w:p w:rsidR="00504159" w:rsidRDefault="00415451">
      <w:pPr>
        <w:spacing w:line="360" w:lineRule="auto"/>
        <w:rPr>
          <w:rFonts w:ascii="宋体" w:eastAsia="宋体" w:hAnsi="宋体" w:cs="宋体"/>
          <w:szCs w:val="21"/>
        </w:rPr>
      </w:pPr>
      <w:r>
        <w:rPr>
          <w:rFonts w:ascii="宋体" w:eastAsia="宋体" w:hAnsi="宋体" w:cs="宋体" w:hint="eastAsia"/>
          <w:szCs w:val="21"/>
        </w:rPr>
        <w:t>2、处置场所必须满足以下要求：（1）处置场所已取得生态环境主管部门环境影响评价文件[场所包含市政（生活/城市/城镇污水处理厂、净水厂、自来水厂）污泥或市政管网清淤污泥或河道/航道/江河淤泥的处理或处置相关内容]的批复或该场所已取得地级市（或以上）行政主管部门同意其处置排泥水余泥，且前述排泥水余泥处置场所的环境保护设施已验收合格或已取得生态环境主管部门的环保验收批复；（2）处置场所生产产品属于主管部门规定需取得生产许可资质要求的，已取得所属行业主管部门的生产许可资质，或处置场所生产产品不属于主管部门规定需取得生产许可资质要求的，已提供“关于排泥水余泥处置场所无需生产许可资质的承诺函”。不符合要求的处置场所，在认定处置能力时将不予考虑。</w:t>
      </w:r>
    </w:p>
    <w:p w:rsidR="00504159" w:rsidRDefault="00415451">
      <w:pPr>
        <w:spacing w:line="360" w:lineRule="auto"/>
        <w:rPr>
          <w:rFonts w:ascii="宋体" w:eastAsia="宋体" w:hAnsi="宋体" w:cs="宋体"/>
          <w:szCs w:val="21"/>
        </w:rPr>
      </w:pPr>
      <w:r>
        <w:rPr>
          <w:rFonts w:ascii="宋体" w:eastAsia="宋体" w:hAnsi="宋体" w:cs="宋体" w:hint="eastAsia"/>
          <w:szCs w:val="21"/>
        </w:rPr>
        <w:t>3、污泥（或排泥水余泥）处置能力证明材料以生态环境主管部门环境影响评价文件的批复文本信息为准，环境影响评价文件批复未明确处置能力的，以环境影响评价文件载明的处置能力为准，若环境影响评价文件批复及环境评价文件均未明确处置能力的，需提供地级市（或以上）生态环境主管部门或地级市（或以上）污泥（或排泥水余泥或建筑废弃物）行政主管部门出具的含有明确处置能力证明文件原件扫描件。多个行政主管部门出具的证明材料数据不一致的，以生态环境主管部门出具的数据为准。</w:t>
      </w:r>
    </w:p>
    <w:p w:rsidR="00504159" w:rsidRDefault="00415451">
      <w:pPr>
        <w:spacing w:line="360" w:lineRule="auto"/>
        <w:rPr>
          <w:rFonts w:ascii="宋体" w:eastAsia="宋体" w:hAnsi="宋体" w:cs="宋体"/>
          <w:szCs w:val="21"/>
        </w:rPr>
      </w:pPr>
      <w:r>
        <w:rPr>
          <w:rFonts w:ascii="宋体" w:eastAsia="宋体" w:hAnsi="宋体" w:cs="宋体" w:hint="eastAsia"/>
          <w:szCs w:val="21"/>
        </w:rPr>
        <w:t>4、投标人的污泥（或排泥水余泥）处置能力以证明材料中处置的市政（生活/城市/城镇污水处理厂、净水厂、自来水厂）污泥、市政管网清淤污泥和河道/航道/江河淤泥的处置量之和计算。</w:t>
      </w:r>
    </w:p>
    <w:p w:rsidR="00504159" w:rsidRDefault="00415451">
      <w:pPr>
        <w:spacing w:line="360" w:lineRule="auto"/>
        <w:rPr>
          <w:rFonts w:ascii="宋体" w:eastAsia="宋体" w:hAnsi="宋体" w:cs="宋体"/>
          <w:szCs w:val="21"/>
        </w:rPr>
      </w:pPr>
      <w:r>
        <w:rPr>
          <w:rFonts w:ascii="宋体" w:eastAsia="宋体" w:hAnsi="宋体" w:cs="宋体" w:hint="eastAsia"/>
          <w:szCs w:val="21"/>
        </w:rPr>
        <w:t>5、处置能力需折算为日处置量，如证明材料中明确处置能力为年度处置量，则按一年365天进行折算为日处置量（例如证明材料处置能力为25万吨/年的，则日处置能力按250000/365=684.93吨/天进行折算）。</w:t>
      </w:r>
    </w:p>
    <w:p w:rsidR="00504159" w:rsidRDefault="00415451">
      <w:pPr>
        <w:spacing w:line="360" w:lineRule="auto"/>
        <w:rPr>
          <w:rFonts w:ascii="宋体" w:eastAsia="宋体" w:hAnsi="宋体" w:cs="宋体"/>
          <w:szCs w:val="21"/>
        </w:rPr>
      </w:pPr>
      <w:r>
        <w:rPr>
          <w:rFonts w:ascii="宋体" w:eastAsia="宋体" w:hAnsi="宋体" w:cs="宋体" w:hint="eastAsia"/>
          <w:szCs w:val="21"/>
        </w:rPr>
        <w:t>6、处置能力按含水率55%计，若证明材料已明确处置市政（生活/城市/城镇污水处理厂、净水厂、自来水厂）污泥、市政管网清淤污泥和河道/航道/江河淤泥的含水率，不同含水率处置量的折算公式：（1-Y%）/（1-55%）×A，其中Y%是</w:t>
      </w:r>
      <w:proofErr w:type="gramStart"/>
      <w:r>
        <w:rPr>
          <w:rFonts w:ascii="宋体" w:eastAsia="宋体" w:hAnsi="宋体" w:cs="宋体" w:hint="eastAsia"/>
          <w:szCs w:val="21"/>
        </w:rPr>
        <w:t>指证明</w:t>
      </w:r>
      <w:proofErr w:type="gramEnd"/>
      <w:r>
        <w:rPr>
          <w:rFonts w:ascii="宋体" w:eastAsia="宋体" w:hAnsi="宋体" w:cs="宋体" w:hint="eastAsia"/>
          <w:szCs w:val="21"/>
        </w:rPr>
        <w:t>材料市政（生活/城市/城镇污水处理厂、净水厂、自来水厂）污泥、市政管网清淤污泥和河道/航道/江河淤泥的</w:t>
      </w:r>
      <w:proofErr w:type="gramStart"/>
      <w:r>
        <w:rPr>
          <w:rFonts w:ascii="宋体" w:eastAsia="宋体" w:hAnsi="宋体" w:cs="宋体" w:hint="eastAsia"/>
          <w:szCs w:val="21"/>
        </w:rPr>
        <w:t>的</w:t>
      </w:r>
      <w:proofErr w:type="gramEnd"/>
      <w:r>
        <w:rPr>
          <w:rFonts w:ascii="宋体" w:eastAsia="宋体" w:hAnsi="宋体" w:cs="宋体" w:hint="eastAsia"/>
          <w:szCs w:val="21"/>
        </w:rPr>
        <w:t>含水率（</w:t>
      </w:r>
      <w:proofErr w:type="gramStart"/>
      <w:r>
        <w:rPr>
          <w:rFonts w:ascii="宋体" w:eastAsia="宋体" w:hAnsi="宋体" w:cs="宋体" w:hint="eastAsia"/>
          <w:szCs w:val="21"/>
        </w:rPr>
        <w:t>绝干为</w:t>
      </w:r>
      <w:proofErr w:type="gramEnd"/>
      <w:r>
        <w:rPr>
          <w:rFonts w:ascii="宋体" w:eastAsia="宋体" w:hAnsi="宋体" w:cs="宋体" w:hint="eastAsia"/>
          <w:szCs w:val="21"/>
        </w:rPr>
        <w:t>0%），如该含水率是区间值，按区间的最大值计算。A为证明材料市政（生活/城市/城镇污水处理厂、净水厂、自来水厂）污泥、市政管网清淤污泥和河道/航道/江河淤泥的处置量。若证明材料未明确处置市政（生活/</w:t>
      </w:r>
      <w:r>
        <w:rPr>
          <w:rFonts w:ascii="宋体" w:eastAsia="宋体" w:hAnsi="宋体" w:cs="宋体" w:hint="eastAsia"/>
          <w:szCs w:val="21"/>
        </w:rPr>
        <w:lastRenderedPageBreak/>
        <w:t>城市/城镇污水处理厂、净水厂、自来水厂）污泥、市政管网清淤污泥和河道/航道/江河淤泥的含水率，则不作折算。</w:t>
      </w:r>
    </w:p>
    <w:p w:rsidR="00504159" w:rsidRDefault="00415451">
      <w:pPr>
        <w:spacing w:line="360" w:lineRule="auto"/>
        <w:rPr>
          <w:rFonts w:ascii="宋体" w:eastAsia="宋体" w:hAnsi="宋体" w:cs="宋体"/>
          <w:szCs w:val="21"/>
        </w:rPr>
      </w:pPr>
      <w:r>
        <w:rPr>
          <w:rFonts w:ascii="宋体" w:eastAsia="宋体" w:hAnsi="宋体" w:cs="宋体" w:hint="eastAsia"/>
          <w:szCs w:val="21"/>
        </w:rPr>
        <w:t>7、如投标人提供多个符合要求的处置场所，处置能力</w:t>
      </w:r>
      <w:proofErr w:type="gramStart"/>
      <w:r>
        <w:rPr>
          <w:rFonts w:ascii="宋体" w:eastAsia="宋体" w:hAnsi="宋体" w:cs="宋体" w:hint="eastAsia"/>
          <w:szCs w:val="21"/>
        </w:rPr>
        <w:t>按符合</w:t>
      </w:r>
      <w:proofErr w:type="gramEnd"/>
      <w:r>
        <w:rPr>
          <w:rFonts w:ascii="宋体" w:eastAsia="宋体" w:hAnsi="宋体" w:cs="宋体" w:hint="eastAsia"/>
          <w:szCs w:val="21"/>
        </w:rPr>
        <w:t>要求的处置场所的处置能力之和计算，不符合要求的处置场所，在认定处置能力时将不予考虑。</w:t>
      </w:r>
    </w:p>
    <w:p w:rsidR="00504159" w:rsidRDefault="00415451">
      <w:pPr>
        <w:spacing w:line="360" w:lineRule="auto"/>
        <w:rPr>
          <w:rFonts w:ascii="宋体" w:eastAsia="宋体" w:hAnsi="宋体" w:cs="宋体"/>
          <w:szCs w:val="21"/>
        </w:rPr>
      </w:pPr>
      <w:r>
        <w:rPr>
          <w:rFonts w:ascii="宋体" w:eastAsia="宋体" w:hAnsi="宋体" w:cs="宋体" w:hint="eastAsia"/>
          <w:szCs w:val="21"/>
        </w:rPr>
        <w:t>8、投标人提供处置能力的文件或证明材料需包含投标人名称，若投标人因公司名称变更导致文件或证明材料中名称和投标人名称不一致，需提供公司名称变更登记通知书扫描件，否则，在认定处置能力时将不予考虑。</w:t>
      </w:r>
    </w:p>
    <w:p w:rsidR="00504159" w:rsidRDefault="00415451">
      <w:pPr>
        <w:spacing w:line="360" w:lineRule="auto"/>
        <w:rPr>
          <w:rFonts w:ascii="宋体" w:eastAsia="宋体" w:hAnsi="宋体" w:cs="宋体"/>
          <w:b/>
          <w:color w:val="000000" w:themeColor="text1"/>
          <w:kern w:val="0"/>
          <w:sz w:val="30"/>
          <w:szCs w:val="30"/>
        </w:rPr>
      </w:pPr>
      <w:r>
        <w:rPr>
          <w:rFonts w:ascii="宋体" w:eastAsia="宋体" w:hAnsi="宋体" w:cs="宋体" w:hint="eastAsia"/>
          <w:szCs w:val="21"/>
        </w:rPr>
        <w:t>9、未按上述要求提供证明材料，或提供证明材料未明确投标人处置能力的或不符合本项资格要求的，按无效投标文件处理。</w:t>
      </w:r>
    </w:p>
    <w:p w:rsidR="00504159" w:rsidRDefault="00415451">
      <w:pPr>
        <w:pageBreakBefore/>
        <w:tabs>
          <w:tab w:val="left" w:pos="567"/>
        </w:tabs>
        <w:autoSpaceDE w:val="0"/>
        <w:autoSpaceDN w:val="0"/>
        <w:adjustRightInd w:val="0"/>
        <w:spacing w:line="360" w:lineRule="auto"/>
        <w:jc w:val="left"/>
        <w:outlineLvl w:val="3"/>
        <w:rPr>
          <w:rFonts w:ascii="宋体" w:eastAsia="宋体" w:hAnsi="宋体" w:cs="宋体"/>
          <w:b/>
          <w:kern w:val="0"/>
          <w:sz w:val="30"/>
          <w:szCs w:val="30"/>
          <w:lang w:val="zh-CN"/>
        </w:rPr>
      </w:pPr>
      <w:r>
        <w:rPr>
          <w:rFonts w:ascii="宋体" w:eastAsia="宋体" w:hAnsi="宋体" w:cs="宋体" w:hint="eastAsia"/>
          <w:b/>
          <w:kern w:val="0"/>
          <w:sz w:val="30"/>
          <w:szCs w:val="30"/>
        </w:rPr>
        <w:lastRenderedPageBreak/>
        <w:t>4.9 资格业绩【</w:t>
      </w:r>
      <w:bookmarkEnd w:id="657"/>
      <w:bookmarkEnd w:id="658"/>
      <w:bookmarkEnd w:id="659"/>
      <w:r>
        <w:rPr>
          <w:rFonts w:ascii="宋体" w:eastAsia="宋体" w:hAnsi="宋体" w:cs="宋体" w:hint="eastAsia"/>
          <w:b/>
          <w:kern w:val="0"/>
          <w:sz w:val="30"/>
          <w:szCs w:val="30"/>
          <w:lang w:val="zh-CN"/>
        </w:rPr>
        <w:t>投标人2022年1月1日以来具有一项污泥或排泥水余泥处置服务业绩（合同签订日期为2022年1月1日或以后）</w:t>
      </w:r>
      <w:r>
        <w:rPr>
          <w:rFonts w:ascii="宋体" w:eastAsia="宋体" w:hAnsi="宋体" w:cs="宋体" w:hint="eastAsia"/>
          <w:b/>
          <w:kern w:val="0"/>
          <w:sz w:val="30"/>
          <w:szCs w:val="30"/>
        </w:rPr>
        <w:t>】</w:t>
      </w:r>
      <w:bookmarkEnd w:id="660"/>
      <w:bookmarkEnd w:id="6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77"/>
        <w:gridCol w:w="1450"/>
        <w:gridCol w:w="2067"/>
        <w:gridCol w:w="1574"/>
        <w:gridCol w:w="1970"/>
        <w:gridCol w:w="1293"/>
      </w:tblGrid>
      <w:tr w:rsidR="00504159">
        <w:trPr>
          <w:cantSplit/>
          <w:trHeight w:hRule="exact" w:val="1627"/>
          <w:jc w:val="center"/>
        </w:trPr>
        <w:tc>
          <w:tcPr>
            <w:tcW w:w="425"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序号</w:t>
            </w:r>
          </w:p>
        </w:tc>
        <w:tc>
          <w:tcPr>
            <w:tcW w:w="794"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项目名称</w:t>
            </w:r>
          </w:p>
        </w:tc>
        <w:tc>
          <w:tcPr>
            <w:tcW w:w="1132"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合同主要服务内容</w:t>
            </w:r>
          </w:p>
        </w:tc>
        <w:tc>
          <w:tcPr>
            <w:tcW w:w="862"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签约日期</w:t>
            </w:r>
          </w:p>
        </w:tc>
        <w:tc>
          <w:tcPr>
            <w:tcW w:w="1079"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业主联系人及电话</w:t>
            </w:r>
          </w:p>
        </w:tc>
        <w:tc>
          <w:tcPr>
            <w:tcW w:w="708"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备注</w:t>
            </w:r>
          </w:p>
        </w:tc>
      </w:tr>
      <w:tr w:rsidR="00504159">
        <w:trPr>
          <w:cantSplit/>
          <w:trHeight w:hRule="exact" w:val="760"/>
          <w:jc w:val="center"/>
        </w:trPr>
        <w:tc>
          <w:tcPr>
            <w:tcW w:w="425"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1</w:t>
            </w:r>
          </w:p>
        </w:tc>
        <w:tc>
          <w:tcPr>
            <w:tcW w:w="794" w:type="pct"/>
            <w:vAlign w:val="center"/>
          </w:tcPr>
          <w:p w:rsidR="00504159" w:rsidRDefault="00504159">
            <w:pPr>
              <w:jc w:val="center"/>
              <w:rPr>
                <w:rFonts w:ascii="宋体" w:eastAsia="宋体" w:hAnsi="宋体" w:cs="宋体"/>
                <w:szCs w:val="21"/>
              </w:rPr>
            </w:pPr>
          </w:p>
        </w:tc>
        <w:tc>
          <w:tcPr>
            <w:tcW w:w="1132" w:type="pct"/>
            <w:vAlign w:val="center"/>
          </w:tcPr>
          <w:p w:rsidR="00504159" w:rsidRDefault="00504159">
            <w:pPr>
              <w:jc w:val="center"/>
              <w:rPr>
                <w:rFonts w:ascii="宋体" w:eastAsia="宋体" w:hAnsi="宋体" w:cs="宋体"/>
                <w:szCs w:val="21"/>
              </w:rPr>
            </w:pPr>
          </w:p>
        </w:tc>
        <w:tc>
          <w:tcPr>
            <w:tcW w:w="862" w:type="pct"/>
            <w:vAlign w:val="center"/>
          </w:tcPr>
          <w:p w:rsidR="00504159" w:rsidRDefault="00504159">
            <w:pPr>
              <w:jc w:val="center"/>
              <w:rPr>
                <w:rFonts w:ascii="宋体" w:eastAsia="宋体" w:hAnsi="宋体" w:cs="宋体"/>
                <w:szCs w:val="21"/>
              </w:rPr>
            </w:pPr>
          </w:p>
        </w:tc>
        <w:tc>
          <w:tcPr>
            <w:tcW w:w="1079" w:type="pct"/>
            <w:vAlign w:val="center"/>
          </w:tcPr>
          <w:p w:rsidR="00504159" w:rsidRDefault="00504159">
            <w:pPr>
              <w:jc w:val="center"/>
              <w:rPr>
                <w:rFonts w:ascii="宋体" w:eastAsia="宋体" w:hAnsi="宋体" w:cs="宋体"/>
                <w:szCs w:val="21"/>
              </w:rPr>
            </w:pPr>
          </w:p>
        </w:tc>
        <w:tc>
          <w:tcPr>
            <w:tcW w:w="708" w:type="pct"/>
            <w:vAlign w:val="center"/>
          </w:tcPr>
          <w:p w:rsidR="00504159" w:rsidRDefault="00504159">
            <w:pPr>
              <w:jc w:val="center"/>
              <w:rPr>
                <w:rFonts w:ascii="宋体" w:eastAsia="宋体" w:hAnsi="宋体" w:cs="宋体"/>
                <w:szCs w:val="21"/>
              </w:rPr>
            </w:pPr>
          </w:p>
        </w:tc>
      </w:tr>
      <w:tr w:rsidR="00504159">
        <w:trPr>
          <w:cantSplit/>
          <w:trHeight w:hRule="exact" w:val="760"/>
          <w:jc w:val="center"/>
        </w:trPr>
        <w:tc>
          <w:tcPr>
            <w:tcW w:w="425" w:type="pct"/>
            <w:vAlign w:val="center"/>
          </w:tcPr>
          <w:p w:rsidR="00504159" w:rsidRDefault="00415451">
            <w:pPr>
              <w:jc w:val="center"/>
              <w:rPr>
                <w:rFonts w:ascii="宋体" w:eastAsia="宋体" w:hAnsi="宋体" w:cs="宋体"/>
                <w:szCs w:val="21"/>
              </w:rPr>
            </w:pPr>
            <w:r>
              <w:rPr>
                <w:rFonts w:ascii="宋体" w:eastAsia="宋体" w:hAnsi="宋体" w:cs="Courier New"/>
                <w:kern w:val="0"/>
                <w:szCs w:val="21"/>
              </w:rPr>
              <w:t>…</w:t>
            </w:r>
          </w:p>
        </w:tc>
        <w:tc>
          <w:tcPr>
            <w:tcW w:w="794" w:type="pct"/>
            <w:vAlign w:val="center"/>
          </w:tcPr>
          <w:p w:rsidR="00504159" w:rsidRDefault="00504159">
            <w:pPr>
              <w:jc w:val="center"/>
              <w:rPr>
                <w:rFonts w:ascii="宋体" w:eastAsia="宋体" w:hAnsi="宋体" w:cs="宋体"/>
                <w:szCs w:val="21"/>
              </w:rPr>
            </w:pPr>
          </w:p>
        </w:tc>
        <w:tc>
          <w:tcPr>
            <w:tcW w:w="1132" w:type="pct"/>
            <w:vAlign w:val="center"/>
          </w:tcPr>
          <w:p w:rsidR="00504159" w:rsidRDefault="00504159">
            <w:pPr>
              <w:jc w:val="center"/>
              <w:rPr>
                <w:rFonts w:ascii="宋体" w:eastAsia="宋体" w:hAnsi="宋体" w:cs="宋体"/>
                <w:szCs w:val="21"/>
              </w:rPr>
            </w:pPr>
          </w:p>
        </w:tc>
        <w:tc>
          <w:tcPr>
            <w:tcW w:w="862" w:type="pct"/>
            <w:vAlign w:val="center"/>
          </w:tcPr>
          <w:p w:rsidR="00504159" w:rsidRDefault="00504159">
            <w:pPr>
              <w:jc w:val="center"/>
              <w:rPr>
                <w:rFonts w:ascii="宋体" w:eastAsia="宋体" w:hAnsi="宋体" w:cs="宋体"/>
                <w:szCs w:val="21"/>
              </w:rPr>
            </w:pPr>
          </w:p>
        </w:tc>
        <w:tc>
          <w:tcPr>
            <w:tcW w:w="1079" w:type="pct"/>
            <w:vAlign w:val="center"/>
          </w:tcPr>
          <w:p w:rsidR="00504159" w:rsidRDefault="00504159">
            <w:pPr>
              <w:jc w:val="center"/>
              <w:rPr>
                <w:rFonts w:ascii="宋体" w:eastAsia="宋体" w:hAnsi="宋体" w:cs="宋体"/>
                <w:szCs w:val="21"/>
              </w:rPr>
            </w:pPr>
          </w:p>
        </w:tc>
        <w:tc>
          <w:tcPr>
            <w:tcW w:w="708" w:type="pct"/>
            <w:vAlign w:val="center"/>
          </w:tcPr>
          <w:p w:rsidR="00504159" w:rsidRDefault="00504159">
            <w:pPr>
              <w:jc w:val="center"/>
              <w:rPr>
                <w:rFonts w:ascii="宋体" w:eastAsia="宋体" w:hAnsi="宋体" w:cs="宋体"/>
                <w:szCs w:val="21"/>
              </w:rPr>
            </w:pPr>
          </w:p>
        </w:tc>
      </w:tr>
    </w:tbl>
    <w:p w:rsidR="00504159" w:rsidRDefault="00504159">
      <w:pPr>
        <w:spacing w:line="360" w:lineRule="auto"/>
        <w:rPr>
          <w:rFonts w:ascii="宋体" w:eastAsia="宋体" w:hAnsi="宋体" w:cs="宋体"/>
          <w:b/>
          <w:szCs w:val="21"/>
          <w:lang w:val="zh-CN"/>
        </w:rPr>
      </w:pPr>
    </w:p>
    <w:p w:rsidR="00504159" w:rsidRDefault="00415451">
      <w:pPr>
        <w:spacing w:line="360" w:lineRule="auto"/>
        <w:ind w:left="424" w:hangingChars="201" w:hanging="424"/>
        <w:rPr>
          <w:rFonts w:ascii="宋体" w:eastAsia="宋体" w:hAnsi="宋体" w:cs="宋体"/>
          <w:b/>
          <w:szCs w:val="21"/>
          <w:lang w:val="zh-CN"/>
        </w:rPr>
      </w:pPr>
      <w:r>
        <w:rPr>
          <w:rFonts w:ascii="宋体" w:eastAsia="宋体" w:hAnsi="宋体" w:cs="宋体" w:hint="eastAsia"/>
          <w:b/>
          <w:szCs w:val="21"/>
          <w:lang w:val="zh-CN"/>
        </w:rPr>
        <w:t>资格业绩证明材料提交要求：</w:t>
      </w:r>
    </w:p>
    <w:p w:rsidR="00504159" w:rsidRDefault="00415451">
      <w:pPr>
        <w:spacing w:line="360" w:lineRule="auto"/>
        <w:ind w:left="422" w:hangingChars="201" w:hanging="422"/>
        <w:rPr>
          <w:rFonts w:ascii="宋体" w:eastAsia="宋体" w:hAnsi="宋体" w:cs="宋体"/>
          <w:szCs w:val="21"/>
        </w:rPr>
      </w:pPr>
      <w:r>
        <w:rPr>
          <w:rFonts w:ascii="宋体" w:eastAsia="宋体" w:hAnsi="宋体" w:cs="宋体" w:hint="eastAsia"/>
          <w:szCs w:val="21"/>
          <w:lang w:val="zh-CN"/>
        </w:rPr>
        <w:t>（1）</w:t>
      </w:r>
      <w:r>
        <w:rPr>
          <w:rFonts w:ascii="宋体" w:eastAsia="宋体" w:hAnsi="宋体" w:cs="宋体" w:hint="eastAsia"/>
          <w:szCs w:val="21"/>
        </w:rPr>
        <w:t>作为投标人资格条件证明的业绩放置在此处。</w:t>
      </w:r>
    </w:p>
    <w:p w:rsidR="00504159" w:rsidRDefault="00415451">
      <w:pPr>
        <w:spacing w:line="360" w:lineRule="auto"/>
        <w:ind w:left="422" w:hangingChars="201" w:hanging="422"/>
        <w:rPr>
          <w:rFonts w:ascii="宋体" w:eastAsia="宋体" w:hAnsi="宋体" w:cs="宋体"/>
          <w:szCs w:val="21"/>
        </w:rPr>
      </w:pPr>
      <w:r>
        <w:rPr>
          <w:rFonts w:ascii="宋体" w:eastAsia="宋体" w:hAnsi="宋体" w:cs="宋体" w:hint="eastAsia"/>
          <w:szCs w:val="21"/>
          <w:lang w:val="zh-CN"/>
        </w:rPr>
        <w:t>（2）</w:t>
      </w:r>
      <w:r>
        <w:rPr>
          <w:rFonts w:ascii="宋体" w:eastAsia="宋体" w:hAnsi="宋体" w:cs="宋体" w:hint="eastAsia"/>
          <w:szCs w:val="21"/>
        </w:rPr>
        <w:t>业绩必须</w:t>
      </w:r>
      <w:proofErr w:type="gramStart"/>
      <w:r>
        <w:rPr>
          <w:rFonts w:ascii="宋体" w:eastAsia="宋体" w:hAnsi="宋体" w:cs="宋体" w:hint="eastAsia"/>
          <w:szCs w:val="21"/>
        </w:rPr>
        <w:t>附合同</w:t>
      </w:r>
      <w:proofErr w:type="gramEnd"/>
      <w:r>
        <w:rPr>
          <w:rFonts w:ascii="宋体" w:eastAsia="宋体" w:hAnsi="宋体" w:cs="宋体" w:hint="eastAsia"/>
          <w:szCs w:val="21"/>
        </w:rPr>
        <w:t>原件扫描件。</w:t>
      </w:r>
      <w:proofErr w:type="gramStart"/>
      <w:r>
        <w:rPr>
          <w:rFonts w:ascii="宋体" w:eastAsia="宋体" w:hAnsi="宋体" w:cs="宋体" w:hint="eastAsia"/>
          <w:szCs w:val="21"/>
        </w:rPr>
        <w:t>若合同</w:t>
      </w:r>
      <w:proofErr w:type="gramEnd"/>
      <w:r>
        <w:rPr>
          <w:rFonts w:ascii="宋体" w:eastAsia="宋体" w:hAnsi="宋体" w:cs="宋体" w:hint="eastAsia"/>
          <w:szCs w:val="21"/>
        </w:rPr>
        <w:t>无法反映合同签订时间、合同服务内容，还需提供服务委托方出具的书面补充情况说明文件原件扫描件作为辅助证明。</w:t>
      </w:r>
    </w:p>
    <w:p w:rsidR="00504159" w:rsidRDefault="00415451">
      <w:pPr>
        <w:spacing w:line="360" w:lineRule="auto"/>
        <w:ind w:left="422" w:hangingChars="201" w:hanging="422"/>
        <w:rPr>
          <w:rFonts w:ascii="宋体" w:eastAsia="宋体" w:hAnsi="宋体" w:cs="宋体"/>
          <w:szCs w:val="21"/>
          <w:lang w:val="zh-CN"/>
        </w:rPr>
      </w:pPr>
      <w:r>
        <w:rPr>
          <w:rFonts w:ascii="宋体" w:eastAsia="宋体" w:hAnsi="宋体" w:cs="宋体" w:hint="eastAsia"/>
          <w:szCs w:val="21"/>
        </w:rPr>
        <w:t>（3）合同业绩证明材料必须满足下列条件：①合同签订日期为2022年1月1日或以后；②合同服务内容必须含有污泥或排泥水余泥处置</w:t>
      </w:r>
      <w:r>
        <w:rPr>
          <w:rFonts w:ascii="宋体" w:eastAsia="宋体" w:hAnsi="宋体" w:cs="宋体" w:hint="eastAsia"/>
          <w:szCs w:val="21"/>
          <w:lang w:val="zh-CN"/>
        </w:rPr>
        <w:t>。</w:t>
      </w:r>
    </w:p>
    <w:p w:rsidR="00504159" w:rsidRDefault="00415451">
      <w:pPr>
        <w:spacing w:line="360" w:lineRule="auto"/>
        <w:ind w:left="422" w:hangingChars="201" w:hanging="422"/>
        <w:rPr>
          <w:rFonts w:ascii="宋体" w:eastAsia="宋体" w:hAnsi="宋体" w:cs="宋体"/>
          <w:b/>
          <w:kern w:val="0"/>
          <w:sz w:val="30"/>
          <w:szCs w:val="30"/>
        </w:rPr>
      </w:pPr>
      <w:bookmarkStart w:id="667" w:name="_Toc24862"/>
      <w:bookmarkStart w:id="668" w:name="_Toc12931"/>
      <w:bookmarkStart w:id="669" w:name="_Toc20010"/>
      <w:bookmarkStart w:id="670" w:name="_Toc31060"/>
      <w:r>
        <w:rPr>
          <w:rFonts w:ascii="宋体" w:eastAsia="宋体" w:hAnsi="宋体" w:cs="宋体" w:hint="eastAsia"/>
          <w:szCs w:val="21"/>
          <w:lang w:val="zh-CN"/>
        </w:rPr>
        <w:t>（</w:t>
      </w:r>
      <w:r>
        <w:rPr>
          <w:rFonts w:ascii="宋体" w:eastAsia="宋体" w:hAnsi="宋体" w:cs="宋体" w:hint="eastAsia"/>
          <w:szCs w:val="21"/>
        </w:rPr>
        <w:t>4</w:t>
      </w:r>
      <w:r>
        <w:rPr>
          <w:rFonts w:ascii="宋体" w:eastAsia="宋体" w:hAnsi="宋体" w:cs="宋体" w:hint="eastAsia"/>
          <w:szCs w:val="21"/>
          <w:lang w:val="zh-CN"/>
        </w:rPr>
        <w:t>）</w:t>
      </w:r>
      <w:bookmarkEnd w:id="667"/>
      <w:bookmarkEnd w:id="668"/>
      <w:bookmarkEnd w:id="669"/>
      <w:r>
        <w:rPr>
          <w:rFonts w:ascii="宋体" w:eastAsia="宋体" w:hAnsi="宋体" w:cs="宋体" w:hint="eastAsia"/>
          <w:szCs w:val="21"/>
          <w:lang w:val="zh-CN"/>
        </w:rPr>
        <w:t>未按上述要求在此格式下提供证明材料的业绩，或在此格式下所附材料无法证明符合资格要求的业绩，按无效投标文件处理。</w:t>
      </w:r>
      <w:bookmarkEnd w:id="670"/>
    </w:p>
    <w:p w:rsidR="00504159" w:rsidRDefault="00415451">
      <w:pPr>
        <w:rPr>
          <w:rFonts w:ascii="宋体" w:eastAsia="宋体" w:hAnsi="宋体" w:cs="宋体"/>
          <w:b/>
          <w:kern w:val="0"/>
          <w:sz w:val="30"/>
          <w:szCs w:val="30"/>
        </w:rPr>
      </w:pPr>
      <w:r>
        <w:rPr>
          <w:rFonts w:ascii="宋体" w:eastAsia="宋体" w:hAnsi="宋体" w:cs="宋体"/>
          <w:b/>
          <w:kern w:val="0"/>
          <w:sz w:val="30"/>
          <w:szCs w:val="30"/>
        </w:rPr>
        <w:br w:type="page"/>
      </w:r>
    </w:p>
    <w:p w:rsidR="00504159" w:rsidRDefault="00415451">
      <w:pPr>
        <w:tabs>
          <w:tab w:val="left" w:pos="567"/>
        </w:tabs>
        <w:autoSpaceDE w:val="0"/>
        <w:autoSpaceDN w:val="0"/>
        <w:adjustRightInd w:val="0"/>
        <w:spacing w:line="360" w:lineRule="auto"/>
        <w:jc w:val="left"/>
        <w:outlineLvl w:val="3"/>
        <w:rPr>
          <w:rFonts w:ascii="宋体" w:eastAsia="宋体" w:hAnsi="宋体" w:cs="Times New Roman"/>
          <w:b/>
          <w:bCs/>
          <w:sz w:val="32"/>
          <w:szCs w:val="32"/>
          <w:lang w:val="zh-CN"/>
        </w:rPr>
      </w:pPr>
      <w:bookmarkStart w:id="671" w:name="_Toc21843"/>
      <w:bookmarkStart w:id="672" w:name="_Toc195714387"/>
      <w:bookmarkStart w:id="673" w:name="_Toc8599"/>
      <w:bookmarkStart w:id="674" w:name="_Toc7508"/>
      <w:bookmarkStart w:id="675" w:name="_Toc8121"/>
      <w:r>
        <w:rPr>
          <w:rFonts w:ascii="宋体" w:eastAsia="宋体" w:hAnsi="宋体" w:cs="宋体" w:hint="eastAsia"/>
          <w:b/>
          <w:kern w:val="0"/>
          <w:sz w:val="30"/>
          <w:szCs w:val="30"/>
        </w:rPr>
        <w:lastRenderedPageBreak/>
        <w:t>4.10 最近3年投标人牵涉的其他（失信和违法）处罚说明格式</w:t>
      </w:r>
      <w:bookmarkEnd w:id="662"/>
      <w:bookmarkEnd w:id="663"/>
      <w:bookmarkEnd w:id="664"/>
      <w:bookmarkEnd w:id="665"/>
      <w:bookmarkEnd w:id="666"/>
      <w:bookmarkEnd w:id="671"/>
      <w:bookmarkEnd w:id="672"/>
      <w:bookmarkEnd w:id="673"/>
      <w:bookmarkEnd w:id="674"/>
      <w:bookmarkEnd w:id="675"/>
    </w:p>
    <w:p w:rsidR="00504159" w:rsidRDefault="00415451">
      <w:pPr>
        <w:autoSpaceDE w:val="0"/>
        <w:autoSpaceDN w:val="0"/>
        <w:adjustRightInd w:val="0"/>
        <w:spacing w:line="360" w:lineRule="auto"/>
        <w:jc w:val="center"/>
        <w:rPr>
          <w:rFonts w:ascii="宋体" w:eastAsia="宋体" w:hAnsi="宋体" w:cs="宋体"/>
          <w:kern w:val="0"/>
          <w:sz w:val="24"/>
          <w:szCs w:val="24"/>
        </w:rPr>
      </w:pPr>
      <w:r>
        <w:rPr>
          <w:rFonts w:ascii="宋体" w:eastAsia="宋体" w:hAnsi="宋体" w:cs="宋体" w:hint="eastAsia"/>
          <w:b/>
          <w:kern w:val="0"/>
          <w:sz w:val="30"/>
          <w:szCs w:val="30"/>
        </w:rPr>
        <w:t>最近3年投标人牵涉的其他（失信和违法）</w:t>
      </w:r>
      <w:r>
        <w:rPr>
          <w:rFonts w:ascii="宋体" w:eastAsia="宋体" w:hAnsi="宋体" w:cs="宋体" w:hint="eastAsia"/>
          <w:b/>
          <w:bCs/>
          <w:sz w:val="32"/>
          <w:szCs w:val="32"/>
          <w:lang w:val="zh-CN"/>
        </w:rPr>
        <w:t>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504159">
        <w:trPr>
          <w:trHeight w:val="445"/>
          <w:jc w:val="center"/>
        </w:trPr>
        <w:tc>
          <w:tcPr>
            <w:tcW w:w="4253" w:type="dxa"/>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事项名称</w:t>
            </w:r>
          </w:p>
        </w:tc>
        <w:tc>
          <w:tcPr>
            <w:tcW w:w="1417" w:type="dxa"/>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认定时间</w:t>
            </w:r>
          </w:p>
        </w:tc>
        <w:tc>
          <w:tcPr>
            <w:tcW w:w="2268" w:type="dxa"/>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处罚期届满异常名录信息失效时间</w:t>
            </w:r>
          </w:p>
        </w:tc>
        <w:tc>
          <w:tcPr>
            <w:tcW w:w="1276" w:type="dxa"/>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备注</w:t>
            </w:r>
          </w:p>
        </w:tc>
      </w:tr>
      <w:tr w:rsidR="00504159">
        <w:trPr>
          <w:trHeight w:val="635"/>
          <w:jc w:val="center"/>
        </w:trPr>
        <w:tc>
          <w:tcPr>
            <w:tcW w:w="4253" w:type="dxa"/>
            <w:vAlign w:val="center"/>
          </w:tcPr>
          <w:p w:rsidR="00504159" w:rsidRDefault="00415451">
            <w:pPr>
              <w:autoSpaceDE w:val="0"/>
              <w:autoSpaceDN w:val="0"/>
              <w:adjustRightInd w:val="0"/>
              <w:spacing w:line="400" w:lineRule="exact"/>
              <w:jc w:val="left"/>
              <w:rPr>
                <w:rFonts w:ascii="宋体" w:eastAsia="宋体" w:hAnsi="宋体" w:cs="宋体"/>
                <w:kern w:val="0"/>
                <w:szCs w:val="21"/>
              </w:rPr>
            </w:pPr>
            <w:r>
              <w:rPr>
                <w:rFonts w:ascii="宋体" w:eastAsia="宋体" w:hAnsi="宋体" w:cs="宋体" w:hint="eastAsia"/>
                <w:kern w:val="0"/>
                <w:szCs w:val="21"/>
              </w:rPr>
              <w:t>是否被认定为失信被执行人</w:t>
            </w:r>
          </w:p>
        </w:tc>
        <w:tc>
          <w:tcPr>
            <w:tcW w:w="1417"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2268"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276"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686"/>
          <w:jc w:val="center"/>
        </w:trPr>
        <w:tc>
          <w:tcPr>
            <w:tcW w:w="4253" w:type="dxa"/>
            <w:vAlign w:val="center"/>
          </w:tcPr>
          <w:p w:rsidR="00504159" w:rsidRDefault="00415451">
            <w:pPr>
              <w:autoSpaceDE w:val="0"/>
              <w:autoSpaceDN w:val="0"/>
              <w:adjustRightInd w:val="0"/>
              <w:spacing w:line="400" w:lineRule="exact"/>
              <w:jc w:val="left"/>
              <w:rPr>
                <w:rFonts w:ascii="宋体" w:eastAsia="宋体" w:hAnsi="宋体" w:cs="宋体"/>
                <w:kern w:val="0"/>
                <w:szCs w:val="21"/>
              </w:rPr>
            </w:pPr>
            <w:r>
              <w:rPr>
                <w:rFonts w:ascii="宋体" w:eastAsia="宋体" w:hAnsi="宋体" w:cs="宋体" w:hint="eastAsia"/>
                <w:kern w:val="0"/>
                <w:szCs w:val="21"/>
              </w:rPr>
              <w:t>是否被认定为重大税收违法失信主体</w:t>
            </w:r>
          </w:p>
        </w:tc>
        <w:tc>
          <w:tcPr>
            <w:tcW w:w="1417"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2268"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276"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710"/>
          <w:jc w:val="center"/>
        </w:trPr>
        <w:tc>
          <w:tcPr>
            <w:tcW w:w="4253" w:type="dxa"/>
            <w:vAlign w:val="center"/>
          </w:tcPr>
          <w:p w:rsidR="00504159" w:rsidRDefault="00415451">
            <w:pPr>
              <w:autoSpaceDE w:val="0"/>
              <w:autoSpaceDN w:val="0"/>
              <w:adjustRightInd w:val="0"/>
              <w:spacing w:line="400" w:lineRule="exact"/>
              <w:jc w:val="left"/>
              <w:rPr>
                <w:rFonts w:ascii="宋体" w:eastAsia="宋体" w:hAnsi="宋体" w:cs="宋体"/>
                <w:kern w:val="0"/>
                <w:szCs w:val="21"/>
              </w:rPr>
            </w:pPr>
            <w:r>
              <w:rPr>
                <w:rFonts w:ascii="宋体" w:eastAsia="宋体" w:hAnsi="宋体" w:cs="宋体" w:hint="eastAsia"/>
                <w:kern w:val="0"/>
                <w:szCs w:val="21"/>
              </w:rPr>
              <w:t>是否被认定为政府采购严重违法失信行为记录名单</w:t>
            </w:r>
          </w:p>
        </w:tc>
        <w:tc>
          <w:tcPr>
            <w:tcW w:w="1417"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2268"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276"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bl>
    <w:p w:rsidR="00504159" w:rsidRDefault="00504159">
      <w:pPr>
        <w:autoSpaceDE w:val="0"/>
        <w:autoSpaceDN w:val="0"/>
        <w:adjustRightInd w:val="0"/>
        <w:spacing w:line="360" w:lineRule="auto"/>
        <w:jc w:val="left"/>
        <w:rPr>
          <w:rFonts w:ascii="宋体" w:eastAsia="宋体" w:hAnsi="宋体" w:cs="宋体"/>
          <w:kern w:val="0"/>
          <w:szCs w:val="21"/>
        </w:rPr>
      </w:pPr>
    </w:p>
    <w:p w:rsidR="00504159" w:rsidRDefault="00415451">
      <w:pPr>
        <w:autoSpaceDE w:val="0"/>
        <w:autoSpaceDN w:val="0"/>
        <w:adjustRightInd w:val="0"/>
        <w:spacing w:line="360" w:lineRule="auto"/>
        <w:jc w:val="left"/>
        <w:rPr>
          <w:rFonts w:ascii="宋体" w:eastAsia="宋体" w:hAnsi="宋体" w:cs="宋体"/>
          <w:szCs w:val="21"/>
          <w:lang w:val="zh-CN"/>
        </w:rPr>
      </w:pPr>
      <w:r>
        <w:rPr>
          <w:rFonts w:ascii="宋体" w:eastAsia="宋体" w:hAnsi="宋体" w:cs="宋体" w:hint="eastAsia"/>
          <w:kern w:val="0"/>
          <w:szCs w:val="21"/>
        </w:rPr>
        <w:t xml:space="preserve">备注：根据投标人及其不具有独立法人资格的分支机构的实际情况自行编写，无相关事项的，在 </w:t>
      </w:r>
      <w:proofErr w:type="gramStart"/>
      <w:r>
        <w:rPr>
          <w:rFonts w:ascii="宋体" w:eastAsia="宋体" w:hAnsi="宋体" w:cs="宋体" w:hint="eastAsia"/>
          <w:kern w:val="0"/>
          <w:szCs w:val="21"/>
        </w:rPr>
        <w:t>“认定时间”列填“无”</w:t>
      </w:r>
      <w:proofErr w:type="gramEnd"/>
      <w:r>
        <w:rPr>
          <w:rFonts w:ascii="宋体" w:eastAsia="宋体" w:hAnsi="宋体" w:cs="宋体" w:hint="eastAsia"/>
          <w:kern w:val="0"/>
          <w:szCs w:val="21"/>
        </w:rPr>
        <w:t>；若受到相关处罚的应</w:t>
      </w:r>
      <w:proofErr w:type="gramStart"/>
      <w:r>
        <w:rPr>
          <w:rFonts w:ascii="宋体" w:eastAsia="宋体" w:hAnsi="宋体" w:cs="宋体" w:hint="eastAsia"/>
          <w:kern w:val="0"/>
          <w:szCs w:val="21"/>
        </w:rPr>
        <w:t>附处罚</w:t>
      </w:r>
      <w:proofErr w:type="gramEnd"/>
      <w:r>
        <w:rPr>
          <w:rFonts w:ascii="宋体" w:eastAsia="宋体" w:hAnsi="宋体" w:cs="宋体" w:hint="eastAsia"/>
          <w:kern w:val="0"/>
          <w:szCs w:val="21"/>
        </w:rPr>
        <w:t>相关材料扫描件；若出现相关处罚的处罚期满,但处罚公示没有及时更新的情况,投标人须提供相关材料（扫描件）佐证，需原件备查</w:t>
      </w:r>
      <w:r>
        <w:rPr>
          <w:rFonts w:ascii="宋体" w:eastAsia="宋体" w:hAnsi="宋体" w:cs="宋体" w:hint="eastAsia"/>
          <w:szCs w:val="21"/>
          <w:lang w:val="zh-CN"/>
        </w:rPr>
        <w:t>。</w:t>
      </w:r>
    </w:p>
    <w:p w:rsidR="00504159" w:rsidRDefault="00504159">
      <w:pPr>
        <w:autoSpaceDE w:val="0"/>
        <w:autoSpaceDN w:val="0"/>
        <w:adjustRightInd w:val="0"/>
        <w:ind w:rightChars="-11" w:right="-23"/>
        <w:jc w:val="left"/>
        <w:rPr>
          <w:rFonts w:ascii="宋体" w:eastAsia="宋体" w:hAnsi="宋体" w:cs="Times New Roman"/>
          <w:b/>
          <w:bCs/>
          <w:kern w:val="0"/>
          <w:szCs w:val="21"/>
          <w:lang w:val="zh-CN"/>
        </w:rPr>
      </w:pPr>
    </w:p>
    <w:p w:rsidR="00504159" w:rsidRDefault="00504159">
      <w:pPr>
        <w:autoSpaceDE w:val="0"/>
        <w:autoSpaceDN w:val="0"/>
        <w:adjustRightInd w:val="0"/>
        <w:spacing w:line="360" w:lineRule="auto"/>
        <w:jc w:val="center"/>
        <w:rPr>
          <w:rFonts w:ascii="宋体" w:eastAsia="宋体" w:hAnsi="宋体" w:cs="宋体"/>
          <w:kern w:val="0"/>
          <w:sz w:val="24"/>
          <w:szCs w:val="24"/>
        </w:rPr>
      </w:pPr>
    </w:p>
    <w:p w:rsidR="00504159" w:rsidRDefault="00504159">
      <w:pPr>
        <w:spacing w:line="360" w:lineRule="auto"/>
        <w:ind w:firstLineChars="206" w:firstLine="494"/>
        <w:rPr>
          <w:rFonts w:ascii="宋体" w:eastAsia="宋体" w:hAnsi="宋体" w:cs="宋体"/>
          <w:kern w:val="0"/>
          <w:sz w:val="24"/>
          <w:szCs w:val="24"/>
        </w:rPr>
      </w:pPr>
    </w:p>
    <w:p w:rsidR="00504159" w:rsidRDefault="00504159">
      <w:pPr>
        <w:spacing w:line="360" w:lineRule="auto"/>
        <w:ind w:firstLineChars="206" w:firstLine="494"/>
        <w:rPr>
          <w:rFonts w:ascii="宋体" w:eastAsia="宋体" w:hAnsi="宋体" w:cs="宋体"/>
          <w:kern w:val="0"/>
          <w:sz w:val="24"/>
          <w:szCs w:val="24"/>
        </w:rPr>
      </w:pPr>
    </w:p>
    <w:p w:rsidR="00504159" w:rsidRDefault="00415451">
      <w:pPr>
        <w:autoSpaceDE w:val="0"/>
        <w:autoSpaceDN w:val="0"/>
        <w:adjustRightInd w:val="0"/>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504159" w:rsidRDefault="00415451">
      <w:pPr>
        <w:autoSpaceDE w:val="0"/>
        <w:autoSpaceDN w:val="0"/>
        <w:adjustRightInd w:val="0"/>
        <w:spacing w:line="360" w:lineRule="auto"/>
        <w:ind w:firstLineChars="1800" w:firstLine="378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504159" w:rsidRDefault="00504159">
      <w:pPr>
        <w:autoSpaceDE w:val="0"/>
        <w:autoSpaceDN w:val="0"/>
        <w:adjustRightInd w:val="0"/>
        <w:spacing w:line="360" w:lineRule="auto"/>
        <w:jc w:val="center"/>
        <w:rPr>
          <w:rFonts w:ascii="宋体" w:eastAsia="宋体" w:hAnsi="宋体" w:cs="Times New Roman"/>
          <w:b/>
          <w:bCs/>
          <w:szCs w:val="24"/>
          <w:lang w:val="zh-CN"/>
        </w:rPr>
      </w:pPr>
    </w:p>
    <w:p w:rsidR="00504159" w:rsidRDefault="00415451">
      <w:pPr>
        <w:autoSpaceDE w:val="0"/>
        <w:autoSpaceDN w:val="0"/>
        <w:adjustRightInd w:val="0"/>
        <w:spacing w:line="360" w:lineRule="auto"/>
        <w:jc w:val="center"/>
        <w:rPr>
          <w:rFonts w:ascii="宋体" w:eastAsia="宋体" w:hAnsi="宋体" w:cs="Times New Roman"/>
          <w:b/>
          <w:bCs/>
          <w:szCs w:val="24"/>
          <w:lang w:val="zh-CN"/>
        </w:rPr>
      </w:pPr>
      <w:r>
        <w:rPr>
          <w:rFonts w:ascii="宋体" w:eastAsia="宋体" w:hAnsi="宋体" w:cs="Times New Roman" w:hint="eastAsia"/>
          <w:b/>
          <w:bCs/>
          <w:szCs w:val="24"/>
          <w:lang w:val="zh-CN"/>
        </w:rPr>
        <w:t>说明：由投标人使用投标人的企业数字证书电子签名。</w:t>
      </w:r>
    </w:p>
    <w:p w:rsidR="00504159" w:rsidRDefault="00504159" w:rsidP="007377FE">
      <w:pPr>
        <w:autoSpaceDE w:val="0"/>
        <w:autoSpaceDN w:val="0"/>
        <w:adjustRightInd w:val="0"/>
        <w:spacing w:line="360" w:lineRule="auto"/>
        <w:ind w:rightChars="372" w:right="781" w:firstLineChars="1339" w:firstLine="2812"/>
        <w:rPr>
          <w:rFonts w:ascii="宋体" w:eastAsia="宋体" w:hAnsi="宋体" w:cs="宋体"/>
          <w:szCs w:val="24"/>
          <w:lang w:val="zh-CN"/>
        </w:rPr>
      </w:pPr>
    </w:p>
    <w:p w:rsidR="00504159" w:rsidRDefault="00415451">
      <w:pPr>
        <w:rPr>
          <w:rFonts w:ascii="宋体" w:eastAsia="宋体" w:hAnsi="宋体" w:cs="宋体"/>
          <w:szCs w:val="24"/>
          <w:lang w:val="zh-CN"/>
        </w:rPr>
      </w:pPr>
      <w:bookmarkStart w:id="676" w:name="_Toc102860079"/>
      <w:bookmarkStart w:id="677" w:name="_Toc142508374"/>
      <w:bookmarkStart w:id="678" w:name="_Toc533708126"/>
      <w:bookmarkStart w:id="679" w:name="_Toc102860423"/>
      <w:bookmarkStart w:id="680" w:name="_Toc1977731"/>
      <w:bookmarkStart w:id="681" w:name="_Toc140596934"/>
      <w:bookmarkStart w:id="682" w:name="_Toc6412"/>
      <w:bookmarkStart w:id="683" w:name="_Toc486167714"/>
      <w:bookmarkStart w:id="684" w:name="_Toc104991881"/>
      <w:bookmarkStart w:id="685" w:name="_Toc2031_WPSOffice_Level2"/>
      <w:bookmarkStart w:id="686" w:name="_Toc94107215"/>
      <w:bookmarkStart w:id="687" w:name="_Toc30939"/>
      <w:r>
        <w:rPr>
          <w:rFonts w:ascii="宋体" w:eastAsia="宋体" w:hAnsi="宋体" w:cs="宋体"/>
          <w:szCs w:val="24"/>
          <w:lang w:val="zh-CN"/>
        </w:rPr>
        <w:br w:type="page"/>
      </w:r>
    </w:p>
    <w:p w:rsidR="00504159" w:rsidRDefault="00415451">
      <w:pPr>
        <w:tabs>
          <w:tab w:val="left" w:pos="567"/>
        </w:tabs>
        <w:autoSpaceDE w:val="0"/>
        <w:autoSpaceDN w:val="0"/>
        <w:adjustRightInd w:val="0"/>
        <w:spacing w:line="360" w:lineRule="auto"/>
        <w:jc w:val="left"/>
        <w:outlineLvl w:val="3"/>
        <w:rPr>
          <w:rFonts w:ascii="宋体" w:eastAsia="宋体" w:hAnsi="宋体" w:cs="Times New Roman"/>
          <w:kern w:val="0"/>
          <w:szCs w:val="21"/>
          <w:u w:val="single"/>
        </w:rPr>
      </w:pPr>
      <w:bookmarkStart w:id="688" w:name="_Toc17508"/>
      <w:bookmarkStart w:id="689" w:name="_Toc195714388"/>
      <w:bookmarkStart w:id="690" w:name="_Toc18145"/>
      <w:r>
        <w:rPr>
          <w:rFonts w:ascii="宋体" w:eastAsia="宋体" w:hAnsi="宋体" w:cs="宋体" w:hint="eastAsia"/>
          <w:b/>
          <w:sz w:val="32"/>
          <w:szCs w:val="32"/>
        </w:rPr>
        <w:lastRenderedPageBreak/>
        <w:t>五</w:t>
      </w:r>
      <w:r>
        <w:rPr>
          <w:rFonts w:ascii="宋体" w:eastAsia="宋体" w:hAnsi="宋体" w:cs="宋体" w:hint="eastAsia"/>
          <w:b/>
          <w:kern w:val="0"/>
          <w:sz w:val="32"/>
          <w:szCs w:val="32"/>
        </w:rPr>
        <w:t>、投标人基本情况一览表</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rsidR="00504159" w:rsidRDefault="00415451">
      <w:pPr>
        <w:autoSpaceDE w:val="0"/>
        <w:autoSpaceDN w:val="0"/>
        <w:adjustRightInd w:val="0"/>
        <w:spacing w:line="360" w:lineRule="auto"/>
        <w:jc w:val="center"/>
        <w:rPr>
          <w:rFonts w:ascii="宋体" w:eastAsia="宋体" w:hAnsi="宋体" w:cs="宋体"/>
          <w:b/>
          <w:bCs/>
          <w:sz w:val="30"/>
          <w:szCs w:val="30"/>
        </w:rPr>
      </w:pPr>
      <w:bookmarkStart w:id="691" w:name="_Toc2773_WPSOffice_Level3"/>
      <w:r>
        <w:rPr>
          <w:rFonts w:ascii="宋体" w:eastAsia="宋体" w:hAnsi="宋体" w:cs="宋体" w:hint="eastAsia"/>
          <w:b/>
          <w:bCs/>
          <w:sz w:val="30"/>
          <w:szCs w:val="30"/>
          <w:lang w:val="zh-CN"/>
        </w:rPr>
        <w:t>投标人基本情况一览表</w:t>
      </w:r>
      <w:bookmarkEnd w:id="691"/>
    </w:p>
    <w:p w:rsidR="00504159" w:rsidRDefault="00415451">
      <w:pPr>
        <w:autoSpaceDE w:val="0"/>
        <w:autoSpaceDN w:val="0"/>
        <w:adjustRightInd w:val="0"/>
        <w:spacing w:line="360" w:lineRule="auto"/>
        <w:ind w:firstLine="420"/>
        <w:rPr>
          <w:rFonts w:ascii="宋体" w:eastAsia="宋体" w:hAnsi="宋体" w:cs="宋体"/>
          <w:szCs w:val="21"/>
        </w:rPr>
      </w:pPr>
      <w:r>
        <w:rPr>
          <w:rFonts w:ascii="宋体" w:eastAsia="宋体" w:hAnsi="宋体" w:cs="宋体" w:hint="eastAsia"/>
          <w:szCs w:val="21"/>
          <w:lang w:val="zh-CN"/>
        </w:rPr>
        <w:t>1．名称及概况：</w:t>
      </w:r>
    </w:p>
    <w:p w:rsidR="00504159" w:rsidRDefault="00415451">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（1）投标人名称：________________________________________</w:t>
      </w:r>
    </w:p>
    <w:p w:rsidR="00504159" w:rsidRDefault="00415451">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（2）总部地址：__________________________________________</w:t>
      </w:r>
    </w:p>
    <w:p w:rsidR="00504159" w:rsidRDefault="00415451">
      <w:pPr>
        <w:autoSpaceDE w:val="0"/>
        <w:autoSpaceDN w:val="0"/>
        <w:adjustRightInd w:val="0"/>
        <w:spacing w:line="360" w:lineRule="auto"/>
        <w:ind w:firstLine="660"/>
        <w:rPr>
          <w:rFonts w:ascii="宋体" w:eastAsia="宋体" w:hAnsi="宋体" w:cs="宋体"/>
          <w:szCs w:val="24"/>
          <w:lang w:val="zh-CN"/>
        </w:rPr>
      </w:pPr>
      <w:r>
        <w:rPr>
          <w:rFonts w:ascii="宋体" w:eastAsia="宋体" w:hAnsi="宋体" w:cs="宋体" w:hint="eastAsia"/>
          <w:szCs w:val="24"/>
          <w:lang w:val="zh-CN"/>
        </w:rPr>
        <w:t xml:space="preserve">   邮政编码：__________________________________________</w:t>
      </w:r>
    </w:p>
    <w:p w:rsidR="00504159" w:rsidRDefault="00415451">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电话号码：__________________________________________ </w:t>
      </w:r>
    </w:p>
    <w:p w:rsidR="00504159" w:rsidRDefault="00415451">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传真号码：__________________________________________ </w:t>
      </w:r>
    </w:p>
    <w:p w:rsidR="00504159" w:rsidRDefault="00415451">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（3）成立和／或注册日期：________________________________</w:t>
      </w:r>
    </w:p>
    <w:p w:rsidR="00504159" w:rsidRDefault="00415451">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（4）法人代表：__________________________________________</w:t>
      </w:r>
    </w:p>
    <w:p w:rsidR="00504159" w:rsidRDefault="00415451">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（5）开户银行：__________________________________________</w:t>
      </w:r>
    </w:p>
    <w:p w:rsidR="00504159" w:rsidRDefault="00415451">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（6）开户账号：__________________________________________</w:t>
      </w:r>
    </w:p>
    <w:p w:rsidR="00504159" w:rsidRDefault="00415451">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（7）注册资金：__________________________________________</w:t>
      </w:r>
    </w:p>
    <w:p w:rsidR="00504159" w:rsidRDefault="00415451">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（8）主要负责人姓名：____________________________________</w:t>
      </w:r>
    </w:p>
    <w:p w:rsidR="00504159" w:rsidRDefault="00415451">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 xml:space="preserve">（9）项目主要联系人（姓名、职务、通讯）：_________________   </w:t>
      </w:r>
    </w:p>
    <w:p w:rsidR="00504159" w:rsidRDefault="00415451">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（10）在中国的代表的姓名和地址（如有）：__________________</w:t>
      </w:r>
    </w:p>
    <w:p w:rsidR="00504159" w:rsidRDefault="00415451">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2．供征询</w:t>
      </w:r>
      <w:proofErr w:type="gramStart"/>
      <w:r>
        <w:rPr>
          <w:rFonts w:ascii="宋体" w:eastAsia="宋体" w:hAnsi="宋体" w:cs="宋体" w:hint="eastAsia"/>
          <w:szCs w:val="24"/>
          <w:lang w:val="zh-CN"/>
        </w:rPr>
        <w:t>之银行</w:t>
      </w:r>
      <w:proofErr w:type="gramEnd"/>
      <w:r>
        <w:rPr>
          <w:rFonts w:ascii="宋体" w:eastAsia="宋体" w:hAnsi="宋体" w:cs="宋体" w:hint="eastAsia"/>
          <w:szCs w:val="24"/>
          <w:lang w:val="zh-CN"/>
        </w:rPr>
        <w:t>的名称和地址：____________________________</w:t>
      </w:r>
    </w:p>
    <w:p w:rsidR="00504159" w:rsidRDefault="00415451">
      <w:pPr>
        <w:autoSpaceDE w:val="0"/>
        <w:autoSpaceDN w:val="0"/>
        <w:adjustRightInd w:val="0"/>
        <w:spacing w:line="360" w:lineRule="auto"/>
        <w:rPr>
          <w:rFonts w:ascii="宋体" w:eastAsia="宋体" w:hAnsi="宋体" w:cs="宋体"/>
          <w:szCs w:val="24"/>
        </w:rPr>
      </w:pPr>
      <w:r>
        <w:rPr>
          <w:rFonts w:ascii="宋体" w:eastAsia="宋体" w:hAnsi="宋体" w:cs="宋体" w:hint="eastAsia"/>
          <w:szCs w:val="24"/>
          <w:lang w:val="zh-CN"/>
        </w:rPr>
        <w:t xml:space="preserve">    3．公司所隶属之国际集团名称（如果是）____________________</w:t>
      </w:r>
    </w:p>
    <w:p w:rsidR="00504159" w:rsidRDefault="00415451">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4. 提交资料（包括但不限于组织架构、公司简介等）：</w:t>
      </w:r>
    </w:p>
    <w:p w:rsidR="00504159" w:rsidRDefault="00415451">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（1）公司简介；</w:t>
      </w:r>
    </w:p>
    <w:p w:rsidR="00504159" w:rsidRDefault="00415451">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rsidR="00504159" w:rsidRDefault="00415451">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（2）公司组织架构；</w:t>
      </w:r>
    </w:p>
    <w:p w:rsidR="00504159" w:rsidRDefault="00415451">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rsidR="00504159" w:rsidRDefault="00415451">
      <w:pPr>
        <w:autoSpaceDE w:val="0"/>
        <w:autoSpaceDN w:val="0"/>
        <w:adjustRightInd w:val="0"/>
        <w:spacing w:line="360" w:lineRule="auto"/>
        <w:ind w:leftChars="137" w:left="836" w:hangingChars="261" w:hanging="548"/>
        <w:rPr>
          <w:rFonts w:ascii="宋体" w:eastAsia="宋体" w:hAnsi="宋体" w:cs="宋体"/>
          <w:szCs w:val="24"/>
          <w:lang w:val="zh-CN"/>
        </w:rPr>
      </w:pPr>
      <w:r>
        <w:rPr>
          <w:rFonts w:ascii="宋体" w:eastAsia="宋体" w:hAnsi="宋体" w:cs="宋体" w:hint="eastAsia"/>
          <w:szCs w:val="24"/>
          <w:lang w:val="zh-CN"/>
        </w:rPr>
        <w:t>（3）东莞市内设有分支机构情况介绍[应提供该分支机构的多证合一营业执照原件扫描件等证明材料]（若无前述分支机构的无需介绍）。</w:t>
      </w:r>
    </w:p>
    <w:p w:rsidR="00504159" w:rsidRDefault="00415451">
      <w:pPr>
        <w:autoSpaceDE w:val="0"/>
        <w:autoSpaceDN w:val="0"/>
        <w:adjustRightInd w:val="0"/>
        <w:spacing w:line="360" w:lineRule="auto"/>
        <w:ind w:firstLineChars="200" w:firstLine="420"/>
        <w:rPr>
          <w:rFonts w:ascii="宋体" w:eastAsia="宋体" w:hAnsi="宋体" w:cs="宋体"/>
          <w:szCs w:val="24"/>
          <w:lang w:val="zh-CN"/>
        </w:rPr>
      </w:pPr>
      <w:r>
        <w:rPr>
          <w:rFonts w:ascii="宋体" w:eastAsia="宋体" w:hAnsi="宋体" w:cs="宋体" w:hint="eastAsia"/>
          <w:szCs w:val="24"/>
          <w:lang w:val="zh-CN"/>
        </w:rPr>
        <w:t>兹证明上述说明是真实、正确的，并提供了全部能提供的资料和数据，我们同意遵照贵方要求出示有关证明文件。</w:t>
      </w:r>
    </w:p>
    <w:p w:rsidR="00504159" w:rsidRDefault="00504159">
      <w:pPr>
        <w:autoSpaceDE w:val="0"/>
        <w:autoSpaceDN w:val="0"/>
        <w:adjustRightInd w:val="0"/>
        <w:spacing w:line="360" w:lineRule="auto"/>
        <w:ind w:firstLineChars="200" w:firstLine="420"/>
        <w:rPr>
          <w:rFonts w:ascii="宋体" w:eastAsia="宋体" w:hAnsi="宋体" w:cs="宋体"/>
          <w:szCs w:val="24"/>
        </w:rPr>
      </w:pPr>
    </w:p>
    <w:p w:rsidR="00504159" w:rsidRDefault="00415451">
      <w:pPr>
        <w:autoSpaceDE w:val="0"/>
        <w:autoSpaceDN w:val="0"/>
        <w:adjustRightInd w:val="0"/>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504159" w:rsidRDefault="00415451">
      <w:pPr>
        <w:autoSpaceDE w:val="0"/>
        <w:autoSpaceDN w:val="0"/>
        <w:adjustRightInd w:val="0"/>
        <w:spacing w:line="360" w:lineRule="auto"/>
        <w:ind w:firstLineChars="1800" w:firstLine="378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504159" w:rsidRDefault="00504159">
      <w:pPr>
        <w:autoSpaceDE w:val="0"/>
        <w:autoSpaceDN w:val="0"/>
        <w:adjustRightInd w:val="0"/>
        <w:spacing w:line="360" w:lineRule="auto"/>
        <w:jc w:val="center"/>
        <w:rPr>
          <w:rFonts w:ascii="宋体" w:eastAsia="宋体" w:hAnsi="宋体" w:cs="Times New Roman"/>
          <w:b/>
          <w:bCs/>
          <w:szCs w:val="24"/>
          <w:lang w:val="zh-CN"/>
        </w:rPr>
      </w:pPr>
    </w:p>
    <w:p w:rsidR="00504159" w:rsidRDefault="00415451">
      <w:pPr>
        <w:autoSpaceDE w:val="0"/>
        <w:autoSpaceDN w:val="0"/>
        <w:adjustRightInd w:val="0"/>
        <w:spacing w:line="360" w:lineRule="auto"/>
        <w:jc w:val="center"/>
        <w:rPr>
          <w:rFonts w:ascii="宋体" w:eastAsia="宋体" w:hAnsi="宋体" w:cs="宋体"/>
          <w:szCs w:val="24"/>
          <w:lang w:val="zh-CN"/>
        </w:rPr>
      </w:pPr>
      <w:r>
        <w:rPr>
          <w:rFonts w:ascii="宋体" w:eastAsia="宋体" w:hAnsi="宋体" w:cs="Times New Roman" w:hint="eastAsia"/>
          <w:b/>
          <w:bCs/>
          <w:szCs w:val="24"/>
          <w:lang w:val="zh-CN"/>
        </w:rPr>
        <w:t>说明：由投标人使用投标人的企业数字证书电子签名。</w:t>
      </w:r>
    </w:p>
    <w:p w:rsidR="00504159" w:rsidRDefault="00415451">
      <w:pPr>
        <w:tabs>
          <w:tab w:val="left" w:pos="567"/>
        </w:tabs>
        <w:autoSpaceDE w:val="0"/>
        <w:autoSpaceDN w:val="0"/>
        <w:adjustRightInd w:val="0"/>
        <w:spacing w:line="360" w:lineRule="auto"/>
        <w:ind w:leftChars="-100" w:left="357" w:hanging="567"/>
        <w:jc w:val="left"/>
        <w:outlineLvl w:val="3"/>
        <w:rPr>
          <w:rFonts w:ascii="宋体" w:eastAsia="宋体" w:hAnsi="宋体" w:cs="宋体"/>
          <w:b/>
          <w:kern w:val="0"/>
          <w:sz w:val="32"/>
          <w:szCs w:val="32"/>
        </w:rPr>
      </w:pPr>
      <w:r>
        <w:rPr>
          <w:rFonts w:ascii="宋体" w:eastAsia="宋体" w:hAnsi="宋体" w:cs="宋体" w:hint="eastAsia"/>
          <w:szCs w:val="24"/>
          <w:lang w:val="zh-CN"/>
        </w:rPr>
        <w:br w:type="page"/>
      </w:r>
      <w:bookmarkStart w:id="692" w:name="_Toc4023"/>
      <w:bookmarkStart w:id="693" w:name="_Toc142508375"/>
      <w:bookmarkStart w:id="694" w:name="_Toc104991882"/>
      <w:bookmarkStart w:id="695" w:name="_Toc285"/>
      <w:bookmarkStart w:id="696" w:name="_Toc29014"/>
      <w:bookmarkStart w:id="697" w:name="_Toc102860424"/>
      <w:bookmarkStart w:id="698" w:name="_Toc195714389"/>
      <w:bookmarkStart w:id="699" w:name="_Toc94107216"/>
      <w:bookmarkStart w:id="700" w:name="_Toc102860080"/>
      <w:bookmarkStart w:id="701" w:name="_Toc140596935"/>
      <w:bookmarkStart w:id="702" w:name="_Toc10443"/>
      <w:bookmarkStart w:id="703" w:name="_Toc1977733"/>
      <w:bookmarkStart w:id="704" w:name="_Toc533708128"/>
      <w:bookmarkStart w:id="705" w:name="_Toc486167715"/>
      <w:bookmarkStart w:id="706" w:name="_Toc9051_WPSOffice_Level2"/>
      <w:r>
        <w:rPr>
          <w:rFonts w:ascii="宋体" w:eastAsia="宋体" w:hAnsi="宋体" w:cs="宋体" w:hint="eastAsia"/>
          <w:b/>
          <w:sz w:val="32"/>
          <w:szCs w:val="32"/>
        </w:rPr>
        <w:lastRenderedPageBreak/>
        <w:t>六</w:t>
      </w:r>
      <w:r>
        <w:rPr>
          <w:rFonts w:ascii="宋体" w:eastAsia="宋体" w:hAnsi="宋体" w:cs="宋体" w:hint="eastAsia"/>
          <w:b/>
          <w:sz w:val="32"/>
          <w:szCs w:val="32"/>
          <w:lang w:val="zh-CN"/>
        </w:rPr>
        <w:t>、投标人财务状况表格式</w:t>
      </w:r>
      <w:bookmarkEnd w:id="692"/>
      <w:bookmarkEnd w:id="693"/>
      <w:bookmarkEnd w:id="694"/>
      <w:bookmarkEnd w:id="695"/>
      <w:bookmarkEnd w:id="696"/>
      <w:bookmarkEnd w:id="697"/>
      <w:bookmarkEnd w:id="698"/>
      <w:bookmarkEnd w:id="699"/>
      <w:bookmarkEnd w:id="700"/>
      <w:bookmarkEnd w:id="701"/>
      <w:bookmarkEnd w:id="702"/>
    </w:p>
    <w:p w:rsidR="00504159" w:rsidRDefault="00415451">
      <w:pPr>
        <w:autoSpaceDE w:val="0"/>
        <w:autoSpaceDN w:val="0"/>
        <w:adjustRightInd w:val="0"/>
        <w:spacing w:line="360" w:lineRule="auto"/>
        <w:jc w:val="center"/>
        <w:rPr>
          <w:rFonts w:ascii="宋体" w:eastAsia="宋体" w:hAnsi="宋体" w:cs="宋体"/>
          <w:b/>
          <w:kern w:val="0"/>
          <w:sz w:val="30"/>
          <w:szCs w:val="30"/>
        </w:rPr>
      </w:pPr>
      <w:r>
        <w:rPr>
          <w:rFonts w:ascii="宋体" w:eastAsia="宋体" w:hAnsi="宋体" w:cs="宋体" w:hint="eastAsia"/>
          <w:b/>
          <w:kern w:val="0"/>
          <w:sz w:val="30"/>
          <w:szCs w:val="30"/>
        </w:rPr>
        <w:t xml:space="preserve">投标人财务状况表 </w:t>
      </w:r>
    </w:p>
    <w:p w:rsidR="00504159" w:rsidRDefault="00415451">
      <w:pPr>
        <w:autoSpaceDE w:val="0"/>
        <w:autoSpaceDN w:val="0"/>
        <w:adjustRightInd w:val="0"/>
        <w:spacing w:line="360" w:lineRule="auto"/>
        <w:jc w:val="right"/>
        <w:rPr>
          <w:rFonts w:ascii="宋体" w:eastAsia="宋体" w:hAnsi="宋体" w:cs="宋体"/>
          <w:kern w:val="0"/>
          <w:szCs w:val="21"/>
        </w:rPr>
      </w:pPr>
      <w:r>
        <w:rPr>
          <w:rFonts w:ascii="宋体" w:eastAsia="宋体" w:hAnsi="宋体" w:cs="宋体" w:hint="eastAsia"/>
          <w:kern w:val="0"/>
          <w:szCs w:val="21"/>
        </w:rPr>
        <w:t>[价格单位：（人民币）元]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504159">
        <w:trPr>
          <w:trHeight w:val="571"/>
          <w:jc w:val="center"/>
        </w:trPr>
        <w:tc>
          <w:tcPr>
            <w:tcW w:w="1166" w:type="dxa"/>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年  度</w:t>
            </w:r>
          </w:p>
        </w:tc>
        <w:tc>
          <w:tcPr>
            <w:tcW w:w="1944" w:type="dxa"/>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总资产（元）</w:t>
            </w:r>
          </w:p>
        </w:tc>
        <w:tc>
          <w:tcPr>
            <w:tcW w:w="1946" w:type="dxa"/>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净资产（元）</w:t>
            </w:r>
          </w:p>
        </w:tc>
        <w:tc>
          <w:tcPr>
            <w:tcW w:w="2713" w:type="dxa"/>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年营业额（元）</w:t>
            </w:r>
          </w:p>
        </w:tc>
        <w:tc>
          <w:tcPr>
            <w:tcW w:w="2060" w:type="dxa"/>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年净利润（元）</w:t>
            </w:r>
          </w:p>
        </w:tc>
      </w:tr>
      <w:tr w:rsidR="00504159">
        <w:trPr>
          <w:trHeight w:val="571"/>
          <w:jc w:val="center"/>
        </w:trPr>
        <w:tc>
          <w:tcPr>
            <w:tcW w:w="1166" w:type="dxa"/>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2022</w:t>
            </w:r>
          </w:p>
        </w:tc>
        <w:tc>
          <w:tcPr>
            <w:tcW w:w="1944"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946"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2713"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2060"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608"/>
          <w:jc w:val="center"/>
        </w:trPr>
        <w:tc>
          <w:tcPr>
            <w:tcW w:w="1166" w:type="dxa"/>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2023</w:t>
            </w:r>
          </w:p>
        </w:tc>
        <w:tc>
          <w:tcPr>
            <w:tcW w:w="1944"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946"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2713" w:type="dxa"/>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2060"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608"/>
          <w:jc w:val="center"/>
        </w:trPr>
        <w:tc>
          <w:tcPr>
            <w:tcW w:w="1166" w:type="dxa"/>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2024</w:t>
            </w:r>
          </w:p>
        </w:tc>
        <w:tc>
          <w:tcPr>
            <w:tcW w:w="1944"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946"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2713" w:type="dxa"/>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2060"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608"/>
          <w:jc w:val="center"/>
        </w:trPr>
        <w:tc>
          <w:tcPr>
            <w:tcW w:w="5056" w:type="dxa"/>
            <w:gridSpan w:val="3"/>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总计</w:t>
            </w:r>
          </w:p>
        </w:tc>
        <w:tc>
          <w:tcPr>
            <w:tcW w:w="2713" w:type="dxa"/>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2060" w:type="dxa"/>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bl>
    <w:p w:rsidR="00504159" w:rsidRDefault="00415451">
      <w:pPr>
        <w:spacing w:line="360" w:lineRule="auto"/>
        <w:rPr>
          <w:rFonts w:ascii="宋体" w:eastAsia="宋体" w:hAnsi="宋体" w:cs="宋体"/>
          <w:kern w:val="0"/>
          <w:szCs w:val="21"/>
        </w:rPr>
      </w:pPr>
      <w:r>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504159" w:rsidRDefault="00504159" w:rsidP="007377FE">
      <w:pPr>
        <w:autoSpaceDE w:val="0"/>
        <w:autoSpaceDN w:val="0"/>
        <w:adjustRightInd w:val="0"/>
        <w:spacing w:line="360" w:lineRule="auto"/>
        <w:ind w:firstLineChars="2576" w:firstLine="5410"/>
        <w:rPr>
          <w:rFonts w:ascii="宋体" w:eastAsia="宋体" w:hAnsi="宋体" w:cs="宋体"/>
          <w:szCs w:val="24"/>
          <w:lang w:val="zh-CN"/>
        </w:rPr>
      </w:pPr>
    </w:p>
    <w:p w:rsidR="00504159" w:rsidRDefault="00504159">
      <w:pPr>
        <w:autoSpaceDE w:val="0"/>
        <w:autoSpaceDN w:val="0"/>
        <w:adjustRightInd w:val="0"/>
        <w:spacing w:line="360" w:lineRule="auto"/>
        <w:ind w:firstLineChars="1800" w:firstLine="3780"/>
        <w:rPr>
          <w:rFonts w:ascii="宋体" w:eastAsia="宋体" w:hAnsi="宋体" w:cs="宋体"/>
          <w:szCs w:val="21"/>
          <w:lang w:val="zh-CN"/>
        </w:rPr>
      </w:pPr>
    </w:p>
    <w:p w:rsidR="00504159" w:rsidRDefault="00504159">
      <w:pPr>
        <w:autoSpaceDE w:val="0"/>
        <w:autoSpaceDN w:val="0"/>
        <w:adjustRightInd w:val="0"/>
        <w:spacing w:line="360" w:lineRule="auto"/>
        <w:ind w:firstLineChars="1800" w:firstLine="3780"/>
        <w:rPr>
          <w:rFonts w:ascii="宋体" w:eastAsia="宋体" w:hAnsi="宋体" w:cs="宋体"/>
          <w:szCs w:val="21"/>
          <w:lang w:val="zh-CN"/>
        </w:rPr>
      </w:pPr>
    </w:p>
    <w:p w:rsidR="00504159" w:rsidRDefault="00415451">
      <w:pPr>
        <w:autoSpaceDE w:val="0"/>
        <w:autoSpaceDN w:val="0"/>
        <w:adjustRightInd w:val="0"/>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504159" w:rsidRDefault="00415451">
      <w:pPr>
        <w:autoSpaceDE w:val="0"/>
        <w:autoSpaceDN w:val="0"/>
        <w:adjustRightInd w:val="0"/>
        <w:spacing w:line="360" w:lineRule="auto"/>
        <w:ind w:firstLineChars="1800" w:firstLine="378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504159" w:rsidRDefault="00504159">
      <w:pPr>
        <w:autoSpaceDE w:val="0"/>
        <w:autoSpaceDN w:val="0"/>
        <w:adjustRightInd w:val="0"/>
        <w:spacing w:line="360" w:lineRule="auto"/>
        <w:jc w:val="center"/>
        <w:rPr>
          <w:rFonts w:ascii="宋体" w:eastAsia="宋体" w:hAnsi="宋体" w:cs="Times New Roman"/>
          <w:b/>
          <w:bCs/>
          <w:szCs w:val="24"/>
          <w:lang w:val="zh-CN"/>
        </w:rPr>
      </w:pPr>
    </w:p>
    <w:p w:rsidR="00504159" w:rsidRDefault="00415451">
      <w:pPr>
        <w:autoSpaceDE w:val="0"/>
        <w:autoSpaceDN w:val="0"/>
        <w:adjustRightInd w:val="0"/>
        <w:spacing w:line="360" w:lineRule="auto"/>
        <w:jc w:val="center"/>
        <w:rPr>
          <w:rFonts w:ascii="宋体" w:eastAsia="宋体" w:hAnsi="宋体" w:cs="Times New Roman"/>
          <w:b/>
          <w:bCs/>
          <w:szCs w:val="24"/>
          <w:lang w:val="zh-CN"/>
        </w:rPr>
      </w:pPr>
      <w:r>
        <w:rPr>
          <w:rFonts w:ascii="宋体" w:eastAsia="宋体" w:hAnsi="宋体" w:cs="Times New Roman" w:hint="eastAsia"/>
          <w:b/>
          <w:bCs/>
          <w:szCs w:val="24"/>
          <w:lang w:val="zh-CN"/>
        </w:rPr>
        <w:t>说明：由投标人使用投标人的企业数字证书电子签名。</w:t>
      </w:r>
    </w:p>
    <w:p w:rsidR="00504159" w:rsidRDefault="00504159">
      <w:pPr>
        <w:autoSpaceDE w:val="0"/>
        <w:autoSpaceDN w:val="0"/>
        <w:adjustRightInd w:val="0"/>
        <w:spacing w:line="360" w:lineRule="auto"/>
        <w:jc w:val="center"/>
        <w:rPr>
          <w:rFonts w:ascii="宋体" w:eastAsia="宋体" w:hAnsi="宋体" w:cs="Times New Roman"/>
          <w:b/>
          <w:bCs/>
          <w:szCs w:val="24"/>
          <w:lang w:val="zh-CN"/>
        </w:rPr>
      </w:pPr>
    </w:p>
    <w:p w:rsidR="00504159" w:rsidRDefault="00415451">
      <w:pPr>
        <w:widowControl/>
        <w:jc w:val="left"/>
        <w:rPr>
          <w:rFonts w:ascii="宋体" w:eastAsia="宋体" w:hAnsi="宋体" w:cs="Times New Roman"/>
          <w:b/>
          <w:bCs/>
          <w:szCs w:val="24"/>
          <w:lang w:val="zh-CN"/>
        </w:rPr>
      </w:pPr>
      <w:r>
        <w:rPr>
          <w:rFonts w:ascii="宋体" w:eastAsia="宋体" w:hAnsi="宋体" w:cs="Times New Roman"/>
          <w:b/>
          <w:bCs/>
          <w:szCs w:val="24"/>
          <w:lang w:val="zh-CN"/>
        </w:rPr>
        <w:br w:type="page"/>
      </w:r>
    </w:p>
    <w:p w:rsidR="00504159" w:rsidRDefault="00415451">
      <w:pPr>
        <w:tabs>
          <w:tab w:val="left" w:pos="567"/>
        </w:tabs>
        <w:autoSpaceDE w:val="0"/>
        <w:autoSpaceDN w:val="0"/>
        <w:adjustRightInd w:val="0"/>
        <w:spacing w:line="360" w:lineRule="auto"/>
        <w:jc w:val="left"/>
        <w:rPr>
          <w:rFonts w:ascii="宋体" w:eastAsia="宋体" w:hAnsi="宋体" w:cs="宋体"/>
          <w:b/>
          <w:kern w:val="0"/>
          <w:sz w:val="32"/>
          <w:szCs w:val="32"/>
          <w:lang w:val="zh-CN"/>
        </w:rPr>
      </w:pPr>
      <w:r>
        <w:rPr>
          <w:rFonts w:ascii="宋体" w:eastAsia="宋体" w:hAnsi="宋体" w:cs="宋体" w:hint="eastAsia"/>
          <w:b/>
          <w:kern w:val="0"/>
          <w:sz w:val="32"/>
          <w:szCs w:val="32"/>
        </w:rPr>
        <w:lastRenderedPageBreak/>
        <w:t>七</w:t>
      </w:r>
      <w:r>
        <w:rPr>
          <w:rFonts w:ascii="宋体" w:eastAsia="宋体" w:hAnsi="宋体" w:cs="宋体" w:hint="eastAsia"/>
          <w:b/>
          <w:kern w:val="0"/>
          <w:sz w:val="32"/>
          <w:szCs w:val="32"/>
          <w:lang w:val="zh-CN"/>
        </w:rPr>
        <w:t>、</w:t>
      </w:r>
      <w:r>
        <w:rPr>
          <w:rFonts w:ascii="宋体" w:eastAsia="宋体" w:hAnsi="宋体" w:cs="宋体" w:hint="eastAsia"/>
          <w:b/>
          <w:kern w:val="0"/>
          <w:sz w:val="32"/>
          <w:szCs w:val="32"/>
        </w:rPr>
        <w:t>标准化体系认证</w:t>
      </w:r>
    </w:p>
    <w:p w:rsidR="00504159" w:rsidRDefault="00415451">
      <w:pPr>
        <w:autoSpaceDE w:val="0"/>
        <w:autoSpaceDN w:val="0"/>
        <w:adjustRightInd w:val="0"/>
        <w:spacing w:line="360" w:lineRule="auto"/>
        <w:jc w:val="left"/>
        <w:rPr>
          <w:rFonts w:ascii="宋体" w:eastAsia="宋体" w:hAnsi="宋体" w:cs="Times New Roman"/>
          <w:b/>
          <w:bCs/>
          <w:szCs w:val="24"/>
          <w:lang w:val="zh-CN"/>
        </w:rPr>
      </w:pPr>
      <w:r>
        <w:rPr>
          <w:rFonts w:ascii="宋体" w:eastAsia="宋体" w:hAnsi="宋体" w:cs="宋体" w:hint="eastAsia"/>
          <w:kern w:val="0"/>
          <w:szCs w:val="21"/>
        </w:rPr>
        <w:t>备注：投标人应提供上述证书原件扫描件及能显示证书有效状态的全国认证认可信息公共服务平台（http://cx.cnca.cn/）查询结果凭证{凭证界面需显示有“全国认证认可信息公共服务平台”或“认证证书（需显示网址cx.cnca.cn）”}。</w:t>
      </w:r>
    </w:p>
    <w:p w:rsidR="00504159" w:rsidRDefault="00504159">
      <w:pPr>
        <w:autoSpaceDE w:val="0"/>
        <w:autoSpaceDN w:val="0"/>
        <w:adjustRightInd w:val="0"/>
        <w:spacing w:line="360" w:lineRule="auto"/>
        <w:jc w:val="center"/>
        <w:rPr>
          <w:rFonts w:ascii="宋体" w:eastAsia="宋体" w:hAnsi="宋体" w:cs="Times New Roman"/>
          <w:b/>
          <w:bCs/>
          <w:szCs w:val="24"/>
          <w:lang w:val="zh-CN"/>
        </w:rPr>
      </w:pPr>
    </w:p>
    <w:p w:rsidR="00504159" w:rsidRDefault="00504159">
      <w:pPr>
        <w:autoSpaceDE w:val="0"/>
        <w:autoSpaceDN w:val="0"/>
        <w:adjustRightInd w:val="0"/>
        <w:spacing w:line="360" w:lineRule="auto"/>
        <w:jc w:val="center"/>
        <w:rPr>
          <w:rFonts w:ascii="宋体" w:eastAsia="宋体" w:hAnsi="宋体" w:cs="宋体"/>
          <w:szCs w:val="24"/>
          <w:lang w:val="zh-CN"/>
        </w:rPr>
      </w:pPr>
    </w:p>
    <w:p w:rsidR="00504159" w:rsidRDefault="00504159">
      <w:pPr>
        <w:autoSpaceDE w:val="0"/>
        <w:autoSpaceDN w:val="0"/>
        <w:adjustRightInd w:val="0"/>
        <w:spacing w:line="360" w:lineRule="auto"/>
        <w:ind w:firstLineChars="2976" w:firstLine="6274"/>
        <w:rPr>
          <w:rFonts w:ascii="宋体" w:eastAsia="宋体" w:hAnsi="宋体" w:cs="宋体"/>
          <w:b/>
          <w:bCs/>
          <w:kern w:val="0"/>
          <w:szCs w:val="21"/>
        </w:rPr>
        <w:sectPr w:rsidR="00504159">
          <w:footerReference w:type="default" r:id="rId20"/>
          <w:footerReference w:type="first" r:id="rId21"/>
          <w:pgSz w:w="11907" w:h="16840"/>
          <w:pgMar w:top="1701" w:right="1418" w:bottom="851" w:left="1418" w:header="720" w:footer="720" w:gutter="0"/>
          <w:cols w:space="720"/>
          <w:titlePg/>
          <w:docGrid w:linePitch="326"/>
        </w:sectPr>
      </w:pPr>
    </w:p>
    <w:p w:rsidR="00504159" w:rsidRDefault="00415451">
      <w:pPr>
        <w:tabs>
          <w:tab w:val="left" w:pos="567"/>
        </w:tabs>
        <w:autoSpaceDE w:val="0"/>
        <w:autoSpaceDN w:val="0"/>
        <w:adjustRightInd w:val="0"/>
        <w:spacing w:line="360" w:lineRule="auto"/>
        <w:jc w:val="left"/>
        <w:outlineLvl w:val="3"/>
        <w:rPr>
          <w:rFonts w:ascii="宋体" w:eastAsia="宋体" w:hAnsi="宋体" w:cs="宋体"/>
          <w:b/>
          <w:kern w:val="0"/>
          <w:sz w:val="32"/>
          <w:szCs w:val="32"/>
          <w:lang w:val="zh-CN"/>
        </w:rPr>
      </w:pPr>
      <w:bookmarkStart w:id="707" w:name="_Toc140596936"/>
      <w:bookmarkStart w:id="708" w:name="_Toc104991883"/>
      <w:bookmarkStart w:id="709" w:name="_Toc102860081"/>
      <w:bookmarkStart w:id="710" w:name="_Toc486167716"/>
      <w:bookmarkStart w:id="711" w:name="_Toc195714390"/>
      <w:bookmarkStart w:id="712" w:name="_Toc739_WPSOffice_Level2"/>
      <w:bookmarkStart w:id="713" w:name="_Toc533708130"/>
      <w:bookmarkStart w:id="714" w:name="_Toc102860425"/>
      <w:bookmarkStart w:id="715" w:name="_Toc333"/>
      <w:bookmarkStart w:id="716" w:name="_Toc17995"/>
      <w:bookmarkStart w:id="717" w:name="_Toc26821"/>
      <w:bookmarkStart w:id="718" w:name="_Toc94107217"/>
      <w:bookmarkStart w:id="719" w:name="_Toc6028"/>
      <w:bookmarkStart w:id="720" w:name="_Toc1977736"/>
      <w:bookmarkStart w:id="721" w:name="_Toc142508376"/>
      <w:bookmarkEnd w:id="703"/>
      <w:bookmarkEnd w:id="704"/>
      <w:bookmarkEnd w:id="705"/>
      <w:bookmarkEnd w:id="706"/>
      <w:r>
        <w:rPr>
          <w:rFonts w:ascii="宋体" w:eastAsia="宋体" w:hAnsi="宋体" w:cs="宋体" w:hint="eastAsia"/>
          <w:b/>
          <w:kern w:val="0"/>
          <w:sz w:val="32"/>
          <w:szCs w:val="32"/>
        </w:rPr>
        <w:lastRenderedPageBreak/>
        <w:t>八</w:t>
      </w:r>
      <w:r>
        <w:rPr>
          <w:rFonts w:ascii="宋体" w:eastAsia="宋体" w:hAnsi="宋体" w:cs="宋体" w:hint="eastAsia"/>
          <w:b/>
          <w:kern w:val="0"/>
          <w:sz w:val="32"/>
          <w:szCs w:val="32"/>
          <w:lang w:val="zh-CN"/>
        </w:rPr>
        <w:t>、合同条款偏离表格式</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rsidR="00504159" w:rsidRDefault="00415451">
      <w:pPr>
        <w:autoSpaceDE w:val="0"/>
        <w:autoSpaceDN w:val="0"/>
        <w:adjustRightInd w:val="0"/>
        <w:spacing w:line="360" w:lineRule="auto"/>
        <w:jc w:val="center"/>
        <w:rPr>
          <w:rFonts w:ascii="宋体" w:eastAsia="宋体" w:hAnsi="宋体" w:cs="宋体"/>
          <w:b/>
          <w:bCs/>
          <w:kern w:val="0"/>
          <w:sz w:val="28"/>
          <w:szCs w:val="30"/>
          <w:lang w:val="zh-CN"/>
        </w:rPr>
      </w:pPr>
      <w:bookmarkStart w:id="722" w:name="_Toc26412_WPSOffice_Level3"/>
      <w:r>
        <w:rPr>
          <w:rFonts w:ascii="宋体" w:eastAsia="宋体" w:hAnsi="宋体" w:cs="宋体" w:hint="eastAsia"/>
          <w:b/>
          <w:bCs/>
          <w:kern w:val="0"/>
          <w:sz w:val="28"/>
          <w:szCs w:val="30"/>
          <w:lang w:val="zh-CN"/>
        </w:rPr>
        <w:t>东莞市众源环境投资有限公司供水厂排泥水余泥处置服务采购项目</w:t>
      </w:r>
    </w:p>
    <w:p w:rsidR="00504159" w:rsidRDefault="00415451">
      <w:pPr>
        <w:autoSpaceDE w:val="0"/>
        <w:autoSpaceDN w:val="0"/>
        <w:adjustRightInd w:val="0"/>
        <w:spacing w:line="360" w:lineRule="auto"/>
        <w:jc w:val="center"/>
        <w:rPr>
          <w:rFonts w:ascii="宋体" w:eastAsia="宋体" w:hAnsi="宋体" w:cs="宋体"/>
          <w:b/>
          <w:bCs/>
          <w:kern w:val="0"/>
          <w:sz w:val="28"/>
          <w:szCs w:val="30"/>
          <w:lang w:val="zh-CN"/>
        </w:rPr>
      </w:pPr>
      <w:r>
        <w:rPr>
          <w:rFonts w:ascii="宋体" w:eastAsia="宋体" w:hAnsi="宋体" w:cs="宋体" w:hint="eastAsia"/>
          <w:b/>
          <w:bCs/>
          <w:kern w:val="0"/>
          <w:sz w:val="28"/>
          <w:szCs w:val="30"/>
          <w:lang w:val="zh-CN"/>
        </w:rPr>
        <w:t>合同条款偏离表</w:t>
      </w:r>
      <w:bookmarkEnd w:id="7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425"/>
        <w:gridCol w:w="3055"/>
        <w:gridCol w:w="1346"/>
        <w:gridCol w:w="3524"/>
      </w:tblGrid>
      <w:tr w:rsidR="00504159">
        <w:trPr>
          <w:cantSplit/>
          <w:trHeight w:val="448"/>
        </w:trPr>
        <w:tc>
          <w:tcPr>
            <w:tcW w:w="492" w:type="pct"/>
            <w:vMerge w:val="restar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2160" w:type="pct"/>
            <w:gridSpan w:val="2"/>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2348" w:type="pct"/>
            <w:gridSpan w:val="2"/>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504159">
        <w:trPr>
          <w:cantSplit/>
          <w:trHeight w:val="514"/>
        </w:trPr>
        <w:tc>
          <w:tcPr>
            <w:tcW w:w="492" w:type="pct"/>
            <w:vMerge/>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687"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1473"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649"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1699"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具体偏离内容</w:t>
            </w:r>
          </w:p>
        </w:tc>
      </w:tr>
      <w:tr w:rsidR="00504159">
        <w:trPr>
          <w:trHeight w:val="574"/>
        </w:trPr>
        <w:tc>
          <w:tcPr>
            <w:tcW w:w="492"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687"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proofErr w:type="gramStart"/>
            <w:r>
              <w:rPr>
                <w:rFonts w:ascii="宋体" w:eastAsia="宋体" w:hAnsi="宋体" w:cs="宋体" w:hint="eastAsia"/>
                <w:kern w:val="0"/>
                <w:szCs w:val="21"/>
              </w:rPr>
              <w:t>一</w:t>
            </w:r>
            <w:proofErr w:type="gramEnd"/>
          </w:p>
        </w:tc>
        <w:tc>
          <w:tcPr>
            <w:tcW w:w="1473" w:type="pct"/>
            <w:vAlign w:val="center"/>
          </w:tcPr>
          <w:p w:rsidR="00504159" w:rsidRDefault="00415451">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服务内容</w:t>
            </w:r>
          </w:p>
        </w:tc>
        <w:tc>
          <w:tcPr>
            <w:tcW w:w="64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574"/>
        </w:trPr>
        <w:tc>
          <w:tcPr>
            <w:tcW w:w="492"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687"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二</w:t>
            </w:r>
          </w:p>
        </w:tc>
        <w:tc>
          <w:tcPr>
            <w:tcW w:w="1473" w:type="pct"/>
            <w:vAlign w:val="center"/>
          </w:tcPr>
          <w:p w:rsidR="00504159" w:rsidRDefault="00415451">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服务期限、处置量、处置服务费用</w:t>
            </w:r>
          </w:p>
        </w:tc>
        <w:tc>
          <w:tcPr>
            <w:tcW w:w="64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574"/>
        </w:trPr>
        <w:tc>
          <w:tcPr>
            <w:tcW w:w="492"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687"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三</w:t>
            </w:r>
          </w:p>
        </w:tc>
        <w:tc>
          <w:tcPr>
            <w:tcW w:w="1473" w:type="pct"/>
            <w:vAlign w:val="center"/>
          </w:tcPr>
          <w:p w:rsidR="00504159" w:rsidRDefault="00415451">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余泥转移数量、最终处置数量确认及资料要求</w:t>
            </w:r>
          </w:p>
        </w:tc>
        <w:tc>
          <w:tcPr>
            <w:tcW w:w="64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574"/>
        </w:trPr>
        <w:tc>
          <w:tcPr>
            <w:tcW w:w="492"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687"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四</w:t>
            </w:r>
          </w:p>
        </w:tc>
        <w:tc>
          <w:tcPr>
            <w:tcW w:w="1473" w:type="pct"/>
            <w:vAlign w:val="center"/>
          </w:tcPr>
          <w:p w:rsidR="00504159" w:rsidRDefault="00415451">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费用核算与支付</w:t>
            </w:r>
          </w:p>
        </w:tc>
        <w:tc>
          <w:tcPr>
            <w:tcW w:w="64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574"/>
        </w:trPr>
        <w:tc>
          <w:tcPr>
            <w:tcW w:w="492"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687"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五</w:t>
            </w:r>
          </w:p>
        </w:tc>
        <w:tc>
          <w:tcPr>
            <w:tcW w:w="1473" w:type="pct"/>
            <w:vAlign w:val="center"/>
          </w:tcPr>
          <w:p w:rsidR="00504159" w:rsidRDefault="00415451">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履约担保</w:t>
            </w:r>
          </w:p>
        </w:tc>
        <w:tc>
          <w:tcPr>
            <w:tcW w:w="64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574"/>
        </w:trPr>
        <w:tc>
          <w:tcPr>
            <w:tcW w:w="492"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687"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六</w:t>
            </w:r>
          </w:p>
        </w:tc>
        <w:tc>
          <w:tcPr>
            <w:tcW w:w="1473" w:type="pct"/>
            <w:vAlign w:val="center"/>
          </w:tcPr>
          <w:p w:rsidR="00504159" w:rsidRDefault="00415451">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双方的权利与义务</w:t>
            </w:r>
          </w:p>
        </w:tc>
        <w:tc>
          <w:tcPr>
            <w:tcW w:w="64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574"/>
        </w:trPr>
        <w:tc>
          <w:tcPr>
            <w:tcW w:w="492"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687"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七</w:t>
            </w:r>
          </w:p>
        </w:tc>
        <w:tc>
          <w:tcPr>
            <w:tcW w:w="1473" w:type="pct"/>
            <w:vAlign w:val="center"/>
          </w:tcPr>
          <w:p w:rsidR="00504159" w:rsidRDefault="00415451">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违约责任</w:t>
            </w:r>
          </w:p>
        </w:tc>
        <w:tc>
          <w:tcPr>
            <w:tcW w:w="64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574"/>
        </w:trPr>
        <w:tc>
          <w:tcPr>
            <w:tcW w:w="492"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8</w:t>
            </w:r>
          </w:p>
        </w:tc>
        <w:tc>
          <w:tcPr>
            <w:tcW w:w="687"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八</w:t>
            </w:r>
          </w:p>
        </w:tc>
        <w:tc>
          <w:tcPr>
            <w:tcW w:w="1473" w:type="pct"/>
            <w:vAlign w:val="center"/>
          </w:tcPr>
          <w:p w:rsidR="00504159" w:rsidRDefault="00415451">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不可抗力</w:t>
            </w:r>
          </w:p>
        </w:tc>
        <w:tc>
          <w:tcPr>
            <w:tcW w:w="64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574"/>
        </w:trPr>
        <w:tc>
          <w:tcPr>
            <w:tcW w:w="492"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9</w:t>
            </w:r>
          </w:p>
        </w:tc>
        <w:tc>
          <w:tcPr>
            <w:tcW w:w="687"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九</w:t>
            </w:r>
          </w:p>
        </w:tc>
        <w:tc>
          <w:tcPr>
            <w:tcW w:w="1473" w:type="pct"/>
            <w:vAlign w:val="center"/>
          </w:tcPr>
          <w:p w:rsidR="00504159" w:rsidRDefault="00415451">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廉政保证</w:t>
            </w:r>
          </w:p>
        </w:tc>
        <w:tc>
          <w:tcPr>
            <w:tcW w:w="64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574"/>
        </w:trPr>
        <w:tc>
          <w:tcPr>
            <w:tcW w:w="492"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10</w:t>
            </w:r>
          </w:p>
        </w:tc>
        <w:tc>
          <w:tcPr>
            <w:tcW w:w="687"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w:t>
            </w:r>
          </w:p>
        </w:tc>
        <w:tc>
          <w:tcPr>
            <w:tcW w:w="1473" w:type="pct"/>
            <w:vAlign w:val="center"/>
          </w:tcPr>
          <w:p w:rsidR="00504159" w:rsidRDefault="00415451">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争议解决</w:t>
            </w:r>
          </w:p>
        </w:tc>
        <w:tc>
          <w:tcPr>
            <w:tcW w:w="64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574"/>
        </w:trPr>
        <w:tc>
          <w:tcPr>
            <w:tcW w:w="492"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11</w:t>
            </w:r>
          </w:p>
        </w:tc>
        <w:tc>
          <w:tcPr>
            <w:tcW w:w="687"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十一</w:t>
            </w:r>
          </w:p>
        </w:tc>
        <w:tc>
          <w:tcPr>
            <w:tcW w:w="1473" w:type="pct"/>
            <w:vAlign w:val="center"/>
          </w:tcPr>
          <w:p w:rsidR="00504159" w:rsidRDefault="00415451">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其他</w:t>
            </w:r>
          </w:p>
        </w:tc>
        <w:tc>
          <w:tcPr>
            <w:tcW w:w="64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574"/>
        </w:trPr>
        <w:tc>
          <w:tcPr>
            <w:tcW w:w="492"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12</w:t>
            </w:r>
          </w:p>
        </w:tc>
        <w:tc>
          <w:tcPr>
            <w:tcW w:w="687"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w:t>
            </w:r>
            <w:r>
              <w:rPr>
                <w:rFonts w:ascii="宋体" w:eastAsia="宋体" w:hAnsi="宋体" w:cs="宋体"/>
                <w:kern w:val="0"/>
                <w:szCs w:val="21"/>
              </w:rPr>
              <w:t>1</w:t>
            </w:r>
          </w:p>
        </w:tc>
        <w:tc>
          <w:tcPr>
            <w:tcW w:w="1473" w:type="pct"/>
            <w:vAlign w:val="center"/>
          </w:tcPr>
          <w:p w:rsidR="00504159" w:rsidRDefault="00415451">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《月度排泥水余泥外运签证表》</w:t>
            </w:r>
          </w:p>
        </w:tc>
        <w:tc>
          <w:tcPr>
            <w:tcW w:w="64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574"/>
        </w:trPr>
        <w:tc>
          <w:tcPr>
            <w:tcW w:w="492"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13</w:t>
            </w:r>
          </w:p>
        </w:tc>
        <w:tc>
          <w:tcPr>
            <w:tcW w:w="687"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szCs w:val="21"/>
              </w:rPr>
              <w:t>附件2</w:t>
            </w:r>
          </w:p>
        </w:tc>
        <w:tc>
          <w:tcPr>
            <w:tcW w:w="1473" w:type="pct"/>
            <w:vAlign w:val="center"/>
          </w:tcPr>
          <w:p w:rsidR="00504159" w:rsidRDefault="00415451">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乙方余泥接收确认人名单</w:t>
            </w:r>
          </w:p>
        </w:tc>
        <w:tc>
          <w:tcPr>
            <w:tcW w:w="64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574"/>
        </w:trPr>
        <w:tc>
          <w:tcPr>
            <w:tcW w:w="492"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14</w:t>
            </w:r>
          </w:p>
        </w:tc>
        <w:tc>
          <w:tcPr>
            <w:tcW w:w="687"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w:t>
            </w:r>
            <w:r>
              <w:rPr>
                <w:rFonts w:ascii="宋体" w:eastAsia="宋体" w:hAnsi="宋体" w:cs="宋体"/>
                <w:kern w:val="0"/>
                <w:szCs w:val="21"/>
              </w:rPr>
              <w:t>3</w:t>
            </w:r>
          </w:p>
        </w:tc>
        <w:tc>
          <w:tcPr>
            <w:tcW w:w="1473"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廉洁协议书</w:t>
            </w:r>
          </w:p>
        </w:tc>
        <w:tc>
          <w:tcPr>
            <w:tcW w:w="64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574"/>
        </w:trPr>
        <w:tc>
          <w:tcPr>
            <w:tcW w:w="492"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15</w:t>
            </w:r>
          </w:p>
        </w:tc>
        <w:tc>
          <w:tcPr>
            <w:tcW w:w="687" w:type="pct"/>
            <w:vAlign w:val="center"/>
          </w:tcPr>
          <w:p w:rsidR="00504159" w:rsidRDefault="00415451">
            <w:pPr>
              <w:pStyle w:val="24"/>
              <w:snapToGrid w:val="0"/>
              <w:spacing w:line="400" w:lineRule="exact"/>
              <w:ind w:firstLineChars="0" w:firstLine="0"/>
              <w:jc w:val="center"/>
              <w:rPr>
                <w:rFonts w:ascii="宋体" w:eastAsia="宋体" w:cs="宋体"/>
                <w:kern w:val="0"/>
                <w:sz w:val="21"/>
                <w:szCs w:val="21"/>
              </w:rPr>
            </w:pPr>
            <w:proofErr w:type="gramStart"/>
            <w:r>
              <w:rPr>
                <w:rFonts w:ascii="宋体" w:eastAsia="宋体" w:hint="eastAsia"/>
                <w:sz w:val="21"/>
                <w:szCs w:val="21"/>
              </w:rPr>
              <w:t>一</w:t>
            </w:r>
            <w:proofErr w:type="gramEnd"/>
          </w:p>
        </w:tc>
        <w:tc>
          <w:tcPr>
            <w:tcW w:w="1473"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不可撤销银行履约保函</w:t>
            </w:r>
          </w:p>
        </w:tc>
        <w:tc>
          <w:tcPr>
            <w:tcW w:w="64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574"/>
        </w:trPr>
        <w:tc>
          <w:tcPr>
            <w:tcW w:w="492"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16</w:t>
            </w:r>
          </w:p>
        </w:tc>
        <w:tc>
          <w:tcPr>
            <w:tcW w:w="687" w:type="pct"/>
            <w:vAlign w:val="center"/>
          </w:tcPr>
          <w:p w:rsidR="00504159" w:rsidRDefault="00415451">
            <w:pPr>
              <w:pStyle w:val="24"/>
              <w:snapToGrid w:val="0"/>
              <w:spacing w:line="400" w:lineRule="exact"/>
              <w:ind w:firstLineChars="0" w:firstLine="0"/>
              <w:jc w:val="center"/>
              <w:rPr>
                <w:rFonts w:ascii="宋体" w:eastAsia="宋体" w:cs="宋体"/>
                <w:kern w:val="0"/>
                <w:sz w:val="21"/>
                <w:szCs w:val="21"/>
              </w:rPr>
            </w:pPr>
            <w:r>
              <w:rPr>
                <w:rFonts w:ascii="宋体" w:eastAsia="宋体" w:hint="eastAsia"/>
                <w:sz w:val="21"/>
                <w:szCs w:val="21"/>
              </w:rPr>
              <w:t>二</w:t>
            </w:r>
          </w:p>
        </w:tc>
        <w:tc>
          <w:tcPr>
            <w:tcW w:w="1473"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履约保证保险凭证</w:t>
            </w:r>
          </w:p>
        </w:tc>
        <w:tc>
          <w:tcPr>
            <w:tcW w:w="64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r w:rsidR="00504159">
        <w:trPr>
          <w:trHeight w:val="574"/>
        </w:trPr>
        <w:tc>
          <w:tcPr>
            <w:tcW w:w="492"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17</w:t>
            </w:r>
          </w:p>
        </w:tc>
        <w:tc>
          <w:tcPr>
            <w:tcW w:w="687" w:type="pct"/>
            <w:vAlign w:val="center"/>
          </w:tcPr>
          <w:p w:rsidR="00504159" w:rsidRDefault="00415451">
            <w:pPr>
              <w:pStyle w:val="24"/>
              <w:snapToGrid w:val="0"/>
              <w:spacing w:line="400" w:lineRule="exact"/>
              <w:ind w:firstLineChars="0" w:firstLine="0"/>
              <w:jc w:val="center"/>
              <w:rPr>
                <w:rFonts w:ascii="宋体" w:eastAsia="宋体" w:cs="宋体"/>
                <w:kern w:val="0"/>
                <w:sz w:val="21"/>
                <w:szCs w:val="21"/>
              </w:rPr>
            </w:pPr>
            <w:r>
              <w:rPr>
                <w:rFonts w:ascii="宋体" w:eastAsia="宋体" w:hint="eastAsia"/>
                <w:sz w:val="21"/>
                <w:szCs w:val="21"/>
              </w:rPr>
              <w:t>三</w:t>
            </w:r>
          </w:p>
        </w:tc>
        <w:tc>
          <w:tcPr>
            <w:tcW w:w="1473" w:type="pct"/>
            <w:vAlign w:val="center"/>
          </w:tcPr>
          <w:p w:rsidR="00504159" w:rsidRDefault="00415451">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担保公司履约担保书</w:t>
            </w:r>
          </w:p>
        </w:tc>
        <w:tc>
          <w:tcPr>
            <w:tcW w:w="64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c>
          <w:tcPr>
            <w:tcW w:w="1699" w:type="pct"/>
            <w:vAlign w:val="center"/>
          </w:tcPr>
          <w:p w:rsidR="00504159" w:rsidRDefault="00504159">
            <w:pPr>
              <w:autoSpaceDE w:val="0"/>
              <w:autoSpaceDN w:val="0"/>
              <w:adjustRightInd w:val="0"/>
              <w:spacing w:line="400" w:lineRule="exact"/>
              <w:jc w:val="center"/>
              <w:rPr>
                <w:rFonts w:ascii="宋体" w:eastAsia="宋体" w:hAnsi="宋体" w:cs="宋体"/>
                <w:kern w:val="0"/>
                <w:szCs w:val="21"/>
              </w:rPr>
            </w:pPr>
          </w:p>
        </w:tc>
      </w:tr>
    </w:tbl>
    <w:p w:rsidR="00504159" w:rsidRDefault="00504159" w:rsidP="007377FE">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504159" w:rsidRDefault="00415451">
      <w:pPr>
        <w:autoSpaceDE w:val="0"/>
        <w:autoSpaceDN w:val="0"/>
        <w:adjustRightInd w:val="0"/>
        <w:snapToGrid w:val="0"/>
        <w:spacing w:line="360" w:lineRule="auto"/>
        <w:ind w:leftChars="-101" w:left="166" w:hangingChars="180" w:hanging="378"/>
        <w:jc w:val="left"/>
        <w:rPr>
          <w:rFonts w:ascii="宋体" w:eastAsia="宋体" w:hAnsi="宋体" w:cs="Times New Roman"/>
          <w:szCs w:val="24"/>
          <w:lang w:val="zh-CN"/>
        </w:rPr>
      </w:pPr>
      <w:r>
        <w:rPr>
          <w:rFonts w:ascii="宋体" w:eastAsia="宋体" w:hAnsi="宋体" w:cs="Times New Roman" w:hint="eastAsia"/>
          <w:szCs w:val="24"/>
          <w:lang w:val="zh-CN"/>
        </w:rPr>
        <w:lastRenderedPageBreak/>
        <w:t>备注：</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（1）</w:t>
      </w:r>
      <w:r>
        <w:rPr>
          <w:rFonts w:ascii="宋体" w:eastAsia="宋体" w:hAnsi="宋体" w:cs="Times New Roman"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w:t>
      </w:r>
      <w:proofErr w:type="gramStart"/>
      <w:r>
        <w:rPr>
          <w:rFonts w:ascii="宋体" w:eastAsia="宋体" w:hAnsi="宋体" w:cs="Times New Roman" w:hint="eastAsia"/>
          <w:b/>
          <w:kern w:val="0"/>
          <w:szCs w:val="21"/>
          <w:u w:val="single"/>
        </w:rPr>
        <w:t>未逐</w:t>
      </w:r>
      <w:proofErr w:type="gramEnd"/>
      <w:r>
        <w:rPr>
          <w:rFonts w:ascii="宋体" w:eastAsia="宋体" w:hAnsi="宋体" w:cs="Times New Roman" w:hint="eastAsia"/>
          <w:b/>
          <w:kern w:val="0"/>
          <w:szCs w:val="21"/>
          <w:u w:val="single"/>
        </w:rPr>
        <w:t>条填写视为完全满足招标文件要求</w:t>
      </w:r>
      <w:r>
        <w:rPr>
          <w:rFonts w:ascii="宋体" w:eastAsia="宋体" w:hAnsi="宋体" w:cs="Times New Roman" w:hint="eastAsia"/>
          <w:b/>
          <w:kern w:val="0"/>
          <w:szCs w:val="21"/>
        </w:rPr>
        <w:t>。</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3）招标文件“第五篇 相关保函格式”作为重要的商务条款，投标人的响应情况列入本合同条款偏离表。</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4</w:t>
      </w:r>
      <w:r>
        <w:rPr>
          <w:rFonts w:ascii="宋体" w:eastAsia="宋体" w:hAnsi="宋体" w:cs="宋体" w:hint="eastAsia"/>
          <w:szCs w:val="21"/>
        </w:rPr>
        <w:t>）如投标人差异内容较多可另附页说明，并在本偏离表“具体偏离内容”项注明其在投标文件中的具体页码。</w:t>
      </w:r>
    </w:p>
    <w:p w:rsidR="00504159" w:rsidRDefault="00504159">
      <w:pPr>
        <w:spacing w:line="360" w:lineRule="auto"/>
        <w:ind w:leftChars="-100" w:left="357" w:hangingChars="270" w:hanging="567"/>
        <w:rPr>
          <w:rFonts w:ascii="宋体" w:eastAsia="宋体" w:hAnsi="宋体" w:cs="宋体"/>
          <w:szCs w:val="21"/>
        </w:rPr>
      </w:pPr>
    </w:p>
    <w:p w:rsidR="00504159" w:rsidRDefault="00504159">
      <w:pPr>
        <w:spacing w:line="360" w:lineRule="auto"/>
        <w:ind w:leftChars="-100" w:left="357" w:hangingChars="270" w:hanging="567"/>
        <w:rPr>
          <w:rFonts w:ascii="宋体" w:eastAsia="宋体" w:hAnsi="宋体" w:cs="宋体"/>
          <w:szCs w:val="21"/>
        </w:rPr>
      </w:pPr>
    </w:p>
    <w:p w:rsidR="00504159" w:rsidRDefault="00504159">
      <w:pPr>
        <w:autoSpaceDE w:val="0"/>
        <w:autoSpaceDN w:val="0"/>
        <w:adjustRightInd w:val="0"/>
        <w:spacing w:line="360" w:lineRule="auto"/>
        <w:ind w:firstLineChars="1800" w:firstLine="3780"/>
        <w:rPr>
          <w:rFonts w:ascii="宋体" w:eastAsia="宋体" w:hAnsi="宋体" w:cs="宋体"/>
          <w:szCs w:val="21"/>
          <w:lang w:val="zh-CN"/>
        </w:rPr>
      </w:pPr>
    </w:p>
    <w:p w:rsidR="00504159" w:rsidRDefault="00415451">
      <w:pPr>
        <w:autoSpaceDE w:val="0"/>
        <w:autoSpaceDN w:val="0"/>
        <w:adjustRightInd w:val="0"/>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504159" w:rsidRDefault="00415451">
      <w:pPr>
        <w:autoSpaceDE w:val="0"/>
        <w:autoSpaceDN w:val="0"/>
        <w:adjustRightInd w:val="0"/>
        <w:spacing w:line="360" w:lineRule="auto"/>
        <w:ind w:firstLineChars="1800" w:firstLine="378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504159" w:rsidRDefault="00504159">
      <w:pPr>
        <w:autoSpaceDE w:val="0"/>
        <w:autoSpaceDN w:val="0"/>
        <w:adjustRightInd w:val="0"/>
        <w:spacing w:line="360" w:lineRule="auto"/>
        <w:jc w:val="center"/>
        <w:rPr>
          <w:rFonts w:ascii="宋体" w:eastAsia="宋体" w:hAnsi="宋体" w:cs="Times New Roman"/>
          <w:b/>
          <w:bCs/>
          <w:szCs w:val="24"/>
          <w:lang w:val="zh-CN"/>
        </w:rPr>
      </w:pPr>
    </w:p>
    <w:p w:rsidR="00504159" w:rsidRDefault="00415451">
      <w:pPr>
        <w:autoSpaceDE w:val="0"/>
        <w:autoSpaceDN w:val="0"/>
        <w:adjustRightInd w:val="0"/>
        <w:spacing w:line="360" w:lineRule="auto"/>
        <w:jc w:val="center"/>
        <w:rPr>
          <w:rFonts w:ascii="宋体" w:eastAsia="宋体" w:hAnsi="宋体" w:cs="宋体"/>
          <w:szCs w:val="24"/>
          <w:lang w:val="zh-CN"/>
        </w:rPr>
      </w:pPr>
      <w:r>
        <w:rPr>
          <w:rFonts w:ascii="宋体" w:eastAsia="宋体" w:hAnsi="宋体" w:cs="Times New Roman" w:hint="eastAsia"/>
          <w:b/>
          <w:bCs/>
          <w:szCs w:val="24"/>
          <w:lang w:val="zh-CN"/>
        </w:rPr>
        <w:t>说明：由投标人使用投标人的企业数字证书电子签名。</w:t>
      </w:r>
    </w:p>
    <w:p w:rsidR="00504159" w:rsidRDefault="00415451">
      <w:pPr>
        <w:tabs>
          <w:tab w:val="left" w:pos="567"/>
        </w:tabs>
        <w:autoSpaceDE w:val="0"/>
        <w:autoSpaceDN w:val="0"/>
        <w:adjustRightInd w:val="0"/>
        <w:spacing w:line="360" w:lineRule="auto"/>
        <w:jc w:val="left"/>
        <w:outlineLvl w:val="3"/>
        <w:rPr>
          <w:rFonts w:ascii="宋体" w:eastAsia="宋体" w:hAnsi="宋体" w:cs="宋体"/>
          <w:b/>
          <w:kern w:val="0"/>
          <w:sz w:val="32"/>
          <w:szCs w:val="32"/>
        </w:rPr>
      </w:pPr>
      <w:r>
        <w:rPr>
          <w:rFonts w:ascii="宋体" w:eastAsia="宋体" w:hAnsi="宋体" w:cs="宋体" w:hint="eastAsia"/>
          <w:b/>
          <w:bCs/>
          <w:kern w:val="0"/>
          <w:sz w:val="30"/>
          <w:szCs w:val="30"/>
          <w:lang w:val="zh-CN"/>
        </w:rPr>
        <w:br w:type="page"/>
      </w:r>
      <w:bookmarkStart w:id="723" w:name="_Toc102860426"/>
      <w:bookmarkStart w:id="724" w:name="_Toc104991884"/>
      <w:bookmarkStart w:id="725" w:name="_Toc5473"/>
      <w:bookmarkStart w:id="726" w:name="_Toc94107218"/>
      <w:bookmarkStart w:id="727" w:name="_Toc195714391"/>
      <w:bookmarkStart w:id="728" w:name="_Toc102860082"/>
      <w:bookmarkStart w:id="729" w:name="_Toc13179"/>
      <w:bookmarkStart w:id="730" w:name="_Toc29505"/>
      <w:bookmarkStart w:id="731" w:name="_Toc142508377"/>
      <w:bookmarkStart w:id="732" w:name="_Toc31371"/>
      <w:bookmarkStart w:id="733" w:name="_Toc140596937"/>
      <w:bookmarkStart w:id="734" w:name="_Toc27980_WPSOffice_Level2"/>
      <w:bookmarkStart w:id="735" w:name="_Toc486167717"/>
      <w:r>
        <w:rPr>
          <w:rFonts w:ascii="宋体" w:eastAsia="宋体" w:hAnsi="宋体" w:cs="宋体" w:hint="eastAsia"/>
          <w:b/>
          <w:bCs/>
          <w:kern w:val="0"/>
          <w:sz w:val="30"/>
          <w:szCs w:val="30"/>
        </w:rPr>
        <w:lastRenderedPageBreak/>
        <w:t>九</w:t>
      </w:r>
      <w:r>
        <w:rPr>
          <w:rFonts w:ascii="宋体" w:eastAsia="宋体" w:hAnsi="宋体" w:cs="宋体" w:hint="eastAsia"/>
          <w:b/>
          <w:kern w:val="0"/>
          <w:sz w:val="32"/>
          <w:szCs w:val="32"/>
        </w:rPr>
        <w:t>、业绩表格式</w:t>
      </w:r>
      <w:bookmarkEnd w:id="723"/>
      <w:bookmarkEnd w:id="724"/>
      <w:bookmarkEnd w:id="725"/>
      <w:bookmarkEnd w:id="726"/>
      <w:bookmarkEnd w:id="727"/>
      <w:bookmarkEnd w:id="728"/>
      <w:bookmarkEnd w:id="729"/>
      <w:bookmarkEnd w:id="730"/>
      <w:bookmarkEnd w:id="731"/>
      <w:bookmarkEnd w:id="732"/>
      <w:bookmarkEnd w:id="733"/>
    </w:p>
    <w:p w:rsidR="00504159" w:rsidRDefault="00415451">
      <w:pPr>
        <w:autoSpaceDE w:val="0"/>
        <w:autoSpaceDN w:val="0"/>
        <w:adjustRightInd w:val="0"/>
        <w:spacing w:line="360" w:lineRule="auto"/>
        <w:jc w:val="center"/>
        <w:rPr>
          <w:rFonts w:ascii="宋体" w:eastAsia="宋体" w:hAnsi="宋体" w:cs="Times New Roman"/>
          <w:b/>
          <w:bCs/>
          <w:sz w:val="30"/>
          <w:szCs w:val="30"/>
        </w:rPr>
      </w:pPr>
      <w:r>
        <w:rPr>
          <w:rFonts w:ascii="宋体" w:eastAsia="宋体" w:hAnsi="宋体" w:cs="宋体" w:hint="eastAsia"/>
          <w:b/>
          <w:bCs/>
          <w:sz w:val="30"/>
          <w:szCs w:val="30"/>
          <w:lang w:bidi="ar"/>
        </w:rPr>
        <w:t>投标人</w:t>
      </w:r>
      <w:r>
        <w:rPr>
          <w:rFonts w:ascii="宋体" w:eastAsia="宋体" w:hAnsi="宋体" w:cs="宋体"/>
          <w:b/>
          <w:bCs/>
          <w:sz w:val="30"/>
          <w:szCs w:val="30"/>
          <w:lang w:bidi="ar"/>
        </w:rPr>
        <w:t>2022年1月1日（以合同签订日期为准）至今承接的排泥水余泥处置服务业绩表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90"/>
        <w:gridCol w:w="1275"/>
        <w:gridCol w:w="1328"/>
        <w:gridCol w:w="1438"/>
        <w:gridCol w:w="1232"/>
        <w:gridCol w:w="1213"/>
        <w:gridCol w:w="1042"/>
        <w:gridCol w:w="1042"/>
        <w:gridCol w:w="854"/>
      </w:tblGrid>
      <w:tr w:rsidR="00504159">
        <w:trPr>
          <w:cantSplit/>
          <w:trHeight w:hRule="exact" w:val="967"/>
          <w:jc w:val="center"/>
        </w:trPr>
        <w:tc>
          <w:tcPr>
            <w:tcW w:w="387" w:type="pct"/>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t>序号</w:t>
            </w:r>
          </w:p>
        </w:tc>
        <w:tc>
          <w:tcPr>
            <w:tcW w:w="624" w:type="pct"/>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t>项目名称</w:t>
            </w:r>
          </w:p>
        </w:tc>
        <w:tc>
          <w:tcPr>
            <w:tcW w:w="650" w:type="pct"/>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t>日处置量</w:t>
            </w:r>
          </w:p>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t>（吨/天）</w:t>
            </w:r>
          </w:p>
        </w:tc>
        <w:tc>
          <w:tcPr>
            <w:tcW w:w="704" w:type="pct"/>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t>合同主要服务内容</w:t>
            </w:r>
          </w:p>
        </w:tc>
        <w:tc>
          <w:tcPr>
            <w:tcW w:w="603" w:type="pct"/>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t>处置方式</w:t>
            </w:r>
          </w:p>
        </w:tc>
        <w:tc>
          <w:tcPr>
            <w:tcW w:w="594" w:type="pct"/>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t>签约日期</w:t>
            </w:r>
          </w:p>
        </w:tc>
        <w:tc>
          <w:tcPr>
            <w:tcW w:w="510" w:type="pct"/>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t>合同到期日期</w:t>
            </w:r>
          </w:p>
        </w:tc>
        <w:tc>
          <w:tcPr>
            <w:tcW w:w="510" w:type="pct"/>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t>业主联系人及电话</w:t>
            </w:r>
          </w:p>
        </w:tc>
        <w:tc>
          <w:tcPr>
            <w:tcW w:w="420" w:type="pct"/>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t>备注</w:t>
            </w:r>
          </w:p>
        </w:tc>
      </w:tr>
      <w:tr w:rsidR="00504159">
        <w:trPr>
          <w:cantSplit/>
          <w:trHeight w:hRule="exact" w:val="490"/>
          <w:jc w:val="center"/>
        </w:trPr>
        <w:tc>
          <w:tcPr>
            <w:tcW w:w="387" w:type="pct"/>
            <w:vAlign w:val="center"/>
          </w:tcPr>
          <w:p w:rsidR="00504159" w:rsidRDefault="00504159">
            <w:pPr>
              <w:spacing w:line="400" w:lineRule="exact"/>
              <w:jc w:val="center"/>
              <w:rPr>
                <w:rFonts w:ascii="宋体" w:eastAsia="宋体" w:hAnsi="宋体" w:cs="宋体"/>
                <w:szCs w:val="21"/>
              </w:rPr>
            </w:pPr>
          </w:p>
        </w:tc>
        <w:tc>
          <w:tcPr>
            <w:tcW w:w="624" w:type="pct"/>
            <w:vAlign w:val="center"/>
          </w:tcPr>
          <w:p w:rsidR="00504159" w:rsidRDefault="00504159">
            <w:pPr>
              <w:spacing w:line="400" w:lineRule="exact"/>
              <w:jc w:val="center"/>
              <w:rPr>
                <w:rFonts w:ascii="宋体" w:eastAsia="宋体" w:hAnsi="宋体" w:cs="宋体"/>
                <w:szCs w:val="21"/>
              </w:rPr>
            </w:pPr>
          </w:p>
        </w:tc>
        <w:tc>
          <w:tcPr>
            <w:tcW w:w="650" w:type="pct"/>
            <w:vAlign w:val="center"/>
          </w:tcPr>
          <w:p w:rsidR="00504159" w:rsidRDefault="00504159">
            <w:pPr>
              <w:spacing w:line="400" w:lineRule="exact"/>
              <w:jc w:val="center"/>
              <w:rPr>
                <w:rFonts w:ascii="宋体" w:eastAsia="宋体" w:hAnsi="宋体" w:cs="宋体"/>
                <w:szCs w:val="21"/>
              </w:rPr>
            </w:pPr>
          </w:p>
        </w:tc>
        <w:tc>
          <w:tcPr>
            <w:tcW w:w="704" w:type="pct"/>
            <w:vAlign w:val="center"/>
          </w:tcPr>
          <w:p w:rsidR="00504159" w:rsidRDefault="00504159">
            <w:pPr>
              <w:spacing w:line="400" w:lineRule="exact"/>
              <w:jc w:val="center"/>
              <w:rPr>
                <w:rFonts w:ascii="宋体" w:eastAsia="宋体" w:hAnsi="宋体" w:cs="宋体"/>
                <w:szCs w:val="21"/>
              </w:rPr>
            </w:pPr>
          </w:p>
        </w:tc>
        <w:tc>
          <w:tcPr>
            <w:tcW w:w="603" w:type="pct"/>
            <w:vAlign w:val="center"/>
          </w:tcPr>
          <w:p w:rsidR="00504159" w:rsidRDefault="00504159">
            <w:pPr>
              <w:spacing w:line="400" w:lineRule="exact"/>
              <w:jc w:val="center"/>
              <w:rPr>
                <w:rFonts w:ascii="宋体" w:eastAsia="宋体" w:hAnsi="宋体" w:cs="宋体"/>
                <w:szCs w:val="21"/>
              </w:rPr>
            </w:pPr>
          </w:p>
        </w:tc>
        <w:tc>
          <w:tcPr>
            <w:tcW w:w="594" w:type="pct"/>
            <w:vAlign w:val="center"/>
          </w:tcPr>
          <w:p w:rsidR="00504159" w:rsidRDefault="00504159">
            <w:pPr>
              <w:spacing w:line="400" w:lineRule="exact"/>
              <w:jc w:val="center"/>
              <w:rPr>
                <w:rFonts w:ascii="宋体" w:eastAsia="宋体" w:hAnsi="宋体" w:cs="宋体"/>
                <w:szCs w:val="21"/>
              </w:rPr>
            </w:pPr>
          </w:p>
        </w:tc>
        <w:tc>
          <w:tcPr>
            <w:tcW w:w="510" w:type="pct"/>
          </w:tcPr>
          <w:p w:rsidR="00504159" w:rsidRDefault="00504159">
            <w:pPr>
              <w:spacing w:line="400" w:lineRule="exact"/>
              <w:jc w:val="center"/>
              <w:rPr>
                <w:rFonts w:ascii="宋体" w:eastAsia="宋体" w:hAnsi="宋体" w:cs="宋体"/>
                <w:szCs w:val="21"/>
              </w:rPr>
            </w:pPr>
          </w:p>
        </w:tc>
        <w:tc>
          <w:tcPr>
            <w:tcW w:w="510" w:type="pct"/>
            <w:vAlign w:val="center"/>
          </w:tcPr>
          <w:p w:rsidR="00504159" w:rsidRDefault="00504159">
            <w:pPr>
              <w:spacing w:line="400" w:lineRule="exact"/>
              <w:jc w:val="center"/>
              <w:rPr>
                <w:rFonts w:ascii="宋体" w:eastAsia="宋体" w:hAnsi="宋体" w:cs="宋体"/>
                <w:szCs w:val="21"/>
              </w:rPr>
            </w:pPr>
          </w:p>
        </w:tc>
        <w:tc>
          <w:tcPr>
            <w:tcW w:w="420" w:type="pct"/>
            <w:vAlign w:val="center"/>
          </w:tcPr>
          <w:p w:rsidR="00504159" w:rsidRDefault="00504159">
            <w:pPr>
              <w:spacing w:line="400" w:lineRule="exact"/>
              <w:jc w:val="center"/>
              <w:rPr>
                <w:rFonts w:ascii="宋体" w:eastAsia="宋体" w:hAnsi="宋体" w:cs="宋体"/>
                <w:szCs w:val="21"/>
              </w:rPr>
            </w:pPr>
          </w:p>
        </w:tc>
      </w:tr>
      <w:tr w:rsidR="00504159">
        <w:trPr>
          <w:cantSplit/>
          <w:trHeight w:hRule="exact" w:val="430"/>
          <w:jc w:val="center"/>
        </w:trPr>
        <w:tc>
          <w:tcPr>
            <w:tcW w:w="387" w:type="pct"/>
            <w:vAlign w:val="center"/>
          </w:tcPr>
          <w:p w:rsidR="00504159" w:rsidRDefault="00504159">
            <w:pPr>
              <w:spacing w:line="400" w:lineRule="exact"/>
              <w:jc w:val="center"/>
              <w:rPr>
                <w:rFonts w:ascii="宋体" w:eastAsia="宋体" w:hAnsi="宋体" w:cs="宋体"/>
                <w:szCs w:val="21"/>
              </w:rPr>
            </w:pPr>
          </w:p>
        </w:tc>
        <w:tc>
          <w:tcPr>
            <w:tcW w:w="624" w:type="pct"/>
            <w:vAlign w:val="center"/>
          </w:tcPr>
          <w:p w:rsidR="00504159" w:rsidRDefault="00504159">
            <w:pPr>
              <w:spacing w:line="400" w:lineRule="exact"/>
              <w:jc w:val="center"/>
              <w:rPr>
                <w:rFonts w:ascii="宋体" w:eastAsia="宋体" w:hAnsi="宋体" w:cs="宋体"/>
                <w:szCs w:val="21"/>
              </w:rPr>
            </w:pPr>
          </w:p>
        </w:tc>
        <w:tc>
          <w:tcPr>
            <w:tcW w:w="650" w:type="pct"/>
            <w:vAlign w:val="center"/>
          </w:tcPr>
          <w:p w:rsidR="00504159" w:rsidRDefault="00504159">
            <w:pPr>
              <w:spacing w:line="400" w:lineRule="exact"/>
              <w:jc w:val="center"/>
              <w:rPr>
                <w:rFonts w:ascii="宋体" w:eastAsia="宋体" w:hAnsi="宋体" w:cs="宋体"/>
                <w:szCs w:val="21"/>
              </w:rPr>
            </w:pPr>
          </w:p>
        </w:tc>
        <w:tc>
          <w:tcPr>
            <w:tcW w:w="704" w:type="pct"/>
            <w:vAlign w:val="center"/>
          </w:tcPr>
          <w:p w:rsidR="00504159" w:rsidRDefault="00504159">
            <w:pPr>
              <w:spacing w:line="400" w:lineRule="exact"/>
              <w:jc w:val="center"/>
              <w:rPr>
                <w:rFonts w:ascii="宋体" w:eastAsia="宋体" w:hAnsi="宋体" w:cs="宋体"/>
                <w:szCs w:val="21"/>
              </w:rPr>
            </w:pPr>
          </w:p>
        </w:tc>
        <w:tc>
          <w:tcPr>
            <w:tcW w:w="603" w:type="pct"/>
            <w:vAlign w:val="center"/>
          </w:tcPr>
          <w:p w:rsidR="00504159" w:rsidRDefault="00504159">
            <w:pPr>
              <w:spacing w:line="400" w:lineRule="exact"/>
              <w:jc w:val="center"/>
              <w:rPr>
                <w:rFonts w:ascii="宋体" w:eastAsia="宋体" w:hAnsi="宋体" w:cs="宋体"/>
                <w:szCs w:val="21"/>
              </w:rPr>
            </w:pPr>
          </w:p>
        </w:tc>
        <w:tc>
          <w:tcPr>
            <w:tcW w:w="594" w:type="pct"/>
            <w:vAlign w:val="center"/>
          </w:tcPr>
          <w:p w:rsidR="00504159" w:rsidRDefault="00504159">
            <w:pPr>
              <w:spacing w:line="400" w:lineRule="exact"/>
              <w:jc w:val="center"/>
              <w:rPr>
                <w:rFonts w:ascii="宋体" w:eastAsia="宋体" w:hAnsi="宋体" w:cs="宋体"/>
                <w:szCs w:val="21"/>
              </w:rPr>
            </w:pPr>
          </w:p>
        </w:tc>
        <w:tc>
          <w:tcPr>
            <w:tcW w:w="510" w:type="pct"/>
          </w:tcPr>
          <w:p w:rsidR="00504159" w:rsidRDefault="00504159">
            <w:pPr>
              <w:spacing w:line="400" w:lineRule="exact"/>
              <w:jc w:val="center"/>
              <w:rPr>
                <w:rFonts w:ascii="宋体" w:eastAsia="宋体" w:hAnsi="宋体" w:cs="宋体"/>
                <w:szCs w:val="21"/>
              </w:rPr>
            </w:pPr>
          </w:p>
        </w:tc>
        <w:tc>
          <w:tcPr>
            <w:tcW w:w="510" w:type="pct"/>
            <w:vAlign w:val="center"/>
          </w:tcPr>
          <w:p w:rsidR="00504159" w:rsidRDefault="00504159">
            <w:pPr>
              <w:spacing w:line="400" w:lineRule="exact"/>
              <w:jc w:val="center"/>
              <w:rPr>
                <w:rFonts w:ascii="宋体" w:eastAsia="宋体" w:hAnsi="宋体" w:cs="宋体"/>
                <w:szCs w:val="21"/>
              </w:rPr>
            </w:pPr>
          </w:p>
        </w:tc>
        <w:tc>
          <w:tcPr>
            <w:tcW w:w="420" w:type="pct"/>
            <w:vAlign w:val="center"/>
          </w:tcPr>
          <w:p w:rsidR="00504159" w:rsidRDefault="00504159">
            <w:pPr>
              <w:spacing w:line="400" w:lineRule="exact"/>
              <w:jc w:val="center"/>
              <w:rPr>
                <w:rFonts w:ascii="宋体" w:eastAsia="宋体" w:hAnsi="宋体" w:cs="宋体"/>
                <w:szCs w:val="21"/>
              </w:rPr>
            </w:pPr>
          </w:p>
        </w:tc>
      </w:tr>
      <w:tr w:rsidR="00504159">
        <w:trPr>
          <w:cantSplit/>
          <w:trHeight w:hRule="exact" w:val="420"/>
          <w:jc w:val="center"/>
        </w:trPr>
        <w:tc>
          <w:tcPr>
            <w:tcW w:w="387" w:type="pct"/>
            <w:vAlign w:val="center"/>
          </w:tcPr>
          <w:p w:rsidR="00504159" w:rsidRDefault="00504159">
            <w:pPr>
              <w:spacing w:line="400" w:lineRule="exact"/>
              <w:jc w:val="center"/>
              <w:rPr>
                <w:rFonts w:ascii="宋体" w:eastAsia="宋体" w:hAnsi="宋体" w:cs="宋体"/>
                <w:szCs w:val="21"/>
              </w:rPr>
            </w:pPr>
          </w:p>
        </w:tc>
        <w:tc>
          <w:tcPr>
            <w:tcW w:w="624" w:type="pct"/>
            <w:vAlign w:val="center"/>
          </w:tcPr>
          <w:p w:rsidR="00504159" w:rsidRDefault="00504159">
            <w:pPr>
              <w:spacing w:line="400" w:lineRule="exact"/>
              <w:jc w:val="center"/>
              <w:rPr>
                <w:rFonts w:ascii="宋体" w:eastAsia="宋体" w:hAnsi="宋体" w:cs="宋体"/>
                <w:szCs w:val="21"/>
              </w:rPr>
            </w:pPr>
          </w:p>
        </w:tc>
        <w:tc>
          <w:tcPr>
            <w:tcW w:w="650" w:type="pct"/>
            <w:vAlign w:val="center"/>
          </w:tcPr>
          <w:p w:rsidR="00504159" w:rsidRDefault="00504159">
            <w:pPr>
              <w:spacing w:line="400" w:lineRule="exact"/>
              <w:jc w:val="center"/>
              <w:rPr>
                <w:rFonts w:ascii="宋体" w:eastAsia="宋体" w:hAnsi="宋体" w:cs="宋体"/>
                <w:szCs w:val="21"/>
              </w:rPr>
            </w:pPr>
          </w:p>
        </w:tc>
        <w:tc>
          <w:tcPr>
            <w:tcW w:w="704" w:type="pct"/>
            <w:vAlign w:val="center"/>
          </w:tcPr>
          <w:p w:rsidR="00504159" w:rsidRDefault="00504159">
            <w:pPr>
              <w:spacing w:line="400" w:lineRule="exact"/>
              <w:jc w:val="center"/>
              <w:rPr>
                <w:rFonts w:ascii="宋体" w:eastAsia="宋体" w:hAnsi="宋体" w:cs="宋体"/>
                <w:szCs w:val="21"/>
              </w:rPr>
            </w:pPr>
          </w:p>
        </w:tc>
        <w:tc>
          <w:tcPr>
            <w:tcW w:w="603" w:type="pct"/>
            <w:vAlign w:val="center"/>
          </w:tcPr>
          <w:p w:rsidR="00504159" w:rsidRDefault="00504159">
            <w:pPr>
              <w:spacing w:line="400" w:lineRule="exact"/>
              <w:jc w:val="center"/>
              <w:rPr>
                <w:rFonts w:ascii="宋体" w:eastAsia="宋体" w:hAnsi="宋体" w:cs="宋体"/>
                <w:szCs w:val="21"/>
              </w:rPr>
            </w:pPr>
          </w:p>
        </w:tc>
        <w:tc>
          <w:tcPr>
            <w:tcW w:w="594" w:type="pct"/>
            <w:vAlign w:val="center"/>
          </w:tcPr>
          <w:p w:rsidR="00504159" w:rsidRDefault="00504159">
            <w:pPr>
              <w:spacing w:line="400" w:lineRule="exact"/>
              <w:jc w:val="center"/>
              <w:rPr>
                <w:rFonts w:ascii="宋体" w:eastAsia="宋体" w:hAnsi="宋体" w:cs="宋体"/>
                <w:szCs w:val="21"/>
              </w:rPr>
            </w:pPr>
          </w:p>
        </w:tc>
        <w:tc>
          <w:tcPr>
            <w:tcW w:w="510" w:type="pct"/>
          </w:tcPr>
          <w:p w:rsidR="00504159" w:rsidRDefault="00504159">
            <w:pPr>
              <w:spacing w:line="400" w:lineRule="exact"/>
              <w:jc w:val="center"/>
              <w:rPr>
                <w:rFonts w:ascii="宋体" w:eastAsia="宋体" w:hAnsi="宋体" w:cs="宋体"/>
                <w:szCs w:val="21"/>
              </w:rPr>
            </w:pPr>
          </w:p>
        </w:tc>
        <w:tc>
          <w:tcPr>
            <w:tcW w:w="510" w:type="pct"/>
            <w:vAlign w:val="center"/>
          </w:tcPr>
          <w:p w:rsidR="00504159" w:rsidRDefault="00504159">
            <w:pPr>
              <w:spacing w:line="400" w:lineRule="exact"/>
              <w:jc w:val="center"/>
              <w:rPr>
                <w:rFonts w:ascii="宋体" w:eastAsia="宋体" w:hAnsi="宋体" w:cs="宋体"/>
                <w:szCs w:val="21"/>
              </w:rPr>
            </w:pPr>
          </w:p>
        </w:tc>
        <w:tc>
          <w:tcPr>
            <w:tcW w:w="420" w:type="pct"/>
            <w:vAlign w:val="center"/>
          </w:tcPr>
          <w:p w:rsidR="00504159" w:rsidRDefault="00504159">
            <w:pPr>
              <w:spacing w:line="400" w:lineRule="exact"/>
              <w:jc w:val="center"/>
              <w:rPr>
                <w:rFonts w:ascii="宋体" w:eastAsia="宋体" w:hAnsi="宋体" w:cs="宋体"/>
                <w:szCs w:val="21"/>
              </w:rPr>
            </w:pPr>
          </w:p>
        </w:tc>
      </w:tr>
      <w:tr w:rsidR="00504159">
        <w:trPr>
          <w:cantSplit/>
          <w:trHeight w:hRule="exact" w:val="510"/>
          <w:jc w:val="center"/>
        </w:trPr>
        <w:tc>
          <w:tcPr>
            <w:tcW w:w="387" w:type="pct"/>
            <w:vAlign w:val="center"/>
          </w:tcPr>
          <w:p w:rsidR="00504159" w:rsidRDefault="00504159">
            <w:pPr>
              <w:spacing w:line="400" w:lineRule="exact"/>
              <w:jc w:val="center"/>
              <w:rPr>
                <w:rFonts w:ascii="宋体" w:eastAsia="宋体" w:hAnsi="宋体" w:cs="宋体"/>
                <w:szCs w:val="21"/>
              </w:rPr>
            </w:pPr>
          </w:p>
        </w:tc>
        <w:tc>
          <w:tcPr>
            <w:tcW w:w="624" w:type="pct"/>
            <w:vAlign w:val="center"/>
          </w:tcPr>
          <w:p w:rsidR="00504159" w:rsidRDefault="00504159">
            <w:pPr>
              <w:spacing w:line="400" w:lineRule="exact"/>
              <w:jc w:val="center"/>
              <w:rPr>
                <w:rFonts w:ascii="宋体" w:eastAsia="宋体" w:hAnsi="宋体" w:cs="宋体"/>
                <w:szCs w:val="21"/>
              </w:rPr>
            </w:pPr>
          </w:p>
        </w:tc>
        <w:tc>
          <w:tcPr>
            <w:tcW w:w="650" w:type="pct"/>
            <w:vAlign w:val="center"/>
          </w:tcPr>
          <w:p w:rsidR="00504159" w:rsidRDefault="00504159">
            <w:pPr>
              <w:spacing w:line="400" w:lineRule="exact"/>
              <w:jc w:val="center"/>
              <w:rPr>
                <w:rFonts w:ascii="宋体" w:eastAsia="宋体" w:hAnsi="宋体" w:cs="宋体"/>
                <w:szCs w:val="21"/>
              </w:rPr>
            </w:pPr>
          </w:p>
        </w:tc>
        <w:tc>
          <w:tcPr>
            <w:tcW w:w="704" w:type="pct"/>
            <w:vAlign w:val="center"/>
          </w:tcPr>
          <w:p w:rsidR="00504159" w:rsidRDefault="00504159">
            <w:pPr>
              <w:spacing w:line="400" w:lineRule="exact"/>
              <w:jc w:val="center"/>
              <w:rPr>
                <w:rFonts w:ascii="宋体" w:eastAsia="宋体" w:hAnsi="宋体" w:cs="宋体"/>
                <w:szCs w:val="21"/>
              </w:rPr>
            </w:pPr>
          </w:p>
        </w:tc>
        <w:tc>
          <w:tcPr>
            <w:tcW w:w="603" w:type="pct"/>
            <w:vAlign w:val="center"/>
          </w:tcPr>
          <w:p w:rsidR="00504159" w:rsidRDefault="00504159">
            <w:pPr>
              <w:spacing w:line="400" w:lineRule="exact"/>
              <w:jc w:val="center"/>
              <w:rPr>
                <w:rFonts w:ascii="宋体" w:eastAsia="宋体" w:hAnsi="宋体" w:cs="宋体"/>
                <w:szCs w:val="21"/>
              </w:rPr>
            </w:pPr>
          </w:p>
        </w:tc>
        <w:tc>
          <w:tcPr>
            <w:tcW w:w="594" w:type="pct"/>
            <w:vAlign w:val="center"/>
          </w:tcPr>
          <w:p w:rsidR="00504159" w:rsidRDefault="00504159">
            <w:pPr>
              <w:spacing w:line="400" w:lineRule="exact"/>
              <w:jc w:val="center"/>
              <w:rPr>
                <w:rFonts w:ascii="宋体" w:eastAsia="宋体" w:hAnsi="宋体" w:cs="宋体"/>
                <w:szCs w:val="21"/>
              </w:rPr>
            </w:pPr>
          </w:p>
        </w:tc>
        <w:tc>
          <w:tcPr>
            <w:tcW w:w="510" w:type="pct"/>
          </w:tcPr>
          <w:p w:rsidR="00504159" w:rsidRDefault="00504159">
            <w:pPr>
              <w:spacing w:line="400" w:lineRule="exact"/>
              <w:jc w:val="center"/>
              <w:rPr>
                <w:rFonts w:ascii="宋体" w:eastAsia="宋体" w:hAnsi="宋体" w:cs="宋体"/>
                <w:szCs w:val="21"/>
              </w:rPr>
            </w:pPr>
          </w:p>
        </w:tc>
        <w:tc>
          <w:tcPr>
            <w:tcW w:w="510" w:type="pct"/>
            <w:vAlign w:val="center"/>
          </w:tcPr>
          <w:p w:rsidR="00504159" w:rsidRDefault="00504159">
            <w:pPr>
              <w:spacing w:line="400" w:lineRule="exact"/>
              <w:jc w:val="center"/>
              <w:rPr>
                <w:rFonts w:ascii="宋体" w:eastAsia="宋体" w:hAnsi="宋体" w:cs="宋体"/>
                <w:szCs w:val="21"/>
              </w:rPr>
            </w:pPr>
          </w:p>
        </w:tc>
        <w:tc>
          <w:tcPr>
            <w:tcW w:w="420" w:type="pct"/>
            <w:vAlign w:val="center"/>
          </w:tcPr>
          <w:p w:rsidR="00504159" w:rsidRDefault="00504159">
            <w:pPr>
              <w:spacing w:line="400" w:lineRule="exact"/>
              <w:jc w:val="center"/>
              <w:rPr>
                <w:rFonts w:ascii="宋体" w:eastAsia="宋体" w:hAnsi="宋体" w:cs="宋体"/>
                <w:szCs w:val="21"/>
              </w:rPr>
            </w:pPr>
          </w:p>
        </w:tc>
      </w:tr>
    </w:tbl>
    <w:p w:rsidR="00504159" w:rsidRDefault="00415451" w:rsidP="007377FE">
      <w:pPr>
        <w:autoSpaceDE w:val="0"/>
        <w:autoSpaceDN w:val="0"/>
        <w:adjustRightInd w:val="0"/>
        <w:snapToGrid w:val="0"/>
        <w:spacing w:line="360" w:lineRule="auto"/>
        <w:ind w:leftChars="-158" w:left="187" w:hangingChars="247" w:hanging="519"/>
        <w:jc w:val="left"/>
        <w:rPr>
          <w:rFonts w:ascii="宋体" w:eastAsia="宋体" w:hAnsi="宋体" w:cs="Times New Roman"/>
          <w:szCs w:val="21"/>
        </w:rPr>
      </w:pPr>
      <w:r>
        <w:rPr>
          <w:rFonts w:ascii="宋体" w:eastAsia="宋体" w:hAnsi="宋体" w:cs="Times New Roman" w:hint="eastAsia"/>
          <w:szCs w:val="21"/>
          <w:lang w:bidi="ar"/>
        </w:rPr>
        <w:t xml:space="preserve"> </w:t>
      </w:r>
      <w:r>
        <w:rPr>
          <w:rFonts w:ascii="宋体" w:eastAsia="宋体" w:hAnsi="宋体" w:cs="宋体" w:hint="eastAsia"/>
          <w:szCs w:val="21"/>
          <w:lang w:bidi="ar"/>
        </w:rPr>
        <w:t>备注：</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业绩按</w:t>
      </w:r>
      <w:r>
        <w:rPr>
          <w:rFonts w:ascii="宋体" w:eastAsia="宋体" w:hAnsi="宋体" w:cs="宋体" w:hint="eastAsia"/>
          <w:szCs w:val="21"/>
        </w:rPr>
        <w:t>日处置量</w:t>
      </w:r>
      <w:r>
        <w:rPr>
          <w:rFonts w:ascii="宋体" w:eastAsia="宋体" w:hAnsi="宋体" w:cs="宋体"/>
          <w:szCs w:val="21"/>
        </w:rPr>
        <w:t>从高到低的方式排列</w:t>
      </w:r>
      <w:r>
        <w:rPr>
          <w:rFonts w:ascii="宋体" w:eastAsia="宋体" w:hAnsi="宋体" w:cs="宋体" w:hint="eastAsia"/>
          <w:szCs w:val="21"/>
        </w:rPr>
        <w:t>，同一个单项合同的业绩可以同时在资格业绩和评分业绩重复放置。</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（2）业绩必须</w:t>
      </w:r>
      <w:proofErr w:type="gramStart"/>
      <w:r>
        <w:rPr>
          <w:rFonts w:ascii="宋体" w:eastAsia="宋体" w:hAnsi="宋体" w:cs="宋体" w:hint="eastAsia"/>
          <w:szCs w:val="21"/>
        </w:rPr>
        <w:t>附合同</w:t>
      </w:r>
      <w:proofErr w:type="gramEnd"/>
      <w:r>
        <w:rPr>
          <w:rFonts w:ascii="宋体" w:eastAsia="宋体" w:hAnsi="宋体" w:cs="宋体" w:hint="eastAsia"/>
          <w:szCs w:val="21"/>
        </w:rPr>
        <w:t>原件扫描件（合同服务提供方为投标人）。合同必须反映评分条件（合同签订日期、服务内容、日处置量、合同期限），合同服务内容必须含有排泥水余泥处置，否则，需同时提供服务委托方出具的书面补充情况说明文件原件扫描件（需加盖服务委托方公章，即原件扫描件能显示服务委托方公章）或提供加盖委托方公章反映评分条件的招标文件扫描件，否则不得分。业绩为框架式协议或资格入围无明确处置量的合同则按本项第（3）点要求提供证明材料。</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（3）</w:t>
      </w:r>
      <w:proofErr w:type="gramStart"/>
      <w:r>
        <w:rPr>
          <w:rFonts w:ascii="宋体" w:eastAsia="宋体" w:hAnsi="宋体" w:cs="宋体" w:hint="eastAsia"/>
          <w:szCs w:val="21"/>
        </w:rPr>
        <w:t>若业绩</w:t>
      </w:r>
      <w:proofErr w:type="gramEnd"/>
      <w:r>
        <w:rPr>
          <w:rFonts w:ascii="宋体" w:eastAsia="宋体" w:hAnsi="宋体" w:cs="宋体" w:hint="eastAsia"/>
          <w:szCs w:val="21"/>
        </w:rPr>
        <w:t>为框架式协议或资格入围无明确日处置量的合同，必须提供合同期限内单个月份已处置的排泥水余泥处置量统计表和排泥水余泥转运联单扫描件（无转运联单的，提供服务发票扫描件及折算处置量数据或排泥水余泥产生单位盖章的证明文件原件扫描件替代）以</w:t>
      </w:r>
      <w:proofErr w:type="gramStart"/>
      <w:r>
        <w:rPr>
          <w:rFonts w:ascii="宋体" w:eastAsia="宋体" w:hAnsi="宋体" w:cs="宋体" w:hint="eastAsia"/>
          <w:szCs w:val="21"/>
        </w:rPr>
        <w:t>证明日</w:t>
      </w:r>
      <w:proofErr w:type="gramEnd"/>
      <w:r>
        <w:rPr>
          <w:rFonts w:ascii="宋体" w:eastAsia="宋体" w:hAnsi="宋体" w:cs="宋体" w:hint="eastAsia"/>
          <w:szCs w:val="21"/>
        </w:rPr>
        <w:t>处置量，日处置量按合同期限内单个月份已处置的排泥水余泥量除以单个月份自然天数进行计算，并以此进行评审。</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4）处置量按日处置量进行评审，如业绩合同中的处置量为合同服务期限内处置总量，则按合同服务期限的天数进行折算为日处置量（例如业绩合同的处置能力为3万吨的，合同服务期限为300天，则日处置量按30000/300=100吨/天进行折算）。</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（5）未按上述要求提供证明材料的业绩，或所附材料无法证明填报项目属投标人完成的或符合本项评分要求的业绩，在评标时将不予考虑。</w:t>
      </w:r>
    </w:p>
    <w:p w:rsidR="00504159" w:rsidRDefault="00415451">
      <w:pPr>
        <w:autoSpaceDE w:val="0"/>
        <w:autoSpaceDN w:val="0"/>
        <w:adjustRightInd w:val="0"/>
        <w:spacing w:line="360" w:lineRule="auto"/>
        <w:ind w:firstLineChars="2400" w:firstLine="5040"/>
        <w:jc w:val="left"/>
        <w:rPr>
          <w:rFonts w:ascii="宋体" w:eastAsia="宋体" w:hAnsi="宋体" w:cs="Times New Roman"/>
          <w:szCs w:val="21"/>
        </w:rPr>
      </w:pPr>
      <w:r>
        <w:rPr>
          <w:rFonts w:ascii="宋体" w:eastAsia="宋体" w:hAnsi="宋体" w:cs="Times New Roman" w:hint="eastAsia"/>
          <w:szCs w:val="21"/>
          <w:lang w:bidi="ar"/>
        </w:rPr>
        <w:t xml:space="preserve"> </w:t>
      </w:r>
    </w:p>
    <w:p w:rsidR="00504159" w:rsidRDefault="00415451">
      <w:pPr>
        <w:autoSpaceDE w:val="0"/>
        <w:autoSpaceDN w:val="0"/>
        <w:adjustRightInd w:val="0"/>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504159" w:rsidRDefault="00415451">
      <w:pPr>
        <w:autoSpaceDE w:val="0"/>
        <w:autoSpaceDN w:val="0"/>
        <w:adjustRightInd w:val="0"/>
        <w:spacing w:line="360" w:lineRule="auto"/>
        <w:ind w:firstLineChars="1800" w:firstLine="378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504159" w:rsidRDefault="00504159">
      <w:pPr>
        <w:autoSpaceDE w:val="0"/>
        <w:autoSpaceDN w:val="0"/>
        <w:adjustRightInd w:val="0"/>
        <w:spacing w:line="360" w:lineRule="auto"/>
        <w:jc w:val="center"/>
        <w:rPr>
          <w:rFonts w:ascii="宋体" w:eastAsia="宋体" w:hAnsi="宋体" w:cs="Times New Roman"/>
          <w:b/>
          <w:bCs/>
          <w:szCs w:val="24"/>
          <w:lang w:val="zh-CN"/>
        </w:rPr>
      </w:pPr>
    </w:p>
    <w:p w:rsidR="00504159" w:rsidRDefault="00415451">
      <w:pPr>
        <w:widowControl/>
        <w:autoSpaceDE w:val="0"/>
        <w:autoSpaceDN w:val="0"/>
        <w:adjustRightInd w:val="0"/>
        <w:spacing w:line="360" w:lineRule="auto"/>
        <w:jc w:val="center"/>
        <w:rPr>
          <w:rFonts w:ascii="宋体" w:eastAsia="宋体" w:hAnsi="宋体" w:cs="Times New Roman"/>
          <w:b/>
          <w:bCs/>
          <w:szCs w:val="24"/>
          <w:lang w:val="zh-CN"/>
        </w:rPr>
      </w:pPr>
      <w:r>
        <w:rPr>
          <w:rFonts w:ascii="宋体" w:eastAsia="宋体" w:hAnsi="宋体" w:cs="Times New Roman" w:hint="eastAsia"/>
          <w:b/>
          <w:bCs/>
          <w:szCs w:val="24"/>
          <w:lang w:val="zh-CN"/>
        </w:rPr>
        <w:t>说明：由投标人使用投标人的企业数字证书电子签名。</w:t>
      </w:r>
      <w:bookmarkStart w:id="736" w:name="_Toc29652"/>
      <w:bookmarkStart w:id="737" w:name="_Toc24616"/>
      <w:bookmarkStart w:id="738" w:name="_Toc102860084"/>
      <w:bookmarkStart w:id="739" w:name="_Toc1977738"/>
      <w:bookmarkStart w:id="740" w:name="_Toc142508379"/>
      <w:bookmarkStart w:id="741" w:name="_Toc102860428"/>
      <w:bookmarkStart w:id="742" w:name="_Toc140596939"/>
      <w:bookmarkStart w:id="743" w:name="_Toc2007"/>
      <w:bookmarkStart w:id="744" w:name="_Toc94107221"/>
      <w:bookmarkStart w:id="745" w:name="_Toc104991886"/>
      <w:bookmarkStart w:id="746" w:name="_Toc533708134"/>
      <w:bookmarkStart w:id="747" w:name="_Toc486167721"/>
      <w:bookmarkEnd w:id="734"/>
      <w:bookmarkEnd w:id="735"/>
    </w:p>
    <w:p w:rsidR="00504159" w:rsidRDefault="00415451">
      <w:pPr>
        <w:widowControl/>
        <w:jc w:val="left"/>
        <w:rPr>
          <w:rFonts w:ascii="宋体" w:eastAsia="宋体" w:hAnsi="宋体" w:cs="宋体"/>
          <w:b/>
          <w:kern w:val="0"/>
          <w:sz w:val="32"/>
          <w:szCs w:val="32"/>
        </w:rPr>
      </w:pPr>
      <w:r>
        <w:rPr>
          <w:rFonts w:ascii="宋体" w:eastAsia="宋体" w:hAnsi="宋体" w:cs="Times New Roman"/>
          <w:b/>
          <w:bCs/>
          <w:szCs w:val="24"/>
          <w:lang w:val="zh-CN"/>
        </w:rPr>
        <w:br w:type="page"/>
      </w:r>
      <w:r>
        <w:rPr>
          <w:rFonts w:ascii="宋体" w:eastAsia="宋体" w:hAnsi="宋体" w:cs="宋体" w:hint="eastAsia"/>
          <w:b/>
          <w:kern w:val="0"/>
          <w:sz w:val="32"/>
          <w:szCs w:val="32"/>
        </w:rPr>
        <w:lastRenderedPageBreak/>
        <w:t>十、处置能力</w:t>
      </w:r>
    </w:p>
    <w:p w:rsidR="00504159" w:rsidRDefault="00415451">
      <w:pPr>
        <w:pStyle w:val="a0"/>
        <w:spacing w:before="120" w:line="360" w:lineRule="auto"/>
        <w:ind w:firstLine="420"/>
        <w:rPr>
          <w:rFonts w:hAnsi="宋体"/>
          <w:sz w:val="21"/>
          <w:szCs w:val="21"/>
          <w:lang w:val="en-US"/>
        </w:rPr>
      </w:pPr>
      <w:r>
        <w:rPr>
          <w:rFonts w:hAnsi="宋体" w:hint="eastAsia"/>
          <w:sz w:val="21"/>
          <w:szCs w:val="21"/>
          <w:lang w:val="en-US"/>
        </w:rPr>
        <w:t>处置能力统计表</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810"/>
        <w:gridCol w:w="2100"/>
        <w:gridCol w:w="2027"/>
        <w:gridCol w:w="2790"/>
        <w:gridCol w:w="1857"/>
      </w:tblGrid>
      <w:tr w:rsidR="00504159">
        <w:trPr>
          <w:cantSplit/>
          <w:trHeight w:hRule="exact" w:val="637"/>
          <w:jc w:val="center"/>
        </w:trPr>
        <w:tc>
          <w:tcPr>
            <w:tcW w:w="810" w:type="dxa"/>
            <w:vAlign w:val="center"/>
          </w:tcPr>
          <w:p w:rsidR="00504159" w:rsidRDefault="00415451">
            <w:pPr>
              <w:jc w:val="center"/>
              <w:rPr>
                <w:rFonts w:ascii="宋体" w:eastAsia="宋体" w:hAnsi="宋体" w:cs="宋体"/>
                <w:szCs w:val="21"/>
              </w:rPr>
            </w:pPr>
            <w:r>
              <w:rPr>
                <w:rFonts w:ascii="宋体" w:eastAsia="宋体" w:hAnsi="宋体" w:cs="宋体" w:hint="eastAsia"/>
                <w:szCs w:val="21"/>
              </w:rPr>
              <w:t>序号</w:t>
            </w:r>
          </w:p>
        </w:tc>
        <w:tc>
          <w:tcPr>
            <w:tcW w:w="2100" w:type="dxa"/>
            <w:vAlign w:val="center"/>
          </w:tcPr>
          <w:p w:rsidR="00504159" w:rsidRDefault="00415451">
            <w:pPr>
              <w:jc w:val="center"/>
              <w:rPr>
                <w:rFonts w:ascii="宋体" w:eastAsia="宋体" w:hAnsi="宋体" w:cs="宋体"/>
                <w:szCs w:val="21"/>
              </w:rPr>
            </w:pPr>
            <w:r>
              <w:rPr>
                <w:rFonts w:ascii="宋体" w:eastAsia="宋体" w:hAnsi="宋体" w:cs="宋体" w:hint="eastAsia"/>
                <w:szCs w:val="21"/>
              </w:rPr>
              <w:t>场所地址</w:t>
            </w:r>
          </w:p>
        </w:tc>
        <w:tc>
          <w:tcPr>
            <w:tcW w:w="2027" w:type="dxa"/>
            <w:vAlign w:val="center"/>
          </w:tcPr>
          <w:p w:rsidR="00504159" w:rsidRDefault="00415451">
            <w:pPr>
              <w:jc w:val="center"/>
              <w:rPr>
                <w:rFonts w:ascii="宋体" w:eastAsia="宋体" w:hAnsi="宋体" w:cs="宋体"/>
                <w:szCs w:val="21"/>
              </w:rPr>
            </w:pPr>
            <w:r>
              <w:rPr>
                <w:rFonts w:ascii="宋体" w:eastAsia="宋体" w:hAnsi="宋体" w:cs="宋体" w:hint="eastAsia"/>
                <w:szCs w:val="21"/>
              </w:rPr>
              <w:t>处置方式</w:t>
            </w:r>
          </w:p>
        </w:tc>
        <w:tc>
          <w:tcPr>
            <w:tcW w:w="2790" w:type="dxa"/>
            <w:vAlign w:val="center"/>
          </w:tcPr>
          <w:p w:rsidR="00504159" w:rsidRDefault="00415451">
            <w:pPr>
              <w:jc w:val="center"/>
              <w:rPr>
                <w:rFonts w:ascii="宋体" w:eastAsia="宋体" w:hAnsi="宋体" w:cs="宋体"/>
                <w:szCs w:val="21"/>
              </w:rPr>
            </w:pPr>
            <w:r>
              <w:rPr>
                <w:rFonts w:ascii="宋体" w:eastAsia="宋体" w:hAnsi="宋体" w:cs="宋体" w:hint="eastAsia"/>
                <w:szCs w:val="21"/>
              </w:rPr>
              <w:t>日处理量（吨/天）</w:t>
            </w:r>
          </w:p>
        </w:tc>
        <w:tc>
          <w:tcPr>
            <w:tcW w:w="1857" w:type="dxa"/>
            <w:vAlign w:val="center"/>
          </w:tcPr>
          <w:p w:rsidR="00504159" w:rsidRDefault="00415451">
            <w:pPr>
              <w:jc w:val="center"/>
              <w:rPr>
                <w:rFonts w:ascii="宋体" w:eastAsia="宋体" w:hAnsi="宋体" w:cs="宋体"/>
                <w:szCs w:val="21"/>
              </w:rPr>
            </w:pPr>
            <w:r>
              <w:rPr>
                <w:rFonts w:ascii="宋体" w:eastAsia="宋体" w:hAnsi="宋体" w:cs="宋体" w:hint="eastAsia"/>
                <w:szCs w:val="21"/>
              </w:rPr>
              <w:t>备注</w:t>
            </w:r>
          </w:p>
        </w:tc>
      </w:tr>
      <w:tr w:rsidR="00504159">
        <w:trPr>
          <w:cantSplit/>
          <w:trHeight w:hRule="exact" w:val="600"/>
          <w:jc w:val="center"/>
        </w:trPr>
        <w:tc>
          <w:tcPr>
            <w:tcW w:w="810" w:type="dxa"/>
            <w:vAlign w:val="center"/>
          </w:tcPr>
          <w:p w:rsidR="00504159" w:rsidRDefault="00415451">
            <w:pPr>
              <w:jc w:val="center"/>
              <w:rPr>
                <w:rFonts w:ascii="宋体" w:eastAsia="宋体" w:hAnsi="宋体" w:cs="宋体"/>
                <w:szCs w:val="21"/>
              </w:rPr>
            </w:pPr>
            <w:r>
              <w:rPr>
                <w:rFonts w:ascii="宋体" w:eastAsia="宋体" w:hAnsi="宋体" w:cs="宋体" w:hint="eastAsia"/>
                <w:szCs w:val="21"/>
              </w:rPr>
              <w:t>1</w:t>
            </w:r>
          </w:p>
        </w:tc>
        <w:tc>
          <w:tcPr>
            <w:tcW w:w="2100" w:type="dxa"/>
            <w:vAlign w:val="center"/>
          </w:tcPr>
          <w:p w:rsidR="00504159" w:rsidRDefault="00504159">
            <w:pPr>
              <w:jc w:val="center"/>
              <w:rPr>
                <w:rFonts w:ascii="宋体" w:eastAsia="宋体" w:hAnsi="宋体" w:cs="宋体"/>
                <w:szCs w:val="21"/>
              </w:rPr>
            </w:pPr>
          </w:p>
        </w:tc>
        <w:tc>
          <w:tcPr>
            <w:tcW w:w="2027" w:type="dxa"/>
            <w:vAlign w:val="center"/>
          </w:tcPr>
          <w:p w:rsidR="00504159" w:rsidRDefault="00504159">
            <w:pPr>
              <w:jc w:val="center"/>
              <w:rPr>
                <w:rFonts w:ascii="宋体" w:eastAsia="宋体" w:hAnsi="宋体" w:cs="宋体"/>
                <w:szCs w:val="21"/>
              </w:rPr>
            </w:pPr>
          </w:p>
        </w:tc>
        <w:tc>
          <w:tcPr>
            <w:tcW w:w="2790" w:type="dxa"/>
            <w:vAlign w:val="center"/>
          </w:tcPr>
          <w:p w:rsidR="00504159" w:rsidRDefault="00504159">
            <w:pPr>
              <w:jc w:val="center"/>
              <w:rPr>
                <w:rFonts w:ascii="宋体" w:eastAsia="宋体" w:hAnsi="宋体" w:cs="宋体"/>
                <w:szCs w:val="21"/>
              </w:rPr>
            </w:pPr>
          </w:p>
        </w:tc>
        <w:tc>
          <w:tcPr>
            <w:tcW w:w="1857" w:type="dxa"/>
            <w:vAlign w:val="center"/>
          </w:tcPr>
          <w:p w:rsidR="00504159" w:rsidRDefault="00504159">
            <w:pPr>
              <w:jc w:val="center"/>
              <w:rPr>
                <w:rFonts w:ascii="宋体" w:eastAsia="宋体" w:hAnsi="宋体" w:cs="宋体"/>
                <w:szCs w:val="21"/>
              </w:rPr>
            </w:pPr>
          </w:p>
        </w:tc>
      </w:tr>
      <w:tr w:rsidR="00504159">
        <w:trPr>
          <w:cantSplit/>
          <w:trHeight w:hRule="exact" w:val="620"/>
          <w:jc w:val="center"/>
        </w:trPr>
        <w:tc>
          <w:tcPr>
            <w:tcW w:w="810" w:type="dxa"/>
            <w:vAlign w:val="center"/>
          </w:tcPr>
          <w:p w:rsidR="00504159" w:rsidRDefault="00415451">
            <w:pPr>
              <w:jc w:val="center"/>
              <w:rPr>
                <w:rFonts w:ascii="宋体" w:eastAsia="宋体" w:hAnsi="宋体" w:cs="宋体"/>
                <w:szCs w:val="21"/>
              </w:rPr>
            </w:pPr>
            <w:r>
              <w:rPr>
                <w:rFonts w:ascii="宋体" w:eastAsia="宋体" w:hAnsi="宋体" w:cs="宋体" w:hint="eastAsia"/>
                <w:szCs w:val="21"/>
              </w:rPr>
              <w:t>2</w:t>
            </w:r>
          </w:p>
        </w:tc>
        <w:tc>
          <w:tcPr>
            <w:tcW w:w="2100" w:type="dxa"/>
            <w:vAlign w:val="center"/>
          </w:tcPr>
          <w:p w:rsidR="00504159" w:rsidRDefault="00504159">
            <w:pPr>
              <w:jc w:val="center"/>
              <w:rPr>
                <w:rFonts w:ascii="宋体" w:eastAsia="宋体" w:hAnsi="宋体" w:cs="宋体"/>
                <w:szCs w:val="21"/>
              </w:rPr>
            </w:pPr>
          </w:p>
        </w:tc>
        <w:tc>
          <w:tcPr>
            <w:tcW w:w="2027" w:type="dxa"/>
            <w:vAlign w:val="center"/>
          </w:tcPr>
          <w:p w:rsidR="00504159" w:rsidRDefault="00504159">
            <w:pPr>
              <w:jc w:val="center"/>
              <w:rPr>
                <w:rFonts w:ascii="宋体" w:eastAsia="宋体" w:hAnsi="宋体" w:cs="宋体"/>
                <w:szCs w:val="21"/>
              </w:rPr>
            </w:pPr>
          </w:p>
        </w:tc>
        <w:tc>
          <w:tcPr>
            <w:tcW w:w="2790" w:type="dxa"/>
            <w:vAlign w:val="center"/>
          </w:tcPr>
          <w:p w:rsidR="00504159" w:rsidRDefault="00504159">
            <w:pPr>
              <w:jc w:val="center"/>
              <w:rPr>
                <w:rFonts w:ascii="宋体" w:eastAsia="宋体" w:hAnsi="宋体" w:cs="宋体"/>
                <w:szCs w:val="21"/>
              </w:rPr>
            </w:pPr>
          </w:p>
        </w:tc>
        <w:tc>
          <w:tcPr>
            <w:tcW w:w="1857" w:type="dxa"/>
            <w:vAlign w:val="center"/>
          </w:tcPr>
          <w:p w:rsidR="00504159" w:rsidRDefault="00504159">
            <w:pPr>
              <w:jc w:val="center"/>
              <w:rPr>
                <w:rFonts w:ascii="宋体" w:eastAsia="宋体" w:hAnsi="宋体" w:cs="宋体"/>
                <w:szCs w:val="21"/>
              </w:rPr>
            </w:pPr>
          </w:p>
        </w:tc>
      </w:tr>
      <w:tr w:rsidR="00504159">
        <w:trPr>
          <w:cantSplit/>
          <w:trHeight w:hRule="exact" w:val="520"/>
          <w:jc w:val="center"/>
        </w:trPr>
        <w:tc>
          <w:tcPr>
            <w:tcW w:w="810" w:type="dxa"/>
            <w:vAlign w:val="center"/>
          </w:tcPr>
          <w:p w:rsidR="00504159" w:rsidRDefault="00415451">
            <w:pPr>
              <w:jc w:val="center"/>
              <w:rPr>
                <w:rFonts w:ascii="宋体" w:eastAsia="宋体" w:hAnsi="宋体" w:cs="宋体"/>
                <w:szCs w:val="21"/>
              </w:rPr>
            </w:pPr>
            <w:r>
              <w:rPr>
                <w:rFonts w:ascii="宋体" w:eastAsia="宋体" w:hAnsi="宋体" w:cs="宋体" w:hint="eastAsia"/>
                <w:szCs w:val="21"/>
              </w:rPr>
              <w:t>3</w:t>
            </w:r>
          </w:p>
        </w:tc>
        <w:tc>
          <w:tcPr>
            <w:tcW w:w="2100" w:type="dxa"/>
            <w:vAlign w:val="center"/>
          </w:tcPr>
          <w:p w:rsidR="00504159" w:rsidRDefault="00504159">
            <w:pPr>
              <w:jc w:val="center"/>
              <w:rPr>
                <w:rFonts w:ascii="宋体" w:eastAsia="宋体" w:hAnsi="宋体" w:cs="宋体"/>
                <w:szCs w:val="21"/>
              </w:rPr>
            </w:pPr>
          </w:p>
        </w:tc>
        <w:tc>
          <w:tcPr>
            <w:tcW w:w="2027" w:type="dxa"/>
            <w:vAlign w:val="center"/>
          </w:tcPr>
          <w:p w:rsidR="00504159" w:rsidRDefault="00504159">
            <w:pPr>
              <w:jc w:val="center"/>
              <w:rPr>
                <w:rFonts w:ascii="宋体" w:eastAsia="宋体" w:hAnsi="宋体" w:cs="宋体"/>
                <w:szCs w:val="21"/>
              </w:rPr>
            </w:pPr>
          </w:p>
        </w:tc>
        <w:tc>
          <w:tcPr>
            <w:tcW w:w="2790" w:type="dxa"/>
            <w:vAlign w:val="center"/>
          </w:tcPr>
          <w:p w:rsidR="00504159" w:rsidRDefault="00504159">
            <w:pPr>
              <w:jc w:val="center"/>
              <w:rPr>
                <w:rFonts w:ascii="宋体" w:eastAsia="宋体" w:hAnsi="宋体" w:cs="宋体"/>
                <w:szCs w:val="21"/>
              </w:rPr>
            </w:pPr>
          </w:p>
        </w:tc>
        <w:tc>
          <w:tcPr>
            <w:tcW w:w="1857" w:type="dxa"/>
            <w:vAlign w:val="center"/>
          </w:tcPr>
          <w:p w:rsidR="00504159" w:rsidRDefault="00504159">
            <w:pPr>
              <w:jc w:val="center"/>
              <w:rPr>
                <w:rFonts w:ascii="宋体" w:eastAsia="宋体" w:hAnsi="宋体" w:cs="宋体"/>
                <w:szCs w:val="21"/>
              </w:rPr>
            </w:pPr>
          </w:p>
        </w:tc>
      </w:tr>
      <w:tr w:rsidR="00504159">
        <w:trPr>
          <w:cantSplit/>
          <w:trHeight w:hRule="exact" w:val="760"/>
          <w:jc w:val="center"/>
        </w:trPr>
        <w:tc>
          <w:tcPr>
            <w:tcW w:w="810" w:type="dxa"/>
            <w:vAlign w:val="center"/>
          </w:tcPr>
          <w:p w:rsidR="00504159" w:rsidRDefault="00415451">
            <w:pPr>
              <w:jc w:val="center"/>
              <w:rPr>
                <w:rFonts w:ascii="宋体" w:eastAsia="宋体" w:hAnsi="宋体" w:cs="宋体"/>
                <w:szCs w:val="21"/>
              </w:rPr>
            </w:pPr>
            <w:r>
              <w:rPr>
                <w:rFonts w:ascii="宋体" w:eastAsia="宋体" w:hAnsi="宋体" w:cs="宋体" w:hint="eastAsia"/>
                <w:szCs w:val="21"/>
              </w:rPr>
              <w:t>.....</w:t>
            </w:r>
          </w:p>
        </w:tc>
        <w:tc>
          <w:tcPr>
            <w:tcW w:w="2100" w:type="dxa"/>
            <w:vAlign w:val="center"/>
          </w:tcPr>
          <w:p w:rsidR="00504159" w:rsidRDefault="00504159">
            <w:pPr>
              <w:jc w:val="center"/>
              <w:rPr>
                <w:rFonts w:ascii="宋体" w:eastAsia="宋体" w:hAnsi="宋体" w:cs="宋体"/>
                <w:szCs w:val="21"/>
              </w:rPr>
            </w:pPr>
          </w:p>
        </w:tc>
        <w:tc>
          <w:tcPr>
            <w:tcW w:w="2027" w:type="dxa"/>
            <w:vAlign w:val="center"/>
          </w:tcPr>
          <w:p w:rsidR="00504159" w:rsidRDefault="00504159">
            <w:pPr>
              <w:jc w:val="center"/>
              <w:rPr>
                <w:rFonts w:ascii="宋体" w:eastAsia="宋体" w:hAnsi="宋体" w:cs="宋体"/>
                <w:szCs w:val="21"/>
              </w:rPr>
            </w:pPr>
          </w:p>
        </w:tc>
        <w:tc>
          <w:tcPr>
            <w:tcW w:w="2790" w:type="dxa"/>
            <w:vAlign w:val="center"/>
          </w:tcPr>
          <w:p w:rsidR="00504159" w:rsidRDefault="00504159">
            <w:pPr>
              <w:jc w:val="center"/>
              <w:rPr>
                <w:rFonts w:ascii="宋体" w:eastAsia="宋体" w:hAnsi="宋体" w:cs="宋体"/>
                <w:szCs w:val="21"/>
              </w:rPr>
            </w:pPr>
          </w:p>
        </w:tc>
        <w:tc>
          <w:tcPr>
            <w:tcW w:w="1857" w:type="dxa"/>
            <w:vAlign w:val="center"/>
          </w:tcPr>
          <w:p w:rsidR="00504159" w:rsidRDefault="00504159">
            <w:pPr>
              <w:jc w:val="center"/>
              <w:rPr>
                <w:rFonts w:ascii="宋体" w:eastAsia="宋体" w:hAnsi="宋体" w:cs="宋体"/>
                <w:szCs w:val="21"/>
              </w:rPr>
            </w:pPr>
          </w:p>
        </w:tc>
      </w:tr>
    </w:tbl>
    <w:p w:rsidR="00504159" w:rsidRDefault="0050415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p>
    <w:p w:rsidR="00504159" w:rsidRDefault="00415451">
      <w:pPr>
        <w:autoSpaceDE w:val="0"/>
        <w:autoSpaceDN w:val="0"/>
        <w:adjustRightInd w:val="0"/>
        <w:snapToGrid w:val="0"/>
        <w:spacing w:line="360" w:lineRule="auto"/>
        <w:jc w:val="left"/>
        <w:rPr>
          <w:rFonts w:ascii="宋体" w:eastAsia="宋体" w:hAnsi="宋体" w:cs="Times New Roman"/>
          <w:szCs w:val="24"/>
          <w:lang w:val="zh-CN"/>
        </w:rPr>
      </w:pPr>
      <w:r>
        <w:rPr>
          <w:rFonts w:ascii="宋体" w:eastAsia="宋体" w:hAnsi="宋体" w:cs="Times New Roman" w:hint="eastAsia"/>
          <w:szCs w:val="24"/>
          <w:lang w:val="zh-CN"/>
        </w:rPr>
        <w:t>备注：</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1）投标人需提供处置场所资料（环评批复文件、环保验收资料、环评报告书/报告表/登记表、场所生产产品的生产许可资质或“关于排泥水余泥处置场所无需生产许可资质的承诺函”）、或地级市（或以上）生态环境主管部门或地级市（或以上）污泥（或排泥水余泥或建筑废弃物）行政主管部门出具的含有明确处置能力的文件等证明材料原件扫描件，涉及多个处置场所，处置能力证明材料按处置场所分别放置。</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2）处置场所必须满足以下要求：①处置场所已取得生态环境主管部门环境影响评价文件[场所包含市政（生活/城市/城镇污水处理厂、净水厂、自来水厂）污泥或市政管网清淤污泥或河道/航道/江河淤泥的处理或处置相关内容]的批复或该场所已取得地级市（或以上）行政主管部门同意其处置排泥水余泥，且前述排泥水余泥处置场所的环境保护设施已验收合格或已取得生态环境主管部门的环保验收批复；②处置场所生产产品属于主管部门规定需取得生产许可资质要求的，已取得所属行业主管部门的生产许可资质，或处置场所生产产品不属于主管部门规定需取得生产许可资质要求的，已提供“关于排泥水余泥处置场所无需生产许可资质的承诺函”。不符合要求的处置场所，在评审时将不予考虑。</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3）污泥（或排泥水余泥）处置能力证明材料以生态环境主管部门环境影响评价文件的批复文本信息为准，环境影响评价文件批复未明确处置能力的，以环境影响评价文件载明的处置能力为准，若环境影响评价文件批复及环境评价文件均未明确处置能力的，需提供地级市（或以上）生态环境主管部门或地级市（或以上）污泥（或排泥水余泥或建筑废弃物）行政主管部门出具的含有明确处置能力证明文件原件扫描件。多个行政主管部门出具的证明材料数据不一致的，以生态环境主管部门出具的数据为准。</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（4）投标人的污泥（或排泥水余泥）处置能力以证明材料中处置的市政（生活/城市/城镇污水处理厂、净水厂、自来水厂）污泥、市政管网清淤污泥和河道/航道/江河淤泥的处置量之和计算。</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（5）处置能力需折算为日处置量，如证明材料中明确处置能力为年度处置量，则按一年365天进行折算为日处置量（例如证明材料处置能力为25万吨/年的，则日处置能力按250000/365=684.93吨/天进行折算）。</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（6）处置能力按含水率55%计，若证明材料已明确处置市政（生活/城市/城镇污水处理厂、净水厂、自来水厂）</w:t>
      </w:r>
      <w:r>
        <w:rPr>
          <w:rFonts w:ascii="宋体" w:eastAsia="宋体" w:hAnsi="宋体" w:cs="宋体" w:hint="eastAsia"/>
          <w:szCs w:val="21"/>
        </w:rPr>
        <w:lastRenderedPageBreak/>
        <w:t>污泥、市政管网清淤污泥和河道/航道/江河淤泥的含水率，不同含水率处置量的折算公式：（1-Y%）/（1-55%）×A，其中Y%是</w:t>
      </w:r>
      <w:proofErr w:type="gramStart"/>
      <w:r>
        <w:rPr>
          <w:rFonts w:ascii="宋体" w:eastAsia="宋体" w:hAnsi="宋体" w:cs="宋体" w:hint="eastAsia"/>
          <w:szCs w:val="21"/>
        </w:rPr>
        <w:t>指证明</w:t>
      </w:r>
      <w:proofErr w:type="gramEnd"/>
      <w:r>
        <w:rPr>
          <w:rFonts w:ascii="宋体" w:eastAsia="宋体" w:hAnsi="宋体" w:cs="宋体" w:hint="eastAsia"/>
          <w:szCs w:val="21"/>
        </w:rPr>
        <w:t>材料市政（生活/城市/城镇污水处理厂、净水厂、自来水厂）污泥、市政管网清淤污泥和河道/航道/江河淤泥的</w:t>
      </w:r>
      <w:proofErr w:type="gramStart"/>
      <w:r>
        <w:rPr>
          <w:rFonts w:ascii="宋体" w:eastAsia="宋体" w:hAnsi="宋体" w:cs="宋体" w:hint="eastAsia"/>
          <w:szCs w:val="21"/>
        </w:rPr>
        <w:t>的</w:t>
      </w:r>
      <w:proofErr w:type="gramEnd"/>
      <w:r>
        <w:rPr>
          <w:rFonts w:ascii="宋体" w:eastAsia="宋体" w:hAnsi="宋体" w:cs="宋体" w:hint="eastAsia"/>
          <w:szCs w:val="21"/>
        </w:rPr>
        <w:t>含水率（</w:t>
      </w:r>
      <w:proofErr w:type="gramStart"/>
      <w:r>
        <w:rPr>
          <w:rFonts w:ascii="宋体" w:eastAsia="宋体" w:hAnsi="宋体" w:cs="宋体" w:hint="eastAsia"/>
          <w:szCs w:val="21"/>
        </w:rPr>
        <w:t>绝干为</w:t>
      </w:r>
      <w:proofErr w:type="gramEnd"/>
      <w:r>
        <w:rPr>
          <w:rFonts w:ascii="宋体" w:eastAsia="宋体" w:hAnsi="宋体" w:cs="宋体" w:hint="eastAsia"/>
          <w:szCs w:val="21"/>
        </w:rPr>
        <w:t>0%），如该含水率是区间值，按区间的最大值计算。A为证明材料市政（生活/城市/城镇污水处理厂、净水厂、自来水厂）污泥、市政管网清淤污泥和河道/航道/江河淤泥的处置量。若证明材料未明确处置市政（生活/城市/城镇污水处理厂、净水厂、自来水厂）污泥、市政管网清淤污泥和河道/航道/江河淤泥的含水率，则不作折算。</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（7）如投标人提供多个符合要求的处置场所，评审时处置能力</w:t>
      </w:r>
      <w:proofErr w:type="gramStart"/>
      <w:r>
        <w:rPr>
          <w:rFonts w:ascii="宋体" w:eastAsia="宋体" w:hAnsi="宋体" w:cs="宋体" w:hint="eastAsia"/>
          <w:szCs w:val="21"/>
        </w:rPr>
        <w:t>按符合</w:t>
      </w:r>
      <w:proofErr w:type="gramEnd"/>
      <w:r>
        <w:rPr>
          <w:rFonts w:ascii="宋体" w:eastAsia="宋体" w:hAnsi="宋体" w:cs="宋体" w:hint="eastAsia"/>
          <w:szCs w:val="21"/>
        </w:rPr>
        <w:t>要求的处置场所的处置能力之和计算，不符合要求的处置场所，在评审时将不予考虑。</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（8）投标人提供处置能力的文件或证明材料需包含投标人名称，若投标人因公司名称变更导致文件或证明材料中名称和投标人名称不一致，需提供公司名称变更登记通知书扫描件，否则，在评审时将不予考虑。</w:t>
      </w:r>
    </w:p>
    <w:p w:rsidR="00504159" w:rsidRDefault="00415451">
      <w:pPr>
        <w:rPr>
          <w:rFonts w:ascii="宋体" w:eastAsia="宋体" w:hAnsi="宋体" w:cs="宋体"/>
          <w:b/>
          <w:bCs/>
          <w:kern w:val="0"/>
          <w:sz w:val="32"/>
          <w:szCs w:val="32"/>
          <w:lang w:val="zh-CN"/>
        </w:rPr>
      </w:pPr>
      <w:r>
        <w:rPr>
          <w:rFonts w:ascii="宋体" w:eastAsia="宋体" w:hAnsi="宋体" w:cs="宋体" w:hint="eastAsia"/>
          <w:b/>
          <w:bCs/>
          <w:kern w:val="0"/>
          <w:sz w:val="32"/>
          <w:szCs w:val="32"/>
          <w:lang w:val="zh-CN"/>
        </w:rPr>
        <w:br w:type="page"/>
      </w:r>
    </w:p>
    <w:p w:rsidR="00504159" w:rsidRDefault="00415451">
      <w:pPr>
        <w:tabs>
          <w:tab w:val="left" w:pos="567"/>
        </w:tabs>
        <w:autoSpaceDE w:val="0"/>
        <w:autoSpaceDN w:val="0"/>
        <w:adjustRightInd w:val="0"/>
        <w:spacing w:line="360" w:lineRule="auto"/>
        <w:ind w:leftChars="-100" w:left="357" w:hanging="567"/>
        <w:jc w:val="left"/>
        <w:outlineLvl w:val="3"/>
        <w:rPr>
          <w:rFonts w:ascii="宋体" w:eastAsia="宋体" w:hAnsi="宋体" w:cs="宋体"/>
          <w:b/>
          <w:kern w:val="0"/>
          <w:sz w:val="32"/>
          <w:szCs w:val="32"/>
        </w:rPr>
        <w:sectPr w:rsidR="00504159">
          <w:pgSz w:w="12240" w:h="15840"/>
          <w:pgMar w:top="1191" w:right="1043" w:bottom="1191" w:left="1043" w:header="720" w:footer="720" w:gutter="0"/>
          <w:cols w:space="720"/>
          <w:titlePg/>
          <w:docGrid w:linePitch="326"/>
        </w:sectPr>
      </w:pPr>
      <w:bookmarkStart w:id="748" w:name="_Toc28042"/>
      <w:bookmarkStart w:id="749" w:name="_Toc195714398"/>
      <w:r>
        <w:rPr>
          <w:rFonts w:ascii="宋体" w:eastAsia="宋体" w:hAnsi="宋体" w:cs="宋体" w:hint="eastAsia"/>
          <w:b/>
          <w:bCs/>
          <w:kern w:val="0"/>
          <w:sz w:val="32"/>
          <w:szCs w:val="32"/>
        </w:rPr>
        <w:lastRenderedPageBreak/>
        <w:t>十一</w:t>
      </w:r>
      <w:r>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bookmarkEnd w:id="736"/>
      <w:bookmarkEnd w:id="737"/>
      <w:bookmarkEnd w:id="738"/>
      <w:bookmarkEnd w:id="739"/>
      <w:bookmarkEnd w:id="740"/>
      <w:bookmarkEnd w:id="741"/>
      <w:bookmarkEnd w:id="742"/>
      <w:bookmarkEnd w:id="743"/>
      <w:bookmarkEnd w:id="744"/>
      <w:bookmarkEnd w:id="745"/>
      <w:bookmarkEnd w:id="748"/>
      <w:bookmarkEnd w:id="749"/>
    </w:p>
    <w:p w:rsidR="00504159" w:rsidRDefault="00415451">
      <w:pPr>
        <w:jc w:val="center"/>
        <w:outlineLvl w:val="3"/>
        <w:rPr>
          <w:rFonts w:ascii="宋体" w:eastAsia="宋体" w:hAnsi="宋体" w:cs="宋体"/>
          <w:b/>
          <w:kern w:val="0"/>
          <w:sz w:val="32"/>
          <w:szCs w:val="32"/>
        </w:rPr>
      </w:pPr>
      <w:bookmarkStart w:id="750" w:name="_Toc195714399"/>
      <w:bookmarkStart w:id="751" w:name="_Toc4972"/>
      <w:bookmarkStart w:id="752" w:name="_Toc1977739"/>
      <w:bookmarkStart w:id="753" w:name="_Toc27482"/>
      <w:bookmarkStart w:id="754" w:name="_Toc18038"/>
      <w:bookmarkStart w:id="755" w:name="_Toc104991887"/>
      <w:bookmarkStart w:id="756" w:name="_Toc102860085"/>
      <w:bookmarkStart w:id="757" w:name="_Toc142508380"/>
      <w:bookmarkStart w:id="758" w:name="_Toc94107222"/>
      <w:bookmarkStart w:id="759" w:name="_Toc102860429"/>
      <w:bookmarkStart w:id="760" w:name="_Toc31916"/>
      <w:bookmarkStart w:id="761" w:name="_Toc140596940"/>
      <w:r>
        <w:rPr>
          <w:rFonts w:ascii="宋体" w:eastAsia="宋体" w:hAnsi="宋体" w:cs="宋体" w:hint="eastAsia"/>
          <w:b/>
          <w:kern w:val="0"/>
          <w:sz w:val="32"/>
          <w:szCs w:val="32"/>
        </w:rPr>
        <w:lastRenderedPageBreak/>
        <w:t>二  技术标格式</w:t>
      </w:r>
      <w:bookmarkEnd w:id="750"/>
      <w:bookmarkEnd w:id="751"/>
    </w:p>
    <w:p w:rsidR="00504159" w:rsidRDefault="00504159">
      <w:pPr>
        <w:jc w:val="left"/>
        <w:rPr>
          <w:rFonts w:ascii="宋体" w:eastAsia="宋体" w:hAnsi="宋体" w:cs="宋体"/>
          <w:b/>
          <w:kern w:val="0"/>
          <w:sz w:val="32"/>
          <w:szCs w:val="32"/>
        </w:rPr>
      </w:pPr>
    </w:p>
    <w:bookmarkEnd w:id="746"/>
    <w:bookmarkEnd w:id="752"/>
    <w:bookmarkEnd w:id="753"/>
    <w:bookmarkEnd w:id="754"/>
    <w:bookmarkEnd w:id="755"/>
    <w:bookmarkEnd w:id="756"/>
    <w:bookmarkEnd w:id="757"/>
    <w:bookmarkEnd w:id="758"/>
    <w:bookmarkEnd w:id="759"/>
    <w:bookmarkEnd w:id="760"/>
    <w:bookmarkEnd w:id="761"/>
    <w:p w:rsidR="00504159" w:rsidRDefault="00415451">
      <w:pPr>
        <w:pStyle w:val="aa"/>
        <w:spacing w:line="360" w:lineRule="auto"/>
        <w:jc w:val="center"/>
        <w:rPr>
          <w:rFonts w:ascii="宋体" w:hAnsi="宋体" w:cs="宋体"/>
          <w:b/>
          <w:kern w:val="0"/>
          <w:szCs w:val="21"/>
        </w:rPr>
      </w:pPr>
      <w:r>
        <w:rPr>
          <w:rFonts w:ascii="宋体" w:hAnsi="宋体" w:cs="宋体" w:hint="eastAsia"/>
          <w:b/>
          <w:kern w:val="0"/>
          <w:szCs w:val="21"/>
        </w:rPr>
        <w:br w:type="page"/>
      </w:r>
      <w:bookmarkStart w:id="762" w:name="_Toc1977740"/>
      <w:bookmarkStart w:id="763" w:name="_Toc533708135"/>
      <w:bookmarkStart w:id="764" w:name="_Toc104991888"/>
      <w:bookmarkStart w:id="765" w:name="_Toc102860430"/>
      <w:bookmarkStart w:id="766" w:name="_Toc140596941"/>
      <w:bookmarkStart w:id="767" w:name="_Toc142508381"/>
      <w:bookmarkStart w:id="768" w:name="_Toc102860086"/>
      <w:bookmarkStart w:id="769" w:name="_Toc94107223"/>
      <w:bookmarkEnd w:id="747"/>
    </w:p>
    <w:p w:rsidR="00504159" w:rsidRDefault="00504159">
      <w:pPr>
        <w:pStyle w:val="aa"/>
        <w:spacing w:line="360" w:lineRule="auto"/>
        <w:jc w:val="center"/>
        <w:rPr>
          <w:rFonts w:ascii="宋体" w:hAnsi="宋体" w:cs="宋体"/>
          <w:b/>
          <w:kern w:val="0"/>
          <w:szCs w:val="21"/>
        </w:rPr>
      </w:pPr>
    </w:p>
    <w:p w:rsidR="00504159" w:rsidRDefault="00504159">
      <w:pPr>
        <w:pStyle w:val="aa"/>
        <w:spacing w:line="360" w:lineRule="auto"/>
        <w:jc w:val="center"/>
        <w:rPr>
          <w:rFonts w:ascii="宋体" w:hAnsi="宋体" w:cs="宋体"/>
          <w:b/>
          <w:kern w:val="0"/>
          <w:szCs w:val="21"/>
        </w:rPr>
      </w:pPr>
    </w:p>
    <w:p w:rsidR="00504159" w:rsidRDefault="00504159">
      <w:pPr>
        <w:pStyle w:val="aa"/>
        <w:spacing w:line="360" w:lineRule="auto"/>
        <w:jc w:val="center"/>
        <w:rPr>
          <w:rFonts w:ascii="宋体" w:hAnsi="宋体" w:cs="宋体"/>
          <w:b/>
          <w:kern w:val="0"/>
          <w:szCs w:val="21"/>
        </w:rPr>
      </w:pPr>
    </w:p>
    <w:p w:rsidR="00504159" w:rsidRDefault="00504159">
      <w:pPr>
        <w:pStyle w:val="aa"/>
        <w:spacing w:line="360" w:lineRule="auto"/>
        <w:jc w:val="center"/>
        <w:rPr>
          <w:rFonts w:ascii="宋体" w:hAnsi="宋体" w:cs="宋体"/>
          <w:b/>
          <w:kern w:val="0"/>
          <w:szCs w:val="21"/>
        </w:rPr>
      </w:pPr>
    </w:p>
    <w:p w:rsidR="00504159" w:rsidRDefault="00504159">
      <w:pPr>
        <w:pStyle w:val="aa"/>
        <w:spacing w:line="360" w:lineRule="auto"/>
        <w:jc w:val="center"/>
        <w:rPr>
          <w:rFonts w:ascii="宋体" w:hAnsi="宋体" w:cs="宋体"/>
          <w:b/>
          <w:kern w:val="0"/>
          <w:szCs w:val="21"/>
        </w:rPr>
      </w:pPr>
    </w:p>
    <w:p w:rsidR="00504159" w:rsidRDefault="00504159">
      <w:pPr>
        <w:pStyle w:val="aa"/>
        <w:spacing w:line="360" w:lineRule="auto"/>
        <w:jc w:val="center"/>
        <w:rPr>
          <w:rFonts w:ascii="宋体" w:hAnsi="宋体" w:cs="宋体"/>
          <w:b/>
          <w:kern w:val="0"/>
          <w:szCs w:val="21"/>
        </w:rPr>
      </w:pPr>
    </w:p>
    <w:p w:rsidR="00504159" w:rsidRDefault="00504159">
      <w:pPr>
        <w:pStyle w:val="aa"/>
        <w:spacing w:line="360" w:lineRule="auto"/>
        <w:jc w:val="center"/>
        <w:rPr>
          <w:rFonts w:ascii="宋体" w:hAnsi="宋体" w:cs="宋体"/>
          <w:b/>
          <w:kern w:val="0"/>
          <w:szCs w:val="21"/>
        </w:rPr>
      </w:pPr>
    </w:p>
    <w:p w:rsidR="00504159" w:rsidRDefault="00504159">
      <w:pPr>
        <w:pStyle w:val="aa"/>
        <w:spacing w:line="360" w:lineRule="auto"/>
        <w:jc w:val="center"/>
        <w:rPr>
          <w:rFonts w:ascii="宋体" w:hAnsi="宋体" w:cs="宋体"/>
          <w:b/>
          <w:kern w:val="0"/>
          <w:szCs w:val="21"/>
        </w:rPr>
      </w:pPr>
    </w:p>
    <w:p w:rsidR="00504159" w:rsidRDefault="00415451">
      <w:pPr>
        <w:pStyle w:val="aa"/>
        <w:spacing w:line="360" w:lineRule="auto"/>
        <w:jc w:val="center"/>
        <w:rPr>
          <w:rFonts w:ascii="宋体" w:hAnsi="宋体" w:cs="宋体"/>
          <w:sz w:val="84"/>
        </w:rPr>
      </w:pPr>
      <w:r>
        <w:rPr>
          <w:rFonts w:ascii="宋体" w:hAnsi="宋体" w:cs="宋体" w:hint="eastAsia"/>
          <w:sz w:val="84"/>
        </w:rPr>
        <w:t>投 标 文 件</w:t>
      </w:r>
    </w:p>
    <w:p w:rsidR="00504159" w:rsidRDefault="00504159">
      <w:pPr>
        <w:pStyle w:val="aa"/>
        <w:spacing w:line="360" w:lineRule="auto"/>
        <w:rPr>
          <w:rFonts w:ascii="宋体" w:hAnsi="宋体" w:cs="宋体"/>
        </w:rPr>
      </w:pPr>
    </w:p>
    <w:p w:rsidR="00504159" w:rsidRDefault="00504159">
      <w:pPr>
        <w:pStyle w:val="aa"/>
        <w:spacing w:line="360" w:lineRule="auto"/>
        <w:rPr>
          <w:rFonts w:ascii="宋体" w:hAnsi="宋体" w:cs="宋体"/>
        </w:rPr>
      </w:pPr>
    </w:p>
    <w:p w:rsidR="00504159" w:rsidRDefault="00504159">
      <w:pPr>
        <w:pStyle w:val="aa"/>
        <w:spacing w:line="360" w:lineRule="auto"/>
        <w:rPr>
          <w:rFonts w:ascii="宋体" w:hAnsi="宋体" w:cs="宋体"/>
        </w:rPr>
      </w:pPr>
    </w:p>
    <w:p w:rsidR="00504159" w:rsidRDefault="00504159">
      <w:pPr>
        <w:pStyle w:val="aa"/>
        <w:spacing w:line="360" w:lineRule="auto"/>
        <w:rPr>
          <w:rFonts w:ascii="宋体" w:hAnsi="宋体" w:cs="宋体"/>
        </w:rPr>
      </w:pPr>
    </w:p>
    <w:p w:rsidR="00504159" w:rsidRDefault="00504159">
      <w:pPr>
        <w:pStyle w:val="aa"/>
        <w:spacing w:line="360" w:lineRule="auto"/>
        <w:rPr>
          <w:rFonts w:ascii="宋体" w:hAnsi="宋体" w:cs="宋体"/>
        </w:rPr>
      </w:pPr>
    </w:p>
    <w:p w:rsidR="00504159" w:rsidRDefault="00504159">
      <w:pPr>
        <w:pStyle w:val="aa"/>
        <w:spacing w:line="360" w:lineRule="auto"/>
        <w:rPr>
          <w:rFonts w:ascii="宋体" w:hAnsi="宋体" w:cs="宋体"/>
        </w:rPr>
      </w:pPr>
    </w:p>
    <w:p w:rsidR="00504159" w:rsidRDefault="00415451">
      <w:pPr>
        <w:pStyle w:val="aa"/>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504159" w:rsidRDefault="00415451">
      <w:pPr>
        <w:pStyle w:val="aa"/>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504159" w:rsidRDefault="00415451">
      <w:pPr>
        <w:pStyle w:val="aa"/>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投标文件技术标 </w:t>
      </w:r>
    </w:p>
    <w:p w:rsidR="00504159" w:rsidRDefault="00415451">
      <w:pPr>
        <w:pStyle w:val="aa"/>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504159" w:rsidRDefault="00415451">
      <w:pPr>
        <w:pStyle w:val="aa"/>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（企业数字证书电子签名）   </w:t>
      </w:r>
    </w:p>
    <w:p w:rsidR="00504159" w:rsidRDefault="00415451">
      <w:pPr>
        <w:pStyle w:val="aa"/>
        <w:spacing w:line="360" w:lineRule="auto"/>
        <w:ind w:firstLineChars="625" w:firstLine="1875"/>
        <w:rPr>
          <w:rFonts w:ascii="宋体" w:hAnsi="宋体" w:cs="宋体"/>
          <w:sz w:val="30"/>
        </w:rPr>
      </w:pPr>
      <w:r>
        <w:rPr>
          <w:rFonts w:ascii="宋体" w:hAnsi="宋体" w:cs="宋体" w:hint="eastAsia"/>
          <w:sz w:val="30"/>
        </w:rPr>
        <w:t>日  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504159" w:rsidRDefault="00504159">
      <w:pPr>
        <w:pStyle w:val="aa"/>
        <w:spacing w:line="360" w:lineRule="auto"/>
        <w:rPr>
          <w:rFonts w:ascii="宋体" w:hAnsi="宋体" w:cs="宋体"/>
        </w:rPr>
      </w:pPr>
    </w:p>
    <w:p w:rsidR="00504159" w:rsidRDefault="00415451">
      <w:pPr>
        <w:pStyle w:val="aa"/>
        <w:spacing w:line="360" w:lineRule="auto"/>
        <w:rPr>
          <w:rFonts w:ascii="宋体" w:hAnsi="宋体" w:cs="宋体"/>
        </w:rPr>
      </w:pPr>
      <w:r>
        <w:rPr>
          <w:rFonts w:ascii="宋体" w:hAnsi="宋体" w:cs="宋体" w:hint="eastAsia"/>
        </w:rPr>
        <w:br w:type="page"/>
      </w:r>
    </w:p>
    <w:p w:rsidR="00504159" w:rsidRDefault="00415451">
      <w:pPr>
        <w:tabs>
          <w:tab w:val="left" w:pos="567"/>
        </w:tabs>
        <w:autoSpaceDE w:val="0"/>
        <w:autoSpaceDN w:val="0"/>
        <w:adjustRightInd w:val="0"/>
        <w:spacing w:line="360" w:lineRule="auto"/>
        <w:ind w:leftChars="-100" w:left="357" w:hanging="567"/>
        <w:jc w:val="center"/>
        <w:outlineLvl w:val="3"/>
        <w:rPr>
          <w:rFonts w:ascii="宋体" w:eastAsia="宋体" w:hAnsi="宋体" w:cs="宋体"/>
          <w:b/>
          <w:kern w:val="0"/>
          <w:sz w:val="24"/>
          <w:szCs w:val="24"/>
        </w:rPr>
      </w:pPr>
      <w:bookmarkStart w:id="770" w:name="_Toc14054"/>
      <w:bookmarkStart w:id="771" w:name="_Toc195714400"/>
      <w:r>
        <w:rPr>
          <w:rFonts w:ascii="宋体" w:eastAsia="宋体" w:hAnsi="宋体" w:cs="宋体" w:hint="eastAsia"/>
          <w:b/>
          <w:kern w:val="0"/>
          <w:sz w:val="24"/>
          <w:szCs w:val="24"/>
        </w:rPr>
        <w:lastRenderedPageBreak/>
        <w:t>目录</w:t>
      </w:r>
      <w:bookmarkEnd w:id="770"/>
      <w:bookmarkEnd w:id="771"/>
    </w:p>
    <w:p w:rsidR="00504159" w:rsidRDefault="00415451">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一、用户需求响应程度（用户需求偏离表）；</w:t>
      </w:r>
    </w:p>
    <w:p w:rsidR="00504159" w:rsidRDefault="00415451">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二、排泥水余泥处置场所情况；</w:t>
      </w:r>
    </w:p>
    <w:p w:rsidR="00504159" w:rsidRDefault="00415451">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三、应急预案和保障措施（投标人自行编写）；</w:t>
      </w:r>
    </w:p>
    <w:p w:rsidR="00504159" w:rsidRDefault="00415451">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四、投标人认为有必要提供的其它材料（不做强制要求）。</w:t>
      </w:r>
    </w:p>
    <w:p w:rsidR="00504159" w:rsidRDefault="00415451">
      <w:pPr>
        <w:rPr>
          <w:rFonts w:ascii="宋体" w:eastAsia="宋体" w:hAnsi="宋体" w:cs="宋体"/>
          <w:b/>
          <w:kern w:val="0"/>
          <w:sz w:val="30"/>
          <w:szCs w:val="30"/>
        </w:rPr>
      </w:pPr>
      <w:r>
        <w:rPr>
          <w:rFonts w:ascii="宋体" w:eastAsia="宋体" w:hAnsi="宋体" w:cs="宋体" w:hint="eastAsia"/>
          <w:b/>
          <w:kern w:val="0"/>
          <w:sz w:val="30"/>
          <w:szCs w:val="30"/>
        </w:rPr>
        <w:br w:type="page"/>
      </w:r>
    </w:p>
    <w:p w:rsidR="00504159" w:rsidRDefault="00415451">
      <w:pPr>
        <w:tabs>
          <w:tab w:val="left" w:pos="567"/>
        </w:tabs>
        <w:autoSpaceDE w:val="0"/>
        <w:autoSpaceDN w:val="0"/>
        <w:adjustRightInd w:val="0"/>
        <w:spacing w:line="360" w:lineRule="auto"/>
        <w:jc w:val="left"/>
        <w:outlineLvl w:val="3"/>
        <w:rPr>
          <w:rFonts w:ascii="宋体" w:eastAsia="宋体" w:hAnsi="宋体" w:cs="宋体"/>
          <w:b/>
          <w:kern w:val="0"/>
          <w:sz w:val="30"/>
          <w:szCs w:val="30"/>
        </w:rPr>
      </w:pPr>
      <w:bookmarkStart w:id="772" w:name="_Toc195714401"/>
      <w:bookmarkStart w:id="773" w:name="_Toc27934"/>
      <w:bookmarkStart w:id="774" w:name="_Toc30448"/>
      <w:bookmarkStart w:id="775" w:name="_Toc24129"/>
      <w:bookmarkStart w:id="776" w:name="_Toc18999"/>
      <w:r>
        <w:rPr>
          <w:rFonts w:ascii="宋体" w:eastAsia="宋体" w:hAnsi="宋体" w:cs="宋体" w:hint="eastAsia"/>
          <w:b/>
          <w:kern w:val="0"/>
          <w:sz w:val="30"/>
          <w:szCs w:val="30"/>
        </w:rPr>
        <w:lastRenderedPageBreak/>
        <w:t>一、用户需求偏离表</w:t>
      </w:r>
      <w:bookmarkEnd w:id="762"/>
      <w:bookmarkEnd w:id="763"/>
      <w:bookmarkEnd w:id="764"/>
      <w:bookmarkEnd w:id="765"/>
      <w:bookmarkEnd w:id="766"/>
      <w:bookmarkEnd w:id="767"/>
      <w:bookmarkEnd w:id="768"/>
      <w:bookmarkEnd w:id="769"/>
      <w:bookmarkEnd w:id="772"/>
      <w:bookmarkEnd w:id="773"/>
      <w:bookmarkEnd w:id="774"/>
      <w:bookmarkEnd w:id="775"/>
      <w:bookmarkEnd w:id="776"/>
    </w:p>
    <w:p w:rsidR="00504159" w:rsidRDefault="00415451">
      <w:pPr>
        <w:spacing w:before="120" w:after="120" w:line="360" w:lineRule="auto"/>
        <w:jc w:val="center"/>
        <w:rPr>
          <w:rFonts w:ascii="宋体" w:eastAsia="宋体" w:hAnsi="宋体" w:cs="Times New Roman"/>
          <w:kern w:val="0"/>
          <w:szCs w:val="21"/>
        </w:rPr>
      </w:pPr>
      <w:bookmarkStart w:id="777" w:name="_Toc17449_WPSOffice_Level3"/>
      <w:r>
        <w:rPr>
          <w:rFonts w:ascii="宋体" w:eastAsia="宋体" w:hAnsi="宋体" w:cs="宋体" w:hint="eastAsia"/>
          <w:b/>
          <w:kern w:val="0"/>
          <w:sz w:val="30"/>
          <w:szCs w:val="30"/>
          <w:lang w:val="zh-CN"/>
        </w:rPr>
        <w:t>用户需求偏离表</w:t>
      </w:r>
      <w:bookmarkEnd w:id="777"/>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952"/>
        <w:gridCol w:w="5219"/>
        <w:gridCol w:w="1134"/>
        <w:gridCol w:w="1275"/>
        <w:gridCol w:w="1190"/>
      </w:tblGrid>
      <w:tr w:rsidR="00504159">
        <w:trPr>
          <w:cantSplit/>
          <w:trHeight w:val="20"/>
          <w:jc w:val="center"/>
        </w:trPr>
        <w:tc>
          <w:tcPr>
            <w:tcW w:w="600" w:type="dxa"/>
            <w:vMerge w:val="restart"/>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6171" w:type="dxa"/>
            <w:gridSpan w:val="2"/>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3599" w:type="dxa"/>
            <w:gridSpan w:val="3"/>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504159">
        <w:trPr>
          <w:cantSplit/>
          <w:trHeight w:val="20"/>
          <w:jc w:val="center"/>
        </w:trPr>
        <w:tc>
          <w:tcPr>
            <w:tcW w:w="600" w:type="dxa"/>
            <w:vMerge/>
            <w:vAlign w:val="center"/>
          </w:tcPr>
          <w:p w:rsidR="00504159" w:rsidRDefault="00504159">
            <w:pPr>
              <w:keepNext/>
              <w:keepLines/>
              <w:spacing w:line="400" w:lineRule="exact"/>
              <w:jc w:val="center"/>
              <w:rPr>
                <w:rFonts w:ascii="宋体" w:eastAsia="宋体" w:hAnsi="宋体" w:cs="宋体"/>
                <w:kern w:val="0"/>
                <w:szCs w:val="21"/>
              </w:rPr>
            </w:pPr>
          </w:p>
        </w:tc>
        <w:tc>
          <w:tcPr>
            <w:tcW w:w="952" w:type="dxa"/>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5219" w:type="dxa"/>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1134" w:type="dxa"/>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1275" w:type="dxa"/>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t>实质性响应的具体内容</w:t>
            </w:r>
          </w:p>
        </w:tc>
        <w:tc>
          <w:tcPr>
            <w:tcW w:w="1190" w:type="dxa"/>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t>对应证明材料页码</w:t>
            </w:r>
          </w:p>
        </w:tc>
      </w:tr>
      <w:tr w:rsidR="00504159">
        <w:trPr>
          <w:trHeight w:val="532"/>
          <w:jc w:val="center"/>
        </w:trPr>
        <w:tc>
          <w:tcPr>
            <w:tcW w:w="600" w:type="dxa"/>
            <w:vAlign w:val="center"/>
          </w:tcPr>
          <w:p w:rsidR="00504159" w:rsidRDefault="00504159">
            <w:pPr>
              <w:spacing w:line="400" w:lineRule="exact"/>
              <w:jc w:val="center"/>
              <w:rPr>
                <w:rFonts w:ascii="宋体" w:eastAsia="宋体" w:hAnsi="宋体" w:cs="宋体"/>
                <w:kern w:val="0"/>
                <w:szCs w:val="21"/>
              </w:rPr>
            </w:pPr>
          </w:p>
        </w:tc>
        <w:tc>
          <w:tcPr>
            <w:tcW w:w="952" w:type="dxa"/>
            <w:vAlign w:val="center"/>
          </w:tcPr>
          <w:p w:rsidR="00504159" w:rsidRDefault="00504159">
            <w:pPr>
              <w:spacing w:line="400" w:lineRule="exact"/>
              <w:jc w:val="center"/>
              <w:rPr>
                <w:rFonts w:ascii="宋体" w:eastAsia="宋体" w:hAnsi="宋体" w:cs="Times New Roman"/>
                <w:bCs/>
                <w:kern w:val="0"/>
                <w:szCs w:val="21"/>
              </w:rPr>
            </w:pPr>
          </w:p>
        </w:tc>
        <w:tc>
          <w:tcPr>
            <w:tcW w:w="5219" w:type="dxa"/>
            <w:vAlign w:val="center"/>
          </w:tcPr>
          <w:p w:rsidR="00504159" w:rsidRDefault="00504159">
            <w:pPr>
              <w:autoSpaceDE w:val="0"/>
              <w:autoSpaceDN w:val="0"/>
              <w:adjustRightInd w:val="0"/>
              <w:spacing w:line="400" w:lineRule="exact"/>
              <w:jc w:val="left"/>
              <w:rPr>
                <w:rFonts w:ascii="宋体" w:eastAsia="宋体" w:hAnsi="宋体" w:cs="Times New Roman"/>
                <w:bCs/>
                <w:kern w:val="0"/>
                <w:szCs w:val="21"/>
              </w:rPr>
            </w:pPr>
          </w:p>
        </w:tc>
        <w:tc>
          <w:tcPr>
            <w:tcW w:w="1134" w:type="dxa"/>
            <w:vAlign w:val="center"/>
          </w:tcPr>
          <w:p w:rsidR="00504159" w:rsidRDefault="00504159">
            <w:pPr>
              <w:keepNext/>
              <w:keepLines/>
              <w:spacing w:line="400" w:lineRule="exact"/>
              <w:jc w:val="center"/>
              <w:rPr>
                <w:rFonts w:ascii="宋体" w:eastAsia="宋体" w:hAnsi="宋体" w:cs="宋体"/>
                <w:kern w:val="0"/>
                <w:szCs w:val="21"/>
              </w:rPr>
            </w:pPr>
          </w:p>
        </w:tc>
        <w:tc>
          <w:tcPr>
            <w:tcW w:w="1275" w:type="dxa"/>
            <w:vAlign w:val="center"/>
          </w:tcPr>
          <w:p w:rsidR="00504159" w:rsidRDefault="00504159">
            <w:pPr>
              <w:keepNext/>
              <w:keepLines/>
              <w:spacing w:line="400" w:lineRule="exact"/>
              <w:jc w:val="center"/>
              <w:rPr>
                <w:rFonts w:ascii="宋体" w:eastAsia="宋体" w:hAnsi="宋体" w:cs="宋体"/>
                <w:kern w:val="0"/>
                <w:szCs w:val="21"/>
              </w:rPr>
            </w:pPr>
          </w:p>
        </w:tc>
        <w:tc>
          <w:tcPr>
            <w:tcW w:w="1190" w:type="dxa"/>
            <w:vAlign w:val="center"/>
          </w:tcPr>
          <w:p w:rsidR="00504159" w:rsidRDefault="00504159">
            <w:pPr>
              <w:keepNext/>
              <w:keepLines/>
              <w:spacing w:line="400" w:lineRule="exact"/>
              <w:jc w:val="center"/>
              <w:rPr>
                <w:rFonts w:ascii="宋体" w:eastAsia="宋体" w:hAnsi="宋体" w:cs="宋体"/>
                <w:kern w:val="0"/>
                <w:szCs w:val="21"/>
              </w:rPr>
            </w:pPr>
          </w:p>
        </w:tc>
      </w:tr>
      <w:tr w:rsidR="00504159">
        <w:trPr>
          <w:trHeight w:val="20"/>
          <w:jc w:val="center"/>
        </w:trPr>
        <w:tc>
          <w:tcPr>
            <w:tcW w:w="600" w:type="dxa"/>
            <w:vAlign w:val="center"/>
          </w:tcPr>
          <w:p w:rsidR="00504159" w:rsidRDefault="00504159">
            <w:pPr>
              <w:spacing w:line="400" w:lineRule="exact"/>
              <w:jc w:val="center"/>
              <w:rPr>
                <w:rFonts w:ascii="宋体" w:eastAsia="宋体" w:hAnsi="宋体" w:cs="宋体"/>
                <w:kern w:val="0"/>
                <w:szCs w:val="21"/>
              </w:rPr>
            </w:pPr>
          </w:p>
        </w:tc>
        <w:tc>
          <w:tcPr>
            <w:tcW w:w="952" w:type="dxa"/>
            <w:vAlign w:val="center"/>
          </w:tcPr>
          <w:p w:rsidR="00504159" w:rsidRDefault="00504159">
            <w:pPr>
              <w:spacing w:line="400" w:lineRule="exact"/>
              <w:jc w:val="center"/>
              <w:rPr>
                <w:rFonts w:ascii="宋体" w:eastAsia="宋体" w:hAnsi="宋体" w:cs="Times New Roman"/>
                <w:bCs/>
                <w:kern w:val="0"/>
                <w:szCs w:val="21"/>
              </w:rPr>
            </w:pPr>
          </w:p>
        </w:tc>
        <w:tc>
          <w:tcPr>
            <w:tcW w:w="5219" w:type="dxa"/>
            <w:vAlign w:val="center"/>
          </w:tcPr>
          <w:p w:rsidR="00504159" w:rsidRDefault="00504159">
            <w:pPr>
              <w:adjustRightInd w:val="0"/>
              <w:snapToGrid w:val="0"/>
              <w:spacing w:line="400" w:lineRule="exact"/>
              <w:jc w:val="left"/>
              <w:rPr>
                <w:rFonts w:ascii="宋体" w:eastAsia="宋体" w:hAnsi="宋体" w:cs="Times New Roman"/>
                <w:bCs/>
                <w:szCs w:val="21"/>
              </w:rPr>
            </w:pPr>
          </w:p>
        </w:tc>
        <w:tc>
          <w:tcPr>
            <w:tcW w:w="1134" w:type="dxa"/>
            <w:vAlign w:val="center"/>
          </w:tcPr>
          <w:p w:rsidR="00504159" w:rsidRDefault="00504159">
            <w:pPr>
              <w:keepNext/>
              <w:keepLines/>
              <w:spacing w:line="400" w:lineRule="exact"/>
              <w:jc w:val="center"/>
              <w:rPr>
                <w:rFonts w:ascii="宋体" w:eastAsia="宋体" w:hAnsi="宋体" w:cs="宋体"/>
                <w:kern w:val="0"/>
                <w:szCs w:val="21"/>
              </w:rPr>
            </w:pPr>
          </w:p>
        </w:tc>
        <w:tc>
          <w:tcPr>
            <w:tcW w:w="1275" w:type="dxa"/>
            <w:vAlign w:val="center"/>
          </w:tcPr>
          <w:p w:rsidR="00504159" w:rsidRDefault="00504159">
            <w:pPr>
              <w:keepNext/>
              <w:keepLines/>
              <w:spacing w:line="400" w:lineRule="exact"/>
              <w:jc w:val="center"/>
              <w:rPr>
                <w:rFonts w:ascii="宋体" w:eastAsia="宋体" w:hAnsi="宋体" w:cs="宋体"/>
                <w:kern w:val="0"/>
                <w:szCs w:val="21"/>
              </w:rPr>
            </w:pPr>
          </w:p>
        </w:tc>
        <w:tc>
          <w:tcPr>
            <w:tcW w:w="1190" w:type="dxa"/>
            <w:vAlign w:val="center"/>
          </w:tcPr>
          <w:p w:rsidR="00504159" w:rsidRDefault="00504159">
            <w:pPr>
              <w:keepNext/>
              <w:keepLines/>
              <w:spacing w:line="400" w:lineRule="exact"/>
              <w:jc w:val="center"/>
              <w:rPr>
                <w:rFonts w:ascii="宋体" w:eastAsia="宋体" w:hAnsi="宋体" w:cs="宋体"/>
                <w:kern w:val="0"/>
                <w:szCs w:val="21"/>
              </w:rPr>
            </w:pPr>
          </w:p>
        </w:tc>
      </w:tr>
      <w:tr w:rsidR="00504159">
        <w:trPr>
          <w:trHeight w:val="20"/>
          <w:jc w:val="center"/>
        </w:trPr>
        <w:tc>
          <w:tcPr>
            <w:tcW w:w="600" w:type="dxa"/>
            <w:vAlign w:val="center"/>
          </w:tcPr>
          <w:p w:rsidR="00504159" w:rsidRDefault="00504159">
            <w:pPr>
              <w:spacing w:line="400" w:lineRule="exact"/>
              <w:jc w:val="center"/>
              <w:rPr>
                <w:rFonts w:ascii="宋体" w:eastAsia="宋体" w:hAnsi="宋体" w:cs="宋体"/>
                <w:kern w:val="0"/>
                <w:szCs w:val="21"/>
              </w:rPr>
            </w:pPr>
          </w:p>
        </w:tc>
        <w:tc>
          <w:tcPr>
            <w:tcW w:w="952" w:type="dxa"/>
            <w:vAlign w:val="center"/>
          </w:tcPr>
          <w:p w:rsidR="00504159" w:rsidRDefault="00504159">
            <w:pPr>
              <w:spacing w:line="400" w:lineRule="exact"/>
              <w:jc w:val="center"/>
              <w:rPr>
                <w:rFonts w:ascii="宋体" w:eastAsia="宋体" w:hAnsi="宋体"/>
                <w:bCs/>
                <w:szCs w:val="21"/>
              </w:rPr>
            </w:pPr>
          </w:p>
        </w:tc>
        <w:tc>
          <w:tcPr>
            <w:tcW w:w="5219" w:type="dxa"/>
            <w:vAlign w:val="center"/>
          </w:tcPr>
          <w:p w:rsidR="00504159" w:rsidRDefault="00504159">
            <w:pPr>
              <w:spacing w:line="400" w:lineRule="exact"/>
              <w:jc w:val="left"/>
              <w:rPr>
                <w:rFonts w:ascii="宋体" w:eastAsia="宋体" w:hAnsi="宋体"/>
                <w:bCs/>
                <w:szCs w:val="21"/>
              </w:rPr>
            </w:pPr>
          </w:p>
        </w:tc>
        <w:tc>
          <w:tcPr>
            <w:tcW w:w="1134" w:type="dxa"/>
            <w:vAlign w:val="center"/>
          </w:tcPr>
          <w:p w:rsidR="00504159" w:rsidRDefault="00504159">
            <w:pPr>
              <w:keepNext/>
              <w:keepLines/>
              <w:spacing w:line="400" w:lineRule="exact"/>
              <w:jc w:val="center"/>
              <w:rPr>
                <w:rFonts w:ascii="宋体" w:eastAsia="宋体" w:hAnsi="宋体" w:cs="宋体"/>
                <w:kern w:val="0"/>
                <w:szCs w:val="21"/>
              </w:rPr>
            </w:pPr>
          </w:p>
        </w:tc>
        <w:tc>
          <w:tcPr>
            <w:tcW w:w="1275" w:type="dxa"/>
            <w:vAlign w:val="center"/>
          </w:tcPr>
          <w:p w:rsidR="00504159" w:rsidRDefault="00504159">
            <w:pPr>
              <w:keepNext/>
              <w:keepLines/>
              <w:spacing w:line="400" w:lineRule="exact"/>
              <w:jc w:val="center"/>
              <w:rPr>
                <w:rFonts w:ascii="宋体" w:eastAsia="宋体" w:hAnsi="宋体" w:cs="宋体"/>
                <w:kern w:val="0"/>
                <w:szCs w:val="21"/>
              </w:rPr>
            </w:pPr>
          </w:p>
        </w:tc>
        <w:tc>
          <w:tcPr>
            <w:tcW w:w="1190" w:type="dxa"/>
            <w:vAlign w:val="center"/>
          </w:tcPr>
          <w:p w:rsidR="00504159" w:rsidRDefault="00504159">
            <w:pPr>
              <w:keepNext/>
              <w:keepLines/>
              <w:spacing w:line="400" w:lineRule="exact"/>
              <w:jc w:val="center"/>
              <w:rPr>
                <w:rFonts w:ascii="宋体" w:eastAsia="宋体" w:hAnsi="宋体" w:cs="宋体"/>
                <w:kern w:val="0"/>
                <w:szCs w:val="21"/>
              </w:rPr>
            </w:pPr>
          </w:p>
        </w:tc>
      </w:tr>
      <w:tr w:rsidR="00504159">
        <w:trPr>
          <w:trHeight w:val="20"/>
          <w:jc w:val="center"/>
        </w:trPr>
        <w:tc>
          <w:tcPr>
            <w:tcW w:w="10370" w:type="dxa"/>
            <w:gridSpan w:val="6"/>
            <w:vAlign w:val="center"/>
          </w:tcPr>
          <w:p w:rsidR="00504159" w:rsidRDefault="00415451">
            <w:pPr>
              <w:keepNext/>
              <w:keepLines/>
              <w:spacing w:line="400" w:lineRule="exact"/>
              <w:jc w:val="left"/>
              <w:rPr>
                <w:rFonts w:ascii="宋体" w:eastAsia="宋体" w:hAnsi="宋体" w:cs="宋体"/>
                <w:b/>
                <w:kern w:val="0"/>
                <w:szCs w:val="21"/>
              </w:rPr>
            </w:pPr>
            <w:r>
              <w:rPr>
                <w:rFonts w:ascii="宋体" w:eastAsia="宋体" w:hAnsi="宋体" w:cs="宋体" w:hint="eastAsia"/>
                <w:b/>
                <w:kern w:val="0"/>
                <w:szCs w:val="21"/>
              </w:rPr>
              <w:t>用户需求书“★”条款汇总：</w:t>
            </w:r>
          </w:p>
        </w:tc>
      </w:tr>
      <w:tr w:rsidR="00504159">
        <w:trPr>
          <w:trHeight w:val="20"/>
          <w:jc w:val="center"/>
        </w:trPr>
        <w:tc>
          <w:tcPr>
            <w:tcW w:w="600" w:type="dxa"/>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952" w:type="dxa"/>
            <w:vAlign w:val="center"/>
          </w:tcPr>
          <w:p w:rsidR="00504159" w:rsidRDefault="00415451">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三、服务要求</w:t>
            </w:r>
          </w:p>
        </w:tc>
        <w:tc>
          <w:tcPr>
            <w:tcW w:w="5219" w:type="dxa"/>
            <w:vAlign w:val="center"/>
          </w:tcPr>
          <w:p w:rsidR="00504159" w:rsidRDefault="00415451">
            <w:pPr>
              <w:spacing w:line="400" w:lineRule="exact"/>
              <w:jc w:val="left"/>
              <w:rPr>
                <w:rFonts w:ascii="宋体" w:eastAsia="宋体" w:hAnsi="宋体"/>
                <w:b/>
                <w:bCs/>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在服务期内，中标人应每天不间断外运余泥。如因中标人未能满足招标人的余泥外运需求，招标人有权自行委托第三方开展余泥应急处置服务工作，因此导致招标人的损失（包括但不限于委托第三方运输、处置的差价）由中标人承担。服务期内，中标人累计减产或停产天数达到15天的，视为处置能力不稳定，招标人有权要求中标人从第16天起支付每天1万元违约金。中标人通知招标人减产或停产，持续时间少于等于5天的，统一按5天计算中标人累计减产或停产天数，大于5天的，按实际减产或停产天数计算中标人累计减产或停产天数。同时为确保余泥处置工作顺利开展，招标人将安排应急处置单位承接余泥处置服务工作直至中标人恢复提供余泥运输、处置服务，因此导致招标人的损失（包括但不限于委托第三方运输、处置的差价）由中标人承担。</w:t>
            </w:r>
          </w:p>
        </w:tc>
        <w:tc>
          <w:tcPr>
            <w:tcW w:w="1134" w:type="dxa"/>
            <w:vAlign w:val="center"/>
          </w:tcPr>
          <w:p w:rsidR="00504159" w:rsidRDefault="00504159">
            <w:pPr>
              <w:keepNext/>
              <w:keepLines/>
              <w:spacing w:line="400" w:lineRule="exact"/>
              <w:jc w:val="center"/>
              <w:rPr>
                <w:rFonts w:ascii="宋体" w:eastAsia="宋体" w:hAnsi="宋体" w:cs="宋体"/>
                <w:kern w:val="0"/>
                <w:szCs w:val="21"/>
              </w:rPr>
            </w:pPr>
          </w:p>
        </w:tc>
        <w:tc>
          <w:tcPr>
            <w:tcW w:w="1275" w:type="dxa"/>
            <w:vAlign w:val="center"/>
          </w:tcPr>
          <w:p w:rsidR="00504159" w:rsidRDefault="00504159">
            <w:pPr>
              <w:keepNext/>
              <w:keepLines/>
              <w:spacing w:line="400" w:lineRule="exact"/>
              <w:jc w:val="center"/>
              <w:rPr>
                <w:rFonts w:ascii="宋体" w:eastAsia="宋体" w:hAnsi="宋体" w:cs="宋体"/>
                <w:kern w:val="0"/>
                <w:szCs w:val="21"/>
              </w:rPr>
            </w:pPr>
          </w:p>
        </w:tc>
        <w:tc>
          <w:tcPr>
            <w:tcW w:w="1190" w:type="dxa"/>
            <w:vAlign w:val="center"/>
          </w:tcPr>
          <w:p w:rsidR="00504159" w:rsidRDefault="00504159">
            <w:pPr>
              <w:keepNext/>
              <w:keepLines/>
              <w:spacing w:line="400" w:lineRule="exact"/>
              <w:jc w:val="center"/>
              <w:rPr>
                <w:rFonts w:ascii="宋体" w:eastAsia="宋体" w:hAnsi="宋体" w:cs="宋体"/>
                <w:kern w:val="0"/>
                <w:szCs w:val="21"/>
              </w:rPr>
            </w:pPr>
          </w:p>
        </w:tc>
      </w:tr>
      <w:tr w:rsidR="00504159">
        <w:trPr>
          <w:trHeight w:val="20"/>
          <w:jc w:val="center"/>
        </w:trPr>
        <w:tc>
          <w:tcPr>
            <w:tcW w:w="600" w:type="dxa"/>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952" w:type="dxa"/>
            <w:vAlign w:val="center"/>
          </w:tcPr>
          <w:p w:rsidR="00504159" w:rsidRDefault="00415451">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三、服务要求</w:t>
            </w:r>
          </w:p>
        </w:tc>
        <w:tc>
          <w:tcPr>
            <w:tcW w:w="5219" w:type="dxa"/>
            <w:vAlign w:val="center"/>
          </w:tcPr>
          <w:p w:rsidR="00504159" w:rsidRDefault="00415451">
            <w:pPr>
              <w:spacing w:line="400" w:lineRule="exact"/>
              <w:jc w:val="left"/>
              <w:rPr>
                <w:rFonts w:ascii="宋体" w:eastAsia="宋体" w:hAnsi="宋体"/>
                <w:b/>
                <w:bCs/>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中标人接收招标人交付的余泥必须自行或运送到由招标人事先书面确认并同意启用的备用单位依法处置完毕，不得将招标人交付的余泥（或中标人处理后的半成品）交由其它未经招标人同意的单位处置，否则，由此导致的一切责任和风险全部由中标人承担，并赔偿由此给招标人造成的损失。</w:t>
            </w:r>
          </w:p>
        </w:tc>
        <w:tc>
          <w:tcPr>
            <w:tcW w:w="1134" w:type="dxa"/>
            <w:vAlign w:val="center"/>
          </w:tcPr>
          <w:p w:rsidR="00504159" w:rsidRDefault="00504159">
            <w:pPr>
              <w:keepNext/>
              <w:keepLines/>
              <w:spacing w:line="400" w:lineRule="exact"/>
              <w:jc w:val="center"/>
              <w:rPr>
                <w:rFonts w:ascii="宋体" w:eastAsia="宋体" w:hAnsi="宋体" w:cs="宋体"/>
                <w:kern w:val="0"/>
                <w:szCs w:val="21"/>
              </w:rPr>
            </w:pPr>
          </w:p>
        </w:tc>
        <w:tc>
          <w:tcPr>
            <w:tcW w:w="1275" w:type="dxa"/>
            <w:vAlign w:val="center"/>
          </w:tcPr>
          <w:p w:rsidR="00504159" w:rsidRDefault="00504159">
            <w:pPr>
              <w:keepNext/>
              <w:keepLines/>
              <w:spacing w:line="400" w:lineRule="exact"/>
              <w:jc w:val="center"/>
              <w:rPr>
                <w:rFonts w:ascii="宋体" w:eastAsia="宋体" w:hAnsi="宋体" w:cs="宋体"/>
                <w:kern w:val="0"/>
                <w:szCs w:val="21"/>
              </w:rPr>
            </w:pPr>
          </w:p>
        </w:tc>
        <w:tc>
          <w:tcPr>
            <w:tcW w:w="1190" w:type="dxa"/>
            <w:vAlign w:val="center"/>
          </w:tcPr>
          <w:p w:rsidR="00504159" w:rsidRDefault="00504159">
            <w:pPr>
              <w:keepNext/>
              <w:keepLines/>
              <w:spacing w:line="400" w:lineRule="exact"/>
              <w:jc w:val="center"/>
              <w:rPr>
                <w:rFonts w:ascii="宋体" w:eastAsia="宋体" w:hAnsi="宋体" w:cs="宋体"/>
                <w:kern w:val="0"/>
                <w:szCs w:val="21"/>
              </w:rPr>
            </w:pPr>
          </w:p>
        </w:tc>
      </w:tr>
      <w:tr w:rsidR="00504159">
        <w:trPr>
          <w:trHeight w:val="20"/>
          <w:jc w:val="center"/>
        </w:trPr>
        <w:tc>
          <w:tcPr>
            <w:tcW w:w="600" w:type="dxa"/>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952" w:type="dxa"/>
            <w:vAlign w:val="center"/>
          </w:tcPr>
          <w:p w:rsidR="00504159" w:rsidRDefault="00415451">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三、服务</w:t>
            </w:r>
            <w:r>
              <w:rPr>
                <w:rFonts w:ascii="宋体" w:eastAsia="宋体" w:hAnsi="宋体" w:cs="Times New Roman" w:hint="eastAsia"/>
                <w:bCs/>
                <w:kern w:val="0"/>
                <w:szCs w:val="21"/>
              </w:rPr>
              <w:lastRenderedPageBreak/>
              <w:t>要求</w:t>
            </w:r>
          </w:p>
        </w:tc>
        <w:tc>
          <w:tcPr>
            <w:tcW w:w="5219" w:type="dxa"/>
            <w:vAlign w:val="center"/>
          </w:tcPr>
          <w:p w:rsidR="00504159" w:rsidRDefault="00415451">
            <w:pPr>
              <w:spacing w:line="400" w:lineRule="exact"/>
              <w:jc w:val="left"/>
              <w:rPr>
                <w:rFonts w:ascii="宋体" w:eastAsia="宋体" w:hAnsi="宋体"/>
                <w:b/>
                <w:bCs/>
                <w:szCs w:val="21"/>
              </w:rPr>
            </w:pPr>
            <w:r>
              <w:rPr>
                <w:rFonts w:ascii="宋体" w:eastAsia="宋体" w:hAnsi="宋体" w:hint="eastAsia"/>
                <w:szCs w:val="21"/>
              </w:rPr>
              <w:lastRenderedPageBreak/>
              <w:t>★</w:t>
            </w:r>
            <w:r>
              <w:rPr>
                <w:rFonts w:ascii="宋体" w:eastAsia="宋体" w:hAnsi="宋体"/>
                <w:szCs w:val="21"/>
              </w:rPr>
              <w:t>5、</w:t>
            </w:r>
            <w:r>
              <w:rPr>
                <w:rFonts w:ascii="宋体" w:eastAsia="宋体" w:hAnsi="宋体" w:hint="eastAsia"/>
                <w:szCs w:val="21"/>
              </w:rPr>
              <w:t>中标人应在接到招标人外运转移余泥通知之日起，</w:t>
            </w:r>
            <w:r>
              <w:rPr>
                <w:rFonts w:ascii="宋体" w:eastAsia="宋体" w:hAnsi="宋体" w:hint="eastAsia"/>
                <w:szCs w:val="21"/>
              </w:rPr>
              <w:lastRenderedPageBreak/>
              <w:t>2日内按招标人要求实施余泥转移和处置。中标人如因计划检修、设备保养等，不能接收招标人余泥的，应当提前三天告知招标人，不可抗力除外。经招标人书面同意启用的中标人备用单位且在中标人备用单位处置期间将</w:t>
            </w:r>
            <w:proofErr w:type="gramStart"/>
            <w:r>
              <w:rPr>
                <w:rFonts w:ascii="宋体" w:eastAsia="宋体" w:hAnsi="宋体" w:hint="eastAsia"/>
                <w:szCs w:val="21"/>
              </w:rPr>
              <w:t>不</w:t>
            </w:r>
            <w:proofErr w:type="gramEnd"/>
            <w:r>
              <w:rPr>
                <w:rFonts w:ascii="宋体" w:eastAsia="宋体" w:hAnsi="宋体" w:hint="eastAsia"/>
                <w:szCs w:val="21"/>
              </w:rPr>
              <w:t>视为中标人不能接收招标人余泥的情况。招标人通知后拒不向招标人提供余泥运输、处置服务的，每延误一天，招标人有权要求中标人根据合同约定支付违约金。如延误超过3天，或累计达3次（含本数）出现前述违约行为的，招标人有权单方解除合同，并有权要求中标人根据合同约定支付违约金，同时招标人有权另行委托</w:t>
            </w:r>
            <w:proofErr w:type="gramStart"/>
            <w:r>
              <w:rPr>
                <w:rFonts w:ascii="宋体" w:eastAsia="宋体" w:hAnsi="宋体" w:hint="eastAsia"/>
                <w:szCs w:val="21"/>
              </w:rPr>
              <w:t>其他第三</w:t>
            </w:r>
            <w:proofErr w:type="gramEnd"/>
            <w:r>
              <w:rPr>
                <w:rFonts w:ascii="宋体" w:eastAsia="宋体" w:hAnsi="宋体" w:hint="eastAsia"/>
                <w:szCs w:val="21"/>
              </w:rPr>
              <w:t>方进行外运、处置。</w:t>
            </w:r>
          </w:p>
        </w:tc>
        <w:tc>
          <w:tcPr>
            <w:tcW w:w="1134" w:type="dxa"/>
            <w:vAlign w:val="center"/>
          </w:tcPr>
          <w:p w:rsidR="00504159" w:rsidRDefault="00504159">
            <w:pPr>
              <w:keepNext/>
              <w:keepLines/>
              <w:spacing w:line="400" w:lineRule="exact"/>
              <w:jc w:val="center"/>
              <w:rPr>
                <w:rFonts w:ascii="宋体" w:eastAsia="宋体" w:hAnsi="宋体" w:cs="宋体"/>
                <w:kern w:val="0"/>
                <w:szCs w:val="21"/>
              </w:rPr>
            </w:pPr>
          </w:p>
        </w:tc>
        <w:tc>
          <w:tcPr>
            <w:tcW w:w="1275" w:type="dxa"/>
            <w:vAlign w:val="center"/>
          </w:tcPr>
          <w:p w:rsidR="00504159" w:rsidRDefault="00504159">
            <w:pPr>
              <w:keepNext/>
              <w:keepLines/>
              <w:spacing w:line="400" w:lineRule="exact"/>
              <w:jc w:val="center"/>
              <w:rPr>
                <w:rFonts w:ascii="宋体" w:eastAsia="宋体" w:hAnsi="宋体" w:cs="宋体"/>
                <w:kern w:val="0"/>
                <w:szCs w:val="21"/>
              </w:rPr>
            </w:pPr>
          </w:p>
        </w:tc>
        <w:tc>
          <w:tcPr>
            <w:tcW w:w="1190" w:type="dxa"/>
            <w:vAlign w:val="center"/>
          </w:tcPr>
          <w:p w:rsidR="00504159" w:rsidRDefault="00504159">
            <w:pPr>
              <w:keepNext/>
              <w:keepLines/>
              <w:spacing w:line="400" w:lineRule="exact"/>
              <w:jc w:val="center"/>
              <w:rPr>
                <w:rFonts w:ascii="宋体" w:eastAsia="宋体" w:hAnsi="宋体" w:cs="宋体"/>
                <w:kern w:val="0"/>
                <w:szCs w:val="21"/>
              </w:rPr>
            </w:pPr>
          </w:p>
        </w:tc>
      </w:tr>
      <w:tr w:rsidR="00504159">
        <w:trPr>
          <w:trHeight w:val="20"/>
          <w:jc w:val="center"/>
        </w:trPr>
        <w:tc>
          <w:tcPr>
            <w:tcW w:w="600" w:type="dxa"/>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4</w:t>
            </w:r>
          </w:p>
        </w:tc>
        <w:tc>
          <w:tcPr>
            <w:tcW w:w="952" w:type="dxa"/>
            <w:vAlign w:val="center"/>
          </w:tcPr>
          <w:p w:rsidR="00504159" w:rsidRDefault="00415451">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三、服务要求</w:t>
            </w:r>
          </w:p>
        </w:tc>
        <w:tc>
          <w:tcPr>
            <w:tcW w:w="5219" w:type="dxa"/>
            <w:vAlign w:val="center"/>
          </w:tcPr>
          <w:p w:rsidR="00504159" w:rsidRDefault="00415451">
            <w:pPr>
              <w:spacing w:line="400" w:lineRule="exact"/>
              <w:jc w:val="left"/>
              <w:rPr>
                <w:rFonts w:ascii="宋体" w:eastAsia="宋体" w:hAnsi="宋体"/>
                <w:b/>
                <w:bCs/>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中标人余泥的处置方式必须合法合</w:t>
            </w:r>
            <w:proofErr w:type="gramStart"/>
            <w:r>
              <w:rPr>
                <w:rFonts w:ascii="宋体" w:eastAsia="宋体" w:hAnsi="宋体" w:hint="eastAsia"/>
                <w:szCs w:val="21"/>
              </w:rPr>
              <w:t>规</w:t>
            </w:r>
            <w:proofErr w:type="gramEnd"/>
            <w:r>
              <w:rPr>
                <w:rFonts w:ascii="宋体" w:eastAsia="宋体" w:hAnsi="宋体" w:hint="eastAsia"/>
                <w:szCs w:val="21"/>
              </w:rPr>
              <w:t>，确保未采用国家禁止、淘汰的工艺技术或方法，并体现“减量化、稳定化、无害化、资源化”的原则，在坚持“安全、环保”的原则下，实现余泥的综合利用，回收和利用余泥的能源和物质，不接受采取填埋和土地利用（肥料生产制造）类的处置方式。</w:t>
            </w:r>
          </w:p>
        </w:tc>
        <w:tc>
          <w:tcPr>
            <w:tcW w:w="1134" w:type="dxa"/>
            <w:vAlign w:val="center"/>
          </w:tcPr>
          <w:p w:rsidR="00504159" w:rsidRDefault="00504159">
            <w:pPr>
              <w:keepNext/>
              <w:keepLines/>
              <w:spacing w:line="400" w:lineRule="exact"/>
              <w:jc w:val="center"/>
              <w:rPr>
                <w:rFonts w:ascii="宋体" w:eastAsia="宋体" w:hAnsi="宋体" w:cs="宋体"/>
                <w:kern w:val="0"/>
                <w:szCs w:val="21"/>
              </w:rPr>
            </w:pPr>
          </w:p>
        </w:tc>
        <w:tc>
          <w:tcPr>
            <w:tcW w:w="1275" w:type="dxa"/>
            <w:vAlign w:val="center"/>
          </w:tcPr>
          <w:p w:rsidR="00504159" w:rsidRDefault="00504159">
            <w:pPr>
              <w:keepNext/>
              <w:keepLines/>
              <w:spacing w:line="400" w:lineRule="exact"/>
              <w:jc w:val="center"/>
              <w:rPr>
                <w:rFonts w:ascii="宋体" w:eastAsia="宋体" w:hAnsi="宋体" w:cs="宋体"/>
                <w:kern w:val="0"/>
                <w:szCs w:val="21"/>
              </w:rPr>
            </w:pPr>
          </w:p>
        </w:tc>
        <w:tc>
          <w:tcPr>
            <w:tcW w:w="1190" w:type="dxa"/>
            <w:vAlign w:val="center"/>
          </w:tcPr>
          <w:p w:rsidR="00504159" w:rsidRDefault="00504159">
            <w:pPr>
              <w:keepNext/>
              <w:keepLines/>
              <w:spacing w:line="400" w:lineRule="exact"/>
              <w:jc w:val="center"/>
              <w:rPr>
                <w:rFonts w:ascii="宋体" w:eastAsia="宋体" w:hAnsi="宋体" w:cs="宋体"/>
                <w:kern w:val="0"/>
                <w:szCs w:val="21"/>
              </w:rPr>
            </w:pPr>
          </w:p>
        </w:tc>
      </w:tr>
      <w:tr w:rsidR="00504159">
        <w:trPr>
          <w:trHeight w:val="20"/>
          <w:jc w:val="center"/>
        </w:trPr>
        <w:tc>
          <w:tcPr>
            <w:tcW w:w="600" w:type="dxa"/>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952" w:type="dxa"/>
            <w:vAlign w:val="center"/>
          </w:tcPr>
          <w:p w:rsidR="00504159" w:rsidRDefault="00415451">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三、服务要求</w:t>
            </w:r>
          </w:p>
        </w:tc>
        <w:tc>
          <w:tcPr>
            <w:tcW w:w="5219" w:type="dxa"/>
            <w:vAlign w:val="center"/>
          </w:tcPr>
          <w:p w:rsidR="00504159" w:rsidRDefault="00415451">
            <w:pPr>
              <w:spacing w:line="400" w:lineRule="exact"/>
              <w:jc w:val="left"/>
              <w:rPr>
                <w:rFonts w:ascii="宋体" w:eastAsia="宋体" w:hAnsi="宋体"/>
                <w:b/>
                <w:bCs/>
                <w:szCs w:val="21"/>
              </w:rPr>
            </w:pPr>
            <w:r>
              <w:rPr>
                <w:rFonts w:ascii="宋体" w:eastAsia="宋体" w:hAnsi="宋体" w:hint="eastAsia"/>
                <w:szCs w:val="21"/>
              </w:rPr>
              <w:t>★</w:t>
            </w:r>
            <w:r>
              <w:rPr>
                <w:rFonts w:ascii="宋体" w:eastAsia="宋体" w:hAnsi="宋体"/>
                <w:szCs w:val="21"/>
              </w:rPr>
              <w:t>13、</w:t>
            </w:r>
            <w:r>
              <w:rPr>
                <w:rFonts w:ascii="宋体" w:eastAsia="宋体" w:hAnsi="宋体" w:hint="eastAsia"/>
                <w:szCs w:val="21"/>
              </w:rPr>
              <w:t>中标人按7天/次的频次，根据初次核对确认的余泥外运数量和资料填报要求，向招标人提交经中标人【对运输进行分包的，含分包的运输单位】盖章确认的《排泥水余泥转移联单》、磅单、《月度排泥水余泥外运签证表》（含电子文档）等资料。招标人对接收的资料复核后，发现资料有误的，中标人必须在3日内按要求重新提交。招标人将复核后的资料送余泥产生单位盖章确认，经中标人、余泥产生单位、招标人共同签字/盖章确认后，确定该批次余泥实际转移数量</w:t>
            </w:r>
            <w:r>
              <w:rPr>
                <w:rFonts w:ascii="宋体" w:eastAsia="宋体" w:hAnsi="宋体"/>
                <w:szCs w:val="21"/>
              </w:rPr>
              <w:t>。</w:t>
            </w:r>
          </w:p>
        </w:tc>
        <w:tc>
          <w:tcPr>
            <w:tcW w:w="1134" w:type="dxa"/>
            <w:vAlign w:val="center"/>
          </w:tcPr>
          <w:p w:rsidR="00504159" w:rsidRDefault="00504159">
            <w:pPr>
              <w:keepNext/>
              <w:keepLines/>
              <w:spacing w:line="400" w:lineRule="exact"/>
              <w:jc w:val="center"/>
              <w:rPr>
                <w:rFonts w:ascii="宋体" w:eastAsia="宋体" w:hAnsi="宋体" w:cs="宋体"/>
                <w:kern w:val="0"/>
                <w:szCs w:val="21"/>
              </w:rPr>
            </w:pPr>
          </w:p>
        </w:tc>
        <w:tc>
          <w:tcPr>
            <w:tcW w:w="1275" w:type="dxa"/>
            <w:vAlign w:val="center"/>
          </w:tcPr>
          <w:p w:rsidR="00504159" w:rsidRDefault="00504159">
            <w:pPr>
              <w:keepNext/>
              <w:keepLines/>
              <w:spacing w:line="400" w:lineRule="exact"/>
              <w:jc w:val="center"/>
              <w:rPr>
                <w:rFonts w:ascii="宋体" w:eastAsia="宋体" w:hAnsi="宋体" w:cs="宋体"/>
                <w:kern w:val="0"/>
                <w:szCs w:val="21"/>
              </w:rPr>
            </w:pPr>
          </w:p>
        </w:tc>
        <w:tc>
          <w:tcPr>
            <w:tcW w:w="1190" w:type="dxa"/>
            <w:vAlign w:val="center"/>
          </w:tcPr>
          <w:p w:rsidR="00504159" w:rsidRDefault="00504159">
            <w:pPr>
              <w:keepNext/>
              <w:keepLines/>
              <w:spacing w:line="400" w:lineRule="exact"/>
              <w:jc w:val="center"/>
              <w:rPr>
                <w:rFonts w:ascii="宋体" w:eastAsia="宋体" w:hAnsi="宋体" w:cs="宋体"/>
                <w:kern w:val="0"/>
                <w:szCs w:val="21"/>
              </w:rPr>
            </w:pPr>
          </w:p>
        </w:tc>
      </w:tr>
      <w:tr w:rsidR="00504159">
        <w:trPr>
          <w:trHeight w:val="20"/>
          <w:jc w:val="center"/>
        </w:trPr>
        <w:tc>
          <w:tcPr>
            <w:tcW w:w="600" w:type="dxa"/>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952" w:type="dxa"/>
            <w:vAlign w:val="center"/>
          </w:tcPr>
          <w:p w:rsidR="00504159" w:rsidRDefault="00415451">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四、</w:t>
            </w:r>
            <w:proofErr w:type="gramStart"/>
            <w:r>
              <w:rPr>
                <w:rFonts w:ascii="宋体" w:eastAsia="宋体" w:hAnsi="宋体" w:cs="Times New Roman" w:hint="eastAsia"/>
                <w:bCs/>
                <w:kern w:val="0"/>
                <w:szCs w:val="21"/>
              </w:rPr>
              <w:t>专项要求</w:t>
            </w:r>
            <w:proofErr w:type="gramEnd"/>
          </w:p>
        </w:tc>
        <w:tc>
          <w:tcPr>
            <w:tcW w:w="5219" w:type="dxa"/>
            <w:vAlign w:val="center"/>
          </w:tcPr>
          <w:p w:rsidR="00504159" w:rsidRDefault="00415451">
            <w:pPr>
              <w:spacing w:line="400" w:lineRule="exact"/>
              <w:jc w:val="left"/>
              <w:rPr>
                <w:rFonts w:ascii="宋体" w:eastAsia="宋体" w:hAnsi="宋体"/>
                <w:b/>
                <w:bCs/>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中标人转移处置余泥时，应编制具体的余泥转移方案等资料，并将企业资质，环评批复等相关文件抄送一份给招标人审核备案。</w:t>
            </w:r>
          </w:p>
        </w:tc>
        <w:tc>
          <w:tcPr>
            <w:tcW w:w="1134" w:type="dxa"/>
            <w:vAlign w:val="center"/>
          </w:tcPr>
          <w:p w:rsidR="00504159" w:rsidRDefault="00504159">
            <w:pPr>
              <w:keepNext/>
              <w:keepLines/>
              <w:spacing w:line="400" w:lineRule="exact"/>
              <w:jc w:val="center"/>
              <w:rPr>
                <w:rFonts w:ascii="宋体" w:eastAsia="宋体" w:hAnsi="宋体" w:cs="宋体"/>
                <w:kern w:val="0"/>
                <w:szCs w:val="21"/>
              </w:rPr>
            </w:pPr>
          </w:p>
        </w:tc>
        <w:tc>
          <w:tcPr>
            <w:tcW w:w="1275" w:type="dxa"/>
            <w:vAlign w:val="center"/>
          </w:tcPr>
          <w:p w:rsidR="00504159" w:rsidRDefault="00504159">
            <w:pPr>
              <w:keepNext/>
              <w:keepLines/>
              <w:spacing w:line="400" w:lineRule="exact"/>
              <w:jc w:val="center"/>
              <w:rPr>
                <w:rFonts w:ascii="宋体" w:eastAsia="宋体" w:hAnsi="宋体" w:cs="宋体"/>
                <w:kern w:val="0"/>
                <w:szCs w:val="21"/>
              </w:rPr>
            </w:pPr>
          </w:p>
        </w:tc>
        <w:tc>
          <w:tcPr>
            <w:tcW w:w="1190" w:type="dxa"/>
            <w:vAlign w:val="center"/>
          </w:tcPr>
          <w:p w:rsidR="00504159" w:rsidRDefault="00504159">
            <w:pPr>
              <w:keepNext/>
              <w:keepLines/>
              <w:spacing w:line="400" w:lineRule="exact"/>
              <w:jc w:val="center"/>
              <w:rPr>
                <w:rFonts w:ascii="宋体" w:eastAsia="宋体" w:hAnsi="宋体" w:cs="宋体"/>
                <w:kern w:val="0"/>
                <w:szCs w:val="21"/>
              </w:rPr>
            </w:pPr>
          </w:p>
        </w:tc>
      </w:tr>
      <w:tr w:rsidR="00504159">
        <w:trPr>
          <w:trHeight w:val="20"/>
          <w:jc w:val="center"/>
        </w:trPr>
        <w:tc>
          <w:tcPr>
            <w:tcW w:w="600" w:type="dxa"/>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952" w:type="dxa"/>
            <w:vAlign w:val="center"/>
          </w:tcPr>
          <w:p w:rsidR="00504159" w:rsidRDefault="00415451">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四、</w:t>
            </w:r>
            <w:proofErr w:type="gramStart"/>
            <w:r>
              <w:rPr>
                <w:rFonts w:ascii="宋体" w:eastAsia="宋体" w:hAnsi="宋体" w:cs="Times New Roman" w:hint="eastAsia"/>
                <w:bCs/>
                <w:kern w:val="0"/>
                <w:szCs w:val="21"/>
              </w:rPr>
              <w:t>专项要求</w:t>
            </w:r>
            <w:proofErr w:type="gramEnd"/>
          </w:p>
        </w:tc>
        <w:tc>
          <w:tcPr>
            <w:tcW w:w="5219" w:type="dxa"/>
            <w:vAlign w:val="center"/>
          </w:tcPr>
          <w:p w:rsidR="00504159" w:rsidRDefault="00415451">
            <w:pPr>
              <w:spacing w:line="400" w:lineRule="exact"/>
              <w:jc w:val="left"/>
              <w:rPr>
                <w:rFonts w:ascii="宋体" w:eastAsia="宋体" w:hAnsi="宋体"/>
                <w:b/>
                <w:bCs/>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 xml:space="preserve">中标人在余泥运输过程中严禁将余泥在处置场所以外进行中转存放或堆放，严禁将未经资源化处置的余泥违规偷倒、丢弃、填埋。余泥运输过程中不得进行中间装卸操作。 </w:t>
            </w:r>
          </w:p>
        </w:tc>
        <w:tc>
          <w:tcPr>
            <w:tcW w:w="1134" w:type="dxa"/>
            <w:vAlign w:val="center"/>
          </w:tcPr>
          <w:p w:rsidR="00504159" w:rsidRDefault="00504159">
            <w:pPr>
              <w:keepNext/>
              <w:keepLines/>
              <w:spacing w:line="400" w:lineRule="exact"/>
              <w:jc w:val="center"/>
              <w:rPr>
                <w:rFonts w:ascii="宋体" w:eastAsia="宋体" w:hAnsi="宋体" w:cs="宋体"/>
                <w:kern w:val="0"/>
                <w:szCs w:val="21"/>
              </w:rPr>
            </w:pPr>
          </w:p>
        </w:tc>
        <w:tc>
          <w:tcPr>
            <w:tcW w:w="1275" w:type="dxa"/>
            <w:vAlign w:val="center"/>
          </w:tcPr>
          <w:p w:rsidR="00504159" w:rsidRDefault="00504159">
            <w:pPr>
              <w:keepNext/>
              <w:keepLines/>
              <w:spacing w:line="400" w:lineRule="exact"/>
              <w:jc w:val="center"/>
              <w:rPr>
                <w:rFonts w:ascii="宋体" w:eastAsia="宋体" w:hAnsi="宋体" w:cs="宋体"/>
                <w:kern w:val="0"/>
                <w:szCs w:val="21"/>
              </w:rPr>
            </w:pPr>
          </w:p>
        </w:tc>
        <w:tc>
          <w:tcPr>
            <w:tcW w:w="1190" w:type="dxa"/>
            <w:vAlign w:val="center"/>
          </w:tcPr>
          <w:p w:rsidR="00504159" w:rsidRDefault="00504159">
            <w:pPr>
              <w:keepNext/>
              <w:keepLines/>
              <w:spacing w:line="400" w:lineRule="exact"/>
              <w:jc w:val="center"/>
              <w:rPr>
                <w:rFonts w:ascii="宋体" w:eastAsia="宋体" w:hAnsi="宋体" w:cs="宋体"/>
                <w:kern w:val="0"/>
                <w:szCs w:val="21"/>
              </w:rPr>
            </w:pPr>
          </w:p>
        </w:tc>
      </w:tr>
      <w:tr w:rsidR="00504159">
        <w:trPr>
          <w:trHeight w:val="20"/>
          <w:jc w:val="center"/>
        </w:trPr>
        <w:tc>
          <w:tcPr>
            <w:tcW w:w="600" w:type="dxa"/>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8</w:t>
            </w:r>
          </w:p>
        </w:tc>
        <w:tc>
          <w:tcPr>
            <w:tcW w:w="952" w:type="dxa"/>
            <w:vAlign w:val="center"/>
          </w:tcPr>
          <w:p w:rsidR="00504159" w:rsidRDefault="00415451">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四、</w:t>
            </w:r>
            <w:proofErr w:type="gramStart"/>
            <w:r>
              <w:rPr>
                <w:rFonts w:ascii="宋体" w:eastAsia="宋体" w:hAnsi="宋体" w:cs="Times New Roman" w:hint="eastAsia"/>
                <w:bCs/>
                <w:kern w:val="0"/>
                <w:szCs w:val="21"/>
              </w:rPr>
              <w:t>专项要求</w:t>
            </w:r>
            <w:proofErr w:type="gramEnd"/>
          </w:p>
        </w:tc>
        <w:tc>
          <w:tcPr>
            <w:tcW w:w="5219" w:type="dxa"/>
            <w:vAlign w:val="center"/>
          </w:tcPr>
          <w:p w:rsidR="00504159" w:rsidRDefault="00415451">
            <w:pPr>
              <w:spacing w:line="400" w:lineRule="exact"/>
              <w:jc w:val="left"/>
              <w:rPr>
                <w:rFonts w:ascii="宋体" w:eastAsia="宋体" w:hAnsi="宋体"/>
                <w:b/>
                <w:bCs/>
                <w:szCs w:val="21"/>
              </w:rPr>
            </w:pPr>
            <w:r>
              <w:rPr>
                <w:rFonts w:ascii="宋体" w:eastAsia="宋体" w:hAnsi="宋体" w:hint="eastAsia"/>
                <w:szCs w:val="21"/>
              </w:rPr>
              <w:t>★</w:t>
            </w:r>
            <w:r>
              <w:rPr>
                <w:rFonts w:ascii="宋体" w:eastAsia="宋体" w:hAnsi="宋体"/>
                <w:szCs w:val="21"/>
              </w:rPr>
              <w:t>11、</w:t>
            </w:r>
            <w:r>
              <w:rPr>
                <w:rFonts w:ascii="宋体" w:eastAsia="宋体" w:hAnsi="宋体" w:hint="eastAsia"/>
                <w:szCs w:val="21"/>
              </w:rPr>
              <w:t>中标人（含中标人的备用单位）出现无法满足招标人余泥处置需求时，招标人可根据实际情况，自行委托第三方进行应急调配，因此导致招标人的损失（包括但不限于委托第三方运输、处置的差价）由中标人承担</w:t>
            </w:r>
            <w:r>
              <w:rPr>
                <w:rFonts w:ascii="宋体" w:eastAsia="宋体" w:hAnsi="宋体"/>
                <w:szCs w:val="21"/>
              </w:rPr>
              <w:t>。</w:t>
            </w:r>
          </w:p>
        </w:tc>
        <w:tc>
          <w:tcPr>
            <w:tcW w:w="1134" w:type="dxa"/>
            <w:vAlign w:val="center"/>
          </w:tcPr>
          <w:p w:rsidR="00504159" w:rsidRDefault="00504159">
            <w:pPr>
              <w:keepNext/>
              <w:keepLines/>
              <w:spacing w:line="400" w:lineRule="exact"/>
              <w:jc w:val="center"/>
              <w:rPr>
                <w:rFonts w:ascii="宋体" w:eastAsia="宋体" w:hAnsi="宋体" w:cs="宋体"/>
                <w:kern w:val="0"/>
                <w:szCs w:val="21"/>
              </w:rPr>
            </w:pPr>
          </w:p>
        </w:tc>
        <w:tc>
          <w:tcPr>
            <w:tcW w:w="1275" w:type="dxa"/>
            <w:vAlign w:val="center"/>
          </w:tcPr>
          <w:p w:rsidR="00504159" w:rsidRDefault="00504159">
            <w:pPr>
              <w:keepNext/>
              <w:keepLines/>
              <w:spacing w:line="400" w:lineRule="exact"/>
              <w:jc w:val="center"/>
              <w:rPr>
                <w:rFonts w:ascii="宋体" w:eastAsia="宋体" w:hAnsi="宋体" w:cs="宋体"/>
                <w:kern w:val="0"/>
                <w:szCs w:val="21"/>
              </w:rPr>
            </w:pPr>
          </w:p>
        </w:tc>
        <w:tc>
          <w:tcPr>
            <w:tcW w:w="1190" w:type="dxa"/>
            <w:vAlign w:val="center"/>
          </w:tcPr>
          <w:p w:rsidR="00504159" w:rsidRDefault="00504159">
            <w:pPr>
              <w:keepNext/>
              <w:keepLines/>
              <w:spacing w:line="400" w:lineRule="exact"/>
              <w:jc w:val="center"/>
              <w:rPr>
                <w:rFonts w:ascii="宋体" w:eastAsia="宋体" w:hAnsi="宋体" w:cs="宋体"/>
                <w:kern w:val="0"/>
                <w:szCs w:val="21"/>
              </w:rPr>
            </w:pPr>
          </w:p>
        </w:tc>
      </w:tr>
      <w:tr w:rsidR="00504159">
        <w:trPr>
          <w:trHeight w:val="20"/>
          <w:jc w:val="center"/>
        </w:trPr>
        <w:tc>
          <w:tcPr>
            <w:tcW w:w="600" w:type="dxa"/>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t>9</w:t>
            </w:r>
          </w:p>
        </w:tc>
        <w:tc>
          <w:tcPr>
            <w:tcW w:w="952" w:type="dxa"/>
            <w:vAlign w:val="center"/>
          </w:tcPr>
          <w:p w:rsidR="00504159" w:rsidRDefault="00415451">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四、</w:t>
            </w:r>
            <w:proofErr w:type="gramStart"/>
            <w:r>
              <w:rPr>
                <w:rFonts w:ascii="宋体" w:eastAsia="宋体" w:hAnsi="宋体" w:cs="Times New Roman" w:hint="eastAsia"/>
                <w:bCs/>
                <w:kern w:val="0"/>
                <w:szCs w:val="21"/>
              </w:rPr>
              <w:t>专项要求</w:t>
            </w:r>
            <w:proofErr w:type="gramEnd"/>
          </w:p>
        </w:tc>
        <w:tc>
          <w:tcPr>
            <w:tcW w:w="5219" w:type="dxa"/>
            <w:vAlign w:val="center"/>
          </w:tcPr>
          <w:p w:rsidR="00504159" w:rsidRDefault="00415451">
            <w:pPr>
              <w:spacing w:line="400" w:lineRule="exact"/>
              <w:jc w:val="left"/>
              <w:rPr>
                <w:rFonts w:ascii="宋体" w:eastAsia="宋体" w:hAnsi="宋体"/>
                <w:b/>
                <w:bCs/>
                <w:szCs w:val="21"/>
              </w:rPr>
            </w:pPr>
            <w:r>
              <w:rPr>
                <w:rFonts w:ascii="宋体" w:eastAsia="宋体" w:hAnsi="宋体" w:hint="eastAsia"/>
                <w:szCs w:val="21"/>
              </w:rPr>
              <w:t>★</w:t>
            </w:r>
            <w:r>
              <w:rPr>
                <w:rFonts w:ascii="宋体" w:eastAsia="宋体" w:hAnsi="宋体"/>
                <w:szCs w:val="21"/>
              </w:rPr>
              <w:t>12、</w:t>
            </w:r>
            <w:r>
              <w:rPr>
                <w:rFonts w:ascii="宋体" w:eastAsia="宋体" w:hAnsi="宋体" w:hint="eastAsia"/>
                <w:szCs w:val="21"/>
              </w:rPr>
              <w:t>中标人应制定应急方案（应涉及接收、暂存、备用单位等方面），必要时经招标人同意后，按照应急方案开展相关工作，确保能够不间断接收招标人余泥</w:t>
            </w:r>
            <w:r>
              <w:rPr>
                <w:rFonts w:ascii="宋体" w:eastAsia="宋体" w:hAnsi="宋体"/>
                <w:szCs w:val="21"/>
              </w:rPr>
              <w:t>。</w:t>
            </w:r>
          </w:p>
        </w:tc>
        <w:tc>
          <w:tcPr>
            <w:tcW w:w="1134" w:type="dxa"/>
            <w:vAlign w:val="center"/>
          </w:tcPr>
          <w:p w:rsidR="00504159" w:rsidRDefault="00504159">
            <w:pPr>
              <w:keepNext/>
              <w:keepLines/>
              <w:spacing w:line="400" w:lineRule="exact"/>
              <w:jc w:val="center"/>
              <w:rPr>
                <w:rFonts w:ascii="宋体" w:eastAsia="宋体" w:hAnsi="宋体" w:cs="宋体"/>
                <w:kern w:val="0"/>
                <w:szCs w:val="21"/>
              </w:rPr>
            </w:pPr>
          </w:p>
        </w:tc>
        <w:tc>
          <w:tcPr>
            <w:tcW w:w="1275" w:type="dxa"/>
            <w:vAlign w:val="center"/>
          </w:tcPr>
          <w:p w:rsidR="00504159" w:rsidRDefault="00504159">
            <w:pPr>
              <w:keepNext/>
              <w:keepLines/>
              <w:spacing w:line="400" w:lineRule="exact"/>
              <w:jc w:val="center"/>
              <w:rPr>
                <w:rFonts w:ascii="宋体" w:eastAsia="宋体" w:hAnsi="宋体" w:cs="宋体"/>
                <w:kern w:val="0"/>
                <w:szCs w:val="21"/>
              </w:rPr>
            </w:pPr>
          </w:p>
        </w:tc>
        <w:tc>
          <w:tcPr>
            <w:tcW w:w="1190" w:type="dxa"/>
            <w:vAlign w:val="center"/>
          </w:tcPr>
          <w:p w:rsidR="00504159" w:rsidRDefault="00504159">
            <w:pPr>
              <w:keepNext/>
              <w:keepLines/>
              <w:spacing w:line="400" w:lineRule="exact"/>
              <w:jc w:val="center"/>
              <w:rPr>
                <w:rFonts w:ascii="宋体" w:eastAsia="宋体" w:hAnsi="宋体" w:cs="宋体"/>
                <w:kern w:val="0"/>
                <w:szCs w:val="21"/>
              </w:rPr>
            </w:pPr>
          </w:p>
        </w:tc>
      </w:tr>
      <w:tr w:rsidR="00504159">
        <w:trPr>
          <w:trHeight w:val="20"/>
          <w:jc w:val="center"/>
        </w:trPr>
        <w:tc>
          <w:tcPr>
            <w:tcW w:w="600" w:type="dxa"/>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kern w:val="0"/>
                <w:szCs w:val="21"/>
              </w:rPr>
              <w:t>10</w:t>
            </w:r>
          </w:p>
        </w:tc>
        <w:tc>
          <w:tcPr>
            <w:tcW w:w="952" w:type="dxa"/>
            <w:vAlign w:val="center"/>
          </w:tcPr>
          <w:p w:rsidR="00504159" w:rsidRDefault="00415451">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四、</w:t>
            </w:r>
            <w:proofErr w:type="gramStart"/>
            <w:r>
              <w:rPr>
                <w:rFonts w:ascii="宋体" w:eastAsia="宋体" w:hAnsi="宋体" w:cs="Times New Roman" w:hint="eastAsia"/>
                <w:bCs/>
                <w:kern w:val="0"/>
                <w:szCs w:val="21"/>
              </w:rPr>
              <w:t>专项要求</w:t>
            </w:r>
            <w:proofErr w:type="gramEnd"/>
          </w:p>
        </w:tc>
        <w:tc>
          <w:tcPr>
            <w:tcW w:w="5219" w:type="dxa"/>
            <w:vAlign w:val="center"/>
          </w:tcPr>
          <w:p w:rsidR="00504159" w:rsidRDefault="00415451">
            <w:pPr>
              <w:spacing w:line="400" w:lineRule="exact"/>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5</w:t>
            </w:r>
            <w:r>
              <w:rPr>
                <w:rFonts w:ascii="宋体" w:eastAsia="宋体" w:hAnsi="宋体"/>
                <w:szCs w:val="21"/>
              </w:rPr>
              <w:t>、</w:t>
            </w:r>
            <w:r>
              <w:rPr>
                <w:rFonts w:ascii="宋体" w:eastAsia="宋体" w:hAnsi="宋体" w:hint="eastAsia"/>
                <w:szCs w:val="21"/>
              </w:rPr>
              <w:t>启用备用单位期间，由备用单位进行处置所产生的处置服务费用按合同单价</w:t>
            </w:r>
            <w:proofErr w:type="gramStart"/>
            <w:r>
              <w:rPr>
                <w:rFonts w:ascii="宋体" w:eastAsia="宋体" w:hAnsi="宋体" w:hint="eastAsia"/>
                <w:szCs w:val="21"/>
              </w:rPr>
              <w:t>价</w:t>
            </w:r>
            <w:proofErr w:type="gramEnd"/>
            <w:r>
              <w:rPr>
                <w:rFonts w:ascii="宋体" w:eastAsia="宋体" w:hAnsi="宋体" w:hint="eastAsia"/>
                <w:szCs w:val="21"/>
              </w:rPr>
              <w:t>税合计乘以备用单位实际处置排泥水余泥数量的90%进行结算，即备用单位处置服务费=（备用单位实际处置泥量×合同单价</w:t>
            </w:r>
            <w:proofErr w:type="gramStart"/>
            <w:r>
              <w:rPr>
                <w:rFonts w:ascii="宋体" w:eastAsia="宋体" w:hAnsi="宋体" w:hint="eastAsia"/>
                <w:szCs w:val="21"/>
              </w:rPr>
              <w:t>价</w:t>
            </w:r>
            <w:proofErr w:type="gramEnd"/>
            <w:r>
              <w:rPr>
                <w:rFonts w:ascii="宋体" w:eastAsia="宋体" w:hAnsi="宋体" w:hint="eastAsia"/>
                <w:szCs w:val="21"/>
              </w:rPr>
              <w:t>税合计）×90%，由招标人与中标人进行结算</w:t>
            </w:r>
            <w:r>
              <w:rPr>
                <w:rFonts w:ascii="宋体" w:eastAsia="宋体" w:hAnsi="宋体"/>
                <w:szCs w:val="21"/>
              </w:rPr>
              <w:t>。</w:t>
            </w:r>
          </w:p>
        </w:tc>
        <w:tc>
          <w:tcPr>
            <w:tcW w:w="1134" w:type="dxa"/>
            <w:vAlign w:val="center"/>
          </w:tcPr>
          <w:p w:rsidR="00504159" w:rsidRDefault="00504159">
            <w:pPr>
              <w:keepNext/>
              <w:keepLines/>
              <w:spacing w:line="400" w:lineRule="exact"/>
              <w:jc w:val="center"/>
              <w:rPr>
                <w:rFonts w:ascii="宋体" w:eastAsia="宋体" w:hAnsi="宋体" w:cs="宋体"/>
                <w:kern w:val="0"/>
                <w:szCs w:val="21"/>
              </w:rPr>
            </w:pPr>
          </w:p>
        </w:tc>
        <w:tc>
          <w:tcPr>
            <w:tcW w:w="1275" w:type="dxa"/>
            <w:vAlign w:val="center"/>
          </w:tcPr>
          <w:p w:rsidR="00504159" w:rsidRDefault="00504159">
            <w:pPr>
              <w:keepNext/>
              <w:keepLines/>
              <w:spacing w:line="400" w:lineRule="exact"/>
              <w:jc w:val="center"/>
              <w:rPr>
                <w:rFonts w:ascii="宋体" w:eastAsia="宋体" w:hAnsi="宋体" w:cs="宋体"/>
                <w:kern w:val="0"/>
                <w:szCs w:val="21"/>
              </w:rPr>
            </w:pPr>
          </w:p>
        </w:tc>
        <w:tc>
          <w:tcPr>
            <w:tcW w:w="1190" w:type="dxa"/>
            <w:vAlign w:val="center"/>
          </w:tcPr>
          <w:p w:rsidR="00504159" w:rsidRDefault="00504159">
            <w:pPr>
              <w:keepNext/>
              <w:keepLines/>
              <w:spacing w:line="400" w:lineRule="exact"/>
              <w:jc w:val="center"/>
              <w:rPr>
                <w:rFonts w:ascii="宋体" w:eastAsia="宋体" w:hAnsi="宋体" w:cs="宋体"/>
                <w:kern w:val="0"/>
                <w:szCs w:val="21"/>
              </w:rPr>
            </w:pPr>
          </w:p>
        </w:tc>
      </w:tr>
    </w:tbl>
    <w:p w:rsidR="00504159" w:rsidRDefault="00415451">
      <w:pPr>
        <w:spacing w:line="360" w:lineRule="auto"/>
        <w:rPr>
          <w:rFonts w:ascii="宋体" w:eastAsia="宋体" w:hAnsi="宋体" w:cs="宋体"/>
          <w:szCs w:val="21"/>
        </w:rPr>
      </w:pPr>
      <w:r>
        <w:rPr>
          <w:rFonts w:ascii="宋体" w:eastAsia="宋体" w:hAnsi="宋体" w:cs="宋体" w:hint="eastAsia"/>
          <w:szCs w:val="21"/>
        </w:rPr>
        <w:t>备注：</w:t>
      </w:r>
    </w:p>
    <w:p w:rsidR="00504159" w:rsidRDefault="00415451">
      <w:pPr>
        <w:spacing w:line="360" w:lineRule="auto"/>
        <w:ind w:leftChars="18" w:left="605" w:hangingChars="270" w:hanging="567"/>
        <w:rPr>
          <w:rFonts w:ascii="宋体" w:eastAsia="宋体" w:hAnsi="宋体" w:cs="宋体"/>
          <w:b/>
          <w:szCs w:val="21"/>
          <w:u w:val="single"/>
        </w:rPr>
      </w:pPr>
      <w:r>
        <w:rPr>
          <w:rFonts w:ascii="宋体" w:eastAsia="宋体" w:hAnsi="宋体" w:cs="宋体" w:hint="eastAsia"/>
          <w:szCs w:val="21"/>
        </w:rPr>
        <w:t>（1）</w:t>
      </w:r>
      <w:r>
        <w:rPr>
          <w:rFonts w:ascii="宋体" w:eastAsia="宋体" w:hAnsi="宋体" w:cs="宋体" w:hint="eastAsia"/>
          <w:b/>
          <w:szCs w:val="21"/>
          <w:u w:val="single"/>
        </w:rPr>
        <w:t>投标人应对照招标文件用户需求书的响应（其中“一、项目概况”除外），逐条逐项、如实地填写“偏离情况”，</w:t>
      </w:r>
      <w:r>
        <w:rPr>
          <w:rFonts w:ascii="宋体" w:eastAsia="宋体" w:hAnsi="宋体" w:cs="Times New Roman" w:hint="eastAsia"/>
          <w:b/>
          <w:kern w:val="0"/>
          <w:szCs w:val="21"/>
          <w:u w:val="single"/>
        </w:rPr>
        <w:t>若发现未填写本表，或虚假填写本表，或伪造、变造证明材料的，按无效投标文件处理</w:t>
      </w:r>
      <w:r>
        <w:rPr>
          <w:rFonts w:ascii="宋体" w:eastAsia="宋体" w:hAnsi="宋体" w:cs="宋体" w:hint="eastAsia"/>
          <w:b/>
          <w:szCs w:val="21"/>
          <w:u w:val="single"/>
        </w:rPr>
        <w:t>。若招标文件用户需求书中有“★”条款须逐条逐项、如实地填写“偏离情况”，未填写“★”条款以外的条款的，视为完全满足招标文件要求。</w:t>
      </w:r>
    </w:p>
    <w:p w:rsidR="00504159" w:rsidRDefault="00415451">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rsidR="00504159" w:rsidRDefault="00415451">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t>（3）</w:t>
      </w:r>
      <w:r>
        <w:rPr>
          <w:rFonts w:ascii="宋体" w:eastAsia="宋体" w:hAnsi="宋体" w:cs="Times New Roman" w:hint="eastAsia"/>
          <w:b/>
          <w:kern w:val="0"/>
          <w:szCs w:val="21"/>
          <w:u w:val="single"/>
        </w:rPr>
        <w:t>应逐条</w:t>
      </w:r>
      <w:r>
        <w:rPr>
          <w:rFonts w:ascii="宋体" w:eastAsia="宋体" w:hAnsi="宋体" w:cs="宋体" w:hint="eastAsia"/>
          <w:b/>
          <w:szCs w:val="21"/>
          <w:u w:val="single"/>
        </w:rPr>
        <w:t>逐项</w:t>
      </w:r>
      <w:r>
        <w:rPr>
          <w:rFonts w:ascii="宋体" w:eastAsia="宋体" w:hAnsi="宋体" w:cs="Times New Roman"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rsidR="00504159" w:rsidRDefault="00415451">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t>（4）</w:t>
      </w:r>
      <w:r>
        <w:rPr>
          <w:rFonts w:ascii="宋体" w:eastAsia="宋体" w:hAnsi="宋体" w:cs="Times New Roman"/>
          <w:b/>
          <w:kern w:val="0"/>
          <w:szCs w:val="21"/>
          <w:u w:val="single"/>
        </w:rPr>
        <w:t>凡标有“</w:t>
      </w:r>
      <w:r>
        <w:rPr>
          <w:rFonts w:ascii="宋体" w:eastAsia="宋体" w:hAnsi="宋体" w:cs="Times New Roman" w:hint="eastAsia"/>
          <w:b/>
          <w:kern w:val="0"/>
          <w:szCs w:val="21"/>
          <w:u w:val="single"/>
        </w:rPr>
        <w:t>★</w:t>
      </w:r>
      <w:r>
        <w:rPr>
          <w:rFonts w:ascii="宋体" w:eastAsia="宋体" w:hAnsi="宋体" w:cs="Times New Roman"/>
          <w:b/>
          <w:kern w:val="0"/>
          <w:szCs w:val="21"/>
          <w:u w:val="single"/>
        </w:rPr>
        <w:t>”的地方均被视为重要的</w:t>
      </w:r>
      <w:r>
        <w:rPr>
          <w:rFonts w:ascii="宋体" w:eastAsia="宋体" w:hAnsi="宋体" w:cs="Times New Roman" w:hint="eastAsia"/>
          <w:b/>
          <w:kern w:val="0"/>
          <w:szCs w:val="21"/>
          <w:u w:val="single"/>
        </w:rPr>
        <w:t>商务</w:t>
      </w:r>
      <w:r>
        <w:rPr>
          <w:rFonts w:ascii="宋体" w:eastAsia="宋体" w:hAnsi="宋体" w:cs="Times New Roman"/>
          <w:b/>
          <w:kern w:val="0"/>
          <w:szCs w:val="21"/>
          <w:u w:val="single"/>
        </w:rPr>
        <w:t>要求或</w:t>
      </w:r>
      <w:r>
        <w:rPr>
          <w:rFonts w:ascii="宋体" w:eastAsia="宋体" w:hAnsi="宋体" w:cs="Times New Roman" w:hint="eastAsia"/>
          <w:b/>
          <w:kern w:val="0"/>
          <w:szCs w:val="21"/>
          <w:u w:val="single"/>
        </w:rPr>
        <w:t>技术</w:t>
      </w:r>
      <w:r>
        <w:rPr>
          <w:rFonts w:ascii="宋体" w:eastAsia="宋体" w:hAnsi="宋体" w:cs="Times New Roman"/>
          <w:b/>
          <w:kern w:val="0"/>
          <w:szCs w:val="21"/>
          <w:u w:val="single"/>
        </w:rPr>
        <w:t>性能要求。投标</w:t>
      </w:r>
      <w:r>
        <w:rPr>
          <w:rFonts w:ascii="宋体" w:eastAsia="宋体" w:hAnsi="宋体" w:cs="Times New Roman" w:hint="eastAsia"/>
          <w:b/>
          <w:kern w:val="0"/>
          <w:szCs w:val="21"/>
          <w:u w:val="single"/>
        </w:rPr>
        <w:t>人</w:t>
      </w:r>
      <w:r>
        <w:rPr>
          <w:rFonts w:ascii="宋体" w:eastAsia="宋体" w:hAnsi="宋体" w:cs="Times New Roman"/>
          <w:b/>
          <w:kern w:val="0"/>
          <w:szCs w:val="21"/>
          <w:u w:val="single"/>
        </w:rPr>
        <w:t>要特别加以注意，必须对此回答并完全满足这些要求</w:t>
      </w:r>
      <w:r>
        <w:rPr>
          <w:rFonts w:ascii="宋体" w:eastAsia="宋体" w:hAnsi="宋体" w:cs="Times New Roman" w:hint="eastAsia"/>
          <w:b/>
          <w:kern w:val="0"/>
          <w:szCs w:val="21"/>
          <w:u w:val="single"/>
        </w:rPr>
        <w:t>，</w:t>
      </w:r>
      <w:r>
        <w:rPr>
          <w:rFonts w:ascii="宋体" w:eastAsia="宋体" w:hAnsi="宋体" w:cs="Times New Roman"/>
          <w:b/>
          <w:kern w:val="0"/>
          <w:szCs w:val="21"/>
          <w:u w:val="single"/>
        </w:rPr>
        <w:t>否则若有一项带“</w:t>
      </w:r>
      <w:r>
        <w:rPr>
          <w:rFonts w:ascii="宋体" w:eastAsia="宋体" w:hAnsi="宋体" w:cs="Times New Roman" w:hint="eastAsia"/>
          <w:b/>
          <w:kern w:val="0"/>
          <w:szCs w:val="21"/>
          <w:u w:val="single"/>
        </w:rPr>
        <w:t>★</w:t>
      </w:r>
      <w:r>
        <w:rPr>
          <w:rFonts w:ascii="宋体" w:eastAsia="宋体" w:hAnsi="宋体" w:cs="Times New Roman"/>
          <w:b/>
          <w:kern w:val="0"/>
          <w:szCs w:val="21"/>
          <w:u w:val="single"/>
        </w:rPr>
        <w:t>”的</w:t>
      </w:r>
      <w:r>
        <w:rPr>
          <w:rFonts w:ascii="宋体" w:eastAsia="宋体" w:hAnsi="宋体" w:cs="Times New Roman" w:hint="eastAsia"/>
          <w:b/>
          <w:kern w:val="0"/>
          <w:szCs w:val="21"/>
          <w:u w:val="single"/>
        </w:rPr>
        <w:t>条款</w:t>
      </w:r>
      <w:r>
        <w:rPr>
          <w:rFonts w:ascii="宋体" w:eastAsia="宋体" w:hAnsi="宋体" w:cs="Times New Roman"/>
          <w:b/>
          <w:kern w:val="0"/>
          <w:szCs w:val="21"/>
          <w:u w:val="single"/>
        </w:rPr>
        <w:t>未响应或不满足，将按</w:t>
      </w:r>
      <w:r>
        <w:rPr>
          <w:rFonts w:ascii="宋体" w:eastAsia="宋体" w:hAnsi="宋体" w:cs="Times New Roman" w:hint="eastAsia"/>
          <w:b/>
          <w:kern w:val="0"/>
          <w:szCs w:val="21"/>
          <w:u w:val="single"/>
        </w:rPr>
        <w:t>无效投标</w:t>
      </w:r>
      <w:r>
        <w:rPr>
          <w:rFonts w:ascii="宋体" w:eastAsia="宋体" w:hAnsi="宋体" w:cs="Times New Roman"/>
          <w:b/>
          <w:kern w:val="0"/>
          <w:szCs w:val="21"/>
          <w:u w:val="single"/>
        </w:rPr>
        <w:t>处理</w:t>
      </w:r>
      <w:r>
        <w:rPr>
          <w:rFonts w:ascii="宋体" w:eastAsia="宋体" w:hAnsi="宋体" w:cs="Times New Roman"/>
          <w:b/>
          <w:kern w:val="0"/>
          <w:sz w:val="24"/>
          <w:szCs w:val="21"/>
          <w:u w:val="single"/>
          <w:lang w:val="zh-CN"/>
        </w:rPr>
        <w:t>。</w:t>
      </w:r>
    </w:p>
    <w:p w:rsidR="00504159" w:rsidRDefault="00504159">
      <w:pPr>
        <w:autoSpaceDE w:val="0"/>
        <w:autoSpaceDN w:val="0"/>
        <w:adjustRightInd w:val="0"/>
        <w:spacing w:line="360" w:lineRule="auto"/>
        <w:ind w:firstLineChars="1800" w:firstLine="3780"/>
        <w:rPr>
          <w:rFonts w:ascii="宋体" w:eastAsia="宋体" w:hAnsi="宋体" w:cs="宋体"/>
          <w:szCs w:val="21"/>
          <w:lang w:val="zh-CN"/>
        </w:rPr>
      </w:pPr>
    </w:p>
    <w:p w:rsidR="00504159" w:rsidRDefault="00504159">
      <w:pPr>
        <w:autoSpaceDE w:val="0"/>
        <w:autoSpaceDN w:val="0"/>
        <w:adjustRightInd w:val="0"/>
        <w:spacing w:line="360" w:lineRule="auto"/>
        <w:ind w:firstLineChars="1800" w:firstLine="3780"/>
        <w:rPr>
          <w:rFonts w:ascii="宋体" w:eastAsia="宋体" w:hAnsi="宋体" w:cs="宋体"/>
          <w:szCs w:val="21"/>
          <w:lang w:val="zh-CN"/>
        </w:rPr>
      </w:pPr>
    </w:p>
    <w:p w:rsidR="00504159" w:rsidRDefault="00415451">
      <w:pPr>
        <w:autoSpaceDE w:val="0"/>
        <w:autoSpaceDN w:val="0"/>
        <w:adjustRightInd w:val="0"/>
        <w:spacing w:line="360" w:lineRule="auto"/>
        <w:ind w:firstLineChars="1800" w:firstLine="378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1"/>
          <w:u w:val="single"/>
          <w:lang w:val="zh-CN"/>
        </w:rPr>
        <w:t xml:space="preserve">             （企业数字证书电子签名）</w:t>
      </w:r>
    </w:p>
    <w:p w:rsidR="00504159" w:rsidRDefault="00415451">
      <w:pPr>
        <w:autoSpaceDE w:val="0"/>
        <w:autoSpaceDN w:val="0"/>
        <w:adjustRightInd w:val="0"/>
        <w:spacing w:line="360" w:lineRule="auto"/>
        <w:ind w:firstLineChars="1800" w:firstLine="3780"/>
        <w:rPr>
          <w:rFonts w:ascii="宋体" w:eastAsia="宋体" w:hAnsi="宋体" w:cs="Times New Roman"/>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   年   月   日</w:t>
      </w:r>
    </w:p>
    <w:p w:rsidR="00504159" w:rsidRDefault="00504159">
      <w:pPr>
        <w:autoSpaceDE w:val="0"/>
        <w:autoSpaceDN w:val="0"/>
        <w:adjustRightInd w:val="0"/>
        <w:spacing w:line="360" w:lineRule="auto"/>
        <w:jc w:val="center"/>
        <w:rPr>
          <w:rFonts w:ascii="宋体" w:eastAsia="宋体" w:hAnsi="宋体" w:cs="Times New Roman"/>
          <w:b/>
          <w:bCs/>
          <w:szCs w:val="24"/>
          <w:lang w:val="zh-CN"/>
        </w:rPr>
      </w:pPr>
    </w:p>
    <w:p w:rsidR="00504159" w:rsidRDefault="00415451">
      <w:pPr>
        <w:widowControl/>
        <w:autoSpaceDE w:val="0"/>
        <w:autoSpaceDN w:val="0"/>
        <w:adjustRightInd w:val="0"/>
        <w:spacing w:line="360" w:lineRule="auto"/>
        <w:jc w:val="center"/>
        <w:rPr>
          <w:rFonts w:ascii="宋体" w:eastAsia="宋体" w:hAnsi="宋体" w:cs="宋体"/>
          <w:b/>
          <w:kern w:val="0"/>
          <w:sz w:val="30"/>
          <w:szCs w:val="30"/>
        </w:rPr>
      </w:pPr>
      <w:r>
        <w:rPr>
          <w:rFonts w:ascii="宋体" w:eastAsia="宋体" w:hAnsi="宋体" w:cs="Times New Roman" w:hint="eastAsia"/>
          <w:b/>
          <w:bCs/>
          <w:szCs w:val="24"/>
          <w:lang w:val="zh-CN"/>
        </w:rPr>
        <w:t>说明：由投标人使用投标人的企业数字证书电子签名。</w:t>
      </w:r>
      <w:bookmarkStart w:id="778" w:name="_Toc140596949"/>
      <w:bookmarkStart w:id="779" w:name="_Toc104991896"/>
      <w:bookmarkStart w:id="780" w:name="_Toc142508389"/>
      <w:bookmarkStart w:id="781" w:name="_Toc102860094"/>
      <w:bookmarkStart w:id="782" w:name="_Toc102860438"/>
      <w:bookmarkStart w:id="783" w:name="_Toc533708139"/>
      <w:r>
        <w:rPr>
          <w:rFonts w:ascii="宋体" w:eastAsia="宋体" w:hAnsi="宋体" w:cs="宋体" w:hint="eastAsia"/>
          <w:b/>
          <w:kern w:val="0"/>
          <w:sz w:val="30"/>
          <w:szCs w:val="30"/>
        </w:rPr>
        <w:br w:type="page"/>
      </w:r>
    </w:p>
    <w:p w:rsidR="00504159" w:rsidRDefault="00415451">
      <w:pPr>
        <w:spacing w:line="360" w:lineRule="auto"/>
        <w:jc w:val="left"/>
        <w:outlineLvl w:val="3"/>
        <w:rPr>
          <w:rFonts w:ascii="宋体" w:eastAsia="宋体" w:hAnsi="宋体" w:cs="宋体"/>
          <w:b/>
          <w:kern w:val="0"/>
          <w:sz w:val="30"/>
          <w:szCs w:val="30"/>
        </w:rPr>
      </w:pPr>
      <w:r>
        <w:rPr>
          <w:rFonts w:ascii="宋体" w:eastAsia="宋体" w:hAnsi="宋体" w:cs="宋体" w:hint="eastAsia"/>
          <w:b/>
          <w:kern w:val="0"/>
          <w:sz w:val="30"/>
          <w:szCs w:val="30"/>
        </w:rPr>
        <w:lastRenderedPageBreak/>
        <w:t>二、排泥水余泥处置场所情况</w:t>
      </w:r>
    </w:p>
    <w:p w:rsidR="00504159" w:rsidRDefault="00415451">
      <w:pPr>
        <w:widowControl/>
        <w:autoSpaceDE w:val="0"/>
        <w:autoSpaceDN w:val="0"/>
        <w:adjustRightInd w:val="0"/>
        <w:spacing w:line="360" w:lineRule="auto"/>
        <w:ind w:firstLineChars="200" w:firstLine="422"/>
        <w:rPr>
          <w:rFonts w:ascii="宋体" w:eastAsia="宋体" w:hAnsi="宋体" w:cs="Times New Roman"/>
          <w:b/>
          <w:bCs/>
          <w:szCs w:val="21"/>
        </w:rPr>
      </w:pPr>
      <w:r>
        <w:rPr>
          <w:rFonts w:ascii="宋体" w:eastAsia="宋体" w:hAnsi="宋体" w:cs="Times New Roman" w:hint="eastAsia"/>
          <w:b/>
          <w:bCs/>
          <w:szCs w:val="21"/>
        </w:rPr>
        <w:t>2.1投标人排泥水余泥处置场所的场地规模、生产环境、设备设施资料、设备设施运行和维护情况</w:t>
      </w:r>
    </w:p>
    <w:p w:rsidR="00504159" w:rsidRDefault="00415451">
      <w:pPr>
        <w:widowControl/>
        <w:autoSpaceDE w:val="0"/>
        <w:autoSpaceDN w:val="0"/>
        <w:adjustRightInd w:val="0"/>
        <w:spacing w:line="360" w:lineRule="auto"/>
        <w:rPr>
          <w:rFonts w:ascii="宋体" w:eastAsia="宋体" w:hAnsi="宋体" w:cs="Times New Roman"/>
          <w:szCs w:val="21"/>
        </w:rPr>
      </w:pPr>
      <w:r>
        <w:rPr>
          <w:rFonts w:ascii="宋体" w:eastAsia="宋体" w:hAnsi="宋体" w:cs="Times New Roman" w:hint="eastAsia"/>
          <w:szCs w:val="21"/>
        </w:rPr>
        <w:t>说明：投标人应根据本项目采购内容和评标工作大纲技术评审细则的要求，自行编制，其中处置场所生产设备设施清单格式见下表。</w:t>
      </w:r>
    </w:p>
    <w:p w:rsidR="00504159" w:rsidRDefault="00415451">
      <w:pPr>
        <w:pStyle w:val="a0"/>
        <w:spacing w:before="120" w:line="360" w:lineRule="auto"/>
        <w:ind w:firstLine="420"/>
        <w:rPr>
          <w:rFonts w:hAnsi="宋体"/>
          <w:sz w:val="21"/>
          <w:szCs w:val="21"/>
          <w:lang w:val="en-US"/>
        </w:rPr>
      </w:pPr>
      <w:r>
        <w:rPr>
          <w:rFonts w:hAnsi="宋体" w:hint="eastAsia"/>
          <w:sz w:val="21"/>
          <w:szCs w:val="21"/>
          <w:lang w:val="en-US"/>
        </w:rPr>
        <w:t>储存场地情况表</w:t>
      </w:r>
    </w:p>
    <w:tbl>
      <w:tblPr>
        <w:tblW w:w="4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635"/>
        <w:gridCol w:w="2794"/>
        <w:gridCol w:w="2258"/>
        <w:gridCol w:w="3027"/>
      </w:tblGrid>
      <w:tr w:rsidR="00504159">
        <w:trPr>
          <w:cantSplit/>
          <w:trHeight w:hRule="exact" w:val="1627"/>
          <w:jc w:val="center"/>
        </w:trPr>
        <w:tc>
          <w:tcPr>
            <w:tcW w:w="841"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储存地址</w:t>
            </w:r>
          </w:p>
        </w:tc>
        <w:tc>
          <w:tcPr>
            <w:tcW w:w="1438"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储存场地面积（㎡）</w:t>
            </w:r>
          </w:p>
        </w:tc>
        <w:tc>
          <w:tcPr>
            <w:tcW w:w="1162" w:type="pct"/>
            <w:vAlign w:val="center"/>
          </w:tcPr>
          <w:p w:rsidR="00504159" w:rsidRDefault="00415451">
            <w:pPr>
              <w:jc w:val="center"/>
              <w:rPr>
                <w:rFonts w:ascii="宋体" w:eastAsia="宋体" w:hAnsi="宋体" w:cs="宋体"/>
                <w:szCs w:val="21"/>
              </w:rPr>
            </w:pPr>
            <w:proofErr w:type="gramStart"/>
            <w:r>
              <w:rPr>
                <w:rFonts w:ascii="宋体" w:eastAsia="宋体" w:hAnsi="宋体" w:cs="宋体" w:hint="eastAsia"/>
                <w:szCs w:val="21"/>
              </w:rPr>
              <w:t>储存推泥高度</w:t>
            </w:r>
            <w:proofErr w:type="gramEnd"/>
            <w:r>
              <w:rPr>
                <w:rFonts w:ascii="宋体" w:eastAsia="宋体" w:hAnsi="宋体" w:cs="宋体" w:hint="eastAsia"/>
                <w:szCs w:val="21"/>
              </w:rPr>
              <w:t>（米）</w:t>
            </w:r>
          </w:p>
        </w:tc>
        <w:tc>
          <w:tcPr>
            <w:tcW w:w="1558"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可储存泥量（吨）</w:t>
            </w:r>
          </w:p>
        </w:tc>
      </w:tr>
      <w:tr w:rsidR="00504159">
        <w:trPr>
          <w:cantSplit/>
          <w:trHeight w:hRule="exact" w:val="760"/>
          <w:jc w:val="center"/>
        </w:trPr>
        <w:tc>
          <w:tcPr>
            <w:tcW w:w="841" w:type="pct"/>
            <w:vAlign w:val="center"/>
          </w:tcPr>
          <w:p w:rsidR="00504159" w:rsidRDefault="00504159">
            <w:pPr>
              <w:jc w:val="center"/>
              <w:rPr>
                <w:rFonts w:ascii="宋体" w:eastAsia="宋体" w:hAnsi="宋体" w:cs="宋体"/>
                <w:szCs w:val="21"/>
              </w:rPr>
            </w:pPr>
          </w:p>
        </w:tc>
        <w:tc>
          <w:tcPr>
            <w:tcW w:w="1438" w:type="pct"/>
            <w:vAlign w:val="center"/>
          </w:tcPr>
          <w:p w:rsidR="00504159" w:rsidRDefault="00504159">
            <w:pPr>
              <w:jc w:val="center"/>
              <w:rPr>
                <w:rFonts w:ascii="宋体" w:eastAsia="宋体" w:hAnsi="宋体" w:cs="宋体"/>
                <w:szCs w:val="21"/>
              </w:rPr>
            </w:pPr>
          </w:p>
        </w:tc>
        <w:tc>
          <w:tcPr>
            <w:tcW w:w="1162" w:type="pct"/>
            <w:vAlign w:val="center"/>
          </w:tcPr>
          <w:p w:rsidR="00504159" w:rsidRDefault="00504159">
            <w:pPr>
              <w:jc w:val="center"/>
              <w:rPr>
                <w:rFonts w:ascii="宋体" w:eastAsia="宋体" w:hAnsi="宋体" w:cs="宋体"/>
                <w:szCs w:val="21"/>
              </w:rPr>
            </w:pPr>
          </w:p>
        </w:tc>
        <w:tc>
          <w:tcPr>
            <w:tcW w:w="1558" w:type="pct"/>
            <w:vAlign w:val="center"/>
          </w:tcPr>
          <w:p w:rsidR="00504159" w:rsidRDefault="00504159">
            <w:pPr>
              <w:jc w:val="center"/>
              <w:rPr>
                <w:rFonts w:ascii="宋体" w:eastAsia="宋体" w:hAnsi="宋体" w:cs="宋体"/>
                <w:szCs w:val="21"/>
              </w:rPr>
            </w:pPr>
          </w:p>
        </w:tc>
      </w:tr>
    </w:tbl>
    <w:p w:rsidR="00504159" w:rsidRDefault="00504159">
      <w:pPr>
        <w:pStyle w:val="a0"/>
        <w:spacing w:before="120" w:line="360" w:lineRule="auto"/>
        <w:ind w:firstLine="420"/>
        <w:rPr>
          <w:rFonts w:hAnsi="宋体"/>
          <w:sz w:val="21"/>
          <w:szCs w:val="21"/>
          <w:lang w:val="en-US"/>
        </w:rPr>
      </w:pPr>
    </w:p>
    <w:p w:rsidR="00504159" w:rsidRDefault="00415451">
      <w:pPr>
        <w:pStyle w:val="a0"/>
        <w:spacing w:before="120" w:line="360" w:lineRule="auto"/>
        <w:ind w:firstLine="420"/>
        <w:rPr>
          <w:rFonts w:hAnsi="宋体"/>
          <w:sz w:val="21"/>
          <w:szCs w:val="21"/>
          <w:lang w:val="en-US"/>
        </w:rPr>
      </w:pPr>
      <w:r>
        <w:rPr>
          <w:rFonts w:hAnsi="宋体" w:hint="eastAsia"/>
          <w:sz w:val="21"/>
          <w:szCs w:val="21"/>
          <w:lang w:val="en-US"/>
        </w:rPr>
        <w:t>处置场所生产设备设施清单表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853"/>
        <w:gridCol w:w="1484"/>
        <w:gridCol w:w="1105"/>
        <w:gridCol w:w="1052"/>
        <w:gridCol w:w="1193"/>
        <w:gridCol w:w="1023"/>
        <w:gridCol w:w="1168"/>
        <w:gridCol w:w="1168"/>
        <w:gridCol w:w="1168"/>
      </w:tblGrid>
      <w:tr w:rsidR="00504159">
        <w:trPr>
          <w:cantSplit/>
          <w:trHeight w:hRule="exact" w:val="1627"/>
          <w:jc w:val="center"/>
        </w:trPr>
        <w:tc>
          <w:tcPr>
            <w:tcW w:w="417"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序号</w:t>
            </w:r>
          </w:p>
        </w:tc>
        <w:tc>
          <w:tcPr>
            <w:tcW w:w="726"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货物名称</w:t>
            </w:r>
          </w:p>
        </w:tc>
        <w:tc>
          <w:tcPr>
            <w:tcW w:w="541"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品牌</w:t>
            </w:r>
          </w:p>
        </w:tc>
        <w:tc>
          <w:tcPr>
            <w:tcW w:w="515"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产地</w:t>
            </w:r>
          </w:p>
        </w:tc>
        <w:tc>
          <w:tcPr>
            <w:tcW w:w="584"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设备型号</w:t>
            </w:r>
          </w:p>
        </w:tc>
        <w:tc>
          <w:tcPr>
            <w:tcW w:w="501"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单位</w:t>
            </w:r>
          </w:p>
        </w:tc>
        <w:tc>
          <w:tcPr>
            <w:tcW w:w="572"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数量</w:t>
            </w:r>
          </w:p>
        </w:tc>
        <w:tc>
          <w:tcPr>
            <w:tcW w:w="572"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单价</w:t>
            </w:r>
            <w:r>
              <w:rPr>
                <w:rFonts w:ascii="宋体" w:eastAsia="宋体" w:hAnsi="宋体" w:cs="宋体" w:hint="eastAsia"/>
                <w:szCs w:val="21"/>
              </w:rPr>
              <w:br/>
              <w:t>（含税）</w:t>
            </w:r>
          </w:p>
        </w:tc>
        <w:tc>
          <w:tcPr>
            <w:tcW w:w="572"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合价</w:t>
            </w:r>
            <w:r>
              <w:rPr>
                <w:rFonts w:ascii="宋体" w:eastAsia="宋体" w:hAnsi="宋体" w:cs="宋体" w:hint="eastAsia"/>
                <w:szCs w:val="21"/>
              </w:rPr>
              <w:br/>
              <w:t>（含税）</w:t>
            </w:r>
          </w:p>
        </w:tc>
      </w:tr>
      <w:tr w:rsidR="00504159">
        <w:trPr>
          <w:cantSplit/>
          <w:trHeight w:hRule="exact" w:val="760"/>
          <w:jc w:val="center"/>
        </w:trPr>
        <w:tc>
          <w:tcPr>
            <w:tcW w:w="417"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1</w:t>
            </w:r>
          </w:p>
        </w:tc>
        <w:tc>
          <w:tcPr>
            <w:tcW w:w="726" w:type="pct"/>
            <w:vAlign w:val="center"/>
          </w:tcPr>
          <w:p w:rsidR="00504159" w:rsidRDefault="00504159">
            <w:pPr>
              <w:jc w:val="center"/>
              <w:rPr>
                <w:rFonts w:ascii="宋体" w:eastAsia="宋体" w:hAnsi="宋体" w:cs="宋体"/>
                <w:szCs w:val="21"/>
              </w:rPr>
            </w:pPr>
          </w:p>
        </w:tc>
        <w:tc>
          <w:tcPr>
            <w:tcW w:w="541" w:type="pct"/>
            <w:vAlign w:val="center"/>
          </w:tcPr>
          <w:p w:rsidR="00504159" w:rsidRDefault="00504159">
            <w:pPr>
              <w:jc w:val="center"/>
              <w:rPr>
                <w:rFonts w:ascii="宋体" w:eastAsia="宋体" w:hAnsi="宋体" w:cs="宋体"/>
                <w:szCs w:val="21"/>
              </w:rPr>
            </w:pPr>
          </w:p>
        </w:tc>
        <w:tc>
          <w:tcPr>
            <w:tcW w:w="515" w:type="pct"/>
            <w:vAlign w:val="center"/>
          </w:tcPr>
          <w:p w:rsidR="00504159" w:rsidRDefault="00504159">
            <w:pPr>
              <w:jc w:val="center"/>
              <w:rPr>
                <w:rFonts w:ascii="宋体" w:eastAsia="宋体" w:hAnsi="宋体" w:cs="宋体"/>
                <w:szCs w:val="21"/>
              </w:rPr>
            </w:pPr>
          </w:p>
        </w:tc>
        <w:tc>
          <w:tcPr>
            <w:tcW w:w="584" w:type="pct"/>
            <w:vAlign w:val="center"/>
          </w:tcPr>
          <w:p w:rsidR="00504159" w:rsidRDefault="00504159">
            <w:pPr>
              <w:jc w:val="center"/>
              <w:rPr>
                <w:rFonts w:ascii="宋体" w:eastAsia="宋体" w:hAnsi="宋体" w:cs="宋体"/>
                <w:szCs w:val="21"/>
              </w:rPr>
            </w:pPr>
          </w:p>
        </w:tc>
        <w:tc>
          <w:tcPr>
            <w:tcW w:w="501" w:type="pct"/>
            <w:vAlign w:val="center"/>
          </w:tcPr>
          <w:p w:rsidR="00504159" w:rsidRDefault="00504159">
            <w:pPr>
              <w:jc w:val="center"/>
              <w:rPr>
                <w:rFonts w:ascii="宋体" w:eastAsia="宋体" w:hAnsi="宋体" w:cs="宋体"/>
                <w:szCs w:val="21"/>
              </w:rPr>
            </w:pPr>
          </w:p>
        </w:tc>
        <w:tc>
          <w:tcPr>
            <w:tcW w:w="572" w:type="pct"/>
            <w:vAlign w:val="center"/>
          </w:tcPr>
          <w:p w:rsidR="00504159" w:rsidRDefault="00504159">
            <w:pPr>
              <w:jc w:val="center"/>
              <w:rPr>
                <w:rFonts w:ascii="宋体" w:eastAsia="宋体" w:hAnsi="宋体" w:cs="宋体"/>
                <w:szCs w:val="21"/>
              </w:rPr>
            </w:pPr>
          </w:p>
        </w:tc>
        <w:tc>
          <w:tcPr>
            <w:tcW w:w="572" w:type="pct"/>
            <w:vAlign w:val="center"/>
          </w:tcPr>
          <w:p w:rsidR="00504159" w:rsidRDefault="00504159">
            <w:pPr>
              <w:jc w:val="center"/>
              <w:rPr>
                <w:rFonts w:ascii="宋体" w:eastAsia="宋体" w:hAnsi="宋体" w:cs="宋体"/>
                <w:szCs w:val="21"/>
              </w:rPr>
            </w:pPr>
          </w:p>
        </w:tc>
        <w:tc>
          <w:tcPr>
            <w:tcW w:w="572" w:type="pct"/>
            <w:vAlign w:val="center"/>
          </w:tcPr>
          <w:p w:rsidR="00504159" w:rsidRDefault="00504159">
            <w:pPr>
              <w:jc w:val="center"/>
              <w:rPr>
                <w:rFonts w:ascii="宋体" w:eastAsia="宋体" w:hAnsi="宋体" w:cs="宋体"/>
                <w:szCs w:val="21"/>
              </w:rPr>
            </w:pPr>
          </w:p>
        </w:tc>
      </w:tr>
      <w:tr w:rsidR="00504159">
        <w:trPr>
          <w:cantSplit/>
          <w:trHeight w:hRule="exact" w:val="760"/>
          <w:jc w:val="center"/>
        </w:trPr>
        <w:tc>
          <w:tcPr>
            <w:tcW w:w="417"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2</w:t>
            </w:r>
          </w:p>
        </w:tc>
        <w:tc>
          <w:tcPr>
            <w:tcW w:w="726" w:type="pct"/>
            <w:vAlign w:val="center"/>
          </w:tcPr>
          <w:p w:rsidR="00504159" w:rsidRDefault="00504159">
            <w:pPr>
              <w:jc w:val="center"/>
              <w:rPr>
                <w:rFonts w:ascii="宋体" w:eastAsia="宋体" w:hAnsi="宋体" w:cs="宋体"/>
                <w:szCs w:val="21"/>
              </w:rPr>
            </w:pPr>
          </w:p>
        </w:tc>
        <w:tc>
          <w:tcPr>
            <w:tcW w:w="541" w:type="pct"/>
            <w:vAlign w:val="center"/>
          </w:tcPr>
          <w:p w:rsidR="00504159" w:rsidRDefault="00504159">
            <w:pPr>
              <w:jc w:val="center"/>
              <w:rPr>
                <w:rFonts w:ascii="宋体" w:eastAsia="宋体" w:hAnsi="宋体" w:cs="宋体"/>
                <w:szCs w:val="21"/>
              </w:rPr>
            </w:pPr>
          </w:p>
        </w:tc>
        <w:tc>
          <w:tcPr>
            <w:tcW w:w="515" w:type="pct"/>
            <w:vAlign w:val="center"/>
          </w:tcPr>
          <w:p w:rsidR="00504159" w:rsidRDefault="00504159">
            <w:pPr>
              <w:jc w:val="center"/>
              <w:rPr>
                <w:rFonts w:ascii="宋体" w:eastAsia="宋体" w:hAnsi="宋体" w:cs="宋体"/>
                <w:szCs w:val="21"/>
              </w:rPr>
            </w:pPr>
          </w:p>
        </w:tc>
        <w:tc>
          <w:tcPr>
            <w:tcW w:w="584" w:type="pct"/>
            <w:vAlign w:val="center"/>
          </w:tcPr>
          <w:p w:rsidR="00504159" w:rsidRDefault="00504159">
            <w:pPr>
              <w:jc w:val="center"/>
              <w:rPr>
                <w:rFonts w:ascii="宋体" w:eastAsia="宋体" w:hAnsi="宋体" w:cs="宋体"/>
                <w:szCs w:val="21"/>
              </w:rPr>
            </w:pPr>
          </w:p>
        </w:tc>
        <w:tc>
          <w:tcPr>
            <w:tcW w:w="501" w:type="pct"/>
            <w:vAlign w:val="center"/>
          </w:tcPr>
          <w:p w:rsidR="00504159" w:rsidRDefault="00504159">
            <w:pPr>
              <w:jc w:val="center"/>
              <w:rPr>
                <w:rFonts w:ascii="宋体" w:eastAsia="宋体" w:hAnsi="宋体" w:cs="宋体"/>
                <w:szCs w:val="21"/>
              </w:rPr>
            </w:pPr>
          </w:p>
        </w:tc>
        <w:tc>
          <w:tcPr>
            <w:tcW w:w="572" w:type="pct"/>
            <w:vAlign w:val="center"/>
          </w:tcPr>
          <w:p w:rsidR="00504159" w:rsidRDefault="00504159">
            <w:pPr>
              <w:jc w:val="center"/>
              <w:rPr>
                <w:rFonts w:ascii="宋体" w:eastAsia="宋体" w:hAnsi="宋体" w:cs="宋体"/>
                <w:szCs w:val="21"/>
              </w:rPr>
            </w:pPr>
          </w:p>
        </w:tc>
        <w:tc>
          <w:tcPr>
            <w:tcW w:w="572" w:type="pct"/>
            <w:vAlign w:val="center"/>
          </w:tcPr>
          <w:p w:rsidR="00504159" w:rsidRDefault="00504159">
            <w:pPr>
              <w:jc w:val="center"/>
              <w:rPr>
                <w:rFonts w:ascii="宋体" w:eastAsia="宋体" w:hAnsi="宋体" w:cs="宋体"/>
                <w:szCs w:val="21"/>
              </w:rPr>
            </w:pPr>
          </w:p>
        </w:tc>
        <w:tc>
          <w:tcPr>
            <w:tcW w:w="572" w:type="pct"/>
            <w:vAlign w:val="center"/>
          </w:tcPr>
          <w:p w:rsidR="00504159" w:rsidRDefault="00504159">
            <w:pPr>
              <w:jc w:val="center"/>
              <w:rPr>
                <w:rFonts w:ascii="宋体" w:eastAsia="宋体" w:hAnsi="宋体" w:cs="宋体"/>
                <w:szCs w:val="21"/>
              </w:rPr>
            </w:pPr>
          </w:p>
        </w:tc>
      </w:tr>
      <w:tr w:rsidR="00504159">
        <w:trPr>
          <w:cantSplit/>
          <w:trHeight w:hRule="exact" w:val="760"/>
          <w:jc w:val="center"/>
        </w:trPr>
        <w:tc>
          <w:tcPr>
            <w:tcW w:w="417"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3</w:t>
            </w:r>
          </w:p>
        </w:tc>
        <w:tc>
          <w:tcPr>
            <w:tcW w:w="726" w:type="pct"/>
            <w:vAlign w:val="center"/>
          </w:tcPr>
          <w:p w:rsidR="00504159" w:rsidRDefault="00504159">
            <w:pPr>
              <w:jc w:val="center"/>
              <w:rPr>
                <w:rFonts w:ascii="宋体" w:eastAsia="宋体" w:hAnsi="宋体" w:cs="宋体"/>
                <w:szCs w:val="21"/>
              </w:rPr>
            </w:pPr>
          </w:p>
        </w:tc>
        <w:tc>
          <w:tcPr>
            <w:tcW w:w="541" w:type="pct"/>
            <w:vAlign w:val="center"/>
          </w:tcPr>
          <w:p w:rsidR="00504159" w:rsidRDefault="00504159">
            <w:pPr>
              <w:jc w:val="center"/>
              <w:rPr>
                <w:rFonts w:ascii="宋体" w:eastAsia="宋体" w:hAnsi="宋体" w:cs="宋体"/>
                <w:szCs w:val="21"/>
              </w:rPr>
            </w:pPr>
          </w:p>
        </w:tc>
        <w:tc>
          <w:tcPr>
            <w:tcW w:w="515" w:type="pct"/>
            <w:vAlign w:val="center"/>
          </w:tcPr>
          <w:p w:rsidR="00504159" w:rsidRDefault="00504159">
            <w:pPr>
              <w:jc w:val="center"/>
              <w:rPr>
                <w:rFonts w:ascii="宋体" w:eastAsia="宋体" w:hAnsi="宋体" w:cs="宋体"/>
                <w:szCs w:val="21"/>
              </w:rPr>
            </w:pPr>
          </w:p>
        </w:tc>
        <w:tc>
          <w:tcPr>
            <w:tcW w:w="584" w:type="pct"/>
            <w:vAlign w:val="center"/>
          </w:tcPr>
          <w:p w:rsidR="00504159" w:rsidRDefault="00504159">
            <w:pPr>
              <w:jc w:val="center"/>
              <w:rPr>
                <w:rFonts w:ascii="宋体" w:eastAsia="宋体" w:hAnsi="宋体" w:cs="宋体"/>
                <w:szCs w:val="21"/>
              </w:rPr>
            </w:pPr>
          </w:p>
        </w:tc>
        <w:tc>
          <w:tcPr>
            <w:tcW w:w="501" w:type="pct"/>
            <w:vAlign w:val="center"/>
          </w:tcPr>
          <w:p w:rsidR="00504159" w:rsidRDefault="00504159">
            <w:pPr>
              <w:jc w:val="center"/>
              <w:rPr>
                <w:rFonts w:ascii="宋体" w:eastAsia="宋体" w:hAnsi="宋体" w:cs="宋体"/>
                <w:szCs w:val="21"/>
              </w:rPr>
            </w:pPr>
          </w:p>
        </w:tc>
        <w:tc>
          <w:tcPr>
            <w:tcW w:w="572" w:type="pct"/>
            <w:vAlign w:val="center"/>
          </w:tcPr>
          <w:p w:rsidR="00504159" w:rsidRDefault="00504159">
            <w:pPr>
              <w:jc w:val="center"/>
              <w:rPr>
                <w:rFonts w:ascii="宋体" w:eastAsia="宋体" w:hAnsi="宋体" w:cs="宋体"/>
                <w:szCs w:val="21"/>
              </w:rPr>
            </w:pPr>
          </w:p>
        </w:tc>
        <w:tc>
          <w:tcPr>
            <w:tcW w:w="572" w:type="pct"/>
            <w:vAlign w:val="center"/>
          </w:tcPr>
          <w:p w:rsidR="00504159" w:rsidRDefault="00504159">
            <w:pPr>
              <w:jc w:val="center"/>
              <w:rPr>
                <w:rFonts w:ascii="宋体" w:eastAsia="宋体" w:hAnsi="宋体" w:cs="宋体"/>
                <w:szCs w:val="21"/>
              </w:rPr>
            </w:pPr>
          </w:p>
        </w:tc>
        <w:tc>
          <w:tcPr>
            <w:tcW w:w="572" w:type="pct"/>
            <w:vAlign w:val="center"/>
          </w:tcPr>
          <w:p w:rsidR="00504159" w:rsidRDefault="00504159">
            <w:pPr>
              <w:jc w:val="center"/>
              <w:rPr>
                <w:rFonts w:ascii="宋体" w:eastAsia="宋体" w:hAnsi="宋体" w:cs="宋体"/>
                <w:szCs w:val="21"/>
              </w:rPr>
            </w:pPr>
          </w:p>
        </w:tc>
      </w:tr>
      <w:tr w:rsidR="00504159">
        <w:trPr>
          <w:cantSplit/>
          <w:trHeight w:hRule="exact" w:val="760"/>
          <w:jc w:val="center"/>
        </w:trPr>
        <w:tc>
          <w:tcPr>
            <w:tcW w:w="417" w:type="pct"/>
            <w:vAlign w:val="center"/>
          </w:tcPr>
          <w:p w:rsidR="00504159" w:rsidRDefault="00415451">
            <w:pPr>
              <w:jc w:val="center"/>
              <w:rPr>
                <w:rFonts w:ascii="宋体" w:eastAsia="宋体" w:hAnsi="宋体" w:cs="宋体"/>
                <w:szCs w:val="21"/>
              </w:rPr>
            </w:pPr>
            <w:r>
              <w:rPr>
                <w:rFonts w:ascii="宋体" w:eastAsia="宋体" w:hAnsi="宋体" w:cs="宋体" w:hint="eastAsia"/>
                <w:szCs w:val="21"/>
              </w:rPr>
              <w:t>.....</w:t>
            </w:r>
          </w:p>
        </w:tc>
        <w:tc>
          <w:tcPr>
            <w:tcW w:w="726" w:type="pct"/>
            <w:vAlign w:val="center"/>
          </w:tcPr>
          <w:p w:rsidR="00504159" w:rsidRDefault="00504159">
            <w:pPr>
              <w:jc w:val="center"/>
              <w:rPr>
                <w:rFonts w:ascii="宋体" w:eastAsia="宋体" w:hAnsi="宋体" w:cs="宋体"/>
                <w:szCs w:val="21"/>
              </w:rPr>
            </w:pPr>
          </w:p>
        </w:tc>
        <w:tc>
          <w:tcPr>
            <w:tcW w:w="541" w:type="pct"/>
            <w:vAlign w:val="center"/>
          </w:tcPr>
          <w:p w:rsidR="00504159" w:rsidRDefault="00504159">
            <w:pPr>
              <w:jc w:val="center"/>
              <w:rPr>
                <w:rFonts w:ascii="宋体" w:eastAsia="宋体" w:hAnsi="宋体" w:cs="宋体"/>
                <w:szCs w:val="21"/>
              </w:rPr>
            </w:pPr>
          </w:p>
        </w:tc>
        <w:tc>
          <w:tcPr>
            <w:tcW w:w="515" w:type="pct"/>
            <w:vAlign w:val="center"/>
          </w:tcPr>
          <w:p w:rsidR="00504159" w:rsidRDefault="00504159">
            <w:pPr>
              <w:jc w:val="center"/>
              <w:rPr>
                <w:rFonts w:ascii="宋体" w:eastAsia="宋体" w:hAnsi="宋体" w:cs="宋体"/>
                <w:szCs w:val="21"/>
              </w:rPr>
            </w:pPr>
          </w:p>
        </w:tc>
        <w:tc>
          <w:tcPr>
            <w:tcW w:w="584" w:type="pct"/>
            <w:vAlign w:val="center"/>
          </w:tcPr>
          <w:p w:rsidR="00504159" w:rsidRDefault="00504159">
            <w:pPr>
              <w:jc w:val="center"/>
              <w:rPr>
                <w:rFonts w:ascii="宋体" w:eastAsia="宋体" w:hAnsi="宋体" w:cs="宋体"/>
                <w:szCs w:val="21"/>
              </w:rPr>
            </w:pPr>
          </w:p>
        </w:tc>
        <w:tc>
          <w:tcPr>
            <w:tcW w:w="501" w:type="pct"/>
            <w:vAlign w:val="center"/>
          </w:tcPr>
          <w:p w:rsidR="00504159" w:rsidRDefault="00504159">
            <w:pPr>
              <w:jc w:val="center"/>
              <w:rPr>
                <w:rFonts w:ascii="宋体" w:eastAsia="宋体" w:hAnsi="宋体" w:cs="宋体"/>
                <w:szCs w:val="21"/>
              </w:rPr>
            </w:pPr>
          </w:p>
        </w:tc>
        <w:tc>
          <w:tcPr>
            <w:tcW w:w="572" w:type="pct"/>
            <w:vAlign w:val="center"/>
          </w:tcPr>
          <w:p w:rsidR="00504159" w:rsidRDefault="00504159">
            <w:pPr>
              <w:jc w:val="center"/>
              <w:rPr>
                <w:rFonts w:ascii="宋体" w:eastAsia="宋体" w:hAnsi="宋体" w:cs="宋体"/>
                <w:szCs w:val="21"/>
              </w:rPr>
            </w:pPr>
          </w:p>
        </w:tc>
        <w:tc>
          <w:tcPr>
            <w:tcW w:w="572" w:type="pct"/>
            <w:vAlign w:val="center"/>
          </w:tcPr>
          <w:p w:rsidR="00504159" w:rsidRDefault="00504159">
            <w:pPr>
              <w:jc w:val="center"/>
              <w:rPr>
                <w:rFonts w:ascii="宋体" w:eastAsia="宋体" w:hAnsi="宋体" w:cs="宋体"/>
                <w:szCs w:val="21"/>
              </w:rPr>
            </w:pPr>
          </w:p>
        </w:tc>
        <w:tc>
          <w:tcPr>
            <w:tcW w:w="572" w:type="pct"/>
            <w:vAlign w:val="center"/>
          </w:tcPr>
          <w:p w:rsidR="00504159" w:rsidRDefault="00504159">
            <w:pPr>
              <w:jc w:val="center"/>
              <w:rPr>
                <w:rFonts w:ascii="宋体" w:eastAsia="宋体" w:hAnsi="宋体" w:cs="宋体"/>
                <w:szCs w:val="21"/>
              </w:rPr>
            </w:pPr>
          </w:p>
        </w:tc>
      </w:tr>
    </w:tbl>
    <w:p w:rsidR="00504159" w:rsidRDefault="00504159">
      <w:pPr>
        <w:pStyle w:val="afff"/>
        <w:rPr>
          <w:rFonts w:eastAsia="宋体" w:hAnsi="宋体" w:cs="宋体"/>
          <w:bCs w:val="0"/>
          <w:szCs w:val="21"/>
        </w:rPr>
      </w:pPr>
    </w:p>
    <w:p w:rsidR="00504159" w:rsidRDefault="00415451">
      <w:pPr>
        <w:autoSpaceDE w:val="0"/>
        <w:autoSpaceDN w:val="0"/>
        <w:adjustRightInd w:val="0"/>
        <w:spacing w:line="360" w:lineRule="auto"/>
        <w:rPr>
          <w:rFonts w:ascii="宋体" w:eastAsia="宋体" w:hAnsi="宋体" w:cs="宋体"/>
          <w:szCs w:val="21"/>
        </w:rPr>
      </w:pPr>
      <w:r>
        <w:rPr>
          <w:rFonts w:ascii="宋体" w:eastAsia="宋体" w:hAnsi="宋体" w:cs="宋体" w:hint="eastAsia"/>
          <w:szCs w:val="21"/>
        </w:rPr>
        <w:t>备注：</w:t>
      </w:r>
    </w:p>
    <w:p w:rsidR="00504159" w:rsidRDefault="00415451">
      <w:pPr>
        <w:autoSpaceDE w:val="0"/>
        <w:autoSpaceDN w:val="0"/>
        <w:adjustRightInd w:val="0"/>
        <w:spacing w:line="360" w:lineRule="auto"/>
        <w:rPr>
          <w:rFonts w:ascii="宋体" w:eastAsia="宋体" w:hAnsi="宋体"/>
        </w:rPr>
      </w:pPr>
      <w:r>
        <w:rPr>
          <w:rFonts w:ascii="宋体" w:eastAsia="宋体" w:hAnsi="宋体" w:cs="宋体" w:hint="eastAsia"/>
          <w:szCs w:val="21"/>
        </w:rPr>
        <w:t>（1）</w:t>
      </w:r>
      <w:r>
        <w:rPr>
          <w:rFonts w:ascii="宋体" w:eastAsia="宋体" w:hAnsi="宋体" w:cs="宋体"/>
          <w:szCs w:val="21"/>
        </w:rPr>
        <w:t>需提供处置场所现场经营、生产环境、生产设备设施的照片/图片电子版</w:t>
      </w:r>
      <w:r>
        <w:rPr>
          <w:rFonts w:ascii="宋体" w:eastAsia="宋体" w:hAnsi="宋体" w:cs="宋体" w:hint="eastAsia"/>
          <w:szCs w:val="21"/>
        </w:rPr>
        <w:t>原件</w:t>
      </w:r>
      <w:r>
        <w:rPr>
          <w:rFonts w:ascii="宋体" w:eastAsia="宋体" w:hAnsi="宋体" w:cs="宋体"/>
          <w:szCs w:val="21"/>
        </w:rPr>
        <w:t>（照片/图片须清晰显示拍摄时间为2024年8月1日或以后），生产设备设施清单和购置发票</w:t>
      </w:r>
      <w:r>
        <w:rPr>
          <w:rFonts w:ascii="宋体" w:eastAsia="宋体" w:hAnsi="宋体" w:cs="宋体" w:hint="eastAsia"/>
          <w:szCs w:val="21"/>
        </w:rPr>
        <w:t>扫描件</w:t>
      </w:r>
      <w:r>
        <w:rPr>
          <w:rFonts w:ascii="宋体" w:eastAsia="宋体" w:hAnsi="宋体" w:cs="宋体"/>
          <w:szCs w:val="21"/>
        </w:rPr>
        <w:t>等资料，未按要求提供资料的不得分。</w:t>
      </w:r>
    </w:p>
    <w:p w:rsidR="00504159" w:rsidRDefault="00415451">
      <w:pPr>
        <w:autoSpaceDE w:val="0"/>
        <w:autoSpaceDN w:val="0"/>
        <w:adjustRightInd w:val="0"/>
        <w:spacing w:line="360" w:lineRule="auto"/>
        <w:rPr>
          <w:rFonts w:ascii="宋体" w:eastAsia="宋体" w:hAnsi="宋体" w:cs="宋体"/>
          <w:szCs w:val="21"/>
        </w:rPr>
      </w:pPr>
      <w:r>
        <w:rPr>
          <w:rFonts w:ascii="宋体" w:eastAsia="宋体" w:hAnsi="宋体" w:cs="宋体" w:hint="eastAsia"/>
          <w:szCs w:val="21"/>
        </w:rPr>
        <w:t>（2）投标人储存场地可储存泥量需满足用户需求书“四、专项要求 13、中标人余泥处置场所应具备一定应急调蓄储存能力，在紧急情况下，可储存192吨的余泥”。</w:t>
      </w:r>
    </w:p>
    <w:p w:rsidR="00504159" w:rsidRDefault="00504159">
      <w:pPr>
        <w:numPr>
          <w:ilvl w:val="255"/>
          <w:numId w:val="0"/>
        </w:numPr>
        <w:spacing w:line="360" w:lineRule="auto"/>
        <w:jc w:val="left"/>
        <w:rPr>
          <w:rFonts w:ascii="宋体" w:eastAsia="宋体" w:hAnsi="宋体" w:cs="宋体"/>
          <w:b/>
          <w:kern w:val="0"/>
          <w:szCs w:val="21"/>
        </w:rPr>
      </w:pPr>
    </w:p>
    <w:p w:rsidR="00504159" w:rsidRDefault="00415451">
      <w:pPr>
        <w:numPr>
          <w:ilvl w:val="255"/>
          <w:numId w:val="0"/>
        </w:numPr>
        <w:rPr>
          <w:rFonts w:ascii="宋体" w:eastAsia="宋体" w:hAnsi="宋体" w:cs="宋体"/>
          <w:b/>
          <w:kern w:val="0"/>
          <w:sz w:val="30"/>
          <w:szCs w:val="30"/>
        </w:rPr>
      </w:pPr>
      <w:r>
        <w:rPr>
          <w:rFonts w:ascii="宋体" w:eastAsia="宋体" w:hAnsi="宋体" w:cs="宋体" w:hint="eastAsia"/>
          <w:b/>
          <w:kern w:val="0"/>
          <w:sz w:val="30"/>
          <w:szCs w:val="30"/>
        </w:rPr>
        <w:lastRenderedPageBreak/>
        <w:br w:type="page"/>
      </w:r>
    </w:p>
    <w:p w:rsidR="00504159" w:rsidRDefault="00504159">
      <w:pPr>
        <w:jc w:val="left"/>
        <w:rPr>
          <w:rFonts w:ascii="宋体" w:eastAsia="宋体" w:hAnsi="宋体" w:cs="宋体"/>
          <w:b/>
          <w:kern w:val="0"/>
          <w:sz w:val="30"/>
          <w:szCs w:val="30"/>
        </w:rPr>
      </w:pPr>
    </w:p>
    <w:p w:rsidR="00504159" w:rsidRDefault="00415451">
      <w:pPr>
        <w:tabs>
          <w:tab w:val="left" w:pos="567"/>
        </w:tabs>
        <w:autoSpaceDE w:val="0"/>
        <w:autoSpaceDN w:val="0"/>
        <w:adjustRightInd w:val="0"/>
        <w:spacing w:line="360" w:lineRule="auto"/>
        <w:jc w:val="left"/>
        <w:outlineLvl w:val="3"/>
        <w:rPr>
          <w:rFonts w:ascii="宋体" w:eastAsia="宋体" w:hAnsi="宋体" w:cs="宋体"/>
          <w:b/>
          <w:kern w:val="0"/>
          <w:sz w:val="30"/>
          <w:szCs w:val="30"/>
        </w:rPr>
      </w:pPr>
      <w:r>
        <w:rPr>
          <w:rFonts w:ascii="宋体" w:eastAsia="宋体" w:hAnsi="宋体" w:cs="宋体" w:hint="eastAsia"/>
          <w:b/>
          <w:kern w:val="0"/>
          <w:sz w:val="30"/>
          <w:szCs w:val="30"/>
        </w:rPr>
        <w:t>三、应急预案和保障措施（投标人自行编写）</w:t>
      </w:r>
    </w:p>
    <w:p w:rsidR="00504159" w:rsidRDefault="00415451">
      <w:pPr>
        <w:widowControl/>
        <w:autoSpaceDE w:val="0"/>
        <w:autoSpaceDN w:val="0"/>
        <w:adjustRightInd w:val="0"/>
        <w:spacing w:line="360" w:lineRule="auto"/>
        <w:rPr>
          <w:rFonts w:ascii="宋体" w:eastAsia="宋体" w:hAnsi="宋体" w:cs="Times New Roman"/>
          <w:szCs w:val="21"/>
        </w:rPr>
      </w:pPr>
      <w:r>
        <w:rPr>
          <w:rFonts w:ascii="宋体" w:eastAsia="宋体" w:hAnsi="宋体" w:cs="Times New Roman" w:hint="eastAsia"/>
          <w:szCs w:val="21"/>
        </w:rPr>
        <w:t>说明：投标人自行编制，格式不限。内容包括但不限于针对排泥水余泥处置</w:t>
      </w:r>
      <w:proofErr w:type="gramStart"/>
      <w:r>
        <w:rPr>
          <w:rFonts w:ascii="宋体" w:eastAsia="宋体" w:hAnsi="宋体" w:cs="Times New Roman" w:hint="eastAsia"/>
          <w:szCs w:val="21"/>
        </w:rPr>
        <w:t>量突然</w:t>
      </w:r>
      <w:proofErr w:type="gramEnd"/>
      <w:r>
        <w:rPr>
          <w:rFonts w:ascii="宋体" w:eastAsia="宋体" w:hAnsi="宋体" w:cs="Times New Roman" w:hint="eastAsia"/>
          <w:szCs w:val="21"/>
        </w:rPr>
        <w:t>增加、排泥水余泥处置设备意外停产和减产、生产事故应急处理、环境污染事故等的应急方案和保障措施。</w:t>
      </w:r>
    </w:p>
    <w:p w:rsidR="00504159" w:rsidRDefault="00415451">
      <w:pPr>
        <w:jc w:val="left"/>
        <w:rPr>
          <w:rFonts w:ascii="宋体" w:eastAsia="宋体" w:hAnsi="宋体" w:cs="宋体"/>
          <w:b/>
          <w:kern w:val="0"/>
          <w:sz w:val="30"/>
          <w:szCs w:val="30"/>
        </w:rPr>
      </w:pPr>
      <w:r>
        <w:rPr>
          <w:rFonts w:ascii="宋体" w:eastAsia="宋体" w:hAnsi="宋体" w:cs="宋体" w:hint="eastAsia"/>
          <w:b/>
          <w:kern w:val="0"/>
          <w:sz w:val="30"/>
          <w:szCs w:val="30"/>
        </w:rPr>
        <w:br w:type="page"/>
      </w:r>
    </w:p>
    <w:p w:rsidR="00504159" w:rsidRDefault="00415451">
      <w:pPr>
        <w:tabs>
          <w:tab w:val="left" w:pos="567"/>
        </w:tabs>
        <w:autoSpaceDE w:val="0"/>
        <w:autoSpaceDN w:val="0"/>
        <w:adjustRightInd w:val="0"/>
        <w:spacing w:line="360" w:lineRule="auto"/>
        <w:jc w:val="left"/>
        <w:outlineLvl w:val="3"/>
        <w:rPr>
          <w:rFonts w:ascii="宋体" w:eastAsia="宋体" w:hAnsi="宋体" w:cs="宋体"/>
          <w:b/>
          <w:kern w:val="0"/>
          <w:sz w:val="30"/>
          <w:szCs w:val="30"/>
        </w:rPr>
      </w:pPr>
      <w:bookmarkStart w:id="784" w:name="_Toc195714409"/>
      <w:bookmarkStart w:id="785" w:name="_Toc31805"/>
      <w:bookmarkEnd w:id="778"/>
      <w:bookmarkEnd w:id="779"/>
      <w:bookmarkEnd w:id="780"/>
      <w:bookmarkEnd w:id="781"/>
      <w:bookmarkEnd w:id="782"/>
      <w:r>
        <w:rPr>
          <w:rFonts w:ascii="宋体" w:eastAsia="宋体" w:hAnsi="宋体" w:cs="宋体" w:hint="eastAsia"/>
          <w:b/>
          <w:kern w:val="0"/>
          <w:sz w:val="30"/>
          <w:szCs w:val="30"/>
          <w:lang w:bidi="ar"/>
        </w:rPr>
        <w:lastRenderedPageBreak/>
        <w:t>四</w:t>
      </w:r>
      <w:r>
        <w:rPr>
          <w:rFonts w:ascii="宋体" w:eastAsia="宋体" w:hAnsi="宋体" w:cs="宋体" w:hint="eastAsia"/>
          <w:b/>
          <w:kern w:val="0"/>
          <w:sz w:val="30"/>
          <w:szCs w:val="30"/>
        </w:rPr>
        <w:t>、投标人认为有必要提供的其它材料（不做强制要求）</w:t>
      </w:r>
      <w:bookmarkEnd w:id="784"/>
      <w:bookmarkEnd w:id="785"/>
    </w:p>
    <w:p w:rsidR="00504159" w:rsidRDefault="00504159">
      <w:pPr>
        <w:autoSpaceDE w:val="0"/>
        <w:autoSpaceDN w:val="0"/>
        <w:adjustRightInd w:val="0"/>
        <w:jc w:val="left"/>
        <w:rPr>
          <w:rFonts w:ascii="宋体" w:eastAsia="宋体" w:hAnsi="宋体" w:cs="Times New Roman"/>
          <w:kern w:val="0"/>
          <w:sz w:val="24"/>
          <w:szCs w:val="24"/>
        </w:rPr>
      </w:pPr>
    </w:p>
    <w:p w:rsidR="00504159" w:rsidRDefault="00504159">
      <w:pPr>
        <w:autoSpaceDE w:val="0"/>
        <w:autoSpaceDN w:val="0"/>
        <w:adjustRightInd w:val="0"/>
        <w:jc w:val="left"/>
        <w:rPr>
          <w:rFonts w:ascii="宋体" w:eastAsia="宋体" w:hAnsi="宋体" w:cs="Times New Roman"/>
          <w:kern w:val="0"/>
          <w:sz w:val="24"/>
          <w:szCs w:val="24"/>
        </w:rPr>
      </w:pPr>
    </w:p>
    <w:p w:rsidR="00504159" w:rsidRDefault="00504159">
      <w:pPr>
        <w:autoSpaceDE w:val="0"/>
        <w:autoSpaceDN w:val="0"/>
        <w:adjustRightInd w:val="0"/>
        <w:jc w:val="left"/>
        <w:rPr>
          <w:rFonts w:ascii="宋体" w:eastAsia="宋体" w:hAnsi="宋体" w:cs="Times New Roman"/>
          <w:kern w:val="0"/>
          <w:sz w:val="24"/>
          <w:szCs w:val="24"/>
        </w:rPr>
      </w:pPr>
    </w:p>
    <w:p w:rsidR="00504159" w:rsidRDefault="00504159">
      <w:pPr>
        <w:autoSpaceDE w:val="0"/>
        <w:autoSpaceDN w:val="0"/>
        <w:adjustRightInd w:val="0"/>
        <w:jc w:val="left"/>
        <w:rPr>
          <w:rFonts w:ascii="宋体" w:eastAsia="宋体" w:hAnsi="宋体" w:cs="Times New Roman"/>
          <w:kern w:val="0"/>
          <w:sz w:val="24"/>
          <w:szCs w:val="24"/>
        </w:rPr>
      </w:pPr>
    </w:p>
    <w:p w:rsidR="00504159" w:rsidRDefault="00415451">
      <w:pPr>
        <w:jc w:val="left"/>
        <w:rPr>
          <w:rFonts w:ascii="宋体" w:eastAsia="宋体" w:hAnsi="宋体" w:cs="宋体"/>
          <w:b/>
          <w:kern w:val="0"/>
          <w:sz w:val="32"/>
          <w:szCs w:val="32"/>
        </w:rPr>
      </w:pPr>
      <w:r>
        <w:rPr>
          <w:rFonts w:ascii="宋体" w:eastAsia="宋体" w:hAnsi="宋体" w:cs="宋体" w:hint="eastAsia"/>
          <w:b/>
          <w:kern w:val="0"/>
          <w:sz w:val="32"/>
          <w:szCs w:val="32"/>
        </w:rPr>
        <w:br w:type="page"/>
      </w:r>
    </w:p>
    <w:p w:rsidR="00504159" w:rsidRDefault="00415451">
      <w:pPr>
        <w:spacing w:line="360" w:lineRule="auto"/>
        <w:jc w:val="center"/>
        <w:outlineLvl w:val="3"/>
        <w:rPr>
          <w:rFonts w:ascii="宋体" w:eastAsia="宋体" w:hAnsi="宋体" w:cs="宋体"/>
          <w:b/>
          <w:kern w:val="0"/>
          <w:sz w:val="32"/>
          <w:szCs w:val="32"/>
        </w:rPr>
      </w:pPr>
      <w:bookmarkStart w:id="786" w:name="_Toc13980"/>
      <w:bookmarkStart w:id="787" w:name="_Toc195714410"/>
      <w:r>
        <w:rPr>
          <w:rFonts w:ascii="宋体" w:eastAsia="宋体" w:hAnsi="宋体" w:cs="宋体" w:hint="eastAsia"/>
          <w:b/>
          <w:kern w:val="0"/>
          <w:sz w:val="32"/>
          <w:szCs w:val="32"/>
        </w:rPr>
        <w:lastRenderedPageBreak/>
        <w:t>三  投标文件报价信封格式</w:t>
      </w:r>
      <w:bookmarkEnd w:id="786"/>
      <w:bookmarkEnd w:id="787"/>
    </w:p>
    <w:p w:rsidR="00504159" w:rsidRDefault="00415451">
      <w:pPr>
        <w:autoSpaceDE w:val="0"/>
        <w:autoSpaceDN w:val="0"/>
        <w:adjustRightInd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1、本部分由投标人使用电子标书制作软件编制并生成报价信封。报价信封的编制要求详见第二篇投标人须知第17.6.3项。由投标人按格式要求进行电子签名。</w:t>
      </w:r>
    </w:p>
    <w:p w:rsidR="00504159" w:rsidRDefault="00415451">
      <w:pPr>
        <w:autoSpaceDE w:val="0"/>
        <w:autoSpaceDN w:val="0"/>
        <w:adjustRightInd w:val="0"/>
        <w:spacing w:line="360" w:lineRule="auto"/>
        <w:jc w:val="left"/>
        <w:rPr>
          <w:rFonts w:ascii="宋体" w:eastAsia="宋体" w:hAnsi="宋体" w:cs="Times New Roman"/>
          <w:b/>
          <w:kern w:val="0"/>
          <w:szCs w:val="21"/>
        </w:rPr>
      </w:pPr>
      <w:r>
        <w:rPr>
          <w:rFonts w:ascii="宋体" w:eastAsia="宋体" w:hAnsi="宋体" w:cs="Times New Roman" w:hint="eastAsia"/>
          <w:b/>
          <w:kern w:val="0"/>
          <w:szCs w:val="21"/>
        </w:rPr>
        <w:t>2、本项目投标报价单位默认为“元/吨”。</w:t>
      </w:r>
    </w:p>
    <w:p w:rsidR="00504159" w:rsidRDefault="00504159">
      <w:pPr>
        <w:autoSpaceDE w:val="0"/>
        <w:autoSpaceDN w:val="0"/>
        <w:adjustRightInd w:val="0"/>
        <w:jc w:val="left"/>
        <w:rPr>
          <w:rFonts w:ascii="宋体" w:eastAsia="宋体" w:hAnsi="宋体" w:cs="Times New Roman"/>
          <w:kern w:val="0"/>
          <w:sz w:val="24"/>
          <w:szCs w:val="24"/>
        </w:rPr>
      </w:pPr>
    </w:p>
    <w:p w:rsidR="00504159" w:rsidRDefault="00504159">
      <w:pPr>
        <w:autoSpaceDE w:val="0"/>
        <w:autoSpaceDN w:val="0"/>
        <w:adjustRightInd w:val="0"/>
        <w:jc w:val="left"/>
        <w:rPr>
          <w:rFonts w:ascii="宋体" w:eastAsia="宋体" w:hAnsi="宋体" w:cs="Times New Roman"/>
          <w:kern w:val="0"/>
          <w:sz w:val="24"/>
          <w:szCs w:val="24"/>
        </w:rPr>
      </w:pPr>
    </w:p>
    <w:p w:rsidR="00504159" w:rsidRDefault="00504159">
      <w:pPr>
        <w:autoSpaceDE w:val="0"/>
        <w:autoSpaceDN w:val="0"/>
        <w:adjustRightInd w:val="0"/>
        <w:jc w:val="left"/>
        <w:rPr>
          <w:rFonts w:ascii="宋体" w:eastAsia="宋体" w:hAnsi="宋体" w:cs="Times New Roman"/>
          <w:kern w:val="0"/>
          <w:sz w:val="24"/>
          <w:szCs w:val="24"/>
        </w:rPr>
      </w:pPr>
    </w:p>
    <w:p w:rsidR="00504159" w:rsidRDefault="00504159">
      <w:pPr>
        <w:autoSpaceDE w:val="0"/>
        <w:autoSpaceDN w:val="0"/>
        <w:adjustRightInd w:val="0"/>
        <w:jc w:val="left"/>
        <w:rPr>
          <w:rFonts w:ascii="宋体" w:eastAsia="宋体" w:hAnsi="宋体" w:cs="Times New Roman"/>
          <w:kern w:val="0"/>
          <w:sz w:val="24"/>
          <w:szCs w:val="24"/>
        </w:rPr>
      </w:pPr>
    </w:p>
    <w:p w:rsidR="00504159" w:rsidRDefault="00504159">
      <w:pPr>
        <w:autoSpaceDE w:val="0"/>
        <w:autoSpaceDN w:val="0"/>
        <w:adjustRightInd w:val="0"/>
        <w:jc w:val="left"/>
        <w:rPr>
          <w:rFonts w:ascii="宋体" w:eastAsia="宋体" w:hAnsi="宋体" w:cs="Times New Roman"/>
          <w:kern w:val="0"/>
          <w:sz w:val="24"/>
          <w:szCs w:val="24"/>
        </w:rPr>
      </w:pPr>
    </w:p>
    <w:p w:rsidR="00504159" w:rsidRDefault="00415451">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504159" w:rsidRDefault="00415451">
      <w:pPr>
        <w:tabs>
          <w:tab w:val="left" w:pos="1080"/>
        </w:tabs>
        <w:autoSpaceDE w:val="0"/>
        <w:autoSpaceDN w:val="0"/>
        <w:adjustRightInd w:val="0"/>
        <w:spacing w:line="360" w:lineRule="auto"/>
        <w:jc w:val="left"/>
        <w:outlineLvl w:val="0"/>
        <w:rPr>
          <w:rFonts w:ascii="宋体" w:eastAsia="宋体" w:hAnsi="宋体" w:cs="宋体"/>
          <w:b/>
          <w:bCs/>
          <w:kern w:val="44"/>
          <w:sz w:val="32"/>
          <w:szCs w:val="32"/>
          <w:lang w:val="zh-CN"/>
        </w:rPr>
      </w:pPr>
      <w:bookmarkStart w:id="788" w:name="_Toc14977"/>
      <w:bookmarkStart w:id="789" w:name="_Toc195714411"/>
      <w:bookmarkStart w:id="790" w:name="_Toc197703398"/>
      <w:bookmarkStart w:id="791" w:name="_Toc142508390"/>
      <w:bookmarkStart w:id="792" w:name="_Toc21059"/>
      <w:bookmarkStart w:id="793" w:name="_Toc15947"/>
      <w:bookmarkStart w:id="794" w:name="_Toc2979"/>
      <w:bookmarkStart w:id="795" w:name="_Toc522047402"/>
      <w:bookmarkStart w:id="796" w:name="_Toc521918141"/>
      <w:bookmarkStart w:id="797" w:name="_Toc22601_WPSOffice_Level1"/>
      <w:r>
        <w:rPr>
          <w:rFonts w:ascii="宋体" w:eastAsia="宋体" w:hAnsi="宋体" w:cs="宋体" w:hint="eastAsia"/>
          <w:b/>
          <w:bCs/>
          <w:kern w:val="44"/>
          <w:sz w:val="32"/>
          <w:szCs w:val="32"/>
          <w:lang w:val="zh-CN"/>
        </w:rPr>
        <w:lastRenderedPageBreak/>
        <w:t>附件一：评标工作大纲</w:t>
      </w:r>
      <w:bookmarkEnd w:id="788"/>
      <w:bookmarkEnd w:id="789"/>
      <w:bookmarkEnd w:id="790"/>
      <w:bookmarkEnd w:id="791"/>
      <w:bookmarkEnd w:id="792"/>
      <w:bookmarkEnd w:id="793"/>
      <w:bookmarkEnd w:id="794"/>
    </w:p>
    <w:p w:rsidR="00504159" w:rsidRDefault="00504159">
      <w:pPr>
        <w:autoSpaceDE w:val="0"/>
        <w:autoSpaceDN w:val="0"/>
        <w:adjustRightInd w:val="0"/>
        <w:spacing w:line="400" w:lineRule="atLeast"/>
        <w:jc w:val="center"/>
        <w:rPr>
          <w:rFonts w:ascii="宋体" w:eastAsia="宋体" w:hAnsi="宋体" w:cs="宋体"/>
          <w:b/>
          <w:bCs/>
          <w:szCs w:val="21"/>
        </w:rPr>
      </w:pPr>
    </w:p>
    <w:p w:rsidR="00504159" w:rsidRDefault="00504159">
      <w:pPr>
        <w:autoSpaceDE w:val="0"/>
        <w:autoSpaceDN w:val="0"/>
        <w:adjustRightInd w:val="0"/>
        <w:spacing w:line="400" w:lineRule="atLeast"/>
        <w:jc w:val="center"/>
        <w:rPr>
          <w:rFonts w:ascii="宋体" w:eastAsia="宋体" w:hAnsi="宋体" w:cs="宋体"/>
          <w:b/>
          <w:bCs/>
          <w:szCs w:val="21"/>
        </w:rPr>
      </w:pPr>
    </w:p>
    <w:p w:rsidR="00504159" w:rsidRDefault="00504159">
      <w:pPr>
        <w:autoSpaceDE w:val="0"/>
        <w:autoSpaceDN w:val="0"/>
        <w:adjustRightInd w:val="0"/>
        <w:spacing w:line="400" w:lineRule="atLeast"/>
        <w:jc w:val="center"/>
        <w:rPr>
          <w:rFonts w:ascii="宋体" w:eastAsia="宋体" w:hAnsi="宋体" w:cs="宋体"/>
          <w:b/>
          <w:bCs/>
          <w:szCs w:val="21"/>
        </w:rPr>
      </w:pPr>
    </w:p>
    <w:p w:rsidR="00504159" w:rsidRDefault="00504159">
      <w:pPr>
        <w:autoSpaceDE w:val="0"/>
        <w:autoSpaceDN w:val="0"/>
        <w:adjustRightInd w:val="0"/>
        <w:spacing w:line="400" w:lineRule="atLeast"/>
        <w:jc w:val="center"/>
        <w:rPr>
          <w:rFonts w:ascii="宋体" w:eastAsia="宋体" w:hAnsi="宋体" w:cs="宋体"/>
          <w:b/>
          <w:bCs/>
          <w:szCs w:val="21"/>
        </w:rPr>
      </w:pPr>
    </w:p>
    <w:p w:rsidR="00504159" w:rsidRDefault="00415451">
      <w:pPr>
        <w:autoSpaceDE w:val="0"/>
        <w:autoSpaceDN w:val="0"/>
        <w:adjustRightInd w:val="0"/>
        <w:spacing w:line="360" w:lineRule="auto"/>
        <w:jc w:val="center"/>
        <w:rPr>
          <w:rFonts w:ascii="宋体" w:eastAsia="宋体" w:hAnsi="宋体" w:cs="宋体"/>
          <w:b/>
          <w:bCs/>
          <w:sz w:val="36"/>
          <w:szCs w:val="44"/>
        </w:rPr>
      </w:pPr>
      <w:r>
        <w:rPr>
          <w:rFonts w:ascii="宋体" w:eastAsia="宋体" w:hAnsi="宋体" w:cs="宋体" w:hint="eastAsia"/>
          <w:b/>
          <w:bCs/>
          <w:sz w:val="40"/>
          <w:szCs w:val="36"/>
        </w:rPr>
        <w:t>东莞市众源环境投资有限公司供水厂排泥水余泥处置服务采购项目</w:t>
      </w:r>
    </w:p>
    <w:p w:rsidR="00504159" w:rsidRDefault="00415451">
      <w:pPr>
        <w:autoSpaceDE w:val="0"/>
        <w:autoSpaceDN w:val="0"/>
        <w:adjustRightInd w:val="0"/>
        <w:spacing w:line="360" w:lineRule="auto"/>
        <w:jc w:val="center"/>
        <w:rPr>
          <w:rFonts w:ascii="宋体" w:eastAsia="宋体" w:hAnsi="宋体" w:cs="宋体"/>
          <w:b/>
          <w:bCs/>
          <w:sz w:val="36"/>
          <w:szCs w:val="36"/>
        </w:rPr>
      </w:pPr>
      <w:bookmarkStart w:id="798" w:name="_Toc14752_WPSOffice_Level1"/>
      <w:r>
        <w:rPr>
          <w:rFonts w:ascii="宋体" w:eastAsia="宋体" w:hAnsi="宋体" w:cs="宋体" w:hint="eastAsia"/>
          <w:b/>
          <w:bCs/>
          <w:sz w:val="36"/>
          <w:szCs w:val="36"/>
          <w:lang w:val="zh-CN"/>
        </w:rPr>
        <w:t>（招标编号：</w:t>
      </w:r>
      <w:r w:rsidR="005C193E" w:rsidRPr="005C193E">
        <w:rPr>
          <w:rFonts w:ascii="宋体" w:eastAsia="宋体" w:hAnsi="宋体" w:cs="Times New Roman"/>
          <w:b/>
          <w:bCs/>
          <w:sz w:val="36"/>
          <w:szCs w:val="36"/>
          <w:u w:val="single"/>
          <w:lang w:val="zh-CN"/>
        </w:rPr>
        <w:t>SSSSSK12501080</w:t>
      </w:r>
      <w:r>
        <w:rPr>
          <w:rFonts w:ascii="宋体" w:eastAsia="宋体" w:hAnsi="宋体" w:cs="宋体" w:hint="eastAsia"/>
          <w:b/>
          <w:bCs/>
          <w:sz w:val="36"/>
          <w:szCs w:val="36"/>
          <w:lang w:val="zh-CN"/>
        </w:rPr>
        <w:t>）</w:t>
      </w:r>
      <w:bookmarkEnd w:id="798"/>
    </w:p>
    <w:p w:rsidR="00504159" w:rsidRDefault="00504159">
      <w:pPr>
        <w:autoSpaceDE w:val="0"/>
        <w:autoSpaceDN w:val="0"/>
        <w:adjustRightInd w:val="0"/>
        <w:spacing w:line="400" w:lineRule="atLeast"/>
        <w:jc w:val="center"/>
        <w:rPr>
          <w:rFonts w:ascii="宋体" w:eastAsia="宋体" w:hAnsi="宋体" w:cs="宋体"/>
          <w:b/>
          <w:bCs/>
          <w:sz w:val="36"/>
          <w:szCs w:val="36"/>
        </w:rPr>
      </w:pPr>
    </w:p>
    <w:p w:rsidR="00504159" w:rsidRDefault="00504159">
      <w:pPr>
        <w:autoSpaceDE w:val="0"/>
        <w:autoSpaceDN w:val="0"/>
        <w:adjustRightInd w:val="0"/>
        <w:spacing w:line="400" w:lineRule="atLeast"/>
        <w:jc w:val="center"/>
        <w:rPr>
          <w:rFonts w:ascii="宋体" w:eastAsia="宋体" w:hAnsi="宋体" w:cs="宋体"/>
          <w:b/>
          <w:bCs/>
          <w:sz w:val="36"/>
          <w:szCs w:val="36"/>
        </w:rPr>
      </w:pPr>
    </w:p>
    <w:p w:rsidR="00504159" w:rsidRDefault="00504159">
      <w:pPr>
        <w:autoSpaceDE w:val="0"/>
        <w:autoSpaceDN w:val="0"/>
        <w:adjustRightInd w:val="0"/>
        <w:spacing w:line="400" w:lineRule="atLeast"/>
        <w:jc w:val="center"/>
        <w:rPr>
          <w:rFonts w:ascii="宋体" w:eastAsia="宋体" w:hAnsi="宋体" w:cs="宋体"/>
          <w:b/>
          <w:bCs/>
          <w:sz w:val="36"/>
          <w:szCs w:val="36"/>
        </w:rPr>
      </w:pPr>
    </w:p>
    <w:p w:rsidR="00504159" w:rsidRDefault="00504159">
      <w:pPr>
        <w:autoSpaceDE w:val="0"/>
        <w:autoSpaceDN w:val="0"/>
        <w:adjustRightInd w:val="0"/>
        <w:spacing w:line="400" w:lineRule="atLeast"/>
        <w:jc w:val="center"/>
        <w:rPr>
          <w:rFonts w:ascii="宋体" w:eastAsia="宋体" w:hAnsi="宋体" w:cs="宋体"/>
          <w:b/>
          <w:bCs/>
          <w:sz w:val="36"/>
          <w:szCs w:val="36"/>
        </w:rPr>
      </w:pPr>
    </w:p>
    <w:p w:rsidR="00504159" w:rsidRDefault="00415451">
      <w:pPr>
        <w:autoSpaceDE w:val="0"/>
        <w:autoSpaceDN w:val="0"/>
        <w:adjustRightInd w:val="0"/>
        <w:spacing w:line="400" w:lineRule="atLeast"/>
        <w:jc w:val="center"/>
        <w:rPr>
          <w:rFonts w:ascii="宋体" w:eastAsia="宋体" w:hAnsi="宋体" w:cs="宋体"/>
          <w:b/>
          <w:bCs/>
          <w:sz w:val="72"/>
          <w:szCs w:val="72"/>
          <w:lang w:val="zh-CN"/>
        </w:rPr>
      </w:pPr>
      <w:bookmarkStart w:id="799" w:name="_Toc18947_WPSOffice_Level2"/>
      <w:r>
        <w:rPr>
          <w:rFonts w:ascii="宋体" w:eastAsia="宋体" w:hAnsi="宋体" w:cs="宋体" w:hint="eastAsia"/>
          <w:b/>
          <w:bCs/>
          <w:sz w:val="72"/>
          <w:szCs w:val="72"/>
          <w:lang w:val="zh-CN"/>
        </w:rPr>
        <w:t>评标工作大纲</w:t>
      </w:r>
      <w:bookmarkEnd w:id="799"/>
    </w:p>
    <w:p w:rsidR="00504159" w:rsidRDefault="00504159">
      <w:pPr>
        <w:autoSpaceDE w:val="0"/>
        <w:autoSpaceDN w:val="0"/>
        <w:adjustRightInd w:val="0"/>
        <w:spacing w:line="400" w:lineRule="atLeast"/>
        <w:jc w:val="center"/>
        <w:rPr>
          <w:rFonts w:ascii="宋体" w:eastAsia="宋体" w:hAnsi="宋体" w:cs="宋体"/>
          <w:b/>
          <w:bCs/>
          <w:sz w:val="36"/>
          <w:szCs w:val="36"/>
        </w:rPr>
      </w:pPr>
    </w:p>
    <w:p w:rsidR="00504159" w:rsidRDefault="00504159">
      <w:pPr>
        <w:autoSpaceDE w:val="0"/>
        <w:autoSpaceDN w:val="0"/>
        <w:adjustRightInd w:val="0"/>
        <w:spacing w:line="400" w:lineRule="atLeast"/>
        <w:rPr>
          <w:rFonts w:ascii="宋体" w:eastAsia="宋体" w:hAnsi="宋体" w:cs="宋体"/>
          <w:b/>
          <w:bCs/>
          <w:sz w:val="36"/>
          <w:szCs w:val="36"/>
        </w:rPr>
      </w:pPr>
    </w:p>
    <w:p w:rsidR="00504159" w:rsidRDefault="00504159">
      <w:pPr>
        <w:autoSpaceDE w:val="0"/>
        <w:autoSpaceDN w:val="0"/>
        <w:adjustRightInd w:val="0"/>
        <w:spacing w:line="400" w:lineRule="atLeast"/>
        <w:jc w:val="center"/>
        <w:rPr>
          <w:rFonts w:ascii="宋体" w:eastAsia="宋体" w:hAnsi="宋体" w:cs="宋体"/>
          <w:b/>
          <w:bCs/>
          <w:sz w:val="36"/>
          <w:szCs w:val="36"/>
        </w:rPr>
      </w:pPr>
    </w:p>
    <w:p w:rsidR="00504159" w:rsidRDefault="00504159">
      <w:pPr>
        <w:autoSpaceDE w:val="0"/>
        <w:autoSpaceDN w:val="0"/>
        <w:adjustRightInd w:val="0"/>
        <w:spacing w:line="400" w:lineRule="atLeast"/>
        <w:jc w:val="center"/>
        <w:rPr>
          <w:rFonts w:ascii="宋体" w:eastAsia="宋体" w:hAnsi="宋体" w:cs="宋体"/>
          <w:b/>
          <w:bCs/>
          <w:sz w:val="36"/>
          <w:szCs w:val="36"/>
        </w:rPr>
      </w:pPr>
    </w:p>
    <w:p w:rsidR="00504159" w:rsidRDefault="00504159">
      <w:pPr>
        <w:autoSpaceDE w:val="0"/>
        <w:autoSpaceDN w:val="0"/>
        <w:adjustRightInd w:val="0"/>
        <w:spacing w:line="400" w:lineRule="atLeast"/>
        <w:jc w:val="center"/>
        <w:rPr>
          <w:rFonts w:ascii="宋体" w:eastAsia="宋体" w:hAnsi="宋体" w:cs="宋体"/>
          <w:b/>
          <w:bCs/>
          <w:sz w:val="36"/>
          <w:szCs w:val="36"/>
        </w:rPr>
      </w:pPr>
    </w:p>
    <w:p w:rsidR="00504159" w:rsidRDefault="00415451">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b/>
          <w:bCs/>
          <w:sz w:val="36"/>
          <w:szCs w:val="36"/>
          <w:lang w:val="zh-CN"/>
        </w:rPr>
        <w:t>建成工程咨询股份有限公司</w:t>
      </w:r>
    </w:p>
    <w:p w:rsidR="00504159" w:rsidRDefault="00504159">
      <w:pPr>
        <w:autoSpaceDE w:val="0"/>
        <w:autoSpaceDN w:val="0"/>
        <w:adjustRightInd w:val="0"/>
        <w:spacing w:line="400" w:lineRule="atLeast"/>
        <w:jc w:val="center"/>
        <w:rPr>
          <w:rFonts w:ascii="宋体" w:eastAsia="宋体" w:hAnsi="宋体" w:cs="宋体"/>
          <w:b/>
          <w:bCs/>
          <w:sz w:val="36"/>
          <w:szCs w:val="36"/>
        </w:rPr>
      </w:pPr>
    </w:p>
    <w:p w:rsidR="00504159" w:rsidRDefault="00415451">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sz w:val="44"/>
          <w:szCs w:val="44"/>
        </w:rPr>
        <w:br w:type="page"/>
      </w:r>
      <w:bookmarkStart w:id="800" w:name="_Toc32395_WPSOffice_Level1"/>
      <w:r>
        <w:rPr>
          <w:rFonts w:ascii="宋体" w:eastAsia="宋体" w:hAnsi="宋体" w:cs="宋体" w:hint="eastAsia"/>
          <w:b/>
          <w:bCs/>
          <w:sz w:val="36"/>
          <w:szCs w:val="36"/>
          <w:lang w:val="zh-CN"/>
        </w:rPr>
        <w:lastRenderedPageBreak/>
        <w:t>目录</w:t>
      </w:r>
      <w:bookmarkEnd w:id="800"/>
    </w:p>
    <w:p w:rsidR="00504159" w:rsidRDefault="00504159">
      <w:pPr>
        <w:autoSpaceDE w:val="0"/>
        <w:autoSpaceDN w:val="0"/>
        <w:adjustRightInd w:val="0"/>
        <w:spacing w:line="400" w:lineRule="atLeast"/>
        <w:jc w:val="center"/>
        <w:rPr>
          <w:rFonts w:ascii="宋体" w:eastAsia="宋体" w:hAnsi="宋体" w:cs="宋体"/>
          <w:sz w:val="44"/>
          <w:szCs w:val="44"/>
        </w:rPr>
      </w:pPr>
    </w:p>
    <w:p w:rsidR="00504159" w:rsidRDefault="00415451">
      <w:pPr>
        <w:autoSpaceDE w:val="0"/>
        <w:autoSpaceDN w:val="0"/>
        <w:adjustRightInd w:val="0"/>
        <w:spacing w:line="360" w:lineRule="auto"/>
        <w:ind w:left="567" w:hanging="567"/>
        <w:rPr>
          <w:rFonts w:ascii="宋体" w:eastAsia="宋体" w:hAnsi="宋体" w:cs="宋体"/>
          <w:szCs w:val="30"/>
        </w:rPr>
      </w:pPr>
      <w:bookmarkStart w:id="801" w:name="_Toc21604_WPSOffice_Level1"/>
      <w:r>
        <w:rPr>
          <w:rFonts w:ascii="宋体" w:eastAsia="宋体" w:hAnsi="宋体" w:cs="宋体" w:hint="eastAsia"/>
          <w:szCs w:val="30"/>
          <w:lang w:val="zh-CN"/>
        </w:rPr>
        <w:t>一、</w:t>
      </w:r>
      <w:r>
        <w:rPr>
          <w:rFonts w:ascii="宋体" w:eastAsia="宋体" w:hAnsi="宋体" w:cs="宋体" w:hint="eastAsia"/>
          <w:szCs w:val="30"/>
          <w:lang w:val="zh-CN"/>
        </w:rPr>
        <w:tab/>
        <w:t>总则</w:t>
      </w:r>
      <w:bookmarkEnd w:id="801"/>
    </w:p>
    <w:p w:rsidR="00504159" w:rsidRDefault="00415451">
      <w:pPr>
        <w:autoSpaceDE w:val="0"/>
        <w:autoSpaceDN w:val="0"/>
        <w:adjustRightInd w:val="0"/>
        <w:spacing w:line="360" w:lineRule="auto"/>
        <w:ind w:left="567" w:hanging="567"/>
        <w:rPr>
          <w:rFonts w:ascii="宋体" w:eastAsia="宋体" w:hAnsi="宋体" w:cs="宋体"/>
          <w:szCs w:val="30"/>
        </w:rPr>
      </w:pPr>
      <w:bookmarkStart w:id="802" w:name="_Toc1387_WPSOffice_Level1"/>
      <w:r>
        <w:rPr>
          <w:rFonts w:ascii="宋体" w:eastAsia="宋体" w:hAnsi="宋体" w:cs="宋体" w:hint="eastAsia"/>
          <w:szCs w:val="30"/>
          <w:lang w:val="zh-CN"/>
        </w:rPr>
        <w:t>二、</w:t>
      </w:r>
      <w:r>
        <w:rPr>
          <w:rFonts w:ascii="宋体" w:eastAsia="宋体" w:hAnsi="宋体" w:cs="宋体" w:hint="eastAsia"/>
          <w:szCs w:val="30"/>
          <w:lang w:val="zh-CN"/>
        </w:rPr>
        <w:tab/>
        <w:t>投标文件的初审</w:t>
      </w:r>
      <w:bookmarkEnd w:id="802"/>
    </w:p>
    <w:p w:rsidR="00504159" w:rsidRDefault="00415451">
      <w:pPr>
        <w:autoSpaceDE w:val="0"/>
        <w:autoSpaceDN w:val="0"/>
        <w:adjustRightInd w:val="0"/>
        <w:spacing w:line="360" w:lineRule="auto"/>
        <w:ind w:left="567" w:hanging="567"/>
        <w:rPr>
          <w:rFonts w:ascii="宋体" w:eastAsia="宋体" w:hAnsi="宋体" w:cs="宋体"/>
          <w:szCs w:val="30"/>
        </w:rPr>
      </w:pPr>
      <w:bookmarkStart w:id="803" w:name="_Toc30284_WPSOffice_Level1"/>
      <w:r>
        <w:rPr>
          <w:rFonts w:ascii="宋体" w:eastAsia="宋体" w:hAnsi="宋体" w:cs="宋体" w:hint="eastAsia"/>
          <w:szCs w:val="30"/>
          <w:lang w:val="zh-CN"/>
        </w:rPr>
        <w:t>三、</w:t>
      </w:r>
      <w:r>
        <w:rPr>
          <w:rFonts w:ascii="宋体" w:eastAsia="宋体" w:hAnsi="宋体" w:cs="宋体" w:hint="eastAsia"/>
          <w:szCs w:val="30"/>
          <w:lang w:val="zh-CN"/>
        </w:rPr>
        <w:tab/>
        <w:t>澄清有关问题</w:t>
      </w:r>
      <w:bookmarkEnd w:id="803"/>
    </w:p>
    <w:p w:rsidR="00504159" w:rsidRDefault="00415451">
      <w:pPr>
        <w:autoSpaceDE w:val="0"/>
        <w:autoSpaceDN w:val="0"/>
        <w:adjustRightInd w:val="0"/>
        <w:spacing w:line="360" w:lineRule="auto"/>
        <w:ind w:left="567" w:hanging="567"/>
        <w:rPr>
          <w:rFonts w:ascii="宋体" w:eastAsia="宋体" w:hAnsi="宋体" w:cs="宋体"/>
          <w:szCs w:val="30"/>
        </w:rPr>
      </w:pPr>
      <w:bookmarkStart w:id="804" w:name="_Toc1206_WPSOffice_Level1"/>
      <w:r>
        <w:rPr>
          <w:rFonts w:ascii="宋体" w:eastAsia="宋体" w:hAnsi="宋体" w:cs="宋体" w:hint="eastAsia"/>
          <w:szCs w:val="30"/>
        </w:rPr>
        <w:t>四、 比较和评价</w:t>
      </w:r>
      <w:bookmarkEnd w:id="804"/>
    </w:p>
    <w:p w:rsidR="00504159" w:rsidRDefault="00415451">
      <w:pPr>
        <w:autoSpaceDE w:val="0"/>
        <w:autoSpaceDN w:val="0"/>
        <w:adjustRightInd w:val="0"/>
        <w:spacing w:line="360" w:lineRule="auto"/>
        <w:ind w:left="567" w:hanging="567"/>
        <w:rPr>
          <w:rFonts w:ascii="宋体" w:eastAsia="宋体" w:hAnsi="宋体" w:cs="宋体"/>
          <w:szCs w:val="30"/>
        </w:rPr>
      </w:pPr>
      <w:bookmarkStart w:id="805" w:name="_Toc12163_WPSOffice_Level1"/>
      <w:r>
        <w:rPr>
          <w:rFonts w:ascii="宋体" w:eastAsia="宋体" w:hAnsi="宋体" w:cs="宋体" w:hint="eastAsia"/>
          <w:szCs w:val="30"/>
          <w:lang w:val="zh-CN"/>
        </w:rPr>
        <w:t>五、</w:t>
      </w:r>
      <w:r>
        <w:rPr>
          <w:rFonts w:ascii="宋体" w:eastAsia="宋体" w:hAnsi="宋体" w:cs="宋体" w:hint="eastAsia"/>
          <w:szCs w:val="30"/>
          <w:lang w:val="zh-CN"/>
        </w:rPr>
        <w:tab/>
        <w:t>推荐中标候选人名单</w:t>
      </w:r>
      <w:bookmarkEnd w:id="805"/>
    </w:p>
    <w:p w:rsidR="00504159" w:rsidRDefault="00415451">
      <w:pPr>
        <w:autoSpaceDE w:val="0"/>
        <w:autoSpaceDN w:val="0"/>
        <w:adjustRightInd w:val="0"/>
        <w:spacing w:line="360" w:lineRule="auto"/>
        <w:ind w:left="567" w:hanging="567"/>
        <w:rPr>
          <w:rFonts w:ascii="宋体" w:eastAsia="宋体" w:hAnsi="宋体" w:cs="宋体"/>
          <w:szCs w:val="30"/>
        </w:rPr>
      </w:pPr>
      <w:bookmarkStart w:id="806" w:name="_Toc366_WPSOffice_Level1"/>
      <w:r>
        <w:rPr>
          <w:rFonts w:ascii="宋体" w:eastAsia="宋体" w:hAnsi="宋体" w:cs="宋体" w:hint="eastAsia"/>
          <w:szCs w:val="30"/>
          <w:lang w:val="zh-CN"/>
        </w:rPr>
        <w:t>六、</w:t>
      </w:r>
      <w:r>
        <w:rPr>
          <w:rFonts w:ascii="宋体" w:eastAsia="宋体" w:hAnsi="宋体" w:cs="宋体" w:hint="eastAsia"/>
          <w:szCs w:val="30"/>
          <w:lang w:val="zh-CN"/>
        </w:rPr>
        <w:tab/>
        <w:t>编写评标报告</w:t>
      </w:r>
      <w:bookmarkEnd w:id="806"/>
    </w:p>
    <w:p w:rsidR="00504159" w:rsidRDefault="00415451">
      <w:pPr>
        <w:autoSpaceDE w:val="0"/>
        <w:autoSpaceDN w:val="0"/>
        <w:adjustRightInd w:val="0"/>
        <w:spacing w:line="360" w:lineRule="auto"/>
        <w:ind w:left="567" w:hanging="567"/>
        <w:rPr>
          <w:rFonts w:ascii="宋体" w:eastAsia="宋体" w:hAnsi="宋体" w:cs="宋体"/>
          <w:szCs w:val="30"/>
        </w:rPr>
      </w:pPr>
      <w:bookmarkStart w:id="807" w:name="_Toc22378_WPSOffice_Level1"/>
      <w:r>
        <w:rPr>
          <w:rFonts w:ascii="宋体" w:eastAsia="宋体" w:hAnsi="宋体" w:cs="宋体" w:hint="eastAsia"/>
          <w:szCs w:val="30"/>
          <w:lang w:val="zh-CN"/>
        </w:rPr>
        <w:t>七、</w:t>
      </w:r>
      <w:r>
        <w:rPr>
          <w:rFonts w:ascii="宋体" w:eastAsia="宋体" w:hAnsi="宋体" w:cs="宋体" w:hint="eastAsia"/>
          <w:szCs w:val="30"/>
          <w:lang w:val="zh-CN"/>
        </w:rPr>
        <w:tab/>
        <w:t>注意事项</w:t>
      </w:r>
      <w:bookmarkEnd w:id="807"/>
    </w:p>
    <w:p w:rsidR="00504159" w:rsidRDefault="00504159">
      <w:pPr>
        <w:tabs>
          <w:tab w:val="right" w:pos="7320"/>
        </w:tabs>
        <w:autoSpaceDE w:val="0"/>
        <w:autoSpaceDN w:val="0"/>
        <w:adjustRightInd w:val="0"/>
        <w:spacing w:line="360" w:lineRule="auto"/>
        <w:ind w:left="720" w:hanging="720"/>
        <w:rPr>
          <w:rFonts w:ascii="宋体" w:eastAsia="宋体" w:hAnsi="宋体" w:cs="宋体"/>
          <w:szCs w:val="30"/>
        </w:rPr>
      </w:pPr>
    </w:p>
    <w:p w:rsidR="00504159" w:rsidRDefault="00504159">
      <w:pPr>
        <w:tabs>
          <w:tab w:val="right" w:pos="7320"/>
        </w:tabs>
        <w:autoSpaceDE w:val="0"/>
        <w:autoSpaceDN w:val="0"/>
        <w:adjustRightInd w:val="0"/>
        <w:spacing w:line="360" w:lineRule="auto"/>
        <w:ind w:left="720" w:hanging="720"/>
        <w:rPr>
          <w:rFonts w:ascii="宋体" w:eastAsia="宋体" w:hAnsi="宋体" w:cs="宋体"/>
          <w:szCs w:val="30"/>
        </w:rPr>
      </w:pPr>
    </w:p>
    <w:p w:rsidR="00504159" w:rsidRDefault="00504159">
      <w:pPr>
        <w:tabs>
          <w:tab w:val="left" w:pos="1080"/>
          <w:tab w:val="right" w:pos="7320"/>
        </w:tabs>
        <w:autoSpaceDE w:val="0"/>
        <w:autoSpaceDN w:val="0"/>
        <w:adjustRightInd w:val="0"/>
        <w:spacing w:line="400" w:lineRule="atLeast"/>
        <w:ind w:left="720" w:hanging="720"/>
        <w:rPr>
          <w:rFonts w:ascii="宋体" w:eastAsia="宋体" w:hAnsi="宋体" w:cs="宋体"/>
          <w:szCs w:val="30"/>
        </w:rPr>
      </w:pPr>
    </w:p>
    <w:p w:rsidR="00504159" w:rsidRDefault="00415451">
      <w:pPr>
        <w:tabs>
          <w:tab w:val="left" w:pos="1140"/>
        </w:tabs>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sz w:val="30"/>
          <w:szCs w:val="30"/>
        </w:rPr>
        <w:br w:type="page"/>
      </w:r>
      <w:bookmarkStart w:id="808" w:name="_Toc27181_WPSOffice_Level1"/>
      <w:r>
        <w:rPr>
          <w:rFonts w:ascii="宋体" w:eastAsia="宋体" w:hAnsi="宋体" w:cs="宋体" w:hint="eastAsia"/>
          <w:sz w:val="28"/>
          <w:szCs w:val="28"/>
          <w:lang w:val="zh-CN"/>
        </w:rPr>
        <w:lastRenderedPageBreak/>
        <w:t>一、</w:t>
      </w:r>
      <w:r>
        <w:rPr>
          <w:rFonts w:ascii="宋体" w:eastAsia="宋体" w:hAnsi="宋体" w:cs="宋体" w:hint="eastAsia"/>
          <w:b/>
          <w:bCs/>
          <w:sz w:val="28"/>
          <w:szCs w:val="28"/>
          <w:lang w:val="zh-CN"/>
        </w:rPr>
        <w:t>总则</w:t>
      </w:r>
      <w:bookmarkEnd w:id="808"/>
    </w:p>
    <w:p w:rsidR="00504159" w:rsidRDefault="00415451">
      <w:pPr>
        <w:tabs>
          <w:tab w:val="left" w:pos="567"/>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1、一般规定</w:t>
      </w:r>
    </w:p>
    <w:p w:rsidR="00504159" w:rsidRDefault="00415451">
      <w:pPr>
        <w:autoSpaceDE w:val="0"/>
        <w:autoSpaceDN w:val="0"/>
        <w:adjustRightInd w:val="0"/>
        <w:spacing w:line="360" w:lineRule="auto"/>
        <w:ind w:left="567" w:hanging="567"/>
        <w:rPr>
          <w:rFonts w:ascii="宋体" w:eastAsia="宋体" w:hAnsi="宋体" w:cs="宋体"/>
          <w:kern w:val="0"/>
          <w:szCs w:val="32"/>
        </w:rPr>
      </w:pPr>
      <w:r>
        <w:rPr>
          <w:rFonts w:ascii="宋体" w:eastAsia="宋体" w:hAnsi="宋体" w:cs="宋体" w:hint="eastAsia"/>
          <w:szCs w:val="21"/>
          <w:lang w:val="zh-CN"/>
        </w:rPr>
        <w:t>1.1</w:t>
      </w:r>
      <w:r>
        <w:rPr>
          <w:rFonts w:ascii="宋体" w:eastAsia="宋体" w:hAnsi="宋体" w:cs="宋体" w:hint="eastAsia"/>
          <w:szCs w:val="21"/>
          <w:lang w:val="zh-CN"/>
        </w:rPr>
        <w:tab/>
      </w:r>
      <w:r>
        <w:rPr>
          <w:rFonts w:ascii="宋体" w:eastAsia="宋体" w:hAnsi="宋体" w:cs="宋体" w:hint="eastAsia"/>
          <w:kern w:val="0"/>
          <w:szCs w:val="21"/>
        </w:rPr>
        <w:t>东莞市众源环境投资有限公司供水厂排泥水余泥处置服务采购项目</w:t>
      </w:r>
      <w:r>
        <w:rPr>
          <w:rFonts w:ascii="宋体" w:eastAsia="宋体" w:hAnsi="宋体" w:cs="宋体" w:hint="eastAsia"/>
          <w:szCs w:val="21"/>
          <w:lang w:val="zh-CN"/>
        </w:rPr>
        <w:t>(招标编号：</w:t>
      </w:r>
      <w:r w:rsidR="005C193E" w:rsidRPr="005C193E">
        <w:rPr>
          <w:rFonts w:ascii="宋体" w:eastAsia="宋体" w:hAnsi="宋体" w:cs="Times New Roman"/>
          <w:bCs/>
          <w:szCs w:val="21"/>
          <w:u w:val="single"/>
          <w:lang w:val="zh-CN"/>
        </w:rPr>
        <w:t>SSSSSK12501080</w:t>
      </w:r>
      <w:r>
        <w:rPr>
          <w:rFonts w:ascii="宋体" w:eastAsia="宋体" w:hAnsi="宋体" w:cs="宋体" w:hint="eastAsia"/>
          <w:kern w:val="0"/>
          <w:szCs w:val="32"/>
        </w:rPr>
        <w:t>)的</w:t>
      </w:r>
      <w:r>
        <w:rPr>
          <w:rFonts w:ascii="宋体" w:eastAsia="宋体" w:hAnsi="宋体" w:cs="宋体" w:hint="eastAsia"/>
          <w:szCs w:val="21"/>
          <w:lang w:val="zh-CN"/>
        </w:rPr>
        <w:t>招标</w:t>
      </w:r>
      <w:r>
        <w:rPr>
          <w:rFonts w:ascii="宋体" w:eastAsia="宋体" w:hAnsi="宋体" w:cs="宋体" w:hint="eastAsia"/>
          <w:kern w:val="0"/>
          <w:szCs w:val="32"/>
        </w:rPr>
        <w:t>按照《中华人民共和国招标投标法》等有关规定进行。</w:t>
      </w:r>
    </w:p>
    <w:p w:rsidR="00504159" w:rsidRDefault="00415451">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1.2</w:t>
      </w:r>
      <w:r>
        <w:rPr>
          <w:rFonts w:ascii="宋体" w:eastAsia="宋体" w:hAnsi="宋体" w:cs="宋体" w:hint="eastAsia"/>
          <w:szCs w:val="24"/>
          <w:lang w:val="zh-CN"/>
        </w:rPr>
        <w:tab/>
        <w:t>评标必须遵循公平、公正、诚实信用的原则。</w:t>
      </w:r>
    </w:p>
    <w:p w:rsidR="00504159" w:rsidRDefault="00415451">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1.3</w:t>
      </w:r>
      <w:r>
        <w:rPr>
          <w:rFonts w:ascii="宋体" w:eastAsia="宋体" w:hAnsi="宋体" w:cs="宋体" w:hint="eastAsia"/>
          <w:szCs w:val="24"/>
          <w:lang w:val="zh-CN"/>
        </w:rPr>
        <w:tab/>
        <w:t>招标代理机构</w:t>
      </w:r>
      <w:r>
        <w:rPr>
          <w:rFonts w:ascii="宋体" w:eastAsia="宋体" w:hAnsi="宋体" w:cs="宋体" w:hint="eastAsia"/>
          <w:kern w:val="0"/>
          <w:szCs w:val="32"/>
        </w:rPr>
        <w:t>(建成工程咨询股份有限公司）组</w:t>
      </w:r>
      <w:r>
        <w:rPr>
          <w:rFonts w:ascii="宋体" w:eastAsia="宋体" w:hAnsi="宋体" w:cs="宋体" w:hint="eastAsia"/>
          <w:szCs w:val="24"/>
          <w:lang w:val="zh-CN"/>
        </w:rPr>
        <w:t>织评标工作，全过程接受招标人及相关部门的监督、管理和指导。</w:t>
      </w:r>
    </w:p>
    <w:p w:rsidR="00504159" w:rsidRDefault="00415451">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1.4</w:t>
      </w:r>
      <w:r>
        <w:rPr>
          <w:rFonts w:ascii="宋体" w:eastAsia="宋体" w:hAnsi="宋体" w:cs="宋体" w:hint="eastAsia"/>
          <w:szCs w:val="24"/>
          <w:lang w:val="zh-CN"/>
        </w:rPr>
        <w:tab/>
        <w:t>评标按照招标文件规定的内容进行，采取综合评分</w:t>
      </w:r>
      <w:r>
        <w:rPr>
          <w:rFonts w:ascii="宋体" w:eastAsia="宋体" w:hAnsi="宋体" w:cs="宋体" w:hint="eastAsia"/>
          <w:szCs w:val="21"/>
        </w:rPr>
        <w:t>法进行评审</w:t>
      </w:r>
      <w:r>
        <w:rPr>
          <w:rFonts w:ascii="宋体" w:eastAsia="宋体" w:hAnsi="宋体" w:cs="宋体" w:hint="eastAsia"/>
          <w:szCs w:val="24"/>
          <w:lang w:val="zh-CN"/>
        </w:rPr>
        <w:t>。</w:t>
      </w:r>
    </w:p>
    <w:p w:rsidR="00504159" w:rsidRDefault="00415451" w:rsidP="007377FE">
      <w:pPr>
        <w:numPr>
          <w:ilvl w:val="1"/>
          <w:numId w:val="3"/>
        </w:numPr>
        <w:autoSpaceDE w:val="0"/>
        <w:autoSpaceDN w:val="0"/>
        <w:adjustRightInd w:val="0"/>
        <w:spacing w:line="360" w:lineRule="auto"/>
        <w:ind w:left="565" w:hangingChars="269" w:hanging="565"/>
        <w:jc w:val="left"/>
        <w:rPr>
          <w:rFonts w:ascii="宋体" w:eastAsia="宋体" w:hAnsi="宋体" w:cs="宋体"/>
          <w:szCs w:val="24"/>
          <w:lang w:val="zh-CN"/>
        </w:rPr>
      </w:pPr>
      <w:r>
        <w:rPr>
          <w:rFonts w:ascii="宋体" w:eastAsia="宋体" w:hAnsi="宋体" w:cs="宋体" w:hint="eastAsia"/>
          <w:szCs w:val="24"/>
        </w:rPr>
        <w:t xml:space="preserve"> </w:t>
      </w:r>
      <w:r>
        <w:rPr>
          <w:rFonts w:ascii="宋体" w:eastAsia="宋体" w:hAnsi="宋体" w:cs="宋体" w:hint="eastAsia"/>
          <w:szCs w:val="24"/>
          <w:lang w:val="zh-CN"/>
        </w:rPr>
        <w:t>本办法的评审对象是指投标人按照招标文件要求提供的有效投标文件，包括投标人应评标委员会要求对原投标文件</w:t>
      </w:r>
      <w:proofErr w:type="gramStart"/>
      <w:r>
        <w:rPr>
          <w:rFonts w:ascii="宋体" w:eastAsia="宋体" w:hAnsi="宋体" w:cs="宋体" w:hint="eastAsia"/>
          <w:szCs w:val="24"/>
          <w:lang w:val="zh-CN"/>
        </w:rPr>
        <w:t>作出</w:t>
      </w:r>
      <w:proofErr w:type="gramEnd"/>
      <w:r>
        <w:rPr>
          <w:rFonts w:ascii="宋体" w:eastAsia="宋体" w:hAnsi="宋体" w:cs="宋体" w:hint="eastAsia"/>
          <w:szCs w:val="24"/>
          <w:lang w:val="zh-CN"/>
        </w:rPr>
        <w:t>的正式书面澄清文件。</w:t>
      </w:r>
    </w:p>
    <w:p w:rsidR="00504159" w:rsidRDefault="00504159">
      <w:pPr>
        <w:autoSpaceDE w:val="0"/>
        <w:autoSpaceDN w:val="0"/>
        <w:adjustRightInd w:val="0"/>
        <w:spacing w:line="360" w:lineRule="auto"/>
        <w:rPr>
          <w:rFonts w:ascii="宋体" w:eastAsia="宋体" w:hAnsi="宋体" w:cs="宋体"/>
          <w:sz w:val="24"/>
          <w:szCs w:val="24"/>
          <w:lang w:val="zh-CN"/>
        </w:rPr>
      </w:pPr>
    </w:p>
    <w:p w:rsidR="00504159" w:rsidRDefault="00415451">
      <w:pPr>
        <w:tabs>
          <w:tab w:val="left" w:pos="360"/>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2、</w:t>
      </w:r>
      <w:r>
        <w:rPr>
          <w:rFonts w:ascii="宋体" w:eastAsia="宋体" w:hAnsi="宋体" w:cs="宋体" w:hint="eastAsia"/>
          <w:b/>
          <w:bCs/>
          <w:szCs w:val="24"/>
          <w:lang w:val="zh-CN"/>
        </w:rPr>
        <w:tab/>
        <w:t>评标组织机构的组成</w:t>
      </w:r>
    </w:p>
    <w:p w:rsidR="00504159" w:rsidRDefault="00415451">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2.1</w:t>
      </w:r>
      <w:r>
        <w:rPr>
          <w:rFonts w:ascii="宋体" w:eastAsia="宋体" w:hAnsi="宋体" w:cs="宋体" w:hint="eastAsia"/>
          <w:szCs w:val="24"/>
          <w:lang w:val="zh-CN"/>
        </w:rPr>
        <w:tab/>
        <w:t>评标委员会</w:t>
      </w:r>
      <w:r>
        <w:rPr>
          <w:rFonts w:ascii="宋体" w:eastAsia="宋体" w:hAnsi="宋体" w:cs="宋体" w:hint="eastAsia"/>
          <w:kern w:val="0"/>
          <w:szCs w:val="24"/>
        </w:rPr>
        <w:t>由招标人和技术、经济等方面的专家组成，成员为5</w:t>
      </w:r>
      <w:r>
        <w:rPr>
          <w:rFonts w:ascii="宋体" w:eastAsia="宋体" w:hAnsi="宋体" w:cs="宋体"/>
          <w:kern w:val="0"/>
          <w:szCs w:val="24"/>
        </w:rPr>
        <w:t>人以上（含</w:t>
      </w:r>
      <w:r>
        <w:rPr>
          <w:rFonts w:ascii="宋体" w:eastAsia="宋体" w:hAnsi="宋体" w:cs="宋体" w:hint="eastAsia"/>
          <w:kern w:val="0"/>
          <w:szCs w:val="24"/>
        </w:rPr>
        <w:t>5</w:t>
      </w:r>
      <w:r>
        <w:rPr>
          <w:rFonts w:ascii="宋体" w:eastAsia="宋体" w:hAnsi="宋体" w:cs="宋体"/>
          <w:kern w:val="0"/>
          <w:szCs w:val="24"/>
        </w:rPr>
        <w:t>人）单数</w:t>
      </w:r>
      <w:r>
        <w:rPr>
          <w:rFonts w:ascii="宋体" w:eastAsia="宋体" w:hAnsi="宋体" w:cs="宋体" w:hint="eastAsia"/>
          <w:kern w:val="0"/>
          <w:szCs w:val="24"/>
        </w:rPr>
        <w:t>，其中技术、经济等方面的专家不少于成员总数的三分之二。</w:t>
      </w:r>
      <w:r>
        <w:rPr>
          <w:rFonts w:ascii="宋体" w:eastAsia="宋体" w:hAnsi="宋体" w:cs="宋体" w:hint="eastAsia"/>
          <w:szCs w:val="24"/>
          <w:lang w:val="zh-CN"/>
        </w:rPr>
        <w:t>专家依法从</w:t>
      </w:r>
      <w:r>
        <w:rPr>
          <w:rFonts w:ascii="宋体" w:eastAsia="宋体" w:hAnsi="宋体" w:cs="宋体" w:hint="eastAsia"/>
          <w:kern w:val="0"/>
          <w:szCs w:val="24"/>
        </w:rPr>
        <w:t>专家库中随机抽取产生。</w:t>
      </w:r>
    </w:p>
    <w:p w:rsidR="00504159" w:rsidRDefault="00415451">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2.2</w:t>
      </w:r>
      <w:r>
        <w:rPr>
          <w:rFonts w:ascii="宋体" w:eastAsia="宋体" w:hAnsi="宋体" w:cs="宋体" w:hint="eastAsia"/>
          <w:szCs w:val="24"/>
          <w:lang w:val="zh-CN"/>
        </w:rPr>
        <w:tab/>
        <w:t>评标工作组由招标人、招标代理机构及有关专家组成，由评标委员会确认，并接受其领导。</w:t>
      </w:r>
    </w:p>
    <w:p w:rsidR="00504159" w:rsidRDefault="00415451">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2.3</w:t>
      </w:r>
      <w:r>
        <w:rPr>
          <w:rFonts w:ascii="宋体" w:eastAsia="宋体" w:hAnsi="宋体" w:cs="宋体" w:hint="eastAsia"/>
          <w:szCs w:val="24"/>
          <w:lang w:val="zh-CN"/>
        </w:rPr>
        <w:tab/>
        <w:t>评标工作组分成评标委员会、秘书组。</w:t>
      </w:r>
    </w:p>
    <w:p w:rsidR="00504159" w:rsidRDefault="00415451">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2.4</w:t>
      </w:r>
      <w:r>
        <w:rPr>
          <w:rFonts w:ascii="宋体" w:eastAsia="宋体" w:hAnsi="宋体" w:cs="宋体" w:hint="eastAsia"/>
          <w:szCs w:val="24"/>
          <w:lang w:val="zh-CN"/>
        </w:rPr>
        <w:tab/>
        <w:t>评标委员会应相对独立工作，负责评审、撰写评标报告。招标代理机构秘书组负责评标过程中资料的保管、发放及回收，协调技术和评标委员会评标工作的进展和整理、汇总评标资料及复核。</w:t>
      </w:r>
    </w:p>
    <w:p w:rsidR="00504159" w:rsidRDefault="00504159">
      <w:pPr>
        <w:autoSpaceDE w:val="0"/>
        <w:autoSpaceDN w:val="0"/>
        <w:adjustRightInd w:val="0"/>
        <w:spacing w:line="360" w:lineRule="auto"/>
        <w:rPr>
          <w:rFonts w:ascii="宋体" w:eastAsia="宋体" w:hAnsi="宋体" w:cs="宋体"/>
          <w:sz w:val="24"/>
          <w:szCs w:val="24"/>
          <w:lang w:val="zh-CN"/>
        </w:rPr>
      </w:pPr>
    </w:p>
    <w:p w:rsidR="00504159" w:rsidRDefault="00415451">
      <w:pPr>
        <w:autoSpaceDE w:val="0"/>
        <w:autoSpaceDN w:val="0"/>
        <w:adjustRightInd w:val="0"/>
        <w:spacing w:line="360" w:lineRule="auto"/>
        <w:rPr>
          <w:rFonts w:ascii="宋体" w:eastAsia="宋体" w:hAnsi="宋体" w:cs="宋体"/>
          <w:sz w:val="24"/>
          <w:szCs w:val="24"/>
          <w:lang w:val="zh-CN"/>
        </w:rPr>
      </w:pPr>
      <w:r>
        <w:rPr>
          <w:rFonts w:ascii="宋体" w:eastAsia="宋体" w:hAnsi="宋体" w:cs="宋体" w:hint="eastAsia"/>
          <w:b/>
          <w:szCs w:val="21"/>
          <w:lang w:val="zh-CN"/>
        </w:rPr>
        <w:t>3、</w:t>
      </w:r>
      <w:r>
        <w:rPr>
          <w:rFonts w:ascii="宋体" w:eastAsia="宋体" w:hAnsi="宋体" w:cs="宋体" w:hint="eastAsia"/>
          <w:b/>
          <w:bCs/>
          <w:szCs w:val="21"/>
          <w:lang w:val="zh-CN"/>
        </w:rPr>
        <w:t>评标</w:t>
      </w:r>
      <w:r>
        <w:rPr>
          <w:rFonts w:ascii="宋体" w:eastAsia="宋体" w:hAnsi="宋体" w:cs="宋体" w:hint="eastAsia"/>
          <w:b/>
          <w:bCs/>
          <w:szCs w:val="24"/>
          <w:lang w:val="zh-CN"/>
        </w:rPr>
        <w:t>委员会职责</w:t>
      </w:r>
    </w:p>
    <w:p w:rsidR="00504159" w:rsidRDefault="00415451">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3.1  审查投标文件是否符合招标文件要求，并</w:t>
      </w:r>
      <w:proofErr w:type="gramStart"/>
      <w:r>
        <w:rPr>
          <w:rFonts w:ascii="宋体" w:eastAsia="宋体" w:hAnsi="宋体" w:cs="宋体" w:hint="eastAsia"/>
          <w:kern w:val="0"/>
          <w:szCs w:val="24"/>
          <w:lang w:val="zh-CN"/>
        </w:rPr>
        <w:t>作出</w:t>
      </w:r>
      <w:proofErr w:type="gramEnd"/>
      <w:r>
        <w:rPr>
          <w:rFonts w:ascii="宋体" w:eastAsia="宋体" w:hAnsi="宋体" w:cs="宋体" w:hint="eastAsia"/>
          <w:kern w:val="0"/>
          <w:szCs w:val="24"/>
          <w:lang w:val="zh-CN"/>
        </w:rPr>
        <w:t>评价；</w:t>
      </w:r>
    </w:p>
    <w:p w:rsidR="00504159" w:rsidRDefault="00415451">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3.2  要求投标人对投标文件有关事项</w:t>
      </w:r>
      <w:proofErr w:type="gramStart"/>
      <w:r>
        <w:rPr>
          <w:rFonts w:ascii="宋体" w:eastAsia="宋体" w:hAnsi="宋体" w:cs="宋体" w:hint="eastAsia"/>
          <w:kern w:val="0"/>
          <w:szCs w:val="24"/>
          <w:lang w:val="zh-CN"/>
        </w:rPr>
        <w:t>作出</w:t>
      </w:r>
      <w:proofErr w:type="gramEnd"/>
      <w:r>
        <w:rPr>
          <w:rFonts w:ascii="宋体" w:eastAsia="宋体" w:hAnsi="宋体" w:cs="宋体" w:hint="eastAsia"/>
          <w:kern w:val="0"/>
          <w:szCs w:val="24"/>
          <w:lang w:val="zh-CN"/>
        </w:rPr>
        <w:t>解释或者澄清；</w:t>
      </w:r>
    </w:p>
    <w:p w:rsidR="00504159" w:rsidRDefault="00415451">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3.3</w:t>
      </w:r>
      <w:r>
        <w:rPr>
          <w:rFonts w:ascii="宋体" w:eastAsia="宋体" w:hAnsi="宋体" w:cs="宋体" w:hint="eastAsia"/>
          <w:kern w:val="0"/>
          <w:szCs w:val="24"/>
          <w:lang w:val="zh-CN"/>
        </w:rPr>
        <w:tab/>
        <w:t xml:space="preserve"> 推荐中标候选人名单及排序；</w:t>
      </w:r>
    </w:p>
    <w:p w:rsidR="00504159" w:rsidRDefault="00415451">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3.4</w:t>
      </w:r>
      <w:r>
        <w:rPr>
          <w:rFonts w:ascii="宋体" w:eastAsia="宋体" w:hAnsi="宋体" w:cs="宋体" w:hint="eastAsia"/>
          <w:kern w:val="0"/>
          <w:szCs w:val="24"/>
          <w:lang w:val="zh-CN"/>
        </w:rPr>
        <w:tab/>
        <w:t xml:space="preserve"> 向招标人、招标代理机构或者有关部门报告非法干预评标工作的行为。</w:t>
      </w:r>
    </w:p>
    <w:p w:rsidR="00504159" w:rsidRDefault="00504159">
      <w:pPr>
        <w:autoSpaceDE w:val="0"/>
        <w:autoSpaceDN w:val="0"/>
        <w:adjustRightInd w:val="0"/>
        <w:spacing w:line="360" w:lineRule="auto"/>
        <w:jc w:val="left"/>
        <w:rPr>
          <w:rFonts w:ascii="宋体" w:eastAsia="宋体" w:hAnsi="宋体" w:cs="宋体"/>
          <w:kern w:val="0"/>
          <w:sz w:val="24"/>
          <w:szCs w:val="24"/>
          <w:lang w:val="zh-CN"/>
        </w:rPr>
      </w:pPr>
    </w:p>
    <w:p w:rsidR="00504159" w:rsidRDefault="00415451">
      <w:pPr>
        <w:tabs>
          <w:tab w:val="left" w:pos="720"/>
        </w:tabs>
        <w:autoSpaceDE w:val="0"/>
        <w:autoSpaceDN w:val="0"/>
        <w:adjustRightInd w:val="0"/>
        <w:spacing w:line="360" w:lineRule="auto"/>
        <w:rPr>
          <w:rFonts w:ascii="宋体" w:eastAsia="宋体" w:hAnsi="宋体" w:cs="宋体"/>
          <w:b/>
          <w:bCs/>
          <w:szCs w:val="21"/>
          <w:lang w:val="zh-CN"/>
        </w:rPr>
      </w:pPr>
      <w:r>
        <w:rPr>
          <w:rFonts w:ascii="宋体" w:eastAsia="宋体" w:hAnsi="宋体" w:cs="宋体" w:hint="eastAsia"/>
          <w:b/>
          <w:bCs/>
          <w:szCs w:val="21"/>
          <w:lang w:val="zh-CN"/>
        </w:rPr>
        <w:t>4、评标委员会义务</w:t>
      </w:r>
    </w:p>
    <w:p w:rsidR="00504159" w:rsidRDefault="00415451">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4.1  遵纪守法，客观、公正、廉洁地履行职责；</w:t>
      </w:r>
    </w:p>
    <w:p w:rsidR="00504159" w:rsidRDefault="00415451">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4.2  按照招标文件规定的评标方法和评标标准进行评审，对评审意见承担个人责任；</w:t>
      </w:r>
    </w:p>
    <w:p w:rsidR="00504159" w:rsidRDefault="00415451">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4.3  对评标过程和结果，以及投标人的商业秘密保密；</w:t>
      </w:r>
    </w:p>
    <w:p w:rsidR="00504159" w:rsidRDefault="00415451">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4.4  参与评标报告的起草；</w:t>
      </w:r>
    </w:p>
    <w:p w:rsidR="00504159" w:rsidRDefault="00415451">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4.5  配合有关部门的投诉处理工作；</w:t>
      </w:r>
    </w:p>
    <w:p w:rsidR="00504159" w:rsidRDefault="00415451">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4.6  配合招标人、招标代理机构答复投标人提出的质疑、异议。</w:t>
      </w:r>
    </w:p>
    <w:p w:rsidR="00504159" w:rsidRDefault="00504159">
      <w:pPr>
        <w:tabs>
          <w:tab w:val="left" w:pos="720"/>
        </w:tabs>
        <w:autoSpaceDE w:val="0"/>
        <w:autoSpaceDN w:val="0"/>
        <w:adjustRightInd w:val="0"/>
        <w:spacing w:line="360" w:lineRule="auto"/>
        <w:rPr>
          <w:rFonts w:ascii="宋体" w:eastAsia="宋体" w:hAnsi="宋体" w:cs="宋体"/>
          <w:sz w:val="24"/>
          <w:szCs w:val="24"/>
          <w:lang w:val="zh-CN"/>
        </w:rPr>
      </w:pPr>
    </w:p>
    <w:p w:rsidR="00504159" w:rsidRDefault="00415451">
      <w:pPr>
        <w:tabs>
          <w:tab w:val="left" w:pos="1547"/>
        </w:tabs>
        <w:autoSpaceDE w:val="0"/>
        <w:autoSpaceDN w:val="0"/>
        <w:adjustRightInd w:val="0"/>
        <w:spacing w:line="360" w:lineRule="auto"/>
        <w:rPr>
          <w:rFonts w:ascii="宋体" w:eastAsia="宋体" w:hAnsi="宋体" w:cs="Times New Roman"/>
          <w:b/>
          <w:szCs w:val="24"/>
          <w:lang w:val="zh-CN"/>
        </w:rPr>
      </w:pPr>
      <w:r>
        <w:rPr>
          <w:rFonts w:ascii="宋体" w:eastAsia="宋体" w:hAnsi="宋体" w:cs="宋体" w:hint="eastAsia"/>
          <w:b/>
          <w:bCs/>
          <w:szCs w:val="21"/>
          <w:lang w:val="zh-CN"/>
        </w:rPr>
        <w:t>5、评审程序</w:t>
      </w:r>
    </w:p>
    <w:p w:rsidR="00504159" w:rsidRDefault="00415451">
      <w:pPr>
        <w:autoSpaceDE w:val="0"/>
        <w:autoSpaceDN w:val="0"/>
        <w:adjustRightInd w:val="0"/>
        <w:spacing w:line="360" w:lineRule="auto"/>
        <w:ind w:left="567" w:hanging="567"/>
        <w:rPr>
          <w:rFonts w:ascii="宋体" w:eastAsia="宋体" w:hAnsi="宋体" w:cs="Times New Roman"/>
          <w:bCs/>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1</w:t>
      </w:r>
      <w:r>
        <w:rPr>
          <w:rFonts w:ascii="宋体" w:eastAsia="宋体" w:hAnsi="宋体" w:cs="Times New Roman"/>
          <w:szCs w:val="24"/>
          <w:lang w:val="zh-CN"/>
        </w:rPr>
        <w:tab/>
      </w:r>
      <w:r>
        <w:rPr>
          <w:rFonts w:ascii="宋体" w:eastAsia="宋体" w:hAnsi="宋体" w:cs="Times New Roman" w:hint="eastAsia"/>
          <w:bCs/>
          <w:szCs w:val="24"/>
          <w:lang w:val="zh-CN"/>
        </w:rPr>
        <w:t>评审首先由评标委员会对投标人的</w:t>
      </w:r>
      <w:r>
        <w:rPr>
          <w:rFonts w:ascii="宋体" w:eastAsia="宋体" w:hAnsi="宋体" w:cs="Times New Roman" w:hint="eastAsia"/>
          <w:szCs w:val="24"/>
          <w:lang w:val="zh-CN"/>
        </w:rPr>
        <w:t>投标</w:t>
      </w:r>
      <w:r>
        <w:rPr>
          <w:rFonts w:ascii="宋体" w:eastAsia="宋体" w:hAnsi="宋体" w:cs="Times New Roman" w:hint="eastAsia"/>
          <w:bCs/>
          <w:szCs w:val="24"/>
          <w:lang w:val="zh-CN"/>
        </w:rPr>
        <w:t>文件做初审，对未能通过初审的投标文件不再进入下一阶段评审。</w:t>
      </w:r>
    </w:p>
    <w:p w:rsidR="00504159" w:rsidRDefault="00415451">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2</w:t>
      </w:r>
      <w:r>
        <w:rPr>
          <w:rFonts w:ascii="宋体" w:eastAsia="宋体" w:hAnsi="宋体" w:cs="Times New Roman"/>
          <w:szCs w:val="24"/>
          <w:lang w:val="zh-CN"/>
        </w:rPr>
        <w:tab/>
      </w:r>
      <w:r>
        <w:rPr>
          <w:rFonts w:ascii="宋体" w:eastAsia="宋体" w:hAnsi="宋体" w:cs="Times New Roman" w:hint="eastAsia"/>
          <w:bCs/>
          <w:szCs w:val="24"/>
          <w:lang w:val="zh-CN"/>
        </w:rPr>
        <w:t>评标</w:t>
      </w:r>
      <w:r>
        <w:rPr>
          <w:rFonts w:ascii="宋体" w:eastAsia="宋体" w:hAnsi="宋体" w:cs="Arial" w:hint="eastAsia"/>
          <w:szCs w:val="24"/>
          <w:lang w:val="zh-CN"/>
        </w:rPr>
        <w:t>委员会</w:t>
      </w:r>
      <w:r>
        <w:rPr>
          <w:rFonts w:ascii="宋体" w:eastAsia="宋体" w:hAnsi="宋体" w:cs="Times New Roman" w:hint="eastAsia"/>
          <w:szCs w:val="24"/>
          <w:lang w:val="zh-CN"/>
        </w:rPr>
        <w:t>对</w:t>
      </w:r>
      <w:r>
        <w:rPr>
          <w:rFonts w:ascii="宋体" w:eastAsia="宋体" w:hAnsi="宋体" w:cs="Arial" w:hint="eastAsia"/>
          <w:szCs w:val="24"/>
          <w:lang w:val="zh-CN"/>
        </w:rPr>
        <w:t>通过初审的</w:t>
      </w:r>
      <w:r>
        <w:rPr>
          <w:rFonts w:ascii="宋体" w:eastAsia="宋体" w:hAnsi="宋体" w:cs="Times New Roman" w:hint="eastAsia"/>
          <w:szCs w:val="24"/>
          <w:lang w:val="zh-CN"/>
        </w:rPr>
        <w:t>投标人的投标文件进行详细的比较和评价。如需要，进行必要的澄清工作。</w:t>
      </w:r>
    </w:p>
    <w:p w:rsidR="00504159" w:rsidRDefault="00415451">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3  依据评分标准以及各项权重，各位评标委员会成员单独就每个投标人的商务状况、技术状况进行比较和评价，分别评出其商务得分和技术得分。</w:t>
      </w:r>
    </w:p>
    <w:p w:rsidR="00504159" w:rsidRDefault="00415451">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hint="eastAsia"/>
          <w:szCs w:val="24"/>
          <w:lang w:val="zh-CN"/>
        </w:rPr>
        <w:t>5.4</w:t>
      </w:r>
      <w:r>
        <w:rPr>
          <w:rFonts w:ascii="宋体" w:eastAsia="宋体" w:hAnsi="宋体" w:cs="Times New Roman"/>
          <w:szCs w:val="24"/>
          <w:lang w:val="zh-CN"/>
        </w:rPr>
        <w:tab/>
      </w:r>
      <w:r>
        <w:rPr>
          <w:rFonts w:ascii="宋体" w:eastAsia="宋体" w:hAnsi="宋体" w:cs="Times New Roman" w:hint="eastAsia"/>
          <w:kern w:val="0"/>
          <w:szCs w:val="24"/>
          <w:lang w:val="zh-CN"/>
        </w:rPr>
        <w:t>对有效投标人的投标报价进行审查和价格评分。</w:t>
      </w:r>
    </w:p>
    <w:p w:rsidR="00504159" w:rsidRDefault="00415451">
      <w:pPr>
        <w:autoSpaceDE w:val="0"/>
        <w:autoSpaceDN w:val="0"/>
        <w:adjustRightInd w:val="0"/>
        <w:spacing w:line="360" w:lineRule="auto"/>
        <w:ind w:left="567" w:hanging="567"/>
        <w:rPr>
          <w:rFonts w:ascii="宋体" w:eastAsia="宋体" w:hAnsi="宋体" w:cs="Times New Roman"/>
          <w:kern w:val="0"/>
          <w:szCs w:val="24"/>
          <w:lang w:val="zh-CN"/>
        </w:rPr>
      </w:pPr>
      <w:r>
        <w:rPr>
          <w:rFonts w:ascii="宋体" w:eastAsia="宋体" w:hAnsi="宋体" w:cs="Times New Roman" w:hint="eastAsia"/>
          <w:kern w:val="0"/>
          <w:szCs w:val="24"/>
          <w:lang w:val="zh-CN"/>
        </w:rPr>
        <w:t>5.5  将各</w:t>
      </w:r>
      <w:r>
        <w:rPr>
          <w:rFonts w:ascii="宋体" w:eastAsia="宋体" w:hAnsi="宋体" w:cs="Times New Roman" w:hint="eastAsia"/>
          <w:szCs w:val="24"/>
          <w:lang w:val="zh-CN"/>
        </w:rPr>
        <w:t>评委对</w:t>
      </w:r>
      <w:r>
        <w:rPr>
          <w:rFonts w:ascii="宋体" w:eastAsia="宋体" w:hAnsi="宋体" w:cs="Times New Roman" w:hint="eastAsia"/>
          <w:kern w:val="0"/>
          <w:szCs w:val="24"/>
          <w:lang w:val="zh-CN"/>
        </w:rPr>
        <w:t>投标人的技术打分的最终综合得分、商务打分的算术平均值和价格得分相加得出投标人的总分。</w:t>
      </w:r>
    </w:p>
    <w:p w:rsidR="00504159" w:rsidRDefault="00415451">
      <w:pPr>
        <w:autoSpaceDE w:val="0"/>
        <w:autoSpaceDN w:val="0"/>
        <w:adjustRightInd w:val="0"/>
        <w:spacing w:line="360" w:lineRule="auto"/>
        <w:ind w:left="567" w:hanging="567"/>
        <w:rPr>
          <w:rFonts w:ascii="宋体" w:eastAsia="宋体" w:hAnsi="宋体" w:cs="Times New Roman"/>
          <w:kern w:val="0"/>
          <w:szCs w:val="21"/>
        </w:rPr>
      </w:pPr>
      <w:r>
        <w:rPr>
          <w:rFonts w:ascii="宋体" w:eastAsia="宋体" w:hAnsi="宋体" w:cs="Times New Roman" w:hint="eastAsia"/>
          <w:bCs/>
          <w:kern w:val="0"/>
          <w:szCs w:val="24"/>
        </w:rPr>
        <w:t xml:space="preserve">5.6  </w:t>
      </w:r>
      <w:r>
        <w:rPr>
          <w:rFonts w:ascii="宋体" w:eastAsia="宋体" w:hAnsi="宋体" w:cs="Times New Roman" w:hint="eastAsia"/>
          <w:kern w:val="0"/>
          <w:szCs w:val="21"/>
        </w:rPr>
        <w:t>评标委员会将向招标人推荐评标最后综合得分最高的前二名投标人为中标候选人，并标明排列顺序。</w:t>
      </w:r>
    </w:p>
    <w:p w:rsidR="00504159" w:rsidRDefault="00415451">
      <w:pPr>
        <w:autoSpaceDE w:val="0"/>
        <w:autoSpaceDN w:val="0"/>
        <w:adjustRightInd w:val="0"/>
        <w:spacing w:line="360" w:lineRule="auto"/>
        <w:ind w:left="525" w:hangingChars="250" w:hanging="525"/>
        <w:jc w:val="left"/>
        <w:rPr>
          <w:rFonts w:ascii="宋体" w:eastAsia="宋体" w:hAnsi="宋体" w:cs="Times New Roman"/>
          <w:szCs w:val="24"/>
          <w:lang w:val="zh-CN"/>
        </w:rPr>
      </w:pPr>
      <w:r>
        <w:rPr>
          <w:rFonts w:ascii="宋体" w:eastAsia="宋体" w:hAnsi="宋体" w:cs="Times New Roman" w:hint="eastAsia"/>
          <w:kern w:val="0"/>
          <w:szCs w:val="24"/>
          <w:lang w:val="zh-CN"/>
        </w:rPr>
        <w:t>5.</w:t>
      </w:r>
      <w:r>
        <w:rPr>
          <w:rFonts w:ascii="宋体" w:eastAsia="宋体" w:hAnsi="宋体" w:cs="Times New Roman" w:hint="eastAsia"/>
          <w:szCs w:val="24"/>
          <w:lang w:val="zh-CN"/>
        </w:rPr>
        <w:t>7</w:t>
      </w:r>
      <w:r>
        <w:rPr>
          <w:rFonts w:ascii="宋体" w:eastAsia="宋体" w:hAnsi="宋体" w:cs="Times New Roman"/>
          <w:szCs w:val="24"/>
          <w:lang w:val="zh-CN"/>
        </w:rPr>
        <w:tab/>
      </w:r>
      <w:r>
        <w:rPr>
          <w:rFonts w:ascii="宋体" w:eastAsia="宋体" w:hAnsi="宋体" w:cs="Times New Roman" w:hint="eastAsia"/>
          <w:kern w:val="0"/>
          <w:szCs w:val="24"/>
          <w:lang w:val="zh-CN"/>
        </w:rPr>
        <w:t>评标委员会</w:t>
      </w:r>
      <w:r>
        <w:rPr>
          <w:rFonts w:ascii="宋体" w:eastAsia="宋体" w:hAnsi="宋体" w:cs="Times New Roman" w:hint="eastAsia"/>
          <w:szCs w:val="24"/>
          <w:lang w:val="zh-CN"/>
        </w:rPr>
        <w:t>根据评审结果编写评标报告。</w:t>
      </w:r>
    </w:p>
    <w:p w:rsidR="00504159" w:rsidRDefault="00504159">
      <w:pPr>
        <w:autoSpaceDE w:val="0"/>
        <w:autoSpaceDN w:val="0"/>
        <w:adjustRightInd w:val="0"/>
        <w:spacing w:line="360" w:lineRule="auto"/>
        <w:jc w:val="left"/>
        <w:rPr>
          <w:rFonts w:ascii="宋体" w:eastAsia="宋体" w:hAnsi="宋体" w:cs="Times New Roman"/>
          <w:szCs w:val="24"/>
        </w:rPr>
      </w:pPr>
    </w:p>
    <w:p w:rsidR="00504159" w:rsidRDefault="00415451">
      <w:pPr>
        <w:tabs>
          <w:tab w:val="left" w:pos="1140"/>
        </w:tabs>
        <w:autoSpaceDE w:val="0"/>
        <w:autoSpaceDN w:val="0"/>
        <w:adjustRightInd w:val="0"/>
        <w:spacing w:line="360" w:lineRule="auto"/>
        <w:jc w:val="center"/>
        <w:rPr>
          <w:rFonts w:ascii="宋体" w:eastAsia="宋体" w:hAnsi="宋体" w:cs="宋体"/>
          <w:b/>
          <w:bCs/>
          <w:sz w:val="28"/>
          <w:szCs w:val="28"/>
        </w:rPr>
      </w:pPr>
      <w:bookmarkStart w:id="809" w:name="_Toc19435_WPSOffice_Level1"/>
      <w:r>
        <w:rPr>
          <w:rFonts w:ascii="宋体" w:eastAsia="宋体" w:hAnsi="宋体" w:cs="宋体" w:hint="eastAsia"/>
          <w:b/>
          <w:bCs/>
          <w:sz w:val="28"/>
          <w:szCs w:val="28"/>
          <w:lang w:val="zh-CN"/>
        </w:rPr>
        <w:t>二、投标文件的初审</w:t>
      </w:r>
      <w:bookmarkEnd w:id="809"/>
    </w:p>
    <w:p w:rsidR="00504159" w:rsidRDefault="00415451">
      <w:pPr>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6、投标文件的初审分为资格性检查和符合性检查。</w:t>
      </w:r>
    </w:p>
    <w:p w:rsidR="00504159" w:rsidRDefault="00415451">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504159" w:rsidRDefault="00415451">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6.2  符合性检查是指评标委员会依据招标文件规定，从投标文件的有效性、完整性和对招标文件的响应程度进行审查，以确定是否对招标文件的实质性要求</w:t>
      </w:r>
      <w:proofErr w:type="gramStart"/>
      <w:r>
        <w:rPr>
          <w:rFonts w:ascii="宋体" w:eastAsia="宋体" w:hAnsi="宋体" w:cs="宋体" w:hint="eastAsia"/>
          <w:szCs w:val="24"/>
          <w:lang w:val="zh-CN"/>
        </w:rPr>
        <w:t>作出</w:t>
      </w:r>
      <w:proofErr w:type="gramEnd"/>
      <w:r>
        <w:rPr>
          <w:rFonts w:ascii="宋体" w:eastAsia="宋体" w:hAnsi="宋体" w:cs="宋体" w:hint="eastAsia"/>
          <w:szCs w:val="24"/>
          <w:lang w:val="zh-CN"/>
        </w:rPr>
        <w:t>响应。</w:t>
      </w:r>
    </w:p>
    <w:p w:rsidR="00504159" w:rsidRDefault="00415451">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rsidR="00504159" w:rsidRDefault="00415451">
      <w:pPr>
        <w:autoSpaceDE w:val="0"/>
        <w:autoSpaceDN w:val="0"/>
        <w:adjustRightInd w:val="0"/>
        <w:spacing w:line="360" w:lineRule="auto"/>
        <w:ind w:firstLineChars="400" w:firstLine="840"/>
        <w:rPr>
          <w:rFonts w:ascii="宋体" w:eastAsia="宋体" w:hAnsi="宋体" w:cs="宋体"/>
          <w:szCs w:val="24"/>
          <w:lang w:val="zh-CN"/>
        </w:rPr>
      </w:pPr>
      <w:r>
        <w:rPr>
          <w:rFonts w:ascii="宋体" w:eastAsia="宋体" w:hAnsi="宋体" w:cs="宋体" w:hint="eastAsia"/>
          <w:szCs w:val="24"/>
          <w:lang w:val="zh-CN"/>
        </w:rPr>
        <w:t>评标委员会决定投标文件的响应性是基于投标文件的内容本身而不靠外部的证据。</w:t>
      </w:r>
    </w:p>
    <w:p w:rsidR="00504159" w:rsidRDefault="00415451">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对是否符合实质性响应招标文件有争议的投标文件,评标委员会成员将以记名方式表决,根据少数服</w:t>
      </w:r>
      <w:r>
        <w:rPr>
          <w:rFonts w:ascii="宋体" w:eastAsia="宋体" w:hAnsi="宋体" w:cs="宋体" w:hint="eastAsia"/>
          <w:b/>
          <w:szCs w:val="24"/>
        </w:rPr>
        <w:t>从</w:t>
      </w:r>
      <w:r>
        <w:rPr>
          <w:rFonts w:ascii="宋体" w:eastAsia="宋体" w:hAnsi="宋体" w:cs="宋体" w:hint="eastAsia"/>
          <w:b/>
          <w:szCs w:val="24"/>
          <w:lang w:val="zh-CN"/>
        </w:rPr>
        <w:t>多数的原则，获多数表决通过的投标人才有资格进入下一阶段的评审,否则将被认定为无效投标文件。</w:t>
      </w:r>
    </w:p>
    <w:p w:rsidR="00504159" w:rsidRDefault="00415451">
      <w:pPr>
        <w:autoSpaceDE w:val="0"/>
        <w:autoSpaceDN w:val="0"/>
        <w:adjustRightInd w:val="0"/>
        <w:spacing w:line="360" w:lineRule="auto"/>
        <w:rPr>
          <w:rFonts w:ascii="宋体" w:eastAsia="宋体" w:hAnsi="宋体" w:cs="宋体"/>
          <w:b/>
          <w:szCs w:val="21"/>
        </w:rPr>
      </w:pPr>
      <w:r>
        <w:rPr>
          <w:rFonts w:ascii="宋体" w:eastAsia="宋体" w:hAnsi="宋体" w:cs="宋体" w:hint="eastAsia"/>
          <w:b/>
          <w:szCs w:val="21"/>
        </w:rPr>
        <w:t>7、投标文件出现下列情况之一的，被认定为无效投标：</w:t>
      </w:r>
    </w:p>
    <w:p w:rsidR="00504159" w:rsidRDefault="00415451">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 上传的投标文件损坏或无法读取的；</w:t>
      </w:r>
    </w:p>
    <w:p w:rsidR="00504159" w:rsidRDefault="00415451">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.2 经招标人确认，投标人在公共资源交易企业库填报的与本项目密切相关的信息与事实不相符的；</w:t>
      </w:r>
    </w:p>
    <w:p w:rsidR="00504159" w:rsidRDefault="00415451">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.3 投标文件中使用的本项目招标文件版本，与交易系统上发布的本项目招标文件的最新版本不一致的；</w:t>
      </w:r>
    </w:p>
    <w:p w:rsidR="00504159" w:rsidRDefault="00415451">
      <w:pPr>
        <w:pStyle w:val="a8"/>
        <w:spacing w:before="0"/>
        <w:rPr>
          <w:rFonts w:ascii="宋体" w:eastAsia="宋体" w:hAnsi="宋体" w:cs="宋体"/>
          <w:b/>
          <w:szCs w:val="21"/>
          <w:lang w:val="zh-CN"/>
        </w:rPr>
      </w:pPr>
      <w:r>
        <w:rPr>
          <w:rFonts w:ascii="宋体" w:eastAsia="宋体" w:hAnsi="宋体" w:cs="宋体" w:hint="eastAsia"/>
          <w:b/>
          <w:szCs w:val="21"/>
        </w:rPr>
        <w:t xml:space="preserve">7.4 </w:t>
      </w:r>
      <w:r>
        <w:rPr>
          <w:rFonts w:ascii="宋体" w:eastAsia="宋体" w:hAnsi="宋体" w:cs="宋体" w:hint="eastAsia"/>
          <w:b/>
          <w:szCs w:val="21"/>
          <w:lang w:val="zh-CN"/>
        </w:rPr>
        <w:t>投标文件签名使用的数字证书与签到的投标人名称不一致的；</w:t>
      </w:r>
    </w:p>
    <w:p w:rsidR="00504159" w:rsidRDefault="00415451">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.5 投标人的投标编制MAC信息、投标编制CPU序列号、投标编制硬盘序列号均与其他投标人相同的；</w:t>
      </w:r>
    </w:p>
    <w:p w:rsidR="00504159" w:rsidRDefault="00415451">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lastRenderedPageBreak/>
        <w:t>7</w:t>
      </w:r>
      <w:r>
        <w:rPr>
          <w:rFonts w:ascii="宋体" w:eastAsia="宋体" w:hAnsi="宋体" w:cs="宋体" w:hint="eastAsia"/>
          <w:b/>
          <w:szCs w:val="21"/>
          <w:lang w:val="zh-CN"/>
        </w:rPr>
        <w:t>.6 投标文件附有招标人不能接受的条件的；</w:t>
      </w:r>
    </w:p>
    <w:p w:rsidR="00504159" w:rsidRDefault="00415451">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.7 投标人资格不满足第二篇投标人须知第2款的要求；</w:t>
      </w:r>
    </w:p>
    <w:p w:rsidR="00504159" w:rsidRDefault="00415451">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.8 投标人未按招标文件要求交纳投标保证金的；</w:t>
      </w:r>
    </w:p>
    <w:p w:rsidR="00504159" w:rsidRDefault="00415451">
      <w:pPr>
        <w:autoSpaceDE w:val="0"/>
        <w:autoSpaceDN w:val="0"/>
        <w:adjustRightInd w:val="0"/>
        <w:spacing w:line="360" w:lineRule="auto"/>
        <w:ind w:left="422" w:hangingChars="200" w:hanging="422"/>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.9 投标文件报价信封中填报的投标报价高于不含税最高投标单价限价的</w:t>
      </w:r>
      <w:r>
        <w:rPr>
          <w:rFonts w:ascii="宋体" w:eastAsia="宋体" w:hAnsi="宋体" w:cs="宋体" w:hint="eastAsia"/>
          <w:b/>
          <w:szCs w:val="21"/>
        </w:rPr>
        <w:t>或不填报或填报负数的或不符合招标文件规定填报要求的</w:t>
      </w:r>
      <w:r>
        <w:rPr>
          <w:rFonts w:ascii="宋体" w:eastAsia="宋体" w:hAnsi="宋体" w:cs="宋体" w:hint="eastAsia"/>
          <w:b/>
          <w:szCs w:val="21"/>
          <w:lang w:val="zh-CN"/>
        </w:rPr>
        <w:t>；</w:t>
      </w:r>
    </w:p>
    <w:p w:rsidR="00504159" w:rsidRDefault="00415451">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.10 投标人以低于企业成本价报价，且投标人不能合理说明或不能提供相关证明材料；</w:t>
      </w:r>
    </w:p>
    <w:p w:rsidR="00504159" w:rsidRDefault="00415451">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.11 投标人递交两份或多份内容不同的投标文件，或在一份投标文件中报有两个或多个报价，且未书面声明哪一个有效；</w:t>
      </w:r>
    </w:p>
    <w:p w:rsidR="00504159" w:rsidRDefault="00415451">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.12 投标文件未</w:t>
      </w:r>
      <w:r>
        <w:rPr>
          <w:rFonts w:ascii="宋体" w:eastAsia="宋体" w:hAnsi="宋体" w:cs="宋体" w:hint="eastAsia"/>
          <w:b/>
          <w:szCs w:val="21"/>
        </w:rPr>
        <w:t>按第二篇投标人须知第17款的要求编制、</w:t>
      </w:r>
      <w:r>
        <w:rPr>
          <w:rFonts w:ascii="宋体" w:eastAsia="宋体" w:hAnsi="宋体" w:cs="宋体" w:hint="eastAsia"/>
          <w:b/>
          <w:szCs w:val="21"/>
          <w:lang w:val="zh-CN"/>
        </w:rPr>
        <w:t xml:space="preserve">使用企业数字证书或个人数字证书电子签名的； </w:t>
      </w:r>
    </w:p>
    <w:p w:rsidR="00504159" w:rsidRDefault="00415451">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.13 投标有效期限不符合要求；</w:t>
      </w:r>
    </w:p>
    <w:p w:rsidR="00504159" w:rsidRDefault="00415451">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.14 投标文件未对招标范围内的全部内容进行投标报价或投标方案不是唯一；</w:t>
      </w:r>
    </w:p>
    <w:p w:rsidR="00504159" w:rsidRDefault="00415451">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.15 未提供或虚假填写《合同条款偏离表》，或对《合同条款偏离表》有负偏离的；</w:t>
      </w:r>
    </w:p>
    <w:p w:rsidR="00504159" w:rsidRDefault="00415451">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.16 未填写或虚假填写《用户需求偏离表》的；</w:t>
      </w:r>
    </w:p>
    <w:p w:rsidR="00504159" w:rsidRDefault="00415451">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.17 未响应招标文件提出的实质性要求和条件（标注★的条款）。</w:t>
      </w:r>
    </w:p>
    <w:p w:rsidR="00504159" w:rsidRDefault="00415451">
      <w:pPr>
        <w:autoSpaceDE w:val="0"/>
        <w:autoSpaceDN w:val="0"/>
        <w:adjustRightInd w:val="0"/>
        <w:spacing w:line="360" w:lineRule="auto"/>
        <w:ind w:left="316" w:hangingChars="150" w:hanging="316"/>
        <w:rPr>
          <w:rFonts w:ascii="宋体" w:eastAsia="宋体" w:hAnsi="宋体" w:cs="宋体"/>
          <w:b/>
          <w:szCs w:val="21"/>
          <w:lang w:val="zh-CN"/>
        </w:rPr>
      </w:pPr>
      <w:r>
        <w:rPr>
          <w:rFonts w:ascii="宋体" w:eastAsia="宋体" w:hAnsi="宋体" w:cs="宋体" w:hint="eastAsia"/>
          <w:b/>
          <w:szCs w:val="21"/>
        </w:rPr>
        <w:t>7</w:t>
      </w:r>
      <w:r>
        <w:rPr>
          <w:rFonts w:ascii="宋体" w:eastAsia="宋体" w:hAnsi="宋体" w:cs="宋体" w:hint="eastAsia"/>
          <w:b/>
          <w:szCs w:val="21"/>
          <w:lang w:val="zh-CN"/>
        </w:rPr>
        <w:t>.18 属于招标文件中规定为无效标的；属于法律、法规、规章规定的应作无效投标文件处理的。</w:t>
      </w:r>
    </w:p>
    <w:p w:rsidR="00504159" w:rsidRDefault="00415451">
      <w:pPr>
        <w:autoSpaceDE w:val="0"/>
        <w:autoSpaceDN w:val="0"/>
        <w:adjustRightInd w:val="0"/>
        <w:spacing w:line="360" w:lineRule="auto"/>
        <w:ind w:left="315" w:hangingChars="150" w:hanging="315"/>
        <w:rPr>
          <w:rFonts w:ascii="宋体" w:eastAsia="宋体" w:hAnsi="宋体" w:cs="宋体"/>
          <w:kern w:val="0"/>
          <w:szCs w:val="24"/>
          <w:lang w:val="zh-CN"/>
        </w:rPr>
      </w:pPr>
      <w:r>
        <w:rPr>
          <w:rFonts w:ascii="宋体" w:eastAsia="宋体" w:hAnsi="宋体" w:cs="宋体" w:hint="eastAsia"/>
          <w:bCs/>
          <w:kern w:val="0"/>
          <w:szCs w:val="24"/>
          <w:lang w:val="zh-CN"/>
        </w:rPr>
        <w:t>8、</w:t>
      </w:r>
      <w:r>
        <w:rPr>
          <w:rFonts w:ascii="宋体" w:eastAsia="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504159" w:rsidRDefault="00504159">
      <w:pPr>
        <w:spacing w:line="360" w:lineRule="auto"/>
        <w:ind w:left="480"/>
        <w:rPr>
          <w:rFonts w:ascii="宋体" w:eastAsia="宋体" w:hAnsi="宋体" w:cs="宋体"/>
          <w:b/>
          <w:kern w:val="0"/>
          <w:szCs w:val="21"/>
        </w:rPr>
      </w:pPr>
    </w:p>
    <w:p w:rsidR="00504159" w:rsidRDefault="00415451">
      <w:pPr>
        <w:tabs>
          <w:tab w:val="left" w:pos="1140"/>
        </w:tabs>
        <w:autoSpaceDE w:val="0"/>
        <w:autoSpaceDN w:val="0"/>
        <w:adjustRightInd w:val="0"/>
        <w:spacing w:line="360" w:lineRule="auto"/>
        <w:ind w:firstLineChars="1255" w:firstLine="3528"/>
        <w:jc w:val="left"/>
        <w:rPr>
          <w:rFonts w:ascii="宋体" w:eastAsia="宋体" w:hAnsi="宋体" w:cs="宋体"/>
          <w:b/>
          <w:bCs/>
          <w:sz w:val="28"/>
          <w:szCs w:val="28"/>
        </w:rPr>
      </w:pPr>
      <w:bookmarkStart w:id="810" w:name="_Toc4109_WPSOffice_Level1"/>
      <w:r>
        <w:rPr>
          <w:rFonts w:ascii="宋体" w:eastAsia="宋体" w:hAnsi="宋体" w:cs="宋体" w:hint="eastAsia"/>
          <w:b/>
          <w:bCs/>
          <w:sz w:val="28"/>
          <w:szCs w:val="28"/>
          <w:lang w:val="zh-CN"/>
        </w:rPr>
        <w:t>三、澄清有关问题</w:t>
      </w:r>
      <w:bookmarkEnd w:id="810"/>
    </w:p>
    <w:p w:rsidR="00504159" w:rsidRDefault="00415451">
      <w:pPr>
        <w:autoSpaceDE w:val="0"/>
        <w:autoSpaceDN w:val="0"/>
        <w:adjustRightInd w:val="0"/>
        <w:spacing w:line="360" w:lineRule="auto"/>
        <w:ind w:left="315" w:hangingChars="150" w:hanging="315"/>
        <w:rPr>
          <w:rFonts w:ascii="宋体" w:eastAsia="宋体" w:hAnsi="宋体" w:cs="宋体"/>
          <w:szCs w:val="24"/>
          <w:lang w:val="zh-CN"/>
        </w:rPr>
      </w:pPr>
      <w:r>
        <w:rPr>
          <w:rFonts w:ascii="宋体" w:eastAsia="宋体" w:hAnsi="宋体" w:cs="宋体" w:hint="eastAsia"/>
          <w:bCs/>
          <w:szCs w:val="24"/>
          <w:lang w:val="zh-CN"/>
        </w:rPr>
        <w:t>9、</w:t>
      </w:r>
      <w:r>
        <w:rPr>
          <w:rFonts w:ascii="宋体" w:eastAsia="宋体" w:hAnsi="宋体" w:cs="宋体" w:hint="eastAsia"/>
          <w:szCs w:val="24"/>
          <w:lang w:val="zh-CN"/>
        </w:rPr>
        <w:t>在</w:t>
      </w:r>
      <w:r>
        <w:rPr>
          <w:rFonts w:ascii="宋体" w:eastAsia="宋体" w:hAnsi="宋体" w:cs="宋体" w:hint="eastAsia"/>
          <w:kern w:val="0"/>
          <w:szCs w:val="24"/>
          <w:lang w:val="zh-CN"/>
        </w:rPr>
        <w:t>投标文件</w:t>
      </w:r>
      <w:r>
        <w:rPr>
          <w:rFonts w:ascii="宋体" w:eastAsia="宋体" w:hAnsi="宋体" w:cs="宋体" w:hint="eastAsia"/>
          <w:szCs w:val="24"/>
          <w:lang w:val="zh-CN"/>
        </w:rPr>
        <w:t>的商务、技术资格性检查及符合性检查过程中，</w:t>
      </w:r>
      <w:r>
        <w:rPr>
          <w:rFonts w:ascii="宋体" w:eastAsia="宋体" w:hAnsi="宋体" w:cs="宋体" w:hint="eastAsia"/>
          <w:kern w:val="0"/>
          <w:szCs w:val="24"/>
          <w:lang w:val="zh-CN"/>
        </w:rPr>
        <w:t>投标人</w:t>
      </w:r>
      <w:r>
        <w:rPr>
          <w:rFonts w:ascii="宋体" w:eastAsia="宋体" w:hAnsi="宋体" w:cs="宋体" w:hint="eastAsia"/>
          <w:szCs w:val="24"/>
          <w:lang w:val="zh-CN"/>
        </w:rPr>
        <w:t>可应评标委员会要求对</w:t>
      </w:r>
      <w:r>
        <w:rPr>
          <w:rFonts w:ascii="宋体" w:eastAsia="宋体" w:hAnsi="宋体" w:cs="宋体" w:hint="eastAsia"/>
          <w:kern w:val="0"/>
          <w:szCs w:val="24"/>
          <w:lang w:val="zh-CN"/>
        </w:rPr>
        <w:t>投标文件</w:t>
      </w:r>
      <w:r>
        <w:rPr>
          <w:rFonts w:ascii="宋体" w:eastAsia="宋体" w:hAnsi="宋体" w:cs="宋体" w:hint="eastAsia"/>
          <w:szCs w:val="24"/>
          <w:lang w:val="zh-CN"/>
        </w:rPr>
        <w:t>中有关问题进行书面澄清。该书面澄清作为其</w:t>
      </w:r>
      <w:r>
        <w:rPr>
          <w:rFonts w:ascii="宋体" w:eastAsia="宋体" w:hAnsi="宋体" w:cs="宋体" w:hint="eastAsia"/>
          <w:kern w:val="0"/>
          <w:szCs w:val="24"/>
          <w:lang w:val="zh-CN"/>
        </w:rPr>
        <w:t>投标文件</w:t>
      </w:r>
      <w:r>
        <w:rPr>
          <w:rFonts w:ascii="宋体" w:eastAsia="宋体" w:hAnsi="宋体" w:cs="宋体" w:hint="eastAsia"/>
          <w:szCs w:val="24"/>
          <w:lang w:val="zh-CN"/>
        </w:rPr>
        <w:t>的一部分。</w:t>
      </w:r>
    </w:p>
    <w:p w:rsidR="00504159" w:rsidRDefault="00415451">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9.1  对</w:t>
      </w:r>
      <w:r>
        <w:rPr>
          <w:rFonts w:ascii="宋体" w:eastAsia="宋体" w:hAnsi="宋体" w:cs="宋体" w:hint="eastAsia"/>
          <w:kern w:val="0"/>
          <w:szCs w:val="24"/>
          <w:lang w:val="zh-CN"/>
        </w:rPr>
        <w:t>投标文件</w:t>
      </w:r>
      <w:r>
        <w:rPr>
          <w:rFonts w:ascii="宋体" w:eastAsia="宋体" w:hAnsi="宋体" w:cs="宋体" w:hint="eastAsia"/>
          <w:szCs w:val="24"/>
          <w:lang w:val="zh-CN"/>
        </w:rPr>
        <w:t>中含义不明确、同类问题表述不一致或者有明显文字和计算错误的内容，评标委员会可以书面形式（由评标委员会专家签字）要求投标人</w:t>
      </w:r>
      <w:proofErr w:type="gramStart"/>
      <w:r>
        <w:rPr>
          <w:rFonts w:ascii="宋体" w:eastAsia="宋体" w:hAnsi="宋体" w:cs="宋体" w:hint="eastAsia"/>
          <w:szCs w:val="24"/>
          <w:lang w:val="zh-CN"/>
        </w:rPr>
        <w:t>作出</w:t>
      </w:r>
      <w:proofErr w:type="gramEnd"/>
      <w:r>
        <w:rPr>
          <w:rFonts w:ascii="宋体" w:eastAsia="宋体" w:hAnsi="宋体" w:cs="宋体" w:hint="eastAsia"/>
          <w:szCs w:val="24"/>
          <w:lang w:val="zh-CN"/>
        </w:rPr>
        <w:t>必要的澄清、说明或者纠正。</w:t>
      </w:r>
    </w:p>
    <w:p w:rsidR="00504159" w:rsidRDefault="00415451">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rsidR="00504159" w:rsidRDefault="00415451">
      <w:pPr>
        <w:autoSpaceDE w:val="0"/>
        <w:autoSpaceDN w:val="0"/>
        <w:adjustRightInd w:val="0"/>
        <w:spacing w:line="360" w:lineRule="auto"/>
        <w:ind w:left="529" w:right="18" w:hangingChars="252" w:hanging="529"/>
        <w:rPr>
          <w:rFonts w:ascii="宋体" w:eastAsia="宋体" w:hAnsi="宋体" w:cs="宋体"/>
          <w:szCs w:val="24"/>
          <w:lang w:val="zh-CN"/>
        </w:rPr>
      </w:pPr>
      <w:r>
        <w:rPr>
          <w:rFonts w:ascii="宋体" w:eastAsia="宋体" w:hAnsi="宋体" w:cs="宋体" w:hint="eastAsia"/>
          <w:szCs w:val="24"/>
          <w:lang w:val="zh-CN"/>
        </w:rPr>
        <w:t>9.3  经过澄清后仍不符合要求，则该项目在下一步评审进行评分调整；若重大（实质性）偏差仍存在，且不可接受，投标人则被认为是“不响应招标文件要求的投标人”，不再进入下一步评审。</w:t>
      </w:r>
    </w:p>
    <w:p w:rsidR="00504159" w:rsidRDefault="00415451">
      <w:pPr>
        <w:spacing w:line="360" w:lineRule="auto"/>
        <w:ind w:left="567" w:hangingChars="270" w:hanging="567"/>
        <w:rPr>
          <w:rFonts w:ascii="宋体" w:eastAsia="宋体" w:hAnsi="宋体" w:cs="宋体"/>
          <w:kern w:val="0"/>
          <w:szCs w:val="21"/>
          <w:lang w:val="zh-CN"/>
        </w:rPr>
      </w:pPr>
      <w:r>
        <w:rPr>
          <w:rFonts w:ascii="宋体" w:eastAsia="宋体" w:hAnsi="宋体" w:cs="宋体" w:hint="eastAsia"/>
          <w:kern w:val="0"/>
          <w:szCs w:val="21"/>
          <w:lang w:val="zh-CN"/>
        </w:rPr>
        <w:t>9.4  若投标人出现超低报价，有可能影响服务质量和不能诚信履约的，</w:t>
      </w:r>
      <w:r>
        <w:rPr>
          <w:rFonts w:ascii="宋体" w:eastAsia="宋体" w:hAnsi="宋体" w:cs="宋体" w:hint="eastAsia"/>
          <w:bCs/>
          <w:szCs w:val="21"/>
          <w:lang w:val="zh-CN"/>
        </w:rPr>
        <w:t>评标委员会将要求该投标人</w:t>
      </w:r>
      <w:proofErr w:type="gramStart"/>
      <w:r>
        <w:rPr>
          <w:rFonts w:ascii="宋体" w:eastAsia="宋体" w:hAnsi="宋体" w:cs="宋体" w:hint="eastAsia"/>
          <w:bCs/>
          <w:szCs w:val="21"/>
          <w:lang w:val="zh-CN"/>
        </w:rPr>
        <w:t>作出</w:t>
      </w:r>
      <w:proofErr w:type="gramEnd"/>
      <w:r>
        <w:rPr>
          <w:rFonts w:ascii="宋体" w:eastAsia="宋体" w:hAnsi="宋体" w:cs="宋体" w:hint="eastAsia"/>
          <w:bCs/>
          <w:szCs w:val="21"/>
          <w:lang w:val="zh-CN"/>
        </w:rPr>
        <w:t>书面说明并提供相关证明材料，以确定投标人是否以低于企业成本价报价。</w:t>
      </w:r>
      <w:r>
        <w:rPr>
          <w:rFonts w:ascii="宋体" w:eastAsia="宋体" w:hAnsi="宋体" w:cs="宋体" w:hint="eastAsia"/>
          <w:b/>
          <w:szCs w:val="21"/>
          <w:lang w:val="zh-CN"/>
        </w:rPr>
        <w:t>若投标人不能合理说明或不能提供相关证明材料的，评标委员会将认定其投标报价低于成本，同时否决其投标。</w:t>
      </w:r>
    </w:p>
    <w:p w:rsidR="00504159" w:rsidRDefault="00504159">
      <w:pPr>
        <w:autoSpaceDE w:val="0"/>
        <w:autoSpaceDN w:val="0"/>
        <w:adjustRightInd w:val="0"/>
        <w:spacing w:line="360" w:lineRule="auto"/>
        <w:jc w:val="center"/>
        <w:rPr>
          <w:rFonts w:ascii="宋体" w:eastAsia="宋体" w:hAnsi="宋体" w:cs="宋体"/>
          <w:b/>
          <w:bCs/>
          <w:sz w:val="28"/>
          <w:szCs w:val="28"/>
          <w:lang w:val="zh-CN"/>
        </w:rPr>
      </w:pPr>
      <w:bookmarkStart w:id="811" w:name="_Toc8518_WPSOffice_Level1"/>
    </w:p>
    <w:p w:rsidR="00504159" w:rsidRDefault="00415451">
      <w:pPr>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b/>
          <w:bCs/>
          <w:sz w:val="28"/>
          <w:szCs w:val="28"/>
          <w:lang w:val="zh-CN"/>
        </w:rPr>
        <w:lastRenderedPageBreak/>
        <w:t>四、比较和评价</w:t>
      </w:r>
      <w:bookmarkEnd w:id="811"/>
    </w:p>
    <w:p w:rsidR="00504159" w:rsidRDefault="00415451">
      <w:pPr>
        <w:autoSpaceDE w:val="0"/>
        <w:autoSpaceDN w:val="0"/>
        <w:adjustRightInd w:val="0"/>
        <w:spacing w:line="360" w:lineRule="auto"/>
        <w:ind w:leftChars="1" w:left="422" w:hangingChars="200" w:hanging="420"/>
        <w:rPr>
          <w:rFonts w:ascii="宋体" w:eastAsia="宋体" w:hAnsi="宋体" w:cs="宋体"/>
          <w:szCs w:val="24"/>
          <w:lang w:val="zh-CN"/>
        </w:rPr>
      </w:pPr>
      <w:r>
        <w:rPr>
          <w:rFonts w:ascii="宋体" w:eastAsia="宋体" w:hAnsi="宋体" w:cs="宋体" w:hint="eastAsia"/>
          <w:bCs/>
          <w:szCs w:val="24"/>
          <w:lang w:val="zh-CN"/>
        </w:rPr>
        <w:t>10、</w:t>
      </w:r>
      <w:r>
        <w:rPr>
          <w:rFonts w:ascii="宋体" w:eastAsia="宋体" w:hAnsi="宋体" w:cs="宋体" w:hint="eastAsia"/>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rsidR="00504159" w:rsidRDefault="00504159">
      <w:pPr>
        <w:autoSpaceDE w:val="0"/>
        <w:autoSpaceDN w:val="0"/>
        <w:adjustRightInd w:val="0"/>
        <w:spacing w:line="360" w:lineRule="auto"/>
        <w:ind w:leftChars="1" w:left="422" w:hangingChars="200" w:hanging="420"/>
        <w:rPr>
          <w:rFonts w:ascii="宋体" w:eastAsia="宋体" w:hAnsi="宋体" w:cs="宋体"/>
          <w:szCs w:val="24"/>
          <w:lang w:val="zh-CN"/>
        </w:rPr>
      </w:pPr>
    </w:p>
    <w:p w:rsidR="00504159" w:rsidRDefault="00415451">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11、评委打分办法</w:t>
      </w:r>
    </w:p>
    <w:p w:rsidR="00504159" w:rsidRDefault="00415451">
      <w:pPr>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.1 参加评分的评委应尽力体现客观、实事求是，避免学派偏见和个人偏好。</w:t>
      </w:r>
    </w:p>
    <w:p w:rsidR="00504159" w:rsidRDefault="00415451">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.2 衡量、对比的依据，应以招标文件、投标文件、提供的正式试验数据、开标澄清中的文字为准，口头回答和收集的资料只作为参考。</w:t>
      </w:r>
    </w:p>
    <w:p w:rsidR="00504159" w:rsidRDefault="00415451">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Times New Roman"/>
          <w:szCs w:val="24"/>
          <w:lang w:val="zh-CN"/>
        </w:rPr>
        <w:t>11</w:t>
      </w:r>
      <w:r>
        <w:rPr>
          <w:rFonts w:ascii="宋体" w:eastAsia="宋体" w:hAnsi="宋体" w:cs="Times New Roman" w:hint="eastAsia"/>
          <w:szCs w:val="24"/>
          <w:lang w:val="zh-CN"/>
        </w:rPr>
        <w:t>.3 评分主要是为比较各投标人的商务、技术</w:t>
      </w:r>
      <w:r>
        <w:rPr>
          <w:rFonts w:ascii="宋体" w:eastAsia="宋体" w:hAnsi="宋体" w:cs="Times New Roman" w:hint="eastAsia"/>
          <w:szCs w:val="24"/>
        </w:rPr>
        <w:t>和</w:t>
      </w:r>
      <w:r>
        <w:rPr>
          <w:rFonts w:ascii="宋体" w:eastAsia="宋体" w:hAnsi="宋体" w:cs="Times New Roman" w:hint="eastAsia"/>
          <w:szCs w:val="24"/>
          <w:lang w:val="zh-CN"/>
        </w:rPr>
        <w:t>价格综合排序。</w:t>
      </w:r>
      <w:r>
        <w:rPr>
          <w:rFonts w:ascii="宋体" w:eastAsia="宋体" w:hAnsi="宋体" w:cs="宋体" w:hint="eastAsia"/>
          <w:kern w:val="0"/>
          <w:szCs w:val="21"/>
        </w:rPr>
        <w:t>评标委员会专家组的每一位评委根据招标文件评分标准对投标文件分别评审，对有效投标人投标文件的商务、技术、报价分别评分。</w:t>
      </w:r>
    </w:p>
    <w:p w:rsidR="00504159" w:rsidRDefault="00415451">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宋体" w:hint="eastAsia"/>
          <w:kern w:val="0"/>
          <w:szCs w:val="21"/>
        </w:rPr>
        <w:t>（1）评标委员会首先对商务标进行评审，按评标标准打分后，取所有评委评分的平均值得出该投标人的商务评分；</w:t>
      </w:r>
    </w:p>
    <w:p w:rsidR="00504159" w:rsidRDefault="00415451">
      <w:pPr>
        <w:autoSpaceDE w:val="0"/>
        <w:autoSpaceDN w:val="0"/>
        <w:adjustRightInd w:val="0"/>
        <w:spacing w:line="360" w:lineRule="auto"/>
        <w:ind w:leftChars="-1" w:left="565" w:hangingChars="270" w:hanging="567"/>
        <w:rPr>
          <w:rFonts w:ascii="宋体" w:eastAsia="宋体" w:hAnsi="宋体" w:cs="宋体"/>
          <w:szCs w:val="21"/>
        </w:rPr>
      </w:pPr>
      <w:r>
        <w:rPr>
          <w:rFonts w:ascii="宋体" w:eastAsia="宋体" w:hAnsi="宋体" w:cs="宋体" w:hint="eastAsia"/>
          <w:kern w:val="0"/>
          <w:szCs w:val="21"/>
        </w:rPr>
        <w:t>（2）然后评标委员会对技术标进行评审，按评标标准打分后，</w:t>
      </w:r>
      <w:r>
        <w:rPr>
          <w:rFonts w:ascii="宋体" w:eastAsia="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w:t>
      </w:r>
      <w:proofErr w:type="gramStart"/>
      <w:r>
        <w:rPr>
          <w:rFonts w:ascii="宋体" w:eastAsia="宋体" w:hAnsi="宋体" w:cs="宋体" w:hint="eastAsia"/>
          <w:szCs w:val="21"/>
        </w:rPr>
        <w:t>差相同</w:t>
      </w:r>
      <w:proofErr w:type="gramEnd"/>
      <w:r>
        <w:rPr>
          <w:rFonts w:ascii="宋体" w:eastAsia="宋体" w:hAnsi="宋体" w:cs="宋体" w:hint="eastAsia"/>
          <w:szCs w:val="21"/>
        </w:rPr>
        <w:t>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评审的评分因素的评分低于权重分值60%的，应在评标报告中</w:t>
      </w:r>
      <w:proofErr w:type="gramStart"/>
      <w:r>
        <w:rPr>
          <w:rFonts w:ascii="宋体" w:eastAsia="宋体" w:hAnsi="宋体" w:cs="宋体" w:hint="eastAsia"/>
          <w:szCs w:val="21"/>
        </w:rPr>
        <w:t>作出</w:t>
      </w:r>
      <w:proofErr w:type="gramEnd"/>
      <w:r>
        <w:rPr>
          <w:rFonts w:ascii="宋体" w:eastAsia="宋体" w:hAnsi="宋体" w:cs="宋体" w:hint="eastAsia"/>
          <w:szCs w:val="21"/>
        </w:rPr>
        <w:t>说明。</w:t>
      </w:r>
    </w:p>
    <w:p w:rsidR="00504159" w:rsidRDefault="00415451">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宋体" w:hint="eastAsia"/>
          <w:kern w:val="0"/>
          <w:szCs w:val="21"/>
        </w:rPr>
        <w:t>（3）最后评标委员会对报价进行评审，按评标标准计算得出该投标人的报价评分。</w:t>
      </w:r>
    </w:p>
    <w:p w:rsidR="00504159" w:rsidRDefault="00415451">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.4 评标委员会打分采取记名形式。</w:t>
      </w:r>
    </w:p>
    <w:p w:rsidR="00504159" w:rsidRDefault="00415451">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.5 各评委根据秘书组提供的</w:t>
      </w:r>
      <w:proofErr w:type="gramStart"/>
      <w:r>
        <w:rPr>
          <w:rFonts w:ascii="宋体" w:eastAsia="宋体" w:hAnsi="宋体" w:cs="Times New Roman" w:hint="eastAsia"/>
          <w:szCs w:val="24"/>
          <w:lang w:val="zh-CN"/>
        </w:rPr>
        <w:t>打分表严格</w:t>
      </w:r>
      <w:proofErr w:type="gramEnd"/>
      <w:r>
        <w:rPr>
          <w:rFonts w:ascii="宋体" w:eastAsia="宋体" w:hAnsi="宋体" w:cs="Times New Roman" w:hint="eastAsia"/>
          <w:szCs w:val="24"/>
          <w:lang w:val="zh-CN"/>
        </w:rPr>
        <w:t>按照评标大纲内的评分标准独立自主打分，任何人不得要求评委统一打分或统一确定等次顺序。</w:t>
      </w:r>
    </w:p>
    <w:p w:rsidR="00504159" w:rsidRDefault="00415451">
      <w:pPr>
        <w:autoSpaceDE w:val="0"/>
        <w:autoSpaceDN w:val="0"/>
        <w:adjustRightInd w:val="0"/>
        <w:spacing w:line="360" w:lineRule="auto"/>
        <w:ind w:left="426" w:hanging="426"/>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.6 对打分表中的每项条款，各评委应根据投标文件、澄清材料、招标文件要求，按满足的程度给投标人打分。</w:t>
      </w:r>
    </w:p>
    <w:p w:rsidR="00504159" w:rsidRDefault="00415451">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.7 评分程序</w:t>
      </w:r>
    </w:p>
    <w:p w:rsidR="00504159" w:rsidRDefault="00415451">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1</w:t>
      </w:r>
      <w:r>
        <w:rPr>
          <w:rFonts w:ascii="宋体" w:eastAsia="宋体" w:hAnsi="宋体" w:cs="Times New Roman" w:hint="eastAsia"/>
          <w:szCs w:val="24"/>
          <w:lang w:val="zh-CN"/>
        </w:rPr>
        <w:t>）就投标人的投标文件对照整理出商务、技术评标因素对比表、偏差表，并在经过校核的基础上逐项打分。</w:t>
      </w:r>
    </w:p>
    <w:p w:rsidR="00504159" w:rsidRDefault="00415451">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2</w:t>
      </w:r>
      <w:r>
        <w:rPr>
          <w:rFonts w:ascii="宋体" w:eastAsia="宋体" w:hAnsi="宋体" w:cs="Times New Roman" w:hint="eastAsia"/>
          <w:szCs w:val="24"/>
          <w:lang w:val="zh-CN"/>
        </w:rPr>
        <w:t>）各评委独立完成打分后，将统计好的评分表交给招标代理机构秘书组复核。</w:t>
      </w:r>
    </w:p>
    <w:p w:rsidR="00504159" w:rsidRDefault="00415451">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3</w:t>
      </w:r>
      <w:r>
        <w:rPr>
          <w:rFonts w:ascii="宋体" w:eastAsia="宋体" w:hAnsi="宋体" w:cs="Times New Roman" w:hint="eastAsia"/>
          <w:szCs w:val="24"/>
          <w:lang w:val="zh-CN"/>
        </w:rPr>
        <w:t>）评分统计表中各投标人技术得分应为最终综合得分，商务和价格得分应为评委打分的算术平均值。</w:t>
      </w:r>
    </w:p>
    <w:p w:rsidR="00504159" w:rsidRDefault="00504159">
      <w:pPr>
        <w:autoSpaceDE w:val="0"/>
        <w:autoSpaceDN w:val="0"/>
        <w:adjustRightInd w:val="0"/>
        <w:spacing w:line="360" w:lineRule="auto"/>
        <w:rPr>
          <w:rFonts w:ascii="宋体" w:eastAsia="宋体" w:hAnsi="宋体" w:cs="宋体"/>
          <w:szCs w:val="24"/>
          <w:lang w:val="zh-CN"/>
        </w:rPr>
      </w:pPr>
    </w:p>
    <w:p w:rsidR="00504159" w:rsidRDefault="00415451">
      <w:pPr>
        <w:tabs>
          <w:tab w:val="left" w:pos="1701"/>
        </w:tabs>
        <w:autoSpaceDE w:val="0"/>
        <w:autoSpaceDN w:val="0"/>
        <w:adjustRightInd w:val="0"/>
        <w:spacing w:line="360" w:lineRule="auto"/>
        <w:rPr>
          <w:rFonts w:ascii="宋体" w:eastAsia="宋体" w:hAnsi="宋体" w:cs="宋体"/>
          <w:b/>
          <w:color w:val="FF0000"/>
          <w:szCs w:val="24"/>
          <w:lang w:val="zh-CN"/>
        </w:rPr>
      </w:pPr>
      <w:r>
        <w:rPr>
          <w:rFonts w:ascii="宋体" w:eastAsia="宋体" w:hAnsi="宋体" w:cs="宋体" w:hint="eastAsia"/>
          <w:b/>
          <w:szCs w:val="24"/>
          <w:lang w:val="zh-CN"/>
        </w:rPr>
        <w:t>12、评分因素及分值</w:t>
      </w:r>
    </w:p>
    <w:tbl>
      <w:tblPr>
        <w:tblW w:w="4716"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09"/>
        <w:gridCol w:w="5372"/>
      </w:tblGrid>
      <w:tr w:rsidR="00504159">
        <w:trPr>
          <w:trHeight w:val="567"/>
          <w:jc w:val="center"/>
        </w:trPr>
        <w:tc>
          <w:tcPr>
            <w:tcW w:w="2254" w:type="pct"/>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评分因素</w:t>
            </w:r>
          </w:p>
        </w:tc>
        <w:tc>
          <w:tcPr>
            <w:tcW w:w="2746" w:type="pct"/>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分值</w:t>
            </w:r>
          </w:p>
        </w:tc>
      </w:tr>
      <w:tr w:rsidR="00504159">
        <w:trPr>
          <w:trHeight w:val="567"/>
          <w:jc w:val="center"/>
        </w:trPr>
        <w:tc>
          <w:tcPr>
            <w:tcW w:w="2254" w:type="pct"/>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bCs/>
                <w:kern w:val="0"/>
                <w:szCs w:val="21"/>
                <w:lang w:val="zh-CN"/>
              </w:rPr>
            </w:pPr>
            <w:r>
              <w:rPr>
                <w:rFonts w:ascii="宋体" w:eastAsia="宋体" w:hAnsi="宋体" w:cs="宋体" w:hint="eastAsia"/>
                <w:bCs/>
                <w:kern w:val="0"/>
                <w:szCs w:val="21"/>
                <w:lang w:val="zh-CN"/>
              </w:rPr>
              <w:lastRenderedPageBreak/>
              <w:t>1、商务</w:t>
            </w:r>
          </w:p>
        </w:tc>
        <w:tc>
          <w:tcPr>
            <w:tcW w:w="2746" w:type="pct"/>
            <w:tcBorders>
              <w:top w:val="single" w:sz="4" w:space="0" w:color="auto"/>
              <w:left w:val="single" w:sz="4" w:space="0" w:color="auto"/>
              <w:bottom w:val="single" w:sz="4" w:space="0" w:color="auto"/>
              <w:right w:val="single" w:sz="4" w:space="0" w:color="auto"/>
            </w:tcBorders>
            <w:vAlign w:val="center"/>
          </w:tcPr>
          <w:p w:rsidR="00504159" w:rsidRDefault="00415451">
            <w:pPr>
              <w:autoSpaceDE w:val="0"/>
              <w:autoSpaceDN w:val="0"/>
              <w:adjustRightInd w:val="0"/>
              <w:spacing w:line="400" w:lineRule="exact"/>
              <w:jc w:val="center"/>
              <w:rPr>
                <w:rFonts w:ascii="宋体" w:eastAsia="宋体" w:hAnsi="宋体" w:cs="宋体"/>
                <w:bCs/>
                <w:kern w:val="0"/>
                <w:szCs w:val="21"/>
                <w:lang w:val="zh-CN"/>
              </w:rPr>
            </w:pPr>
            <w:r>
              <w:rPr>
                <w:rFonts w:ascii="宋体" w:eastAsia="宋体" w:hAnsi="宋体" w:cs="宋体" w:hint="eastAsia"/>
                <w:b/>
                <w:szCs w:val="21"/>
              </w:rPr>
              <w:t>30</w:t>
            </w:r>
            <w:r>
              <w:rPr>
                <w:rFonts w:ascii="宋体" w:eastAsia="宋体" w:hAnsi="宋体" w:cs="宋体" w:hint="eastAsia"/>
                <w:b/>
                <w:szCs w:val="21"/>
                <w:lang w:val="zh-CN"/>
              </w:rPr>
              <w:t>分</w:t>
            </w:r>
          </w:p>
        </w:tc>
      </w:tr>
      <w:tr w:rsidR="00504159">
        <w:trPr>
          <w:trHeight w:val="567"/>
          <w:jc w:val="center"/>
        </w:trPr>
        <w:tc>
          <w:tcPr>
            <w:tcW w:w="2254" w:type="pct"/>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bCs/>
                <w:kern w:val="0"/>
                <w:szCs w:val="21"/>
                <w:lang w:val="zh-CN"/>
              </w:rPr>
            </w:pPr>
            <w:r>
              <w:rPr>
                <w:rFonts w:ascii="宋体" w:eastAsia="宋体" w:hAnsi="宋体" w:cs="宋体" w:hint="eastAsia"/>
                <w:bCs/>
                <w:kern w:val="0"/>
                <w:szCs w:val="21"/>
                <w:lang w:val="zh-CN"/>
              </w:rPr>
              <w:t>2、技术</w:t>
            </w:r>
          </w:p>
        </w:tc>
        <w:tc>
          <w:tcPr>
            <w:tcW w:w="2746" w:type="pct"/>
            <w:tcBorders>
              <w:top w:val="single" w:sz="4" w:space="0" w:color="auto"/>
              <w:left w:val="single" w:sz="4" w:space="0" w:color="auto"/>
              <w:bottom w:val="single" w:sz="4" w:space="0" w:color="auto"/>
              <w:right w:val="single" w:sz="4" w:space="0" w:color="auto"/>
            </w:tcBorders>
            <w:vAlign w:val="center"/>
          </w:tcPr>
          <w:p w:rsidR="00504159" w:rsidRDefault="00415451">
            <w:pPr>
              <w:autoSpaceDE w:val="0"/>
              <w:autoSpaceDN w:val="0"/>
              <w:adjustRightInd w:val="0"/>
              <w:spacing w:line="400" w:lineRule="exact"/>
              <w:jc w:val="center"/>
              <w:rPr>
                <w:rFonts w:ascii="宋体" w:eastAsia="宋体" w:hAnsi="宋体" w:cs="宋体"/>
                <w:bCs/>
                <w:kern w:val="0"/>
                <w:szCs w:val="21"/>
                <w:lang w:val="zh-CN"/>
              </w:rPr>
            </w:pPr>
            <w:r>
              <w:rPr>
                <w:rFonts w:ascii="宋体" w:eastAsia="宋体" w:hAnsi="宋体" w:cs="宋体" w:hint="eastAsia"/>
                <w:b/>
                <w:szCs w:val="21"/>
              </w:rPr>
              <w:t>20</w:t>
            </w:r>
            <w:r>
              <w:rPr>
                <w:rFonts w:ascii="宋体" w:eastAsia="宋体" w:hAnsi="宋体" w:cs="宋体" w:hint="eastAsia"/>
                <w:b/>
                <w:szCs w:val="21"/>
                <w:lang w:val="zh-CN"/>
              </w:rPr>
              <w:t>分</w:t>
            </w:r>
          </w:p>
        </w:tc>
      </w:tr>
      <w:tr w:rsidR="00504159">
        <w:trPr>
          <w:trHeight w:val="567"/>
          <w:jc w:val="center"/>
        </w:trPr>
        <w:tc>
          <w:tcPr>
            <w:tcW w:w="2254" w:type="pct"/>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bCs/>
                <w:kern w:val="0"/>
                <w:szCs w:val="21"/>
                <w:lang w:val="zh-CN"/>
              </w:rPr>
            </w:pPr>
            <w:r>
              <w:rPr>
                <w:rFonts w:ascii="宋体" w:eastAsia="宋体" w:hAnsi="宋体" w:cs="宋体" w:hint="eastAsia"/>
                <w:bCs/>
                <w:kern w:val="0"/>
                <w:szCs w:val="21"/>
                <w:lang w:val="zh-CN"/>
              </w:rPr>
              <w:t>3、价格</w:t>
            </w:r>
          </w:p>
        </w:tc>
        <w:tc>
          <w:tcPr>
            <w:tcW w:w="2746" w:type="pct"/>
            <w:tcBorders>
              <w:top w:val="single" w:sz="4" w:space="0" w:color="auto"/>
              <w:left w:val="single" w:sz="4" w:space="0" w:color="auto"/>
              <w:bottom w:val="single" w:sz="4" w:space="0" w:color="auto"/>
              <w:right w:val="single" w:sz="4" w:space="0" w:color="auto"/>
            </w:tcBorders>
            <w:vAlign w:val="center"/>
          </w:tcPr>
          <w:p w:rsidR="00504159" w:rsidRDefault="00415451">
            <w:pPr>
              <w:autoSpaceDE w:val="0"/>
              <w:autoSpaceDN w:val="0"/>
              <w:adjustRightInd w:val="0"/>
              <w:spacing w:line="400" w:lineRule="exact"/>
              <w:jc w:val="center"/>
              <w:rPr>
                <w:rFonts w:ascii="宋体" w:eastAsia="宋体" w:hAnsi="宋体" w:cs="宋体"/>
                <w:bCs/>
                <w:kern w:val="0"/>
                <w:szCs w:val="21"/>
                <w:lang w:val="zh-CN"/>
              </w:rPr>
            </w:pPr>
            <w:r>
              <w:rPr>
                <w:rFonts w:ascii="宋体" w:eastAsia="宋体" w:hAnsi="宋体" w:cs="宋体" w:hint="eastAsia"/>
                <w:b/>
                <w:szCs w:val="21"/>
              </w:rPr>
              <w:t>50</w:t>
            </w:r>
            <w:r>
              <w:rPr>
                <w:rFonts w:ascii="宋体" w:eastAsia="宋体" w:hAnsi="宋体" w:cs="宋体" w:hint="eastAsia"/>
                <w:b/>
                <w:szCs w:val="21"/>
                <w:lang w:val="zh-CN"/>
              </w:rPr>
              <w:t>分</w:t>
            </w:r>
          </w:p>
        </w:tc>
      </w:tr>
    </w:tbl>
    <w:p w:rsidR="00504159" w:rsidRDefault="00504159">
      <w:pPr>
        <w:autoSpaceDE w:val="0"/>
        <w:autoSpaceDN w:val="0"/>
        <w:adjustRightInd w:val="0"/>
        <w:spacing w:line="360" w:lineRule="auto"/>
        <w:rPr>
          <w:rFonts w:ascii="宋体" w:eastAsia="宋体" w:hAnsi="宋体" w:cs="宋体"/>
          <w:b/>
          <w:szCs w:val="21"/>
          <w:lang w:bidi="ar"/>
        </w:rPr>
      </w:pPr>
    </w:p>
    <w:p w:rsidR="00504159" w:rsidRDefault="00415451">
      <w:pPr>
        <w:autoSpaceDE w:val="0"/>
        <w:autoSpaceDN w:val="0"/>
        <w:adjustRightInd w:val="0"/>
        <w:spacing w:line="360" w:lineRule="auto"/>
        <w:rPr>
          <w:rFonts w:ascii="宋体" w:eastAsia="宋体" w:hAnsi="宋体" w:cs="宋体"/>
          <w:b/>
          <w:szCs w:val="21"/>
          <w:lang w:bidi="ar"/>
        </w:rPr>
      </w:pPr>
      <w:r>
        <w:rPr>
          <w:rFonts w:ascii="宋体" w:eastAsia="宋体" w:hAnsi="宋体" w:cs="宋体" w:hint="eastAsia"/>
          <w:b/>
          <w:szCs w:val="21"/>
          <w:lang w:bidi="ar"/>
        </w:rPr>
        <w:t>（1）商务：总分30分</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4"/>
        <w:gridCol w:w="7655"/>
        <w:gridCol w:w="907"/>
      </w:tblGrid>
      <w:tr w:rsidR="00504159">
        <w:trPr>
          <w:trHeight w:val="571"/>
          <w:jc w:val="center"/>
        </w:trPr>
        <w:tc>
          <w:tcPr>
            <w:tcW w:w="674" w:type="dxa"/>
            <w:tcBorders>
              <w:top w:val="single" w:sz="4" w:space="0" w:color="auto"/>
              <w:left w:val="single" w:sz="4" w:space="0" w:color="auto"/>
              <w:bottom w:val="single" w:sz="4" w:space="0" w:color="auto"/>
              <w:right w:val="single" w:sz="4" w:space="0" w:color="auto"/>
            </w:tcBorders>
            <w:vAlign w:val="center"/>
          </w:tcPr>
          <w:p w:rsidR="00504159" w:rsidRDefault="00415451">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504159" w:rsidRDefault="00415451">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szCs w:val="21"/>
                <w:lang w:val="zh-CN"/>
              </w:rPr>
              <w:t>评审内容</w:t>
            </w:r>
          </w:p>
        </w:tc>
        <w:tc>
          <w:tcPr>
            <w:tcW w:w="7655" w:type="dxa"/>
            <w:tcBorders>
              <w:top w:val="single" w:sz="4" w:space="0" w:color="auto"/>
              <w:left w:val="single" w:sz="4" w:space="0" w:color="auto"/>
              <w:bottom w:val="single" w:sz="4" w:space="0" w:color="auto"/>
              <w:right w:val="single" w:sz="4" w:space="0" w:color="auto"/>
            </w:tcBorders>
            <w:vAlign w:val="center"/>
          </w:tcPr>
          <w:p w:rsidR="00504159" w:rsidRDefault="00415451">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评审细则</w:t>
            </w:r>
          </w:p>
        </w:tc>
        <w:tc>
          <w:tcPr>
            <w:tcW w:w="907" w:type="dxa"/>
            <w:tcBorders>
              <w:top w:val="single" w:sz="4" w:space="0" w:color="auto"/>
              <w:left w:val="single" w:sz="4" w:space="0" w:color="auto"/>
              <w:bottom w:val="single" w:sz="4" w:space="0" w:color="auto"/>
              <w:right w:val="single" w:sz="4" w:space="0" w:color="auto"/>
            </w:tcBorders>
            <w:vAlign w:val="center"/>
          </w:tcPr>
          <w:p w:rsidR="00504159" w:rsidRDefault="00415451">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满分值</w:t>
            </w:r>
          </w:p>
        </w:tc>
      </w:tr>
      <w:tr w:rsidR="00504159">
        <w:trPr>
          <w:trHeight w:val="699"/>
          <w:jc w:val="center"/>
        </w:trPr>
        <w:tc>
          <w:tcPr>
            <w:tcW w:w="674" w:type="dxa"/>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bCs/>
                <w:kern w:val="0"/>
                <w:szCs w:val="21"/>
              </w:rPr>
            </w:pPr>
            <w:r>
              <w:rPr>
                <w:rFonts w:ascii="宋体" w:eastAsia="宋体" w:hAnsi="宋体" w:cs="宋体" w:hint="eastAsia"/>
                <w:szCs w:val="21"/>
                <w:lang w:val="zh-CN"/>
              </w:rPr>
              <w:t>财务状况</w:t>
            </w:r>
          </w:p>
        </w:tc>
        <w:tc>
          <w:tcPr>
            <w:tcW w:w="7655" w:type="dxa"/>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rPr>
                <w:rFonts w:ascii="宋体" w:eastAsia="宋体" w:hAnsi="宋体" w:cs="宋体"/>
                <w:szCs w:val="21"/>
                <w:lang w:val="zh-CN"/>
              </w:rPr>
            </w:pPr>
            <w:r>
              <w:rPr>
                <w:rFonts w:ascii="宋体" w:eastAsia="宋体" w:hAnsi="宋体" w:cs="宋体" w:hint="eastAsia"/>
                <w:szCs w:val="21"/>
                <w:lang w:val="zh-CN"/>
              </w:rPr>
              <w:t>投标人20</w:t>
            </w:r>
            <w:r>
              <w:rPr>
                <w:rFonts w:ascii="宋体" w:eastAsia="宋体" w:hAnsi="宋体" w:cs="宋体" w:hint="eastAsia"/>
                <w:szCs w:val="21"/>
              </w:rPr>
              <w:t>22</w:t>
            </w:r>
            <w:r>
              <w:rPr>
                <w:rFonts w:ascii="宋体" w:eastAsia="宋体" w:hAnsi="宋体" w:cs="宋体" w:hint="eastAsia"/>
                <w:szCs w:val="21"/>
                <w:lang w:val="zh-CN"/>
              </w:rPr>
              <w:t>年-202</w:t>
            </w:r>
            <w:r>
              <w:rPr>
                <w:rFonts w:ascii="宋体" w:eastAsia="宋体" w:hAnsi="宋体" w:cs="宋体" w:hint="eastAsia"/>
                <w:szCs w:val="21"/>
              </w:rPr>
              <w:t>4</w:t>
            </w:r>
            <w:r>
              <w:rPr>
                <w:rFonts w:ascii="宋体" w:eastAsia="宋体" w:hAnsi="宋体" w:cs="宋体" w:hint="eastAsia"/>
                <w:szCs w:val="21"/>
                <w:lang w:val="zh-CN"/>
              </w:rPr>
              <w:t>年三个年度，</w:t>
            </w:r>
            <w:proofErr w:type="gramStart"/>
            <w:r>
              <w:rPr>
                <w:rFonts w:ascii="宋体" w:eastAsia="宋体" w:hAnsi="宋体" w:cs="宋体" w:hint="eastAsia"/>
                <w:szCs w:val="21"/>
                <w:lang w:val="zh-CN"/>
              </w:rPr>
              <w:t>每具有</w:t>
            </w:r>
            <w:proofErr w:type="gramEnd"/>
            <w:r>
              <w:rPr>
                <w:rFonts w:ascii="宋体" w:eastAsia="宋体" w:hAnsi="宋体" w:cs="宋体" w:hint="eastAsia"/>
                <w:szCs w:val="21"/>
                <w:lang w:val="zh-CN"/>
              </w:rPr>
              <w:t>1个年度盈利的得</w:t>
            </w:r>
            <w:r>
              <w:rPr>
                <w:rFonts w:ascii="宋体" w:eastAsia="宋体" w:hAnsi="宋体" w:cs="宋体" w:hint="eastAsia"/>
                <w:szCs w:val="21"/>
              </w:rPr>
              <w:t>0.5</w:t>
            </w:r>
            <w:r>
              <w:rPr>
                <w:rFonts w:ascii="宋体" w:eastAsia="宋体" w:hAnsi="宋体" w:cs="宋体" w:hint="eastAsia"/>
                <w:szCs w:val="21"/>
                <w:lang w:val="zh-CN"/>
              </w:rPr>
              <w:t>分，满分</w:t>
            </w:r>
            <w:r>
              <w:rPr>
                <w:rFonts w:ascii="宋体" w:eastAsia="宋体" w:hAnsi="宋体" w:cs="宋体" w:hint="eastAsia"/>
                <w:szCs w:val="21"/>
              </w:rPr>
              <w:t>1.5</w:t>
            </w:r>
            <w:r>
              <w:rPr>
                <w:rFonts w:ascii="宋体" w:eastAsia="宋体" w:hAnsi="宋体" w:cs="宋体" w:hint="eastAsia"/>
                <w:szCs w:val="21"/>
                <w:lang w:val="zh-CN"/>
              </w:rPr>
              <w:t>分。</w:t>
            </w:r>
          </w:p>
          <w:p w:rsidR="00504159" w:rsidRDefault="00415451">
            <w:pPr>
              <w:spacing w:line="400" w:lineRule="exact"/>
              <w:rPr>
                <w:rFonts w:ascii="宋体" w:eastAsia="宋体" w:hAnsi="宋体" w:cs="宋体"/>
                <w:b/>
                <w:bCs/>
                <w:szCs w:val="21"/>
                <w:lang w:val="zh-CN"/>
              </w:rPr>
            </w:pPr>
            <w:r>
              <w:rPr>
                <w:rFonts w:ascii="宋体" w:eastAsia="宋体" w:hAnsi="宋体" w:cs="宋体" w:hint="eastAsia"/>
                <w:b/>
                <w:bCs/>
                <w:szCs w:val="21"/>
                <w:lang w:val="zh-CN"/>
              </w:rPr>
              <w:t>备注：</w:t>
            </w:r>
          </w:p>
          <w:p w:rsidR="00504159" w:rsidRDefault="00415451">
            <w:pPr>
              <w:spacing w:line="400" w:lineRule="exact"/>
              <w:rPr>
                <w:rFonts w:ascii="宋体" w:eastAsia="宋体" w:hAnsi="宋体" w:cs="宋体"/>
                <w:b/>
                <w:kern w:val="0"/>
                <w:szCs w:val="21"/>
                <w:lang w:val="zh-CN"/>
              </w:rPr>
            </w:pPr>
            <w:proofErr w:type="gramStart"/>
            <w:r>
              <w:rPr>
                <w:rFonts w:ascii="宋体" w:eastAsia="宋体" w:hAnsi="宋体" w:cs="宋体" w:hint="eastAsia"/>
                <w:b/>
                <w:szCs w:val="21"/>
                <w:lang w:val="zh-CN"/>
              </w:rPr>
              <w:t>盈</w:t>
            </w:r>
            <w:r>
              <w:rPr>
                <w:rFonts w:ascii="宋体" w:eastAsia="宋体" w:hAnsi="宋体" w:cs="宋体" w:hint="eastAsia"/>
                <w:b/>
                <w:szCs w:val="21"/>
              </w:rPr>
              <w:t>利指净利润</w:t>
            </w:r>
            <w:proofErr w:type="gramEnd"/>
            <w:r>
              <w:rPr>
                <w:rFonts w:ascii="宋体" w:eastAsia="宋体" w:hAnsi="宋体" w:cs="宋体" w:hint="eastAsia"/>
                <w:b/>
                <w:szCs w:val="21"/>
              </w:rPr>
              <w:t>为正数（非零、非负数），</w:t>
            </w:r>
            <w:r>
              <w:rPr>
                <w:rFonts w:ascii="宋体" w:eastAsia="宋体" w:hAnsi="宋体" w:cs="宋体" w:hint="eastAsia"/>
                <w:b/>
                <w:szCs w:val="21"/>
                <w:lang w:val="zh-CN"/>
              </w:rPr>
              <w:t>投标人应提供202</w:t>
            </w:r>
            <w:r>
              <w:rPr>
                <w:rFonts w:ascii="宋体" w:eastAsia="宋体" w:hAnsi="宋体" w:cs="宋体" w:hint="eastAsia"/>
                <w:b/>
                <w:szCs w:val="21"/>
              </w:rPr>
              <w:t>2</w:t>
            </w:r>
            <w:r>
              <w:rPr>
                <w:rFonts w:ascii="宋体" w:eastAsia="宋体" w:hAnsi="宋体" w:cs="宋体" w:hint="eastAsia"/>
                <w:b/>
                <w:szCs w:val="21"/>
                <w:lang w:val="zh-CN"/>
              </w:rPr>
              <w:t>年、202</w:t>
            </w:r>
            <w:r>
              <w:rPr>
                <w:rFonts w:ascii="宋体" w:eastAsia="宋体" w:hAnsi="宋体" w:cs="宋体" w:hint="eastAsia"/>
                <w:b/>
                <w:szCs w:val="21"/>
              </w:rPr>
              <w:t>3</w:t>
            </w:r>
            <w:r>
              <w:rPr>
                <w:rFonts w:ascii="宋体" w:eastAsia="宋体" w:hAnsi="宋体" w:cs="宋体" w:hint="eastAsia"/>
                <w:b/>
                <w:szCs w:val="21"/>
                <w:lang w:val="zh-CN"/>
              </w:rPr>
              <w:t>年、202</w:t>
            </w:r>
            <w:r>
              <w:rPr>
                <w:rFonts w:ascii="宋体" w:eastAsia="宋体" w:hAnsi="宋体" w:cs="宋体" w:hint="eastAsia"/>
                <w:b/>
                <w:szCs w:val="21"/>
              </w:rPr>
              <w:t>4</w:t>
            </w:r>
            <w:r>
              <w:rPr>
                <w:rFonts w:ascii="宋体" w:eastAsia="宋体" w:hAnsi="宋体" w:cs="宋体" w:hint="eastAsia"/>
                <w:b/>
                <w:szCs w:val="21"/>
                <w:lang w:val="zh-CN"/>
              </w:rPr>
              <w:t>年三个年度的财务报表，净利润以经审计的财务报表为准，</w:t>
            </w:r>
            <w:r>
              <w:rPr>
                <w:rFonts w:ascii="宋体" w:eastAsia="宋体" w:hAnsi="宋体" w:cs="宋体" w:hint="eastAsia"/>
                <w:b/>
                <w:szCs w:val="21"/>
              </w:rPr>
              <w:t>应</w:t>
            </w:r>
            <w:r>
              <w:rPr>
                <w:rFonts w:ascii="宋体" w:eastAsia="宋体" w:hAnsi="宋体" w:cs="宋体" w:hint="eastAsia"/>
                <w:b/>
                <w:szCs w:val="21"/>
                <w:lang w:val="zh-CN"/>
              </w:rPr>
              <w:t>提供经独立会计师事务所审计过的有效的财务报表</w:t>
            </w:r>
            <w:r>
              <w:rPr>
                <w:rFonts w:ascii="宋体" w:eastAsia="宋体" w:hAnsi="宋体" w:cs="宋体" w:hint="eastAsia"/>
                <w:b/>
                <w:szCs w:val="21"/>
              </w:rPr>
              <w:t>原件扫描件</w:t>
            </w:r>
            <w:r>
              <w:rPr>
                <w:rFonts w:ascii="宋体" w:eastAsia="宋体" w:hAnsi="宋体" w:cs="宋体" w:hint="eastAsia"/>
                <w:b/>
                <w:szCs w:val="21"/>
                <w:lang w:val="zh-CN"/>
              </w:rPr>
              <w:t>，未提供前述财务</w:t>
            </w:r>
            <w:r>
              <w:rPr>
                <w:rFonts w:ascii="宋体" w:eastAsia="宋体" w:hAnsi="宋体" w:cs="宋体" w:hint="eastAsia"/>
                <w:b/>
                <w:szCs w:val="21"/>
              </w:rPr>
              <w:t>报表</w:t>
            </w:r>
            <w:r>
              <w:rPr>
                <w:rFonts w:ascii="宋体" w:eastAsia="宋体" w:hAnsi="宋体" w:cs="宋体" w:hint="eastAsia"/>
                <w:b/>
                <w:szCs w:val="21"/>
                <w:lang w:val="zh-CN"/>
              </w:rPr>
              <w:t>或财务</w:t>
            </w:r>
            <w:r>
              <w:rPr>
                <w:rFonts w:ascii="宋体" w:eastAsia="宋体" w:hAnsi="宋体" w:cs="宋体" w:hint="eastAsia"/>
                <w:b/>
                <w:szCs w:val="21"/>
              </w:rPr>
              <w:t>报表</w:t>
            </w:r>
            <w:r>
              <w:rPr>
                <w:rFonts w:ascii="宋体" w:eastAsia="宋体" w:hAnsi="宋体" w:cs="宋体" w:hint="eastAsia"/>
                <w:b/>
                <w:szCs w:val="21"/>
                <w:lang w:val="zh-CN"/>
              </w:rPr>
              <w:t>未能反映净利润的，不得分。</w:t>
            </w:r>
          </w:p>
        </w:tc>
        <w:tc>
          <w:tcPr>
            <w:tcW w:w="907" w:type="dxa"/>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szCs w:val="21"/>
              </w:rPr>
              <w:t>1.5分</w:t>
            </w:r>
          </w:p>
        </w:tc>
      </w:tr>
      <w:tr w:rsidR="00504159">
        <w:trPr>
          <w:trHeight w:val="699"/>
          <w:jc w:val="center"/>
        </w:trPr>
        <w:tc>
          <w:tcPr>
            <w:tcW w:w="674" w:type="dxa"/>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kern w:val="0"/>
                <w:szCs w:val="21"/>
                <w:lang w:val="zh-CN"/>
              </w:rPr>
            </w:pPr>
            <w:r>
              <w:rPr>
                <w:rFonts w:ascii="宋体" w:eastAsia="宋体" w:hAnsi="宋体" w:cs="宋体" w:hint="eastAsia"/>
                <w:szCs w:val="21"/>
              </w:rPr>
              <w:t>标准化程度</w:t>
            </w:r>
          </w:p>
        </w:tc>
        <w:tc>
          <w:tcPr>
            <w:tcW w:w="7655" w:type="dxa"/>
            <w:tcBorders>
              <w:top w:val="single" w:sz="4" w:space="0" w:color="auto"/>
              <w:left w:val="single" w:sz="4" w:space="0" w:color="auto"/>
              <w:bottom w:val="single" w:sz="4" w:space="0" w:color="auto"/>
              <w:right w:val="single" w:sz="4" w:space="0" w:color="auto"/>
            </w:tcBorders>
            <w:vAlign w:val="center"/>
          </w:tcPr>
          <w:p w:rsidR="00504159" w:rsidRDefault="00415451">
            <w:pPr>
              <w:tabs>
                <w:tab w:val="left" w:pos="134"/>
              </w:tabs>
              <w:spacing w:line="400" w:lineRule="exact"/>
              <w:contextualSpacing/>
              <w:rPr>
                <w:rFonts w:ascii="宋体" w:eastAsia="宋体" w:hAnsi="宋体" w:cs="宋体"/>
                <w:szCs w:val="21"/>
              </w:rPr>
            </w:pPr>
            <w:r>
              <w:rPr>
                <w:rFonts w:ascii="宋体" w:eastAsia="宋体" w:hAnsi="宋体" w:cs="宋体" w:hint="eastAsia"/>
                <w:szCs w:val="21"/>
              </w:rPr>
              <w:t>(1)投标人具有有效期内的ISO9001质量管理体系认证证书得0.5分；</w:t>
            </w:r>
          </w:p>
          <w:p w:rsidR="00504159" w:rsidRDefault="00415451">
            <w:pPr>
              <w:tabs>
                <w:tab w:val="left" w:pos="134"/>
              </w:tabs>
              <w:spacing w:line="400" w:lineRule="exact"/>
              <w:contextualSpacing/>
              <w:rPr>
                <w:rFonts w:ascii="宋体" w:eastAsia="宋体" w:hAnsi="宋体" w:cs="宋体"/>
                <w:szCs w:val="21"/>
              </w:rPr>
            </w:pPr>
            <w:r>
              <w:rPr>
                <w:rFonts w:ascii="宋体" w:eastAsia="宋体" w:hAnsi="宋体" w:cs="宋体" w:hint="eastAsia"/>
                <w:szCs w:val="21"/>
              </w:rPr>
              <w:t>(2)投标人具有有效期内的ISO14001环境管理体系认证证书得0.5分；</w:t>
            </w:r>
          </w:p>
          <w:p w:rsidR="00504159" w:rsidRDefault="00415451">
            <w:pPr>
              <w:tabs>
                <w:tab w:val="left" w:pos="134"/>
              </w:tabs>
              <w:spacing w:line="400" w:lineRule="exact"/>
              <w:contextualSpacing/>
              <w:rPr>
                <w:rFonts w:ascii="宋体" w:eastAsia="宋体" w:hAnsi="宋体" w:cs="宋体"/>
                <w:szCs w:val="21"/>
              </w:rPr>
            </w:pPr>
            <w:r>
              <w:rPr>
                <w:rFonts w:ascii="宋体" w:eastAsia="宋体" w:hAnsi="宋体" w:cs="宋体" w:hint="eastAsia"/>
                <w:szCs w:val="21"/>
              </w:rPr>
              <w:t>(3)投标人具有有效期内的OHSAS18001（或GB/T45001-2020，或IS045001）职业健康安全管理体系认证证书得0.5分。</w:t>
            </w:r>
          </w:p>
          <w:p w:rsidR="00504159" w:rsidRDefault="00415451">
            <w:pPr>
              <w:spacing w:line="400" w:lineRule="exact"/>
              <w:rPr>
                <w:rFonts w:ascii="宋体" w:eastAsia="宋体" w:hAnsi="宋体" w:cs="宋体"/>
                <w:b/>
                <w:kern w:val="0"/>
                <w:szCs w:val="21"/>
              </w:rPr>
            </w:pPr>
            <w:r>
              <w:rPr>
                <w:rFonts w:ascii="宋体" w:eastAsia="宋体" w:hAnsi="宋体" w:cs="宋体" w:hint="eastAsia"/>
                <w:b/>
                <w:szCs w:val="21"/>
              </w:rPr>
              <w:t>备注：投标人应提供上述证书原件扫描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szCs w:val="21"/>
              </w:rPr>
              <w:t>1.5分</w:t>
            </w:r>
          </w:p>
        </w:tc>
      </w:tr>
      <w:tr w:rsidR="00504159">
        <w:trPr>
          <w:trHeight w:val="699"/>
          <w:jc w:val="center"/>
        </w:trPr>
        <w:tc>
          <w:tcPr>
            <w:tcW w:w="674" w:type="dxa"/>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t>业绩</w:t>
            </w:r>
          </w:p>
        </w:tc>
        <w:tc>
          <w:tcPr>
            <w:tcW w:w="7655" w:type="dxa"/>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rPr>
                <w:rFonts w:ascii="宋体" w:eastAsia="宋体" w:hAnsi="宋体" w:cs="宋体"/>
                <w:b/>
                <w:szCs w:val="21"/>
              </w:rPr>
            </w:pPr>
            <w:r>
              <w:rPr>
                <w:rFonts w:ascii="宋体" w:eastAsia="宋体" w:hAnsi="宋体" w:cs="宋体" w:hint="eastAsia"/>
                <w:szCs w:val="21"/>
              </w:rPr>
              <w:t>投标人2022年以来（签订合同的时间要求为2022年1月1日或以后）承接的排泥水余泥处置服务业绩进行评审，每提供一个日处置量≥64吨/天的前述业绩的，得4分，本小项满分17分。</w:t>
            </w:r>
          </w:p>
          <w:p w:rsidR="00504159" w:rsidRDefault="00415451">
            <w:pPr>
              <w:spacing w:line="400" w:lineRule="exact"/>
              <w:rPr>
                <w:rFonts w:ascii="宋体" w:eastAsia="宋体" w:hAnsi="宋体" w:cs="宋体"/>
                <w:b/>
                <w:szCs w:val="21"/>
              </w:rPr>
            </w:pPr>
            <w:r>
              <w:rPr>
                <w:rFonts w:ascii="宋体" w:eastAsia="宋体" w:hAnsi="宋体" w:cs="宋体" w:hint="eastAsia"/>
                <w:b/>
                <w:szCs w:val="21"/>
              </w:rPr>
              <w:t>备注：</w:t>
            </w:r>
          </w:p>
          <w:p w:rsidR="00504159" w:rsidRDefault="00415451">
            <w:pPr>
              <w:spacing w:line="400" w:lineRule="exact"/>
              <w:rPr>
                <w:rFonts w:ascii="宋体" w:eastAsia="宋体" w:hAnsi="宋体" w:cs="宋体"/>
                <w:szCs w:val="21"/>
              </w:rPr>
            </w:pPr>
            <w:r>
              <w:rPr>
                <w:rFonts w:ascii="宋体" w:eastAsia="宋体" w:hAnsi="宋体" w:cs="宋体" w:hint="eastAsia"/>
                <w:szCs w:val="21"/>
              </w:rPr>
              <w:t>（1）业绩必须</w:t>
            </w:r>
            <w:proofErr w:type="gramStart"/>
            <w:r>
              <w:rPr>
                <w:rFonts w:ascii="宋体" w:eastAsia="宋体" w:hAnsi="宋体" w:cs="宋体" w:hint="eastAsia"/>
                <w:szCs w:val="21"/>
              </w:rPr>
              <w:t>附合同</w:t>
            </w:r>
            <w:proofErr w:type="gramEnd"/>
            <w:r>
              <w:rPr>
                <w:rFonts w:ascii="宋体" w:eastAsia="宋体" w:hAnsi="宋体" w:cs="宋体" w:hint="eastAsia"/>
                <w:szCs w:val="21"/>
              </w:rPr>
              <w:t>原件扫描件（合同服务提供方为投标人）。合同必须反映评分条件（合同签订日期、服务内容、日处置量、合同期限），合同服务内容必须包含排泥水余泥处置，否则，需同时提供服务委托方出具的书面补充情况说明文件原件扫描件（需加盖服务委托方公章，即原件扫描件能显示服务委托方公章）或提供加盖委托方公章反映评分条件的招标文件扫描件，否则不得分。业绩为框架式协议或资格入围无明确处置量的合同则按本项第（2）点要求提供证明材料。</w:t>
            </w:r>
          </w:p>
          <w:p w:rsidR="00504159" w:rsidRDefault="00415451">
            <w:pPr>
              <w:spacing w:line="400" w:lineRule="exact"/>
              <w:rPr>
                <w:rFonts w:ascii="宋体" w:eastAsia="宋体" w:hAnsi="宋体" w:cs="宋体"/>
                <w:szCs w:val="21"/>
              </w:rPr>
            </w:pPr>
            <w:r>
              <w:rPr>
                <w:rFonts w:ascii="宋体" w:eastAsia="宋体" w:hAnsi="宋体" w:cs="宋体" w:hint="eastAsia"/>
                <w:szCs w:val="21"/>
              </w:rPr>
              <w:t>（2）</w:t>
            </w:r>
            <w:proofErr w:type="gramStart"/>
            <w:r>
              <w:rPr>
                <w:rFonts w:ascii="宋体" w:eastAsia="宋体" w:hAnsi="宋体" w:cs="宋体" w:hint="eastAsia"/>
                <w:szCs w:val="21"/>
              </w:rPr>
              <w:t>若业绩</w:t>
            </w:r>
            <w:proofErr w:type="gramEnd"/>
            <w:r>
              <w:rPr>
                <w:rFonts w:ascii="宋体" w:eastAsia="宋体" w:hAnsi="宋体" w:cs="宋体" w:hint="eastAsia"/>
                <w:szCs w:val="21"/>
              </w:rPr>
              <w:t>为框架式协议或资格入围无明确日处置量的合同，必须提供合同期限</w:t>
            </w:r>
            <w:r>
              <w:rPr>
                <w:rFonts w:ascii="宋体" w:eastAsia="宋体" w:hAnsi="宋体" w:cs="宋体" w:hint="eastAsia"/>
                <w:szCs w:val="21"/>
              </w:rPr>
              <w:lastRenderedPageBreak/>
              <w:t>内单个月份已处置的排泥水余泥处置量统计表和排泥水余泥转运联单扫描件（无转运联单的，提供服务发票扫描件及折算处置量数据或排泥水余泥产生单位盖章的证明文件原件扫描件替代）以</w:t>
            </w:r>
            <w:proofErr w:type="gramStart"/>
            <w:r>
              <w:rPr>
                <w:rFonts w:ascii="宋体" w:eastAsia="宋体" w:hAnsi="宋体" w:cs="宋体" w:hint="eastAsia"/>
                <w:szCs w:val="21"/>
              </w:rPr>
              <w:t>证明日</w:t>
            </w:r>
            <w:proofErr w:type="gramEnd"/>
            <w:r>
              <w:rPr>
                <w:rFonts w:ascii="宋体" w:eastAsia="宋体" w:hAnsi="宋体" w:cs="宋体" w:hint="eastAsia"/>
                <w:szCs w:val="21"/>
              </w:rPr>
              <w:t>处置量，日处置量按合同期限内单个月份已处置的排泥水余泥量除以单个月份自然天数进行计算，并以此进行评审。</w:t>
            </w:r>
          </w:p>
          <w:p w:rsidR="00504159" w:rsidRDefault="00415451">
            <w:pPr>
              <w:spacing w:line="400" w:lineRule="exact"/>
              <w:rPr>
                <w:rFonts w:ascii="宋体" w:eastAsia="宋体" w:hAnsi="宋体" w:cs="宋体"/>
                <w:szCs w:val="21"/>
              </w:rPr>
            </w:pPr>
            <w:r>
              <w:rPr>
                <w:rFonts w:ascii="宋体" w:eastAsia="宋体" w:hAnsi="宋体" w:cs="宋体" w:hint="eastAsia"/>
                <w:szCs w:val="21"/>
              </w:rPr>
              <w:t>（3）处置量</w:t>
            </w:r>
            <w:proofErr w:type="gramStart"/>
            <w:r>
              <w:rPr>
                <w:rFonts w:ascii="宋体" w:eastAsia="宋体" w:hAnsi="宋体" w:cs="宋体" w:hint="eastAsia"/>
                <w:szCs w:val="21"/>
              </w:rPr>
              <w:t>按排</w:t>
            </w:r>
            <w:proofErr w:type="gramEnd"/>
            <w:r>
              <w:rPr>
                <w:rFonts w:ascii="宋体" w:eastAsia="宋体" w:hAnsi="宋体" w:cs="宋体" w:hint="eastAsia"/>
                <w:szCs w:val="21"/>
              </w:rPr>
              <w:t>泥水日处置量进行评审，如业绩合同中的处置量为合同服务期限内处置总量，则按合同服务期限的天数进行折算为日处置量（例如业绩合同的处置能力为3万吨的，合同服务期限为300天，则日处置量按30000/300=100吨/天进行折算）。</w:t>
            </w:r>
          </w:p>
          <w:p w:rsidR="00504159" w:rsidRDefault="00415451">
            <w:pPr>
              <w:spacing w:line="400" w:lineRule="exact"/>
              <w:rPr>
                <w:rFonts w:ascii="宋体" w:eastAsia="宋体" w:hAnsi="宋体" w:cs="宋体"/>
                <w:b/>
                <w:szCs w:val="21"/>
              </w:rPr>
            </w:pPr>
            <w:r>
              <w:rPr>
                <w:rFonts w:ascii="宋体" w:eastAsia="宋体" w:hAnsi="宋体" w:cs="宋体" w:hint="eastAsia"/>
                <w:szCs w:val="21"/>
              </w:rPr>
              <w:t>（4）未按上述要求提供证明材料的业绩，或所附材料无法证明填报项目属投标人完成的或符合本项评分要求的业绩，在评标时将不予考虑。</w:t>
            </w:r>
          </w:p>
        </w:tc>
        <w:tc>
          <w:tcPr>
            <w:tcW w:w="907" w:type="dxa"/>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lastRenderedPageBreak/>
              <w:t>17分</w:t>
            </w:r>
          </w:p>
        </w:tc>
      </w:tr>
      <w:tr w:rsidR="00504159">
        <w:trPr>
          <w:trHeight w:val="699"/>
          <w:jc w:val="center"/>
        </w:trPr>
        <w:tc>
          <w:tcPr>
            <w:tcW w:w="674" w:type="dxa"/>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lastRenderedPageBreak/>
              <w:t>4</w:t>
            </w:r>
          </w:p>
        </w:tc>
        <w:tc>
          <w:tcPr>
            <w:tcW w:w="1134" w:type="dxa"/>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t>处置能力</w:t>
            </w:r>
          </w:p>
        </w:tc>
        <w:tc>
          <w:tcPr>
            <w:tcW w:w="7655" w:type="dxa"/>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rPr>
                <w:rFonts w:ascii="宋体" w:eastAsia="宋体" w:hAnsi="宋体" w:cs="宋体"/>
                <w:szCs w:val="21"/>
              </w:rPr>
            </w:pPr>
            <w:r>
              <w:rPr>
                <w:rFonts w:ascii="宋体" w:eastAsia="宋体" w:hAnsi="宋体" w:cs="宋体" w:hint="eastAsia"/>
                <w:szCs w:val="21"/>
              </w:rPr>
              <w:t>对投标人的处置能力进行评审：</w:t>
            </w:r>
          </w:p>
          <w:p w:rsidR="00504159" w:rsidRDefault="00415451">
            <w:pPr>
              <w:spacing w:line="400" w:lineRule="exact"/>
              <w:rPr>
                <w:rFonts w:ascii="宋体" w:eastAsia="宋体" w:hAnsi="宋体" w:cs="宋体"/>
                <w:szCs w:val="21"/>
              </w:rPr>
            </w:pPr>
            <w:r>
              <w:rPr>
                <w:rFonts w:ascii="宋体" w:eastAsia="宋体" w:hAnsi="宋体" w:cs="宋体" w:hint="eastAsia"/>
                <w:szCs w:val="21"/>
              </w:rPr>
              <w:t>（1）日处置能力≥200吨/天，得10分；</w:t>
            </w:r>
          </w:p>
          <w:p w:rsidR="00504159" w:rsidRDefault="00415451">
            <w:pPr>
              <w:spacing w:line="400" w:lineRule="exact"/>
              <w:rPr>
                <w:rFonts w:ascii="宋体" w:eastAsia="宋体" w:hAnsi="宋体" w:cs="宋体"/>
                <w:szCs w:val="21"/>
              </w:rPr>
            </w:pPr>
            <w:r>
              <w:rPr>
                <w:rFonts w:ascii="宋体" w:eastAsia="宋体" w:hAnsi="宋体" w:cs="宋体" w:hint="eastAsia"/>
                <w:szCs w:val="21"/>
              </w:rPr>
              <w:t>（2）150吨/天≤日处置能力＜200吨/天，得7分；</w:t>
            </w:r>
          </w:p>
          <w:p w:rsidR="00504159" w:rsidRDefault="00415451">
            <w:pPr>
              <w:spacing w:line="400" w:lineRule="exact"/>
              <w:rPr>
                <w:rFonts w:ascii="宋体" w:eastAsia="宋体" w:hAnsi="宋体" w:cs="宋体"/>
                <w:szCs w:val="21"/>
              </w:rPr>
            </w:pPr>
            <w:r>
              <w:rPr>
                <w:rFonts w:ascii="宋体" w:eastAsia="宋体" w:hAnsi="宋体" w:cs="宋体" w:hint="eastAsia"/>
                <w:szCs w:val="21"/>
              </w:rPr>
              <w:t>（3）100吨/天≤日处置能力＜150吨/天，得3分；</w:t>
            </w:r>
          </w:p>
          <w:p w:rsidR="00504159" w:rsidRDefault="00415451">
            <w:pPr>
              <w:spacing w:line="400" w:lineRule="exact"/>
              <w:rPr>
                <w:rFonts w:ascii="宋体" w:eastAsia="宋体" w:hAnsi="宋体" w:cs="宋体"/>
                <w:szCs w:val="21"/>
              </w:rPr>
            </w:pPr>
            <w:r>
              <w:rPr>
                <w:rFonts w:ascii="宋体" w:eastAsia="宋体" w:hAnsi="宋体" w:cs="宋体" w:hint="eastAsia"/>
                <w:szCs w:val="21"/>
              </w:rPr>
              <w:t>（4）64吨/天≤日处置能力＜100吨/天，得1分；</w:t>
            </w:r>
          </w:p>
          <w:p w:rsidR="00504159" w:rsidRDefault="00415451">
            <w:pPr>
              <w:spacing w:line="400" w:lineRule="exact"/>
              <w:rPr>
                <w:rFonts w:ascii="宋体" w:eastAsia="宋体" w:hAnsi="宋体" w:cs="宋体"/>
                <w:b/>
                <w:szCs w:val="21"/>
              </w:rPr>
            </w:pPr>
            <w:r>
              <w:rPr>
                <w:rFonts w:ascii="宋体" w:eastAsia="宋体" w:hAnsi="宋体" w:cs="宋体" w:hint="eastAsia"/>
                <w:b/>
                <w:szCs w:val="21"/>
              </w:rPr>
              <w:t>备注：</w:t>
            </w:r>
          </w:p>
          <w:p w:rsidR="00504159" w:rsidRDefault="00415451">
            <w:pPr>
              <w:spacing w:line="400" w:lineRule="exact"/>
              <w:rPr>
                <w:rFonts w:ascii="宋体" w:eastAsia="宋体" w:hAnsi="宋体" w:cs="宋体"/>
                <w:szCs w:val="21"/>
              </w:rPr>
            </w:pPr>
            <w:r>
              <w:rPr>
                <w:rFonts w:ascii="宋体" w:eastAsia="宋体" w:hAnsi="宋体" w:cs="宋体" w:hint="eastAsia"/>
                <w:szCs w:val="21"/>
              </w:rPr>
              <w:t>（1）投标人需提供处置场所资料（环评批复文件、环保验收资料、环评报告书</w:t>
            </w:r>
            <w:r>
              <w:rPr>
                <w:rFonts w:ascii="宋体" w:eastAsia="宋体" w:hAnsi="宋体" w:cs="宋体"/>
                <w:szCs w:val="21"/>
              </w:rPr>
              <w:t>/报告表/登记表、场所生产产品的生产许可资质或“关于排泥水余泥处置场所无需生产许可资质的承诺函”</w:t>
            </w:r>
            <w:r>
              <w:rPr>
                <w:rFonts w:ascii="宋体" w:eastAsia="宋体" w:hAnsi="宋体" w:cs="宋体" w:hint="eastAsia"/>
                <w:szCs w:val="21"/>
              </w:rPr>
              <w:t>）、或地级市（或以上）生态环境主管部门或地级市（或以上）污泥（或排泥水余泥或建筑废弃物）行政主管部门出具的含有明确处置能力的文件</w:t>
            </w:r>
            <w:r>
              <w:rPr>
                <w:rFonts w:ascii="宋体" w:eastAsia="宋体" w:hAnsi="宋体" w:cs="宋体"/>
                <w:szCs w:val="21"/>
              </w:rPr>
              <w:t>等证明材料原件扫描件。</w:t>
            </w:r>
          </w:p>
          <w:p w:rsidR="00504159" w:rsidRDefault="00415451">
            <w:pPr>
              <w:spacing w:line="400" w:lineRule="exact"/>
              <w:rPr>
                <w:rFonts w:ascii="宋体" w:eastAsia="宋体" w:hAnsi="宋体" w:cs="宋体"/>
                <w:szCs w:val="21"/>
              </w:rPr>
            </w:pPr>
            <w:r>
              <w:rPr>
                <w:rFonts w:ascii="宋体" w:eastAsia="宋体" w:hAnsi="宋体" w:cs="宋体" w:hint="eastAsia"/>
                <w:szCs w:val="21"/>
              </w:rPr>
              <w:t>（2）本评审项的处置场所必须满足以下要求：①处置场所已取得生态环境主管部门环境影响评价文件[场所包含市政（生活/城市/城镇污水处理厂、净水厂、自来水厂）污泥或市政管网清淤污泥或河道/航道/江河淤泥的处理或处置相关内容]的批复或该场所已取得地级市（或以上）行政主管部门同意其处置排泥水余泥，且前述排泥水余泥处置场所的环境保护设施已验收合格或已取得生态环境主管部门的环保验收批复；②处置场所生产产品属于主管部门规定需取得生产许可资质要求的，已取得所属行业主管部门的生产许可资质，或处置场所生产产品不属于主管部门规定需取得生产许可资质要求的，已提供“关于排泥水余泥处置场所无需生产许可资质的承诺函”。不符合要求的处置场所，在评审时将不予考虑。</w:t>
            </w:r>
          </w:p>
          <w:p w:rsidR="00504159" w:rsidRDefault="00415451">
            <w:pPr>
              <w:spacing w:line="400" w:lineRule="exact"/>
              <w:rPr>
                <w:rFonts w:ascii="宋体" w:eastAsia="宋体" w:hAnsi="宋体" w:cs="宋体"/>
                <w:szCs w:val="21"/>
              </w:rPr>
            </w:pPr>
            <w:r>
              <w:rPr>
                <w:rFonts w:ascii="宋体" w:eastAsia="宋体" w:hAnsi="宋体" w:cs="宋体" w:hint="eastAsia"/>
                <w:szCs w:val="21"/>
              </w:rPr>
              <w:t>（3）污泥（或排泥水余泥）处置能力证明材料以生态环境主管部门环境影响评价文件的批复文本信息为准，环境影响评价文件批复未明确处置能力的，以环境影响评价文件载明的处置能力为准，若环境影响评价文件批复及环境评价文件均未</w:t>
            </w:r>
            <w:r>
              <w:rPr>
                <w:rFonts w:ascii="宋体" w:eastAsia="宋体" w:hAnsi="宋体" w:cs="宋体" w:hint="eastAsia"/>
                <w:szCs w:val="21"/>
              </w:rPr>
              <w:lastRenderedPageBreak/>
              <w:t>明确处置能力的，需提供地级市（或以上）生态环境主管部门或地级市（或以上）污泥（或排泥水余泥或建筑废弃物）行政主管部门出具的含有明确处置能力证明文件原件扫描件。多个行政主管部门出具的证明材料数据不一致的，以生态环境主管部门出具的数据为准。</w:t>
            </w:r>
          </w:p>
          <w:p w:rsidR="00504159" w:rsidRDefault="00415451">
            <w:pPr>
              <w:spacing w:line="400" w:lineRule="exact"/>
              <w:rPr>
                <w:rFonts w:ascii="宋体" w:eastAsia="宋体" w:hAnsi="宋体" w:cs="宋体"/>
                <w:szCs w:val="21"/>
              </w:rPr>
            </w:pPr>
            <w:r>
              <w:rPr>
                <w:rFonts w:ascii="宋体" w:eastAsia="宋体" w:hAnsi="宋体" w:cs="宋体" w:hint="eastAsia"/>
                <w:szCs w:val="21"/>
              </w:rPr>
              <w:t>（4）投标人的污泥（或排泥水余泥）处置能力以证明材料中处置的市政（生活/城市/城镇污水处理厂、净水厂、自来水厂）污泥、市政管网清淤污泥和河道/航道/江河淤泥的处置量之和计算。</w:t>
            </w:r>
          </w:p>
          <w:p w:rsidR="00504159" w:rsidRDefault="00415451">
            <w:pPr>
              <w:spacing w:line="400" w:lineRule="exact"/>
              <w:rPr>
                <w:rFonts w:ascii="宋体" w:eastAsia="宋体" w:hAnsi="宋体" w:cs="宋体"/>
                <w:szCs w:val="21"/>
              </w:rPr>
            </w:pPr>
            <w:r>
              <w:rPr>
                <w:rFonts w:ascii="宋体" w:eastAsia="宋体" w:hAnsi="宋体" w:cs="宋体" w:hint="eastAsia"/>
                <w:szCs w:val="21"/>
              </w:rPr>
              <w:t>（5）处置能力需折算为日处置量，如证明材料中明确处置能力为年度处置量，则按一年365天进行折算为日处置量（例如证明材料处置能力为25万吨/年的，则日处置能力按250000/365=684.93吨/天进行折算）。</w:t>
            </w:r>
          </w:p>
          <w:p w:rsidR="00504159" w:rsidRDefault="00415451">
            <w:pPr>
              <w:spacing w:line="400" w:lineRule="exact"/>
              <w:rPr>
                <w:rFonts w:ascii="宋体" w:eastAsia="宋体" w:hAnsi="宋体" w:cs="宋体"/>
                <w:szCs w:val="21"/>
              </w:rPr>
            </w:pPr>
            <w:r>
              <w:rPr>
                <w:rFonts w:ascii="宋体" w:eastAsia="宋体" w:hAnsi="宋体" w:cs="宋体" w:hint="eastAsia"/>
                <w:szCs w:val="21"/>
              </w:rPr>
              <w:t>（6）处置能力按含水率55%计，若证明材料已明确处置市政（生活/城市/城镇污水处理厂、净水厂、自来水厂）污泥、市政管网清淤污泥和河道/航道/江河淤泥的含水率，不同含水率处置量的折算公式：（1-Y%）/（1-55%）×A，其中Y%是</w:t>
            </w:r>
            <w:proofErr w:type="gramStart"/>
            <w:r>
              <w:rPr>
                <w:rFonts w:ascii="宋体" w:eastAsia="宋体" w:hAnsi="宋体" w:cs="宋体" w:hint="eastAsia"/>
                <w:szCs w:val="21"/>
              </w:rPr>
              <w:t>指证明</w:t>
            </w:r>
            <w:proofErr w:type="gramEnd"/>
            <w:r>
              <w:rPr>
                <w:rFonts w:ascii="宋体" w:eastAsia="宋体" w:hAnsi="宋体" w:cs="宋体" w:hint="eastAsia"/>
                <w:szCs w:val="21"/>
              </w:rPr>
              <w:t>材料市政（生活/城市/城镇污水处理厂、净水厂、自来水厂）污泥、市政管网清淤污泥和河道/航道/江河淤泥的</w:t>
            </w:r>
            <w:proofErr w:type="gramStart"/>
            <w:r>
              <w:rPr>
                <w:rFonts w:ascii="宋体" w:eastAsia="宋体" w:hAnsi="宋体" w:cs="宋体" w:hint="eastAsia"/>
                <w:szCs w:val="21"/>
              </w:rPr>
              <w:t>的</w:t>
            </w:r>
            <w:proofErr w:type="gramEnd"/>
            <w:r>
              <w:rPr>
                <w:rFonts w:ascii="宋体" w:eastAsia="宋体" w:hAnsi="宋体" w:cs="宋体" w:hint="eastAsia"/>
                <w:szCs w:val="21"/>
              </w:rPr>
              <w:t>含水率（</w:t>
            </w:r>
            <w:proofErr w:type="gramStart"/>
            <w:r>
              <w:rPr>
                <w:rFonts w:ascii="宋体" w:eastAsia="宋体" w:hAnsi="宋体" w:cs="宋体" w:hint="eastAsia"/>
                <w:szCs w:val="21"/>
              </w:rPr>
              <w:t>绝干为</w:t>
            </w:r>
            <w:proofErr w:type="gramEnd"/>
            <w:r>
              <w:rPr>
                <w:rFonts w:ascii="宋体" w:eastAsia="宋体" w:hAnsi="宋体" w:cs="宋体" w:hint="eastAsia"/>
                <w:szCs w:val="21"/>
              </w:rPr>
              <w:t>0%），如该含水率是区间值，按区间的最大值计算。A为证明材料市政（生活/城市/城镇污水处理厂、净水厂、自来水厂）污泥、市政管网清淤污泥和河道/航道/江河淤泥的处置量。若证明材料未明确处置市政（生活/城市/城镇污水处理厂、净水厂、自来水厂）污泥、市政管网清淤污泥和河道/航道/江河淤泥的含水率，则不作折算。</w:t>
            </w:r>
          </w:p>
          <w:p w:rsidR="00504159" w:rsidRDefault="00415451">
            <w:pPr>
              <w:spacing w:line="400" w:lineRule="exact"/>
              <w:rPr>
                <w:rFonts w:ascii="宋体" w:eastAsia="宋体" w:hAnsi="宋体" w:cs="宋体"/>
                <w:szCs w:val="21"/>
              </w:rPr>
            </w:pPr>
            <w:r>
              <w:rPr>
                <w:rFonts w:ascii="宋体" w:eastAsia="宋体" w:hAnsi="宋体" w:cs="宋体" w:hint="eastAsia"/>
                <w:szCs w:val="21"/>
              </w:rPr>
              <w:t>（7）如投标人提供多个符合要求的处置场所，评审时处置能力</w:t>
            </w:r>
            <w:proofErr w:type="gramStart"/>
            <w:r>
              <w:rPr>
                <w:rFonts w:ascii="宋体" w:eastAsia="宋体" w:hAnsi="宋体" w:cs="宋体" w:hint="eastAsia"/>
                <w:szCs w:val="21"/>
              </w:rPr>
              <w:t>按符合</w:t>
            </w:r>
            <w:proofErr w:type="gramEnd"/>
            <w:r>
              <w:rPr>
                <w:rFonts w:ascii="宋体" w:eastAsia="宋体" w:hAnsi="宋体" w:cs="宋体" w:hint="eastAsia"/>
                <w:szCs w:val="21"/>
              </w:rPr>
              <w:t>要求的处置场所的处置能力之和计算，不符合要求的处置场所，在评审时将不予考虑。</w:t>
            </w:r>
          </w:p>
          <w:p w:rsidR="00504159" w:rsidRDefault="00415451">
            <w:pPr>
              <w:spacing w:line="400" w:lineRule="exact"/>
              <w:rPr>
                <w:rFonts w:ascii="宋体" w:eastAsia="宋体" w:hAnsi="宋体" w:cs="宋体"/>
                <w:szCs w:val="21"/>
              </w:rPr>
            </w:pPr>
            <w:r>
              <w:rPr>
                <w:rFonts w:ascii="宋体" w:eastAsia="宋体" w:hAnsi="宋体" w:cs="宋体" w:hint="eastAsia"/>
                <w:szCs w:val="21"/>
              </w:rPr>
              <w:t>（8）投标人提供处置能力的文件或证明材料需包含投标人名称，若投标人因公司名称变更导致文件或证明材料中名称和投标人名称不一致，需提供公司名称变更登记通知书扫描件，否则，在评审时将不予考虑。</w:t>
            </w:r>
          </w:p>
          <w:p w:rsidR="00504159" w:rsidRDefault="00415451">
            <w:pPr>
              <w:spacing w:line="400" w:lineRule="exact"/>
              <w:rPr>
                <w:rFonts w:ascii="宋体" w:eastAsia="宋体" w:hAnsi="宋体" w:cs="宋体"/>
                <w:b/>
                <w:bCs/>
                <w:szCs w:val="21"/>
              </w:rPr>
            </w:pPr>
            <w:r>
              <w:rPr>
                <w:rFonts w:ascii="宋体" w:eastAsia="宋体" w:hAnsi="宋体" w:cs="宋体" w:hint="eastAsia"/>
                <w:szCs w:val="21"/>
              </w:rPr>
              <w:t>（9）未按上述要求提供证明材料，或提供证明材料未明确投标人处置能力的或不符合本项评分要求的，在评审时将不予考虑。</w:t>
            </w:r>
          </w:p>
        </w:tc>
        <w:tc>
          <w:tcPr>
            <w:tcW w:w="907" w:type="dxa"/>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lastRenderedPageBreak/>
              <w:t>10分</w:t>
            </w:r>
          </w:p>
        </w:tc>
      </w:tr>
    </w:tbl>
    <w:p w:rsidR="00504159" w:rsidRDefault="00415451">
      <w:pPr>
        <w:autoSpaceDE w:val="0"/>
        <w:autoSpaceDN w:val="0"/>
        <w:adjustRightInd w:val="0"/>
        <w:spacing w:line="360" w:lineRule="auto"/>
        <w:rPr>
          <w:rFonts w:ascii="宋体" w:eastAsia="宋体" w:hAnsi="宋体" w:cs="宋体"/>
          <w:b/>
          <w:szCs w:val="21"/>
        </w:rPr>
      </w:pPr>
      <w:r>
        <w:rPr>
          <w:rFonts w:ascii="宋体" w:eastAsia="宋体" w:hAnsi="宋体" w:cs="宋体" w:hint="eastAsia"/>
          <w:b/>
          <w:szCs w:val="21"/>
          <w:lang w:bidi="ar"/>
        </w:rPr>
        <w:lastRenderedPageBreak/>
        <w:t>（2）技术：总分 20分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133"/>
        <w:gridCol w:w="7670"/>
        <w:gridCol w:w="906"/>
      </w:tblGrid>
      <w:tr w:rsidR="00504159">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504159" w:rsidRDefault="00415451">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序号</w:t>
            </w:r>
          </w:p>
        </w:tc>
        <w:tc>
          <w:tcPr>
            <w:tcW w:w="546" w:type="pct"/>
            <w:tcBorders>
              <w:top w:val="single" w:sz="4" w:space="0" w:color="auto"/>
              <w:left w:val="single" w:sz="4" w:space="0" w:color="auto"/>
              <w:bottom w:val="single" w:sz="4" w:space="0" w:color="auto"/>
              <w:right w:val="single" w:sz="4" w:space="0" w:color="auto"/>
            </w:tcBorders>
            <w:vAlign w:val="center"/>
          </w:tcPr>
          <w:p w:rsidR="00504159" w:rsidRDefault="00415451">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szCs w:val="21"/>
                <w:lang w:val="zh-CN"/>
              </w:rPr>
              <w:t>评审内容</w:t>
            </w:r>
          </w:p>
        </w:tc>
        <w:tc>
          <w:tcPr>
            <w:tcW w:w="3697" w:type="pct"/>
            <w:tcBorders>
              <w:top w:val="single" w:sz="4" w:space="0" w:color="auto"/>
              <w:left w:val="single" w:sz="4" w:space="0" w:color="auto"/>
              <w:bottom w:val="single" w:sz="4" w:space="0" w:color="auto"/>
              <w:right w:val="single" w:sz="4" w:space="0" w:color="auto"/>
            </w:tcBorders>
            <w:vAlign w:val="center"/>
          </w:tcPr>
          <w:p w:rsidR="00504159" w:rsidRDefault="00415451">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评审细则</w:t>
            </w:r>
          </w:p>
        </w:tc>
        <w:tc>
          <w:tcPr>
            <w:tcW w:w="437" w:type="pct"/>
            <w:tcBorders>
              <w:top w:val="single" w:sz="4" w:space="0" w:color="auto"/>
              <w:left w:val="single" w:sz="4" w:space="0" w:color="auto"/>
              <w:bottom w:val="single" w:sz="4" w:space="0" w:color="auto"/>
              <w:right w:val="single" w:sz="4" w:space="0" w:color="auto"/>
            </w:tcBorders>
            <w:vAlign w:val="center"/>
          </w:tcPr>
          <w:p w:rsidR="00504159" w:rsidRDefault="00415451">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满分值</w:t>
            </w:r>
          </w:p>
        </w:tc>
      </w:tr>
      <w:tr w:rsidR="00504159">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szCs w:val="21"/>
              </w:rPr>
              <w:t>1</w:t>
            </w:r>
          </w:p>
        </w:tc>
        <w:tc>
          <w:tcPr>
            <w:tcW w:w="546" w:type="pct"/>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szCs w:val="21"/>
                <w:lang w:val="zh-CN"/>
              </w:rPr>
              <w:t>用户需求响应程度</w:t>
            </w:r>
          </w:p>
        </w:tc>
        <w:tc>
          <w:tcPr>
            <w:tcW w:w="3697" w:type="pct"/>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rPr>
                <w:rFonts w:ascii="宋体" w:eastAsia="宋体" w:hAnsi="宋体" w:cs="宋体"/>
                <w:kern w:val="0"/>
                <w:szCs w:val="21"/>
              </w:rPr>
            </w:pPr>
            <w:r>
              <w:rPr>
                <w:rFonts w:ascii="宋体" w:eastAsia="宋体" w:hAnsi="宋体" w:cs="宋体" w:hint="eastAsia"/>
                <w:szCs w:val="21"/>
              </w:rPr>
              <w:t>对用户需求偏离表的偏离情况进行评审计分，完全满足用户需求书的要求得满分；每一处负偏离，4分；同时参照其投标文件中其部分的内容进行对比，每发现一处投标人填写为无偏离或正偏离，但评标委员会评审认定其为负偏离的，每处扣8分；本项最低分为0分。</w:t>
            </w:r>
          </w:p>
        </w:tc>
        <w:tc>
          <w:tcPr>
            <w:tcW w:w="437" w:type="pct"/>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szCs w:val="21"/>
              </w:rPr>
              <w:t>8分</w:t>
            </w:r>
          </w:p>
        </w:tc>
      </w:tr>
      <w:tr w:rsidR="00504159">
        <w:trPr>
          <w:trHeight w:val="390"/>
          <w:jc w:val="center"/>
        </w:trPr>
        <w:tc>
          <w:tcPr>
            <w:tcW w:w="318" w:type="pct"/>
            <w:tcBorders>
              <w:top w:val="single" w:sz="4" w:space="0" w:color="auto"/>
              <w:left w:val="single" w:sz="4" w:space="0" w:color="auto"/>
              <w:right w:val="single" w:sz="4" w:space="0" w:color="auto"/>
            </w:tcBorders>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t>2</w:t>
            </w:r>
          </w:p>
        </w:tc>
        <w:tc>
          <w:tcPr>
            <w:tcW w:w="546" w:type="pct"/>
            <w:tcBorders>
              <w:top w:val="single" w:sz="4" w:space="0" w:color="auto"/>
              <w:left w:val="single" w:sz="4" w:space="0" w:color="auto"/>
              <w:right w:val="single" w:sz="4" w:space="0" w:color="auto"/>
            </w:tcBorders>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t>排泥水余</w:t>
            </w:r>
            <w:r>
              <w:rPr>
                <w:rFonts w:ascii="宋体" w:eastAsia="宋体" w:hAnsi="宋体" w:cs="宋体" w:hint="eastAsia"/>
                <w:szCs w:val="21"/>
              </w:rPr>
              <w:lastRenderedPageBreak/>
              <w:t>泥处置场所情况</w:t>
            </w:r>
          </w:p>
        </w:tc>
        <w:tc>
          <w:tcPr>
            <w:tcW w:w="3697" w:type="pct"/>
            <w:tcBorders>
              <w:top w:val="single" w:sz="4" w:space="0" w:color="auto"/>
              <w:left w:val="single" w:sz="4" w:space="0" w:color="auto"/>
              <w:right w:val="single" w:sz="4" w:space="0" w:color="auto"/>
            </w:tcBorders>
            <w:vAlign w:val="center"/>
          </w:tcPr>
          <w:p w:rsidR="00504159" w:rsidRDefault="00415451">
            <w:pPr>
              <w:spacing w:line="400" w:lineRule="exact"/>
              <w:rPr>
                <w:rFonts w:ascii="宋体" w:eastAsia="宋体" w:hAnsi="宋体" w:cs="宋体"/>
                <w:szCs w:val="21"/>
              </w:rPr>
            </w:pPr>
            <w:r>
              <w:rPr>
                <w:rFonts w:ascii="宋体" w:eastAsia="宋体" w:hAnsi="宋体" w:cs="宋体" w:hint="eastAsia"/>
                <w:szCs w:val="21"/>
              </w:rPr>
              <w:lastRenderedPageBreak/>
              <w:t>投标人的排泥水余泥处置场所情况包括但不限于：（1）排泥水余泥处置场所的场</w:t>
            </w:r>
            <w:r>
              <w:rPr>
                <w:rFonts w:ascii="宋体" w:eastAsia="宋体" w:hAnsi="宋体" w:cs="宋体" w:hint="eastAsia"/>
                <w:szCs w:val="21"/>
              </w:rPr>
              <w:lastRenderedPageBreak/>
              <w:t>地规模；（2）生产环境；（3）设备设施资料；（4）设备设施运行和维护情况；</w:t>
            </w:r>
          </w:p>
          <w:p w:rsidR="00504159" w:rsidRDefault="00415451">
            <w:pPr>
              <w:spacing w:line="400" w:lineRule="exact"/>
              <w:rPr>
                <w:rFonts w:ascii="宋体" w:eastAsia="宋体" w:hAnsi="宋体" w:cs="宋体"/>
                <w:szCs w:val="21"/>
              </w:rPr>
            </w:pPr>
            <w:r>
              <w:rPr>
                <w:rFonts w:ascii="宋体" w:eastAsia="宋体" w:hAnsi="宋体" w:cs="宋体" w:hint="eastAsia"/>
                <w:szCs w:val="21"/>
              </w:rPr>
              <w:t>投标人的排泥水余泥处置场所情况含有上述（1）、（2）、（3）、（4）项全部内容/资料，情况说明内容/资料无明显问题的，得6分，每缺少一项内容/资料的扣1.5分，每项内容/资料存在问题的，每项扣0.5分，本项最低得分为0分。</w:t>
            </w:r>
          </w:p>
          <w:p w:rsidR="00504159" w:rsidRDefault="00415451">
            <w:pPr>
              <w:spacing w:line="400" w:lineRule="exact"/>
              <w:rPr>
                <w:rFonts w:ascii="宋体" w:eastAsia="宋体" w:hAnsi="宋体" w:cs="宋体"/>
                <w:b/>
                <w:bCs/>
              </w:rPr>
            </w:pPr>
            <w:r>
              <w:rPr>
                <w:rFonts w:ascii="宋体" w:eastAsia="宋体" w:hAnsi="宋体" w:cs="宋体" w:hint="eastAsia"/>
                <w:b/>
                <w:bCs/>
              </w:rPr>
              <w:t>备注:</w:t>
            </w:r>
          </w:p>
          <w:p w:rsidR="00504159" w:rsidRDefault="00415451">
            <w:pPr>
              <w:spacing w:line="400" w:lineRule="exact"/>
              <w:rPr>
                <w:rFonts w:ascii="宋体" w:eastAsia="宋体" w:hAnsi="宋体" w:cs="宋体"/>
                <w:szCs w:val="21"/>
              </w:rPr>
            </w:pPr>
            <w:r>
              <w:rPr>
                <w:rFonts w:ascii="宋体" w:eastAsia="宋体" w:hAnsi="宋体" w:cs="宋体" w:hint="eastAsia"/>
                <w:szCs w:val="21"/>
              </w:rPr>
              <w:t>（1）需提供处置场所现场经营、生产环境、生产设备设施的照片/图片</w:t>
            </w:r>
            <w:r>
              <w:rPr>
                <w:rFonts w:ascii="宋体" w:eastAsia="宋体" w:hAnsi="宋体" w:cs="宋体"/>
                <w:szCs w:val="21"/>
              </w:rPr>
              <w:t>电子版</w:t>
            </w:r>
            <w:r>
              <w:rPr>
                <w:rFonts w:ascii="宋体" w:eastAsia="宋体" w:hAnsi="宋体" w:cs="宋体" w:hint="eastAsia"/>
                <w:szCs w:val="21"/>
              </w:rPr>
              <w:t>原件（照片/图片须清晰显示拍摄时间为2024年8月1日或以后），生产设备设施清单和购置发票扫描件等资料，未按要求提供资料的不得分。</w:t>
            </w:r>
          </w:p>
          <w:p w:rsidR="00504159" w:rsidRDefault="00415451">
            <w:pPr>
              <w:spacing w:line="400" w:lineRule="exact"/>
              <w:rPr>
                <w:rFonts w:ascii="宋体" w:eastAsia="宋体" w:hAnsi="宋体"/>
              </w:rPr>
            </w:pPr>
            <w:r>
              <w:rPr>
                <w:rFonts w:ascii="宋体" w:eastAsia="宋体" w:hAnsi="宋体" w:cs="宋体" w:hint="eastAsia"/>
                <w:szCs w:val="21"/>
              </w:rPr>
              <w:t>（2）投标人储存场地可储存泥量需满足用户需求书“四、专项要求 13、中标人余泥处置场所应具备一定应急调蓄储存能力，在紧急情况下，可储存192吨的余泥”。</w:t>
            </w:r>
          </w:p>
        </w:tc>
        <w:tc>
          <w:tcPr>
            <w:tcW w:w="437" w:type="pct"/>
            <w:tcBorders>
              <w:top w:val="single" w:sz="4" w:space="0" w:color="auto"/>
              <w:left w:val="single" w:sz="4" w:space="0" w:color="auto"/>
              <w:bottom w:val="single" w:sz="4" w:space="0" w:color="auto"/>
              <w:right w:val="single" w:sz="4" w:space="0" w:color="auto"/>
            </w:tcBorders>
            <w:vAlign w:val="center"/>
          </w:tcPr>
          <w:p w:rsidR="00504159" w:rsidRDefault="00415451">
            <w:pPr>
              <w:spacing w:line="400" w:lineRule="exact"/>
              <w:jc w:val="center"/>
              <w:rPr>
                <w:rFonts w:ascii="宋体" w:eastAsia="宋体" w:hAnsi="宋体" w:cs="宋体"/>
                <w:szCs w:val="21"/>
              </w:rPr>
            </w:pPr>
            <w:r>
              <w:rPr>
                <w:rFonts w:ascii="宋体" w:eastAsia="宋体" w:hAnsi="宋体" w:cs="宋体" w:hint="eastAsia"/>
                <w:szCs w:val="21"/>
              </w:rPr>
              <w:lastRenderedPageBreak/>
              <w:t>6分</w:t>
            </w:r>
          </w:p>
        </w:tc>
      </w:tr>
      <w:tr w:rsidR="00504159">
        <w:trPr>
          <w:trHeight w:val="20"/>
          <w:jc w:val="center"/>
        </w:trPr>
        <w:tc>
          <w:tcPr>
            <w:tcW w:w="318" w:type="pct"/>
            <w:tcBorders>
              <w:top w:val="single" w:sz="4" w:space="0" w:color="auto"/>
              <w:left w:val="single" w:sz="4" w:space="0" w:color="auto"/>
              <w:right w:val="single" w:sz="4" w:space="0" w:color="auto"/>
            </w:tcBorders>
            <w:vAlign w:val="center"/>
          </w:tcPr>
          <w:p w:rsidR="00504159" w:rsidRDefault="00415451">
            <w:pPr>
              <w:spacing w:line="400" w:lineRule="exact"/>
              <w:jc w:val="center"/>
              <w:rPr>
                <w:rFonts w:ascii="宋体" w:eastAsia="宋体" w:hAnsi="宋体" w:cs="宋体"/>
                <w:kern w:val="0"/>
                <w:szCs w:val="21"/>
              </w:rPr>
            </w:pPr>
            <w:r>
              <w:rPr>
                <w:rFonts w:ascii="宋体" w:eastAsia="宋体" w:hAnsi="宋体" w:cs="宋体" w:hint="eastAsia"/>
                <w:szCs w:val="21"/>
              </w:rPr>
              <w:lastRenderedPageBreak/>
              <w:t>3</w:t>
            </w:r>
          </w:p>
        </w:tc>
        <w:tc>
          <w:tcPr>
            <w:tcW w:w="546" w:type="pct"/>
            <w:tcBorders>
              <w:top w:val="single" w:sz="4" w:space="0" w:color="auto"/>
              <w:left w:val="single" w:sz="4" w:space="0" w:color="auto"/>
              <w:right w:val="single" w:sz="4" w:space="0" w:color="auto"/>
            </w:tcBorders>
            <w:vAlign w:val="center"/>
          </w:tcPr>
          <w:p w:rsidR="00504159" w:rsidRDefault="00415451">
            <w:pPr>
              <w:pStyle w:val="affb"/>
              <w:tabs>
                <w:tab w:val="left" w:pos="585"/>
                <w:tab w:val="left" w:pos="680"/>
              </w:tabs>
              <w:spacing w:after="0" w:line="400" w:lineRule="exact"/>
              <w:jc w:val="center"/>
              <w:rPr>
                <w:rFonts w:ascii="宋体" w:hAnsi="宋体" w:cs="宋体"/>
                <w:kern w:val="0"/>
                <w:szCs w:val="21"/>
              </w:rPr>
            </w:pPr>
            <w:r>
              <w:rPr>
                <w:rFonts w:ascii="宋体" w:hAnsi="宋体" w:cs="宋体" w:hint="eastAsia"/>
                <w:szCs w:val="21"/>
              </w:rPr>
              <w:t>应急预案和保障措施</w:t>
            </w:r>
          </w:p>
        </w:tc>
        <w:tc>
          <w:tcPr>
            <w:tcW w:w="3697" w:type="pct"/>
            <w:tcBorders>
              <w:top w:val="single" w:sz="4" w:space="0" w:color="auto"/>
              <w:left w:val="single" w:sz="4" w:space="0" w:color="auto"/>
              <w:right w:val="single" w:sz="4" w:space="0" w:color="auto"/>
            </w:tcBorders>
            <w:vAlign w:val="center"/>
          </w:tcPr>
          <w:p w:rsidR="00504159" w:rsidRDefault="00415451">
            <w:pPr>
              <w:spacing w:line="400" w:lineRule="exact"/>
              <w:rPr>
                <w:rFonts w:ascii="宋体" w:eastAsia="宋体" w:hAnsi="宋体" w:cs="宋体"/>
                <w:szCs w:val="21"/>
              </w:rPr>
            </w:pPr>
            <w:r>
              <w:rPr>
                <w:rFonts w:ascii="宋体" w:eastAsia="宋体" w:hAnsi="宋体" w:cs="宋体" w:hint="eastAsia"/>
                <w:szCs w:val="21"/>
              </w:rPr>
              <w:t>应急预案和保障措施包括但不限于：（1）排泥水余泥处置</w:t>
            </w:r>
            <w:proofErr w:type="gramStart"/>
            <w:r>
              <w:rPr>
                <w:rFonts w:ascii="宋体" w:eastAsia="宋体" w:hAnsi="宋体" w:cs="宋体" w:hint="eastAsia"/>
                <w:szCs w:val="21"/>
              </w:rPr>
              <w:t>量突然</w:t>
            </w:r>
            <w:proofErr w:type="gramEnd"/>
            <w:r>
              <w:rPr>
                <w:rFonts w:ascii="宋体" w:eastAsia="宋体" w:hAnsi="宋体" w:cs="宋体" w:hint="eastAsia"/>
                <w:szCs w:val="21"/>
              </w:rPr>
              <w:t>增加的情况分析和应对措施；（2）排泥水余泥处置设备意外停产和减产的情况分析和应对措施；（3）生产事故的情况分析和应对措施；（4）环境污染事故分析和应对措施。对投标人的应急预案和保障措施按以下进行评审：</w:t>
            </w:r>
          </w:p>
          <w:p w:rsidR="00504159" w:rsidRDefault="00415451">
            <w:pPr>
              <w:spacing w:line="400" w:lineRule="exact"/>
              <w:rPr>
                <w:rFonts w:ascii="宋体" w:eastAsia="宋体" w:hAnsi="宋体" w:cs="宋体"/>
                <w:szCs w:val="21"/>
              </w:rPr>
            </w:pPr>
            <w:r>
              <w:rPr>
                <w:rFonts w:ascii="宋体" w:eastAsia="宋体" w:hAnsi="宋体" w:cs="宋体" w:hint="eastAsia"/>
                <w:szCs w:val="21"/>
              </w:rPr>
              <w:t>投标人的应急预案和保障措施内容含有上述（1）、（2）、（3）、（4）项全部内容，合理且无重大缺陷的，得6分，每缺少一项内容的扣1.5分，每项内容存在不合理或有重大缺陷的，每项扣0.5分，本项最低得分为0分。</w:t>
            </w:r>
          </w:p>
          <w:p w:rsidR="00504159" w:rsidRDefault="00415451">
            <w:pPr>
              <w:spacing w:line="400" w:lineRule="exact"/>
              <w:rPr>
                <w:rFonts w:ascii="宋体" w:eastAsia="宋体" w:hAnsi="宋体" w:cs="宋体"/>
                <w:b/>
                <w:bCs/>
              </w:rPr>
            </w:pPr>
            <w:r>
              <w:rPr>
                <w:rFonts w:ascii="宋体" w:eastAsia="宋体" w:hAnsi="宋体" w:cs="宋体" w:hint="eastAsia"/>
                <w:b/>
                <w:bCs/>
              </w:rPr>
              <w:t>备注:</w:t>
            </w:r>
          </w:p>
          <w:p w:rsidR="00504159" w:rsidRDefault="00415451">
            <w:pPr>
              <w:spacing w:line="400" w:lineRule="exact"/>
              <w:rPr>
                <w:rFonts w:ascii="宋体" w:eastAsia="宋体" w:hAnsi="宋体"/>
              </w:rPr>
            </w:pPr>
            <w:r>
              <w:rPr>
                <w:rFonts w:ascii="宋体" w:eastAsia="宋体" w:hAnsi="宋体" w:cs="宋体" w:hint="eastAsia"/>
                <w:bCs/>
                <w:szCs w:val="21"/>
              </w:rPr>
              <w:t>（1）未提供预案的不得分。</w:t>
            </w:r>
          </w:p>
        </w:tc>
        <w:tc>
          <w:tcPr>
            <w:tcW w:w="437" w:type="pct"/>
            <w:tcBorders>
              <w:top w:val="single" w:sz="4" w:space="0" w:color="auto"/>
              <w:left w:val="single" w:sz="4" w:space="0" w:color="auto"/>
              <w:right w:val="single" w:sz="4" w:space="0" w:color="auto"/>
            </w:tcBorders>
            <w:vAlign w:val="center"/>
          </w:tcPr>
          <w:p w:rsidR="00504159" w:rsidRDefault="00415451">
            <w:pPr>
              <w:pStyle w:val="affb"/>
              <w:tabs>
                <w:tab w:val="left" w:pos="585"/>
                <w:tab w:val="left" w:pos="680"/>
              </w:tabs>
              <w:spacing w:after="0" w:line="400" w:lineRule="exact"/>
              <w:jc w:val="center"/>
              <w:rPr>
                <w:rFonts w:ascii="宋体" w:hAnsi="宋体" w:cs="宋体"/>
                <w:kern w:val="0"/>
                <w:szCs w:val="21"/>
              </w:rPr>
            </w:pPr>
            <w:r>
              <w:rPr>
                <w:rFonts w:ascii="宋体" w:hAnsi="宋体" w:cs="宋体" w:hint="eastAsia"/>
                <w:szCs w:val="21"/>
              </w:rPr>
              <w:t>6分</w:t>
            </w:r>
          </w:p>
        </w:tc>
      </w:tr>
    </w:tbl>
    <w:p w:rsidR="00504159" w:rsidRDefault="00415451">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备注：</w:t>
      </w:r>
    </w:p>
    <w:p w:rsidR="00504159" w:rsidRDefault="00415451">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①表中“[”代表闭区间，“]”代表闭区间，如[0，1]代表该分数段范围为大于等于0且小于等于1。表中“（”代表开区间，“]”代表闭区间，如（1，2]代表该分数段范围为大于1且小于等于2。</w:t>
      </w:r>
    </w:p>
    <w:p w:rsidR="00504159" w:rsidRDefault="00415451">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②分数出现小数点，保留小数点后2位，从小数点后第3位四舍五入。</w:t>
      </w:r>
    </w:p>
    <w:p w:rsidR="00504159" w:rsidRDefault="00415451">
      <w:pPr>
        <w:autoSpaceDE w:val="0"/>
        <w:autoSpaceDN w:val="0"/>
        <w:adjustRightInd w:val="0"/>
        <w:spacing w:line="360" w:lineRule="auto"/>
        <w:ind w:firstLineChars="200" w:firstLine="422"/>
        <w:rPr>
          <w:rFonts w:ascii="宋体" w:eastAsia="宋体" w:hAnsi="宋体" w:cs="宋体"/>
          <w:b/>
          <w:szCs w:val="24"/>
          <w:lang w:val="zh-CN"/>
        </w:rPr>
      </w:pPr>
      <w:r>
        <w:rPr>
          <w:rFonts w:ascii="宋体" w:eastAsia="宋体" w:hAnsi="宋体" w:cs="宋体" w:hint="eastAsia"/>
          <w:b/>
          <w:szCs w:val="21"/>
          <w:lang w:val="zh-CN"/>
        </w:rPr>
        <w:t>③上述“评分项目”中按</w:t>
      </w:r>
      <w:r>
        <w:rPr>
          <w:rFonts w:ascii="宋体" w:eastAsia="宋体" w:hAnsi="宋体" w:cs="宋体" w:hint="eastAsia"/>
          <w:b/>
          <w:szCs w:val="24"/>
          <w:lang w:val="zh-CN"/>
        </w:rPr>
        <w:t>“优、中、差”评审的，若低于该项满分分值60%时，评标专家需详细填写该项低分的充分理由，例如：该项目内容存在违反国家有关标准和规范或与项目实际不符等原则性问题。</w:t>
      </w:r>
    </w:p>
    <w:p w:rsidR="00504159" w:rsidRDefault="00415451">
      <w:pPr>
        <w:autoSpaceDE w:val="0"/>
        <w:autoSpaceDN w:val="0"/>
        <w:adjustRightInd w:val="0"/>
        <w:spacing w:line="360" w:lineRule="auto"/>
        <w:ind w:firstLineChars="200" w:firstLine="422"/>
        <w:rPr>
          <w:rFonts w:ascii="宋体" w:eastAsia="宋体" w:hAnsi="宋体" w:cs="宋体"/>
          <w:kern w:val="0"/>
          <w:szCs w:val="21"/>
        </w:rPr>
      </w:pPr>
      <w:r>
        <w:rPr>
          <w:rFonts w:ascii="宋体" w:eastAsia="宋体" w:hAnsi="宋体" w:cs="宋体" w:hint="eastAsia"/>
          <w:b/>
          <w:szCs w:val="24"/>
        </w:rPr>
        <w:t>④</w:t>
      </w:r>
      <w:r>
        <w:rPr>
          <w:rFonts w:ascii="宋体" w:eastAsia="宋体" w:hAnsi="宋体" w:cs="宋体" w:hint="eastAsia"/>
          <w:b/>
          <w:kern w:val="0"/>
          <w:szCs w:val="21"/>
          <w:lang w:val="zh-CN"/>
        </w:rPr>
        <w:t>对</w:t>
      </w:r>
      <w:r>
        <w:rPr>
          <w:rFonts w:ascii="宋体" w:eastAsia="宋体" w:hAnsi="宋体" w:cs="宋体" w:hint="eastAsia"/>
          <w:b/>
          <w:kern w:val="0"/>
          <w:szCs w:val="21"/>
        </w:rPr>
        <w:t>于各</w:t>
      </w:r>
      <w:r>
        <w:rPr>
          <w:rFonts w:ascii="宋体" w:eastAsia="宋体" w:hAnsi="宋体" w:cs="宋体" w:hint="eastAsia"/>
          <w:b/>
          <w:kern w:val="0"/>
          <w:szCs w:val="21"/>
          <w:lang w:val="zh-CN"/>
        </w:rPr>
        <w:t>评标委员会成员</w:t>
      </w:r>
      <w:r>
        <w:rPr>
          <w:rFonts w:ascii="宋体" w:eastAsia="宋体" w:hAnsi="宋体" w:cs="宋体" w:hint="eastAsia"/>
          <w:b/>
          <w:kern w:val="0"/>
          <w:szCs w:val="21"/>
        </w:rPr>
        <w:t>存在客观分打分不一致时</w:t>
      </w:r>
      <w:r>
        <w:rPr>
          <w:rFonts w:ascii="宋体" w:eastAsia="宋体" w:hAnsi="宋体" w:cs="宋体" w:hint="eastAsia"/>
          <w:b/>
          <w:kern w:val="0"/>
          <w:szCs w:val="21"/>
          <w:lang w:val="zh-CN"/>
        </w:rPr>
        <w:t>,根据少数服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多数的原则，以记名方式表决</w:t>
      </w:r>
      <w:r>
        <w:rPr>
          <w:rFonts w:ascii="宋体" w:eastAsia="宋体" w:hAnsi="宋体" w:cs="宋体" w:hint="eastAsia"/>
          <w:b/>
          <w:kern w:val="0"/>
          <w:szCs w:val="21"/>
        </w:rPr>
        <w:t>确定该项的评分。</w:t>
      </w:r>
    </w:p>
    <w:p w:rsidR="00504159" w:rsidRDefault="00415451">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（3）价格评分方法</w:t>
      </w:r>
    </w:p>
    <w:p w:rsidR="00504159" w:rsidRDefault="00415451">
      <w:pPr>
        <w:spacing w:line="360" w:lineRule="auto"/>
        <w:ind w:firstLineChars="200" w:firstLine="422"/>
        <w:rPr>
          <w:rFonts w:ascii="宋体" w:eastAsia="宋体" w:hAnsi="宋体" w:cs="宋体"/>
          <w:b/>
          <w:bCs/>
          <w:kern w:val="0"/>
          <w:szCs w:val="21"/>
          <w:lang w:val="zh-CN"/>
        </w:rPr>
      </w:pPr>
      <w:r>
        <w:rPr>
          <w:rFonts w:ascii="宋体" w:eastAsia="宋体" w:hAnsi="宋体" w:cs="宋体" w:hint="eastAsia"/>
          <w:b/>
          <w:bCs/>
          <w:kern w:val="0"/>
          <w:szCs w:val="28"/>
          <w:lang w:val="zh-CN"/>
        </w:rPr>
        <w:t xml:space="preserve">1）经济文件的符合性审查 </w:t>
      </w:r>
    </w:p>
    <w:p w:rsidR="00504159" w:rsidRDefault="00415451">
      <w:pPr>
        <w:spacing w:line="360" w:lineRule="auto"/>
        <w:ind w:firstLineChars="200" w:firstLine="420"/>
        <w:rPr>
          <w:rFonts w:ascii="宋体" w:eastAsia="宋体" w:hAnsi="宋体" w:cs="宋体"/>
          <w:kern w:val="0"/>
          <w:szCs w:val="21"/>
          <w:lang w:val="zh-CN"/>
        </w:rPr>
      </w:pPr>
      <w:r>
        <w:rPr>
          <w:rFonts w:ascii="宋体" w:eastAsia="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ascii="宋体" w:eastAsia="宋体" w:hAnsi="宋体" w:cs="宋体" w:hint="eastAsia"/>
          <w:b/>
          <w:kern w:val="0"/>
          <w:szCs w:val="21"/>
          <w:u w:val="single"/>
          <w:lang w:val="zh-CN"/>
        </w:rPr>
        <w:t>如果投标人不接受修正后的报价，则其投标将被拒绝，作为无效投标处理</w:t>
      </w:r>
      <w:r>
        <w:rPr>
          <w:rFonts w:ascii="宋体" w:eastAsia="宋体" w:hAnsi="宋体" w:cs="宋体" w:hint="eastAsia"/>
          <w:b/>
          <w:kern w:val="0"/>
          <w:szCs w:val="21"/>
          <w:lang w:val="zh-CN"/>
        </w:rPr>
        <w:t>。</w:t>
      </w:r>
    </w:p>
    <w:p w:rsidR="00504159" w:rsidRDefault="00415451">
      <w:pPr>
        <w:autoSpaceDE w:val="0"/>
        <w:autoSpaceDN w:val="0"/>
        <w:adjustRightInd w:val="0"/>
        <w:spacing w:line="360" w:lineRule="auto"/>
        <w:ind w:firstLineChars="200" w:firstLine="420"/>
        <w:rPr>
          <w:rFonts w:ascii="宋体" w:eastAsia="宋体" w:hAnsi="宋体" w:cs="宋体"/>
          <w:b/>
          <w:szCs w:val="24"/>
          <w:u w:val="single"/>
          <w:lang w:val="zh-CN"/>
        </w:rPr>
      </w:pPr>
      <w:r>
        <w:rPr>
          <w:rFonts w:ascii="宋体" w:eastAsia="宋体" w:hAnsi="宋体" w:cs="宋体" w:hint="eastAsia"/>
          <w:szCs w:val="24"/>
          <w:lang w:val="zh-CN"/>
        </w:rPr>
        <w:lastRenderedPageBreak/>
        <w:t>若投标人出现超低报价，</w:t>
      </w:r>
      <w:r>
        <w:rPr>
          <w:rFonts w:ascii="宋体" w:eastAsia="宋体" w:hAnsi="宋体" w:cs="宋体" w:hint="eastAsia"/>
          <w:kern w:val="0"/>
          <w:szCs w:val="21"/>
        </w:rPr>
        <w:t>有可能影响服务质量和不能诚信履约的，</w:t>
      </w:r>
      <w:r>
        <w:rPr>
          <w:rFonts w:ascii="宋体" w:eastAsia="宋体" w:hAnsi="宋体" w:cs="宋体" w:hint="eastAsia"/>
          <w:szCs w:val="24"/>
          <w:lang w:val="zh-CN"/>
        </w:rPr>
        <w:t>评标委员会</w:t>
      </w:r>
      <w:r>
        <w:rPr>
          <w:rFonts w:ascii="宋体" w:eastAsia="宋体" w:hAnsi="宋体" w:cs="宋体" w:hint="eastAsia"/>
          <w:kern w:val="0"/>
          <w:szCs w:val="21"/>
          <w:lang w:val="zh-CN"/>
        </w:rPr>
        <w:t>将要求该投标人</w:t>
      </w:r>
      <w:proofErr w:type="gramStart"/>
      <w:r>
        <w:rPr>
          <w:rFonts w:ascii="宋体" w:eastAsia="宋体" w:hAnsi="宋体" w:cs="宋体" w:hint="eastAsia"/>
          <w:kern w:val="0"/>
          <w:szCs w:val="21"/>
          <w:lang w:val="zh-CN"/>
        </w:rPr>
        <w:t>作出</w:t>
      </w:r>
      <w:proofErr w:type="gramEnd"/>
      <w:r>
        <w:rPr>
          <w:rFonts w:ascii="宋体" w:eastAsia="宋体" w:hAnsi="宋体" w:cs="宋体" w:hint="eastAsia"/>
          <w:kern w:val="0"/>
          <w:szCs w:val="21"/>
          <w:lang w:val="zh-CN"/>
        </w:rPr>
        <w:t>书面说明并提供相关证明材料，</w:t>
      </w:r>
      <w:r>
        <w:rPr>
          <w:rFonts w:ascii="宋体" w:eastAsia="宋体" w:hAnsi="宋体" w:cs="宋体" w:hint="eastAsia"/>
          <w:szCs w:val="24"/>
          <w:lang w:val="zh-CN"/>
        </w:rPr>
        <w:t>以确定投标人是否以低于企业成本价报价。</w:t>
      </w:r>
      <w:r>
        <w:rPr>
          <w:rFonts w:ascii="宋体" w:eastAsia="宋体" w:hAnsi="宋体" w:cs="宋体" w:hint="eastAsia"/>
          <w:b/>
          <w:szCs w:val="24"/>
          <w:u w:val="single"/>
          <w:lang w:val="zh-CN"/>
        </w:rPr>
        <w:t>若投标人不能合理说明或不能提供相关证明材料的，评标委员会将认定其投标报价低于成本，同时否决其投标。</w:t>
      </w:r>
    </w:p>
    <w:p w:rsidR="00504159" w:rsidRDefault="00415451">
      <w:pPr>
        <w:spacing w:line="360" w:lineRule="auto"/>
        <w:ind w:firstLineChars="200" w:firstLine="422"/>
        <w:rPr>
          <w:rFonts w:ascii="宋体" w:eastAsia="宋体" w:hAnsi="宋体" w:cs="宋体"/>
          <w:b/>
          <w:kern w:val="0"/>
          <w:szCs w:val="21"/>
          <w:lang w:val="zh-CN"/>
        </w:rPr>
      </w:pPr>
      <w:r>
        <w:rPr>
          <w:rFonts w:ascii="宋体" w:eastAsia="宋体" w:hAnsi="宋体" w:cs="宋体" w:hint="eastAsia"/>
          <w:b/>
          <w:kern w:val="0"/>
          <w:szCs w:val="21"/>
          <w:lang w:val="zh-CN"/>
        </w:rPr>
        <w:t>对是否低于企业成本价报价的事宜有争议的投标文件,评标委员会成员将以记名方式表决,根据少数服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多数的原则，获多数表决通过的投标人才有资格进入下一阶段的评审,否则将按无效投标处理。</w:t>
      </w:r>
    </w:p>
    <w:p w:rsidR="00504159" w:rsidRDefault="00415451">
      <w:pPr>
        <w:spacing w:line="360" w:lineRule="auto"/>
        <w:ind w:firstLineChars="200" w:firstLine="422"/>
        <w:rPr>
          <w:rFonts w:ascii="宋体" w:eastAsia="宋体" w:hAnsi="宋体" w:cs="宋体"/>
          <w:b/>
          <w:bCs/>
          <w:kern w:val="0"/>
          <w:szCs w:val="21"/>
        </w:rPr>
      </w:pPr>
      <w:r>
        <w:rPr>
          <w:rFonts w:ascii="宋体" w:eastAsia="宋体" w:hAnsi="宋体" w:cs="宋体"/>
          <w:b/>
          <w:bCs/>
          <w:kern w:val="0"/>
          <w:szCs w:val="21"/>
          <w:lang w:val="zh-CN"/>
        </w:rPr>
        <w:t>2</w:t>
      </w:r>
      <w:r>
        <w:rPr>
          <w:rFonts w:ascii="宋体" w:eastAsia="宋体" w:hAnsi="宋体" w:cs="宋体" w:hint="eastAsia"/>
          <w:b/>
          <w:bCs/>
          <w:kern w:val="0"/>
          <w:szCs w:val="21"/>
          <w:lang w:val="zh-CN"/>
        </w:rPr>
        <w:t>）</w:t>
      </w:r>
      <w:r>
        <w:rPr>
          <w:rFonts w:ascii="宋体" w:eastAsia="宋体" w:hAnsi="宋体" w:cs="宋体" w:hint="eastAsia"/>
          <w:b/>
          <w:bCs/>
          <w:kern w:val="0"/>
          <w:szCs w:val="28"/>
          <w:lang w:val="zh-CN"/>
        </w:rPr>
        <w:t>价格评分</w:t>
      </w:r>
      <w:r>
        <w:rPr>
          <w:rFonts w:ascii="宋体" w:eastAsia="宋体" w:hAnsi="宋体" w:cs="宋体" w:hint="eastAsia"/>
          <w:b/>
          <w:bCs/>
          <w:kern w:val="0"/>
          <w:szCs w:val="21"/>
        </w:rPr>
        <w:t>：</w:t>
      </w:r>
      <w:r>
        <w:rPr>
          <w:rFonts w:ascii="宋体" w:eastAsia="宋体" w:hAnsi="宋体" w:cs="宋体" w:hint="eastAsia"/>
          <w:b/>
          <w:bCs/>
          <w:kern w:val="0"/>
          <w:szCs w:val="21"/>
          <w:lang w:val="zh-CN"/>
        </w:rPr>
        <w:t>总分</w:t>
      </w:r>
      <w:r>
        <w:rPr>
          <w:rFonts w:ascii="宋体" w:eastAsia="宋体" w:hAnsi="宋体" w:cs="宋体" w:hint="eastAsia"/>
          <w:b/>
          <w:bCs/>
          <w:kern w:val="0"/>
          <w:szCs w:val="21"/>
        </w:rPr>
        <w:t xml:space="preserve"> 50 </w:t>
      </w:r>
      <w:r>
        <w:rPr>
          <w:rFonts w:ascii="宋体" w:eastAsia="宋体" w:hAnsi="宋体" w:cs="宋体" w:hint="eastAsia"/>
          <w:b/>
          <w:bCs/>
          <w:kern w:val="0"/>
          <w:szCs w:val="21"/>
          <w:lang w:val="zh-CN"/>
        </w:rPr>
        <w:t>分</w:t>
      </w:r>
    </w:p>
    <w:p w:rsidR="00504159" w:rsidRDefault="00415451">
      <w:pPr>
        <w:autoSpaceDN w:val="0"/>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A、根据有效投标人的投标报价，最低价作为基准价（Y）。投标人报价（X）等于基准价的得满分 50 分，其他投标人的价格得分统一按照下列公式计算：</w:t>
      </w:r>
    </w:p>
    <w:p w:rsidR="00504159" w:rsidRDefault="00415451">
      <w:pPr>
        <w:autoSpaceDN w:val="0"/>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 xml:space="preserve">    价格得分=(基准价／投标报价)×50</w:t>
      </w:r>
    </w:p>
    <w:p w:rsidR="00504159" w:rsidRDefault="00415451">
      <w:pPr>
        <w:autoSpaceDN w:val="0"/>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B、分数出现小数点，保留小数点后2位，从小数点后第3位四舍五入。</w:t>
      </w:r>
    </w:p>
    <w:p w:rsidR="00504159" w:rsidRDefault="00415451">
      <w:pPr>
        <w:tabs>
          <w:tab w:val="left" w:pos="585"/>
        </w:tabs>
        <w:autoSpaceDE w:val="0"/>
        <w:autoSpaceDN w:val="0"/>
        <w:adjustRightInd w:val="0"/>
        <w:spacing w:line="400" w:lineRule="exact"/>
        <w:rPr>
          <w:rFonts w:ascii="宋体" w:eastAsia="宋体" w:hAnsi="宋体" w:cs="宋体"/>
          <w:b/>
          <w:szCs w:val="21"/>
          <w:lang w:val="zh-CN"/>
        </w:rPr>
      </w:pPr>
      <w:r>
        <w:rPr>
          <w:rFonts w:ascii="宋体" w:eastAsia="宋体" w:hAnsi="宋体" w:cs="宋体" w:hint="eastAsia"/>
          <w:b/>
          <w:szCs w:val="21"/>
          <w:lang w:val="zh-CN"/>
        </w:rPr>
        <w:t>（4）综合得分</w:t>
      </w:r>
    </w:p>
    <w:p w:rsidR="00504159" w:rsidRDefault="00415451">
      <w:pPr>
        <w:spacing w:line="360" w:lineRule="auto"/>
        <w:ind w:firstLineChars="200" w:firstLine="420"/>
        <w:rPr>
          <w:rFonts w:ascii="宋体" w:eastAsia="宋体" w:hAnsi="宋体" w:cs="宋体"/>
          <w:kern w:val="0"/>
          <w:szCs w:val="28"/>
          <w:lang w:val="zh-CN"/>
        </w:rPr>
      </w:pPr>
      <w:bookmarkStart w:id="812" w:name="_Toc31624_WPSOffice_Level2"/>
      <w:r>
        <w:rPr>
          <w:rFonts w:ascii="宋体" w:eastAsia="宋体" w:hAnsi="宋体" w:cs="宋体" w:hint="eastAsia"/>
          <w:kern w:val="0"/>
          <w:szCs w:val="28"/>
          <w:lang w:val="zh-CN"/>
        </w:rPr>
        <w:t>评标总得分=F1＋F2＋……+Fn</w:t>
      </w:r>
      <w:bookmarkEnd w:id="812"/>
    </w:p>
    <w:p w:rsidR="00504159" w:rsidRDefault="00415451">
      <w:pPr>
        <w:widowControl/>
        <w:autoSpaceDE w:val="0"/>
        <w:autoSpaceDN w:val="0"/>
        <w:adjustRightInd w:val="0"/>
        <w:spacing w:line="360" w:lineRule="auto"/>
        <w:ind w:firstLineChars="200" w:firstLine="420"/>
        <w:jc w:val="left"/>
        <w:rPr>
          <w:rFonts w:ascii="宋体" w:eastAsia="宋体" w:hAnsi="宋体" w:cs="宋体"/>
          <w:kern w:val="0"/>
          <w:szCs w:val="21"/>
        </w:rPr>
      </w:pPr>
      <w:bookmarkStart w:id="813" w:name="_Toc13236_WPSOffice_Level2"/>
      <w:r>
        <w:rPr>
          <w:rFonts w:ascii="宋体" w:eastAsia="宋体" w:hAnsi="宋体" w:cs="宋体" w:hint="eastAsia"/>
          <w:kern w:val="0"/>
          <w:szCs w:val="21"/>
        </w:rPr>
        <w:t>F1、F2、……Fn分别为各项评分因素的得分</w:t>
      </w:r>
      <w:bookmarkEnd w:id="813"/>
      <w:r>
        <w:rPr>
          <w:rFonts w:ascii="宋体" w:eastAsia="宋体" w:hAnsi="宋体" w:cs="宋体" w:hint="eastAsia"/>
          <w:kern w:val="0"/>
          <w:szCs w:val="21"/>
        </w:rPr>
        <w:t>。</w:t>
      </w:r>
    </w:p>
    <w:p w:rsidR="00504159" w:rsidRDefault="00504159">
      <w:pPr>
        <w:autoSpaceDE w:val="0"/>
        <w:autoSpaceDN w:val="0"/>
        <w:adjustRightInd w:val="0"/>
        <w:spacing w:line="360" w:lineRule="auto"/>
        <w:ind w:leftChars="1" w:left="564" w:hangingChars="200" w:hanging="562"/>
        <w:rPr>
          <w:rFonts w:ascii="宋体" w:eastAsia="宋体" w:hAnsi="宋体" w:cs="宋体"/>
          <w:b/>
          <w:bCs/>
          <w:sz w:val="28"/>
          <w:szCs w:val="28"/>
        </w:rPr>
      </w:pPr>
    </w:p>
    <w:p w:rsidR="00504159" w:rsidRDefault="00415451">
      <w:pPr>
        <w:autoSpaceDE w:val="0"/>
        <w:autoSpaceDN w:val="0"/>
        <w:adjustRightInd w:val="0"/>
        <w:spacing w:line="360" w:lineRule="auto"/>
        <w:jc w:val="center"/>
        <w:rPr>
          <w:rFonts w:ascii="宋体" w:eastAsia="宋体" w:hAnsi="宋体" w:cs="宋体"/>
          <w:b/>
          <w:bCs/>
          <w:sz w:val="28"/>
          <w:szCs w:val="28"/>
        </w:rPr>
      </w:pPr>
      <w:bookmarkStart w:id="814" w:name="_Toc518_WPSOffice_Level1"/>
      <w:r>
        <w:rPr>
          <w:rFonts w:ascii="宋体" w:eastAsia="宋体" w:hAnsi="宋体" w:cs="宋体" w:hint="eastAsia"/>
          <w:b/>
          <w:bCs/>
          <w:sz w:val="28"/>
          <w:szCs w:val="28"/>
          <w:lang w:val="zh-CN"/>
        </w:rPr>
        <w:t>五、推荐中标人</w:t>
      </w:r>
      <w:bookmarkEnd w:id="814"/>
    </w:p>
    <w:p w:rsidR="00504159" w:rsidRDefault="00415451">
      <w:pPr>
        <w:autoSpaceDE w:val="0"/>
        <w:autoSpaceDN w:val="0"/>
        <w:adjustRightInd w:val="0"/>
        <w:spacing w:line="360" w:lineRule="auto"/>
        <w:ind w:left="420" w:hangingChars="200" w:hanging="420"/>
        <w:jc w:val="left"/>
        <w:rPr>
          <w:rFonts w:ascii="宋体" w:eastAsia="宋体" w:hAnsi="宋体" w:cs="Times New Roman"/>
          <w:kern w:val="0"/>
          <w:szCs w:val="21"/>
        </w:rPr>
      </w:pPr>
      <w:r>
        <w:rPr>
          <w:rFonts w:ascii="宋体" w:eastAsia="宋体" w:hAnsi="宋体" w:cs="宋体"/>
          <w:kern w:val="0"/>
          <w:szCs w:val="21"/>
        </w:rPr>
        <w:t>13</w:t>
      </w:r>
      <w:r>
        <w:rPr>
          <w:rFonts w:ascii="宋体" w:eastAsia="宋体" w:hAnsi="宋体" w:cs="宋体" w:hint="eastAsia"/>
          <w:kern w:val="0"/>
          <w:szCs w:val="21"/>
        </w:rPr>
        <w:t>、</w:t>
      </w:r>
      <w:r>
        <w:rPr>
          <w:rFonts w:ascii="宋体" w:eastAsia="宋体" w:hAnsi="宋体" w:cs="Times New Roman" w:hint="eastAsia"/>
          <w:szCs w:val="24"/>
          <w:lang w:val="zh-CN"/>
        </w:rPr>
        <w:t>评标委员会按评审后得分由高到低顺序排列</w:t>
      </w:r>
      <w:r>
        <w:rPr>
          <w:rFonts w:ascii="宋体" w:eastAsia="宋体" w:hAnsi="宋体" w:cs="Times New Roman" w:hint="eastAsia"/>
          <w:kern w:val="0"/>
          <w:szCs w:val="21"/>
        </w:rPr>
        <w:t>，并向招标人推荐最后综合得分最高的前二名投标人为中标候选人（最后综合得分排名第一、第二的投标人分别为第一、第二中标候选人），招标人将确定第一中标候选人为中标人。</w:t>
      </w:r>
    </w:p>
    <w:p w:rsidR="00504159" w:rsidRDefault="00415451">
      <w:pPr>
        <w:autoSpaceDE w:val="0"/>
        <w:autoSpaceDN w:val="0"/>
        <w:adjustRightInd w:val="0"/>
        <w:spacing w:line="360" w:lineRule="auto"/>
        <w:ind w:leftChars="200" w:left="420" w:firstLineChars="200" w:firstLine="420"/>
        <w:jc w:val="left"/>
        <w:rPr>
          <w:rFonts w:ascii="宋体" w:eastAsia="宋体" w:hAnsi="宋体" w:cs="Times New Roman"/>
          <w:kern w:val="0"/>
          <w:szCs w:val="24"/>
          <w:lang w:val="zh-CN"/>
        </w:rPr>
      </w:pPr>
      <w:r>
        <w:rPr>
          <w:rFonts w:ascii="宋体" w:eastAsia="宋体" w:hAnsi="宋体" w:cs="Times New Roman" w:hint="eastAsia"/>
          <w:kern w:val="0"/>
          <w:szCs w:val="21"/>
        </w:rPr>
        <w:t>如果有两个或以上的投标人的最后综合得分相同，则在最后综合得分相同的投标人中按投标报价</w:t>
      </w:r>
      <w:r>
        <w:rPr>
          <w:rFonts w:ascii="宋体" w:eastAsia="宋体" w:hAnsi="宋体" w:cs="Times New Roman" w:hint="eastAsia"/>
          <w:kern w:val="0"/>
          <w:szCs w:val="21"/>
          <w:lang w:val="zh-CN"/>
        </w:rPr>
        <w:t>由低到高顺序排出次序，报价低的排前，报价高的排后。</w:t>
      </w:r>
      <w:r>
        <w:rPr>
          <w:rFonts w:ascii="宋体" w:eastAsia="宋体" w:hAnsi="宋体" w:cs="Times New Roman"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504159" w:rsidRDefault="00504159">
      <w:pPr>
        <w:widowControl/>
        <w:spacing w:line="360" w:lineRule="auto"/>
        <w:jc w:val="left"/>
        <w:rPr>
          <w:rFonts w:ascii="宋体" w:eastAsia="宋体" w:hAnsi="宋体" w:cs="宋体"/>
          <w:kern w:val="0"/>
          <w:szCs w:val="21"/>
        </w:rPr>
      </w:pPr>
    </w:p>
    <w:p w:rsidR="00504159" w:rsidRDefault="00415451">
      <w:pPr>
        <w:autoSpaceDE w:val="0"/>
        <w:autoSpaceDN w:val="0"/>
        <w:adjustRightInd w:val="0"/>
        <w:spacing w:line="360" w:lineRule="auto"/>
        <w:ind w:leftChars="88" w:left="185" w:firstLineChars="1225" w:firstLine="3443"/>
        <w:rPr>
          <w:rFonts w:ascii="宋体" w:eastAsia="宋体" w:hAnsi="宋体" w:cs="宋体"/>
          <w:b/>
          <w:bCs/>
          <w:sz w:val="28"/>
          <w:szCs w:val="28"/>
          <w:lang w:val="zh-CN"/>
        </w:rPr>
      </w:pPr>
      <w:bookmarkStart w:id="815" w:name="_Toc22724_WPSOffice_Level1"/>
      <w:r>
        <w:rPr>
          <w:rFonts w:ascii="宋体" w:eastAsia="宋体" w:hAnsi="宋体" w:cs="宋体" w:hint="eastAsia"/>
          <w:b/>
          <w:bCs/>
          <w:sz w:val="28"/>
          <w:szCs w:val="28"/>
          <w:lang w:val="zh-CN"/>
        </w:rPr>
        <w:t>六、编写评标报告</w:t>
      </w:r>
      <w:bookmarkEnd w:id="815"/>
    </w:p>
    <w:p w:rsidR="00504159" w:rsidRDefault="00415451">
      <w:pPr>
        <w:autoSpaceDE w:val="0"/>
        <w:autoSpaceDN w:val="0"/>
        <w:adjustRightInd w:val="0"/>
        <w:spacing w:line="360" w:lineRule="auto"/>
        <w:ind w:left="420" w:hangingChars="200" w:hanging="420"/>
        <w:jc w:val="left"/>
        <w:rPr>
          <w:rFonts w:ascii="宋体" w:eastAsia="宋体" w:hAnsi="宋体" w:cs="宋体"/>
          <w:b/>
          <w:bCs/>
          <w:szCs w:val="32"/>
          <w:lang w:val="zh-CN"/>
        </w:rPr>
      </w:pPr>
      <w:r>
        <w:rPr>
          <w:rFonts w:ascii="宋体" w:eastAsia="宋体" w:hAnsi="宋体" w:cs="宋体" w:hint="eastAsia"/>
          <w:szCs w:val="24"/>
          <w:lang w:val="zh-CN"/>
        </w:rPr>
        <w:t>1</w:t>
      </w:r>
      <w:r>
        <w:rPr>
          <w:rFonts w:ascii="宋体" w:eastAsia="宋体" w:hAnsi="宋体" w:cs="宋体"/>
          <w:szCs w:val="24"/>
          <w:lang w:val="zh-CN"/>
        </w:rPr>
        <w:t>4</w:t>
      </w:r>
      <w:r>
        <w:rPr>
          <w:rFonts w:ascii="宋体" w:eastAsia="宋体" w:hAnsi="宋体" w:cs="宋体" w:hint="eastAsia"/>
          <w:szCs w:val="24"/>
          <w:lang w:val="zh-CN"/>
        </w:rPr>
        <w:t>、评标委员会根据评审结果撰写评标报告。评标报告是评标委员会根据全体评标委员会成员签字的原始评审记录和评审结果编写的报告，其主要内容包括：</w:t>
      </w:r>
    </w:p>
    <w:p w:rsidR="00504159" w:rsidRDefault="00415451">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（1）开标邀请时间、开标日期和地点；</w:t>
      </w:r>
    </w:p>
    <w:p w:rsidR="00504159" w:rsidRDefault="00415451">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（2）投标人名单和评标委员会成员名单；</w:t>
      </w:r>
    </w:p>
    <w:p w:rsidR="00504159" w:rsidRDefault="00415451">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（3）开标评审方法和标准；</w:t>
      </w:r>
    </w:p>
    <w:p w:rsidR="00504159" w:rsidRDefault="00415451">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（4）开标评审记录和评审情况及说明，包括投标无效投标人名单及原因；</w:t>
      </w:r>
    </w:p>
    <w:p w:rsidR="00504159" w:rsidRDefault="00415451">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（5）评审结果和中标候选投标人排序表；</w:t>
      </w:r>
    </w:p>
    <w:p w:rsidR="00504159" w:rsidRDefault="00415451">
      <w:pPr>
        <w:autoSpaceDE w:val="0"/>
        <w:autoSpaceDN w:val="0"/>
        <w:adjustRightInd w:val="0"/>
        <w:spacing w:line="360" w:lineRule="auto"/>
        <w:jc w:val="left"/>
        <w:rPr>
          <w:rFonts w:ascii="宋体" w:eastAsia="宋体" w:hAnsi="宋体" w:cs="宋体"/>
          <w:szCs w:val="24"/>
          <w:lang w:val="zh-CN"/>
        </w:rPr>
      </w:pPr>
      <w:r>
        <w:rPr>
          <w:rFonts w:ascii="宋体" w:eastAsia="宋体" w:hAnsi="宋体" w:cs="宋体" w:hint="eastAsia"/>
          <w:kern w:val="0"/>
          <w:szCs w:val="24"/>
          <w:lang w:val="zh-CN"/>
        </w:rPr>
        <w:lastRenderedPageBreak/>
        <w:t>（6）评标委员会的推荐</w:t>
      </w:r>
      <w:r>
        <w:rPr>
          <w:rFonts w:ascii="宋体" w:eastAsia="宋体" w:hAnsi="宋体" w:cs="宋体" w:hint="eastAsia"/>
          <w:szCs w:val="24"/>
          <w:lang w:val="zh-CN"/>
        </w:rPr>
        <w:t>建议。</w:t>
      </w:r>
    </w:p>
    <w:p w:rsidR="00504159" w:rsidRDefault="00504159">
      <w:pPr>
        <w:autoSpaceDE w:val="0"/>
        <w:autoSpaceDN w:val="0"/>
        <w:adjustRightInd w:val="0"/>
        <w:spacing w:line="360" w:lineRule="auto"/>
        <w:jc w:val="center"/>
        <w:rPr>
          <w:rFonts w:ascii="宋体" w:eastAsia="宋体" w:hAnsi="宋体" w:cs="宋体"/>
          <w:b/>
          <w:bCs/>
          <w:sz w:val="28"/>
          <w:szCs w:val="28"/>
          <w:lang w:val="zh-CN"/>
        </w:rPr>
      </w:pPr>
    </w:p>
    <w:p w:rsidR="00504159" w:rsidRDefault="00415451">
      <w:pPr>
        <w:autoSpaceDE w:val="0"/>
        <w:autoSpaceDN w:val="0"/>
        <w:adjustRightInd w:val="0"/>
        <w:spacing w:line="360" w:lineRule="auto"/>
        <w:jc w:val="center"/>
        <w:rPr>
          <w:rFonts w:ascii="宋体" w:eastAsia="宋体" w:hAnsi="宋体" w:cs="宋体"/>
          <w:b/>
          <w:bCs/>
          <w:sz w:val="30"/>
          <w:szCs w:val="30"/>
          <w:lang w:val="zh-CN"/>
        </w:rPr>
      </w:pPr>
      <w:bookmarkStart w:id="816" w:name="_Toc23773_WPSOffice_Level1"/>
      <w:r>
        <w:rPr>
          <w:rFonts w:ascii="宋体" w:eastAsia="宋体" w:hAnsi="宋体" w:cs="宋体" w:hint="eastAsia"/>
          <w:b/>
          <w:bCs/>
          <w:sz w:val="28"/>
          <w:szCs w:val="28"/>
          <w:lang w:val="zh-CN"/>
        </w:rPr>
        <w:t>七、注意事项</w:t>
      </w:r>
      <w:bookmarkEnd w:id="816"/>
    </w:p>
    <w:p w:rsidR="00504159" w:rsidRDefault="00415451">
      <w:pPr>
        <w:autoSpaceDE w:val="0"/>
        <w:autoSpaceDN w:val="0"/>
        <w:adjustRightInd w:val="0"/>
        <w:spacing w:line="360" w:lineRule="auto"/>
        <w:ind w:left="420" w:hangingChars="200" w:hanging="420"/>
        <w:rPr>
          <w:rFonts w:ascii="宋体" w:eastAsia="宋体" w:hAnsi="宋体" w:cs="宋体"/>
          <w:szCs w:val="24"/>
          <w:lang w:val="zh-CN"/>
        </w:rPr>
      </w:pPr>
      <w:r>
        <w:rPr>
          <w:rFonts w:ascii="宋体" w:eastAsia="宋体" w:hAnsi="宋体" w:cs="宋体" w:hint="eastAsia"/>
          <w:szCs w:val="24"/>
          <w:lang w:val="zh-CN"/>
        </w:rPr>
        <w:t>1</w:t>
      </w:r>
      <w:r>
        <w:rPr>
          <w:rFonts w:ascii="宋体" w:eastAsia="宋体" w:hAnsi="宋体" w:cs="宋体"/>
          <w:szCs w:val="24"/>
          <w:lang w:val="zh-CN"/>
        </w:rPr>
        <w:t>5</w:t>
      </w:r>
      <w:r>
        <w:rPr>
          <w:rFonts w:ascii="宋体" w:eastAsia="宋体" w:hAnsi="宋体" w:cs="宋体" w:hint="eastAsia"/>
          <w:szCs w:val="24"/>
          <w:lang w:val="zh-CN"/>
        </w:rPr>
        <w:t>、为确保评审工作的顺利进行，防止因泄密或其它意外而造成的不良后果及影响，凡参加评审工作的人员都必须认真执行本规定：</w:t>
      </w:r>
    </w:p>
    <w:p w:rsidR="00504159" w:rsidRDefault="00415451" w:rsidP="007377FE">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（1）在评审工作期间，所有分发的投标文件、资料等仅限于在评审场所中使用，不得带往其它地方，所有的招标文件、投标文件、资料等一律编号登记；</w:t>
      </w:r>
    </w:p>
    <w:p w:rsidR="00504159" w:rsidRDefault="00415451" w:rsidP="007377FE">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（2）评审人员及工作人员不得在公共场合谈论有关评审内容；</w:t>
      </w:r>
    </w:p>
    <w:p w:rsidR="00504159" w:rsidRDefault="00415451" w:rsidP="007377FE">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504159" w:rsidRDefault="00415451" w:rsidP="007377FE">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（4）</w:t>
      </w:r>
      <w:r>
        <w:rPr>
          <w:rFonts w:ascii="宋体" w:eastAsia="宋体" w:hAnsi="宋体" w:cs="宋体" w:hint="eastAsia"/>
          <w:szCs w:val="24"/>
        </w:rPr>
        <w:t>如有需要举行</w:t>
      </w:r>
      <w:r>
        <w:rPr>
          <w:rFonts w:ascii="宋体" w:eastAsia="宋体" w:hAnsi="宋体" w:cs="宋体" w:hint="eastAsia"/>
          <w:szCs w:val="24"/>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504159" w:rsidRDefault="00415451">
      <w:pPr>
        <w:widowControl/>
        <w:jc w:val="left"/>
        <w:rPr>
          <w:rFonts w:ascii="宋体" w:eastAsia="宋体" w:hAnsi="宋体" w:cs="宋体"/>
          <w:szCs w:val="24"/>
          <w:lang w:val="zh-CN"/>
        </w:rPr>
      </w:pPr>
      <w:r>
        <w:rPr>
          <w:rFonts w:ascii="宋体" w:eastAsia="宋体" w:hAnsi="宋体" w:cs="宋体" w:hint="eastAsia"/>
          <w:szCs w:val="24"/>
          <w:lang w:val="zh-CN"/>
        </w:rPr>
        <w:t>（5）任何评审人员和工作人员不得对外公布评审的一切内容。</w:t>
      </w:r>
      <w:bookmarkEnd w:id="783"/>
      <w:bookmarkEnd w:id="795"/>
      <w:bookmarkEnd w:id="796"/>
      <w:bookmarkEnd w:id="797"/>
    </w:p>
    <w:p w:rsidR="00504159" w:rsidRDefault="00504159">
      <w:pPr>
        <w:rPr>
          <w:rFonts w:ascii="宋体" w:eastAsia="宋体" w:hAnsi="宋体"/>
        </w:rPr>
      </w:pPr>
    </w:p>
    <w:sectPr w:rsidR="00504159">
      <w:pgSz w:w="12240" w:h="15840"/>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8F3" w:rsidRDefault="004558F3">
      <w:r>
        <w:separator/>
      </w:r>
    </w:p>
  </w:endnote>
  <w:endnote w:type="continuationSeparator" w:id="0">
    <w:p w:rsidR="004558F3" w:rsidRDefault="0045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59" w:rsidRDefault="00415451">
    <w:pPr>
      <w:pStyle w:val="ae"/>
      <w:jc w:val="center"/>
    </w:pPr>
    <w:r>
      <w:rPr>
        <w:rFonts w:hint="eastAsia"/>
      </w:rPr>
      <w:t>第</w:t>
    </w:r>
    <w:r>
      <w:rPr>
        <w:bCs/>
      </w:rPr>
      <w:fldChar w:fldCharType="begin"/>
    </w:r>
    <w:r>
      <w:rPr>
        <w:bCs/>
      </w:rPr>
      <w:instrText>PAGE</w:instrText>
    </w:r>
    <w:r>
      <w:rPr>
        <w:bCs/>
      </w:rPr>
      <w:fldChar w:fldCharType="separate"/>
    </w:r>
    <w:r w:rsidR="005321CC">
      <w:rPr>
        <w:bCs/>
        <w:noProof/>
      </w:rPr>
      <w:t>5</w:t>
    </w:r>
    <w:r>
      <w:rPr>
        <w:bCs/>
      </w:rPr>
      <w:fldChar w:fldCharType="end"/>
    </w:r>
    <w:r>
      <w:rPr>
        <w:rFonts w:hint="eastAsia"/>
        <w:lang w:val="zh-CN"/>
      </w:rPr>
      <w:t>页 共</w:t>
    </w:r>
    <w:r>
      <w:rPr>
        <w:bCs/>
      </w:rPr>
      <w:fldChar w:fldCharType="begin"/>
    </w:r>
    <w:r>
      <w:rPr>
        <w:bCs/>
      </w:rPr>
      <w:instrText>NUMPAGES</w:instrText>
    </w:r>
    <w:r>
      <w:rPr>
        <w:bCs/>
      </w:rPr>
      <w:fldChar w:fldCharType="separate"/>
    </w:r>
    <w:r w:rsidR="005321CC">
      <w:rPr>
        <w:bCs/>
        <w:noProof/>
      </w:rPr>
      <w:t>112</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59" w:rsidRDefault="00415451">
    <w:pPr>
      <w:pStyle w:val="ae"/>
      <w:jc w:val="center"/>
    </w:pPr>
    <w:r>
      <w:rPr>
        <w:rFonts w:hint="eastAsia"/>
      </w:rPr>
      <w:t>第</w:t>
    </w:r>
    <w:r>
      <w:rPr>
        <w:bCs/>
      </w:rPr>
      <w:fldChar w:fldCharType="begin"/>
    </w:r>
    <w:r>
      <w:rPr>
        <w:bCs/>
      </w:rPr>
      <w:instrText>PAGE</w:instrText>
    </w:r>
    <w:r>
      <w:rPr>
        <w:bCs/>
      </w:rPr>
      <w:fldChar w:fldCharType="separate"/>
    </w:r>
    <w:r w:rsidR="005321CC">
      <w:rPr>
        <w:bCs/>
        <w:noProof/>
      </w:rPr>
      <w:t>1</w:t>
    </w:r>
    <w:r>
      <w:rPr>
        <w:bCs/>
      </w:rPr>
      <w:fldChar w:fldCharType="end"/>
    </w:r>
    <w:r>
      <w:rPr>
        <w:rFonts w:hint="eastAsia"/>
        <w:lang w:val="zh-CN"/>
      </w:rPr>
      <w:t>页 共</w:t>
    </w:r>
    <w:r>
      <w:rPr>
        <w:bCs/>
      </w:rPr>
      <w:fldChar w:fldCharType="begin"/>
    </w:r>
    <w:r>
      <w:rPr>
        <w:bCs/>
      </w:rPr>
      <w:instrText>NUMPAGES</w:instrText>
    </w:r>
    <w:r>
      <w:rPr>
        <w:bCs/>
      </w:rPr>
      <w:fldChar w:fldCharType="separate"/>
    </w:r>
    <w:r w:rsidR="005321CC">
      <w:rPr>
        <w:bCs/>
        <w:noProof/>
      </w:rPr>
      <w:t>112</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59" w:rsidRDefault="00415451">
    <w:pPr>
      <w:pStyle w:val="ae"/>
      <w:jc w:val="center"/>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4159" w:rsidRDefault="00415451">
                          <w:pPr>
                            <w:pStyle w:val="ae"/>
                          </w:pPr>
                          <w:r>
                            <w:t xml:space="preserve">第 </w:t>
                          </w:r>
                          <w:r>
                            <w:fldChar w:fldCharType="begin"/>
                          </w:r>
                          <w:r>
                            <w:instrText xml:space="preserve"> PAGE  \* MERGEFORMAT </w:instrText>
                          </w:r>
                          <w:r>
                            <w:fldChar w:fldCharType="separate"/>
                          </w:r>
                          <w:r w:rsidR="005321CC">
                            <w:rPr>
                              <w:noProof/>
                            </w:rPr>
                            <w:t>67</w:t>
                          </w:r>
                          <w:r>
                            <w:fldChar w:fldCharType="end"/>
                          </w:r>
                          <w:r>
                            <w:t xml:space="preserve"> 页 共 </w:t>
                          </w:r>
                          <w:r>
                            <w:fldChar w:fldCharType="begin"/>
                          </w:r>
                          <w:r>
                            <w:instrText xml:space="preserve"> NUMPAGES  \* MERGEFORMAT </w:instrText>
                          </w:r>
                          <w:r>
                            <w:fldChar w:fldCharType="separate"/>
                          </w:r>
                          <w:r w:rsidR="005321CC">
                            <w:rPr>
                              <w:noProof/>
                            </w:rP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RfYgIAAAwFAAAOAAAAZHJzL2Uyb0RvYy54bWysVM1uEzEQviPxDpbvdNMiqhB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CYuRfYgIAAAwFAAAOAAAAAAAAAAAAAAAAAC4CAABkcnMvZTJvRG9jLnht&#10;bFBLAQItABQABgAIAAAAIQBxqtG51wAAAAUBAAAPAAAAAAAAAAAAAAAAALwEAABkcnMvZG93bnJl&#10;di54bWxQSwUGAAAAAAQABADzAAAAwAUAAAAA&#10;" filled="f" stroked="f" strokeweight=".5pt">
              <v:textbox style="mso-fit-shape-to-text:t" inset="0,0,0,0">
                <w:txbxContent>
                  <w:p w:rsidR="00504159" w:rsidRDefault="00415451">
                    <w:pPr>
                      <w:pStyle w:val="ae"/>
                    </w:pPr>
                    <w:r>
                      <w:t xml:space="preserve">第 </w:t>
                    </w:r>
                    <w:r>
                      <w:fldChar w:fldCharType="begin"/>
                    </w:r>
                    <w:r>
                      <w:instrText xml:space="preserve"> PAGE  \* MERGEFORMAT </w:instrText>
                    </w:r>
                    <w:r>
                      <w:fldChar w:fldCharType="separate"/>
                    </w:r>
                    <w:r w:rsidR="005321CC">
                      <w:rPr>
                        <w:noProof/>
                      </w:rPr>
                      <w:t>67</w:t>
                    </w:r>
                    <w:r>
                      <w:fldChar w:fldCharType="end"/>
                    </w:r>
                    <w:r>
                      <w:t xml:space="preserve"> 页 共 </w:t>
                    </w:r>
                    <w:r>
                      <w:fldChar w:fldCharType="begin"/>
                    </w:r>
                    <w:r>
                      <w:instrText xml:space="preserve"> NUMPAGES  \* MERGEFORMAT </w:instrText>
                    </w:r>
                    <w:r>
                      <w:fldChar w:fldCharType="separate"/>
                    </w:r>
                    <w:r w:rsidR="005321CC">
                      <w:rPr>
                        <w:noProof/>
                      </w:rPr>
                      <w:t>67</w:t>
                    </w:r>
                    <w:r>
                      <w:fldChar w:fldCharType="end"/>
                    </w:r>
                    <w:r>
                      <w:t xml:space="preserve"> 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59" w:rsidRDefault="00415451">
    <w:pPr>
      <w:pStyle w:val="ae"/>
      <w:jc w:val="cente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4159" w:rsidRDefault="00415451">
                          <w:pPr>
                            <w:pStyle w:val="ae"/>
                          </w:pPr>
                          <w:r>
                            <w:t xml:space="preserve">第 </w:t>
                          </w:r>
                          <w:r>
                            <w:fldChar w:fldCharType="begin"/>
                          </w:r>
                          <w:r>
                            <w:instrText xml:space="preserve"> PAGE  \* MERGEFORMAT </w:instrText>
                          </w:r>
                          <w:r>
                            <w:fldChar w:fldCharType="separate"/>
                          </w:r>
                          <w:r w:rsidR="005321CC">
                            <w:rPr>
                              <w:noProof/>
                            </w:rPr>
                            <w:t>55</w:t>
                          </w:r>
                          <w:r>
                            <w:fldChar w:fldCharType="end"/>
                          </w:r>
                          <w:r>
                            <w:t xml:space="preserve"> 页 共 </w:t>
                          </w:r>
                          <w:r>
                            <w:fldChar w:fldCharType="begin"/>
                          </w:r>
                          <w:r>
                            <w:instrText xml:space="preserve"> NUMPAGES  \* MERGEFORMAT </w:instrText>
                          </w:r>
                          <w:r>
                            <w:fldChar w:fldCharType="separate"/>
                          </w:r>
                          <w:r w:rsidR="005321CC">
                            <w:rPr>
                              <w:noProof/>
                            </w:rP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ZmJBOZQIAABMFAAAOAAAAAAAAAAAAAAAAAC4CAABkcnMvZTJvRG9j&#10;LnhtbFBLAQItABQABgAIAAAAIQBxqtG51wAAAAUBAAAPAAAAAAAAAAAAAAAAAL8EAABkcnMvZG93&#10;bnJldi54bWxQSwUGAAAAAAQABADzAAAAwwUAAAAA&#10;" filled="f" stroked="f" strokeweight=".5pt">
              <v:textbox style="mso-fit-shape-to-text:t" inset="0,0,0,0">
                <w:txbxContent>
                  <w:p w:rsidR="00504159" w:rsidRDefault="00415451">
                    <w:pPr>
                      <w:pStyle w:val="ae"/>
                    </w:pPr>
                    <w:r>
                      <w:t xml:space="preserve">第 </w:t>
                    </w:r>
                    <w:r>
                      <w:fldChar w:fldCharType="begin"/>
                    </w:r>
                    <w:r>
                      <w:instrText xml:space="preserve"> PAGE  \* MERGEFORMAT </w:instrText>
                    </w:r>
                    <w:r>
                      <w:fldChar w:fldCharType="separate"/>
                    </w:r>
                    <w:r w:rsidR="005321CC">
                      <w:rPr>
                        <w:noProof/>
                      </w:rPr>
                      <w:t>55</w:t>
                    </w:r>
                    <w:r>
                      <w:fldChar w:fldCharType="end"/>
                    </w:r>
                    <w:r>
                      <w:t xml:space="preserve"> 页 共 </w:t>
                    </w:r>
                    <w:r>
                      <w:fldChar w:fldCharType="begin"/>
                    </w:r>
                    <w:r>
                      <w:instrText xml:space="preserve"> NUMPAGES  \* MERGEFORMAT </w:instrText>
                    </w:r>
                    <w:r>
                      <w:fldChar w:fldCharType="separate"/>
                    </w:r>
                    <w:r w:rsidR="005321CC">
                      <w:rPr>
                        <w:noProof/>
                      </w:rPr>
                      <w:t>55</w:t>
                    </w:r>
                    <w:r>
                      <w:fldChar w:fldCharType="end"/>
                    </w:r>
                    <w:r>
                      <w:t xml:space="preserve"> 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59" w:rsidRDefault="00415451">
    <w:pPr>
      <w:pStyle w:val="ae"/>
      <w:jc w:val="center"/>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4159" w:rsidRDefault="00415451">
                          <w:pPr>
                            <w:pStyle w:val="ae"/>
                          </w:pPr>
                          <w:r>
                            <w:t xml:space="preserve">第 </w:t>
                          </w:r>
                          <w:r>
                            <w:fldChar w:fldCharType="begin"/>
                          </w:r>
                          <w:r>
                            <w:instrText xml:space="preserve"> PAGE  \* MERGEFORMAT </w:instrText>
                          </w:r>
                          <w:r>
                            <w:fldChar w:fldCharType="separate"/>
                          </w:r>
                          <w:r w:rsidR="005321CC">
                            <w:rPr>
                              <w:noProof/>
                            </w:rPr>
                            <w:t>71</w:t>
                          </w:r>
                          <w:r>
                            <w:fldChar w:fldCharType="end"/>
                          </w:r>
                          <w:r>
                            <w:t xml:space="preserve"> 页 共 </w:t>
                          </w:r>
                          <w:r>
                            <w:fldChar w:fldCharType="begin"/>
                          </w:r>
                          <w:r>
                            <w:instrText xml:space="preserve"> NUMPAGES  \* MERGEFORMAT </w:instrText>
                          </w:r>
                          <w:r>
                            <w:fldChar w:fldCharType="separate"/>
                          </w:r>
                          <w:r w:rsidR="005321CC">
                            <w:rPr>
                              <w:noProof/>
                            </w:rP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odSWTZQIAABMFAAAOAAAAAAAAAAAAAAAAAC4CAABkcnMvZTJvRG9j&#10;LnhtbFBLAQItABQABgAIAAAAIQBxqtG51wAAAAUBAAAPAAAAAAAAAAAAAAAAAL8EAABkcnMvZG93&#10;bnJldi54bWxQSwUGAAAAAAQABADzAAAAwwUAAAAA&#10;" filled="f" stroked="f" strokeweight=".5pt">
              <v:textbox style="mso-fit-shape-to-text:t" inset="0,0,0,0">
                <w:txbxContent>
                  <w:p w:rsidR="00504159" w:rsidRDefault="00415451">
                    <w:pPr>
                      <w:pStyle w:val="ae"/>
                    </w:pPr>
                    <w:r>
                      <w:t xml:space="preserve">第 </w:t>
                    </w:r>
                    <w:r>
                      <w:fldChar w:fldCharType="begin"/>
                    </w:r>
                    <w:r>
                      <w:instrText xml:space="preserve"> PAGE  \* MERGEFORMAT </w:instrText>
                    </w:r>
                    <w:r>
                      <w:fldChar w:fldCharType="separate"/>
                    </w:r>
                    <w:r w:rsidR="005321CC">
                      <w:rPr>
                        <w:noProof/>
                      </w:rPr>
                      <w:t>71</w:t>
                    </w:r>
                    <w:r>
                      <w:fldChar w:fldCharType="end"/>
                    </w:r>
                    <w:r>
                      <w:t xml:space="preserve"> 页 共 </w:t>
                    </w:r>
                    <w:r>
                      <w:fldChar w:fldCharType="begin"/>
                    </w:r>
                    <w:r>
                      <w:instrText xml:space="preserve"> NUMPAGES  \* MERGEFORMAT </w:instrText>
                    </w:r>
                    <w:r>
                      <w:fldChar w:fldCharType="separate"/>
                    </w:r>
                    <w:r w:rsidR="005321CC">
                      <w:rPr>
                        <w:noProof/>
                      </w:rPr>
                      <w:t>71</w:t>
                    </w:r>
                    <w:r>
                      <w:fldChar w:fldCharType="end"/>
                    </w:r>
                    <w:r>
                      <w:t xml:space="preserve"> 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59" w:rsidRDefault="00415451">
    <w:pPr>
      <w:pStyle w:val="ae"/>
      <w:jc w:val="center"/>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4159" w:rsidRDefault="00415451">
                          <w:pPr>
                            <w:pStyle w:val="ae"/>
                          </w:pPr>
                          <w:r>
                            <w:t xml:space="preserve">第 </w:t>
                          </w:r>
                          <w:r>
                            <w:fldChar w:fldCharType="begin"/>
                          </w:r>
                          <w:r>
                            <w:instrText xml:space="preserve"> PAGE  \* MERGEFORMAT </w:instrText>
                          </w:r>
                          <w:r>
                            <w:fldChar w:fldCharType="separate"/>
                          </w:r>
                          <w:r w:rsidR="005321CC">
                            <w:rPr>
                              <w:noProof/>
                            </w:rPr>
                            <w:t>68</w:t>
                          </w:r>
                          <w:r>
                            <w:fldChar w:fldCharType="end"/>
                          </w:r>
                          <w:r>
                            <w:t xml:space="preserve"> 页 共 </w:t>
                          </w:r>
                          <w:r>
                            <w:fldChar w:fldCharType="begin"/>
                          </w:r>
                          <w:r>
                            <w:instrText xml:space="preserve"> NUMPAGES  \* MERGEFORMAT </w:instrText>
                          </w:r>
                          <w:r>
                            <w:fldChar w:fldCharType="separate"/>
                          </w:r>
                          <w:r w:rsidR="005321CC">
                            <w:rPr>
                              <w:noProof/>
                            </w:rP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Z3ZQIAABM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4VXZ3ZQIAABMFAAAOAAAAAAAAAAAAAAAAAC4CAABkcnMvZTJvRG9j&#10;LnhtbFBLAQItABQABgAIAAAAIQBxqtG51wAAAAUBAAAPAAAAAAAAAAAAAAAAAL8EAABkcnMvZG93&#10;bnJldi54bWxQSwUGAAAAAAQABADzAAAAwwUAAAAA&#10;" filled="f" stroked="f" strokeweight=".5pt">
              <v:textbox style="mso-fit-shape-to-text:t" inset="0,0,0,0">
                <w:txbxContent>
                  <w:p w:rsidR="00504159" w:rsidRDefault="00415451">
                    <w:pPr>
                      <w:pStyle w:val="ae"/>
                    </w:pPr>
                    <w:r>
                      <w:t xml:space="preserve">第 </w:t>
                    </w:r>
                    <w:r>
                      <w:fldChar w:fldCharType="begin"/>
                    </w:r>
                    <w:r>
                      <w:instrText xml:space="preserve"> PAGE  \* MERGEFORMAT </w:instrText>
                    </w:r>
                    <w:r>
                      <w:fldChar w:fldCharType="separate"/>
                    </w:r>
                    <w:r w:rsidR="005321CC">
                      <w:rPr>
                        <w:noProof/>
                      </w:rPr>
                      <w:t>68</w:t>
                    </w:r>
                    <w:r>
                      <w:fldChar w:fldCharType="end"/>
                    </w:r>
                    <w:r>
                      <w:t xml:space="preserve"> 页 共 </w:t>
                    </w:r>
                    <w:r>
                      <w:fldChar w:fldCharType="begin"/>
                    </w:r>
                    <w:r>
                      <w:instrText xml:space="preserve"> NUMPAGES  \* MERGEFORMAT </w:instrText>
                    </w:r>
                    <w:r>
                      <w:fldChar w:fldCharType="separate"/>
                    </w:r>
                    <w:r w:rsidR="005321CC">
                      <w:rPr>
                        <w:noProof/>
                      </w:rPr>
                      <w:t>68</w:t>
                    </w:r>
                    <w:r>
                      <w:fldChar w:fldCharType="end"/>
                    </w:r>
                    <w:r>
                      <w:t xml:space="preserve"> 页</w:t>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59" w:rsidRDefault="00415451">
    <w:pPr>
      <w:pStyle w:val="ae"/>
      <w:jc w:val="center"/>
    </w:pPr>
    <w:r>
      <w:rPr>
        <w:noProof/>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4159" w:rsidRDefault="00415451">
                          <w:pPr>
                            <w:pStyle w:val="ae"/>
                          </w:pPr>
                          <w:r>
                            <w:t xml:space="preserve">第 </w:t>
                          </w:r>
                          <w:r>
                            <w:fldChar w:fldCharType="begin"/>
                          </w:r>
                          <w:r>
                            <w:instrText xml:space="preserve"> PAGE  \* MERGEFORMAT </w:instrText>
                          </w:r>
                          <w:r>
                            <w:fldChar w:fldCharType="separate"/>
                          </w:r>
                          <w:r w:rsidR="005321CC">
                            <w:rPr>
                              <w:noProof/>
                            </w:rPr>
                            <w:t>112</w:t>
                          </w:r>
                          <w:r>
                            <w:fldChar w:fldCharType="end"/>
                          </w:r>
                          <w:r>
                            <w:t xml:space="preserve"> 页 共 </w:t>
                          </w:r>
                          <w:r>
                            <w:fldChar w:fldCharType="begin"/>
                          </w:r>
                          <w:r>
                            <w:instrText xml:space="preserve"> NUMPAGES  \* MERGEFORMAT </w:instrText>
                          </w:r>
                          <w:r>
                            <w:fldChar w:fldCharType="separate"/>
                          </w:r>
                          <w:r w:rsidR="005321CC">
                            <w:rPr>
                              <w:noProof/>
                            </w:rPr>
                            <w:t>112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zZQIAABMFAAAOAAAAZHJzL2Uyb0RvYy54bWysVE1uEzEU3iNxB8t7OmkK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WfHnHmhEWP7r59vfv+8+7HFwYeAOp8nEPv2kMz9S+pR6NHfgQz193rYPMXFTHIAfV2D6/q&#10;E5PZaDadzSYQScjGH/iv7s19iOmVIssyUfOA/hVYxeYypkF1VMnRHF20xpQeGse6mh8fvZgUg70E&#10;zo1DjFzEkGyh0tao7MG4d0qj/pJzZpTJU2cmsI3AzAgplUul3OIJ2llLI+xjDHf62VSVqXyM8d6i&#10;RCaX9sa2dRRKvQ/Sbj6NKetBf0RgqDtDkPpVXxr/f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LqT/zZQIAABMFAAAOAAAAAAAAAAAAAAAAAC4CAABkcnMvZTJvRG9j&#10;LnhtbFBLAQItABQABgAIAAAAIQBxqtG51wAAAAUBAAAPAAAAAAAAAAAAAAAAAL8EAABkcnMvZG93&#10;bnJldi54bWxQSwUGAAAAAAQABADzAAAAwwUAAAAA&#10;" filled="f" stroked="f" strokeweight=".5pt">
              <v:textbox style="mso-fit-shape-to-text:t" inset="0,0,0,0">
                <w:txbxContent>
                  <w:p w:rsidR="00504159" w:rsidRDefault="00415451">
                    <w:pPr>
                      <w:pStyle w:val="ae"/>
                    </w:pPr>
                    <w:r>
                      <w:t xml:space="preserve">第 </w:t>
                    </w:r>
                    <w:r>
                      <w:fldChar w:fldCharType="begin"/>
                    </w:r>
                    <w:r>
                      <w:instrText xml:space="preserve"> PAGE  \* MERGEFORMAT </w:instrText>
                    </w:r>
                    <w:r>
                      <w:fldChar w:fldCharType="separate"/>
                    </w:r>
                    <w:r w:rsidR="005321CC">
                      <w:rPr>
                        <w:noProof/>
                      </w:rPr>
                      <w:t>112</w:t>
                    </w:r>
                    <w:r>
                      <w:fldChar w:fldCharType="end"/>
                    </w:r>
                    <w:r>
                      <w:t xml:space="preserve"> 页 共 </w:t>
                    </w:r>
                    <w:r>
                      <w:fldChar w:fldCharType="begin"/>
                    </w:r>
                    <w:r>
                      <w:instrText xml:space="preserve"> NUMPAGES  \* MERGEFORMAT </w:instrText>
                    </w:r>
                    <w:r>
                      <w:fldChar w:fldCharType="separate"/>
                    </w:r>
                    <w:r w:rsidR="005321CC">
                      <w:rPr>
                        <w:noProof/>
                      </w:rPr>
                      <w:t>112</w:t>
                    </w:r>
                    <w:r>
                      <w:fldChar w:fldCharType="end"/>
                    </w:r>
                    <w:r>
                      <w:t xml:space="preserve"> 页</w:t>
                    </w:r>
                  </w:p>
                </w:txbxContent>
              </v:textbox>
              <w10:wrap anchorx="margin"/>
            </v:shape>
          </w:pict>
        </mc:Fallback>
      </mc:AlternateContent>
    </w:r>
  </w:p>
  <w:p w:rsidR="00504159" w:rsidRDefault="00504159">
    <w:pPr>
      <w:pStyle w:val="a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59" w:rsidRDefault="00415451">
    <w:pPr>
      <w:pStyle w:val="ae"/>
      <w:jc w:val="center"/>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4159" w:rsidRDefault="00415451">
                          <w:pPr>
                            <w:pStyle w:val="ae"/>
                          </w:pPr>
                          <w:r>
                            <w:t xml:space="preserve">第 </w:t>
                          </w:r>
                          <w:r>
                            <w:fldChar w:fldCharType="begin"/>
                          </w:r>
                          <w:r>
                            <w:instrText xml:space="preserve"> PAGE  \* MERGEFORMAT </w:instrText>
                          </w:r>
                          <w:r>
                            <w:fldChar w:fldCharType="separate"/>
                          </w:r>
                          <w:r w:rsidR="005321CC">
                            <w:rPr>
                              <w:noProof/>
                            </w:rPr>
                            <w:t>90</w:t>
                          </w:r>
                          <w:r>
                            <w:fldChar w:fldCharType="end"/>
                          </w:r>
                          <w:r>
                            <w:t xml:space="preserve"> 页 共 </w:t>
                          </w:r>
                          <w:r>
                            <w:fldChar w:fldCharType="begin"/>
                          </w:r>
                          <w:r>
                            <w:instrText xml:space="preserve"> NUMPAGES  \* MERGEFORMAT </w:instrText>
                          </w:r>
                          <w:r>
                            <w:fldChar w:fldCharType="separate"/>
                          </w:r>
                          <w:r w:rsidR="005321CC">
                            <w:rPr>
                              <w:noProof/>
                            </w:rP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09ZQIAABM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WfvuDMCYse3X37evf9592PLww8ANT5OIfetYdm6l9Sj0aP/AhmrrvXweYvKmKQA+rtHl7V&#10;Jyaz0Ww6m00gkpCNP/Bf3Zv7ENMrRZZlouYB/Suwis1lTIPqqJKjObpojSk9NI51NT9+fjQpBnsJ&#10;nBuHGLmIIdlCpa1R2YNx75RG/SXnzCiTp85MYBuBmRFSKpdKucUTtLOWRtjHGO70s6kqU/kY471F&#10;iUwu7Y1t6yiUeh+k3XwaU9aD/ojAUHeGIPWrvjT+a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bAl09ZQIAABMFAAAOAAAAAAAAAAAAAAAAAC4CAABkcnMvZTJvRG9j&#10;LnhtbFBLAQItABQABgAIAAAAIQBxqtG51wAAAAUBAAAPAAAAAAAAAAAAAAAAAL8EAABkcnMvZG93&#10;bnJldi54bWxQSwUGAAAAAAQABADzAAAAwwUAAAAA&#10;" filled="f" stroked="f" strokeweight=".5pt">
              <v:textbox style="mso-fit-shape-to-text:t" inset="0,0,0,0">
                <w:txbxContent>
                  <w:p w:rsidR="00504159" w:rsidRDefault="00415451">
                    <w:pPr>
                      <w:pStyle w:val="ae"/>
                    </w:pPr>
                    <w:r>
                      <w:t xml:space="preserve">第 </w:t>
                    </w:r>
                    <w:r>
                      <w:fldChar w:fldCharType="begin"/>
                    </w:r>
                    <w:r>
                      <w:instrText xml:space="preserve"> PAGE  \* MERGEFORMAT </w:instrText>
                    </w:r>
                    <w:r>
                      <w:fldChar w:fldCharType="separate"/>
                    </w:r>
                    <w:r w:rsidR="005321CC">
                      <w:rPr>
                        <w:noProof/>
                      </w:rPr>
                      <w:t>90</w:t>
                    </w:r>
                    <w:r>
                      <w:fldChar w:fldCharType="end"/>
                    </w:r>
                    <w:r>
                      <w:t xml:space="preserve"> 页 共 </w:t>
                    </w:r>
                    <w:r>
                      <w:fldChar w:fldCharType="begin"/>
                    </w:r>
                    <w:r>
                      <w:instrText xml:space="preserve"> NUMPAGES  \* MERGEFORMAT </w:instrText>
                    </w:r>
                    <w:r>
                      <w:fldChar w:fldCharType="separate"/>
                    </w:r>
                    <w:r w:rsidR="005321CC">
                      <w:rPr>
                        <w:noProof/>
                      </w:rPr>
                      <w:t>90</w:t>
                    </w:r>
                    <w:r>
                      <w:fldChar w:fldCharType="end"/>
                    </w:r>
                    <w: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8F3" w:rsidRDefault="004558F3">
      <w:r>
        <w:separator/>
      </w:r>
    </w:p>
  </w:footnote>
  <w:footnote w:type="continuationSeparator" w:id="0">
    <w:p w:rsidR="004558F3" w:rsidRDefault="00455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0BC5F"/>
    <w:multiLevelType w:val="singleLevel"/>
    <w:tmpl w:val="98D0BC5F"/>
    <w:lvl w:ilvl="0">
      <w:start w:val="5"/>
      <w:numFmt w:val="decimal"/>
      <w:suff w:val="nothing"/>
      <w:lvlText w:val="（%1）"/>
      <w:lvlJc w:val="left"/>
    </w:lvl>
  </w:abstractNum>
  <w:abstractNum w:abstractNumId="1">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2M4ZmY4ZWVhMGQ1NGE2ZDFlYmVmN2YxOGYyMzIifQ=="/>
  </w:docVars>
  <w:rsids>
    <w:rsidRoot w:val="00172A27"/>
    <w:rsid w:val="000011AE"/>
    <w:rsid w:val="00004430"/>
    <w:rsid w:val="000053AF"/>
    <w:rsid w:val="00006AEC"/>
    <w:rsid w:val="00015A2E"/>
    <w:rsid w:val="000245A6"/>
    <w:rsid w:val="0002570D"/>
    <w:rsid w:val="00027708"/>
    <w:rsid w:val="00027A17"/>
    <w:rsid w:val="00034C53"/>
    <w:rsid w:val="00035595"/>
    <w:rsid w:val="00040BE6"/>
    <w:rsid w:val="00040F92"/>
    <w:rsid w:val="00046C4B"/>
    <w:rsid w:val="00052FA1"/>
    <w:rsid w:val="00054A52"/>
    <w:rsid w:val="00054D9C"/>
    <w:rsid w:val="000622F9"/>
    <w:rsid w:val="000640CD"/>
    <w:rsid w:val="00064AB1"/>
    <w:rsid w:val="0006549D"/>
    <w:rsid w:val="00065B35"/>
    <w:rsid w:val="00072122"/>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E661C"/>
    <w:rsid w:val="000F0A84"/>
    <w:rsid w:val="000F18C9"/>
    <w:rsid w:val="000F3174"/>
    <w:rsid w:val="001059DC"/>
    <w:rsid w:val="0010738F"/>
    <w:rsid w:val="0011440A"/>
    <w:rsid w:val="00114519"/>
    <w:rsid w:val="001233ED"/>
    <w:rsid w:val="00124145"/>
    <w:rsid w:val="00127946"/>
    <w:rsid w:val="00131E91"/>
    <w:rsid w:val="00133A48"/>
    <w:rsid w:val="001450A8"/>
    <w:rsid w:val="001523C0"/>
    <w:rsid w:val="00152F07"/>
    <w:rsid w:val="0015711A"/>
    <w:rsid w:val="001644BA"/>
    <w:rsid w:val="001647C7"/>
    <w:rsid w:val="00165203"/>
    <w:rsid w:val="00166309"/>
    <w:rsid w:val="00170004"/>
    <w:rsid w:val="0017065B"/>
    <w:rsid w:val="00172A27"/>
    <w:rsid w:val="00174AE6"/>
    <w:rsid w:val="001751D5"/>
    <w:rsid w:val="001758D3"/>
    <w:rsid w:val="00177B51"/>
    <w:rsid w:val="0018078B"/>
    <w:rsid w:val="00183284"/>
    <w:rsid w:val="00183344"/>
    <w:rsid w:val="0019682B"/>
    <w:rsid w:val="001A1FCB"/>
    <w:rsid w:val="001B5C81"/>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26FE6"/>
    <w:rsid w:val="002315B7"/>
    <w:rsid w:val="002347FE"/>
    <w:rsid w:val="0024360C"/>
    <w:rsid w:val="00244F0A"/>
    <w:rsid w:val="002451A7"/>
    <w:rsid w:val="00247373"/>
    <w:rsid w:val="00256F84"/>
    <w:rsid w:val="00260C05"/>
    <w:rsid w:val="00261575"/>
    <w:rsid w:val="00262407"/>
    <w:rsid w:val="00262471"/>
    <w:rsid w:val="00275E0E"/>
    <w:rsid w:val="0028146F"/>
    <w:rsid w:val="002831F6"/>
    <w:rsid w:val="002861BB"/>
    <w:rsid w:val="00290CBF"/>
    <w:rsid w:val="0029590E"/>
    <w:rsid w:val="002A3EB3"/>
    <w:rsid w:val="002B1734"/>
    <w:rsid w:val="002B5DBC"/>
    <w:rsid w:val="002B7423"/>
    <w:rsid w:val="002B7CA9"/>
    <w:rsid w:val="002C00B6"/>
    <w:rsid w:val="002C4A4A"/>
    <w:rsid w:val="002D0003"/>
    <w:rsid w:val="002D1442"/>
    <w:rsid w:val="002E4079"/>
    <w:rsid w:val="002E577D"/>
    <w:rsid w:val="002F0745"/>
    <w:rsid w:val="002F68EE"/>
    <w:rsid w:val="002F7DEF"/>
    <w:rsid w:val="003014E2"/>
    <w:rsid w:val="00302D85"/>
    <w:rsid w:val="00303F39"/>
    <w:rsid w:val="0030753D"/>
    <w:rsid w:val="00311DA1"/>
    <w:rsid w:val="003121B1"/>
    <w:rsid w:val="0031709C"/>
    <w:rsid w:val="00321F0D"/>
    <w:rsid w:val="003223D5"/>
    <w:rsid w:val="00322AA4"/>
    <w:rsid w:val="00325EF0"/>
    <w:rsid w:val="00326230"/>
    <w:rsid w:val="00326290"/>
    <w:rsid w:val="00330DA7"/>
    <w:rsid w:val="00332C2D"/>
    <w:rsid w:val="00335872"/>
    <w:rsid w:val="00344D23"/>
    <w:rsid w:val="003462FF"/>
    <w:rsid w:val="00347A73"/>
    <w:rsid w:val="00347CB0"/>
    <w:rsid w:val="00352495"/>
    <w:rsid w:val="00353707"/>
    <w:rsid w:val="00354BE6"/>
    <w:rsid w:val="0035524D"/>
    <w:rsid w:val="00357E51"/>
    <w:rsid w:val="003628C2"/>
    <w:rsid w:val="00364854"/>
    <w:rsid w:val="0036589D"/>
    <w:rsid w:val="00366BB7"/>
    <w:rsid w:val="003721DF"/>
    <w:rsid w:val="003748D5"/>
    <w:rsid w:val="00376774"/>
    <w:rsid w:val="0037694B"/>
    <w:rsid w:val="00381E11"/>
    <w:rsid w:val="003824D1"/>
    <w:rsid w:val="00385E45"/>
    <w:rsid w:val="003861E7"/>
    <w:rsid w:val="00393CBD"/>
    <w:rsid w:val="00395C76"/>
    <w:rsid w:val="003A2B25"/>
    <w:rsid w:val="003A5520"/>
    <w:rsid w:val="003A5E8D"/>
    <w:rsid w:val="003B077B"/>
    <w:rsid w:val="003B3342"/>
    <w:rsid w:val="003B5C9C"/>
    <w:rsid w:val="003C193B"/>
    <w:rsid w:val="003C44F0"/>
    <w:rsid w:val="003C7792"/>
    <w:rsid w:val="003D0D72"/>
    <w:rsid w:val="003D17A4"/>
    <w:rsid w:val="003D39E2"/>
    <w:rsid w:val="003D3F68"/>
    <w:rsid w:val="003D5524"/>
    <w:rsid w:val="003E006E"/>
    <w:rsid w:val="003E1854"/>
    <w:rsid w:val="003E30F8"/>
    <w:rsid w:val="003E399E"/>
    <w:rsid w:val="003E6830"/>
    <w:rsid w:val="003F3875"/>
    <w:rsid w:val="003F42C0"/>
    <w:rsid w:val="003F51B0"/>
    <w:rsid w:val="004033E1"/>
    <w:rsid w:val="00405E84"/>
    <w:rsid w:val="0040607F"/>
    <w:rsid w:val="00415451"/>
    <w:rsid w:val="00417860"/>
    <w:rsid w:val="00420A7A"/>
    <w:rsid w:val="004235AF"/>
    <w:rsid w:val="0042558D"/>
    <w:rsid w:val="00427A89"/>
    <w:rsid w:val="0043107A"/>
    <w:rsid w:val="00432C43"/>
    <w:rsid w:val="004359C6"/>
    <w:rsid w:val="004360FC"/>
    <w:rsid w:val="004378C7"/>
    <w:rsid w:val="00437B9C"/>
    <w:rsid w:val="00437FC4"/>
    <w:rsid w:val="00441805"/>
    <w:rsid w:val="00445773"/>
    <w:rsid w:val="004551D1"/>
    <w:rsid w:val="004558F3"/>
    <w:rsid w:val="0045753C"/>
    <w:rsid w:val="004577C3"/>
    <w:rsid w:val="0046038A"/>
    <w:rsid w:val="00460F3E"/>
    <w:rsid w:val="00464570"/>
    <w:rsid w:val="004761B2"/>
    <w:rsid w:val="00481AFA"/>
    <w:rsid w:val="00482FC7"/>
    <w:rsid w:val="0049337D"/>
    <w:rsid w:val="004970C9"/>
    <w:rsid w:val="004B093D"/>
    <w:rsid w:val="004B14B8"/>
    <w:rsid w:val="004B449D"/>
    <w:rsid w:val="004B604C"/>
    <w:rsid w:val="004E4ADE"/>
    <w:rsid w:val="004E5028"/>
    <w:rsid w:val="004E5F4E"/>
    <w:rsid w:val="004F2802"/>
    <w:rsid w:val="004F3804"/>
    <w:rsid w:val="00500B9E"/>
    <w:rsid w:val="00503499"/>
    <w:rsid w:val="00504159"/>
    <w:rsid w:val="00506501"/>
    <w:rsid w:val="00507BC4"/>
    <w:rsid w:val="00512631"/>
    <w:rsid w:val="00513DB6"/>
    <w:rsid w:val="00524E92"/>
    <w:rsid w:val="00531E28"/>
    <w:rsid w:val="005321CC"/>
    <w:rsid w:val="00533A23"/>
    <w:rsid w:val="005344B1"/>
    <w:rsid w:val="005423E7"/>
    <w:rsid w:val="00547453"/>
    <w:rsid w:val="005572B4"/>
    <w:rsid w:val="0056010A"/>
    <w:rsid w:val="00563302"/>
    <w:rsid w:val="00571307"/>
    <w:rsid w:val="005743EA"/>
    <w:rsid w:val="00576F2E"/>
    <w:rsid w:val="00581210"/>
    <w:rsid w:val="00581FC3"/>
    <w:rsid w:val="005832B2"/>
    <w:rsid w:val="005851F1"/>
    <w:rsid w:val="005854F8"/>
    <w:rsid w:val="005902B2"/>
    <w:rsid w:val="005910B4"/>
    <w:rsid w:val="00596A23"/>
    <w:rsid w:val="005B5475"/>
    <w:rsid w:val="005B735D"/>
    <w:rsid w:val="005C193E"/>
    <w:rsid w:val="005C4A71"/>
    <w:rsid w:val="005C6F40"/>
    <w:rsid w:val="005D1213"/>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461F6"/>
    <w:rsid w:val="006530F8"/>
    <w:rsid w:val="006537BE"/>
    <w:rsid w:val="006654C0"/>
    <w:rsid w:val="00674305"/>
    <w:rsid w:val="006809EF"/>
    <w:rsid w:val="00681997"/>
    <w:rsid w:val="0068405C"/>
    <w:rsid w:val="00691017"/>
    <w:rsid w:val="0069152C"/>
    <w:rsid w:val="006927F2"/>
    <w:rsid w:val="006948CE"/>
    <w:rsid w:val="00695AA7"/>
    <w:rsid w:val="006A29A5"/>
    <w:rsid w:val="006A2BD9"/>
    <w:rsid w:val="006A3C57"/>
    <w:rsid w:val="006A4F83"/>
    <w:rsid w:val="006A5072"/>
    <w:rsid w:val="006B5151"/>
    <w:rsid w:val="006B6F66"/>
    <w:rsid w:val="006C2D84"/>
    <w:rsid w:val="006C2F7D"/>
    <w:rsid w:val="006C3580"/>
    <w:rsid w:val="006C3F4D"/>
    <w:rsid w:val="006C5ABB"/>
    <w:rsid w:val="006C6349"/>
    <w:rsid w:val="006D479F"/>
    <w:rsid w:val="006D5EA9"/>
    <w:rsid w:val="006E2E51"/>
    <w:rsid w:val="006F4BBB"/>
    <w:rsid w:val="006F6DB2"/>
    <w:rsid w:val="006F7178"/>
    <w:rsid w:val="00704B3A"/>
    <w:rsid w:val="00710CF8"/>
    <w:rsid w:val="00711E08"/>
    <w:rsid w:val="007138FD"/>
    <w:rsid w:val="00716BB1"/>
    <w:rsid w:val="007172FD"/>
    <w:rsid w:val="007200C8"/>
    <w:rsid w:val="007215F6"/>
    <w:rsid w:val="00721BAA"/>
    <w:rsid w:val="00737401"/>
    <w:rsid w:val="007377FE"/>
    <w:rsid w:val="00745968"/>
    <w:rsid w:val="00747A3E"/>
    <w:rsid w:val="00771813"/>
    <w:rsid w:val="007730C9"/>
    <w:rsid w:val="00775150"/>
    <w:rsid w:val="00776B48"/>
    <w:rsid w:val="0078099D"/>
    <w:rsid w:val="00787DE8"/>
    <w:rsid w:val="007942D8"/>
    <w:rsid w:val="00794983"/>
    <w:rsid w:val="00796ED7"/>
    <w:rsid w:val="007A7740"/>
    <w:rsid w:val="007B00BF"/>
    <w:rsid w:val="007B4F1D"/>
    <w:rsid w:val="007C002A"/>
    <w:rsid w:val="007C024B"/>
    <w:rsid w:val="007C4664"/>
    <w:rsid w:val="007D408A"/>
    <w:rsid w:val="007D4A5A"/>
    <w:rsid w:val="007D4F7A"/>
    <w:rsid w:val="007D6B20"/>
    <w:rsid w:val="007E0673"/>
    <w:rsid w:val="007E32FC"/>
    <w:rsid w:val="007F01A2"/>
    <w:rsid w:val="007F0378"/>
    <w:rsid w:val="007F2ABC"/>
    <w:rsid w:val="007F7FEC"/>
    <w:rsid w:val="008073AC"/>
    <w:rsid w:val="0081027D"/>
    <w:rsid w:val="00812AA7"/>
    <w:rsid w:val="00817B3D"/>
    <w:rsid w:val="00821DC5"/>
    <w:rsid w:val="00822299"/>
    <w:rsid w:val="008270D5"/>
    <w:rsid w:val="008279A7"/>
    <w:rsid w:val="00831B7F"/>
    <w:rsid w:val="00832CAB"/>
    <w:rsid w:val="00841A38"/>
    <w:rsid w:val="00850E1D"/>
    <w:rsid w:val="0085250F"/>
    <w:rsid w:val="008525D6"/>
    <w:rsid w:val="0085388E"/>
    <w:rsid w:val="00856120"/>
    <w:rsid w:val="00856F5E"/>
    <w:rsid w:val="008604D1"/>
    <w:rsid w:val="00861DAB"/>
    <w:rsid w:val="008659E9"/>
    <w:rsid w:val="00867FFD"/>
    <w:rsid w:val="0087095D"/>
    <w:rsid w:val="00871835"/>
    <w:rsid w:val="00871F12"/>
    <w:rsid w:val="00875420"/>
    <w:rsid w:val="00876184"/>
    <w:rsid w:val="0087785D"/>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E7220"/>
    <w:rsid w:val="008F13C0"/>
    <w:rsid w:val="008F38EE"/>
    <w:rsid w:val="009001CB"/>
    <w:rsid w:val="009004F6"/>
    <w:rsid w:val="00900F88"/>
    <w:rsid w:val="009077A0"/>
    <w:rsid w:val="009113DE"/>
    <w:rsid w:val="00913121"/>
    <w:rsid w:val="009171D5"/>
    <w:rsid w:val="00917709"/>
    <w:rsid w:val="00917C84"/>
    <w:rsid w:val="009220F2"/>
    <w:rsid w:val="009227C1"/>
    <w:rsid w:val="00923EDB"/>
    <w:rsid w:val="00925D9A"/>
    <w:rsid w:val="00926978"/>
    <w:rsid w:val="00932BD9"/>
    <w:rsid w:val="00943742"/>
    <w:rsid w:val="00944074"/>
    <w:rsid w:val="0094670F"/>
    <w:rsid w:val="009479D0"/>
    <w:rsid w:val="00961BA9"/>
    <w:rsid w:val="00967923"/>
    <w:rsid w:val="009701D2"/>
    <w:rsid w:val="00970774"/>
    <w:rsid w:val="00972FAE"/>
    <w:rsid w:val="0097462A"/>
    <w:rsid w:val="009847B6"/>
    <w:rsid w:val="00984CF5"/>
    <w:rsid w:val="00986292"/>
    <w:rsid w:val="00987779"/>
    <w:rsid w:val="009A2AA5"/>
    <w:rsid w:val="009A63FB"/>
    <w:rsid w:val="009B55D4"/>
    <w:rsid w:val="009B6899"/>
    <w:rsid w:val="009B732A"/>
    <w:rsid w:val="009B787A"/>
    <w:rsid w:val="009B7A49"/>
    <w:rsid w:val="009B7AD9"/>
    <w:rsid w:val="009C387D"/>
    <w:rsid w:val="009C476A"/>
    <w:rsid w:val="009C571F"/>
    <w:rsid w:val="009D0461"/>
    <w:rsid w:val="009D4188"/>
    <w:rsid w:val="009D4EFC"/>
    <w:rsid w:val="009D7FA3"/>
    <w:rsid w:val="009E216D"/>
    <w:rsid w:val="009E2C49"/>
    <w:rsid w:val="009E6283"/>
    <w:rsid w:val="009E63CA"/>
    <w:rsid w:val="009F34CB"/>
    <w:rsid w:val="009F7460"/>
    <w:rsid w:val="00A03E44"/>
    <w:rsid w:val="00A04FA4"/>
    <w:rsid w:val="00A075A8"/>
    <w:rsid w:val="00A10A7B"/>
    <w:rsid w:val="00A15F6A"/>
    <w:rsid w:val="00A24BB5"/>
    <w:rsid w:val="00A311C2"/>
    <w:rsid w:val="00A32233"/>
    <w:rsid w:val="00A342E4"/>
    <w:rsid w:val="00A36A24"/>
    <w:rsid w:val="00A376FB"/>
    <w:rsid w:val="00A45306"/>
    <w:rsid w:val="00A45D73"/>
    <w:rsid w:val="00A62F8C"/>
    <w:rsid w:val="00A64725"/>
    <w:rsid w:val="00A6666A"/>
    <w:rsid w:val="00A71282"/>
    <w:rsid w:val="00A73490"/>
    <w:rsid w:val="00A819B6"/>
    <w:rsid w:val="00A91C8B"/>
    <w:rsid w:val="00A9488F"/>
    <w:rsid w:val="00A95824"/>
    <w:rsid w:val="00AB2EDC"/>
    <w:rsid w:val="00AB47F4"/>
    <w:rsid w:val="00AC136E"/>
    <w:rsid w:val="00AC1F6A"/>
    <w:rsid w:val="00AC413D"/>
    <w:rsid w:val="00AD3A9D"/>
    <w:rsid w:val="00AD5439"/>
    <w:rsid w:val="00AD79D3"/>
    <w:rsid w:val="00AE5434"/>
    <w:rsid w:val="00AE6DBF"/>
    <w:rsid w:val="00AE75DB"/>
    <w:rsid w:val="00B0092D"/>
    <w:rsid w:val="00B01C60"/>
    <w:rsid w:val="00B01D22"/>
    <w:rsid w:val="00B03A00"/>
    <w:rsid w:val="00B0440C"/>
    <w:rsid w:val="00B0445D"/>
    <w:rsid w:val="00B0447C"/>
    <w:rsid w:val="00B05E53"/>
    <w:rsid w:val="00B072AA"/>
    <w:rsid w:val="00B10650"/>
    <w:rsid w:val="00B10E08"/>
    <w:rsid w:val="00B11436"/>
    <w:rsid w:val="00B12341"/>
    <w:rsid w:val="00B25D19"/>
    <w:rsid w:val="00B359D9"/>
    <w:rsid w:val="00B35BC7"/>
    <w:rsid w:val="00B40B8B"/>
    <w:rsid w:val="00B427BB"/>
    <w:rsid w:val="00B4404D"/>
    <w:rsid w:val="00B441C2"/>
    <w:rsid w:val="00B50993"/>
    <w:rsid w:val="00B63168"/>
    <w:rsid w:val="00B63E9B"/>
    <w:rsid w:val="00B64963"/>
    <w:rsid w:val="00B653C5"/>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5944"/>
    <w:rsid w:val="00C26B0C"/>
    <w:rsid w:val="00C30F18"/>
    <w:rsid w:val="00C331D1"/>
    <w:rsid w:val="00C35958"/>
    <w:rsid w:val="00C372A8"/>
    <w:rsid w:val="00C375FF"/>
    <w:rsid w:val="00C40848"/>
    <w:rsid w:val="00C50E47"/>
    <w:rsid w:val="00C53A6E"/>
    <w:rsid w:val="00C562AA"/>
    <w:rsid w:val="00C56634"/>
    <w:rsid w:val="00C574F4"/>
    <w:rsid w:val="00C6367D"/>
    <w:rsid w:val="00C747C6"/>
    <w:rsid w:val="00C756C3"/>
    <w:rsid w:val="00C80F66"/>
    <w:rsid w:val="00C83112"/>
    <w:rsid w:val="00C84AE8"/>
    <w:rsid w:val="00C85D1B"/>
    <w:rsid w:val="00C8711C"/>
    <w:rsid w:val="00C96DDA"/>
    <w:rsid w:val="00CA7F1F"/>
    <w:rsid w:val="00CB5D3E"/>
    <w:rsid w:val="00CB6EDA"/>
    <w:rsid w:val="00CC46E5"/>
    <w:rsid w:val="00CC4C46"/>
    <w:rsid w:val="00CC6AAB"/>
    <w:rsid w:val="00CC77FF"/>
    <w:rsid w:val="00CC7A26"/>
    <w:rsid w:val="00CC7CF5"/>
    <w:rsid w:val="00CE3C5A"/>
    <w:rsid w:val="00CE59C6"/>
    <w:rsid w:val="00CE7586"/>
    <w:rsid w:val="00D03659"/>
    <w:rsid w:val="00D03EDF"/>
    <w:rsid w:val="00D05378"/>
    <w:rsid w:val="00D10DC0"/>
    <w:rsid w:val="00D11555"/>
    <w:rsid w:val="00D13D6D"/>
    <w:rsid w:val="00D15A37"/>
    <w:rsid w:val="00D20C74"/>
    <w:rsid w:val="00D24F94"/>
    <w:rsid w:val="00D24FD7"/>
    <w:rsid w:val="00D25647"/>
    <w:rsid w:val="00D34FE4"/>
    <w:rsid w:val="00D377A7"/>
    <w:rsid w:val="00D44C95"/>
    <w:rsid w:val="00D452A7"/>
    <w:rsid w:val="00D4584F"/>
    <w:rsid w:val="00D50162"/>
    <w:rsid w:val="00D54725"/>
    <w:rsid w:val="00D559FF"/>
    <w:rsid w:val="00D62B8C"/>
    <w:rsid w:val="00D63276"/>
    <w:rsid w:val="00D63C18"/>
    <w:rsid w:val="00D66F39"/>
    <w:rsid w:val="00D76A00"/>
    <w:rsid w:val="00D84B36"/>
    <w:rsid w:val="00D85853"/>
    <w:rsid w:val="00D936A0"/>
    <w:rsid w:val="00D95838"/>
    <w:rsid w:val="00D97162"/>
    <w:rsid w:val="00D97CE9"/>
    <w:rsid w:val="00DA36E7"/>
    <w:rsid w:val="00DA4FC7"/>
    <w:rsid w:val="00DA550D"/>
    <w:rsid w:val="00DA7017"/>
    <w:rsid w:val="00DA7C52"/>
    <w:rsid w:val="00DB0C0F"/>
    <w:rsid w:val="00DB13DD"/>
    <w:rsid w:val="00DB1B31"/>
    <w:rsid w:val="00DB1C27"/>
    <w:rsid w:val="00DB38EE"/>
    <w:rsid w:val="00DB7973"/>
    <w:rsid w:val="00DC13AB"/>
    <w:rsid w:val="00DC5EF2"/>
    <w:rsid w:val="00DC7EF7"/>
    <w:rsid w:val="00DD4CB6"/>
    <w:rsid w:val="00DD6B5E"/>
    <w:rsid w:val="00DD6BD4"/>
    <w:rsid w:val="00DE45FC"/>
    <w:rsid w:val="00DE5E58"/>
    <w:rsid w:val="00DE7B46"/>
    <w:rsid w:val="00E0162C"/>
    <w:rsid w:val="00E07DCD"/>
    <w:rsid w:val="00E11487"/>
    <w:rsid w:val="00E14ACC"/>
    <w:rsid w:val="00E15A8C"/>
    <w:rsid w:val="00E244C8"/>
    <w:rsid w:val="00E25588"/>
    <w:rsid w:val="00E2740B"/>
    <w:rsid w:val="00E4144C"/>
    <w:rsid w:val="00E44F84"/>
    <w:rsid w:val="00E463C6"/>
    <w:rsid w:val="00E46FB9"/>
    <w:rsid w:val="00E53121"/>
    <w:rsid w:val="00E5318E"/>
    <w:rsid w:val="00E53532"/>
    <w:rsid w:val="00E6034D"/>
    <w:rsid w:val="00E678C0"/>
    <w:rsid w:val="00E71967"/>
    <w:rsid w:val="00E754B1"/>
    <w:rsid w:val="00E801B5"/>
    <w:rsid w:val="00E9054F"/>
    <w:rsid w:val="00E905E8"/>
    <w:rsid w:val="00E93F56"/>
    <w:rsid w:val="00E952D9"/>
    <w:rsid w:val="00E96773"/>
    <w:rsid w:val="00E97CB9"/>
    <w:rsid w:val="00EB27E9"/>
    <w:rsid w:val="00EB37C9"/>
    <w:rsid w:val="00EB7E60"/>
    <w:rsid w:val="00EC134E"/>
    <w:rsid w:val="00EC5763"/>
    <w:rsid w:val="00ED0445"/>
    <w:rsid w:val="00ED3C3B"/>
    <w:rsid w:val="00ED41E5"/>
    <w:rsid w:val="00EE48C3"/>
    <w:rsid w:val="00EF199D"/>
    <w:rsid w:val="00EF4E12"/>
    <w:rsid w:val="00EF5326"/>
    <w:rsid w:val="00EF65F3"/>
    <w:rsid w:val="00EF7924"/>
    <w:rsid w:val="00EF7D39"/>
    <w:rsid w:val="00F01510"/>
    <w:rsid w:val="00F02A6D"/>
    <w:rsid w:val="00F0424C"/>
    <w:rsid w:val="00F10495"/>
    <w:rsid w:val="00F10DA8"/>
    <w:rsid w:val="00F1168A"/>
    <w:rsid w:val="00F12A10"/>
    <w:rsid w:val="00F2391C"/>
    <w:rsid w:val="00F31E30"/>
    <w:rsid w:val="00F3326F"/>
    <w:rsid w:val="00F34781"/>
    <w:rsid w:val="00F41A5D"/>
    <w:rsid w:val="00F431B9"/>
    <w:rsid w:val="00F470A2"/>
    <w:rsid w:val="00F5091A"/>
    <w:rsid w:val="00F51F93"/>
    <w:rsid w:val="00F552E5"/>
    <w:rsid w:val="00F56AA8"/>
    <w:rsid w:val="00F62EE3"/>
    <w:rsid w:val="00F63DC0"/>
    <w:rsid w:val="00F67C91"/>
    <w:rsid w:val="00F723F9"/>
    <w:rsid w:val="00F818F0"/>
    <w:rsid w:val="00F82315"/>
    <w:rsid w:val="00F82630"/>
    <w:rsid w:val="00F83D3C"/>
    <w:rsid w:val="00F840D6"/>
    <w:rsid w:val="00F8691C"/>
    <w:rsid w:val="00F900BE"/>
    <w:rsid w:val="00F97392"/>
    <w:rsid w:val="00F97DF6"/>
    <w:rsid w:val="00FA4EEC"/>
    <w:rsid w:val="00FB335B"/>
    <w:rsid w:val="00FB4EAA"/>
    <w:rsid w:val="00FC1BA2"/>
    <w:rsid w:val="00FC5512"/>
    <w:rsid w:val="00FC6366"/>
    <w:rsid w:val="00FD0CD9"/>
    <w:rsid w:val="00FD4970"/>
    <w:rsid w:val="00FD5C4D"/>
    <w:rsid w:val="00FD6927"/>
    <w:rsid w:val="00FE02D9"/>
    <w:rsid w:val="00FE14F9"/>
    <w:rsid w:val="00FE5099"/>
    <w:rsid w:val="00FF2EFF"/>
    <w:rsid w:val="00FF4843"/>
    <w:rsid w:val="00FF5EEA"/>
    <w:rsid w:val="010C0502"/>
    <w:rsid w:val="014D28C9"/>
    <w:rsid w:val="015059EE"/>
    <w:rsid w:val="01655E65"/>
    <w:rsid w:val="016C71F3"/>
    <w:rsid w:val="01710365"/>
    <w:rsid w:val="01722330"/>
    <w:rsid w:val="01970CE9"/>
    <w:rsid w:val="01BB3CD7"/>
    <w:rsid w:val="01BD616A"/>
    <w:rsid w:val="01D63A04"/>
    <w:rsid w:val="02511F45"/>
    <w:rsid w:val="025A34EF"/>
    <w:rsid w:val="02D20623"/>
    <w:rsid w:val="02D34569"/>
    <w:rsid w:val="02D432A2"/>
    <w:rsid w:val="02F079B0"/>
    <w:rsid w:val="02F343D6"/>
    <w:rsid w:val="03090D71"/>
    <w:rsid w:val="03211F11"/>
    <w:rsid w:val="0334789D"/>
    <w:rsid w:val="03525F75"/>
    <w:rsid w:val="035622D5"/>
    <w:rsid w:val="035D0A55"/>
    <w:rsid w:val="03674F52"/>
    <w:rsid w:val="03B50F2A"/>
    <w:rsid w:val="03E0798B"/>
    <w:rsid w:val="03EA2651"/>
    <w:rsid w:val="03EC461B"/>
    <w:rsid w:val="03F82FC0"/>
    <w:rsid w:val="040354C1"/>
    <w:rsid w:val="04274CAC"/>
    <w:rsid w:val="04364BB6"/>
    <w:rsid w:val="04554F55"/>
    <w:rsid w:val="0455554A"/>
    <w:rsid w:val="04D055E9"/>
    <w:rsid w:val="050D762A"/>
    <w:rsid w:val="05282AA4"/>
    <w:rsid w:val="056079B5"/>
    <w:rsid w:val="058F7720"/>
    <w:rsid w:val="0592587A"/>
    <w:rsid w:val="06286C3C"/>
    <w:rsid w:val="06314567"/>
    <w:rsid w:val="065055F6"/>
    <w:rsid w:val="065344DE"/>
    <w:rsid w:val="06A75D00"/>
    <w:rsid w:val="06AE2959"/>
    <w:rsid w:val="06B94F59"/>
    <w:rsid w:val="06D05CDA"/>
    <w:rsid w:val="06E521BE"/>
    <w:rsid w:val="06E710CA"/>
    <w:rsid w:val="070D455F"/>
    <w:rsid w:val="071426B7"/>
    <w:rsid w:val="071C5217"/>
    <w:rsid w:val="071D4ED9"/>
    <w:rsid w:val="072A0DCF"/>
    <w:rsid w:val="07462FD2"/>
    <w:rsid w:val="074B2F2B"/>
    <w:rsid w:val="076B6E92"/>
    <w:rsid w:val="07921036"/>
    <w:rsid w:val="07E37E3E"/>
    <w:rsid w:val="07F92E63"/>
    <w:rsid w:val="08607386"/>
    <w:rsid w:val="08797942"/>
    <w:rsid w:val="087D1CE6"/>
    <w:rsid w:val="08901A19"/>
    <w:rsid w:val="08AB7738"/>
    <w:rsid w:val="08AF05F8"/>
    <w:rsid w:val="08CE2541"/>
    <w:rsid w:val="08ED6E6B"/>
    <w:rsid w:val="08F33D56"/>
    <w:rsid w:val="09403496"/>
    <w:rsid w:val="0946657C"/>
    <w:rsid w:val="09664528"/>
    <w:rsid w:val="09972933"/>
    <w:rsid w:val="09A202BA"/>
    <w:rsid w:val="0A097F22"/>
    <w:rsid w:val="0A0D0E47"/>
    <w:rsid w:val="0A0D22B5"/>
    <w:rsid w:val="0A171A87"/>
    <w:rsid w:val="0A171CC6"/>
    <w:rsid w:val="0A442EC0"/>
    <w:rsid w:val="0A51342A"/>
    <w:rsid w:val="0A8B68D1"/>
    <w:rsid w:val="0A9652E1"/>
    <w:rsid w:val="0AB21F41"/>
    <w:rsid w:val="0ABA0FCF"/>
    <w:rsid w:val="0AF049F1"/>
    <w:rsid w:val="0AF54A38"/>
    <w:rsid w:val="0B3C2236"/>
    <w:rsid w:val="0BD4625F"/>
    <w:rsid w:val="0BD54A82"/>
    <w:rsid w:val="0BD93E0F"/>
    <w:rsid w:val="0BF978D5"/>
    <w:rsid w:val="0C3952B8"/>
    <w:rsid w:val="0C3F46FB"/>
    <w:rsid w:val="0C7B29E0"/>
    <w:rsid w:val="0CA35D73"/>
    <w:rsid w:val="0CCC4FEA"/>
    <w:rsid w:val="0CEA0AED"/>
    <w:rsid w:val="0D3606B5"/>
    <w:rsid w:val="0D584716"/>
    <w:rsid w:val="0DAF0B93"/>
    <w:rsid w:val="0DB4420C"/>
    <w:rsid w:val="0DCB6F7B"/>
    <w:rsid w:val="0DE60C74"/>
    <w:rsid w:val="0DF748F5"/>
    <w:rsid w:val="0DFB2DC1"/>
    <w:rsid w:val="0E0173C4"/>
    <w:rsid w:val="0E19425F"/>
    <w:rsid w:val="0E3C7F4D"/>
    <w:rsid w:val="0E6408AC"/>
    <w:rsid w:val="0E774FF5"/>
    <w:rsid w:val="0EC278CD"/>
    <w:rsid w:val="0ECF2B6F"/>
    <w:rsid w:val="0EF645A0"/>
    <w:rsid w:val="0F037F40"/>
    <w:rsid w:val="0F241091"/>
    <w:rsid w:val="0F2561EC"/>
    <w:rsid w:val="0F256C33"/>
    <w:rsid w:val="0F370844"/>
    <w:rsid w:val="0F482829"/>
    <w:rsid w:val="0F697A75"/>
    <w:rsid w:val="0F9230D3"/>
    <w:rsid w:val="0FE06513"/>
    <w:rsid w:val="0FE102BB"/>
    <w:rsid w:val="100F50BE"/>
    <w:rsid w:val="10230FB4"/>
    <w:rsid w:val="1038336E"/>
    <w:rsid w:val="104F3F68"/>
    <w:rsid w:val="108C58F8"/>
    <w:rsid w:val="10B72B6A"/>
    <w:rsid w:val="10BC03C7"/>
    <w:rsid w:val="11094EF4"/>
    <w:rsid w:val="110E43B5"/>
    <w:rsid w:val="112C42A9"/>
    <w:rsid w:val="11366ED6"/>
    <w:rsid w:val="11764E4D"/>
    <w:rsid w:val="11773341"/>
    <w:rsid w:val="11851182"/>
    <w:rsid w:val="1192379E"/>
    <w:rsid w:val="11BE3139"/>
    <w:rsid w:val="11CF7AC1"/>
    <w:rsid w:val="11F64D6D"/>
    <w:rsid w:val="11F81CDD"/>
    <w:rsid w:val="1208099D"/>
    <w:rsid w:val="1232656A"/>
    <w:rsid w:val="12394ECF"/>
    <w:rsid w:val="123B0020"/>
    <w:rsid w:val="12906DAC"/>
    <w:rsid w:val="12B46E52"/>
    <w:rsid w:val="12C22B33"/>
    <w:rsid w:val="12DD1CFF"/>
    <w:rsid w:val="12E32EDE"/>
    <w:rsid w:val="130F4A87"/>
    <w:rsid w:val="13223BB5"/>
    <w:rsid w:val="13C47604"/>
    <w:rsid w:val="13C95DDF"/>
    <w:rsid w:val="13F85AEA"/>
    <w:rsid w:val="141259D8"/>
    <w:rsid w:val="141C0B09"/>
    <w:rsid w:val="14237C67"/>
    <w:rsid w:val="14361A0C"/>
    <w:rsid w:val="143C0BC9"/>
    <w:rsid w:val="14583A0A"/>
    <w:rsid w:val="147705FA"/>
    <w:rsid w:val="147C72F5"/>
    <w:rsid w:val="150F3DBE"/>
    <w:rsid w:val="153732D2"/>
    <w:rsid w:val="154107F7"/>
    <w:rsid w:val="156B79B3"/>
    <w:rsid w:val="15747FCD"/>
    <w:rsid w:val="15820CF9"/>
    <w:rsid w:val="158A77F0"/>
    <w:rsid w:val="15A13C38"/>
    <w:rsid w:val="16047038"/>
    <w:rsid w:val="161E3E86"/>
    <w:rsid w:val="16225C7A"/>
    <w:rsid w:val="162E65C0"/>
    <w:rsid w:val="16386195"/>
    <w:rsid w:val="163D1C9C"/>
    <w:rsid w:val="16527416"/>
    <w:rsid w:val="16B60189"/>
    <w:rsid w:val="16BF171B"/>
    <w:rsid w:val="16C115CB"/>
    <w:rsid w:val="16CF5E02"/>
    <w:rsid w:val="16DC622B"/>
    <w:rsid w:val="16E6367E"/>
    <w:rsid w:val="1706559C"/>
    <w:rsid w:val="170B2BB3"/>
    <w:rsid w:val="171A2056"/>
    <w:rsid w:val="17201E62"/>
    <w:rsid w:val="174D4F79"/>
    <w:rsid w:val="175956CC"/>
    <w:rsid w:val="176C0D57"/>
    <w:rsid w:val="177E4989"/>
    <w:rsid w:val="17887D5F"/>
    <w:rsid w:val="1795116B"/>
    <w:rsid w:val="17A821AF"/>
    <w:rsid w:val="17E01765"/>
    <w:rsid w:val="17FE036B"/>
    <w:rsid w:val="1814606E"/>
    <w:rsid w:val="182745FA"/>
    <w:rsid w:val="18376899"/>
    <w:rsid w:val="18450EF1"/>
    <w:rsid w:val="18E22F09"/>
    <w:rsid w:val="192D01EC"/>
    <w:rsid w:val="19983172"/>
    <w:rsid w:val="19EC54DE"/>
    <w:rsid w:val="1A010EDF"/>
    <w:rsid w:val="1A5F6AAB"/>
    <w:rsid w:val="1A6913D5"/>
    <w:rsid w:val="1A6920CA"/>
    <w:rsid w:val="1A8E1B30"/>
    <w:rsid w:val="1AB07CF9"/>
    <w:rsid w:val="1AD559B1"/>
    <w:rsid w:val="1ADD7A62"/>
    <w:rsid w:val="1AE34571"/>
    <w:rsid w:val="1B0940FF"/>
    <w:rsid w:val="1B142205"/>
    <w:rsid w:val="1B190A0C"/>
    <w:rsid w:val="1B193AF0"/>
    <w:rsid w:val="1B445A25"/>
    <w:rsid w:val="1B667448"/>
    <w:rsid w:val="1B6805D3"/>
    <w:rsid w:val="1BB84D32"/>
    <w:rsid w:val="1BEE10DD"/>
    <w:rsid w:val="1BF105C9"/>
    <w:rsid w:val="1C2756DA"/>
    <w:rsid w:val="1C3B7A96"/>
    <w:rsid w:val="1C7A0F4E"/>
    <w:rsid w:val="1C7C1ACE"/>
    <w:rsid w:val="1CA05B4B"/>
    <w:rsid w:val="1CBA2D9A"/>
    <w:rsid w:val="1CE011DA"/>
    <w:rsid w:val="1CED5B5F"/>
    <w:rsid w:val="1CF46DC5"/>
    <w:rsid w:val="1CF814E3"/>
    <w:rsid w:val="1D16347D"/>
    <w:rsid w:val="1D4A4B12"/>
    <w:rsid w:val="1D594678"/>
    <w:rsid w:val="1D735846"/>
    <w:rsid w:val="1D990F18"/>
    <w:rsid w:val="1DB62E2E"/>
    <w:rsid w:val="1DBA2C3C"/>
    <w:rsid w:val="1E3B4C5D"/>
    <w:rsid w:val="1E753AFD"/>
    <w:rsid w:val="1E892D3B"/>
    <w:rsid w:val="1E8C1C92"/>
    <w:rsid w:val="1E967206"/>
    <w:rsid w:val="1EAA4A5F"/>
    <w:rsid w:val="1F5A46D7"/>
    <w:rsid w:val="1F5C3FAB"/>
    <w:rsid w:val="1F6F787D"/>
    <w:rsid w:val="1FA30D6D"/>
    <w:rsid w:val="1FC658C9"/>
    <w:rsid w:val="1FEA5A5B"/>
    <w:rsid w:val="20141E2D"/>
    <w:rsid w:val="2035390D"/>
    <w:rsid w:val="20574252"/>
    <w:rsid w:val="207A1985"/>
    <w:rsid w:val="20880DD0"/>
    <w:rsid w:val="20B75F78"/>
    <w:rsid w:val="20D64231"/>
    <w:rsid w:val="211D42DC"/>
    <w:rsid w:val="2125070E"/>
    <w:rsid w:val="218A7A01"/>
    <w:rsid w:val="21A25EC1"/>
    <w:rsid w:val="21B537B5"/>
    <w:rsid w:val="22055633"/>
    <w:rsid w:val="221C7C44"/>
    <w:rsid w:val="22252D7A"/>
    <w:rsid w:val="222907BE"/>
    <w:rsid w:val="223E0DB0"/>
    <w:rsid w:val="22602008"/>
    <w:rsid w:val="227036B8"/>
    <w:rsid w:val="229B303C"/>
    <w:rsid w:val="22A85012"/>
    <w:rsid w:val="22AD273C"/>
    <w:rsid w:val="22C62CF4"/>
    <w:rsid w:val="22FA4207"/>
    <w:rsid w:val="238F4548"/>
    <w:rsid w:val="23A06120"/>
    <w:rsid w:val="23AC3ABD"/>
    <w:rsid w:val="23D1648D"/>
    <w:rsid w:val="23D27417"/>
    <w:rsid w:val="24575689"/>
    <w:rsid w:val="246B437F"/>
    <w:rsid w:val="24AE3DF0"/>
    <w:rsid w:val="25070D37"/>
    <w:rsid w:val="250A3135"/>
    <w:rsid w:val="250A44A9"/>
    <w:rsid w:val="25127EC9"/>
    <w:rsid w:val="2542280B"/>
    <w:rsid w:val="255F4018"/>
    <w:rsid w:val="2580651A"/>
    <w:rsid w:val="25873916"/>
    <w:rsid w:val="25941224"/>
    <w:rsid w:val="25AC7E93"/>
    <w:rsid w:val="25BF34E6"/>
    <w:rsid w:val="25C43228"/>
    <w:rsid w:val="25CC50FC"/>
    <w:rsid w:val="25E13C00"/>
    <w:rsid w:val="25FA2770"/>
    <w:rsid w:val="265577FD"/>
    <w:rsid w:val="2668592C"/>
    <w:rsid w:val="27271343"/>
    <w:rsid w:val="27A044DA"/>
    <w:rsid w:val="27AC259D"/>
    <w:rsid w:val="27B02F57"/>
    <w:rsid w:val="28093668"/>
    <w:rsid w:val="284A2EB1"/>
    <w:rsid w:val="284B0D66"/>
    <w:rsid w:val="28616AD6"/>
    <w:rsid w:val="28655366"/>
    <w:rsid w:val="286D408E"/>
    <w:rsid w:val="286E02B3"/>
    <w:rsid w:val="28814A83"/>
    <w:rsid w:val="2887741A"/>
    <w:rsid w:val="289018A6"/>
    <w:rsid w:val="28AC24C6"/>
    <w:rsid w:val="28C11323"/>
    <w:rsid w:val="28CD7B64"/>
    <w:rsid w:val="28DA73F5"/>
    <w:rsid w:val="29197E45"/>
    <w:rsid w:val="2940493E"/>
    <w:rsid w:val="297B3849"/>
    <w:rsid w:val="298001BF"/>
    <w:rsid w:val="29AE6B2F"/>
    <w:rsid w:val="29C84763"/>
    <w:rsid w:val="29FF65A7"/>
    <w:rsid w:val="2A35784B"/>
    <w:rsid w:val="2A4276AF"/>
    <w:rsid w:val="2A570191"/>
    <w:rsid w:val="2A947DE8"/>
    <w:rsid w:val="2A9E4307"/>
    <w:rsid w:val="2AC52884"/>
    <w:rsid w:val="2ACF41CB"/>
    <w:rsid w:val="2AD359D3"/>
    <w:rsid w:val="2AEA2DB3"/>
    <w:rsid w:val="2B163BA8"/>
    <w:rsid w:val="2B5E4C51"/>
    <w:rsid w:val="2B734BB4"/>
    <w:rsid w:val="2BA6106A"/>
    <w:rsid w:val="2BBD2276"/>
    <w:rsid w:val="2BC37ED3"/>
    <w:rsid w:val="2BE659BD"/>
    <w:rsid w:val="2BFE33E2"/>
    <w:rsid w:val="2BFF6902"/>
    <w:rsid w:val="2C4955AF"/>
    <w:rsid w:val="2C4C1140"/>
    <w:rsid w:val="2C840FE5"/>
    <w:rsid w:val="2C892158"/>
    <w:rsid w:val="2C8E3C12"/>
    <w:rsid w:val="2CB35427"/>
    <w:rsid w:val="2CFC2BFE"/>
    <w:rsid w:val="2D4F50B7"/>
    <w:rsid w:val="2D89631C"/>
    <w:rsid w:val="2DDB1DA3"/>
    <w:rsid w:val="2DF46565"/>
    <w:rsid w:val="2E2F6C9B"/>
    <w:rsid w:val="2E497DF1"/>
    <w:rsid w:val="2E6A4501"/>
    <w:rsid w:val="2E6E5AA9"/>
    <w:rsid w:val="2EBD59CF"/>
    <w:rsid w:val="2ED7364E"/>
    <w:rsid w:val="2EDC0415"/>
    <w:rsid w:val="2F071B18"/>
    <w:rsid w:val="2F253528"/>
    <w:rsid w:val="2F5A49A3"/>
    <w:rsid w:val="2F646705"/>
    <w:rsid w:val="2FBB4D1E"/>
    <w:rsid w:val="2FF41FDE"/>
    <w:rsid w:val="30006BD5"/>
    <w:rsid w:val="3011493E"/>
    <w:rsid w:val="301164E2"/>
    <w:rsid w:val="305807BF"/>
    <w:rsid w:val="307F7AFA"/>
    <w:rsid w:val="309415AE"/>
    <w:rsid w:val="30AB47A7"/>
    <w:rsid w:val="30DC319E"/>
    <w:rsid w:val="30F009F7"/>
    <w:rsid w:val="30FB5744"/>
    <w:rsid w:val="30FD40AA"/>
    <w:rsid w:val="3109196B"/>
    <w:rsid w:val="31267AAE"/>
    <w:rsid w:val="31444881"/>
    <w:rsid w:val="314D028A"/>
    <w:rsid w:val="31E676C8"/>
    <w:rsid w:val="3202189B"/>
    <w:rsid w:val="320A66A5"/>
    <w:rsid w:val="320F4EAD"/>
    <w:rsid w:val="322F554F"/>
    <w:rsid w:val="32935ADE"/>
    <w:rsid w:val="32A93BC9"/>
    <w:rsid w:val="32CE2FBA"/>
    <w:rsid w:val="334C1F0A"/>
    <w:rsid w:val="33B915C6"/>
    <w:rsid w:val="34086433"/>
    <w:rsid w:val="34237336"/>
    <w:rsid w:val="34266DEB"/>
    <w:rsid w:val="3491331C"/>
    <w:rsid w:val="34A46A8E"/>
    <w:rsid w:val="34AC627E"/>
    <w:rsid w:val="34DE113B"/>
    <w:rsid w:val="34E95E89"/>
    <w:rsid w:val="34F12F90"/>
    <w:rsid w:val="352805DA"/>
    <w:rsid w:val="355530AA"/>
    <w:rsid w:val="355D42FC"/>
    <w:rsid w:val="355E7835"/>
    <w:rsid w:val="3566572C"/>
    <w:rsid w:val="35E9274B"/>
    <w:rsid w:val="360016DD"/>
    <w:rsid w:val="361000EE"/>
    <w:rsid w:val="3623361D"/>
    <w:rsid w:val="364631D7"/>
    <w:rsid w:val="36890EF7"/>
    <w:rsid w:val="368928C2"/>
    <w:rsid w:val="36C86BF9"/>
    <w:rsid w:val="36DB257F"/>
    <w:rsid w:val="36E0506A"/>
    <w:rsid w:val="36FA3F13"/>
    <w:rsid w:val="36FB1EA4"/>
    <w:rsid w:val="37272C99"/>
    <w:rsid w:val="374D1701"/>
    <w:rsid w:val="37850378"/>
    <w:rsid w:val="37A51D02"/>
    <w:rsid w:val="37D51F88"/>
    <w:rsid w:val="38065969"/>
    <w:rsid w:val="380E11B5"/>
    <w:rsid w:val="38224438"/>
    <w:rsid w:val="385578DD"/>
    <w:rsid w:val="389E4A58"/>
    <w:rsid w:val="38B467AE"/>
    <w:rsid w:val="38BD5663"/>
    <w:rsid w:val="38CA6DC7"/>
    <w:rsid w:val="38F00B77"/>
    <w:rsid w:val="390E091C"/>
    <w:rsid w:val="3914549F"/>
    <w:rsid w:val="39A34800"/>
    <w:rsid w:val="39B05185"/>
    <w:rsid w:val="39B57C6A"/>
    <w:rsid w:val="39BA662F"/>
    <w:rsid w:val="39D013C6"/>
    <w:rsid w:val="39D85D05"/>
    <w:rsid w:val="39DF350D"/>
    <w:rsid w:val="39F53799"/>
    <w:rsid w:val="3A00614F"/>
    <w:rsid w:val="3A025137"/>
    <w:rsid w:val="3A0D3672"/>
    <w:rsid w:val="3A3C6A5B"/>
    <w:rsid w:val="3A940645"/>
    <w:rsid w:val="3AA77E3B"/>
    <w:rsid w:val="3AC86541"/>
    <w:rsid w:val="3AD153B9"/>
    <w:rsid w:val="3AD969A0"/>
    <w:rsid w:val="3B0C28D2"/>
    <w:rsid w:val="3B1F29B6"/>
    <w:rsid w:val="3B443718"/>
    <w:rsid w:val="3B5053F1"/>
    <w:rsid w:val="3B516536"/>
    <w:rsid w:val="3B8C6415"/>
    <w:rsid w:val="3BA71F2B"/>
    <w:rsid w:val="3BD258C9"/>
    <w:rsid w:val="3BF839C6"/>
    <w:rsid w:val="3C633344"/>
    <w:rsid w:val="3C8A7F52"/>
    <w:rsid w:val="3C8C2D71"/>
    <w:rsid w:val="3D060D95"/>
    <w:rsid w:val="3D246484"/>
    <w:rsid w:val="3D604F23"/>
    <w:rsid w:val="3D613530"/>
    <w:rsid w:val="3D7D3613"/>
    <w:rsid w:val="3D9F32B1"/>
    <w:rsid w:val="3DBA6D6D"/>
    <w:rsid w:val="3E375EB7"/>
    <w:rsid w:val="3E8A3B75"/>
    <w:rsid w:val="3E9B4320"/>
    <w:rsid w:val="3EBA2645"/>
    <w:rsid w:val="3EC6723B"/>
    <w:rsid w:val="3EF83BC6"/>
    <w:rsid w:val="3F33629E"/>
    <w:rsid w:val="3F5262EB"/>
    <w:rsid w:val="3F5B255F"/>
    <w:rsid w:val="3F6F1E30"/>
    <w:rsid w:val="3F8213B4"/>
    <w:rsid w:val="3F8A676A"/>
    <w:rsid w:val="3FB72902"/>
    <w:rsid w:val="3FCB1F18"/>
    <w:rsid w:val="40610FCA"/>
    <w:rsid w:val="40702B67"/>
    <w:rsid w:val="40873F51"/>
    <w:rsid w:val="40D8078E"/>
    <w:rsid w:val="40DC5A18"/>
    <w:rsid w:val="410460FD"/>
    <w:rsid w:val="41410D52"/>
    <w:rsid w:val="415305A0"/>
    <w:rsid w:val="4183060E"/>
    <w:rsid w:val="41C932CA"/>
    <w:rsid w:val="41CA0DF1"/>
    <w:rsid w:val="41F4275B"/>
    <w:rsid w:val="42083B1B"/>
    <w:rsid w:val="424F13FD"/>
    <w:rsid w:val="42B018DA"/>
    <w:rsid w:val="42BC0B52"/>
    <w:rsid w:val="42C817D4"/>
    <w:rsid w:val="42E6560B"/>
    <w:rsid w:val="42F00D2B"/>
    <w:rsid w:val="43346353"/>
    <w:rsid w:val="439E42E3"/>
    <w:rsid w:val="43B50E83"/>
    <w:rsid w:val="4464546A"/>
    <w:rsid w:val="446472DA"/>
    <w:rsid w:val="4482063F"/>
    <w:rsid w:val="44A27BED"/>
    <w:rsid w:val="44C33B43"/>
    <w:rsid w:val="44C77AAC"/>
    <w:rsid w:val="455167A8"/>
    <w:rsid w:val="456C22D6"/>
    <w:rsid w:val="45790387"/>
    <w:rsid w:val="45874006"/>
    <w:rsid w:val="458A0FC3"/>
    <w:rsid w:val="45943BEF"/>
    <w:rsid w:val="459D251C"/>
    <w:rsid w:val="45EC0586"/>
    <w:rsid w:val="460320FD"/>
    <w:rsid w:val="4687710A"/>
    <w:rsid w:val="468E6891"/>
    <w:rsid w:val="46E22723"/>
    <w:rsid w:val="47022DDB"/>
    <w:rsid w:val="472E597E"/>
    <w:rsid w:val="47394A4E"/>
    <w:rsid w:val="474E3196"/>
    <w:rsid w:val="475573AE"/>
    <w:rsid w:val="476F0470"/>
    <w:rsid w:val="47743502"/>
    <w:rsid w:val="478101A3"/>
    <w:rsid w:val="479512C3"/>
    <w:rsid w:val="47B656EC"/>
    <w:rsid w:val="47D13163"/>
    <w:rsid w:val="483D056E"/>
    <w:rsid w:val="48BB76E5"/>
    <w:rsid w:val="48EC035B"/>
    <w:rsid w:val="490715C7"/>
    <w:rsid w:val="49172B6D"/>
    <w:rsid w:val="492E0DFE"/>
    <w:rsid w:val="4931445C"/>
    <w:rsid w:val="49514A8C"/>
    <w:rsid w:val="496B4C67"/>
    <w:rsid w:val="49900B72"/>
    <w:rsid w:val="49A11F60"/>
    <w:rsid w:val="49C82B23"/>
    <w:rsid w:val="49DB003F"/>
    <w:rsid w:val="49E92558"/>
    <w:rsid w:val="4A010F2E"/>
    <w:rsid w:val="4A1A5044"/>
    <w:rsid w:val="4A224AAB"/>
    <w:rsid w:val="4A3E05CE"/>
    <w:rsid w:val="4A89395D"/>
    <w:rsid w:val="4A9401EE"/>
    <w:rsid w:val="4A977611"/>
    <w:rsid w:val="4AA93C99"/>
    <w:rsid w:val="4AC578F8"/>
    <w:rsid w:val="4ACF1226"/>
    <w:rsid w:val="4B5D4EE5"/>
    <w:rsid w:val="4B641F01"/>
    <w:rsid w:val="4B9304A5"/>
    <w:rsid w:val="4BB01057"/>
    <w:rsid w:val="4BB24DCF"/>
    <w:rsid w:val="4BBB3648"/>
    <w:rsid w:val="4BC8467F"/>
    <w:rsid w:val="4C0D2006"/>
    <w:rsid w:val="4C940979"/>
    <w:rsid w:val="4C9A739C"/>
    <w:rsid w:val="4CCE2A6C"/>
    <w:rsid w:val="4CCF375F"/>
    <w:rsid w:val="4CD3324F"/>
    <w:rsid w:val="4CD945DE"/>
    <w:rsid w:val="4CE52F83"/>
    <w:rsid w:val="4CFB049C"/>
    <w:rsid w:val="4CFE53E3"/>
    <w:rsid w:val="4D023BDA"/>
    <w:rsid w:val="4D06388C"/>
    <w:rsid w:val="4D267823"/>
    <w:rsid w:val="4D2C2C5D"/>
    <w:rsid w:val="4D2D5540"/>
    <w:rsid w:val="4D9D6E87"/>
    <w:rsid w:val="4DB265CD"/>
    <w:rsid w:val="4DF0398D"/>
    <w:rsid w:val="4DFD4457"/>
    <w:rsid w:val="4E125654"/>
    <w:rsid w:val="4E233D62"/>
    <w:rsid w:val="4E3E0B9C"/>
    <w:rsid w:val="4E6B5986"/>
    <w:rsid w:val="4E764940"/>
    <w:rsid w:val="4E8924B7"/>
    <w:rsid w:val="4ED82D9F"/>
    <w:rsid w:val="4ED92673"/>
    <w:rsid w:val="4F0A4599"/>
    <w:rsid w:val="4F177B13"/>
    <w:rsid w:val="4F1B4F8F"/>
    <w:rsid w:val="4F5345B7"/>
    <w:rsid w:val="4F581B68"/>
    <w:rsid w:val="4F5D32A4"/>
    <w:rsid w:val="4F87699C"/>
    <w:rsid w:val="4F9662AF"/>
    <w:rsid w:val="4FA17635"/>
    <w:rsid w:val="4FE17411"/>
    <w:rsid w:val="4FE63648"/>
    <w:rsid w:val="4FF954B0"/>
    <w:rsid w:val="501036E9"/>
    <w:rsid w:val="503B1D58"/>
    <w:rsid w:val="506B19F1"/>
    <w:rsid w:val="5105515C"/>
    <w:rsid w:val="512A47D7"/>
    <w:rsid w:val="514C7451"/>
    <w:rsid w:val="515850A9"/>
    <w:rsid w:val="515D7E0E"/>
    <w:rsid w:val="51C576E6"/>
    <w:rsid w:val="51DD7ACF"/>
    <w:rsid w:val="51FC2152"/>
    <w:rsid w:val="52102850"/>
    <w:rsid w:val="5213407A"/>
    <w:rsid w:val="528B5F99"/>
    <w:rsid w:val="52A511EA"/>
    <w:rsid w:val="52F25A08"/>
    <w:rsid w:val="52F368EA"/>
    <w:rsid w:val="52F671B9"/>
    <w:rsid w:val="5314221C"/>
    <w:rsid w:val="532F2D81"/>
    <w:rsid w:val="53424C8B"/>
    <w:rsid w:val="53624CAE"/>
    <w:rsid w:val="53C51418"/>
    <w:rsid w:val="53CE7CE3"/>
    <w:rsid w:val="53E27730"/>
    <w:rsid w:val="54196C13"/>
    <w:rsid w:val="54615848"/>
    <w:rsid w:val="546926EB"/>
    <w:rsid w:val="548B08B3"/>
    <w:rsid w:val="54DF6509"/>
    <w:rsid w:val="54F06565"/>
    <w:rsid w:val="5524349F"/>
    <w:rsid w:val="55461CD0"/>
    <w:rsid w:val="554C3D45"/>
    <w:rsid w:val="55562C6F"/>
    <w:rsid w:val="559A0800"/>
    <w:rsid w:val="55BD2CEE"/>
    <w:rsid w:val="562C4293"/>
    <w:rsid w:val="567012E7"/>
    <w:rsid w:val="56876E58"/>
    <w:rsid w:val="568D0277"/>
    <w:rsid w:val="56B37004"/>
    <w:rsid w:val="57392849"/>
    <w:rsid w:val="576A47B0"/>
    <w:rsid w:val="578E3178"/>
    <w:rsid w:val="57C739B1"/>
    <w:rsid w:val="57DD4F82"/>
    <w:rsid w:val="580659AE"/>
    <w:rsid w:val="589477E8"/>
    <w:rsid w:val="589C308F"/>
    <w:rsid w:val="58C32473"/>
    <w:rsid w:val="59367EC7"/>
    <w:rsid w:val="59590F80"/>
    <w:rsid w:val="59633BAD"/>
    <w:rsid w:val="598C0025"/>
    <w:rsid w:val="59FB128F"/>
    <w:rsid w:val="5A0B7CD0"/>
    <w:rsid w:val="5A1C493C"/>
    <w:rsid w:val="5A33357F"/>
    <w:rsid w:val="5A512425"/>
    <w:rsid w:val="5A755F43"/>
    <w:rsid w:val="5A8B33BB"/>
    <w:rsid w:val="5A8E6A07"/>
    <w:rsid w:val="5A92249C"/>
    <w:rsid w:val="5AA72721"/>
    <w:rsid w:val="5AE60011"/>
    <w:rsid w:val="5B157129"/>
    <w:rsid w:val="5B173E06"/>
    <w:rsid w:val="5B1909C7"/>
    <w:rsid w:val="5B272254"/>
    <w:rsid w:val="5B37709F"/>
    <w:rsid w:val="5B562C9D"/>
    <w:rsid w:val="5BB0235D"/>
    <w:rsid w:val="5BE12FA3"/>
    <w:rsid w:val="5BE37C7D"/>
    <w:rsid w:val="5C1D5966"/>
    <w:rsid w:val="5C4D6613"/>
    <w:rsid w:val="5C917C8F"/>
    <w:rsid w:val="5C936557"/>
    <w:rsid w:val="5CAA564F"/>
    <w:rsid w:val="5CEB0141"/>
    <w:rsid w:val="5CED3EB9"/>
    <w:rsid w:val="5D255365"/>
    <w:rsid w:val="5D355860"/>
    <w:rsid w:val="5D52369F"/>
    <w:rsid w:val="5D8866EC"/>
    <w:rsid w:val="5D967CCA"/>
    <w:rsid w:val="5D9B2DBB"/>
    <w:rsid w:val="5DAB37DD"/>
    <w:rsid w:val="5DAE1741"/>
    <w:rsid w:val="5DC10EA2"/>
    <w:rsid w:val="5DC32E6C"/>
    <w:rsid w:val="5DEB0F49"/>
    <w:rsid w:val="5E176D14"/>
    <w:rsid w:val="5E3E0B9A"/>
    <w:rsid w:val="5E761F6C"/>
    <w:rsid w:val="5EBF421E"/>
    <w:rsid w:val="5F340CA8"/>
    <w:rsid w:val="5F555D46"/>
    <w:rsid w:val="5FBD4249"/>
    <w:rsid w:val="5FE73417"/>
    <w:rsid w:val="60011A2A"/>
    <w:rsid w:val="600E5712"/>
    <w:rsid w:val="60487659"/>
    <w:rsid w:val="605B6755"/>
    <w:rsid w:val="607C7302"/>
    <w:rsid w:val="608F64D8"/>
    <w:rsid w:val="60974DF7"/>
    <w:rsid w:val="60AE7BFE"/>
    <w:rsid w:val="60F8107F"/>
    <w:rsid w:val="61377DF9"/>
    <w:rsid w:val="61955BE0"/>
    <w:rsid w:val="62297FF7"/>
    <w:rsid w:val="62606EDB"/>
    <w:rsid w:val="62716746"/>
    <w:rsid w:val="62B13874"/>
    <w:rsid w:val="62C57A58"/>
    <w:rsid w:val="62E01E19"/>
    <w:rsid w:val="62E418BB"/>
    <w:rsid w:val="62E9532C"/>
    <w:rsid w:val="62F15D85"/>
    <w:rsid w:val="62F647CF"/>
    <w:rsid w:val="635A1B7D"/>
    <w:rsid w:val="635F53E5"/>
    <w:rsid w:val="63672753"/>
    <w:rsid w:val="6372336A"/>
    <w:rsid w:val="63804BCA"/>
    <w:rsid w:val="638E0D2F"/>
    <w:rsid w:val="63984453"/>
    <w:rsid w:val="63A578CC"/>
    <w:rsid w:val="63AD0583"/>
    <w:rsid w:val="64632CB3"/>
    <w:rsid w:val="64786EB7"/>
    <w:rsid w:val="649F57CB"/>
    <w:rsid w:val="64A010A4"/>
    <w:rsid w:val="64D651F4"/>
    <w:rsid w:val="64DC1500"/>
    <w:rsid w:val="64E71F99"/>
    <w:rsid w:val="64EE63C7"/>
    <w:rsid w:val="65043E03"/>
    <w:rsid w:val="653B5B23"/>
    <w:rsid w:val="657607C4"/>
    <w:rsid w:val="65876E75"/>
    <w:rsid w:val="65C5353E"/>
    <w:rsid w:val="65E62E7A"/>
    <w:rsid w:val="6651045E"/>
    <w:rsid w:val="66CE10C7"/>
    <w:rsid w:val="66E71979"/>
    <w:rsid w:val="66EC7F6C"/>
    <w:rsid w:val="66F2338B"/>
    <w:rsid w:val="67107C42"/>
    <w:rsid w:val="67402739"/>
    <w:rsid w:val="6749041C"/>
    <w:rsid w:val="67BB5990"/>
    <w:rsid w:val="67C63C85"/>
    <w:rsid w:val="681A3036"/>
    <w:rsid w:val="68DB72BC"/>
    <w:rsid w:val="68DC256B"/>
    <w:rsid w:val="68DC3034"/>
    <w:rsid w:val="68F13272"/>
    <w:rsid w:val="69084B5D"/>
    <w:rsid w:val="690A5DF3"/>
    <w:rsid w:val="691E27F7"/>
    <w:rsid w:val="69270753"/>
    <w:rsid w:val="69586B5E"/>
    <w:rsid w:val="69683870"/>
    <w:rsid w:val="69910C09"/>
    <w:rsid w:val="699110D7"/>
    <w:rsid w:val="69D361E5"/>
    <w:rsid w:val="69E00902"/>
    <w:rsid w:val="69EC5DE8"/>
    <w:rsid w:val="69F452BC"/>
    <w:rsid w:val="69F85BB3"/>
    <w:rsid w:val="6A210462"/>
    <w:rsid w:val="6A241D9D"/>
    <w:rsid w:val="6A386990"/>
    <w:rsid w:val="6AAD178D"/>
    <w:rsid w:val="6AB73874"/>
    <w:rsid w:val="6B6047D5"/>
    <w:rsid w:val="6B863082"/>
    <w:rsid w:val="6B993E0E"/>
    <w:rsid w:val="6BA14108"/>
    <w:rsid w:val="6BCE7523"/>
    <w:rsid w:val="6BF40694"/>
    <w:rsid w:val="6C12075B"/>
    <w:rsid w:val="6C33653A"/>
    <w:rsid w:val="6C567ACE"/>
    <w:rsid w:val="6C5A2BED"/>
    <w:rsid w:val="6C5D1BA3"/>
    <w:rsid w:val="6C762F3B"/>
    <w:rsid w:val="6CAD0F6F"/>
    <w:rsid w:val="6CC649E7"/>
    <w:rsid w:val="6CD7423E"/>
    <w:rsid w:val="6CEB7CE9"/>
    <w:rsid w:val="6D27431E"/>
    <w:rsid w:val="6D4A2C62"/>
    <w:rsid w:val="6D593B65"/>
    <w:rsid w:val="6D785925"/>
    <w:rsid w:val="6DC2298A"/>
    <w:rsid w:val="6DC61953"/>
    <w:rsid w:val="6DDA5CDD"/>
    <w:rsid w:val="6E661C4B"/>
    <w:rsid w:val="6E737F96"/>
    <w:rsid w:val="6EB570F1"/>
    <w:rsid w:val="6EEF2659"/>
    <w:rsid w:val="6F174DC6"/>
    <w:rsid w:val="6F343AA0"/>
    <w:rsid w:val="6F411E43"/>
    <w:rsid w:val="6F4B2CC1"/>
    <w:rsid w:val="6F5F71DE"/>
    <w:rsid w:val="6F77163A"/>
    <w:rsid w:val="6FC4095F"/>
    <w:rsid w:val="6FFD4727"/>
    <w:rsid w:val="70441BEA"/>
    <w:rsid w:val="70553DF8"/>
    <w:rsid w:val="70C943AC"/>
    <w:rsid w:val="70D70CB1"/>
    <w:rsid w:val="70F45895"/>
    <w:rsid w:val="711D41EA"/>
    <w:rsid w:val="712B2DAA"/>
    <w:rsid w:val="713B2DF3"/>
    <w:rsid w:val="717958C4"/>
    <w:rsid w:val="71A6097D"/>
    <w:rsid w:val="71A8531C"/>
    <w:rsid w:val="71EF23D9"/>
    <w:rsid w:val="724A45D8"/>
    <w:rsid w:val="72603664"/>
    <w:rsid w:val="728313C6"/>
    <w:rsid w:val="728F7281"/>
    <w:rsid w:val="73597B32"/>
    <w:rsid w:val="7362231C"/>
    <w:rsid w:val="7390793D"/>
    <w:rsid w:val="73A409FB"/>
    <w:rsid w:val="73A66718"/>
    <w:rsid w:val="73E569F3"/>
    <w:rsid w:val="74177616"/>
    <w:rsid w:val="742F670E"/>
    <w:rsid w:val="745028BB"/>
    <w:rsid w:val="746334D8"/>
    <w:rsid w:val="74825555"/>
    <w:rsid w:val="74844CAB"/>
    <w:rsid w:val="74F759BA"/>
    <w:rsid w:val="750648B2"/>
    <w:rsid w:val="751D3132"/>
    <w:rsid w:val="754E376C"/>
    <w:rsid w:val="75693463"/>
    <w:rsid w:val="75695C4F"/>
    <w:rsid w:val="75B01AD0"/>
    <w:rsid w:val="75C8506C"/>
    <w:rsid w:val="75CF1E94"/>
    <w:rsid w:val="764E578E"/>
    <w:rsid w:val="76B146A9"/>
    <w:rsid w:val="76B37127"/>
    <w:rsid w:val="76B949B4"/>
    <w:rsid w:val="76D14890"/>
    <w:rsid w:val="76D50D6E"/>
    <w:rsid w:val="771F0CBB"/>
    <w:rsid w:val="77257CC6"/>
    <w:rsid w:val="77281627"/>
    <w:rsid w:val="776C645E"/>
    <w:rsid w:val="777C610E"/>
    <w:rsid w:val="77A2369A"/>
    <w:rsid w:val="77A318EC"/>
    <w:rsid w:val="77B77146"/>
    <w:rsid w:val="77B92EBE"/>
    <w:rsid w:val="77E90D1D"/>
    <w:rsid w:val="77FD7E9C"/>
    <w:rsid w:val="78106856"/>
    <w:rsid w:val="783B7DD5"/>
    <w:rsid w:val="785E71EA"/>
    <w:rsid w:val="78746AD7"/>
    <w:rsid w:val="78930E2C"/>
    <w:rsid w:val="78A60180"/>
    <w:rsid w:val="78C22246"/>
    <w:rsid w:val="78E53565"/>
    <w:rsid w:val="78FD1E3E"/>
    <w:rsid w:val="78FD6DDA"/>
    <w:rsid w:val="79022643"/>
    <w:rsid w:val="790D22C6"/>
    <w:rsid w:val="796C6890"/>
    <w:rsid w:val="797D43BF"/>
    <w:rsid w:val="797E3990"/>
    <w:rsid w:val="798E2128"/>
    <w:rsid w:val="79A63B17"/>
    <w:rsid w:val="79F44E2E"/>
    <w:rsid w:val="79FE1940"/>
    <w:rsid w:val="7A087E4F"/>
    <w:rsid w:val="7A0B19CB"/>
    <w:rsid w:val="7A287E87"/>
    <w:rsid w:val="7A2F68BA"/>
    <w:rsid w:val="7A4831E2"/>
    <w:rsid w:val="7A583B2A"/>
    <w:rsid w:val="7A5E1AFB"/>
    <w:rsid w:val="7A6D7F90"/>
    <w:rsid w:val="7AC1208A"/>
    <w:rsid w:val="7AD13AB4"/>
    <w:rsid w:val="7AD41DBD"/>
    <w:rsid w:val="7ADD216B"/>
    <w:rsid w:val="7AE40AEA"/>
    <w:rsid w:val="7AE61BDC"/>
    <w:rsid w:val="7AEC35AA"/>
    <w:rsid w:val="7B705F89"/>
    <w:rsid w:val="7B8F3F36"/>
    <w:rsid w:val="7BD008BB"/>
    <w:rsid w:val="7BD06A28"/>
    <w:rsid w:val="7BD83B2F"/>
    <w:rsid w:val="7C093CE8"/>
    <w:rsid w:val="7C2E19A1"/>
    <w:rsid w:val="7C69271F"/>
    <w:rsid w:val="7C765821"/>
    <w:rsid w:val="7C7F6AF7"/>
    <w:rsid w:val="7C9931A2"/>
    <w:rsid w:val="7C9932BE"/>
    <w:rsid w:val="7CA825BD"/>
    <w:rsid w:val="7CE35C60"/>
    <w:rsid w:val="7CE7709B"/>
    <w:rsid w:val="7D032E2D"/>
    <w:rsid w:val="7D052D9F"/>
    <w:rsid w:val="7D630A43"/>
    <w:rsid w:val="7D6457E7"/>
    <w:rsid w:val="7D6733BC"/>
    <w:rsid w:val="7D7E489C"/>
    <w:rsid w:val="7D990506"/>
    <w:rsid w:val="7DDF73F6"/>
    <w:rsid w:val="7E5E5106"/>
    <w:rsid w:val="7E932210"/>
    <w:rsid w:val="7EB47B30"/>
    <w:rsid w:val="7EB75C7D"/>
    <w:rsid w:val="7EF36664"/>
    <w:rsid w:val="7EF4551C"/>
    <w:rsid w:val="7EFB200E"/>
    <w:rsid w:val="7F8861CA"/>
    <w:rsid w:val="7F985AAF"/>
    <w:rsid w:val="7F993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autoRedefine/>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Char"/>
    <w:autoRedefine/>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Char"/>
    <w:autoRedefine/>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Char1"/>
    <w:autoRedefine/>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autoRedefine/>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1"/>
    <w:link w:val="6Char"/>
    <w:autoRedefine/>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1"/>
    <w:link w:val="7Char"/>
    <w:autoRedefine/>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1"/>
    <w:link w:val="8Char"/>
    <w:autoRedefine/>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1"/>
    <w:link w:val="9Char"/>
    <w:autoRedefine/>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3"/>
    <w:autoRedefine/>
    <w:uiPriority w:val="99"/>
    <w:qFormat/>
    <w:pPr>
      <w:autoSpaceDE w:val="0"/>
      <w:autoSpaceDN w:val="0"/>
      <w:adjustRightInd w:val="0"/>
      <w:ind w:right="-26"/>
      <w:jc w:val="center"/>
    </w:pPr>
    <w:rPr>
      <w:rFonts w:ascii="宋体" w:eastAsia="宋体"/>
      <w:b/>
      <w:bCs/>
      <w:sz w:val="84"/>
      <w:szCs w:val="84"/>
      <w:lang w:val="zh-CN"/>
    </w:rPr>
  </w:style>
  <w:style w:type="paragraph" w:customStyle="1" w:styleId="a1">
    <w:name w:val="模板正文"/>
    <w:basedOn w:val="a"/>
    <w:link w:val="Char"/>
    <w:autoRedefine/>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70">
    <w:name w:val="toc 7"/>
    <w:basedOn w:val="a"/>
    <w:next w:val="a"/>
    <w:autoRedefine/>
    <w:uiPriority w:val="39"/>
    <w:unhideWhenUsed/>
    <w:qFormat/>
    <w:pPr>
      <w:ind w:leftChars="1200" w:left="2520"/>
    </w:pPr>
  </w:style>
  <w:style w:type="paragraph" w:styleId="a5">
    <w:name w:val="Normal Indent"/>
    <w:basedOn w:val="a"/>
    <w:autoRedefine/>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6">
    <w:name w:val="caption"/>
    <w:basedOn w:val="a"/>
    <w:next w:val="a"/>
    <w:link w:val="Char0"/>
    <w:autoRedefine/>
    <w:qFormat/>
    <w:pPr>
      <w:autoSpaceDE w:val="0"/>
      <w:autoSpaceDN w:val="0"/>
      <w:adjustRightInd w:val="0"/>
      <w:spacing w:before="152" w:after="160"/>
      <w:jc w:val="left"/>
    </w:pPr>
    <w:rPr>
      <w:rFonts w:ascii="Arial" w:eastAsia="黑体" w:hAnsi="Arial" w:cs="Arial"/>
    </w:rPr>
  </w:style>
  <w:style w:type="paragraph" w:styleId="a7">
    <w:name w:val="Document Map"/>
    <w:basedOn w:val="a"/>
    <w:link w:val="Char1"/>
    <w:autoRedefine/>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8">
    <w:name w:val="toa heading"/>
    <w:basedOn w:val="a"/>
    <w:next w:val="a"/>
    <w:autoRedefine/>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9">
    <w:name w:val="annotation text"/>
    <w:basedOn w:val="a"/>
    <w:link w:val="Char2"/>
    <w:unhideWhenUsed/>
    <w:qFormat/>
    <w:pPr>
      <w:jc w:val="left"/>
    </w:pPr>
    <w:rPr>
      <w:rFonts w:ascii="等线" w:eastAsia="等线" w:hAnsi="等线" w:cs="Times New Roman"/>
    </w:rPr>
  </w:style>
  <w:style w:type="paragraph" w:styleId="30">
    <w:name w:val="Body Text 3"/>
    <w:basedOn w:val="a"/>
    <w:link w:val="3Char0"/>
    <w:autoRedefine/>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a">
    <w:name w:val="Body Text Indent"/>
    <w:basedOn w:val="a"/>
    <w:link w:val="Char10"/>
    <w:autoRedefine/>
    <w:qFormat/>
    <w:pPr>
      <w:ind w:leftChars="270" w:left="567"/>
    </w:pPr>
    <w:rPr>
      <w:rFonts w:ascii="Times New Roman" w:eastAsia="宋体" w:hAnsi="Times New Roman" w:cs="Times New Roman"/>
      <w:szCs w:val="20"/>
    </w:rPr>
  </w:style>
  <w:style w:type="paragraph" w:styleId="50">
    <w:name w:val="toc 5"/>
    <w:basedOn w:val="a"/>
    <w:next w:val="a"/>
    <w:autoRedefine/>
    <w:uiPriority w:val="39"/>
    <w:unhideWhenUsed/>
    <w:qFormat/>
    <w:pPr>
      <w:ind w:leftChars="800" w:left="1680"/>
    </w:pPr>
  </w:style>
  <w:style w:type="paragraph" w:styleId="31">
    <w:name w:val="toc 3"/>
    <w:basedOn w:val="a"/>
    <w:next w:val="a"/>
    <w:autoRedefine/>
    <w:uiPriority w:val="39"/>
    <w:unhideWhenUsed/>
    <w:qFormat/>
    <w:pPr>
      <w:tabs>
        <w:tab w:val="right" w:leader="dot" w:pos="10144"/>
      </w:tabs>
      <w:ind w:leftChars="400" w:left="840"/>
    </w:pPr>
  </w:style>
  <w:style w:type="paragraph" w:styleId="ab">
    <w:name w:val="Plain Text"/>
    <w:basedOn w:val="a"/>
    <w:link w:val="Char20"/>
    <w:autoRedefine/>
    <w:qFormat/>
    <w:rPr>
      <w:rFonts w:ascii="宋体" w:eastAsia="宋体" w:hAnsi="Courier New"/>
    </w:rPr>
  </w:style>
  <w:style w:type="paragraph" w:styleId="80">
    <w:name w:val="toc 8"/>
    <w:basedOn w:val="a"/>
    <w:next w:val="a"/>
    <w:autoRedefine/>
    <w:uiPriority w:val="39"/>
    <w:unhideWhenUsed/>
    <w:qFormat/>
    <w:pPr>
      <w:ind w:leftChars="1400" w:left="2940"/>
    </w:pPr>
  </w:style>
  <w:style w:type="paragraph" w:styleId="ac">
    <w:name w:val="Date"/>
    <w:basedOn w:val="a"/>
    <w:next w:val="a"/>
    <w:link w:val="Char11"/>
    <w:autoRedefine/>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0">
    <w:name w:val="Body Text Indent 2"/>
    <w:basedOn w:val="a"/>
    <w:link w:val="2Char0"/>
    <w:autoRedefine/>
    <w:qFormat/>
    <w:pPr>
      <w:tabs>
        <w:tab w:val="left" w:pos="8640"/>
      </w:tabs>
      <w:ind w:left="1260"/>
    </w:pPr>
    <w:rPr>
      <w:rFonts w:ascii="宋体" w:eastAsia="宋体" w:hAnsi="Times New Roman" w:cs="Times New Roman"/>
      <w:szCs w:val="20"/>
    </w:rPr>
  </w:style>
  <w:style w:type="paragraph" w:styleId="ad">
    <w:name w:val="Balloon Text"/>
    <w:basedOn w:val="a"/>
    <w:link w:val="Char12"/>
    <w:autoRedefine/>
    <w:qFormat/>
    <w:rPr>
      <w:rFonts w:ascii="Times New Roman" w:eastAsia="宋体" w:hAnsi="Times New Roman" w:cs="Times New Roman"/>
      <w:sz w:val="18"/>
      <w:szCs w:val="18"/>
    </w:rPr>
  </w:style>
  <w:style w:type="paragraph" w:styleId="ae">
    <w:name w:val="footer"/>
    <w:basedOn w:val="a"/>
    <w:link w:val="Char30"/>
    <w:autoRedefine/>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
    <w:name w:val="header"/>
    <w:basedOn w:val="a"/>
    <w:link w:val="Char21"/>
    <w:autoRedefine/>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autoRedefine/>
    <w:uiPriority w:val="39"/>
    <w:unhideWhenUsed/>
    <w:qFormat/>
  </w:style>
  <w:style w:type="paragraph" w:styleId="40">
    <w:name w:val="toc 4"/>
    <w:basedOn w:val="a"/>
    <w:next w:val="a"/>
    <w:autoRedefine/>
    <w:uiPriority w:val="39"/>
    <w:unhideWhenUsed/>
    <w:qFormat/>
    <w:pPr>
      <w:ind w:leftChars="600" w:left="1260"/>
    </w:pPr>
  </w:style>
  <w:style w:type="paragraph" w:styleId="af0">
    <w:name w:val="List"/>
    <w:basedOn w:val="a"/>
    <w:autoRedefine/>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60">
    <w:name w:val="toc 6"/>
    <w:basedOn w:val="a"/>
    <w:next w:val="a"/>
    <w:autoRedefine/>
    <w:uiPriority w:val="39"/>
    <w:unhideWhenUsed/>
    <w:qFormat/>
    <w:pPr>
      <w:ind w:leftChars="1000" w:left="2100"/>
    </w:pPr>
  </w:style>
  <w:style w:type="paragraph" w:styleId="32">
    <w:name w:val="Body Text Indent 3"/>
    <w:basedOn w:val="a"/>
    <w:link w:val="3Char1"/>
    <w:autoRedefine/>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1">
    <w:name w:val="toc 2"/>
    <w:basedOn w:val="a"/>
    <w:next w:val="a"/>
    <w:autoRedefine/>
    <w:uiPriority w:val="39"/>
    <w:unhideWhenUsed/>
    <w:qFormat/>
    <w:pPr>
      <w:ind w:leftChars="200" w:left="420"/>
    </w:pPr>
  </w:style>
  <w:style w:type="paragraph" w:styleId="90">
    <w:name w:val="toc 9"/>
    <w:basedOn w:val="a"/>
    <w:next w:val="a"/>
    <w:autoRedefine/>
    <w:uiPriority w:val="39"/>
    <w:unhideWhenUsed/>
    <w:qFormat/>
    <w:pPr>
      <w:ind w:leftChars="1600" w:left="3360"/>
    </w:pPr>
  </w:style>
  <w:style w:type="paragraph" w:styleId="22">
    <w:name w:val="Body Text 2"/>
    <w:basedOn w:val="a"/>
    <w:link w:val="2Char1"/>
    <w:autoRedefine/>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Char"/>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1">
    <w:name w:val="Normal (Web)"/>
    <w:basedOn w:val="a"/>
    <w:link w:val="Char13"/>
    <w:autoRedefine/>
    <w:qFormat/>
    <w:pPr>
      <w:widowControl/>
      <w:spacing w:before="100" w:beforeAutospacing="1" w:after="100" w:afterAutospacing="1"/>
      <w:jc w:val="left"/>
    </w:pPr>
    <w:rPr>
      <w:rFonts w:ascii="宋体" w:hAnsi="宋体"/>
      <w:sz w:val="15"/>
      <w:szCs w:val="15"/>
    </w:rPr>
  </w:style>
  <w:style w:type="paragraph" w:styleId="af2">
    <w:name w:val="Title"/>
    <w:basedOn w:val="a"/>
    <w:next w:val="a"/>
    <w:link w:val="Char4"/>
    <w:autoRedefine/>
    <w:uiPriority w:val="10"/>
    <w:qFormat/>
    <w:pPr>
      <w:spacing w:before="120" w:after="60" w:line="300" w:lineRule="auto"/>
      <w:jc w:val="left"/>
      <w:outlineLvl w:val="0"/>
    </w:pPr>
    <w:rPr>
      <w:rFonts w:ascii="等线 Light" w:eastAsia="仿宋" w:hAnsi="等线 Light"/>
      <w:b/>
      <w:bCs/>
      <w:sz w:val="28"/>
      <w:szCs w:val="32"/>
    </w:rPr>
  </w:style>
  <w:style w:type="paragraph" w:styleId="af3">
    <w:name w:val="annotation subject"/>
    <w:basedOn w:val="a9"/>
    <w:next w:val="a9"/>
    <w:link w:val="Char14"/>
    <w:autoRedefine/>
    <w:uiPriority w:val="99"/>
    <w:qFormat/>
    <w:pPr>
      <w:autoSpaceDE w:val="0"/>
      <w:autoSpaceDN w:val="0"/>
      <w:adjustRightInd w:val="0"/>
    </w:pPr>
    <w:rPr>
      <w:rFonts w:ascii="宋体" w:eastAsia="宋体" w:hAnsi="Times New Roman"/>
      <w:b/>
      <w:bCs/>
      <w:kern w:val="0"/>
      <w:sz w:val="24"/>
      <w:szCs w:val="24"/>
    </w:rPr>
  </w:style>
  <w:style w:type="paragraph" w:styleId="af4">
    <w:name w:val="Body Text First Indent"/>
    <w:basedOn w:val="a0"/>
    <w:link w:val="Char5"/>
    <w:autoRedefine/>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styleId="23">
    <w:name w:val="Body Text First Indent 2"/>
    <w:qFormat/>
    <w:pPr>
      <w:widowControl w:val="0"/>
      <w:tabs>
        <w:tab w:val="left" w:pos="1218"/>
        <w:tab w:val="left" w:pos="3544"/>
      </w:tabs>
      <w:adjustRightInd w:val="0"/>
      <w:snapToGrid w:val="0"/>
      <w:spacing w:line="300" w:lineRule="auto"/>
      <w:ind w:leftChars="270" w:left="567" w:firstLine="420"/>
      <w:jc w:val="both"/>
    </w:pPr>
    <w:rPr>
      <w:kern w:val="2"/>
      <w:sz w:val="21"/>
      <w:szCs w:val="28"/>
    </w:rPr>
  </w:style>
  <w:style w:type="table" w:styleId="af5">
    <w:name w:val="Table Grid"/>
    <w:basedOn w:val="a3"/>
    <w:autoRedefine/>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autoRedefine/>
    <w:qFormat/>
    <w:rPr>
      <w:b/>
      <w:bCs/>
    </w:rPr>
  </w:style>
  <w:style w:type="character" w:styleId="af7">
    <w:name w:val="FollowedHyperlink"/>
    <w:autoRedefine/>
    <w:uiPriority w:val="99"/>
    <w:unhideWhenUsed/>
    <w:qFormat/>
    <w:rPr>
      <w:color w:val="954F72"/>
      <w:u w:val="single"/>
    </w:rPr>
  </w:style>
  <w:style w:type="character" w:styleId="af8">
    <w:name w:val="Emphasis"/>
    <w:autoRedefine/>
    <w:qFormat/>
    <w:rPr>
      <w:i/>
      <w:iCs/>
    </w:rPr>
  </w:style>
  <w:style w:type="character" w:styleId="af9">
    <w:name w:val="Hyperlink"/>
    <w:autoRedefine/>
    <w:uiPriority w:val="99"/>
    <w:qFormat/>
    <w:rPr>
      <w:rFonts w:ascii="Arial" w:hAnsi="Arial" w:cs="Arial" w:hint="default"/>
      <w:color w:val="000000"/>
      <w:sz w:val="20"/>
      <w:szCs w:val="20"/>
      <w:u w:val="none"/>
    </w:rPr>
  </w:style>
  <w:style w:type="character" w:styleId="afa">
    <w:name w:val="annotation reference"/>
    <w:basedOn w:val="a2"/>
    <w:autoRedefine/>
    <w:uiPriority w:val="99"/>
    <w:qFormat/>
    <w:rPr>
      <w:sz w:val="21"/>
      <w:szCs w:val="21"/>
    </w:rPr>
  </w:style>
  <w:style w:type="paragraph" w:customStyle="1" w:styleId="afb">
    <w:name w:val="首行缩进"/>
    <w:basedOn w:val="a"/>
    <w:autoRedefine/>
    <w:qFormat/>
    <w:pPr>
      <w:ind w:firstLineChars="200" w:firstLine="480"/>
    </w:pPr>
    <w:rPr>
      <w:lang w:val="zh-CN"/>
    </w:rPr>
  </w:style>
  <w:style w:type="character" w:customStyle="1" w:styleId="11">
    <w:name w:val="标题 1 字符"/>
    <w:basedOn w:val="a2"/>
    <w:autoRedefine/>
    <w:qFormat/>
    <w:rPr>
      <w:b/>
      <w:bCs/>
      <w:kern w:val="44"/>
      <w:sz w:val="44"/>
      <w:szCs w:val="44"/>
    </w:rPr>
  </w:style>
  <w:style w:type="character" w:customStyle="1" w:styleId="2Char">
    <w:name w:val="标题 2 Char"/>
    <w:basedOn w:val="a2"/>
    <w:link w:val="2"/>
    <w:autoRedefine/>
    <w:qFormat/>
    <w:rPr>
      <w:rFonts w:ascii="宋体" w:eastAsia="宋体" w:hAnsi="Calibri" w:cs="Times New Roman"/>
      <w:kern w:val="0"/>
      <w:sz w:val="24"/>
      <w:szCs w:val="24"/>
    </w:rPr>
  </w:style>
  <w:style w:type="character" w:customStyle="1" w:styleId="33">
    <w:name w:val="标题 3 字符"/>
    <w:basedOn w:val="a2"/>
    <w:autoRedefine/>
    <w:qFormat/>
    <w:rPr>
      <w:b/>
      <w:bCs/>
      <w:sz w:val="32"/>
      <w:szCs w:val="32"/>
    </w:rPr>
  </w:style>
  <w:style w:type="character" w:customStyle="1" w:styleId="4Char1">
    <w:name w:val="标题 4 Char1"/>
    <w:basedOn w:val="a2"/>
    <w:link w:val="4"/>
    <w:autoRedefine/>
    <w:uiPriority w:val="9"/>
    <w:qFormat/>
    <w:rPr>
      <w:rFonts w:ascii="Arial" w:eastAsia="黑体" w:hAnsi="Arial" w:cs="Times New Roman"/>
      <w:b/>
      <w:bCs/>
      <w:kern w:val="0"/>
      <w:sz w:val="28"/>
      <w:szCs w:val="28"/>
    </w:rPr>
  </w:style>
  <w:style w:type="character" w:customStyle="1" w:styleId="51">
    <w:name w:val="标题 5 字符"/>
    <w:basedOn w:val="a2"/>
    <w:autoRedefine/>
    <w:uiPriority w:val="9"/>
    <w:qFormat/>
    <w:rPr>
      <w:b/>
      <w:bCs/>
      <w:sz w:val="28"/>
      <w:szCs w:val="28"/>
    </w:rPr>
  </w:style>
  <w:style w:type="character" w:customStyle="1" w:styleId="61">
    <w:name w:val="标题 6 字符"/>
    <w:basedOn w:val="a2"/>
    <w:autoRedefine/>
    <w:qFormat/>
    <w:rPr>
      <w:rFonts w:asciiTheme="majorHAnsi" w:eastAsiaTheme="majorEastAsia" w:hAnsiTheme="majorHAnsi" w:cstheme="majorBidi"/>
      <w:b/>
      <w:bCs/>
      <w:sz w:val="24"/>
      <w:szCs w:val="24"/>
    </w:rPr>
  </w:style>
  <w:style w:type="character" w:customStyle="1" w:styleId="7Char">
    <w:name w:val="标题 7 Char"/>
    <w:basedOn w:val="a2"/>
    <w:link w:val="7"/>
    <w:autoRedefine/>
    <w:uiPriority w:val="9"/>
    <w:qFormat/>
    <w:rPr>
      <w:rFonts w:ascii="Times New Roman" w:eastAsia="黑体" w:hAnsi="Calibri" w:cs="Times New Roman"/>
      <w:b/>
      <w:bCs/>
      <w:kern w:val="0"/>
      <w:sz w:val="28"/>
      <w:szCs w:val="24"/>
    </w:rPr>
  </w:style>
  <w:style w:type="character" w:customStyle="1" w:styleId="8Char">
    <w:name w:val="标题 8 Char"/>
    <w:basedOn w:val="a2"/>
    <w:link w:val="8"/>
    <w:autoRedefine/>
    <w:uiPriority w:val="9"/>
    <w:qFormat/>
    <w:rPr>
      <w:rFonts w:ascii="Times New Roman" w:eastAsia="黑体" w:hAnsi="Calibri" w:cs="Times New Roman"/>
      <w:b/>
      <w:kern w:val="0"/>
      <w:sz w:val="28"/>
      <w:szCs w:val="24"/>
    </w:rPr>
  </w:style>
  <w:style w:type="character" w:customStyle="1" w:styleId="9Char">
    <w:name w:val="标题 9 Char"/>
    <w:basedOn w:val="a2"/>
    <w:link w:val="9"/>
    <w:autoRedefine/>
    <w:uiPriority w:val="9"/>
    <w:qFormat/>
    <w:rPr>
      <w:rFonts w:ascii="Times New Roman" w:eastAsia="黑体" w:hAnsi="Calibri" w:cs="Times New Roman"/>
      <w:b/>
      <w:kern w:val="0"/>
      <w:sz w:val="28"/>
      <w:szCs w:val="24"/>
    </w:rPr>
  </w:style>
  <w:style w:type="character" w:customStyle="1" w:styleId="afc">
    <w:name w:val="正文文本缩进 字符"/>
    <w:autoRedefine/>
    <w:qFormat/>
    <w:rPr>
      <w:rFonts w:ascii="Times New Roman" w:eastAsia="宋体" w:hAnsi="Times New Roman" w:cs="Times New Roman"/>
      <w:szCs w:val="20"/>
    </w:rPr>
  </w:style>
  <w:style w:type="character" w:customStyle="1" w:styleId="Char6">
    <w:name w:val="普通(网站) Char"/>
    <w:autoRedefine/>
    <w:qFormat/>
    <w:locked/>
    <w:rPr>
      <w:rFonts w:ascii="宋体" w:hAnsi="宋体"/>
      <w:sz w:val="15"/>
      <w:szCs w:val="15"/>
    </w:rPr>
  </w:style>
  <w:style w:type="character" w:customStyle="1" w:styleId="Char4">
    <w:name w:val="标题 Char"/>
    <w:link w:val="af2"/>
    <w:autoRedefine/>
    <w:uiPriority w:val="10"/>
    <w:qFormat/>
    <w:rPr>
      <w:rFonts w:ascii="等线 Light" w:eastAsia="仿宋" w:hAnsi="等线 Light"/>
      <w:b/>
      <w:bCs/>
      <w:sz w:val="28"/>
      <w:szCs w:val="32"/>
    </w:rPr>
  </w:style>
  <w:style w:type="character" w:customStyle="1" w:styleId="Char7">
    <w:name w:val="日期 Char"/>
    <w:autoRedefine/>
    <w:uiPriority w:val="99"/>
    <w:semiHidden/>
    <w:qFormat/>
    <w:rPr>
      <w:kern w:val="2"/>
      <w:sz w:val="21"/>
    </w:rPr>
  </w:style>
  <w:style w:type="character" w:customStyle="1" w:styleId="12">
    <w:name w:val="文档结构图 字符1"/>
    <w:autoRedefine/>
    <w:uiPriority w:val="99"/>
    <w:semiHidden/>
    <w:qFormat/>
    <w:rPr>
      <w:rFonts w:ascii="Microsoft YaHei UI" w:eastAsia="Microsoft YaHei UI" w:hAnsi="Calibri" w:cs="Times New Roman"/>
      <w:kern w:val="0"/>
      <w:sz w:val="18"/>
      <w:szCs w:val="18"/>
    </w:rPr>
  </w:style>
  <w:style w:type="character" w:customStyle="1" w:styleId="Char8">
    <w:name w:val="批注文字 Char"/>
    <w:autoRedefine/>
    <w:uiPriority w:val="99"/>
    <w:semiHidden/>
    <w:qFormat/>
    <w:rPr>
      <w:kern w:val="2"/>
      <w:sz w:val="21"/>
    </w:rPr>
  </w:style>
  <w:style w:type="character" w:customStyle="1" w:styleId="2Char2">
    <w:name w:val="正文缩进2格 Char"/>
    <w:link w:val="24"/>
    <w:autoRedefine/>
    <w:qFormat/>
    <w:rPr>
      <w:rFonts w:ascii="仿宋_GB2312" w:eastAsia="仿宋_GB2312" w:hAnsi="宋体"/>
      <w:sz w:val="31"/>
      <w:szCs w:val="28"/>
    </w:rPr>
  </w:style>
  <w:style w:type="paragraph" w:customStyle="1" w:styleId="24">
    <w:name w:val="正文缩进2格"/>
    <w:basedOn w:val="a"/>
    <w:link w:val="2Char2"/>
    <w:autoRedefine/>
    <w:qFormat/>
    <w:pPr>
      <w:spacing w:line="600" w:lineRule="exact"/>
      <w:ind w:firstLineChars="206" w:firstLine="639"/>
    </w:pPr>
    <w:rPr>
      <w:rFonts w:ascii="仿宋_GB2312" w:eastAsia="仿宋_GB2312" w:hAnsi="宋体"/>
      <w:sz w:val="31"/>
      <w:szCs w:val="28"/>
    </w:rPr>
  </w:style>
  <w:style w:type="character" w:customStyle="1" w:styleId="afd">
    <w:name w:val="批注文字 字符"/>
    <w:autoRedefine/>
    <w:uiPriority w:val="99"/>
    <w:semiHidden/>
    <w:qFormat/>
    <w:rPr>
      <w:rFonts w:ascii="Times New Roman" w:hAnsi="Times New Roman"/>
      <w:kern w:val="2"/>
      <w:sz w:val="24"/>
      <w:szCs w:val="24"/>
    </w:rPr>
  </w:style>
  <w:style w:type="character" w:customStyle="1" w:styleId="Char9">
    <w:name w:val="正文文本缩进 Char"/>
    <w:autoRedefine/>
    <w:qFormat/>
    <w:rPr>
      <w:rFonts w:ascii="Times New Roman" w:eastAsia="宋体" w:hAnsi="Times New Roman" w:cs="Times New Roman"/>
      <w:szCs w:val="20"/>
      <w:lang w:val="en-US" w:eastAsia="zh-CN"/>
    </w:rPr>
  </w:style>
  <w:style w:type="character" w:customStyle="1" w:styleId="13">
    <w:name w:val="批注框文本 字符1"/>
    <w:autoRedefine/>
    <w:uiPriority w:val="99"/>
    <w:semiHidden/>
    <w:qFormat/>
    <w:rPr>
      <w:rFonts w:ascii="宋体" w:eastAsia="宋体" w:hAnsi="Calibri" w:cs="Times New Roman"/>
      <w:kern w:val="0"/>
      <w:sz w:val="18"/>
      <w:szCs w:val="18"/>
    </w:rPr>
  </w:style>
  <w:style w:type="character" w:customStyle="1" w:styleId="ListParagraphChar">
    <w:name w:val="List Paragraph Char"/>
    <w:link w:val="14"/>
    <w:autoRedefine/>
    <w:uiPriority w:val="34"/>
    <w:qFormat/>
    <w:rPr>
      <w:rFonts w:ascii="Calibri" w:hAnsi="Calibri"/>
    </w:rPr>
  </w:style>
  <w:style w:type="paragraph" w:customStyle="1" w:styleId="14">
    <w:name w:val="列出段落1"/>
    <w:basedOn w:val="a"/>
    <w:link w:val="ListParagraphChar"/>
    <w:autoRedefine/>
    <w:uiPriority w:val="34"/>
    <w:qFormat/>
    <w:pPr>
      <w:ind w:firstLineChars="200" w:firstLine="420"/>
    </w:pPr>
    <w:rPr>
      <w:rFonts w:ascii="Calibri" w:hAnsi="Calibri"/>
    </w:rPr>
  </w:style>
  <w:style w:type="character" w:customStyle="1" w:styleId="afe">
    <w:name w:val="标书正文 字符"/>
    <w:link w:val="aff"/>
    <w:autoRedefine/>
    <w:qFormat/>
    <w:rPr>
      <w:rFonts w:ascii="Calibri" w:eastAsia="仿宋" w:hAnsi="Calibri"/>
      <w:sz w:val="24"/>
      <w:szCs w:val="21"/>
    </w:rPr>
  </w:style>
  <w:style w:type="paragraph" w:customStyle="1" w:styleId="aff">
    <w:name w:val="标书正文"/>
    <w:basedOn w:val="a"/>
    <w:link w:val="afe"/>
    <w:autoRedefine/>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0">
    <w:name w:val="正文文本 字符"/>
    <w:autoRedefine/>
    <w:uiPriority w:val="99"/>
    <w:semiHidden/>
    <w:qFormat/>
    <w:rPr>
      <w:rFonts w:ascii="Times New Roman" w:hAnsi="Times New Roman"/>
      <w:kern w:val="2"/>
      <w:sz w:val="24"/>
      <w:szCs w:val="24"/>
    </w:rPr>
  </w:style>
  <w:style w:type="character" w:customStyle="1" w:styleId="Chara">
    <w:name w:val="页脚 Char"/>
    <w:autoRedefine/>
    <w:qFormat/>
    <w:rPr>
      <w:kern w:val="2"/>
      <w:sz w:val="18"/>
      <w:szCs w:val="18"/>
    </w:rPr>
  </w:style>
  <w:style w:type="character" w:customStyle="1" w:styleId="neir1">
    <w:name w:val="neir1"/>
    <w:autoRedefine/>
    <w:qFormat/>
    <w:rPr>
      <w:rFonts w:ascii="ˎ̥" w:hAnsi="ˎ̥" w:hint="default"/>
      <w:color w:val="333333"/>
      <w:sz w:val="21"/>
      <w:szCs w:val="21"/>
      <w:u w:val="none"/>
    </w:rPr>
  </w:style>
  <w:style w:type="character" w:customStyle="1" w:styleId="Char12">
    <w:name w:val="批注框文本 Char1"/>
    <w:link w:val="ad"/>
    <w:autoRedefine/>
    <w:qFormat/>
    <w:rPr>
      <w:rFonts w:ascii="Times New Roman" w:eastAsia="宋体" w:hAnsi="Times New Roman" w:cs="Times New Roman"/>
      <w:sz w:val="18"/>
      <w:szCs w:val="18"/>
    </w:rPr>
  </w:style>
  <w:style w:type="character" w:customStyle="1" w:styleId="310">
    <w:name w:val="正文文本 3 字符1"/>
    <w:autoRedefine/>
    <w:uiPriority w:val="99"/>
    <w:semiHidden/>
    <w:qFormat/>
    <w:rPr>
      <w:rFonts w:ascii="宋体" w:eastAsia="宋体" w:hAnsi="Calibri" w:cs="Times New Roman"/>
      <w:kern w:val="0"/>
      <w:sz w:val="16"/>
      <w:szCs w:val="16"/>
    </w:rPr>
  </w:style>
  <w:style w:type="character" w:customStyle="1" w:styleId="34">
    <w:name w:val="正文文本 字符3"/>
    <w:autoRedefine/>
    <w:uiPriority w:val="99"/>
    <w:semiHidden/>
    <w:qFormat/>
    <w:rPr>
      <w:rFonts w:ascii="宋体" w:eastAsia="宋体" w:hAnsi="Calibri" w:cs="Times New Roman"/>
      <w:kern w:val="0"/>
      <w:sz w:val="24"/>
      <w:szCs w:val="24"/>
    </w:rPr>
  </w:style>
  <w:style w:type="character" w:customStyle="1" w:styleId="15">
    <w:name w:val="日期 字符1"/>
    <w:autoRedefine/>
    <w:uiPriority w:val="99"/>
    <w:semiHidden/>
    <w:qFormat/>
    <w:rPr>
      <w:rFonts w:ascii="宋体" w:eastAsia="宋体" w:hAnsi="Calibri" w:cs="Times New Roman"/>
      <w:kern w:val="0"/>
      <w:sz w:val="24"/>
      <w:szCs w:val="24"/>
    </w:rPr>
  </w:style>
  <w:style w:type="character" w:customStyle="1" w:styleId="Char22">
    <w:name w:val="页脚 Char2"/>
    <w:autoRedefine/>
    <w:uiPriority w:val="99"/>
    <w:qFormat/>
    <w:rPr>
      <w:rFonts w:ascii="宋体" w:eastAsia="宋体"/>
      <w:sz w:val="18"/>
      <w:szCs w:val="18"/>
    </w:rPr>
  </w:style>
  <w:style w:type="character" w:customStyle="1" w:styleId="Charb">
    <w:name w:val="吉奥正文 Char"/>
    <w:link w:val="aff1"/>
    <w:autoRedefine/>
    <w:qFormat/>
    <w:locked/>
    <w:rPr>
      <w:rFonts w:eastAsia="仿宋_GB2312"/>
      <w:sz w:val="28"/>
    </w:rPr>
  </w:style>
  <w:style w:type="paragraph" w:customStyle="1" w:styleId="aff1">
    <w:name w:val="吉奥正文"/>
    <w:basedOn w:val="a"/>
    <w:link w:val="Charb"/>
    <w:autoRedefine/>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autoRedefine/>
    <w:uiPriority w:val="99"/>
    <w:qFormat/>
    <w:rPr>
      <w:rFonts w:ascii="宋体" w:eastAsia="宋体" w:hAnsi="Times New Roman" w:cs="Times New Roman"/>
      <w:kern w:val="0"/>
      <w:sz w:val="18"/>
      <w:szCs w:val="18"/>
    </w:rPr>
  </w:style>
  <w:style w:type="character" w:customStyle="1" w:styleId="aff2">
    <w:name w:val="标题 字符"/>
    <w:autoRedefine/>
    <w:uiPriority w:val="10"/>
    <w:qFormat/>
    <w:rPr>
      <w:rFonts w:ascii="Cambria" w:eastAsia="宋体" w:hAnsi="Cambria" w:cs="Times New Roman"/>
      <w:b/>
      <w:bCs/>
      <w:kern w:val="0"/>
      <w:sz w:val="32"/>
      <w:szCs w:val="32"/>
      <w:lang w:val="en-US" w:eastAsia="zh-CN"/>
    </w:rPr>
  </w:style>
  <w:style w:type="character" w:customStyle="1" w:styleId="Char0">
    <w:name w:val="题注 Char"/>
    <w:link w:val="a6"/>
    <w:autoRedefine/>
    <w:qFormat/>
    <w:rPr>
      <w:rFonts w:ascii="Arial" w:eastAsia="黑体" w:hAnsi="Arial" w:cs="Arial"/>
    </w:rPr>
  </w:style>
  <w:style w:type="character" w:customStyle="1" w:styleId="25">
    <w:name w:val="批注文字 字符2"/>
    <w:autoRedefine/>
    <w:uiPriority w:val="99"/>
    <w:qFormat/>
    <w:rPr>
      <w:rFonts w:ascii="宋体" w:eastAsia="宋体" w:hAnsi="Times New Roman" w:cs="Times New Roman"/>
      <w:kern w:val="0"/>
      <w:sz w:val="24"/>
      <w:szCs w:val="24"/>
    </w:rPr>
  </w:style>
  <w:style w:type="character" w:customStyle="1" w:styleId="16">
    <w:name w:val="批注主题 字符1"/>
    <w:autoRedefine/>
    <w:uiPriority w:val="99"/>
    <w:semiHidden/>
    <w:qFormat/>
    <w:rPr>
      <w:rFonts w:ascii="宋体" w:eastAsia="宋体" w:hAnsi="Calibri" w:cs="Times New Roman"/>
      <w:b/>
      <w:bCs/>
      <w:kern w:val="0"/>
      <w:sz w:val="24"/>
      <w:szCs w:val="24"/>
    </w:rPr>
  </w:style>
  <w:style w:type="character" w:customStyle="1" w:styleId="HTMLChar">
    <w:name w:val="HTML 预设格式 Char"/>
    <w:link w:val="HTML"/>
    <w:autoRedefine/>
    <w:uiPriority w:val="99"/>
    <w:qFormat/>
    <w:rPr>
      <w:rFonts w:ascii="Arial" w:eastAsia="宋体" w:hAnsi="Arial" w:cs="Arial"/>
      <w:szCs w:val="21"/>
    </w:rPr>
  </w:style>
  <w:style w:type="character" w:customStyle="1" w:styleId="31Char">
    <w:name w:val="标题 3.1 Char"/>
    <w:link w:val="311"/>
    <w:autoRedefine/>
    <w:qFormat/>
    <w:rPr>
      <w:rFonts w:ascii="宋体" w:hAnsi="宋体"/>
      <w:b/>
      <w:bCs/>
      <w:sz w:val="32"/>
      <w:szCs w:val="32"/>
    </w:rPr>
  </w:style>
  <w:style w:type="paragraph" w:customStyle="1" w:styleId="311">
    <w:name w:val="标题 3.1"/>
    <w:basedOn w:val="3"/>
    <w:link w:val="31Char"/>
    <w:autoRedefine/>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autoRedefine/>
    <w:uiPriority w:val="99"/>
    <w:semiHidden/>
    <w:qFormat/>
    <w:rPr>
      <w:rFonts w:ascii="Courier New" w:eastAsia="宋体" w:hAnsi="Courier New" w:cs="Courier New"/>
      <w:kern w:val="0"/>
      <w:sz w:val="20"/>
      <w:szCs w:val="20"/>
    </w:rPr>
  </w:style>
  <w:style w:type="character" w:customStyle="1" w:styleId="17">
    <w:name w:val="批注文字 字符1"/>
    <w:autoRedefine/>
    <w:qFormat/>
    <w:rPr>
      <w:rFonts w:eastAsia="宋体"/>
      <w:kern w:val="2"/>
      <w:sz w:val="24"/>
      <w:szCs w:val="24"/>
      <w:lang w:val="en-US" w:eastAsia="zh-CN" w:bidi="ar-SA"/>
    </w:rPr>
  </w:style>
  <w:style w:type="character" w:customStyle="1" w:styleId="26">
    <w:name w:val="正文文本缩进 字符2"/>
    <w:autoRedefine/>
    <w:uiPriority w:val="99"/>
    <w:semiHidden/>
    <w:qFormat/>
    <w:rPr>
      <w:rFonts w:ascii="宋体" w:eastAsia="宋体" w:hAnsi="Calibri" w:cs="Times New Roman"/>
      <w:kern w:val="0"/>
      <w:sz w:val="24"/>
      <w:szCs w:val="24"/>
    </w:rPr>
  </w:style>
  <w:style w:type="character" w:customStyle="1" w:styleId="Char10">
    <w:name w:val="正文文本缩进 Char1"/>
    <w:link w:val="aa"/>
    <w:autoRedefine/>
    <w:qFormat/>
    <w:rPr>
      <w:rFonts w:ascii="Times New Roman" w:eastAsia="宋体" w:hAnsi="Times New Roman" w:cs="Times New Roman"/>
      <w:szCs w:val="20"/>
    </w:rPr>
  </w:style>
  <w:style w:type="character" w:customStyle="1" w:styleId="Char13">
    <w:name w:val="普通(网站) Char1"/>
    <w:link w:val="af1"/>
    <w:autoRedefine/>
    <w:qFormat/>
    <w:locked/>
    <w:rPr>
      <w:rFonts w:ascii="宋体" w:hAnsi="宋体"/>
      <w:sz w:val="15"/>
      <w:szCs w:val="15"/>
    </w:rPr>
  </w:style>
  <w:style w:type="character" w:customStyle="1" w:styleId="Char">
    <w:name w:val="模板正文 Char"/>
    <w:link w:val="a1"/>
    <w:autoRedefine/>
    <w:qFormat/>
    <w:rPr>
      <w:rFonts w:ascii="宋体" w:eastAsia="仿宋"/>
      <w:sz w:val="24"/>
      <w:szCs w:val="21"/>
    </w:rPr>
  </w:style>
  <w:style w:type="character" w:customStyle="1" w:styleId="Charc">
    <w:name w:val="批注主题 Char"/>
    <w:autoRedefine/>
    <w:uiPriority w:val="99"/>
    <w:semiHidden/>
    <w:qFormat/>
    <w:rPr>
      <w:b/>
      <w:bCs/>
      <w:kern w:val="2"/>
      <w:sz w:val="21"/>
    </w:rPr>
  </w:style>
  <w:style w:type="character" w:customStyle="1" w:styleId="Char16">
    <w:name w:val="正文文本 Char1"/>
    <w:autoRedefine/>
    <w:qFormat/>
    <w:rPr>
      <w:rFonts w:ascii="宋体" w:eastAsia="宋体" w:hAnsi="Times New Roman" w:cs="Times New Roman"/>
      <w:kern w:val="0"/>
      <w:sz w:val="24"/>
      <w:szCs w:val="24"/>
    </w:rPr>
  </w:style>
  <w:style w:type="character" w:customStyle="1" w:styleId="18">
    <w:name w:val="正文文本 字符1"/>
    <w:autoRedefine/>
    <w:uiPriority w:val="99"/>
    <w:qFormat/>
    <w:rPr>
      <w:rFonts w:ascii="宋体" w:eastAsia="宋体"/>
      <w:b/>
      <w:bCs/>
      <w:sz w:val="84"/>
      <w:szCs w:val="84"/>
      <w:lang w:val="zh-CN"/>
    </w:rPr>
  </w:style>
  <w:style w:type="character" w:customStyle="1" w:styleId="1Char">
    <w:name w:val="标题 1 Char"/>
    <w:autoRedefine/>
    <w:uiPriority w:val="9"/>
    <w:qFormat/>
    <w:rPr>
      <w:rFonts w:ascii="宋体" w:eastAsia="宋体" w:hAnsi="Times New Roman" w:cs="Times New Roman"/>
      <w:kern w:val="0"/>
      <w:sz w:val="24"/>
      <w:szCs w:val="24"/>
    </w:rPr>
  </w:style>
  <w:style w:type="character" w:customStyle="1" w:styleId="Char23">
    <w:name w:val="正文文本 Char2"/>
    <w:autoRedefine/>
    <w:uiPriority w:val="99"/>
    <w:qFormat/>
    <w:rPr>
      <w:rFonts w:ascii="宋体" w:eastAsia="宋体"/>
      <w:b/>
      <w:bCs/>
      <w:sz w:val="84"/>
      <w:szCs w:val="84"/>
      <w:lang w:val="zh-CN"/>
    </w:rPr>
  </w:style>
  <w:style w:type="character" w:customStyle="1" w:styleId="Char20">
    <w:name w:val="纯文本 Char2"/>
    <w:link w:val="ab"/>
    <w:autoRedefine/>
    <w:qFormat/>
    <w:rPr>
      <w:rFonts w:ascii="宋体" w:eastAsia="宋体" w:hAnsi="Courier New"/>
    </w:rPr>
  </w:style>
  <w:style w:type="character" w:customStyle="1" w:styleId="2Char0">
    <w:name w:val="正文文本缩进 2 Char"/>
    <w:link w:val="20"/>
    <w:autoRedefine/>
    <w:qFormat/>
    <w:rPr>
      <w:rFonts w:ascii="宋体" w:eastAsia="宋体" w:hAnsi="Times New Roman" w:cs="Times New Roman"/>
      <w:szCs w:val="20"/>
    </w:rPr>
  </w:style>
  <w:style w:type="character" w:customStyle="1" w:styleId="HTMLMarkup">
    <w:name w:val="HTML Markup"/>
    <w:autoRedefine/>
    <w:qFormat/>
    <w:rPr>
      <w:vanish/>
      <w:color w:val="FF0000"/>
    </w:rPr>
  </w:style>
  <w:style w:type="character" w:customStyle="1" w:styleId="Char17">
    <w:name w:val="页眉 Char1"/>
    <w:autoRedefine/>
    <w:qFormat/>
    <w:rPr>
      <w:rFonts w:ascii="宋体" w:eastAsia="宋体" w:hAnsi="Times New Roman" w:cs="Times New Roman"/>
      <w:kern w:val="0"/>
      <w:sz w:val="18"/>
      <w:szCs w:val="18"/>
    </w:rPr>
  </w:style>
  <w:style w:type="character" w:customStyle="1" w:styleId="font11">
    <w:name w:val="font11"/>
    <w:basedOn w:val="a2"/>
    <w:autoRedefine/>
    <w:qFormat/>
    <w:rPr>
      <w:rFonts w:ascii="宋体" w:eastAsia="宋体" w:hAnsi="宋体" w:cs="宋体" w:hint="eastAsia"/>
      <w:color w:val="FF0000"/>
      <w:sz w:val="22"/>
      <w:szCs w:val="22"/>
      <w:u w:val="none"/>
    </w:rPr>
  </w:style>
  <w:style w:type="character" w:customStyle="1" w:styleId="style61">
    <w:name w:val="style61"/>
    <w:autoRedefine/>
    <w:qFormat/>
    <w:rPr>
      <w:b/>
      <w:bCs/>
    </w:rPr>
  </w:style>
  <w:style w:type="character" w:customStyle="1" w:styleId="Chard">
    <w:name w:val="表头文字 Char"/>
    <w:link w:val="aff3"/>
    <w:autoRedefine/>
    <w:qFormat/>
    <w:rPr>
      <w:rFonts w:eastAsia="仿宋_GB2312"/>
      <w:b/>
      <w:sz w:val="28"/>
      <w:szCs w:val="21"/>
    </w:rPr>
  </w:style>
  <w:style w:type="paragraph" w:customStyle="1" w:styleId="aff3">
    <w:name w:val="表头文字"/>
    <w:basedOn w:val="a"/>
    <w:link w:val="Chard"/>
    <w:autoRedefine/>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c"/>
    <w:autoRedefine/>
    <w:uiPriority w:val="99"/>
    <w:qFormat/>
    <w:rPr>
      <w:rFonts w:ascii="宋体" w:eastAsia="宋体" w:hAnsi="Times New Roman" w:cs="Times New Roman"/>
      <w:b/>
      <w:bCs/>
      <w:szCs w:val="21"/>
      <w:lang w:val="zh-CN"/>
    </w:rPr>
  </w:style>
  <w:style w:type="character" w:customStyle="1" w:styleId="Char18">
    <w:name w:val="纯文本 Char1"/>
    <w:autoRedefine/>
    <w:qFormat/>
    <w:rPr>
      <w:rFonts w:ascii="宋体" w:eastAsia="宋体" w:hAnsi="Courier New" w:cs="Courier New"/>
      <w:kern w:val="0"/>
      <w:szCs w:val="21"/>
    </w:rPr>
  </w:style>
  <w:style w:type="character" w:customStyle="1" w:styleId="Char14">
    <w:name w:val="批注主题 Char1"/>
    <w:link w:val="af3"/>
    <w:autoRedefine/>
    <w:uiPriority w:val="99"/>
    <w:qFormat/>
    <w:rPr>
      <w:rFonts w:ascii="宋体" w:eastAsia="宋体" w:hAnsi="Times New Roman" w:cs="Times New Roman"/>
      <w:b/>
      <w:bCs/>
      <w:kern w:val="0"/>
      <w:sz w:val="24"/>
      <w:szCs w:val="24"/>
    </w:rPr>
  </w:style>
  <w:style w:type="character" w:customStyle="1" w:styleId="aff4">
    <w:name w:val="纯文本 字符"/>
    <w:autoRedefine/>
    <w:uiPriority w:val="99"/>
    <w:qFormat/>
    <w:rPr>
      <w:rFonts w:ascii="宋体" w:eastAsia="宋体" w:hAnsi="Courier New" w:cs="Times New Roman"/>
      <w:szCs w:val="20"/>
      <w:lang w:val="en-US" w:eastAsia="zh-CN"/>
    </w:rPr>
  </w:style>
  <w:style w:type="character" w:customStyle="1" w:styleId="font71">
    <w:name w:val="font71"/>
    <w:autoRedefine/>
    <w:qFormat/>
    <w:rPr>
      <w:rFonts w:ascii="宋体" w:eastAsia="宋体" w:hAnsi="宋体" w:cs="宋体" w:hint="eastAsia"/>
      <w:color w:val="FF0000"/>
      <w:sz w:val="18"/>
      <w:szCs w:val="18"/>
      <w:u w:val="none"/>
    </w:rPr>
  </w:style>
  <w:style w:type="character" w:customStyle="1" w:styleId="font21">
    <w:name w:val="font21"/>
    <w:autoRedefine/>
    <w:qFormat/>
    <w:rPr>
      <w:rFonts w:ascii="宋体" w:eastAsia="宋体" w:hAnsi="宋体" w:cs="宋体" w:hint="eastAsia"/>
      <w:b/>
      <w:color w:val="000000"/>
      <w:sz w:val="21"/>
      <w:szCs w:val="21"/>
      <w:u w:val="none"/>
    </w:rPr>
  </w:style>
  <w:style w:type="character" w:customStyle="1" w:styleId="35">
    <w:name w:val="纯文本 字符3"/>
    <w:autoRedefine/>
    <w:uiPriority w:val="99"/>
    <w:semiHidden/>
    <w:qFormat/>
    <w:rPr>
      <w:rFonts w:ascii="等线" w:hAnsi="Courier New" w:cs="Courier New"/>
      <w:kern w:val="0"/>
      <w:sz w:val="24"/>
      <w:szCs w:val="24"/>
    </w:rPr>
  </w:style>
  <w:style w:type="character" w:customStyle="1" w:styleId="font31">
    <w:name w:val="font31"/>
    <w:basedOn w:val="a2"/>
    <w:autoRedefine/>
    <w:qFormat/>
    <w:rPr>
      <w:rFonts w:ascii="宋体" w:eastAsia="宋体" w:hAnsi="宋体" w:cs="宋体" w:hint="eastAsia"/>
      <w:color w:val="000000"/>
      <w:sz w:val="18"/>
      <w:szCs w:val="18"/>
      <w:u w:val="none"/>
    </w:rPr>
  </w:style>
  <w:style w:type="character" w:customStyle="1" w:styleId="Char1">
    <w:name w:val="文档结构图 Char"/>
    <w:link w:val="a7"/>
    <w:autoRedefine/>
    <w:uiPriority w:val="99"/>
    <w:semiHidden/>
    <w:qFormat/>
    <w:rPr>
      <w:rFonts w:ascii="宋体" w:eastAsia="宋体" w:hAnsi="Times New Roman" w:cs="Times New Roman"/>
      <w:kern w:val="0"/>
      <w:sz w:val="24"/>
      <w:szCs w:val="24"/>
      <w:shd w:val="clear" w:color="auto" w:fill="000080"/>
    </w:rPr>
  </w:style>
  <w:style w:type="character" w:customStyle="1" w:styleId="19">
    <w:name w:val="普通(网站) 字符1"/>
    <w:autoRedefine/>
    <w:qFormat/>
    <w:locked/>
    <w:rPr>
      <w:rFonts w:ascii="宋体" w:hAnsi="宋体"/>
      <w:sz w:val="15"/>
      <w:szCs w:val="15"/>
    </w:rPr>
  </w:style>
  <w:style w:type="character" w:customStyle="1" w:styleId="Char3">
    <w:name w:val="正文文本 Char3"/>
    <w:link w:val="a0"/>
    <w:autoRedefine/>
    <w:uiPriority w:val="99"/>
    <w:qFormat/>
    <w:rPr>
      <w:rFonts w:ascii="宋体" w:eastAsia="宋体"/>
      <w:b/>
      <w:bCs/>
      <w:sz w:val="84"/>
      <w:szCs w:val="84"/>
      <w:lang w:val="zh-CN"/>
    </w:rPr>
  </w:style>
  <w:style w:type="character" w:customStyle="1" w:styleId="5Char">
    <w:name w:val="标题 5 Char"/>
    <w:autoRedefine/>
    <w:uiPriority w:val="9"/>
    <w:semiHidden/>
    <w:qFormat/>
    <w:rPr>
      <w:b/>
      <w:bCs/>
      <w:kern w:val="2"/>
      <w:sz w:val="28"/>
      <w:szCs w:val="28"/>
    </w:rPr>
  </w:style>
  <w:style w:type="character" w:customStyle="1" w:styleId="Char21">
    <w:name w:val="页眉 Char2"/>
    <w:link w:val="af"/>
    <w:autoRedefine/>
    <w:uiPriority w:val="99"/>
    <w:qFormat/>
    <w:rPr>
      <w:rFonts w:ascii="宋体" w:eastAsia="宋体"/>
      <w:sz w:val="18"/>
      <w:szCs w:val="18"/>
    </w:rPr>
  </w:style>
  <w:style w:type="character" w:customStyle="1" w:styleId="Chare">
    <w:name w:val="表格文字 Char"/>
    <w:link w:val="aff5"/>
    <w:autoRedefine/>
    <w:qFormat/>
    <w:rPr>
      <w:rFonts w:eastAsia="仿宋_GB2312"/>
      <w:sz w:val="28"/>
      <w:szCs w:val="24"/>
    </w:rPr>
  </w:style>
  <w:style w:type="paragraph" w:customStyle="1" w:styleId="aff5">
    <w:name w:val="表格文字"/>
    <w:basedOn w:val="a"/>
    <w:link w:val="Chare"/>
    <w:autoRedefine/>
    <w:qFormat/>
    <w:rPr>
      <w:rFonts w:eastAsia="仿宋_GB2312"/>
      <w:sz w:val="28"/>
      <w:szCs w:val="24"/>
    </w:rPr>
  </w:style>
  <w:style w:type="character" w:customStyle="1" w:styleId="27">
    <w:name w:val="标题 字符2"/>
    <w:autoRedefine/>
    <w:uiPriority w:val="10"/>
    <w:qFormat/>
    <w:rPr>
      <w:rFonts w:ascii="等线 Light" w:eastAsia="等线 Light" w:hAnsi="等线 Light" w:cs="Times New Roman"/>
      <w:b/>
      <w:bCs/>
      <w:kern w:val="0"/>
      <w:sz w:val="32"/>
      <w:szCs w:val="32"/>
    </w:rPr>
  </w:style>
  <w:style w:type="character" w:customStyle="1" w:styleId="2CharChar">
    <w:name w:val="正文缩进2格 Char Char"/>
    <w:autoRedefine/>
    <w:qFormat/>
    <w:rPr>
      <w:rFonts w:ascii="仿宋_GB2312" w:eastAsia="仿宋_GB2312" w:hAnsi="宋体"/>
      <w:kern w:val="2"/>
      <w:sz w:val="31"/>
      <w:szCs w:val="28"/>
      <w:lang w:val="en-US" w:eastAsia="zh-CN" w:bidi="ar-SA"/>
    </w:rPr>
  </w:style>
  <w:style w:type="character" w:customStyle="1" w:styleId="Charf">
    <w:name w:val="小 Char"/>
    <w:autoRedefine/>
    <w:qFormat/>
    <w:rPr>
      <w:rFonts w:ascii="宋体" w:eastAsia="宋体" w:hAnsi="Courier New"/>
      <w:kern w:val="2"/>
      <w:sz w:val="21"/>
      <w:lang w:val="en-US" w:eastAsia="zh-CN" w:bidi="ar-SA"/>
    </w:rPr>
  </w:style>
  <w:style w:type="character" w:customStyle="1" w:styleId="themebody1">
    <w:name w:val="themebody1"/>
    <w:autoRedefine/>
    <w:qFormat/>
    <w:rPr>
      <w:color w:val="FFFFFF"/>
    </w:rPr>
  </w:style>
  <w:style w:type="character" w:customStyle="1" w:styleId="1a">
    <w:name w:val="页脚 字符1"/>
    <w:autoRedefine/>
    <w:uiPriority w:val="99"/>
    <w:semiHidden/>
    <w:qFormat/>
    <w:rPr>
      <w:rFonts w:ascii="宋体" w:eastAsia="宋体" w:hAnsi="Calibri" w:cs="Times New Roman"/>
      <w:kern w:val="0"/>
      <w:sz w:val="18"/>
      <w:szCs w:val="18"/>
    </w:rPr>
  </w:style>
  <w:style w:type="character" w:customStyle="1" w:styleId="Charf0">
    <w:name w:val="列出段落 Char"/>
    <w:link w:val="aff6"/>
    <w:autoRedefine/>
    <w:uiPriority w:val="34"/>
    <w:qFormat/>
    <w:rPr>
      <w:kern w:val="2"/>
      <w:sz w:val="21"/>
      <w:szCs w:val="22"/>
    </w:rPr>
  </w:style>
  <w:style w:type="paragraph" w:styleId="aff6">
    <w:name w:val="List Paragraph"/>
    <w:basedOn w:val="a"/>
    <w:link w:val="Charf0"/>
    <w:autoRedefine/>
    <w:uiPriority w:val="34"/>
    <w:qFormat/>
    <w:pPr>
      <w:ind w:firstLineChars="200" w:firstLine="420"/>
    </w:pPr>
  </w:style>
  <w:style w:type="character" w:customStyle="1" w:styleId="Charf1">
    <w:name w:val="正文文本 Char"/>
    <w:autoRedefine/>
    <w:uiPriority w:val="99"/>
    <w:qFormat/>
    <w:rPr>
      <w:rFonts w:ascii="宋体" w:eastAsia="宋体"/>
      <w:b/>
      <w:bCs/>
      <w:sz w:val="84"/>
      <w:szCs w:val="84"/>
      <w:lang w:val="zh-CN"/>
    </w:rPr>
  </w:style>
  <w:style w:type="character" w:customStyle="1" w:styleId="1b">
    <w:name w:val="页眉 字符1"/>
    <w:autoRedefine/>
    <w:uiPriority w:val="99"/>
    <w:semiHidden/>
    <w:qFormat/>
    <w:rPr>
      <w:rFonts w:ascii="宋体" w:eastAsia="宋体" w:hAnsi="Calibri" w:cs="Times New Roman"/>
      <w:kern w:val="0"/>
      <w:sz w:val="18"/>
      <w:szCs w:val="18"/>
    </w:rPr>
  </w:style>
  <w:style w:type="character" w:customStyle="1" w:styleId="5Char1">
    <w:name w:val="标题 5 Char1"/>
    <w:link w:val="5"/>
    <w:autoRedefine/>
    <w:uiPriority w:val="9"/>
    <w:qFormat/>
    <w:rPr>
      <w:rFonts w:ascii="宋体" w:eastAsia="宋体" w:hAnsi="Calibri" w:cs="Times New Roman"/>
      <w:b/>
      <w:bCs/>
      <w:kern w:val="0"/>
      <w:sz w:val="28"/>
      <w:szCs w:val="28"/>
    </w:rPr>
  </w:style>
  <w:style w:type="character" w:customStyle="1" w:styleId="keyfeatures1">
    <w:name w:val="keyfeatures1"/>
    <w:autoRedefine/>
    <w:qFormat/>
    <w:rPr>
      <w:rFonts w:ascii="Arial" w:hAnsi="Arial" w:cs="Arial" w:hint="default"/>
      <w:color w:val="003366"/>
      <w:sz w:val="17"/>
      <w:szCs w:val="17"/>
      <w:u w:val="none"/>
    </w:rPr>
  </w:style>
  <w:style w:type="character" w:customStyle="1" w:styleId="aff7">
    <w:name w:val="题注 字符"/>
    <w:autoRedefine/>
    <w:qFormat/>
    <w:rPr>
      <w:rFonts w:ascii="宋体" w:eastAsia="黑体" w:hAnsi="宋体" w:cs="Times New Roman"/>
      <w:b/>
      <w:szCs w:val="21"/>
    </w:rPr>
  </w:style>
  <w:style w:type="character" w:customStyle="1" w:styleId="4Char">
    <w:name w:val="标题 4 Char"/>
    <w:autoRedefine/>
    <w:qFormat/>
    <w:rPr>
      <w:rFonts w:ascii="宋体" w:eastAsia="宋体" w:hAnsi="宋体"/>
      <w:b/>
      <w:kern w:val="2"/>
      <w:sz w:val="21"/>
      <w:szCs w:val="24"/>
      <w:lang w:val="en-US" w:eastAsia="zh-CN" w:bidi="ar-SA"/>
    </w:rPr>
  </w:style>
  <w:style w:type="character" w:customStyle="1" w:styleId="36">
    <w:name w:val="批注文字 字符3"/>
    <w:autoRedefine/>
    <w:uiPriority w:val="99"/>
    <w:semiHidden/>
    <w:qFormat/>
    <w:rPr>
      <w:rFonts w:ascii="宋体" w:eastAsia="宋体" w:hAnsi="Calibri" w:cs="Times New Roman"/>
      <w:kern w:val="0"/>
      <w:sz w:val="24"/>
      <w:szCs w:val="24"/>
    </w:rPr>
  </w:style>
  <w:style w:type="character" w:customStyle="1" w:styleId="1c">
    <w:name w:val="纯文本 字符1"/>
    <w:autoRedefine/>
    <w:qFormat/>
    <w:rPr>
      <w:rFonts w:ascii="宋体" w:eastAsia="宋体" w:hAnsi="Courier New"/>
      <w:kern w:val="2"/>
      <w:sz w:val="21"/>
      <w:szCs w:val="24"/>
      <w:lang w:val="en-US" w:eastAsia="zh-CN" w:bidi="ar-SA"/>
    </w:rPr>
  </w:style>
  <w:style w:type="character" w:customStyle="1" w:styleId="Char19">
    <w:name w:val="列出段落 Char1"/>
    <w:autoRedefine/>
    <w:uiPriority w:val="34"/>
    <w:qFormat/>
    <w:rPr>
      <w:rFonts w:ascii="宋体"/>
      <w:sz w:val="24"/>
      <w:szCs w:val="24"/>
    </w:rPr>
  </w:style>
  <w:style w:type="character" w:customStyle="1" w:styleId="-1">
    <w:name w:val="彩色列表 - 着色 1 字符"/>
    <w:link w:val="-11"/>
    <w:autoRedefine/>
    <w:qFormat/>
    <w:rPr>
      <w:rFonts w:ascii="Calibri" w:hAnsi="Calibri"/>
    </w:rPr>
  </w:style>
  <w:style w:type="paragraph" w:customStyle="1" w:styleId="-11">
    <w:name w:val="彩色列表 - 着色 11"/>
    <w:basedOn w:val="a"/>
    <w:link w:val="-1"/>
    <w:autoRedefine/>
    <w:qFormat/>
    <w:pPr>
      <w:ind w:firstLineChars="200" w:firstLine="420"/>
    </w:pPr>
    <w:rPr>
      <w:rFonts w:ascii="Calibri" w:hAnsi="Calibri"/>
    </w:rPr>
  </w:style>
  <w:style w:type="character" w:customStyle="1" w:styleId="Charf2">
    <w:name w:val="纯文本 Char"/>
    <w:autoRedefine/>
    <w:qFormat/>
    <w:rPr>
      <w:rFonts w:ascii="宋体" w:eastAsia="宋体" w:hAnsi="Courier New" w:cs="Times New Roman"/>
      <w:szCs w:val="20"/>
    </w:rPr>
  </w:style>
  <w:style w:type="character" w:customStyle="1" w:styleId="6Char">
    <w:name w:val="标题 6 Char"/>
    <w:link w:val="6"/>
    <w:autoRedefine/>
    <w:uiPriority w:val="9"/>
    <w:qFormat/>
    <w:rPr>
      <w:rFonts w:ascii="Times New Roman" w:eastAsia="黑体" w:hAnsi="Calibri" w:cs="Times New Roman"/>
      <w:b/>
      <w:bCs/>
      <w:kern w:val="0"/>
      <w:sz w:val="28"/>
      <w:szCs w:val="24"/>
    </w:rPr>
  </w:style>
  <w:style w:type="character" w:customStyle="1" w:styleId="2Char1">
    <w:name w:val="正文文本 2 Char"/>
    <w:link w:val="22"/>
    <w:autoRedefine/>
    <w:qFormat/>
    <w:rPr>
      <w:rFonts w:ascii="Arial" w:eastAsia="宋体" w:hAnsi="Arial" w:cs="Times New Roman"/>
      <w:color w:val="000000"/>
      <w:szCs w:val="24"/>
    </w:rPr>
  </w:style>
  <w:style w:type="character" w:customStyle="1" w:styleId="3Char">
    <w:name w:val="标题 3 Char"/>
    <w:link w:val="3"/>
    <w:autoRedefine/>
    <w:qFormat/>
    <w:rPr>
      <w:rFonts w:ascii="宋体" w:eastAsia="宋体" w:hAnsi="Calibri" w:cs="Times New Roman"/>
      <w:kern w:val="0"/>
      <w:sz w:val="24"/>
      <w:szCs w:val="24"/>
    </w:rPr>
  </w:style>
  <w:style w:type="character" w:customStyle="1" w:styleId="210">
    <w:name w:val="正文文本缩进 2 字符1"/>
    <w:autoRedefine/>
    <w:uiPriority w:val="99"/>
    <w:semiHidden/>
    <w:qFormat/>
    <w:rPr>
      <w:rFonts w:ascii="宋体" w:eastAsia="宋体" w:hAnsi="Calibri" w:cs="Times New Roman"/>
      <w:kern w:val="0"/>
      <w:sz w:val="24"/>
      <w:szCs w:val="24"/>
    </w:rPr>
  </w:style>
  <w:style w:type="character" w:customStyle="1" w:styleId="312">
    <w:name w:val="正文文本缩进 3 字符1"/>
    <w:autoRedefine/>
    <w:uiPriority w:val="99"/>
    <w:semiHidden/>
    <w:qFormat/>
    <w:rPr>
      <w:rFonts w:ascii="宋体" w:eastAsia="宋体" w:hAnsi="Calibri" w:cs="Times New Roman"/>
      <w:kern w:val="0"/>
      <w:sz w:val="16"/>
      <w:szCs w:val="16"/>
    </w:rPr>
  </w:style>
  <w:style w:type="character" w:customStyle="1" w:styleId="211">
    <w:name w:val="正文文本 2 字符1"/>
    <w:autoRedefine/>
    <w:uiPriority w:val="99"/>
    <w:semiHidden/>
    <w:qFormat/>
    <w:rPr>
      <w:rFonts w:ascii="宋体" w:eastAsia="宋体" w:hAnsi="Calibri" w:cs="Times New Roman"/>
      <w:kern w:val="0"/>
      <w:sz w:val="24"/>
      <w:szCs w:val="24"/>
    </w:rPr>
  </w:style>
  <w:style w:type="character" w:customStyle="1" w:styleId="eschoolnr">
    <w:name w:val="eschoolnr"/>
    <w:autoRedefine/>
    <w:qFormat/>
    <w:rPr>
      <w:sz w:val="23"/>
      <w:szCs w:val="23"/>
    </w:rPr>
  </w:style>
  <w:style w:type="character" w:customStyle="1" w:styleId="1d">
    <w:name w:val="访问过的超链接1"/>
    <w:autoRedefine/>
    <w:qFormat/>
    <w:rPr>
      <w:rFonts w:ascii="Arial" w:hAnsi="Arial" w:cs="Arial"/>
      <w:color w:val="000000"/>
      <w:sz w:val="20"/>
      <w:szCs w:val="20"/>
      <w:u w:val="none"/>
    </w:rPr>
  </w:style>
  <w:style w:type="character" w:customStyle="1" w:styleId="1Char1">
    <w:name w:val="标题 1 Char1"/>
    <w:link w:val="1"/>
    <w:autoRedefine/>
    <w:qFormat/>
    <w:rPr>
      <w:rFonts w:ascii="宋体" w:eastAsia="宋体" w:hAnsi="Calibri" w:cs="Times New Roman"/>
      <w:kern w:val="0"/>
      <w:sz w:val="24"/>
      <w:szCs w:val="24"/>
    </w:rPr>
  </w:style>
  <w:style w:type="character" w:customStyle="1" w:styleId="Char1a">
    <w:name w:val="批注文字 Char1"/>
    <w:autoRedefine/>
    <w:qFormat/>
    <w:rPr>
      <w:kern w:val="2"/>
      <w:sz w:val="21"/>
      <w:szCs w:val="24"/>
    </w:rPr>
  </w:style>
  <w:style w:type="character" w:customStyle="1" w:styleId="Charf3">
    <w:name w:val="批注框文本 Char"/>
    <w:autoRedefine/>
    <w:uiPriority w:val="99"/>
    <w:semiHidden/>
    <w:qFormat/>
    <w:rPr>
      <w:kern w:val="2"/>
      <w:sz w:val="18"/>
      <w:szCs w:val="18"/>
    </w:rPr>
  </w:style>
  <w:style w:type="character" w:customStyle="1" w:styleId="DASChar">
    <w:name w:val="DAS正文 Char"/>
    <w:autoRedefine/>
    <w:qFormat/>
    <w:rPr>
      <w:rFonts w:ascii="Verdana" w:eastAsia="宋体" w:hAnsi="Verdana"/>
      <w:kern w:val="2"/>
      <w:sz w:val="21"/>
      <w:szCs w:val="21"/>
      <w:lang w:val="en-US" w:eastAsia="zh-CN" w:bidi="ar-SA"/>
    </w:rPr>
  </w:style>
  <w:style w:type="character" w:customStyle="1" w:styleId="3Char1">
    <w:name w:val="正文文本缩进 3 Char"/>
    <w:link w:val="32"/>
    <w:autoRedefine/>
    <w:qFormat/>
    <w:rPr>
      <w:rFonts w:ascii="宋体" w:eastAsia="宋体" w:hAnsi="Times New Roman" w:cs="Times New Roman"/>
      <w:kern w:val="0"/>
      <w:sz w:val="24"/>
      <w:szCs w:val="24"/>
    </w:rPr>
  </w:style>
  <w:style w:type="character" w:customStyle="1" w:styleId="Charf4">
    <w:name w:val="页眉 Char"/>
    <w:autoRedefine/>
    <w:uiPriority w:val="99"/>
    <w:qFormat/>
    <w:rPr>
      <w:kern w:val="2"/>
      <w:sz w:val="18"/>
      <w:szCs w:val="18"/>
    </w:rPr>
  </w:style>
  <w:style w:type="character" w:customStyle="1" w:styleId="3Char0">
    <w:name w:val="正文文本 3 Char"/>
    <w:link w:val="30"/>
    <w:autoRedefine/>
    <w:qFormat/>
    <w:rPr>
      <w:rFonts w:ascii="宋体" w:eastAsia="宋体" w:hAnsi="Times New Roman" w:cs="Times New Roman"/>
      <w:b/>
      <w:bCs/>
      <w:color w:val="3366FF"/>
      <w:sz w:val="52"/>
      <w:szCs w:val="52"/>
      <w:lang w:val="zh-CN"/>
    </w:rPr>
  </w:style>
  <w:style w:type="character" w:customStyle="1" w:styleId="HTML1">
    <w:name w:val="HTML 预设格式 字符1"/>
    <w:autoRedefine/>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autoRedefine/>
    <w:qFormat/>
    <w:rPr>
      <w:rFonts w:ascii="宋体"/>
      <w:sz w:val="24"/>
      <w:szCs w:val="24"/>
    </w:rPr>
  </w:style>
  <w:style w:type="paragraph" w:customStyle="1" w:styleId="-110">
    <w:name w:val="彩色列表 - 强调文字颜色 11"/>
    <w:basedOn w:val="a"/>
    <w:link w:val="-1Char"/>
    <w:autoRedefine/>
    <w:qFormat/>
    <w:pPr>
      <w:autoSpaceDE w:val="0"/>
      <w:autoSpaceDN w:val="0"/>
      <w:adjustRightInd w:val="0"/>
      <w:ind w:firstLineChars="200" w:firstLine="420"/>
      <w:jc w:val="left"/>
    </w:pPr>
    <w:rPr>
      <w:rFonts w:ascii="宋体"/>
      <w:sz w:val="24"/>
      <w:szCs w:val="24"/>
    </w:rPr>
  </w:style>
  <w:style w:type="character" w:customStyle="1" w:styleId="aff8">
    <w:name w:val="普通(网站) 字符"/>
    <w:autoRedefine/>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6"/>
    <w:autoRedefine/>
    <w:uiPriority w:val="34"/>
    <w:qFormat/>
    <w:pPr>
      <w:spacing w:line="360" w:lineRule="auto"/>
      <w:ind w:firstLineChars="200" w:firstLine="420"/>
    </w:pPr>
    <w:rPr>
      <w:rFonts w:ascii="Calibri" w:eastAsia="宋体" w:hAnsi="Calibri" w:cs="Times New Roman"/>
    </w:rPr>
  </w:style>
  <w:style w:type="character" w:customStyle="1" w:styleId="41">
    <w:name w:val="纯文本 字符4"/>
    <w:basedOn w:val="a2"/>
    <w:autoRedefine/>
    <w:uiPriority w:val="99"/>
    <w:semiHidden/>
    <w:qFormat/>
    <w:rPr>
      <w:rFonts w:asciiTheme="minorEastAsia" w:hAnsi="Courier New" w:cs="Courier New"/>
    </w:rPr>
  </w:style>
  <w:style w:type="character" w:customStyle="1" w:styleId="Char2">
    <w:name w:val="批注文字 Char2"/>
    <w:basedOn w:val="a2"/>
    <w:link w:val="a9"/>
    <w:autoRedefine/>
    <w:qFormat/>
    <w:rPr>
      <w:rFonts w:ascii="等线" w:eastAsia="等线" w:hAnsi="等线"/>
      <w:kern w:val="2"/>
      <w:sz w:val="21"/>
      <w:szCs w:val="22"/>
    </w:rPr>
  </w:style>
  <w:style w:type="character" w:customStyle="1" w:styleId="28">
    <w:name w:val="批注主题 字符2"/>
    <w:basedOn w:val="Char2"/>
    <w:autoRedefine/>
    <w:uiPriority w:val="99"/>
    <w:semiHidden/>
    <w:qFormat/>
    <w:rPr>
      <w:rFonts w:ascii="等线" w:eastAsia="等线" w:hAnsi="等线"/>
      <w:b/>
      <w:bCs/>
      <w:kern w:val="2"/>
      <w:sz w:val="21"/>
      <w:szCs w:val="22"/>
    </w:rPr>
  </w:style>
  <w:style w:type="character" w:customStyle="1" w:styleId="37">
    <w:name w:val="标题 字符3"/>
    <w:basedOn w:val="a2"/>
    <w:autoRedefine/>
    <w:uiPriority w:val="10"/>
    <w:qFormat/>
    <w:rPr>
      <w:rFonts w:asciiTheme="majorHAnsi" w:eastAsiaTheme="majorEastAsia" w:hAnsiTheme="majorHAnsi" w:cstheme="majorBidi"/>
      <w:b/>
      <w:bCs/>
      <w:sz w:val="32"/>
      <w:szCs w:val="32"/>
    </w:rPr>
  </w:style>
  <w:style w:type="character" w:customStyle="1" w:styleId="38">
    <w:name w:val="正文文本缩进 字符3"/>
    <w:basedOn w:val="a2"/>
    <w:autoRedefine/>
    <w:uiPriority w:val="99"/>
    <w:semiHidden/>
    <w:qFormat/>
  </w:style>
  <w:style w:type="character" w:customStyle="1" w:styleId="42">
    <w:name w:val="正文文本 字符4"/>
    <w:basedOn w:val="a2"/>
    <w:autoRedefine/>
    <w:uiPriority w:val="99"/>
    <w:semiHidden/>
    <w:qFormat/>
  </w:style>
  <w:style w:type="character" w:customStyle="1" w:styleId="320">
    <w:name w:val="正文文本缩进 3 字符2"/>
    <w:basedOn w:val="a2"/>
    <w:autoRedefine/>
    <w:uiPriority w:val="99"/>
    <w:semiHidden/>
    <w:qFormat/>
    <w:rPr>
      <w:sz w:val="16"/>
      <w:szCs w:val="16"/>
    </w:rPr>
  </w:style>
  <w:style w:type="character" w:customStyle="1" w:styleId="29">
    <w:name w:val="页眉 字符2"/>
    <w:basedOn w:val="a2"/>
    <w:autoRedefine/>
    <w:uiPriority w:val="99"/>
    <w:semiHidden/>
    <w:qFormat/>
    <w:rPr>
      <w:sz w:val="18"/>
      <w:szCs w:val="18"/>
    </w:rPr>
  </w:style>
  <w:style w:type="character" w:customStyle="1" w:styleId="2a">
    <w:name w:val="批注框文本 字符2"/>
    <w:basedOn w:val="a2"/>
    <w:autoRedefine/>
    <w:uiPriority w:val="99"/>
    <w:semiHidden/>
    <w:qFormat/>
    <w:rPr>
      <w:sz w:val="18"/>
      <w:szCs w:val="18"/>
    </w:rPr>
  </w:style>
  <w:style w:type="character" w:customStyle="1" w:styleId="HTML2">
    <w:name w:val="HTML 预设格式 字符2"/>
    <w:basedOn w:val="a2"/>
    <w:autoRedefine/>
    <w:uiPriority w:val="99"/>
    <w:semiHidden/>
    <w:qFormat/>
    <w:rPr>
      <w:rFonts w:ascii="Courier New" w:hAnsi="Courier New" w:cs="Courier New"/>
      <w:sz w:val="20"/>
      <w:szCs w:val="20"/>
    </w:rPr>
  </w:style>
  <w:style w:type="character" w:customStyle="1" w:styleId="2b">
    <w:name w:val="页脚 字符2"/>
    <w:basedOn w:val="a2"/>
    <w:autoRedefine/>
    <w:uiPriority w:val="99"/>
    <w:semiHidden/>
    <w:qFormat/>
    <w:rPr>
      <w:sz w:val="18"/>
      <w:szCs w:val="18"/>
    </w:rPr>
  </w:style>
  <w:style w:type="character" w:customStyle="1" w:styleId="220">
    <w:name w:val="正文文本缩进 2 字符2"/>
    <w:basedOn w:val="a2"/>
    <w:autoRedefine/>
    <w:uiPriority w:val="99"/>
    <w:semiHidden/>
    <w:qFormat/>
  </w:style>
  <w:style w:type="character" w:customStyle="1" w:styleId="321">
    <w:name w:val="正文文本 3 字符2"/>
    <w:basedOn w:val="a2"/>
    <w:autoRedefine/>
    <w:uiPriority w:val="99"/>
    <w:semiHidden/>
    <w:qFormat/>
    <w:rPr>
      <w:sz w:val="16"/>
      <w:szCs w:val="16"/>
    </w:rPr>
  </w:style>
  <w:style w:type="character" w:customStyle="1" w:styleId="221">
    <w:name w:val="正文文本 2 字符2"/>
    <w:basedOn w:val="a2"/>
    <w:autoRedefine/>
    <w:uiPriority w:val="99"/>
    <w:semiHidden/>
    <w:qFormat/>
  </w:style>
  <w:style w:type="paragraph" w:customStyle="1" w:styleId="WPSOffice3">
    <w:name w:val="WPSOffice手动目录 3"/>
    <w:autoRedefine/>
    <w:qFormat/>
    <w:pPr>
      <w:ind w:leftChars="400" w:left="400"/>
    </w:pPr>
    <w:rPr>
      <w:rFonts w:ascii="Calibri" w:hAnsi="Calibri"/>
    </w:rPr>
  </w:style>
  <w:style w:type="paragraph" w:customStyle="1" w:styleId="1e">
    <w:name w:val="列表段落1"/>
    <w:basedOn w:val="a"/>
    <w:autoRedefine/>
    <w:qFormat/>
    <w:pPr>
      <w:ind w:firstLineChars="200" w:firstLine="420"/>
    </w:pPr>
    <w:rPr>
      <w:rFonts w:ascii="Times New Roman" w:eastAsia="宋体" w:hAnsi="Times New Roman" w:cs="Times New Roman"/>
      <w:szCs w:val="20"/>
    </w:rPr>
  </w:style>
  <w:style w:type="character" w:customStyle="1" w:styleId="2c">
    <w:name w:val="文档结构图 字符2"/>
    <w:basedOn w:val="a2"/>
    <w:autoRedefine/>
    <w:uiPriority w:val="99"/>
    <w:semiHidden/>
    <w:qFormat/>
    <w:rPr>
      <w:rFonts w:ascii="Microsoft YaHei UI" w:eastAsia="Microsoft YaHei UI"/>
      <w:sz w:val="18"/>
      <w:szCs w:val="18"/>
    </w:rPr>
  </w:style>
  <w:style w:type="character" w:customStyle="1" w:styleId="2d">
    <w:name w:val="日期 字符2"/>
    <w:basedOn w:val="a2"/>
    <w:autoRedefine/>
    <w:uiPriority w:val="99"/>
    <w:semiHidden/>
    <w:qFormat/>
  </w:style>
  <w:style w:type="paragraph" w:customStyle="1" w:styleId="-111">
    <w:name w:val="彩色底纹 - 强调文字颜色 11"/>
    <w:autoRedefine/>
    <w:uiPriority w:val="99"/>
    <w:semiHidden/>
    <w:qFormat/>
    <w:rPr>
      <w:rFonts w:ascii="宋体" w:hAnsi="Calibri"/>
      <w:sz w:val="24"/>
      <w:szCs w:val="24"/>
    </w:rPr>
  </w:style>
  <w:style w:type="paragraph" w:customStyle="1" w:styleId="d">
    <w:name w:val="d"/>
    <w:basedOn w:val="a"/>
    <w:autoRedefine/>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
    <w:name w:val="修订1"/>
    <w:autoRedefine/>
    <w:uiPriority w:val="99"/>
    <w:semiHidden/>
    <w:qFormat/>
    <w:rPr>
      <w:rFonts w:ascii="宋体" w:hAnsi="Calibri"/>
      <w:sz w:val="24"/>
      <w:szCs w:val="24"/>
    </w:rPr>
  </w:style>
  <w:style w:type="paragraph" w:customStyle="1" w:styleId="aff9">
    <w:name w:val="图/图注"/>
    <w:basedOn w:val="a1"/>
    <w:autoRedefine/>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autoRedefine/>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a">
    <w:name w:val="A."/>
    <w:basedOn w:val="a"/>
    <w:autoRedefine/>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autoRedefine/>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autoRedefine/>
    <w:uiPriority w:val="99"/>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autoRedefine/>
    <w:qFormat/>
    <w:pPr>
      <w:widowControl/>
      <w:spacing w:after="160" w:line="240" w:lineRule="exact"/>
      <w:jc w:val="left"/>
    </w:pPr>
    <w:rPr>
      <w:rFonts w:ascii="Times New Roman" w:eastAsia="宋体" w:hAnsi="Times New Roman" w:cs="Times New Roman"/>
      <w:szCs w:val="24"/>
    </w:rPr>
  </w:style>
  <w:style w:type="paragraph" w:customStyle="1" w:styleId="Charf5">
    <w:name w:val="Char"/>
    <w:basedOn w:val="a"/>
    <w:autoRedefine/>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autoRedefine/>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autoRedefine/>
    <w:qFormat/>
    <w:rPr>
      <w:rFonts w:ascii="Calibri" w:hAnsi="Calibri"/>
    </w:rPr>
  </w:style>
  <w:style w:type="paragraph" w:customStyle="1" w:styleId="Style69">
    <w:name w:val="_Style 69"/>
    <w:basedOn w:val="a"/>
    <w:next w:val="aff6"/>
    <w:autoRedefine/>
    <w:uiPriority w:val="34"/>
    <w:qFormat/>
    <w:pPr>
      <w:spacing w:line="360" w:lineRule="auto"/>
      <w:ind w:firstLineChars="200" w:firstLine="420"/>
    </w:pPr>
    <w:rPr>
      <w:rFonts w:ascii="Calibri" w:eastAsia="宋体" w:hAnsi="Calibri" w:cs="Times New Roman"/>
    </w:rPr>
  </w:style>
  <w:style w:type="paragraph" w:customStyle="1" w:styleId="212">
    <w:name w:val="中等深浅网格 21"/>
    <w:autoRedefine/>
    <w:uiPriority w:val="1"/>
    <w:qFormat/>
    <w:pPr>
      <w:widowControl w:val="0"/>
      <w:jc w:val="both"/>
    </w:pPr>
    <w:rPr>
      <w:rFonts w:ascii="Calibri" w:hAnsi="Calibri"/>
      <w:kern w:val="2"/>
      <w:sz w:val="21"/>
      <w:szCs w:val="22"/>
    </w:rPr>
  </w:style>
  <w:style w:type="paragraph" w:customStyle="1" w:styleId="affb">
    <w:name w:val="保留正文"/>
    <w:basedOn w:val="a0"/>
    <w:autoRedefine/>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autoRedefine/>
    <w:uiPriority w:val="99"/>
    <w:semiHidden/>
    <w:qFormat/>
    <w:rPr>
      <w:rFonts w:ascii="宋体" w:hAnsi="Calibri"/>
      <w:sz w:val="24"/>
      <w:szCs w:val="24"/>
    </w:rPr>
  </w:style>
  <w:style w:type="paragraph" w:customStyle="1" w:styleId="WPSOffice2">
    <w:name w:val="WPSOffice手动目录 2"/>
    <w:autoRedefine/>
    <w:qFormat/>
    <w:pPr>
      <w:ind w:leftChars="200" w:left="200"/>
    </w:pPr>
    <w:rPr>
      <w:rFonts w:ascii="Calibri" w:hAnsi="Calibri"/>
    </w:rPr>
  </w:style>
  <w:style w:type="paragraph" w:customStyle="1" w:styleId="313">
    <w:name w:val="网格表 31"/>
    <w:basedOn w:val="1"/>
    <w:next w:val="a"/>
    <w:autoRedefine/>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c">
    <w:name w:val="表格文字居中"/>
    <w:basedOn w:val="aff5"/>
    <w:autoRedefine/>
    <w:qFormat/>
    <w:pPr>
      <w:jc w:val="center"/>
    </w:pPr>
    <w:rPr>
      <w:rFonts w:cs="宋体"/>
      <w:szCs w:val="20"/>
    </w:rPr>
  </w:style>
  <w:style w:type="paragraph" w:customStyle="1" w:styleId="43">
    <w:name w:val="正文缩进4格"/>
    <w:basedOn w:val="24"/>
    <w:autoRedefine/>
    <w:qFormat/>
    <w:pPr>
      <w:spacing w:line="360" w:lineRule="auto"/>
      <w:ind w:leftChars="314" w:left="964" w:hangingChars="100" w:hanging="210"/>
    </w:pPr>
    <w:rPr>
      <w:rFonts w:ascii="宋体" w:eastAsia="宋体"/>
      <w:sz w:val="21"/>
      <w:szCs w:val="21"/>
      <w:lang w:val="zh-CN"/>
    </w:rPr>
  </w:style>
  <w:style w:type="paragraph" w:customStyle="1" w:styleId="affd">
    <w:name w:val="版本说明标题"/>
    <w:basedOn w:val="a"/>
    <w:autoRedefine/>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5">
    <w:name w:val="正文首行缩进 Char"/>
    <w:basedOn w:val="Char3"/>
    <w:link w:val="af4"/>
    <w:autoRedefine/>
    <w:uiPriority w:val="99"/>
    <w:semiHidden/>
    <w:qFormat/>
    <w:rPr>
      <w:rFonts w:ascii="宋体" w:eastAsia="宋体"/>
      <w:b w:val="0"/>
      <w:bCs w:val="0"/>
      <w:sz w:val="84"/>
      <w:szCs w:val="84"/>
      <w:lang w:val="zh-CN"/>
    </w:rPr>
  </w:style>
  <w:style w:type="paragraph" w:customStyle="1" w:styleId="2e">
    <w:name w:val="修订2"/>
    <w:autoRedefine/>
    <w:hidden/>
    <w:uiPriority w:val="99"/>
    <w:semiHidden/>
    <w:qFormat/>
    <w:rPr>
      <w:rFonts w:asciiTheme="minorHAnsi" w:eastAsiaTheme="minorEastAsia" w:hAnsiTheme="minorHAnsi" w:cstheme="minorBidi"/>
      <w:kern w:val="2"/>
      <w:sz w:val="21"/>
      <w:szCs w:val="22"/>
    </w:rPr>
  </w:style>
  <w:style w:type="character" w:customStyle="1" w:styleId="Char30">
    <w:name w:val="页脚 Char3"/>
    <w:basedOn w:val="a2"/>
    <w:link w:val="ae"/>
    <w:autoRedefine/>
    <w:qFormat/>
    <w:rPr>
      <w:kern w:val="2"/>
      <w:sz w:val="18"/>
    </w:rPr>
  </w:style>
  <w:style w:type="paragraph" w:customStyle="1" w:styleId="TableText">
    <w:name w:val="Table Text"/>
    <w:basedOn w:val="a"/>
    <w:link w:val="TableTextChar1"/>
    <w:autoRedefine/>
    <w:qFormat/>
    <w:pPr>
      <w:topLinePunct/>
      <w:adjustRightInd w:val="0"/>
      <w:snapToGrid w:val="0"/>
      <w:spacing w:before="80" w:after="80" w:line="240" w:lineRule="atLeast"/>
      <w:jc w:val="left"/>
    </w:pPr>
    <w:rPr>
      <w:rFonts w:ascii="Times New Roman" w:eastAsia="宋体" w:hAnsi="Times New Roman" w:cs="Times New Roman"/>
      <w:kern w:val="0"/>
      <w:szCs w:val="21"/>
    </w:rPr>
  </w:style>
  <w:style w:type="character" w:customStyle="1" w:styleId="TableTextChar1">
    <w:name w:val="Table Text Char1"/>
    <w:basedOn w:val="a2"/>
    <w:link w:val="TableText"/>
    <w:autoRedefine/>
    <w:qFormat/>
    <w:rPr>
      <w:rFonts w:ascii="Arial" w:hAnsi="Arial" w:cs="Arial" w:hint="default"/>
      <w:snapToGrid/>
      <w:sz w:val="21"/>
      <w:szCs w:val="21"/>
    </w:rPr>
  </w:style>
  <w:style w:type="table" w:customStyle="1" w:styleId="TableNormal">
    <w:name w:val="Table Normal"/>
    <w:basedOn w:val="a3"/>
    <w:autoRedefine/>
    <w:semiHidden/>
    <w:qFormat/>
    <w:pPr>
      <w:widowControl w:val="0"/>
      <w:autoSpaceDE w:val="0"/>
      <w:autoSpaceDN w:val="0"/>
    </w:pPr>
    <w:rPr>
      <w:rFonts w:ascii="Calibri" w:hAnsi="Calibri" w:cs="Calibri"/>
      <w:sz w:val="22"/>
      <w:szCs w:val="22"/>
      <w:lang w:eastAsia="en-US"/>
    </w:rPr>
    <w:tblPr>
      <w:tblInd w:w="0" w:type="dxa"/>
      <w:tblCellMar>
        <w:top w:w="0" w:type="dxa"/>
        <w:left w:w="0" w:type="dxa"/>
        <w:bottom w:w="0" w:type="dxa"/>
        <w:right w:w="0" w:type="dxa"/>
      </w:tblCellMar>
    </w:tblPr>
  </w:style>
  <w:style w:type="paragraph" w:customStyle="1" w:styleId="affe">
    <w:name w:val="！正文"/>
    <w:basedOn w:val="a"/>
    <w:autoRedefine/>
    <w:qFormat/>
    <w:pPr>
      <w:spacing w:line="360" w:lineRule="auto"/>
      <w:ind w:firstLineChars="200" w:firstLine="624"/>
    </w:pPr>
    <w:rPr>
      <w:rFonts w:ascii="Times New Roman" w:eastAsia="仿宋_GB2312" w:hAnsi="Times New Roman" w:cs="Times New Roman"/>
      <w:bCs/>
      <w:color w:val="000000"/>
      <w:sz w:val="28"/>
      <w:szCs w:val="28"/>
    </w:rPr>
  </w:style>
  <w:style w:type="paragraph" w:customStyle="1" w:styleId="2f">
    <w:name w:val="列出段落2"/>
    <w:basedOn w:val="a"/>
    <w:uiPriority w:val="99"/>
    <w:qFormat/>
    <w:pPr>
      <w:ind w:firstLineChars="200" w:firstLine="420"/>
    </w:pPr>
  </w:style>
  <w:style w:type="character" w:customStyle="1" w:styleId="font51">
    <w:name w:val="font51"/>
    <w:basedOn w:val="a2"/>
    <w:qFormat/>
    <w:rPr>
      <w:rFonts w:ascii="微软雅黑" w:eastAsia="微软雅黑" w:hAnsi="微软雅黑" w:cs="微软雅黑" w:hint="eastAsia"/>
      <w:color w:val="000000"/>
      <w:sz w:val="20"/>
      <w:szCs w:val="20"/>
      <w:u w:val="none"/>
      <w:vertAlign w:val="superscript"/>
    </w:rPr>
  </w:style>
  <w:style w:type="paragraph" w:customStyle="1" w:styleId="afff">
    <w:name w:val="文档正文"/>
    <w:basedOn w:val="a"/>
    <w:qFormat/>
    <w:pPr>
      <w:spacing w:line="360" w:lineRule="auto"/>
    </w:pPr>
    <w:rPr>
      <w:rFonts w:ascii="宋体" w:eastAsia="等线" w:hAnsi="等线" w:cs="Arial"/>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autoRedefine/>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Char"/>
    <w:autoRedefine/>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Char"/>
    <w:autoRedefine/>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Char1"/>
    <w:autoRedefine/>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autoRedefine/>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1"/>
    <w:link w:val="6Char"/>
    <w:autoRedefine/>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1"/>
    <w:link w:val="7Char"/>
    <w:autoRedefine/>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1"/>
    <w:link w:val="8Char"/>
    <w:autoRedefine/>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1"/>
    <w:link w:val="9Char"/>
    <w:autoRedefine/>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3"/>
    <w:autoRedefine/>
    <w:uiPriority w:val="99"/>
    <w:qFormat/>
    <w:pPr>
      <w:autoSpaceDE w:val="0"/>
      <w:autoSpaceDN w:val="0"/>
      <w:adjustRightInd w:val="0"/>
      <w:ind w:right="-26"/>
      <w:jc w:val="center"/>
    </w:pPr>
    <w:rPr>
      <w:rFonts w:ascii="宋体" w:eastAsia="宋体"/>
      <w:b/>
      <w:bCs/>
      <w:sz w:val="84"/>
      <w:szCs w:val="84"/>
      <w:lang w:val="zh-CN"/>
    </w:rPr>
  </w:style>
  <w:style w:type="paragraph" w:customStyle="1" w:styleId="a1">
    <w:name w:val="模板正文"/>
    <w:basedOn w:val="a"/>
    <w:link w:val="Char"/>
    <w:autoRedefine/>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70">
    <w:name w:val="toc 7"/>
    <w:basedOn w:val="a"/>
    <w:next w:val="a"/>
    <w:autoRedefine/>
    <w:uiPriority w:val="39"/>
    <w:unhideWhenUsed/>
    <w:qFormat/>
    <w:pPr>
      <w:ind w:leftChars="1200" w:left="2520"/>
    </w:pPr>
  </w:style>
  <w:style w:type="paragraph" w:styleId="a5">
    <w:name w:val="Normal Indent"/>
    <w:basedOn w:val="a"/>
    <w:autoRedefine/>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6">
    <w:name w:val="caption"/>
    <w:basedOn w:val="a"/>
    <w:next w:val="a"/>
    <w:link w:val="Char0"/>
    <w:autoRedefine/>
    <w:qFormat/>
    <w:pPr>
      <w:autoSpaceDE w:val="0"/>
      <w:autoSpaceDN w:val="0"/>
      <w:adjustRightInd w:val="0"/>
      <w:spacing w:before="152" w:after="160"/>
      <w:jc w:val="left"/>
    </w:pPr>
    <w:rPr>
      <w:rFonts w:ascii="Arial" w:eastAsia="黑体" w:hAnsi="Arial" w:cs="Arial"/>
    </w:rPr>
  </w:style>
  <w:style w:type="paragraph" w:styleId="a7">
    <w:name w:val="Document Map"/>
    <w:basedOn w:val="a"/>
    <w:link w:val="Char1"/>
    <w:autoRedefine/>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8">
    <w:name w:val="toa heading"/>
    <w:basedOn w:val="a"/>
    <w:next w:val="a"/>
    <w:autoRedefine/>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9">
    <w:name w:val="annotation text"/>
    <w:basedOn w:val="a"/>
    <w:link w:val="Char2"/>
    <w:unhideWhenUsed/>
    <w:qFormat/>
    <w:pPr>
      <w:jc w:val="left"/>
    </w:pPr>
    <w:rPr>
      <w:rFonts w:ascii="等线" w:eastAsia="等线" w:hAnsi="等线" w:cs="Times New Roman"/>
    </w:rPr>
  </w:style>
  <w:style w:type="paragraph" w:styleId="30">
    <w:name w:val="Body Text 3"/>
    <w:basedOn w:val="a"/>
    <w:link w:val="3Char0"/>
    <w:autoRedefine/>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a">
    <w:name w:val="Body Text Indent"/>
    <w:basedOn w:val="a"/>
    <w:link w:val="Char10"/>
    <w:autoRedefine/>
    <w:qFormat/>
    <w:pPr>
      <w:ind w:leftChars="270" w:left="567"/>
    </w:pPr>
    <w:rPr>
      <w:rFonts w:ascii="Times New Roman" w:eastAsia="宋体" w:hAnsi="Times New Roman" w:cs="Times New Roman"/>
      <w:szCs w:val="20"/>
    </w:rPr>
  </w:style>
  <w:style w:type="paragraph" w:styleId="50">
    <w:name w:val="toc 5"/>
    <w:basedOn w:val="a"/>
    <w:next w:val="a"/>
    <w:autoRedefine/>
    <w:uiPriority w:val="39"/>
    <w:unhideWhenUsed/>
    <w:qFormat/>
    <w:pPr>
      <w:ind w:leftChars="800" w:left="1680"/>
    </w:pPr>
  </w:style>
  <w:style w:type="paragraph" w:styleId="31">
    <w:name w:val="toc 3"/>
    <w:basedOn w:val="a"/>
    <w:next w:val="a"/>
    <w:autoRedefine/>
    <w:uiPriority w:val="39"/>
    <w:unhideWhenUsed/>
    <w:qFormat/>
    <w:pPr>
      <w:tabs>
        <w:tab w:val="right" w:leader="dot" w:pos="10144"/>
      </w:tabs>
      <w:ind w:leftChars="400" w:left="840"/>
    </w:pPr>
  </w:style>
  <w:style w:type="paragraph" w:styleId="ab">
    <w:name w:val="Plain Text"/>
    <w:basedOn w:val="a"/>
    <w:link w:val="Char20"/>
    <w:autoRedefine/>
    <w:qFormat/>
    <w:rPr>
      <w:rFonts w:ascii="宋体" w:eastAsia="宋体" w:hAnsi="Courier New"/>
    </w:rPr>
  </w:style>
  <w:style w:type="paragraph" w:styleId="80">
    <w:name w:val="toc 8"/>
    <w:basedOn w:val="a"/>
    <w:next w:val="a"/>
    <w:autoRedefine/>
    <w:uiPriority w:val="39"/>
    <w:unhideWhenUsed/>
    <w:qFormat/>
    <w:pPr>
      <w:ind w:leftChars="1400" w:left="2940"/>
    </w:pPr>
  </w:style>
  <w:style w:type="paragraph" w:styleId="ac">
    <w:name w:val="Date"/>
    <w:basedOn w:val="a"/>
    <w:next w:val="a"/>
    <w:link w:val="Char11"/>
    <w:autoRedefine/>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0">
    <w:name w:val="Body Text Indent 2"/>
    <w:basedOn w:val="a"/>
    <w:link w:val="2Char0"/>
    <w:autoRedefine/>
    <w:qFormat/>
    <w:pPr>
      <w:tabs>
        <w:tab w:val="left" w:pos="8640"/>
      </w:tabs>
      <w:ind w:left="1260"/>
    </w:pPr>
    <w:rPr>
      <w:rFonts w:ascii="宋体" w:eastAsia="宋体" w:hAnsi="Times New Roman" w:cs="Times New Roman"/>
      <w:szCs w:val="20"/>
    </w:rPr>
  </w:style>
  <w:style w:type="paragraph" w:styleId="ad">
    <w:name w:val="Balloon Text"/>
    <w:basedOn w:val="a"/>
    <w:link w:val="Char12"/>
    <w:autoRedefine/>
    <w:qFormat/>
    <w:rPr>
      <w:rFonts w:ascii="Times New Roman" w:eastAsia="宋体" w:hAnsi="Times New Roman" w:cs="Times New Roman"/>
      <w:sz w:val="18"/>
      <w:szCs w:val="18"/>
    </w:rPr>
  </w:style>
  <w:style w:type="paragraph" w:styleId="ae">
    <w:name w:val="footer"/>
    <w:basedOn w:val="a"/>
    <w:link w:val="Char30"/>
    <w:autoRedefine/>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
    <w:name w:val="header"/>
    <w:basedOn w:val="a"/>
    <w:link w:val="Char21"/>
    <w:autoRedefine/>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autoRedefine/>
    <w:uiPriority w:val="39"/>
    <w:unhideWhenUsed/>
    <w:qFormat/>
  </w:style>
  <w:style w:type="paragraph" w:styleId="40">
    <w:name w:val="toc 4"/>
    <w:basedOn w:val="a"/>
    <w:next w:val="a"/>
    <w:autoRedefine/>
    <w:uiPriority w:val="39"/>
    <w:unhideWhenUsed/>
    <w:qFormat/>
    <w:pPr>
      <w:ind w:leftChars="600" w:left="1260"/>
    </w:pPr>
  </w:style>
  <w:style w:type="paragraph" w:styleId="af0">
    <w:name w:val="List"/>
    <w:basedOn w:val="a"/>
    <w:autoRedefine/>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60">
    <w:name w:val="toc 6"/>
    <w:basedOn w:val="a"/>
    <w:next w:val="a"/>
    <w:autoRedefine/>
    <w:uiPriority w:val="39"/>
    <w:unhideWhenUsed/>
    <w:qFormat/>
    <w:pPr>
      <w:ind w:leftChars="1000" w:left="2100"/>
    </w:pPr>
  </w:style>
  <w:style w:type="paragraph" w:styleId="32">
    <w:name w:val="Body Text Indent 3"/>
    <w:basedOn w:val="a"/>
    <w:link w:val="3Char1"/>
    <w:autoRedefine/>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1">
    <w:name w:val="toc 2"/>
    <w:basedOn w:val="a"/>
    <w:next w:val="a"/>
    <w:autoRedefine/>
    <w:uiPriority w:val="39"/>
    <w:unhideWhenUsed/>
    <w:qFormat/>
    <w:pPr>
      <w:ind w:leftChars="200" w:left="420"/>
    </w:pPr>
  </w:style>
  <w:style w:type="paragraph" w:styleId="90">
    <w:name w:val="toc 9"/>
    <w:basedOn w:val="a"/>
    <w:next w:val="a"/>
    <w:autoRedefine/>
    <w:uiPriority w:val="39"/>
    <w:unhideWhenUsed/>
    <w:qFormat/>
    <w:pPr>
      <w:ind w:leftChars="1600" w:left="3360"/>
    </w:pPr>
  </w:style>
  <w:style w:type="paragraph" w:styleId="22">
    <w:name w:val="Body Text 2"/>
    <w:basedOn w:val="a"/>
    <w:link w:val="2Char1"/>
    <w:autoRedefine/>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Char"/>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1">
    <w:name w:val="Normal (Web)"/>
    <w:basedOn w:val="a"/>
    <w:link w:val="Char13"/>
    <w:autoRedefine/>
    <w:qFormat/>
    <w:pPr>
      <w:widowControl/>
      <w:spacing w:before="100" w:beforeAutospacing="1" w:after="100" w:afterAutospacing="1"/>
      <w:jc w:val="left"/>
    </w:pPr>
    <w:rPr>
      <w:rFonts w:ascii="宋体" w:hAnsi="宋体"/>
      <w:sz w:val="15"/>
      <w:szCs w:val="15"/>
    </w:rPr>
  </w:style>
  <w:style w:type="paragraph" w:styleId="af2">
    <w:name w:val="Title"/>
    <w:basedOn w:val="a"/>
    <w:next w:val="a"/>
    <w:link w:val="Char4"/>
    <w:autoRedefine/>
    <w:uiPriority w:val="10"/>
    <w:qFormat/>
    <w:pPr>
      <w:spacing w:before="120" w:after="60" w:line="300" w:lineRule="auto"/>
      <w:jc w:val="left"/>
      <w:outlineLvl w:val="0"/>
    </w:pPr>
    <w:rPr>
      <w:rFonts w:ascii="等线 Light" w:eastAsia="仿宋" w:hAnsi="等线 Light"/>
      <w:b/>
      <w:bCs/>
      <w:sz w:val="28"/>
      <w:szCs w:val="32"/>
    </w:rPr>
  </w:style>
  <w:style w:type="paragraph" w:styleId="af3">
    <w:name w:val="annotation subject"/>
    <w:basedOn w:val="a9"/>
    <w:next w:val="a9"/>
    <w:link w:val="Char14"/>
    <w:autoRedefine/>
    <w:uiPriority w:val="99"/>
    <w:qFormat/>
    <w:pPr>
      <w:autoSpaceDE w:val="0"/>
      <w:autoSpaceDN w:val="0"/>
      <w:adjustRightInd w:val="0"/>
    </w:pPr>
    <w:rPr>
      <w:rFonts w:ascii="宋体" w:eastAsia="宋体" w:hAnsi="Times New Roman"/>
      <w:b/>
      <w:bCs/>
      <w:kern w:val="0"/>
      <w:sz w:val="24"/>
      <w:szCs w:val="24"/>
    </w:rPr>
  </w:style>
  <w:style w:type="paragraph" w:styleId="af4">
    <w:name w:val="Body Text First Indent"/>
    <w:basedOn w:val="a0"/>
    <w:link w:val="Char5"/>
    <w:autoRedefine/>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styleId="23">
    <w:name w:val="Body Text First Indent 2"/>
    <w:qFormat/>
    <w:pPr>
      <w:widowControl w:val="0"/>
      <w:tabs>
        <w:tab w:val="left" w:pos="1218"/>
        <w:tab w:val="left" w:pos="3544"/>
      </w:tabs>
      <w:adjustRightInd w:val="0"/>
      <w:snapToGrid w:val="0"/>
      <w:spacing w:line="300" w:lineRule="auto"/>
      <w:ind w:leftChars="270" w:left="567" w:firstLine="420"/>
      <w:jc w:val="both"/>
    </w:pPr>
    <w:rPr>
      <w:kern w:val="2"/>
      <w:sz w:val="21"/>
      <w:szCs w:val="28"/>
    </w:rPr>
  </w:style>
  <w:style w:type="table" w:styleId="af5">
    <w:name w:val="Table Grid"/>
    <w:basedOn w:val="a3"/>
    <w:autoRedefine/>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autoRedefine/>
    <w:qFormat/>
    <w:rPr>
      <w:b/>
      <w:bCs/>
    </w:rPr>
  </w:style>
  <w:style w:type="character" w:styleId="af7">
    <w:name w:val="FollowedHyperlink"/>
    <w:autoRedefine/>
    <w:uiPriority w:val="99"/>
    <w:unhideWhenUsed/>
    <w:qFormat/>
    <w:rPr>
      <w:color w:val="954F72"/>
      <w:u w:val="single"/>
    </w:rPr>
  </w:style>
  <w:style w:type="character" w:styleId="af8">
    <w:name w:val="Emphasis"/>
    <w:autoRedefine/>
    <w:qFormat/>
    <w:rPr>
      <w:i/>
      <w:iCs/>
    </w:rPr>
  </w:style>
  <w:style w:type="character" w:styleId="af9">
    <w:name w:val="Hyperlink"/>
    <w:autoRedefine/>
    <w:uiPriority w:val="99"/>
    <w:qFormat/>
    <w:rPr>
      <w:rFonts w:ascii="Arial" w:hAnsi="Arial" w:cs="Arial" w:hint="default"/>
      <w:color w:val="000000"/>
      <w:sz w:val="20"/>
      <w:szCs w:val="20"/>
      <w:u w:val="none"/>
    </w:rPr>
  </w:style>
  <w:style w:type="character" w:styleId="afa">
    <w:name w:val="annotation reference"/>
    <w:basedOn w:val="a2"/>
    <w:autoRedefine/>
    <w:uiPriority w:val="99"/>
    <w:qFormat/>
    <w:rPr>
      <w:sz w:val="21"/>
      <w:szCs w:val="21"/>
    </w:rPr>
  </w:style>
  <w:style w:type="paragraph" w:customStyle="1" w:styleId="afb">
    <w:name w:val="首行缩进"/>
    <w:basedOn w:val="a"/>
    <w:autoRedefine/>
    <w:qFormat/>
    <w:pPr>
      <w:ind w:firstLineChars="200" w:firstLine="480"/>
    </w:pPr>
    <w:rPr>
      <w:lang w:val="zh-CN"/>
    </w:rPr>
  </w:style>
  <w:style w:type="character" w:customStyle="1" w:styleId="11">
    <w:name w:val="标题 1 字符"/>
    <w:basedOn w:val="a2"/>
    <w:autoRedefine/>
    <w:qFormat/>
    <w:rPr>
      <w:b/>
      <w:bCs/>
      <w:kern w:val="44"/>
      <w:sz w:val="44"/>
      <w:szCs w:val="44"/>
    </w:rPr>
  </w:style>
  <w:style w:type="character" w:customStyle="1" w:styleId="2Char">
    <w:name w:val="标题 2 Char"/>
    <w:basedOn w:val="a2"/>
    <w:link w:val="2"/>
    <w:autoRedefine/>
    <w:qFormat/>
    <w:rPr>
      <w:rFonts w:ascii="宋体" w:eastAsia="宋体" w:hAnsi="Calibri" w:cs="Times New Roman"/>
      <w:kern w:val="0"/>
      <w:sz w:val="24"/>
      <w:szCs w:val="24"/>
    </w:rPr>
  </w:style>
  <w:style w:type="character" w:customStyle="1" w:styleId="33">
    <w:name w:val="标题 3 字符"/>
    <w:basedOn w:val="a2"/>
    <w:autoRedefine/>
    <w:qFormat/>
    <w:rPr>
      <w:b/>
      <w:bCs/>
      <w:sz w:val="32"/>
      <w:szCs w:val="32"/>
    </w:rPr>
  </w:style>
  <w:style w:type="character" w:customStyle="1" w:styleId="4Char1">
    <w:name w:val="标题 4 Char1"/>
    <w:basedOn w:val="a2"/>
    <w:link w:val="4"/>
    <w:autoRedefine/>
    <w:uiPriority w:val="9"/>
    <w:qFormat/>
    <w:rPr>
      <w:rFonts w:ascii="Arial" w:eastAsia="黑体" w:hAnsi="Arial" w:cs="Times New Roman"/>
      <w:b/>
      <w:bCs/>
      <w:kern w:val="0"/>
      <w:sz w:val="28"/>
      <w:szCs w:val="28"/>
    </w:rPr>
  </w:style>
  <w:style w:type="character" w:customStyle="1" w:styleId="51">
    <w:name w:val="标题 5 字符"/>
    <w:basedOn w:val="a2"/>
    <w:autoRedefine/>
    <w:uiPriority w:val="9"/>
    <w:qFormat/>
    <w:rPr>
      <w:b/>
      <w:bCs/>
      <w:sz w:val="28"/>
      <w:szCs w:val="28"/>
    </w:rPr>
  </w:style>
  <w:style w:type="character" w:customStyle="1" w:styleId="61">
    <w:name w:val="标题 6 字符"/>
    <w:basedOn w:val="a2"/>
    <w:autoRedefine/>
    <w:qFormat/>
    <w:rPr>
      <w:rFonts w:asciiTheme="majorHAnsi" w:eastAsiaTheme="majorEastAsia" w:hAnsiTheme="majorHAnsi" w:cstheme="majorBidi"/>
      <w:b/>
      <w:bCs/>
      <w:sz w:val="24"/>
      <w:szCs w:val="24"/>
    </w:rPr>
  </w:style>
  <w:style w:type="character" w:customStyle="1" w:styleId="7Char">
    <w:name w:val="标题 7 Char"/>
    <w:basedOn w:val="a2"/>
    <w:link w:val="7"/>
    <w:autoRedefine/>
    <w:uiPriority w:val="9"/>
    <w:qFormat/>
    <w:rPr>
      <w:rFonts w:ascii="Times New Roman" w:eastAsia="黑体" w:hAnsi="Calibri" w:cs="Times New Roman"/>
      <w:b/>
      <w:bCs/>
      <w:kern w:val="0"/>
      <w:sz w:val="28"/>
      <w:szCs w:val="24"/>
    </w:rPr>
  </w:style>
  <w:style w:type="character" w:customStyle="1" w:styleId="8Char">
    <w:name w:val="标题 8 Char"/>
    <w:basedOn w:val="a2"/>
    <w:link w:val="8"/>
    <w:autoRedefine/>
    <w:uiPriority w:val="9"/>
    <w:qFormat/>
    <w:rPr>
      <w:rFonts w:ascii="Times New Roman" w:eastAsia="黑体" w:hAnsi="Calibri" w:cs="Times New Roman"/>
      <w:b/>
      <w:kern w:val="0"/>
      <w:sz w:val="28"/>
      <w:szCs w:val="24"/>
    </w:rPr>
  </w:style>
  <w:style w:type="character" w:customStyle="1" w:styleId="9Char">
    <w:name w:val="标题 9 Char"/>
    <w:basedOn w:val="a2"/>
    <w:link w:val="9"/>
    <w:autoRedefine/>
    <w:uiPriority w:val="9"/>
    <w:qFormat/>
    <w:rPr>
      <w:rFonts w:ascii="Times New Roman" w:eastAsia="黑体" w:hAnsi="Calibri" w:cs="Times New Roman"/>
      <w:b/>
      <w:kern w:val="0"/>
      <w:sz w:val="28"/>
      <w:szCs w:val="24"/>
    </w:rPr>
  </w:style>
  <w:style w:type="character" w:customStyle="1" w:styleId="afc">
    <w:name w:val="正文文本缩进 字符"/>
    <w:autoRedefine/>
    <w:qFormat/>
    <w:rPr>
      <w:rFonts w:ascii="Times New Roman" w:eastAsia="宋体" w:hAnsi="Times New Roman" w:cs="Times New Roman"/>
      <w:szCs w:val="20"/>
    </w:rPr>
  </w:style>
  <w:style w:type="character" w:customStyle="1" w:styleId="Char6">
    <w:name w:val="普通(网站) Char"/>
    <w:autoRedefine/>
    <w:qFormat/>
    <w:locked/>
    <w:rPr>
      <w:rFonts w:ascii="宋体" w:hAnsi="宋体"/>
      <w:sz w:val="15"/>
      <w:szCs w:val="15"/>
    </w:rPr>
  </w:style>
  <w:style w:type="character" w:customStyle="1" w:styleId="Char4">
    <w:name w:val="标题 Char"/>
    <w:link w:val="af2"/>
    <w:autoRedefine/>
    <w:uiPriority w:val="10"/>
    <w:qFormat/>
    <w:rPr>
      <w:rFonts w:ascii="等线 Light" w:eastAsia="仿宋" w:hAnsi="等线 Light"/>
      <w:b/>
      <w:bCs/>
      <w:sz w:val="28"/>
      <w:szCs w:val="32"/>
    </w:rPr>
  </w:style>
  <w:style w:type="character" w:customStyle="1" w:styleId="Char7">
    <w:name w:val="日期 Char"/>
    <w:autoRedefine/>
    <w:uiPriority w:val="99"/>
    <w:semiHidden/>
    <w:qFormat/>
    <w:rPr>
      <w:kern w:val="2"/>
      <w:sz w:val="21"/>
    </w:rPr>
  </w:style>
  <w:style w:type="character" w:customStyle="1" w:styleId="12">
    <w:name w:val="文档结构图 字符1"/>
    <w:autoRedefine/>
    <w:uiPriority w:val="99"/>
    <w:semiHidden/>
    <w:qFormat/>
    <w:rPr>
      <w:rFonts w:ascii="Microsoft YaHei UI" w:eastAsia="Microsoft YaHei UI" w:hAnsi="Calibri" w:cs="Times New Roman"/>
      <w:kern w:val="0"/>
      <w:sz w:val="18"/>
      <w:szCs w:val="18"/>
    </w:rPr>
  </w:style>
  <w:style w:type="character" w:customStyle="1" w:styleId="Char8">
    <w:name w:val="批注文字 Char"/>
    <w:autoRedefine/>
    <w:uiPriority w:val="99"/>
    <w:semiHidden/>
    <w:qFormat/>
    <w:rPr>
      <w:kern w:val="2"/>
      <w:sz w:val="21"/>
    </w:rPr>
  </w:style>
  <w:style w:type="character" w:customStyle="1" w:styleId="2Char2">
    <w:name w:val="正文缩进2格 Char"/>
    <w:link w:val="24"/>
    <w:autoRedefine/>
    <w:qFormat/>
    <w:rPr>
      <w:rFonts w:ascii="仿宋_GB2312" w:eastAsia="仿宋_GB2312" w:hAnsi="宋体"/>
      <w:sz w:val="31"/>
      <w:szCs w:val="28"/>
    </w:rPr>
  </w:style>
  <w:style w:type="paragraph" w:customStyle="1" w:styleId="24">
    <w:name w:val="正文缩进2格"/>
    <w:basedOn w:val="a"/>
    <w:link w:val="2Char2"/>
    <w:autoRedefine/>
    <w:qFormat/>
    <w:pPr>
      <w:spacing w:line="600" w:lineRule="exact"/>
      <w:ind w:firstLineChars="206" w:firstLine="639"/>
    </w:pPr>
    <w:rPr>
      <w:rFonts w:ascii="仿宋_GB2312" w:eastAsia="仿宋_GB2312" w:hAnsi="宋体"/>
      <w:sz w:val="31"/>
      <w:szCs w:val="28"/>
    </w:rPr>
  </w:style>
  <w:style w:type="character" w:customStyle="1" w:styleId="afd">
    <w:name w:val="批注文字 字符"/>
    <w:autoRedefine/>
    <w:uiPriority w:val="99"/>
    <w:semiHidden/>
    <w:qFormat/>
    <w:rPr>
      <w:rFonts w:ascii="Times New Roman" w:hAnsi="Times New Roman"/>
      <w:kern w:val="2"/>
      <w:sz w:val="24"/>
      <w:szCs w:val="24"/>
    </w:rPr>
  </w:style>
  <w:style w:type="character" w:customStyle="1" w:styleId="Char9">
    <w:name w:val="正文文本缩进 Char"/>
    <w:autoRedefine/>
    <w:qFormat/>
    <w:rPr>
      <w:rFonts w:ascii="Times New Roman" w:eastAsia="宋体" w:hAnsi="Times New Roman" w:cs="Times New Roman"/>
      <w:szCs w:val="20"/>
      <w:lang w:val="en-US" w:eastAsia="zh-CN"/>
    </w:rPr>
  </w:style>
  <w:style w:type="character" w:customStyle="1" w:styleId="13">
    <w:name w:val="批注框文本 字符1"/>
    <w:autoRedefine/>
    <w:uiPriority w:val="99"/>
    <w:semiHidden/>
    <w:qFormat/>
    <w:rPr>
      <w:rFonts w:ascii="宋体" w:eastAsia="宋体" w:hAnsi="Calibri" w:cs="Times New Roman"/>
      <w:kern w:val="0"/>
      <w:sz w:val="18"/>
      <w:szCs w:val="18"/>
    </w:rPr>
  </w:style>
  <w:style w:type="character" w:customStyle="1" w:styleId="ListParagraphChar">
    <w:name w:val="List Paragraph Char"/>
    <w:link w:val="14"/>
    <w:autoRedefine/>
    <w:uiPriority w:val="34"/>
    <w:qFormat/>
    <w:rPr>
      <w:rFonts w:ascii="Calibri" w:hAnsi="Calibri"/>
    </w:rPr>
  </w:style>
  <w:style w:type="paragraph" w:customStyle="1" w:styleId="14">
    <w:name w:val="列出段落1"/>
    <w:basedOn w:val="a"/>
    <w:link w:val="ListParagraphChar"/>
    <w:autoRedefine/>
    <w:uiPriority w:val="34"/>
    <w:qFormat/>
    <w:pPr>
      <w:ind w:firstLineChars="200" w:firstLine="420"/>
    </w:pPr>
    <w:rPr>
      <w:rFonts w:ascii="Calibri" w:hAnsi="Calibri"/>
    </w:rPr>
  </w:style>
  <w:style w:type="character" w:customStyle="1" w:styleId="afe">
    <w:name w:val="标书正文 字符"/>
    <w:link w:val="aff"/>
    <w:autoRedefine/>
    <w:qFormat/>
    <w:rPr>
      <w:rFonts w:ascii="Calibri" w:eastAsia="仿宋" w:hAnsi="Calibri"/>
      <w:sz w:val="24"/>
      <w:szCs w:val="21"/>
    </w:rPr>
  </w:style>
  <w:style w:type="paragraph" w:customStyle="1" w:styleId="aff">
    <w:name w:val="标书正文"/>
    <w:basedOn w:val="a"/>
    <w:link w:val="afe"/>
    <w:autoRedefine/>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0">
    <w:name w:val="正文文本 字符"/>
    <w:autoRedefine/>
    <w:uiPriority w:val="99"/>
    <w:semiHidden/>
    <w:qFormat/>
    <w:rPr>
      <w:rFonts w:ascii="Times New Roman" w:hAnsi="Times New Roman"/>
      <w:kern w:val="2"/>
      <w:sz w:val="24"/>
      <w:szCs w:val="24"/>
    </w:rPr>
  </w:style>
  <w:style w:type="character" w:customStyle="1" w:styleId="Chara">
    <w:name w:val="页脚 Char"/>
    <w:autoRedefine/>
    <w:qFormat/>
    <w:rPr>
      <w:kern w:val="2"/>
      <w:sz w:val="18"/>
      <w:szCs w:val="18"/>
    </w:rPr>
  </w:style>
  <w:style w:type="character" w:customStyle="1" w:styleId="neir1">
    <w:name w:val="neir1"/>
    <w:autoRedefine/>
    <w:qFormat/>
    <w:rPr>
      <w:rFonts w:ascii="ˎ̥" w:hAnsi="ˎ̥" w:hint="default"/>
      <w:color w:val="333333"/>
      <w:sz w:val="21"/>
      <w:szCs w:val="21"/>
      <w:u w:val="none"/>
    </w:rPr>
  </w:style>
  <w:style w:type="character" w:customStyle="1" w:styleId="Char12">
    <w:name w:val="批注框文本 Char1"/>
    <w:link w:val="ad"/>
    <w:autoRedefine/>
    <w:qFormat/>
    <w:rPr>
      <w:rFonts w:ascii="Times New Roman" w:eastAsia="宋体" w:hAnsi="Times New Roman" w:cs="Times New Roman"/>
      <w:sz w:val="18"/>
      <w:szCs w:val="18"/>
    </w:rPr>
  </w:style>
  <w:style w:type="character" w:customStyle="1" w:styleId="310">
    <w:name w:val="正文文本 3 字符1"/>
    <w:autoRedefine/>
    <w:uiPriority w:val="99"/>
    <w:semiHidden/>
    <w:qFormat/>
    <w:rPr>
      <w:rFonts w:ascii="宋体" w:eastAsia="宋体" w:hAnsi="Calibri" w:cs="Times New Roman"/>
      <w:kern w:val="0"/>
      <w:sz w:val="16"/>
      <w:szCs w:val="16"/>
    </w:rPr>
  </w:style>
  <w:style w:type="character" w:customStyle="1" w:styleId="34">
    <w:name w:val="正文文本 字符3"/>
    <w:autoRedefine/>
    <w:uiPriority w:val="99"/>
    <w:semiHidden/>
    <w:qFormat/>
    <w:rPr>
      <w:rFonts w:ascii="宋体" w:eastAsia="宋体" w:hAnsi="Calibri" w:cs="Times New Roman"/>
      <w:kern w:val="0"/>
      <w:sz w:val="24"/>
      <w:szCs w:val="24"/>
    </w:rPr>
  </w:style>
  <w:style w:type="character" w:customStyle="1" w:styleId="15">
    <w:name w:val="日期 字符1"/>
    <w:autoRedefine/>
    <w:uiPriority w:val="99"/>
    <w:semiHidden/>
    <w:qFormat/>
    <w:rPr>
      <w:rFonts w:ascii="宋体" w:eastAsia="宋体" w:hAnsi="Calibri" w:cs="Times New Roman"/>
      <w:kern w:val="0"/>
      <w:sz w:val="24"/>
      <w:szCs w:val="24"/>
    </w:rPr>
  </w:style>
  <w:style w:type="character" w:customStyle="1" w:styleId="Char22">
    <w:name w:val="页脚 Char2"/>
    <w:autoRedefine/>
    <w:uiPriority w:val="99"/>
    <w:qFormat/>
    <w:rPr>
      <w:rFonts w:ascii="宋体" w:eastAsia="宋体"/>
      <w:sz w:val="18"/>
      <w:szCs w:val="18"/>
    </w:rPr>
  </w:style>
  <w:style w:type="character" w:customStyle="1" w:styleId="Charb">
    <w:name w:val="吉奥正文 Char"/>
    <w:link w:val="aff1"/>
    <w:autoRedefine/>
    <w:qFormat/>
    <w:locked/>
    <w:rPr>
      <w:rFonts w:eastAsia="仿宋_GB2312"/>
      <w:sz w:val="28"/>
    </w:rPr>
  </w:style>
  <w:style w:type="paragraph" w:customStyle="1" w:styleId="aff1">
    <w:name w:val="吉奥正文"/>
    <w:basedOn w:val="a"/>
    <w:link w:val="Charb"/>
    <w:autoRedefine/>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autoRedefine/>
    <w:uiPriority w:val="99"/>
    <w:qFormat/>
    <w:rPr>
      <w:rFonts w:ascii="宋体" w:eastAsia="宋体" w:hAnsi="Times New Roman" w:cs="Times New Roman"/>
      <w:kern w:val="0"/>
      <w:sz w:val="18"/>
      <w:szCs w:val="18"/>
    </w:rPr>
  </w:style>
  <w:style w:type="character" w:customStyle="1" w:styleId="aff2">
    <w:name w:val="标题 字符"/>
    <w:autoRedefine/>
    <w:uiPriority w:val="10"/>
    <w:qFormat/>
    <w:rPr>
      <w:rFonts w:ascii="Cambria" w:eastAsia="宋体" w:hAnsi="Cambria" w:cs="Times New Roman"/>
      <w:b/>
      <w:bCs/>
      <w:kern w:val="0"/>
      <w:sz w:val="32"/>
      <w:szCs w:val="32"/>
      <w:lang w:val="en-US" w:eastAsia="zh-CN"/>
    </w:rPr>
  </w:style>
  <w:style w:type="character" w:customStyle="1" w:styleId="Char0">
    <w:name w:val="题注 Char"/>
    <w:link w:val="a6"/>
    <w:autoRedefine/>
    <w:qFormat/>
    <w:rPr>
      <w:rFonts w:ascii="Arial" w:eastAsia="黑体" w:hAnsi="Arial" w:cs="Arial"/>
    </w:rPr>
  </w:style>
  <w:style w:type="character" w:customStyle="1" w:styleId="25">
    <w:name w:val="批注文字 字符2"/>
    <w:autoRedefine/>
    <w:uiPriority w:val="99"/>
    <w:qFormat/>
    <w:rPr>
      <w:rFonts w:ascii="宋体" w:eastAsia="宋体" w:hAnsi="Times New Roman" w:cs="Times New Roman"/>
      <w:kern w:val="0"/>
      <w:sz w:val="24"/>
      <w:szCs w:val="24"/>
    </w:rPr>
  </w:style>
  <w:style w:type="character" w:customStyle="1" w:styleId="16">
    <w:name w:val="批注主题 字符1"/>
    <w:autoRedefine/>
    <w:uiPriority w:val="99"/>
    <w:semiHidden/>
    <w:qFormat/>
    <w:rPr>
      <w:rFonts w:ascii="宋体" w:eastAsia="宋体" w:hAnsi="Calibri" w:cs="Times New Roman"/>
      <w:b/>
      <w:bCs/>
      <w:kern w:val="0"/>
      <w:sz w:val="24"/>
      <w:szCs w:val="24"/>
    </w:rPr>
  </w:style>
  <w:style w:type="character" w:customStyle="1" w:styleId="HTMLChar">
    <w:name w:val="HTML 预设格式 Char"/>
    <w:link w:val="HTML"/>
    <w:autoRedefine/>
    <w:uiPriority w:val="99"/>
    <w:qFormat/>
    <w:rPr>
      <w:rFonts w:ascii="Arial" w:eastAsia="宋体" w:hAnsi="Arial" w:cs="Arial"/>
      <w:szCs w:val="21"/>
    </w:rPr>
  </w:style>
  <w:style w:type="character" w:customStyle="1" w:styleId="31Char">
    <w:name w:val="标题 3.1 Char"/>
    <w:link w:val="311"/>
    <w:autoRedefine/>
    <w:qFormat/>
    <w:rPr>
      <w:rFonts w:ascii="宋体" w:hAnsi="宋体"/>
      <w:b/>
      <w:bCs/>
      <w:sz w:val="32"/>
      <w:szCs w:val="32"/>
    </w:rPr>
  </w:style>
  <w:style w:type="paragraph" w:customStyle="1" w:styleId="311">
    <w:name w:val="标题 3.1"/>
    <w:basedOn w:val="3"/>
    <w:link w:val="31Char"/>
    <w:autoRedefine/>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autoRedefine/>
    <w:uiPriority w:val="99"/>
    <w:semiHidden/>
    <w:qFormat/>
    <w:rPr>
      <w:rFonts w:ascii="Courier New" w:eastAsia="宋体" w:hAnsi="Courier New" w:cs="Courier New"/>
      <w:kern w:val="0"/>
      <w:sz w:val="20"/>
      <w:szCs w:val="20"/>
    </w:rPr>
  </w:style>
  <w:style w:type="character" w:customStyle="1" w:styleId="17">
    <w:name w:val="批注文字 字符1"/>
    <w:autoRedefine/>
    <w:qFormat/>
    <w:rPr>
      <w:rFonts w:eastAsia="宋体"/>
      <w:kern w:val="2"/>
      <w:sz w:val="24"/>
      <w:szCs w:val="24"/>
      <w:lang w:val="en-US" w:eastAsia="zh-CN" w:bidi="ar-SA"/>
    </w:rPr>
  </w:style>
  <w:style w:type="character" w:customStyle="1" w:styleId="26">
    <w:name w:val="正文文本缩进 字符2"/>
    <w:autoRedefine/>
    <w:uiPriority w:val="99"/>
    <w:semiHidden/>
    <w:qFormat/>
    <w:rPr>
      <w:rFonts w:ascii="宋体" w:eastAsia="宋体" w:hAnsi="Calibri" w:cs="Times New Roman"/>
      <w:kern w:val="0"/>
      <w:sz w:val="24"/>
      <w:szCs w:val="24"/>
    </w:rPr>
  </w:style>
  <w:style w:type="character" w:customStyle="1" w:styleId="Char10">
    <w:name w:val="正文文本缩进 Char1"/>
    <w:link w:val="aa"/>
    <w:autoRedefine/>
    <w:qFormat/>
    <w:rPr>
      <w:rFonts w:ascii="Times New Roman" w:eastAsia="宋体" w:hAnsi="Times New Roman" w:cs="Times New Roman"/>
      <w:szCs w:val="20"/>
    </w:rPr>
  </w:style>
  <w:style w:type="character" w:customStyle="1" w:styleId="Char13">
    <w:name w:val="普通(网站) Char1"/>
    <w:link w:val="af1"/>
    <w:autoRedefine/>
    <w:qFormat/>
    <w:locked/>
    <w:rPr>
      <w:rFonts w:ascii="宋体" w:hAnsi="宋体"/>
      <w:sz w:val="15"/>
      <w:szCs w:val="15"/>
    </w:rPr>
  </w:style>
  <w:style w:type="character" w:customStyle="1" w:styleId="Char">
    <w:name w:val="模板正文 Char"/>
    <w:link w:val="a1"/>
    <w:autoRedefine/>
    <w:qFormat/>
    <w:rPr>
      <w:rFonts w:ascii="宋体" w:eastAsia="仿宋"/>
      <w:sz w:val="24"/>
      <w:szCs w:val="21"/>
    </w:rPr>
  </w:style>
  <w:style w:type="character" w:customStyle="1" w:styleId="Charc">
    <w:name w:val="批注主题 Char"/>
    <w:autoRedefine/>
    <w:uiPriority w:val="99"/>
    <w:semiHidden/>
    <w:qFormat/>
    <w:rPr>
      <w:b/>
      <w:bCs/>
      <w:kern w:val="2"/>
      <w:sz w:val="21"/>
    </w:rPr>
  </w:style>
  <w:style w:type="character" w:customStyle="1" w:styleId="Char16">
    <w:name w:val="正文文本 Char1"/>
    <w:autoRedefine/>
    <w:qFormat/>
    <w:rPr>
      <w:rFonts w:ascii="宋体" w:eastAsia="宋体" w:hAnsi="Times New Roman" w:cs="Times New Roman"/>
      <w:kern w:val="0"/>
      <w:sz w:val="24"/>
      <w:szCs w:val="24"/>
    </w:rPr>
  </w:style>
  <w:style w:type="character" w:customStyle="1" w:styleId="18">
    <w:name w:val="正文文本 字符1"/>
    <w:autoRedefine/>
    <w:uiPriority w:val="99"/>
    <w:qFormat/>
    <w:rPr>
      <w:rFonts w:ascii="宋体" w:eastAsia="宋体"/>
      <w:b/>
      <w:bCs/>
      <w:sz w:val="84"/>
      <w:szCs w:val="84"/>
      <w:lang w:val="zh-CN"/>
    </w:rPr>
  </w:style>
  <w:style w:type="character" w:customStyle="1" w:styleId="1Char">
    <w:name w:val="标题 1 Char"/>
    <w:autoRedefine/>
    <w:uiPriority w:val="9"/>
    <w:qFormat/>
    <w:rPr>
      <w:rFonts w:ascii="宋体" w:eastAsia="宋体" w:hAnsi="Times New Roman" w:cs="Times New Roman"/>
      <w:kern w:val="0"/>
      <w:sz w:val="24"/>
      <w:szCs w:val="24"/>
    </w:rPr>
  </w:style>
  <w:style w:type="character" w:customStyle="1" w:styleId="Char23">
    <w:name w:val="正文文本 Char2"/>
    <w:autoRedefine/>
    <w:uiPriority w:val="99"/>
    <w:qFormat/>
    <w:rPr>
      <w:rFonts w:ascii="宋体" w:eastAsia="宋体"/>
      <w:b/>
      <w:bCs/>
      <w:sz w:val="84"/>
      <w:szCs w:val="84"/>
      <w:lang w:val="zh-CN"/>
    </w:rPr>
  </w:style>
  <w:style w:type="character" w:customStyle="1" w:styleId="Char20">
    <w:name w:val="纯文本 Char2"/>
    <w:link w:val="ab"/>
    <w:autoRedefine/>
    <w:qFormat/>
    <w:rPr>
      <w:rFonts w:ascii="宋体" w:eastAsia="宋体" w:hAnsi="Courier New"/>
    </w:rPr>
  </w:style>
  <w:style w:type="character" w:customStyle="1" w:styleId="2Char0">
    <w:name w:val="正文文本缩进 2 Char"/>
    <w:link w:val="20"/>
    <w:autoRedefine/>
    <w:qFormat/>
    <w:rPr>
      <w:rFonts w:ascii="宋体" w:eastAsia="宋体" w:hAnsi="Times New Roman" w:cs="Times New Roman"/>
      <w:szCs w:val="20"/>
    </w:rPr>
  </w:style>
  <w:style w:type="character" w:customStyle="1" w:styleId="HTMLMarkup">
    <w:name w:val="HTML Markup"/>
    <w:autoRedefine/>
    <w:qFormat/>
    <w:rPr>
      <w:vanish/>
      <w:color w:val="FF0000"/>
    </w:rPr>
  </w:style>
  <w:style w:type="character" w:customStyle="1" w:styleId="Char17">
    <w:name w:val="页眉 Char1"/>
    <w:autoRedefine/>
    <w:qFormat/>
    <w:rPr>
      <w:rFonts w:ascii="宋体" w:eastAsia="宋体" w:hAnsi="Times New Roman" w:cs="Times New Roman"/>
      <w:kern w:val="0"/>
      <w:sz w:val="18"/>
      <w:szCs w:val="18"/>
    </w:rPr>
  </w:style>
  <w:style w:type="character" w:customStyle="1" w:styleId="font11">
    <w:name w:val="font11"/>
    <w:basedOn w:val="a2"/>
    <w:autoRedefine/>
    <w:qFormat/>
    <w:rPr>
      <w:rFonts w:ascii="宋体" w:eastAsia="宋体" w:hAnsi="宋体" w:cs="宋体" w:hint="eastAsia"/>
      <w:color w:val="FF0000"/>
      <w:sz w:val="22"/>
      <w:szCs w:val="22"/>
      <w:u w:val="none"/>
    </w:rPr>
  </w:style>
  <w:style w:type="character" w:customStyle="1" w:styleId="style61">
    <w:name w:val="style61"/>
    <w:autoRedefine/>
    <w:qFormat/>
    <w:rPr>
      <w:b/>
      <w:bCs/>
    </w:rPr>
  </w:style>
  <w:style w:type="character" w:customStyle="1" w:styleId="Chard">
    <w:name w:val="表头文字 Char"/>
    <w:link w:val="aff3"/>
    <w:autoRedefine/>
    <w:qFormat/>
    <w:rPr>
      <w:rFonts w:eastAsia="仿宋_GB2312"/>
      <w:b/>
      <w:sz w:val="28"/>
      <w:szCs w:val="21"/>
    </w:rPr>
  </w:style>
  <w:style w:type="paragraph" w:customStyle="1" w:styleId="aff3">
    <w:name w:val="表头文字"/>
    <w:basedOn w:val="a"/>
    <w:link w:val="Chard"/>
    <w:autoRedefine/>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c"/>
    <w:autoRedefine/>
    <w:uiPriority w:val="99"/>
    <w:qFormat/>
    <w:rPr>
      <w:rFonts w:ascii="宋体" w:eastAsia="宋体" w:hAnsi="Times New Roman" w:cs="Times New Roman"/>
      <w:b/>
      <w:bCs/>
      <w:szCs w:val="21"/>
      <w:lang w:val="zh-CN"/>
    </w:rPr>
  </w:style>
  <w:style w:type="character" w:customStyle="1" w:styleId="Char18">
    <w:name w:val="纯文本 Char1"/>
    <w:autoRedefine/>
    <w:qFormat/>
    <w:rPr>
      <w:rFonts w:ascii="宋体" w:eastAsia="宋体" w:hAnsi="Courier New" w:cs="Courier New"/>
      <w:kern w:val="0"/>
      <w:szCs w:val="21"/>
    </w:rPr>
  </w:style>
  <w:style w:type="character" w:customStyle="1" w:styleId="Char14">
    <w:name w:val="批注主题 Char1"/>
    <w:link w:val="af3"/>
    <w:autoRedefine/>
    <w:uiPriority w:val="99"/>
    <w:qFormat/>
    <w:rPr>
      <w:rFonts w:ascii="宋体" w:eastAsia="宋体" w:hAnsi="Times New Roman" w:cs="Times New Roman"/>
      <w:b/>
      <w:bCs/>
      <w:kern w:val="0"/>
      <w:sz w:val="24"/>
      <w:szCs w:val="24"/>
    </w:rPr>
  </w:style>
  <w:style w:type="character" w:customStyle="1" w:styleId="aff4">
    <w:name w:val="纯文本 字符"/>
    <w:autoRedefine/>
    <w:uiPriority w:val="99"/>
    <w:qFormat/>
    <w:rPr>
      <w:rFonts w:ascii="宋体" w:eastAsia="宋体" w:hAnsi="Courier New" w:cs="Times New Roman"/>
      <w:szCs w:val="20"/>
      <w:lang w:val="en-US" w:eastAsia="zh-CN"/>
    </w:rPr>
  </w:style>
  <w:style w:type="character" w:customStyle="1" w:styleId="font71">
    <w:name w:val="font71"/>
    <w:autoRedefine/>
    <w:qFormat/>
    <w:rPr>
      <w:rFonts w:ascii="宋体" w:eastAsia="宋体" w:hAnsi="宋体" w:cs="宋体" w:hint="eastAsia"/>
      <w:color w:val="FF0000"/>
      <w:sz w:val="18"/>
      <w:szCs w:val="18"/>
      <w:u w:val="none"/>
    </w:rPr>
  </w:style>
  <w:style w:type="character" w:customStyle="1" w:styleId="font21">
    <w:name w:val="font21"/>
    <w:autoRedefine/>
    <w:qFormat/>
    <w:rPr>
      <w:rFonts w:ascii="宋体" w:eastAsia="宋体" w:hAnsi="宋体" w:cs="宋体" w:hint="eastAsia"/>
      <w:b/>
      <w:color w:val="000000"/>
      <w:sz w:val="21"/>
      <w:szCs w:val="21"/>
      <w:u w:val="none"/>
    </w:rPr>
  </w:style>
  <w:style w:type="character" w:customStyle="1" w:styleId="35">
    <w:name w:val="纯文本 字符3"/>
    <w:autoRedefine/>
    <w:uiPriority w:val="99"/>
    <w:semiHidden/>
    <w:qFormat/>
    <w:rPr>
      <w:rFonts w:ascii="等线" w:hAnsi="Courier New" w:cs="Courier New"/>
      <w:kern w:val="0"/>
      <w:sz w:val="24"/>
      <w:szCs w:val="24"/>
    </w:rPr>
  </w:style>
  <w:style w:type="character" w:customStyle="1" w:styleId="font31">
    <w:name w:val="font31"/>
    <w:basedOn w:val="a2"/>
    <w:autoRedefine/>
    <w:qFormat/>
    <w:rPr>
      <w:rFonts w:ascii="宋体" w:eastAsia="宋体" w:hAnsi="宋体" w:cs="宋体" w:hint="eastAsia"/>
      <w:color w:val="000000"/>
      <w:sz w:val="18"/>
      <w:szCs w:val="18"/>
      <w:u w:val="none"/>
    </w:rPr>
  </w:style>
  <w:style w:type="character" w:customStyle="1" w:styleId="Char1">
    <w:name w:val="文档结构图 Char"/>
    <w:link w:val="a7"/>
    <w:autoRedefine/>
    <w:uiPriority w:val="99"/>
    <w:semiHidden/>
    <w:qFormat/>
    <w:rPr>
      <w:rFonts w:ascii="宋体" w:eastAsia="宋体" w:hAnsi="Times New Roman" w:cs="Times New Roman"/>
      <w:kern w:val="0"/>
      <w:sz w:val="24"/>
      <w:szCs w:val="24"/>
      <w:shd w:val="clear" w:color="auto" w:fill="000080"/>
    </w:rPr>
  </w:style>
  <w:style w:type="character" w:customStyle="1" w:styleId="19">
    <w:name w:val="普通(网站) 字符1"/>
    <w:autoRedefine/>
    <w:qFormat/>
    <w:locked/>
    <w:rPr>
      <w:rFonts w:ascii="宋体" w:hAnsi="宋体"/>
      <w:sz w:val="15"/>
      <w:szCs w:val="15"/>
    </w:rPr>
  </w:style>
  <w:style w:type="character" w:customStyle="1" w:styleId="Char3">
    <w:name w:val="正文文本 Char3"/>
    <w:link w:val="a0"/>
    <w:autoRedefine/>
    <w:uiPriority w:val="99"/>
    <w:qFormat/>
    <w:rPr>
      <w:rFonts w:ascii="宋体" w:eastAsia="宋体"/>
      <w:b/>
      <w:bCs/>
      <w:sz w:val="84"/>
      <w:szCs w:val="84"/>
      <w:lang w:val="zh-CN"/>
    </w:rPr>
  </w:style>
  <w:style w:type="character" w:customStyle="1" w:styleId="5Char">
    <w:name w:val="标题 5 Char"/>
    <w:autoRedefine/>
    <w:uiPriority w:val="9"/>
    <w:semiHidden/>
    <w:qFormat/>
    <w:rPr>
      <w:b/>
      <w:bCs/>
      <w:kern w:val="2"/>
      <w:sz w:val="28"/>
      <w:szCs w:val="28"/>
    </w:rPr>
  </w:style>
  <w:style w:type="character" w:customStyle="1" w:styleId="Char21">
    <w:name w:val="页眉 Char2"/>
    <w:link w:val="af"/>
    <w:autoRedefine/>
    <w:uiPriority w:val="99"/>
    <w:qFormat/>
    <w:rPr>
      <w:rFonts w:ascii="宋体" w:eastAsia="宋体"/>
      <w:sz w:val="18"/>
      <w:szCs w:val="18"/>
    </w:rPr>
  </w:style>
  <w:style w:type="character" w:customStyle="1" w:styleId="Chare">
    <w:name w:val="表格文字 Char"/>
    <w:link w:val="aff5"/>
    <w:autoRedefine/>
    <w:qFormat/>
    <w:rPr>
      <w:rFonts w:eastAsia="仿宋_GB2312"/>
      <w:sz w:val="28"/>
      <w:szCs w:val="24"/>
    </w:rPr>
  </w:style>
  <w:style w:type="paragraph" w:customStyle="1" w:styleId="aff5">
    <w:name w:val="表格文字"/>
    <w:basedOn w:val="a"/>
    <w:link w:val="Chare"/>
    <w:autoRedefine/>
    <w:qFormat/>
    <w:rPr>
      <w:rFonts w:eastAsia="仿宋_GB2312"/>
      <w:sz w:val="28"/>
      <w:szCs w:val="24"/>
    </w:rPr>
  </w:style>
  <w:style w:type="character" w:customStyle="1" w:styleId="27">
    <w:name w:val="标题 字符2"/>
    <w:autoRedefine/>
    <w:uiPriority w:val="10"/>
    <w:qFormat/>
    <w:rPr>
      <w:rFonts w:ascii="等线 Light" w:eastAsia="等线 Light" w:hAnsi="等线 Light" w:cs="Times New Roman"/>
      <w:b/>
      <w:bCs/>
      <w:kern w:val="0"/>
      <w:sz w:val="32"/>
      <w:szCs w:val="32"/>
    </w:rPr>
  </w:style>
  <w:style w:type="character" w:customStyle="1" w:styleId="2CharChar">
    <w:name w:val="正文缩进2格 Char Char"/>
    <w:autoRedefine/>
    <w:qFormat/>
    <w:rPr>
      <w:rFonts w:ascii="仿宋_GB2312" w:eastAsia="仿宋_GB2312" w:hAnsi="宋体"/>
      <w:kern w:val="2"/>
      <w:sz w:val="31"/>
      <w:szCs w:val="28"/>
      <w:lang w:val="en-US" w:eastAsia="zh-CN" w:bidi="ar-SA"/>
    </w:rPr>
  </w:style>
  <w:style w:type="character" w:customStyle="1" w:styleId="Charf">
    <w:name w:val="小 Char"/>
    <w:autoRedefine/>
    <w:qFormat/>
    <w:rPr>
      <w:rFonts w:ascii="宋体" w:eastAsia="宋体" w:hAnsi="Courier New"/>
      <w:kern w:val="2"/>
      <w:sz w:val="21"/>
      <w:lang w:val="en-US" w:eastAsia="zh-CN" w:bidi="ar-SA"/>
    </w:rPr>
  </w:style>
  <w:style w:type="character" w:customStyle="1" w:styleId="themebody1">
    <w:name w:val="themebody1"/>
    <w:autoRedefine/>
    <w:qFormat/>
    <w:rPr>
      <w:color w:val="FFFFFF"/>
    </w:rPr>
  </w:style>
  <w:style w:type="character" w:customStyle="1" w:styleId="1a">
    <w:name w:val="页脚 字符1"/>
    <w:autoRedefine/>
    <w:uiPriority w:val="99"/>
    <w:semiHidden/>
    <w:qFormat/>
    <w:rPr>
      <w:rFonts w:ascii="宋体" w:eastAsia="宋体" w:hAnsi="Calibri" w:cs="Times New Roman"/>
      <w:kern w:val="0"/>
      <w:sz w:val="18"/>
      <w:szCs w:val="18"/>
    </w:rPr>
  </w:style>
  <w:style w:type="character" w:customStyle="1" w:styleId="Charf0">
    <w:name w:val="列出段落 Char"/>
    <w:link w:val="aff6"/>
    <w:autoRedefine/>
    <w:uiPriority w:val="34"/>
    <w:qFormat/>
    <w:rPr>
      <w:kern w:val="2"/>
      <w:sz w:val="21"/>
      <w:szCs w:val="22"/>
    </w:rPr>
  </w:style>
  <w:style w:type="paragraph" w:styleId="aff6">
    <w:name w:val="List Paragraph"/>
    <w:basedOn w:val="a"/>
    <w:link w:val="Charf0"/>
    <w:autoRedefine/>
    <w:uiPriority w:val="34"/>
    <w:qFormat/>
    <w:pPr>
      <w:ind w:firstLineChars="200" w:firstLine="420"/>
    </w:pPr>
  </w:style>
  <w:style w:type="character" w:customStyle="1" w:styleId="Charf1">
    <w:name w:val="正文文本 Char"/>
    <w:autoRedefine/>
    <w:uiPriority w:val="99"/>
    <w:qFormat/>
    <w:rPr>
      <w:rFonts w:ascii="宋体" w:eastAsia="宋体"/>
      <w:b/>
      <w:bCs/>
      <w:sz w:val="84"/>
      <w:szCs w:val="84"/>
      <w:lang w:val="zh-CN"/>
    </w:rPr>
  </w:style>
  <w:style w:type="character" w:customStyle="1" w:styleId="1b">
    <w:name w:val="页眉 字符1"/>
    <w:autoRedefine/>
    <w:uiPriority w:val="99"/>
    <w:semiHidden/>
    <w:qFormat/>
    <w:rPr>
      <w:rFonts w:ascii="宋体" w:eastAsia="宋体" w:hAnsi="Calibri" w:cs="Times New Roman"/>
      <w:kern w:val="0"/>
      <w:sz w:val="18"/>
      <w:szCs w:val="18"/>
    </w:rPr>
  </w:style>
  <w:style w:type="character" w:customStyle="1" w:styleId="5Char1">
    <w:name w:val="标题 5 Char1"/>
    <w:link w:val="5"/>
    <w:autoRedefine/>
    <w:uiPriority w:val="9"/>
    <w:qFormat/>
    <w:rPr>
      <w:rFonts w:ascii="宋体" w:eastAsia="宋体" w:hAnsi="Calibri" w:cs="Times New Roman"/>
      <w:b/>
      <w:bCs/>
      <w:kern w:val="0"/>
      <w:sz w:val="28"/>
      <w:szCs w:val="28"/>
    </w:rPr>
  </w:style>
  <w:style w:type="character" w:customStyle="1" w:styleId="keyfeatures1">
    <w:name w:val="keyfeatures1"/>
    <w:autoRedefine/>
    <w:qFormat/>
    <w:rPr>
      <w:rFonts w:ascii="Arial" w:hAnsi="Arial" w:cs="Arial" w:hint="default"/>
      <w:color w:val="003366"/>
      <w:sz w:val="17"/>
      <w:szCs w:val="17"/>
      <w:u w:val="none"/>
    </w:rPr>
  </w:style>
  <w:style w:type="character" w:customStyle="1" w:styleId="aff7">
    <w:name w:val="题注 字符"/>
    <w:autoRedefine/>
    <w:qFormat/>
    <w:rPr>
      <w:rFonts w:ascii="宋体" w:eastAsia="黑体" w:hAnsi="宋体" w:cs="Times New Roman"/>
      <w:b/>
      <w:szCs w:val="21"/>
    </w:rPr>
  </w:style>
  <w:style w:type="character" w:customStyle="1" w:styleId="4Char">
    <w:name w:val="标题 4 Char"/>
    <w:autoRedefine/>
    <w:qFormat/>
    <w:rPr>
      <w:rFonts w:ascii="宋体" w:eastAsia="宋体" w:hAnsi="宋体"/>
      <w:b/>
      <w:kern w:val="2"/>
      <w:sz w:val="21"/>
      <w:szCs w:val="24"/>
      <w:lang w:val="en-US" w:eastAsia="zh-CN" w:bidi="ar-SA"/>
    </w:rPr>
  </w:style>
  <w:style w:type="character" w:customStyle="1" w:styleId="36">
    <w:name w:val="批注文字 字符3"/>
    <w:autoRedefine/>
    <w:uiPriority w:val="99"/>
    <w:semiHidden/>
    <w:qFormat/>
    <w:rPr>
      <w:rFonts w:ascii="宋体" w:eastAsia="宋体" w:hAnsi="Calibri" w:cs="Times New Roman"/>
      <w:kern w:val="0"/>
      <w:sz w:val="24"/>
      <w:szCs w:val="24"/>
    </w:rPr>
  </w:style>
  <w:style w:type="character" w:customStyle="1" w:styleId="1c">
    <w:name w:val="纯文本 字符1"/>
    <w:autoRedefine/>
    <w:qFormat/>
    <w:rPr>
      <w:rFonts w:ascii="宋体" w:eastAsia="宋体" w:hAnsi="Courier New"/>
      <w:kern w:val="2"/>
      <w:sz w:val="21"/>
      <w:szCs w:val="24"/>
      <w:lang w:val="en-US" w:eastAsia="zh-CN" w:bidi="ar-SA"/>
    </w:rPr>
  </w:style>
  <w:style w:type="character" w:customStyle="1" w:styleId="Char19">
    <w:name w:val="列出段落 Char1"/>
    <w:autoRedefine/>
    <w:uiPriority w:val="34"/>
    <w:qFormat/>
    <w:rPr>
      <w:rFonts w:ascii="宋体"/>
      <w:sz w:val="24"/>
      <w:szCs w:val="24"/>
    </w:rPr>
  </w:style>
  <w:style w:type="character" w:customStyle="1" w:styleId="-1">
    <w:name w:val="彩色列表 - 着色 1 字符"/>
    <w:link w:val="-11"/>
    <w:autoRedefine/>
    <w:qFormat/>
    <w:rPr>
      <w:rFonts w:ascii="Calibri" w:hAnsi="Calibri"/>
    </w:rPr>
  </w:style>
  <w:style w:type="paragraph" w:customStyle="1" w:styleId="-11">
    <w:name w:val="彩色列表 - 着色 11"/>
    <w:basedOn w:val="a"/>
    <w:link w:val="-1"/>
    <w:autoRedefine/>
    <w:qFormat/>
    <w:pPr>
      <w:ind w:firstLineChars="200" w:firstLine="420"/>
    </w:pPr>
    <w:rPr>
      <w:rFonts w:ascii="Calibri" w:hAnsi="Calibri"/>
    </w:rPr>
  </w:style>
  <w:style w:type="character" w:customStyle="1" w:styleId="Charf2">
    <w:name w:val="纯文本 Char"/>
    <w:autoRedefine/>
    <w:qFormat/>
    <w:rPr>
      <w:rFonts w:ascii="宋体" w:eastAsia="宋体" w:hAnsi="Courier New" w:cs="Times New Roman"/>
      <w:szCs w:val="20"/>
    </w:rPr>
  </w:style>
  <w:style w:type="character" w:customStyle="1" w:styleId="6Char">
    <w:name w:val="标题 6 Char"/>
    <w:link w:val="6"/>
    <w:autoRedefine/>
    <w:uiPriority w:val="9"/>
    <w:qFormat/>
    <w:rPr>
      <w:rFonts w:ascii="Times New Roman" w:eastAsia="黑体" w:hAnsi="Calibri" w:cs="Times New Roman"/>
      <w:b/>
      <w:bCs/>
      <w:kern w:val="0"/>
      <w:sz w:val="28"/>
      <w:szCs w:val="24"/>
    </w:rPr>
  </w:style>
  <w:style w:type="character" w:customStyle="1" w:styleId="2Char1">
    <w:name w:val="正文文本 2 Char"/>
    <w:link w:val="22"/>
    <w:autoRedefine/>
    <w:qFormat/>
    <w:rPr>
      <w:rFonts w:ascii="Arial" w:eastAsia="宋体" w:hAnsi="Arial" w:cs="Times New Roman"/>
      <w:color w:val="000000"/>
      <w:szCs w:val="24"/>
    </w:rPr>
  </w:style>
  <w:style w:type="character" w:customStyle="1" w:styleId="3Char">
    <w:name w:val="标题 3 Char"/>
    <w:link w:val="3"/>
    <w:autoRedefine/>
    <w:qFormat/>
    <w:rPr>
      <w:rFonts w:ascii="宋体" w:eastAsia="宋体" w:hAnsi="Calibri" w:cs="Times New Roman"/>
      <w:kern w:val="0"/>
      <w:sz w:val="24"/>
      <w:szCs w:val="24"/>
    </w:rPr>
  </w:style>
  <w:style w:type="character" w:customStyle="1" w:styleId="210">
    <w:name w:val="正文文本缩进 2 字符1"/>
    <w:autoRedefine/>
    <w:uiPriority w:val="99"/>
    <w:semiHidden/>
    <w:qFormat/>
    <w:rPr>
      <w:rFonts w:ascii="宋体" w:eastAsia="宋体" w:hAnsi="Calibri" w:cs="Times New Roman"/>
      <w:kern w:val="0"/>
      <w:sz w:val="24"/>
      <w:szCs w:val="24"/>
    </w:rPr>
  </w:style>
  <w:style w:type="character" w:customStyle="1" w:styleId="312">
    <w:name w:val="正文文本缩进 3 字符1"/>
    <w:autoRedefine/>
    <w:uiPriority w:val="99"/>
    <w:semiHidden/>
    <w:qFormat/>
    <w:rPr>
      <w:rFonts w:ascii="宋体" w:eastAsia="宋体" w:hAnsi="Calibri" w:cs="Times New Roman"/>
      <w:kern w:val="0"/>
      <w:sz w:val="16"/>
      <w:szCs w:val="16"/>
    </w:rPr>
  </w:style>
  <w:style w:type="character" w:customStyle="1" w:styleId="211">
    <w:name w:val="正文文本 2 字符1"/>
    <w:autoRedefine/>
    <w:uiPriority w:val="99"/>
    <w:semiHidden/>
    <w:qFormat/>
    <w:rPr>
      <w:rFonts w:ascii="宋体" w:eastAsia="宋体" w:hAnsi="Calibri" w:cs="Times New Roman"/>
      <w:kern w:val="0"/>
      <w:sz w:val="24"/>
      <w:szCs w:val="24"/>
    </w:rPr>
  </w:style>
  <w:style w:type="character" w:customStyle="1" w:styleId="eschoolnr">
    <w:name w:val="eschoolnr"/>
    <w:autoRedefine/>
    <w:qFormat/>
    <w:rPr>
      <w:sz w:val="23"/>
      <w:szCs w:val="23"/>
    </w:rPr>
  </w:style>
  <w:style w:type="character" w:customStyle="1" w:styleId="1d">
    <w:name w:val="访问过的超链接1"/>
    <w:autoRedefine/>
    <w:qFormat/>
    <w:rPr>
      <w:rFonts w:ascii="Arial" w:hAnsi="Arial" w:cs="Arial"/>
      <w:color w:val="000000"/>
      <w:sz w:val="20"/>
      <w:szCs w:val="20"/>
      <w:u w:val="none"/>
    </w:rPr>
  </w:style>
  <w:style w:type="character" w:customStyle="1" w:styleId="1Char1">
    <w:name w:val="标题 1 Char1"/>
    <w:link w:val="1"/>
    <w:autoRedefine/>
    <w:qFormat/>
    <w:rPr>
      <w:rFonts w:ascii="宋体" w:eastAsia="宋体" w:hAnsi="Calibri" w:cs="Times New Roman"/>
      <w:kern w:val="0"/>
      <w:sz w:val="24"/>
      <w:szCs w:val="24"/>
    </w:rPr>
  </w:style>
  <w:style w:type="character" w:customStyle="1" w:styleId="Char1a">
    <w:name w:val="批注文字 Char1"/>
    <w:autoRedefine/>
    <w:qFormat/>
    <w:rPr>
      <w:kern w:val="2"/>
      <w:sz w:val="21"/>
      <w:szCs w:val="24"/>
    </w:rPr>
  </w:style>
  <w:style w:type="character" w:customStyle="1" w:styleId="Charf3">
    <w:name w:val="批注框文本 Char"/>
    <w:autoRedefine/>
    <w:uiPriority w:val="99"/>
    <w:semiHidden/>
    <w:qFormat/>
    <w:rPr>
      <w:kern w:val="2"/>
      <w:sz w:val="18"/>
      <w:szCs w:val="18"/>
    </w:rPr>
  </w:style>
  <w:style w:type="character" w:customStyle="1" w:styleId="DASChar">
    <w:name w:val="DAS正文 Char"/>
    <w:autoRedefine/>
    <w:qFormat/>
    <w:rPr>
      <w:rFonts w:ascii="Verdana" w:eastAsia="宋体" w:hAnsi="Verdana"/>
      <w:kern w:val="2"/>
      <w:sz w:val="21"/>
      <w:szCs w:val="21"/>
      <w:lang w:val="en-US" w:eastAsia="zh-CN" w:bidi="ar-SA"/>
    </w:rPr>
  </w:style>
  <w:style w:type="character" w:customStyle="1" w:styleId="3Char1">
    <w:name w:val="正文文本缩进 3 Char"/>
    <w:link w:val="32"/>
    <w:autoRedefine/>
    <w:qFormat/>
    <w:rPr>
      <w:rFonts w:ascii="宋体" w:eastAsia="宋体" w:hAnsi="Times New Roman" w:cs="Times New Roman"/>
      <w:kern w:val="0"/>
      <w:sz w:val="24"/>
      <w:szCs w:val="24"/>
    </w:rPr>
  </w:style>
  <w:style w:type="character" w:customStyle="1" w:styleId="Charf4">
    <w:name w:val="页眉 Char"/>
    <w:autoRedefine/>
    <w:uiPriority w:val="99"/>
    <w:qFormat/>
    <w:rPr>
      <w:kern w:val="2"/>
      <w:sz w:val="18"/>
      <w:szCs w:val="18"/>
    </w:rPr>
  </w:style>
  <w:style w:type="character" w:customStyle="1" w:styleId="3Char0">
    <w:name w:val="正文文本 3 Char"/>
    <w:link w:val="30"/>
    <w:autoRedefine/>
    <w:qFormat/>
    <w:rPr>
      <w:rFonts w:ascii="宋体" w:eastAsia="宋体" w:hAnsi="Times New Roman" w:cs="Times New Roman"/>
      <w:b/>
      <w:bCs/>
      <w:color w:val="3366FF"/>
      <w:sz w:val="52"/>
      <w:szCs w:val="52"/>
      <w:lang w:val="zh-CN"/>
    </w:rPr>
  </w:style>
  <w:style w:type="character" w:customStyle="1" w:styleId="HTML1">
    <w:name w:val="HTML 预设格式 字符1"/>
    <w:autoRedefine/>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autoRedefine/>
    <w:qFormat/>
    <w:rPr>
      <w:rFonts w:ascii="宋体"/>
      <w:sz w:val="24"/>
      <w:szCs w:val="24"/>
    </w:rPr>
  </w:style>
  <w:style w:type="paragraph" w:customStyle="1" w:styleId="-110">
    <w:name w:val="彩色列表 - 强调文字颜色 11"/>
    <w:basedOn w:val="a"/>
    <w:link w:val="-1Char"/>
    <w:autoRedefine/>
    <w:qFormat/>
    <w:pPr>
      <w:autoSpaceDE w:val="0"/>
      <w:autoSpaceDN w:val="0"/>
      <w:adjustRightInd w:val="0"/>
      <w:ind w:firstLineChars="200" w:firstLine="420"/>
      <w:jc w:val="left"/>
    </w:pPr>
    <w:rPr>
      <w:rFonts w:ascii="宋体"/>
      <w:sz w:val="24"/>
      <w:szCs w:val="24"/>
    </w:rPr>
  </w:style>
  <w:style w:type="character" w:customStyle="1" w:styleId="aff8">
    <w:name w:val="普通(网站) 字符"/>
    <w:autoRedefine/>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6"/>
    <w:autoRedefine/>
    <w:uiPriority w:val="34"/>
    <w:qFormat/>
    <w:pPr>
      <w:spacing w:line="360" w:lineRule="auto"/>
      <w:ind w:firstLineChars="200" w:firstLine="420"/>
    </w:pPr>
    <w:rPr>
      <w:rFonts w:ascii="Calibri" w:eastAsia="宋体" w:hAnsi="Calibri" w:cs="Times New Roman"/>
    </w:rPr>
  </w:style>
  <w:style w:type="character" w:customStyle="1" w:styleId="41">
    <w:name w:val="纯文本 字符4"/>
    <w:basedOn w:val="a2"/>
    <w:autoRedefine/>
    <w:uiPriority w:val="99"/>
    <w:semiHidden/>
    <w:qFormat/>
    <w:rPr>
      <w:rFonts w:asciiTheme="minorEastAsia" w:hAnsi="Courier New" w:cs="Courier New"/>
    </w:rPr>
  </w:style>
  <w:style w:type="character" w:customStyle="1" w:styleId="Char2">
    <w:name w:val="批注文字 Char2"/>
    <w:basedOn w:val="a2"/>
    <w:link w:val="a9"/>
    <w:autoRedefine/>
    <w:qFormat/>
    <w:rPr>
      <w:rFonts w:ascii="等线" w:eastAsia="等线" w:hAnsi="等线"/>
      <w:kern w:val="2"/>
      <w:sz w:val="21"/>
      <w:szCs w:val="22"/>
    </w:rPr>
  </w:style>
  <w:style w:type="character" w:customStyle="1" w:styleId="28">
    <w:name w:val="批注主题 字符2"/>
    <w:basedOn w:val="Char2"/>
    <w:autoRedefine/>
    <w:uiPriority w:val="99"/>
    <w:semiHidden/>
    <w:qFormat/>
    <w:rPr>
      <w:rFonts w:ascii="等线" w:eastAsia="等线" w:hAnsi="等线"/>
      <w:b/>
      <w:bCs/>
      <w:kern w:val="2"/>
      <w:sz w:val="21"/>
      <w:szCs w:val="22"/>
    </w:rPr>
  </w:style>
  <w:style w:type="character" w:customStyle="1" w:styleId="37">
    <w:name w:val="标题 字符3"/>
    <w:basedOn w:val="a2"/>
    <w:autoRedefine/>
    <w:uiPriority w:val="10"/>
    <w:qFormat/>
    <w:rPr>
      <w:rFonts w:asciiTheme="majorHAnsi" w:eastAsiaTheme="majorEastAsia" w:hAnsiTheme="majorHAnsi" w:cstheme="majorBidi"/>
      <w:b/>
      <w:bCs/>
      <w:sz w:val="32"/>
      <w:szCs w:val="32"/>
    </w:rPr>
  </w:style>
  <w:style w:type="character" w:customStyle="1" w:styleId="38">
    <w:name w:val="正文文本缩进 字符3"/>
    <w:basedOn w:val="a2"/>
    <w:autoRedefine/>
    <w:uiPriority w:val="99"/>
    <w:semiHidden/>
    <w:qFormat/>
  </w:style>
  <w:style w:type="character" w:customStyle="1" w:styleId="42">
    <w:name w:val="正文文本 字符4"/>
    <w:basedOn w:val="a2"/>
    <w:autoRedefine/>
    <w:uiPriority w:val="99"/>
    <w:semiHidden/>
    <w:qFormat/>
  </w:style>
  <w:style w:type="character" w:customStyle="1" w:styleId="320">
    <w:name w:val="正文文本缩进 3 字符2"/>
    <w:basedOn w:val="a2"/>
    <w:autoRedefine/>
    <w:uiPriority w:val="99"/>
    <w:semiHidden/>
    <w:qFormat/>
    <w:rPr>
      <w:sz w:val="16"/>
      <w:szCs w:val="16"/>
    </w:rPr>
  </w:style>
  <w:style w:type="character" w:customStyle="1" w:styleId="29">
    <w:name w:val="页眉 字符2"/>
    <w:basedOn w:val="a2"/>
    <w:autoRedefine/>
    <w:uiPriority w:val="99"/>
    <w:semiHidden/>
    <w:qFormat/>
    <w:rPr>
      <w:sz w:val="18"/>
      <w:szCs w:val="18"/>
    </w:rPr>
  </w:style>
  <w:style w:type="character" w:customStyle="1" w:styleId="2a">
    <w:name w:val="批注框文本 字符2"/>
    <w:basedOn w:val="a2"/>
    <w:autoRedefine/>
    <w:uiPriority w:val="99"/>
    <w:semiHidden/>
    <w:qFormat/>
    <w:rPr>
      <w:sz w:val="18"/>
      <w:szCs w:val="18"/>
    </w:rPr>
  </w:style>
  <w:style w:type="character" w:customStyle="1" w:styleId="HTML2">
    <w:name w:val="HTML 预设格式 字符2"/>
    <w:basedOn w:val="a2"/>
    <w:autoRedefine/>
    <w:uiPriority w:val="99"/>
    <w:semiHidden/>
    <w:qFormat/>
    <w:rPr>
      <w:rFonts w:ascii="Courier New" w:hAnsi="Courier New" w:cs="Courier New"/>
      <w:sz w:val="20"/>
      <w:szCs w:val="20"/>
    </w:rPr>
  </w:style>
  <w:style w:type="character" w:customStyle="1" w:styleId="2b">
    <w:name w:val="页脚 字符2"/>
    <w:basedOn w:val="a2"/>
    <w:autoRedefine/>
    <w:uiPriority w:val="99"/>
    <w:semiHidden/>
    <w:qFormat/>
    <w:rPr>
      <w:sz w:val="18"/>
      <w:szCs w:val="18"/>
    </w:rPr>
  </w:style>
  <w:style w:type="character" w:customStyle="1" w:styleId="220">
    <w:name w:val="正文文本缩进 2 字符2"/>
    <w:basedOn w:val="a2"/>
    <w:autoRedefine/>
    <w:uiPriority w:val="99"/>
    <w:semiHidden/>
    <w:qFormat/>
  </w:style>
  <w:style w:type="character" w:customStyle="1" w:styleId="321">
    <w:name w:val="正文文本 3 字符2"/>
    <w:basedOn w:val="a2"/>
    <w:autoRedefine/>
    <w:uiPriority w:val="99"/>
    <w:semiHidden/>
    <w:qFormat/>
    <w:rPr>
      <w:sz w:val="16"/>
      <w:szCs w:val="16"/>
    </w:rPr>
  </w:style>
  <w:style w:type="character" w:customStyle="1" w:styleId="221">
    <w:name w:val="正文文本 2 字符2"/>
    <w:basedOn w:val="a2"/>
    <w:autoRedefine/>
    <w:uiPriority w:val="99"/>
    <w:semiHidden/>
    <w:qFormat/>
  </w:style>
  <w:style w:type="paragraph" w:customStyle="1" w:styleId="WPSOffice3">
    <w:name w:val="WPSOffice手动目录 3"/>
    <w:autoRedefine/>
    <w:qFormat/>
    <w:pPr>
      <w:ind w:leftChars="400" w:left="400"/>
    </w:pPr>
    <w:rPr>
      <w:rFonts w:ascii="Calibri" w:hAnsi="Calibri"/>
    </w:rPr>
  </w:style>
  <w:style w:type="paragraph" w:customStyle="1" w:styleId="1e">
    <w:name w:val="列表段落1"/>
    <w:basedOn w:val="a"/>
    <w:autoRedefine/>
    <w:qFormat/>
    <w:pPr>
      <w:ind w:firstLineChars="200" w:firstLine="420"/>
    </w:pPr>
    <w:rPr>
      <w:rFonts w:ascii="Times New Roman" w:eastAsia="宋体" w:hAnsi="Times New Roman" w:cs="Times New Roman"/>
      <w:szCs w:val="20"/>
    </w:rPr>
  </w:style>
  <w:style w:type="character" w:customStyle="1" w:styleId="2c">
    <w:name w:val="文档结构图 字符2"/>
    <w:basedOn w:val="a2"/>
    <w:autoRedefine/>
    <w:uiPriority w:val="99"/>
    <w:semiHidden/>
    <w:qFormat/>
    <w:rPr>
      <w:rFonts w:ascii="Microsoft YaHei UI" w:eastAsia="Microsoft YaHei UI"/>
      <w:sz w:val="18"/>
      <w:szCs w:val="18"/>
    </w:rPr>
  </w:style>
  <w:style w:type="character" w:customStyle="1" w:styleId="2d">
    <w:name w:val="日期 字符2"/>
    <w:basedOn w:val="a2"/>
    <w:autoRedefine/>
    <w:uiPriority w:val="99"/>
    <w:semiHidden/>
    <w:qFormat/>
  </w:style>
  <w:style w:type="paragraph" w:customStyle="1" w:styleId="-111">
    <w:name w:val="彩色底纹 - 强调文字颜色 11"/>
    <w:autoRedefine/>
    <w:uiPriority w:val="99"/>
    <w:semiHidden/>
    <w:qFormat/>
    <w:rPr>
      <w:rFonts w:ascii="宋体" w:hAnsi="Calibri"/>
      <w:sz w:val="24"/>
      <w:szCs w:val="24"/>
    </w:rPr>
  </w:style>
  <w:style w:type="paragraph" w:customStyle="1" w:styleId="d">
    <w:name w:val="d"/>
    <w:basedOn w:val="a"/>
    <w:autoRedefine/>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
    <w:name w:val="修订1"/>
    <w:autoRedefine/>
    <w:uiPriority w:val="99"/>
    <w:semiHidden/>
    <w:qFormat/>
    <w:rPr>
      <w:rFonts w:ascii="宋体" w:hAnsi="Calibri"/>
      <w:sz w:val="24"/>
      <w:szCs w:val="24"/>
    </w:rPr>
  </w:style>
  <w:style w:type="paragraph" w:customStyle="1" w:styleId="aff9">
    <w:name w:val="图/图注"/>
    <w:basedOn w:val="a1"/>
    <w:autoRedefine/>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autoRedefine/>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a">
    <w:name w:val="A."/>
    <w:basedOn w:val="a"/>
    <w:autoRedefine/>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autoRedefine/>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autoRedefine/>
    <w:uiPriority w:val="99"/>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autoRedefine/>
    <w:qFormat/>
    <w:pPr>
      <w:widowControl/>
      <w:spacing w:after="160" w:line="240" w:lineRule="exact"/>
      <w:jc w:val="left"/>
    </w:pPr>
    <w:rPr>
      <w:rFonts w:ascii="Times New Roman" w:eastAsia="宋体" w:hAnsi="Times New Roman" w:cs="Times New Roman"/>
      <w:szCs w:val="24"/>
    </w:rPr>
  </w:style>
  <w:style w:type="paragraph" w:customStyle="1" w:styleId="Charf5">
    <w:name w:val="Char"/>
    <w:basedOn w:val="a"/>
    <w:autoRedefine/>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autoRedefine/>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autoRedefine/>
    <w:qFormat/>
    <w:rPr>
      <w:rFonts w:ascii="Calibri" w:hAnsi="Calibri"/>
    </w:rPr>
  </w:style>
  <w:style w:type="paragraph" w:customStyle="1" w:styleId="Style69">
    <w:name w:val="_Style 69"/>
    <w:basedOn w:val="a"/>
    <w:next w:val="aff6"/>
    <w:autoRedefine/>
    <w:uiPriority w:val="34"/>
    <w:qFormat/>
    <w:pPr>
      <w:spacing w:line="360" w:lineRule="auto"/>
      <w:ind w:firstLineChars="200" w:firstLine="420"/>
    </w:pPr>
    <w:rPr>
      <w:rFonts w:ascii="Calibri" w:eastAsia="宋体" w:hAnsi="Calibri" w:cs="Times New Roman"/>
    </w:rPr>
  </w:style>
  <w:style w:type="paragraph" w:customStyle="1" w:styleId="212">
    <w:name w:val="中等深浅网格 21"/>
    <w:autoRedefine/>
    <w:uiPriority w:val="1"/>
    <w:qFormat/>
    <w:pPr>
      <w:widowControl w:val="0"/>
      <w:jc w:val="both"/>
    </w:pPr>
    <w:rPr>
      <w:rFonts w:ascii="Calibri" w:hAnsi="Calibri"/>
      <w:kern w:val="2"/>
      <w:sz w:val="21"/>
      <w:szCs w:val="22"/>
    </w:rPr>
  </w:style>
  <w:style w:type="paragraph" w:customStyle="1" w:styleId="affb">
    <w:name w:val="保留正文"/>
    <w:basedOn w:val="a0"/>
    <w:autoRedefine/>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autoRedefine/>
    <w:uiPriority w:val="99"/>
    <w:semiHidden/>
    <w:qFormat/>
    <w:rPr>
      <w:rFonts w:ascii="宋体" w:hAnsi="Calibri"/>
      <w:sz w:val="24"/>
      <w:szCs w:val="24"/>
    </w:rPr>
  </w:style>
  <w:style w:type="paragraph" w:customStyle="1" w:styleId="WPSOffice2">
    <w:name w:val="WPSOffice手动目录 2"/>
    <w:autoRedefine/>
    <w:qFormat/>
    <w:pPr>
      <w:ind w:leftChars="200" w:left="200"/>
    </w:pPr>
    <w:rPr>
      <w:rFonts w:ascii="Calibri" w:hAnsi="Calibri"/>
    </w:rPr>
  </w:style>
  <w:style w:type="paragraph" w:customStyle="1" w:styleId="313">
    <w:name w:val="网格表 31"/>
    <w:basedOn w:val="1"/>
    <w:next w:val="a"/>
    <w:autoRedefine/>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c">
    <w:name w:val="表格文字居中"/>
    <w:basedOn w:val="aff5"/>
    <w:autoRedefine/>
    <w:qFormat/>
    <w:pPr>
      <w:jc w:val="center"/>
    </w:pPr>
    <w:rPr>
      <w:rFonts w:cs="宋体"/>
      <w:szCs w:val="20"/>
    </w:rPr>
  </w:style>
  <w:style w:type="paragraph" w:customStyle="1" w:styleId="43">
    <w:name w:val="正文缩进4格"/>
    <w:basedOn w:val="24"/>
    <w:autoRedefine/>
    <w:qFormat/>
    <w:pPr>
      <w:spacing w:line="360" w:lineRule="auto"/>
      <w:ind w:leftChars="314" w:left="964" w:hangingChars="100" w:hanging="210"/>
    </w:pPr>
    <w:rPr>
      <w:rFonts w:ascii="宋体" w:eastAsia="宋体"/>
      <w:sz w:val="21"/>
      <w:szCs w:val="21"/>
      <w:lang w:val="zh-CN"/>
    </w:rPr>
  </w:style>
  <w:style w:type="paragraph" w:customStyle="1" w:styleId="affd">
    <w:name w:val="版本说明标题"/>
    <w:basedOn w:val="a"/>
    <w:autoRedefine/>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5">
    <w:name w:val="正文首行缩进 Char"/>
    <w:basedOn w:val="Char3"/>
    <w:link w:val="af4"/>
    <w:autoRedefine/>
    <w:uiPriority w:val="99"/>
    <w:semiHidden/>
    <w:qFormat/>
    <w:rPr>
      <w:rFonts w:ascii="宋体" w:eastAsia="宋体"/>
      <w:b w:val="0"/>
      <w:bCs w:val="0"/>
      <w:sz w:val="84"/>
      <w:szCs w:val="84"/>
      <w:lang w:val="zh-CN"/>
    </w:rPr>
  </w:style>
  <w:style w:type="paragraph" w:customStyle="1" w:styleId="2e">
    <w:name w:val="修订2"/>
    <w:autoRedefine/>
    <w:hidden/>
    <w:uiPriority w:val="99"/>
    <w:semiHidden/>
    <w:qFormat/>
    <w:rPr>
      <w:rFonts w:asciiTheme="minorHAnsi" w:eastAsiaTheme="minorEastAsia" w:hAnsiTheme="minorHAnsi" w:cstheme="minorBidi"/>
      <w:kern w:val="2"/>
      <w:sz w:val="21"/>
      <w:szCs w:val="22"/>
    </w:rPr>
  </w:style>
  <w:style w:type="character" w:customStyle="1" w:styleId="Char30">
    <w:name w:val="页脚 Char3"/>
    <w:basedOn w:val="a2"/>
    <w:link w:val="ae"/>
    <w:autoRedefine/>
    <w:qFormat/>
    <w:rPr>
      <w:kern w:val="2"/>
      <w:sz w:val="18"/>
    </w:rPr>
  </w:style>
  <w:style w:type="paragraph" w:customStyle="1" w:styleId="TableText">
    <w:name w:val="Table Text"/>
    <w:basedOn w:val="a"/>
    <w:link w:val="TableTextChar1"/>
    <w:autoRedefine/>
    <w:qFormat/>
    <w:pPr>
      <w:topLinePunct/>
      <w:adjustRightInd w:val="0"/>
      <w:snapToGrid w:val="0"/>
      <w:spacing w:before="80" w:after="80" w:line="240" w:lineRule="atLeast"/>
      <w:jc w:val="left"/>
    </w:pPr>
    <w:rPr>
      <w:rFonts w:ascii="Times New Roman" w:eastAsia="宋体" w:hAnsi="Times New Roman" w:cs="Times New Roman"/>
      <w:kern w:val="0"/>
      <w:szCs w:val="21"/>
    </w:rPr>
  </w:style>
  <w:style w:type="character" w:customStyle="1" w:styleId="TableTextChar1">
    <w:name w:val="Table Text Char1"/>
    <w:basedOn w:val="a2"/>
    <w:link w:val="TableText"/>
    <w:autoRedefine/>
    <w:qFormat/>
    <w:rPr>
      <w:rFonts w:ascii="Arial" w:hAnsi="Arial" w:cs="Arial" w:hint="default"/>
      <w:snapToGrid/>
      <w:sz w:val="21"/>
      <w:szCs w:val="21"/>
    </w:rPr>
  </w:style>
  <w:style w:type="table" w:customStyle="1" w:styleId="TableNormal">
    <w:name w:val="Table Normal"/>
    <w:basedOn w:val="a3"/>
    <w:autoRedefine/>
    <w:semiHidden/>
    <w:qFormat/>
    <w:pPr>
      <w:widowControl w:val="0"/>
      <w:autoSpaceDE w:val="0"/>
      <w:autoSpaceDN w:val="0"/>
    </w:pPr>
    <w:rPr>
      <w:rFonts w:ascii="Calibri" w:hAnsi="Calibri" w:cs="Calibri"/>
      <w:sz w:val="22"/>
      <w:szCs w:val="22"/>
      <w:lang w:eastAsia="en-US"/>
    </w:rPr>
    <w:tblPr>
      <w:tblInd w:w="0" w:type="dxa"/>
      <w:tblCellMar>
        <w:top w:w="0" w:type="dxa"/>
        <w:left w:w="0" w:type="dxa"/>
        <w:bottom w:w="0" w:type="dxa"/>
        <w:right w:w="0" w:type="dxa"/>
      </w:tblCellMar>
    </w:tblPr>
  </w:style>
  <w:style w:type="paragraph" w:customStyle="1" w:styleId="affe">
    <w:name w:val="！正文"/>
    <w:basedOn w:val="a"/>
    <w:autoRedefine/>
    <w:qFormat/>
    <w:pPr>
      <w:spacing w:line="360" w:lineRule="auto"/>
      <w:ind w:firstLineChars="200" w:firstLine="624"/>
    </w:pPr>
    <w:rPr>
      <w:rFonts w:ascii="Times New Roman" w:eastAsia="仿宋_GB2312" w:hAnsi="Times New Roman" w:cs="Times New Roman"/>
      <w:bCs/>
      <w:color w:val="000000"/>
      <w:sz w:val="28"/>
      <w:szCs w:val="28"/>
    </w:rPr>
  </w:style>
  <w:style w:type="paragraph" w:customStyle="1" w:styleId="2f">
    <w:name w:val="列出段落2"/>
    <w:basedOn w:val="a"/>
    <w:uiPriority w:val="99"/>
    <w:qFormat/>
    <w:pPr>
      <w:ind w:firstLineChars="200" w:firstLine="420"/>
    </w:pPr>
  </w:style>
  <w:style w:type="character" w:customStyle="1" w:styleId="font51">
    <w:name w:val="font51"/>
    <w:basedOn w:val="a2"/>
    <w:qFormat/>
    <w:rPr>
      <w:rFonts w:ascii="微软雅黑" w:eastAsia="微软雅黑" w:hAnsi="微软雅黑" w:cs="微软雅黑" w:hint="eastAsia"/>
      <w:color w:val="000000"/>
      <w:sz w:val="20"/>
      <w:szCs w:val="20"/>
      <w:u w:val="none"/>
      <w:vertAlign w:val="superscript"/>
    </w:rPr>
  </w:style>
  <w:style w:type="paragraph" w:customStyle="1" w:styleId="afff">
    <w:name w:val="文档正文"/>
    <w:basedOn w:val="a"/>
    <w:qFormat/>
    <w:pPr>
      <w:spacing w:line="360" w:lineRule="auto"/>
    </w:pPr>
    <w:rPr>
      <w:rFonts w:ascii="宋体" w:eastAsia="等线" w:hAnsi="等线"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9452">
      <w:bodyDiv w:val="1"/>
      <w:marLeft w:val="0"/>
      <w:marRight w:val="0"/>
      <w:marTop w:val="0"/>
      <w:marBottom w:val="0"/>
      <w:divBdr>
        <w:top w:val="none" w:sz="0" w:space="0" w:color="auto"/>
        <w:left w:val="none" w:sz="0" w:space="0" w:color="auto"/>
        <w:bottom w:val="none" w:sz="0" w:space="0" w:color="auto"/>
        <w:right w:val="none" w:sz="0" w:space="0" w:color="auto"/>
      </w:divBdr>
    </w:div>
    <w:div w:id="184831851">
      <w:bodyDiv w:val="1"/>
      <w:marLeft w:val="0"/>
      <w:marRight w:val="0"/>
      <w:marTop w:val="0"/>
      <w:marBottom w:val="0"/>
      <w:divBdr>
        <w:top w:val="none" w:sz="0" w:space="0" w:color="auto"/>
        <w:left w:val="none" w:sz="0" w:space="0" w:color="auto"/>
        <w:bottom w:val="none" w:sz="0" w:space="0" w:color="auto"/>
        <w:right w:val="none" w:sz="0" w:space="0" w:color="auto"/>
      </w:divBdr>
    </w:div>
    <w:div w:id="554008326">
      <w:bodyDiv w:val="1"/>
      <w:marLeft w:val="0"/>
      <w:marRight w:val="0"/>
      <w:marTop w:val="0"/>
      <w:marBottom w:val="0"/>
      <w:divBdr>
        <w:top w:val="none" w:sz="0" w:space="0" w:color="auto"/>
        <w:left w:val="none" w:sz="0" w:space="0" w:color="auto"/>
        <w:bottom w:val="none" w:sz="0" w:space="0" w:color="auto"/>
        <w:right w:val="none" w:sz="0" w:space="0" w:color="auto"/>
      </w:divBdr>
    </w:div>
    <w:div w:id="897519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csj@dgswjt.cn&#12290;" TargetMode="Externa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www.dgswjt.cn&#65289;&#12289;&#25307;&#26631;&#20195;&#29702;&#20844;&#21496;&#32593;&#31449;&#65288;http://%20%20%20%20%20%20%20%20%20%20%20%20%20%20&#65289;" TargetMode="Externa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cebpubservice.com&#65289;&#12289;&#24191;&#19996;&#30465;&#25307;&#26631;&#25237;&#26631;&#30417;&#31649;"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FBB0DA-1A8F-47AF-AB1D-FEEB01381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112</Pages>
  <Words>12527</Words>
  <Characters>71405</Characters>
  <Application>Microsoft Office Word</Application>
  <DocSecurity>0</DocSecurity>
  <Lines>595</Lines>
  <Paragraphs>167</Paragraphs>
  <ScaleCrop>false</ScaleCrop>
  <Company/>
  <LinksUpToDate>false</LinksUpToDate>
  <CharactersWithSpaces>83765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建成</cp:lastModifiedBy>
  <cp:revision>121</cp:revision>
  <cp:lastPrinted>2025-06-17T04:26:00Z</cp:lastPrinted>
  <dcterms:created xsi:type="dcterms:W3CDTF">2023-07-19T02:55:00Z</dcterms:created>
  <dcterms:modified xsi:type="dcterms:W3CDTF">2025-06-23T09:25:00Z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6694B4883E8C4329A8D6FABE02472DB0_13</vt:lpwstr>
  </property>
  <property fmtid="{D5CDD505-2E9C-101B-9397-08002B2CF9AE}" pid="4" name="KSOTemplateDocerSaveRecord">
    <vt:lpwstr>eyJoZGlkIjoiNmM1ZWQ2NDIwZWU4NTA1MTY3Mzg4NjI2NzMyZTM5OWMiLCJ1c2VySWQiOiIxNjAyOTY4Mzc5In0=</vt:lpwstr>
  </property>
</Properties>
</file>