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71634">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60CD1471">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东莞市水务集团管网有限公司2025年液压动力站及液压水泵采购项目</w:t>
      </w:r>
    </w:p>
    <w:p w14:paraId="6692436B">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408B70C8">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4C41AD4F">
      <w:pPr>
        <w:autoSpaceDE w:val="0"/>
        <w:autoSpaceDN w:val="0"/>
        <w:adjustRightInd w:val="0"/>
        <w:ind w:right="-23" w:rightChars="-11"/>
        <w:jc w:val="center"/>
        <w:rPr>
          <w:rFonts w:hint="eastAsia" w:ascii="宋体" w:hAnsi="宋体" w:eastAsia="宋体" w:cs="Times New Roman"/>
          <w:b/>
          <w:bCs/>
          <w:color w:val="000000" w:themeColor="text1"/>
          <w:sz w:val="72"/>
          <w:szCs w:val="72"/>
          <w:highlight w:val="none"/>
          <w:lang w:val="en-US" w:eastAsia="zh-CN"/>
          <w14:textFill>
            <w14:solidFill>
              <w14:schemeClr w14:val="tx1"/>
            </w14:solidFill>
          </w14:textFill>
        </w:rPr>
      </w:pPr>
    </w:p>
    <w:p w14:paraId="7240D13F">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769E6DA1">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6478BE68">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418518BC">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47B5CB93">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1650353F">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号：广建咨询（东招）2024-0094号</w:t>
      </w:r>
    </w:p>
    <w:p w14:paraId="5D88919F">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人：东莞市水务集团管网有限公司</w:t>
      </w:r>
    </w:p>
    <w:p w14:paraId="5535D3B7">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38F85826">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0E6CD2A3">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707ED0ED">
      <w:pPr>
        <w:autoSpaceDE w:val="0"/>
        <w:autoSpaceDN w:val="0"/>
        <w:adjustRightInd w:val="0"/>
        <w:ind w:right="-23" w:rightChars="-11"/>
        <w:jc w:val="center"/>
        <w:rPr>
          <w:rFonts w:ascii="宋体" w:hAnsi="宋体" w:eastAsia="宋体" w:cs="Times New Roman"/>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5</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21</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7A87A183">
      <w:pPr>
        <w:autoSpaceDE w:val="0"/>
        <w:autoSpaceDN w:val="0"/>
        <w:adjustRightInd w:val="0"/>
        <w:spacing w:line="360" w:lineRule="auto"/>
        <w:ind w:left="357" w:leftChars="170" w:right="-23" w:rightChars="-11" w:firstLine="522"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p>
    <w:sdt>
      <w:sdtPr>
        <w:rPr>
          <w:rFonts w:ascii="宋体" w:hAnsi="宋体" w:eastAsia="宋体" w:cstheme="minorBidi"/>
          <w:b/>
          <w:bCs/>
          <w:color w:val="000000" w:themeColor="text1"/>
          <w:kern w:val="2"/>
          <w:sz w:val="28"/>
          <w:szCs w:val="28"/>
          <w:highlight w:val="none"/>
          <w:lang w:val="en-US" w:eastAsia="zh-CN" w:bidi="ar-SA"/>
          <w14:textFill>
            <w14:solidFill>
              <w14:schemeClr w14:val="tx1"/>
            </w14:solidFill>
          </w14:textFill>
        </w:rPr>
        <w:id w:val="147475441"/>
        <w15:color w:val="DBDBDB"/>
        <w:docPartObj>
          <w:docPartGallery w:val="Table of Contents"/>
          <w:docPartUnique/>
        </w:docPartObj>
      </w:sdtPr>
      <w:sdtEndP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sdtEndPr>
      <w:sdtContent>
        <w:p w14:paraId="7C83779F">
          <w:pPr>
            <w:spacing w:before="0" w:beforeLines="0" w:after="0" w:afterLines="0" w:line="240" w:lineRule="auto"/>
            <w:ind w:left="0" w:leftChars="0" w:right="0" w:rightChars="0" w:firstLine="0" w:firstLineChars="0"/>
            <w:jc w:val="center"/>
            <w:rPr>
              <w:b/>
              <w:bCs/>
              <w:color w:val="000000" w:themeColor="text1"/>
              <w:sz w:val="28"/>
              <w:szCs w:val="28"/>
              <w:highlight w:val="none"/>
              <w14:textFill>
                <w14:solidFill>
                  <w14:schemeClr w14:val="tx1"/>
                </w14:solidFill>
              </w14:textFill>
            </w:rPr>
          </w:pPr>
          <w:bookmarkStart w:id="0" w:name="_Toc28404"/>
          <w:bookmarkStart w:id="1" w:name="_Toc486167660"/>
          <w:bookmarkStart w:id="2" w:name="_Toc2723_WPSOffice_Level1"/>
          <w:bookmarkStart w:id="3" w:name="_Toc10456"/>
          <w:bookmarkStart w:id="4" w:name="_Toc142508310"/>
          <w:bookmarkStart w:id="5" w:name="_Toc26427"/>
          <w:bookmarkStart w:id="6" w:name="_Toc450662846"/>
          <w:bookmarkStart w:id="7" w:name="_Toc11638"/>
          <w:r>
            <w:rPr>
              <w:rFonts w:ascii="宋体" w:hAnsi="宋体" w:eastAsia="宋体"/>
              <w:b/>
              <w:bCs/>
              <w:color w:val="000000" w:themeColor="text1"/>
              <w:sz w:val="28"/>
              <w:szCs w:val="28"/>
              <w:highlight w:val="none"/>
              <w14:textFill>
                <w14:solidFill>
                  <w14:schemeClr w14:val="tx1"/>
                </w14:solidFill>
              </w14:textFill>
            </w:rPr>
            <w:t>目</w:t>
          </w:r>
          <w:r>
            <w:rPr>
              <w:rFonts w:hint="eastAsia" w:ascii="宋体" w:hAnsi="宋体" w:eastAsia="宋体"/>
              <w:b/>
              <w:bCs/>
              <w:color w:val="000000" w:themeColor="text1"/>
              <w:sz w:val="28"/>
              <w:szCs w:val="28"/>
              <w:highlight w:val="none"/>
              <w:lang w:val="en-US" w:eastAsia="zh-CN"/>
              <w14:textFill>
                <w14:solidFill>
                  <w14:schemeClr w14:val="tx1"/>
                </w14:solidFill>
              </w14:textFill>
            </w:rPr>
            <w:t xml:space="preserve"> </w:t>
          </w:r>
          <w:r>
            <w:rPr>
              <w:rFonts w:ascii="宋体" w:hAnsi="宋体" w:eastAsia="宋体"/>
              <w:b/>
              <w:bCs/>
              <w:color w:val="000000" w:themeColor="text1"/>
              <w:sz w:val="28"/>
              <w:szCs w:val="28"/>
              <w:highlight w:val="none"/>
              <w14:textFill>
                <w14:solidFill>
                  <w14:schemeClr w14:val="tx1"/>
                </w14:solidFill>
              </w14:textFill>
            </w:rPr>
            <w:t>录</w:t>
          </w:r>
        </w:p>
        <w:p w14:paraId="40021A7A">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TOC \o "1-3" \h \u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_Toc6992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第一篇 招标公告</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_Toc6992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3A686ABC">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_Toc1780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第二篇</w:t>
          </w:r>
          <w:r>
            <w:rPr>
              <w:rFonts w:hint="eastAsia" w:ascii="宋体" w:hAnsi="宋体" w:eastAsia="宋体" w:cs="宋体"/>
              <w:bCs/>
              <w:color w:val="000000" w:themeColor="text1"/>
              <w:kern w:val="44"/>
              <w:sz w:val="21"/>
              <w:szCs w:val="21"/>
              <w:highlight w:val="none"/>
              <w14:textFill>
                <w14:solidFill>
                  <w14:schemeClr w14:val="tx1"/>
                </w14:solidFill>
              </w14:textFill>
            </w:rPr>
            <w:t xml:space="preserve"> </w:t>
          </w:r>
          <w:r>
            <w:rPr>
              <w:rFonts w:hint="eastAsia" w:ascii="宋体" w:hAnsi="宋体" w:eastAsia="宋体" w:cs="宋体"/>
              <w:bCs/>
              <w:color w:val="000000" w:themeColor="text1"/>
              <w:kern w:val="44"/>
              <w:sz w:val="21"/>
              <w:szCs w:val="21"/>
              <w:highlight w:val="none"/>
              <w:lang w:val="zh-CN"/>
              <w14:textFill>
                <w14:solidFill>
                  <w14:schemeClr w14:val="tx1"/>
                </w14:solidFill>
              </w14:textFill>
            </w:rPr>
            <w:t>投标人须知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_Toc1780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097C546">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_Toc26593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一、总则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_Toc26593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DA46FA5">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_Toc8763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_Toc8763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0BAEA86">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_Toc16827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 合格的投标人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_Toc16827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DED1B3B">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_Toc1473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3 合格的货物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_Toc1473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9F75136">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_Toc26508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4 其它说明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_Toc26508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97353BA">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_Toc14405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二、招标文件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_Toc14405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AE05CD5">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_Toc9400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5 招标文件的构成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_Toc9400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A36B11C">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_Toc16568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6 招标文件的异议</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_Toc16568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51439F0">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_Toc4385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_Toc4385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370177B4">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_Toc6489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三、投标文件的编制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_Toc6489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B21F809">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_Toc8267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_Toc8267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9B1307F">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_Toc18648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9 投标文件的组成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_Toc18648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6C65E04">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_Toc629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10 投标函</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_Toc629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77FF460">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_Toc14722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11 投标报价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_Toc14722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2E42499">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_Toc12188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12 投标报价货币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_Toc12188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F4837D7">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_Toc26298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_Toc26298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AC2F866">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_Toc29578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_Toc29578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C048B72">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_Toc31566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15 投标保证金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_Toc31566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4C9E929">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_Toc19288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16 投标有效期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_Toc19288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E80033D">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_Toc3946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_Toc3946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47F3ADC">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_Toc10257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四、投标文件的递交</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_Toc10257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4E1DCA2">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_Toc27449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_Toc27449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F3D56A0">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_Toc1877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_Toc1877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A046D4E">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_Toc7029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20 迟交的投标文件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_Toc7029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20375FD">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_Toc6701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_Toc6701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1C3D4D2">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_Toc20330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五、开标与评标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_Toc20330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1038D5B">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_Toc13173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22 开标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_Toc13173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B24FEBF">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_Toc29763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 w:val="21"/>
              <w:szCs w:val="21"/>
              <w:highlight w:val="none"/>
              <w14:textFill>
                <w14:solidFill>
                  <w14:schemeClr w14:val="tx1"/>
                </w14:solidFill>
              </w14:textFill>
            </w:rPr>
            <w:t>评标过程的保密性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_Toc29763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5F43939">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_Toc17018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24 评标委员会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_Toc17018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F60F1F2">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_Toc24477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25 投标文件的初审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_Toc24477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374DD5EB">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_Toc972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26 投标文件的澄清</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_Toc972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B6BA476">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_Toc11175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_Toc11175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1C0D708">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_Toc8526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28 评标原则及方法</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_Toc8526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3079207">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_Toc14689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9 </w:t>
          </w:r>
          <w:r>
            <w:rPr>
              <w:rFonts w:hint="eastAsia" w:ascii="宋体" w:hAnsi="宋体" w:eastAsia="宋体" w:cs="宋体"/>
              <w:color w:val="000000" w:themeColor="text1"/>
              <w:sz w:val="2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_Toc14689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1C9918C">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_Toc1029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_Toc1029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9FA5C90">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_Toc12725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_Toc12725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656B476">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_Toc27967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六、授予合同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_Toc27967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03CEF01">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_Toc25731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_Toc25731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7A12C41">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_Toc23041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33 中标通知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_Toc23041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9E1E192">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_Toc7380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_Toc7380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30E1C90B">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_Toc2789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 xml:space="preserve">35 </w:t>
          </w:r>
          <w:r>
            <w:rPr>
              <w:rFonts w:hint="eastAsia" w:ascii="宋体" w:hAnsi="宋体" w:eastAsia="宋体" w:cs="宋体"/>
              <w:color w:val="000000" w:themeColor="text1"/>
              <w:sz w:val="21"/>
              <w:szCs w:val="21"/>
              <w:highlight w:val="none"/>
              <w:lang w:val="zh-CN"/>
              <w14:textFill>
                <w14:solidFill>
                  <w14:schemeClr w14:val="tx1"/>
                </w14:solidFill>
              </w14:textFill>
            </w:rPr>
            <w:t>履约担保</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_Toc2789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27AC30F">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_Toc31690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_Toc31690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47498C3">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_Toc7106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_Toc7106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6339D7F">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_Toc14356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发票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_Toc14356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3B21C2A0">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_Toc12769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 招标相关补充约定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_Toc12769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6640F5D">
          <w:pPr>
            <w:pStyle w:val="20"/>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_Toc19940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_Toc19940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1201D30">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_Toc15496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第三篇 用户需求书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_Toc15496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ED27B5B">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_Toc8664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第四篇 合同条款格式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_Toc8664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9CD1EBE">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_Toc31418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 w:val="21"/>
              <w:szCs w:val="21"/>
              <w:highlight w:val="none"/>
              <w:lang w:val="zh-CN"/>
              <w14:textFill>
                <w14:solidFill>
                  <w14:schemeClr w14:val="tx1"/>
                </w14:solidFill>
              </w14:textFill>
            </w:rPr>
            <w:t>第五篇 相关保函格式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_Toc31418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B7EA52B">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_Toc2100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第六篇 投标文件格式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_Toc2100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F8511A3">
          <w:pPr>
            <w:pStyle w:val="27"/>
            <w:keepNext w:val="0"/>
            <w:keepLines w:val="0"/>
            <w:pageBreakBefore w:val="0"/>
            <w:tabs>
              <w:tab w:val="right" w:leader="dot" w:pos="825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_Toc9776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附件一：评标工作大纲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_Toc9776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108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7E0E9D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end"/>
          </w:r>
        </w:p>
      </w:sdtContent>
    </w:sdt>
    <w:p w14:paraId="1B9B2423">
      <w:pPr>
        <w:rPr>
          <w:color w:val="000000" w:themeColor="text1"/>
          <w:highlight w:val="none"/>
          <w14:textFill>
            <w14:solidFill>
              <w14:schemeClr w14:val="tx1"/>
            </w14:solidFill>
          </w14:textFill>
        </w:rPr>
      </w:pPr>
    </w:p>
    <w:p w14:paraId="7DCE37E0">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8" w:name="_Toc6992"/>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0"/>
      <w:bookmarkEnd w:id="1"/>
      <w:bookmarkEnd w:id="2"/>
      <w:bookmarkEnd w:id="3"/>
      <w:bookmarkEnd w:id="4"/>
      <w:bookmarkEnd w:id="5"/>
      <w:bookmarkEnd w:id="6"/>
      <w:bookmarkEnd w:id="7"/>
      <w:bookmarkEnd w:id="8"/>
    </w:p>
    <w:p w14:paraId="109ADCAE">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9"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东莞市水务集团管网有限公司2025年液压动力站及液压水泵采购项目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广建咨询（东招）2024-0094号</w:t>
      </w:r>
      <w:r>
        <w:rPr>
          <w:rFonts w:ascii="宋体" w:hAnsi="宋体" w:eastAsia="宋体" w:cs="Times New Roman"/>
          <w:color w:val="000000" w:themeColor="text1"/>
          <w:szCs w:val="21"/>
          <w:highlight w:val="none"/>
          <w:lang w:val="zh-CN"/>
          <w14:textFill>
            <w14:solidFill>
              <w14:schemeClr w14:val="tx1"/>
            </w14:solidFill>
          </w14:textFill>
        </w:rPr>
        <w:t>)</w:t>
      </w:r>
      <w:bookmarkEnd w:id="9"/>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6C9AAD72">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08FCAA36">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r>
        <w:rPr>
          <w:rFonts w:hint="eastAsia" w:ascii="宋体" w:hAnsi="宋体" w:eastAsia="宋体" w:cs="宋体"/>
          <w:color w:val="000000" w:themeColor="text1"/>
          <w:szCs w:val="21"/>
          <w:highlight w:val="none"/>
          <w:u w:val="none"/>
          <w:lang w:val="en-US" w:eastAsia="zh-CN"/>
          <w14:textFill>
            <w14:solidFill>
              <w14:schemeClr w14:val="tx1"/>
            </w14:solidFill>
          </w14:textFill>
        </w:rPr>
        <w:t>采购液压动力站及液压水泵12套，包供货、运输、装卸、安装调试、试运行、培训服务和售后服务。</w:t>
      </w:r>
      <w:r>
        <w:rPr>
          <w:rFonts w:hint="eastAsia" w:ascii="宋体" w:hAnsi="宋体" w:eastAsia="宋体" w:cs="Times New Roman"/>
          <w:color w:val="000000" w:themeColor="text1"/>
          <w:szCs w:val="21"/>
          <w:highlight w:val="none"/>
          <w:lang w:val="zh-CN"/>
          <w14:textFill>
            <w14:solidFill>
              <w14:schemeClr w14:val="tx1"/>
            </w14:solidFill>
          </w14:textFill>
        </w:rPr>
        <w:t>（具体内容详见：第三篇用户需求书）。</w:t>
      </w:r>
    </w:p>
    <w:p w14:paraId="18E18B83">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74892126">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1D5D5608">
      <w:pPr>
        <w:pStyle w:val="159"/>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w:t>
      </w:r>
    </w:p>
    <w:p w14:paraId="086F0400">
      <w:pPr>
        <w:pStyle w:val="159"/>
        <w:spacing w:line="360" w:lineRule="auto"/>
        <w:ind w:right="-29" w:rightChars="-14" w:firstLine="422" w:firstLineChars="20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的法人或其他组织</w:t>
      </w:r>
      <w:r>
        <w:rPr>
          <w:rFonts w:hAnsi="宋体" w:eastAsia="宋体"/>
          <w:b/>
          <w:color w:val="000000" w:themeColor="text1"/>
          <w:sz w:val="21"/>
          <w:szCs w:val="21"/>
          <w:highlight w:val="none"/>
          <w:lang w:val="zh-CN"/>
          <w14:textFill>
            <w14:solidFill>
              <w14:schemeClr w14:val="tx1"/>
            </w14:solidFill>
          </w14:textFill>
        </w:rPr>
        <w:t>；</w:t>
      </w:r>
    </w:p>
    <w:p w14:paraId="7E7560F0">
      <w:pPr>
        <w:pStyle w:val="159"/>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bookmarkStart w:id="10" w:name="_Toc25819"/>
      <w:r>
        <w:rPr>
          <w:rFonts w:hint="eastAsia" w:hAnsi="宋体" w:eastAsia="宋体"/>
          <w:b/>
          <w:color w:val="000000" w:themeColor="text1"/>
          <w:sz w:val="21"/>
          <w:szCs w:val="21"/>
          <w:highlight w:val="none"/>
          <w:lang w:val="zh-CN"/>
          <w14:textFill>
            <w14:solidFill>
              <w14:schemeClr w14:val="tx1"/>
            </w14:solidFill>
          </w14:textFill>
        </w:rPr>
        <w:t>2.2 投标人须为</w:t>
      </w:r>
      <w:r>
        <w:rPr>
          <w:rFonts w:hint="eastAsia" w:hAnsi="宋体" w:eastAsia="宋体"/>
          <w:b/>
          <w:color w:val="000000" w:themeColor="text1"/>
          <w:sz w:val="21"/>
          <w:szCs w:val="21"/>
          <w:highlight w:val="none"/>
          <w:lang w:val="en-US" w:eastAsia="zh-CN"/>
          <w14:textFill>
            <w14:solidFill>
              <w14:schemeClr w14:val="tx1"/>
            </w14:solidFill>
          </w14:textFill>
        </w:rPr>
        <w:t>所投产品</w:t>
      </w:r>
      <w:r>
        <w:rPr>
          <w:rFonts w:hint="eastAsia" w:hAnsi="宋体" w:eastAsia="宋体"/>
          <w:b/>
          <w:color w:val="000000" w:themeColor="text1"/>
          <w:sz w:val="21"/>
          <w:szCs w:val="21"/>
          <w:highlight w:val="none"/>
          <w:lang w:val="zh-CN"/>
          <w14:textFill>
            <w14:solidFill>
              <w14:schemeClr w14:val="tx1"/>
            </w14:solidFill>
          </w14:textFill>
        </w:rPr>
        <w:t>的制造商，或为所投</w:t>
      </w:r>
      <w:r>
        <w:rPr>
          <w:rFonts w:hint="eastAsia" w:hAnsi="宋体" w:eastAsia="宋体"/>
          <w:b/>
          <w:color w:val="000000" w:themeColor="text1"/>
          <w:sz w:val="21"/>
          <w:szCs w:val="21"/>
          <w:highlight w:val="none"/>
          <w:lang w:val="en-US" w:eastAsia="zh-CN"/>
          <w14:textFill>
            <w14:solidFill>
              <w14:schemeClr w14:val="tx1"/>
            </w14:solidFill>
          </w14:textFill>
        </w:rPr>
        <w:t>产品</w:t>
      </w:r>
      <w:r>
        <w:rPr>
          <w:rFonts w:hint="eastAsia" w:hAnsi="宋体" w:eastAsia="宋体"/>
          <w:b/>
          <w:color w:val="000000" w:themeColor="text1"/>
          <w:sz w:val="21"/>
          <w:szCs w:val="21"/>
          <w:highlight w:val="none"/>
          <w:lang w:val="zh-CN"/>
          <w14:textFill>
            <w14:solidFill>
              <w14:schemeClr w14:val="tx1"/>
            </w14:solidFill>
          </w14:textFill>
        </w:rPr>
        <w:t>的制造商就本次投标独家授权的经销商；</w:t>
      </w:r>
    </w:p>
    <w:p w14:paraId="538E8D47">
      <w:pPr>
        <w:pStyle w:val="159"/>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int="eastAsia" w:hAnsi="宋体" w:eastAsia="宋体"/>
          <w:b/>
          <w:color w:val="000000" w:themeColor="text1"/>
          <w:sz w:val="21"/>
          <w:szCs w:val="21"/>
          <w:highlight w:val="none"/>
          <w:lang w:val="en-US" w:eastAsia="zh-CN"/>
          <w14:textFill>
            <w14:solidFill>
              <w14:schemeClr w14:val="tx1"/>
            </w14:solidFill>
          </w14:textFill>
        </w:rPr>
        <w:t>3</w:t>
      </w:r>
      <w:r>
        <w:rPr>
          <w:rFonts w:hint="eastAsia" w:hAnsi="宋体" w:eastAsia="宋体"/>
          <w:b/>
          <w:color w:val="000000" w:themeColor="text1"/>
          <w:sz w:val="21"/>
          <w:szCs w:val="21"/>
          <w:highlight w:val="none"/>
          <w:lang w:val="zh-CN"/>
          <w14:textFill>
            <w14:solidFill>
              <w14:schemeClr w14:val="tx1"/>
            </w14:solidFill>
          </w14:textFill>
        </w:rPr>
        <w:t xml:space="preserve"> 投标人</w:t>
      </w:r>
      <w:r>
        <w:rPr>
          <w:rFonts w:hint="eastAsia" w:hAnsi="宋体" w:eastAsia="宋体"/>
          <w:b/>
          <w:color w:val="000000" w:themeColor="text1"/>
          <w:sz w:val="21"/>
          <w:szCs w:val="21"/>
          <w:highlight w:val="none"/>
          <w:lang w:val="en-US" w:eastAsia="zh-CN"/>
          <w14:textFill>
            <w14:solidFill>
              <w14:schemeClr w14:val="tx1"/>
            </w14:solidFill>
          </w14:textFill>
        </w:rPr>
        <w:t>2022</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日以来具有一份</w:t>
      </w:r>
      <w:r>
        <w:rPr>
          <w:rFonts w:hint="eastAsia" w:hAnsi="宋体" w:eastAsia="宋体"/>
          <w:b/>
          <w:color w:val="000000" w:themeColor="text1"/>
          <w:sz w:val="21"/>
          <w:szCs w:val="21"/>
          <w:highlight w:val="none"/>
          <w:lang w:val="en-US" w:eastAsia="zh-CN"/>
          <w14:textFill>
            <w14:solidFill>
              <w14:schemeClr w14:val="tx1"/>
            </w14:solidFill>
          </w14:textFill>
        </w:rPr>
        <w:t>投标品牌</w:t>
      </w:r>
      <w:r>
        <w:rPr>
          <w:rFonts w:hint="eastAsia" w:hAnsi="宋体" w:eastAsia="宋体"/>
          <w:b/>
          <w:color w:val="000000" w:themeColor="text1"/>
          <w:sz w:val="21"/>
          <w:szCs w:val="21"/>
          <w:highlight w:val="none"/>
          <w14:textFill>
            <w14:solidFill>
              <w14:schemeClr w14:val="tx1"/>
            </w14:solidFill>
          </w14:textFill>
        </w:rPr>
        <w:t>液压动力站</w:t>
      </w:r>
      <w:r>
        <w:rPr>
          <w:rFonts w:hint="eastAsia" w:hAnsi="宋体" w:eastAsia="宋体"/>
          <w:b/>
          <w:color w:val="000000" w:themeColor="text1"/>
          <w:sz w:val="21"/>
          <w:szCs w:val="21"/>
          <w:highlight w:val="none"/>
          <w:lang w:val="en-US" w:eastAsia="zh-CN"/>
          <w14:textFill>
            <w14:solidFill>
              <w14:schemeClr w14:val="tx1"/>
            </w14:solidFill>
          </w14:textFill>
        </w:rPr>
        <w:t>供货（或销售）</w:t>
      </w:r>
      <w:r>
        <w:rPr>
          <w:rFonts w:hint="eastAsia" w:hAnsi="宋体" w:eastAsia="宋体"/>
          <w:b/>
          <w:color w:val="000000" w:themeColor="text1"/>
          <w:sz w:val="21"/>
          <w:szCs w:val="21"/>
          <w:highlight w:val="none"/>
          <w:lang w:val="zh-CN"/>
          <w14:textFill>
            <w14:solidFill>
              <w14:schemeClr w14:val="tx1"/>
            </w14:solidFill>
          </w14:textFill>
        </w:rPr>
        <w:t>业绩（合同签</w:t>
      </w:r>
    </w:p>
    <w:p w14:paraId="52C10D34">
      <w:pPr>
        <w:pStyle w:val="159"/>
        <w:spacing w:line="360" w:lineRule="auto"/>
        <w:ind w:right="-29" w:rightChars="-14" w:firstLine="422" w:firstLineChars="200"/>
        <w:jc w:val="both"/>
        <w:rPr>
          <w:rFonts w:hint="eastAsia" w:hAnsi="宋体" w:eastAsia="宋体"/>
          <w:b/>
          <w:color w:val="000000" w:themeColor="text1"/>
          <w:sz w:val="21"/>
          <w:szCs w:val="21"/>
          <w:highlight w:val="none"/>
          <w:lang w:val="en-US" w:eastAsia="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订日期为</w:t>
      </w:r>
      <w:r>
        <w:rPr>
          <w:rFonts w:hint="eastAsia" w:hAnsi="宋体" w:eastAsia="宋体"/>
          <w:b/>
          <w:color w:val="000000" w:themeColor="text1"/>
          <w:sz w:val="21"/>
          <w:szCs w:val="21"/>
          <w:highlight w:val="none"/>
          <w:lang w:val="en-US" w:eastAsia="zh-CN"/>
          <w14:textFill>
            <w14:solidFill>
              <w14:schemeClr w14:val="tx1"/>
            </w14:solidFill>
          </w14:textFill>
        </w:rPr>
        <w:t>2022</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日或以后）；</w:t>
      </w:r>
    </w:p>
    <w:p w14:paraId="2853B7F8">
      <w:pPr>
        <w:pStyle w:val="159"/>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en-US" w:eastAsia="zh-CN"/>
          <w14:textFill>
            <w14:solidFill>
              <w14:schemeClr w14:val="tx1"/>
            </w14:solidFill>
          </w14:textFill>
        </w:rPr>
        <w:t xml:space="preserve">2.4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10"/>
    </w:p>
    <w:p w14:paraId="09B12253">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3B0B83CC">
      <w:pPr>
        <w:pStyle w:val="177"/>
        <w:numPr>
          <w:ilvl w:val="0"/>
          <w:numId w:val="1"/>
        </w:numPr>
        <w:spacing w:line="360" w:lineRule="auto"/>
        <w:ind w:left="426" w:right="-34" w:hanging="426"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222A3B9C">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2351631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4509A18D">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007EE3B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30602C46">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6</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13:30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457E6ADD">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6</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bCs/>
          <w:color w:val="000000" w:themeColor="text1"/>
          <w:kern w:val="0"/>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14:00</w:t>
      </w:r>
      <w:r>
        <w:rPr>
          <w:rFonts w:hint="eastAsia" w:ascii="宋体" w:hAnsi="宋体" w:eastAsia="宋体" w:cs="Times New Roman"/>
          <w:bCs/>
          <w:color w:val="000000" w:themeColor="text1"/>
          <w:kern w:val="0"/>
          <w:szCs w:val="21"/>
          <w:highlight w:val="none"/>
          <w14:textFill>
            <w14:solidFill>
              <w14:schemeClr w14:val="tx1"/>
            </w14:solidFill>
          </w14:textFill>
        </w:rPr>
        <w:t>；</w:t>
      </w:r>
      <w:bookmarkStart w:id="996" w:name="_GoBack"/>
      <w:bookmarkEnd w:id="996"/>
    </w:p>
    <w:p w14:paraId="07C90640">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kern w:val="0"/>
          <w:szCs w:val="21"/>
          <w:highlight w:val="none"/>
          <w:u w:val="single"/>
          <w14:textFill>
            <w14:solidFill>
              <w14:schemeClr w14:val="tx1"/>
            </w14:solidFill>
          </w14:textFill>
        </w:rPr>
        <w:t>广东省东莞市南城街道西平宏伟三路39号联景商业大厦16层</w:t>
      </w:r>
      <w:r>
        <w:rPr>
          <w:rFonts w:hint="eastAsia" w:ascii="宋体" w:hAnsi="宋体" w:eastAsia="宋体" w:cs="Times New Roman"/>
          <w:color w:val="000000" w:themeColor="text1"/>
          <w:kern w:val="0"/>
          <w:szCs w:val="21"/>
          <w:highlight w:val="none"/>
          <w14:textFill>
            <w14:solidFill>
              <w14:schemeClr w14:val="tx1"/>
            </w14:solidFill>
          </w14:textFill>
        </w:rPr>
        <w:t>。</w:t>
      </w:r>
    </w:p>
    <w:p w14:paraId="101869CE">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2E029DB2">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200F48A5">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76881101">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hint="eastAsia" w:ascii="宋体" w:hAnsi="宋体" w:eastAsia="宋体" w:cs="Times New Roman"/>
          <w:bCs/>
          <w:color w:val="000000" w:themeColor="text1"/>
          <w:szCs w:val="21"/>
          <w:highlight w:val="none"/>
          <w14:textFill>
            <w14:solidFill>
              <w14:schemeClr w14:val="tx1"/>
            </w14:solidFill>
          </w14:textFill>
        </w:rPr>
        <w:t>中国招标投标公共服务平台（www.cebpubservice.com）、东莞市水务集团有限公司网（www.dgswjt.cn）、招标</w:t>
      </w:r>
      <w:r>
        <w:rPr>
          <w:rFonts w:hint="eastAsia" w:ascii="宋体" w:hAnsi="宋体" w:eastAsia="宋体" w:cs="Times New Roman"/>
          <w:color w:val="000000" w:themeColor="text1"/>
          <w:szCs w:val="21"/>
          <w:highlight w:val="none"/>
          <w:lang w:val="zh-CN"/>
          <w14:textFill>
            <w14:solidFill>
              <w14:schemeClr w14:val="tx1"/>
            </w14:solidFill>
          </w14:textFill>
        </w:rPr>
        <w:t>代理</w:t>
      </w:r>
      <w:r>
        <w:rPr>
          <w:rFonts w:hint="eastAsia" w:ascii="宋体" w:hAnsi="宋体" w:eastAsia="宋体" w:cs="Times New Roman"/>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color w:val="000000" w:themeColor="text1"/>
          <w:szCs w:val="21"/>
          <w:highlight w:val="none"/>
          <w:lang w:val="zh-CN"/>
          <w14:textFill>
            <w14:solidFill>
              <w14:schemeClr w14:val="tx1"/>
            </w14:solidFill>
          </w14:textFill>
        </w:rPr>
        <w:t>网站（</w:t>
      </w:r>
      <w:r>
        <w:rPr>
          <w:rFonts w:hint="eastAsia" w:ascii="宋体" w:hAnsi="宋体" w:eastAsia="宋体" w:cs="Times New Roman"/>
          <w:bCs/>
          <w:color w:val="000000" w:themeColor="text1"/>
          <w:szCs w:val="21"/>
          <w:highlight w:val="none"/>
          <w:u w:val="none"/>
          <w14:textFill>
            <w14:solidFill>
              <w14:schemeClr w14:val="tx1"/>
            </w14:solidFill>
          </w14:textFill>
        </w:rPr>
        <w:t>www.gzjc.com.cn</w:t>
      </w:r>
      <w:r>
        <w:rPr>
          <w:rFonts w:ascii="宋体" w:hAnsi="宋体" w:eastAsia="宋体" w:cs="Times New Roman"/>
          <w:color w:val="000000" w:themeColor="text1"/>
          <w:szCs w:val="21"/>
          <w:highlight w:val="none"/>
          <w:lang w:val="zh-CN"/>
          <w14:textFill>
            <w14:solidFill>
              <w14:schemeClr w14:val="tx1"/>
            </w14:solidFill>
          </w14:textFill>
        </w:rPr>
        <w:t>）。</w:t>
      </w:r>
    </w:p>
    <w:p w14:paraId="20A398FD">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14:paraId="7577F907">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58D3DAD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w:t>
      </w:r>
    </w:p>
    <w:p w14:paraId="324382B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宋体"/>
          <w:color w:val="000000" w:themeColor="text1"/>
          <w:kern w:val="0"/>
          <w:szCs w:val="21"/>
          <w:highlight w:val="none"/>
          <w14:textFill>
            <w14:solidFill>
              <w14:schemeClr w14:val="tx1"/>
            </w14:solidFill>
          </w14:textFill>
        </w:rPr>
        <w:t>广东省东莞市东城街道东城运河路5号108室</w:t>
      </w:r>
    </w:p>
    <w:p w14:paraId="4CBCDF6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许丽明</w:t>
      </w:r>
    </w:p>
    <w:p w14:paraId="3B8D5C9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宋体"/>
          <w:color w:val="000000" w:themeColor="text1"/>
          <w:kern w:val="0"/>
          <w:szCs w:val="21"/>
          <w:highlight w:val="none"/>
          <w14:textFill>
            <w14:solidFill>
              <w14:schemeClr w14:val="tx1"/>
            </w14:solidFill>
          </w14:textFill>
        </w:rPr>
        <w:t>0769-23308061</w:t>
      </w:r>
    </w:p>
    <w:p w14:paraId="60DB8B45">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39D30FF0">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color w:val="000000" w:themeColor="text1"/>
          <w:szCs w:val="21"/>
          <w:highlight w:val="none"/>
          <w:lang w:val="en-US" w:eastAsia="zh-CN"/>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0298E8B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1" w:name="_Toc450662847"/>
      <w:bookmarkStart w:id="12" w:name="_Toc486167661"/>
      <w:bookmarkStart w:id="13" w:name="_Toc31764_WPSOffice_Level1"/>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p>
    <w:p w14:paraId="45FDA57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广东省东莞市南城街道西平宏伟三路39号联景商业大厦16层</w:t>
      </w:r>
    </w:p>
    <w:p w14:paraId="12538D7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叶沛琳</w:t>
      </w:r>
    </w:p>
    <w:p w14:paraId="08CF18D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0769-22801999</w:t>
      </w:r>
    </w:p>
    <w:p w14:paraId="7B234DE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4" w:name="_Toc19842"/>
      <w:bookmarkStart w:id="15" w:name="_Toc20935"/>
      <w:bookmarkStart w:id="16" w:name="_Toc142508311"/>
      <w:bookmarkStart w:id="17" w:name="_Toc1780"/>
      <w:bookmarkStart w:id="18" w:name="_Toc24735"/>
      <w:bookmarkStart w:id="19" w:name="_Toc12475"/>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1"/>
      <w:bookmarkEnd w:id="12"/>
      <w:bookmarkEnd w:id="13"/>
      <w:bookmarkEnd w:id="14"/>
      <w:bookmarkEnd w:id="15"/>
      <w:bookmarkEnd w:id="16"/>
      <w:bookmarkEnd w:id="17"/>
      <w:bookmarkEnd w:id="18"/>
      <w:bookmarkEnd w:id="19"/>
    </w:p>
    <w:p w14:paraId="119FAD52">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0" w:name="_Toc142508312"/>
      <w:bookmarkStart w:id="21" w:name="_Toc15366_WPSOffice_Level2"/>
      <w:bookmarkStart w:id="22" w:name="_Toc16098"/>
      <w:bookmarkStart w:id="23" w:name="_Toc450662848"/>
      <w:bookmarkStart w:id="24" w:name="_Toc140596871"/>
      <w:bookmarkStart w:id="25" w:name="_Toc3110"/>
      <w:bookmarkStart w:id="26" w:name="_Toc26593"/>
      <w:bookmarkStart w:id="27" w:name="_Toc32549"/>
      <w:bookmarkStart w:id="28" w:name="_Toc486167662"/>
      <w:bookmarkStart w:id="29" w:name="_Toc30360"/>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20"/>
      <w:bookmarkEnd w:id="21"/>
      <w:bookmarkEnd w:id="22"/>
      <w:bookmarkEnd w:id="23"/>
      <w:bookmarkEnd w:id="24"/>
      <w:bookmarkEnd w:id="25"/>
      <w:bookmarkEnd w:id="26"/>
      <w:bookmarkEnd w:id="27"/>
      <w:bookmarkEnd w:id="28"/>
      <w:bookmarkEnd w:id="29"/>
    </w:p>
    <w:p w14:paraId="2B3ABD8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 w:name="_Toc486167663"/>
      <w:bookmarkStart w:id="31" w:name="_Toc21710_WPSOffice_Level3"/>
      <w:bookmarkStart w:id="32" w:name="_Toc142508313"/>
      <w:bookmarkStart w:id="33" w:name="_Toc8763"/>
      <w:bookmarkStart w:id="34" w:name="_Toc22130"/>
      <w:bookmarkStart w:id="35" w:name="_Toc16700"/>
      <w:bookmarkStart w:id="36" w:name="_Toc24074"/>
      <w:bookmarkStart w:id="37" w:name="_Toc450662849"/>
      <w:bookmarkStart w:id="38" w:name="_Toc261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30"/>
      <w:bookmarkEnd w:id="31"/>
      <w:bookmarkEnd w:id="32"/>
      <w:bookmarkEnd w:id="33"/>
      <w:bookmarkEnd w:id="34"/>
      <w:bookmarkEnd w:id="35"/>
      <w:bookmarkEnd w:id="36"/>
      <w:bookmarkEnd w:id="37"/>
      <w:bookmarkEnd w:id="38"/>
    </w:p>
    <w:p w14:paraId="15D7DC2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30D3782">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9" w:name="_Toc486167664"/>
      <w:bookmarkStart w:id="40" w:name="_Toc25199"/>
      <w:bookmarkStart w:id="41" w:name="_Toc16997"/>
      <w:bookmarkStart w:id="42" w:name="_Toc27011"/>
      <w:bookmarkStart w:id="43" w:name="_Toc142508314"/>
      <w:bookmarkStart w:id="44" w:name="_Toc5550"/>
      <w:bookmarkStart w:id="45" w:name="_Toc450662850"/>
      <w:bookmarkStart w:id="46" w:name="_Toc16827"/>
      <w:bookmarkStart w:id="47" w:name="_Toc80_WPSOffice_Level3"/>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9"/>
      <w:bookmarkEnd w:id="40"/>
      <w:bookmarkEnd w:id="41"/>
      <w:bookmarkEnd w:id="42"/>
      <w:bookmarkEnd w:id="43"/>
      <w:bookmarkEnd w:id="44"/>
      <w:bookmarkEnd w:id="45"/>
      <w:bookmarkEnd w:id="46"/>
      <w:bookmarkEnd w:id="47"/>
    </w:p>
    <w:p w14:paraId="6BEB9DA9">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w:t>
      </w:r>
      <w:r>
        <w:rPr>
          <w:rFonts w:hint="eastAsia" w:ascii="宋体" w:hAnsi="宋体" w:eastAsia="宋体" w:cs="宋体"/>
          <w:b/>
          <w:color w:val="000000" w:themeColor="text1"/>
          <w:szCs w:val="21"/>
          <w:highlight w:val="none"/>
          <w:lang w:val="en-US" w:eastAsia="zh-CN"/>
          <w14:textFill>
            <w14:solidFill>
              <w14:schemeClr w14:val="tx1"/>
            </w14:solidFill>
          </w14:textFill>
        </w:rPr>
        <w:t>2.5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03557D9C">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47FB5400">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6865E96A">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6D87B42E">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3E819805">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0758D143">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48" w:name="_Toc5309"/>
      <w:bookmarkStart w:id="49" w:name="_Toc142508315"/>
      <w:bookmarkStart w:id="50" w:name="_Toc23847_WPSOffice_Level3"/>
      <w:bookmarkStart w:id="51" w:name="_Toc4257"/>
      <w:bookmarkStart w:id="52" w:name="_Toc15585"/>
      <w:bookmarkStart w:id="53" w:name="_Toc8199"/>
      <w:bookmarkStart w:id="54" w:name="_Toc1473"/>
      <w:bookmarkStart w:id="55" w:name="_Toc486167665"/>
      <w:bookmarkStart w:id="56" w:name="_Toc450662851"/>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48"/>
      <w:bookmarkEnd w:id="49"/>
      <w:bookmarkEnd w:id="50"/>
      <w:bookmarkEnd w:id="51"/>
      <w:bookmarkEnd w:id="52"/>
      <w:bookmarkEnd w:id="53"/>
      <w:bookmarkEnd w:id="54"/>
    </w:p>
    <w:p w14:paraId="692B7788">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4A4E9C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7" w:name="_Toc533708063"/>
      <w:bookmarkStart w:id="58" w:name="_Toc19776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57"/>
    <w:bookmarkEnd w:id="58"/>
    <w:p w14:paraId="563924B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9" w:name="_Toc1977664"/>
      <w:bookmarkStart w:id="60" w:name="_Toc5337080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59"/>
      <w:bookmarkEnd w:id="60"/>
      <w:bookmarkStart w:id="61" w:name="_Toc533708065"/>
      <w:bookmarkStart w:id="62" w:name="_Toc19776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61"/>
      <w:bookmarkEnd w:id="62"/>
    </w:p>
    <w:p w14:paraId="79A0063A">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63" w:name="_Toc1977666"/>
      <w:bookmarkStart w:id="64" w:name="_Toc5337080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63"/>
    <w:bookmarkEnd w:id="64"/>
    <w:p w14:paraId="13BC769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5" w:name="_Toc1977667"/>
      <w:bookmarkStart w:id="66" w:name="_Toc5337080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65"/>
      <w:bookmarkEnd w:id="66"/>
    </w:p>
    <w:p w14:paraId="1E2533E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7" w:name="_Toc533708068"/>
      <w:bookmarkStart w:id="68"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67"/>
      <w:bookmarkEnd w:id="68"/>
    </w:p>
    <w:p w14:paraId="53B9C054">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0CB19597">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69" w:name="_Toc5808"/>
      <w:bookmarkStart w:id="70" w:name="_Toc26508"/>
      <w:bookmarkStart w:id="71" w:name="_Toc142508316"/>
      <w:bookmarkStart w:id="72" w:name="_Toc9658_WPSOffice_Level3"/>
      <w:bookmarkStart w:id="73" w:name="_Toc20936"/>
      <w:bookmarkStart w:id="74" w:name="_Toc30289"/>
      <w:bookmarkStart w:id="75" w:name="_Toc23394"/>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69"/>
      <w:bookmarkEnd w:id="70"/>
      <w:bookmarkEnd w:id="71"/>
      <w:bookmarkEnd w:id="72"/>
      <w:bookmarkEnd w:id="73"/>
      <w:bookmarkEnd w:id="74"/>
      <w:bookmarkEnd w:id="75"/>
    </w:p>
    <w:p w14:paraId="493CFDC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6" w:name="_Toc1977670"/>
      <w:bookmarkStart w:id="77" w:name="_Toc5337080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76"/>
      <w:bookmarkEnd w:id="77"/>
    </w:p>
    <w:p w14:paraId="3253956D">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78" w:name="_Toc1977672"/>
      <w:bookmarkStart w:id="79"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78"/>
      <w:bookmarkEnd w:id="79"/>
    </w:p>
    <w:p w14:paraId="0449FC2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80" w:name="_Toc1977673"/>
      <w:bookmarkStart w:id="81"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80"/>
      <w:bookmarkEnd w:id="81"/>
    </w:p>
    <w:p w14:paraId="37E2EA4B">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82" w:name="_Toc533708076"/>
      <w:bookmarkStart w:id="83" w:name="_Toc19776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2BC7B23E">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159B711F">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1EEE02DC">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434C762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55"/>
      <w:bookmarkEnd w:id="56"/>
      <w:bookmarkEnd w:id="82"/>
      <w:bookmarkEnd w:id="83"/>
    </w:p>
    <w:p w14:paraId="5C894B7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4414C5A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6C58448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0F56D89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070449E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DEB701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48061EE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6E9DBD43">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84" w:name="_Toc140596876"/>
      <w:bookmarkStart w:id="85" w:name="_Toc30507_WPSOffice_Level2"/>
      <w:bookmarkStart w:id="86" w:name="_Toc486167667"/>
      <w:bookmarkStart w:id="87" w:name="_Toc11694"/>
      <w:bookmarkStart w:id="88" w:name="_Toc9339"/>
      <w:bookmarkStart w:id="89" w:name="_Toc450662853"/>
      <w:bookmarkStart w:id="90" w:name="_Toc14405"/>
      <w:bookmarkStart w:id="91" w:name="_Toc11214"/>
      <w:bookmarkStart w:id="92" w:name="_Toc142508317"/>
      <w:bookmarkStart w:id="93" w:name="_Toc1482"/>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84"/>
      <w:bookmarkEnd w:id="85"/>
      <w:bookmarkEnd w:id="86"/>
      <w:bookmarkEnd w:id="87"/>
      <w:bookmarkEnd w:id="88"/>
      <w:bookmarkEnd w:id="89"/>
      <w:bookmarkEnd w:id="90"/>
      <w:bookmarkEnd w:id="91"/>
      <w:bookmarkEnd w:id="92"/>
      <w:bookmarkEnd w:id="93"/>
    </w:p>
    <w:p w14:paraId="77F4666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4" w:name="_Toc29086"/>
      <w:bookmarkStart w:id="95" w:name="_Toc486167668"/>
      <w:bookmarkStart w:id="96" w:name="_Toc9400"/>
      <w:bookmarkStart w:id="97" w:name="_Toc450662854"/>
      <w:bookmarkStart w:id="98" w:name="_Toc15081"/>
      <w:bookmarkStart w:id="99" w:name="_Toc26635_WPSOffice_Level3"/>
      <w:bookmarkStart w:id="100" w:name="_Toc31963"/>
      <w:bookmarkStart w:id="101" w:name="_Toc142508318"/>
      <w:bookmarkStart w:id="102" w:name="_Toc28179"/>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94"/>
      <w:bookmarkEnd w:id="95"/>
      <w:bookmarkEnd w:id="96"/>
      <w:bookmarkEnd w:id="97"/>
      <w:bookmarkEnd w:id="98"/>
      <w:bookmarkEnd w:id="99"/>
      <w:bookmarkEnd w:id="100"/>
      <w:bookmarkEnd w:id="101"/>
      <w:bookmarkEnd w:id="102"/>
    </w:p>
    <w:p w14:paraId="2B61674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1010D122">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52D9CFAB">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6ABFF762">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235D7D7D">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7F0E21A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2153547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77646830">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7BDF3419">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1FABDB9F">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18ADE42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5AA4B81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3ABEA3A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东莞市水务集团管网有限公司2025年液压动力站及液压水泵采购项目</w:t>
      </w:r>
      <w:r>
        <w:rPr>
          <w:rFonts w:hint="eastAsia" w:ascii="宋体" w:hAnsi="宋体" w:eastAsia="宋体" w:cs="Times New Roman"/>
          <w:color w:val="000000" w:themeColor="text1"/>
          <w:kern w:val="0"/>
          <w:szCs w:val="21"/>
          <w:highlight w:val="none"/>
          <w14:textFill>
            <w14:solidFill>
              <w14:schemeClr w14:val="tx1"/>
            </w14:solidFill>
          </w14:textFill>
        </w:rPr>
        <w:t>所需的货物及有关服务的投标，并向招标代理机构提交投标文件的当事人；</w:t>
      </w:r>
    </w:p>
    <w:p w14:paraId="714A325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3FA03CB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77A9EC6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3DA7A6A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40EE4F4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）“招标文件”指由招标代理机构发出的本招标文件，包括全部章节和附件；</w:t>
      </w:r>
    </w:p>
    <w:p w14:paraId="6D76AA6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22954B8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02BC93B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23F8435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1A196DB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75EEA42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49DD45BE">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37B0D0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3" w:name="_Toc450662855"/>
      <w:bookmarkStart w:id="104" w:name="_Toc16568"/>
      <w:bookmarkStart w:id="105" w:name="_Toc18407"/>
      <w:bookmarkStart w:id="106" w:name="_Toc142508319"/>
      <w:bookmarkStart w:id="107" w:name="_Toc20106"/>
      <w:bookmarkStart w:id="108" w:name="_Toc29125_WPSOffice_Level3"/>
      <w:bookmarkStart w:id="109" w:name="_Toc2435"/>
      <w:bookmarkStart w:id="110" w:name="_Toc486167669"/>
      <w:bookmarkStart w:id="111" w:name="_Toc7753"/>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103"/>
      <w:bookmarkEnd w:id="104"/>
      <w:bookmarkEnd w:id="105"/>
      <w:bookmarkEnd w:id="106"/>
      <w:bookmarkEnd w:id="107"/>
      <w:bookmarkEnd w:id="108"/>
      <w:bookmarkEnd w:id="109"/>
      <w:bookmarkEnd w:id="110"/>
      <w:bookmarkEnd w:id="111"/>
    </w:p>
    <w:p w14:paraId="18B0B602">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20B20E0C">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2A598A0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12" w:name="_Toc3554"/>
      <w:bookmarkStart w:id="113" w:name="_Toc450662856"/>
      <w:bookmarkStart w:id="114" w:name="_Toc23483_WPSOffice_Level3"/>
      <w:bookmarkStart w:id="115" w:name="_Toc26320"/>
      <w:bookmarkStart w:id="116" w:name="_Toc18719"/>
      <w:bookmarkStart w:id="117" w:name="_Toc142508320"/>
      <w:bookmarkStart w:id="118" w:name="_Toc19618"/>
      <w:bookmarkStart w:id="119" w:name="_Toc4385"/>
      <w:bookmarkStart w:id="120" w:name="_Toc486167670"/>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112"/>
      <w:bookmarkEnd w:id="113"/>
      <w:bookmarkEnd w:id="114"/>
      <w:bookmarkEnd w:id="115"/>
      <w:bookmarkEnd w:id="116"/>
      <w:bookmarkEnd w:id="117"/>
      <w:bookmarkEnd w:id="118"/>
      <w:bookmarkEnd w:id="119"/>
      <w:bookmarkEnd w:id="120"/>
    </w:p>
    <w:p w14:paraId="28C6CFE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351996B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4BBB458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4"/>
          <w:rFonts w:ascii="宋体" w:hAnsi="宋体" w:eastAsia="宋体" w:cs="Times New Roman"/>
          <w:color w:val="000000" w:themeColor="text1"/>
          <w:sz w:val="21"/>
          <w:szCs w:val="21"/>
          <w:highlight w:val="none"/>
          <w14:textFill>
            <w14:solidFill>
              <w14:schemeClr w14:val="tx1"/>
            </w14:solidFill>
          </w14:textFill>
        </w:rPr>
        <w:t>www.dgswjt.cn）</w:t>
      </w:r>
      <w:r>
        <w:rPr>
          <w:rStyle w:val="44"/>
          <w:rFonts w:ascii="宋体" w:hAnsi="宋体" w:eastAsia="宋体" w:cs="Times New Roman"/>
          <w:color w:val="000000" w:themeColor="text1"/>
          <w:sz w:val="21"/>
          <w:szCs w:val="21"/>
          <w:highlight w:val="none"/>
          <w:lang w:val="zh-CN"/>
          <w14:textFill>
            <w14:solidFill>
              <w14:schemeClr w14:val="tx1"/>
            </w14:solidFill>
          </w14:textFill>
        </w:rPr>
        <w:t>、</w:t>
      </w:r>
      <w:r>
        <w:rPr>
          <w:rStyle w:val="44"/>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4"/>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4"/>
          <w:rFonts w:hint="eastAsia" w:ascii="宋体" w:hAnsi="宋体" w:eastAsia="宋体" w:cs="Times New Roman"/>
          <w:bCs/>
          <w:color w:val="000000" w:themeColor="text1"/>
          <w:kern w:val="0"/>
          <w:sz w:val="21"/>
          <w:szCs w:val="21"/>
          <w:highlight w:val="none"/>
          <w14:textFill>
            <w14:solidFill>
              <w14:schemeClr w14:val="tx1"/>
            </w14:solidFill>
          </w14:textFill>
        </w:rPr>
        <w:t>网站（www.gzjc.com.cn</w:t>
      </w:r>
      <w:r>
        <w:rPr>
          <w:rStyle w:val="44"/>
          <w:rFonts w:ascii="宋体" w:hAnsi="宋体" w:eastAsia="宋体" w:cs="Times New Roman"/>
          <w:bCs/>
          <w:color w:val="000000" w:themeColor="text1"/>
          <w:kern w:val="0"/>
          <w:sz w:val="21"/>
          <w:szCs w:val="21"/>
          <w:highlight w:val="none"/>
          <w14:textFill>
            <w14:solidFill>
              <w14:schemeClr w14:val="tx1"/>
            </w14:solidFill>
          </w14:textFill>
        </w:rPr>
        <w:t>）</w:t>
      </w:r>
      <w:r>
        <w:rPr>
          <w:rStyle w:val="44"/>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7616BEC2">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2EE75059">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21" w:name="_Toc140596880"/>
      <w:bookmarkStart w:id="122" w:name="_Toc29659_WPSOffice_Level2"/>
      <w:bookmarkStart w:id="123" w:name="_Toc142508321"/>
      <w:bookmarkStart w:id="124" w:name="_Toc280"/>
      <w:bookmarkStart w:id="125" w:name="_Toc2222"/>
      <w:bookmarkStart w:id="126" w:name="_Toc6489"/>
      <w:bookmarkStart w:id="127" w:name="_Toc486167671"/>
      <w:bookmarkStart w:id="128" w:name="_Toc450662857"/>
      <w:bookmarkStart w:id="129" w:name="_Toc4097"/>
      <w:bookmarkStart w:id="130" w:name="_Toc6039"/>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21"/>
      <w:bookmarkEnd w:id="122"/>
      <w:bookmarkEnd w:id="123"/>
      <w:bookmarkEnd w:id="124"/>
      <w:bookmarkEnd w:id="125"/>
      <w:bookmarkEnd w:id="126"/>
      <w:bookmarkEnd w:id="127"/>
      <w:bookmarkEnd w:id="128"/>
      <w:bookmarkEnd w:id="129"/>
      <w:bookmarkEnd w:id="130"/>
    </w:p>
    <w:p w14:paraId="0A12901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31" w:name="_Toc5996"/>
      <w:bookmarkStart w:id="132" w:name="_Toc450662858"/>
      <w:bookmarkStart w:id="133" w:name="_Toc142508322"/>
      <w:bookmarkStart w:id="134" w:name="_Toc486167672"/>
      <w:bookmarkStart w:id="135" w:name="_Toc16966"/>
      <w:bookmarkStart w:id="136" w:name="_Toc8267"/>
      <w:bookmarkStart w:id="137" w:name="_Toc10015_WPSOffice_Level3"/>
      <w:bookmarkStart w:id="138" w:name="_Toc29666"/>
      <w:bookmarkStart w:id="139" w:name="_Toc25773"/>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31"/>
      <w:bookmarkEnd w:id="132"/>
      <w:bookmarkEnd w:id="133"/>
      <w:bookmarkEnd w:id="134"/>
      <w:bookmarkEnd w:id="135"/>
      <w:bookmarkEnd w:id="136"/>
      <w:bookmarkEnd w:id="137"/>
      <w:bookmarkEnd w:id="138"/>
      <w:bookmarkEnd w:id="139"/>
    </w:p>
    <w:p w14:paraId="528922A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739BA63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201CCF1E">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27FB63C2">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40" w:name="_Toc18648"/>
      <w:bookmarkStart w:id="141" w:name="_Toc486167673"/>
      <w:bookmarkStart w:id="142" w:name="_Toc4729"/>
      <w:bookmarkStart w:id="143" w:name="_Toc142508323"/>
      <w:bookmarkStart w:id="144" w:name="_Toc11556"/>
      <w:bookmarkStart w:id="145" w:name="_Toc24916_WPSOffice_Level3"/>
      <w:bookmarkStart w:id="146" w:name="_Toc1879"/>
      <w:bookmarkStart w:id="147" w:name="_Toc16116"/>
      <w:bookmarkStart w:id="148" w:name="_Toc450662859"/>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40"/>
      <w:bookmarkEnd w:id="141"/>
      <w:bookmarkEnd w:id="142"/>
      <w:bookmarkEnd w:id="143"/>
      <w:bookmarkEnd w:id="144"/>
      <w:bookmarkEnd w:id="145"/>
      <w:bookmarkEnd w:id="146"/>
      <w:bookmarkEnd w:id="147"/>
      <w:bookmarkEnd w:id="148"/>
    </w:p>
    <w:p w14:paraId="5D26BE47">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CDCEBE4">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01C46E2C">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2D99D88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34B0476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4F85346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4C85056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）投标报价表(含投标报价表</w:t>
      </w:r>
      <w:r>
        <w:rPr>
          <w:rFonts w:ascii="宋体" w:hAnsi="宋体" w:eastAsia="宋体" w:cs="宋体"/>
          <w:color w:val="000000" w:themeColor="text1"/>
          <w:szCs w:val="21"/>
          <w:highlight w:val="none"/>
          <w:lang w:val="zh-CN"/>
          <w14:textFill>
            <w14:solidFill>
              <w14:schemeClr w14:val="tx1"/>
            </w14:solidFill>
          </w14:textFill>
        </w:rPr>
        <w:t>和分项</w:t>
      </w:r>
      <w:r>
        <w:rPr>
          <w:rFonts w:hint="eastAsia" w:ascii="宋体" w:hAnsi="宋体" w:eastAsia="宋体" w:cs="宋体"/>
          <w:color w:val="000000" w:themeColor="text1"/>
          <w:szCs w:val="21"/>
          <w:highlight w:val="none"/>
          <w:lang w:val="zh-CN"/>
          <w14:textFill>
            <w14:solidFill>
              <w14:schemeClr w14:val="tx1"/>
            </w14:solidFill>
          </w14:textFill>
        </w:rPr>
        <w:t>报价</w:t>
      </w:r>
      <w:r>
        <w:rPr>
          <w:rFonts w:ascii="宋体" w:hAnsi="宋体" w:eastAsia="宋体" w:cs="宋体"/>
          <w:color w:val="000000" w:themeColor="text1"/>
          <w:szCs w:val="21"/>
          <w:highlight w:val="none"/>
          <w:lang w:val="zh-CN"/>
          <w14:textFill>
            <w14:solidFill>
              <w14:schemeClr w14:val="tx1"/>
            </w14:solidFill>
          </w14:textFill>
        </w:rPr>
        <w:t>表</w:t>
      </w:r>
      <w:r>
        <w:rPr>
          <w:rFonts w:hint="eastAsia" w:ascii="宋体" w:hAnsi="宋体" w:eastAsia="宋体" w:cs="宋体"/>
          <w:color w:val="000000" w:themeColor="text1"/>
          <w:szCs w:val="21"/>
          <w:highlight w:val="none"/>
          <w:lang w:val="zh-CN"/>
          <w14:textFill>
            <w14:solidFill>
              <w14:schemeClr w14:val="tx1"/>
            </w14:solidFill>
          </w14:textFill>
        </w:rPr>
        <w:t>)；</w:t>
      </w:r>
    </w:p>
    <w:p w14:paraId="52588CB5">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1F3BB13D">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77CB7356">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01EC464A">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7AE7061E">
      <w:pPr>
        <w:tabs>
          <w:tab w:val="left" w:pos="1276"/>
        </w:tabs>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7150A950">
      <w:pPr>
        <w:autoSpaceDE w:val="0"/>
        <w:autoSpaceDN w:val="0"/>
        <w:adjustRightInd w:val="0"/>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资格业绩【投标人提供一份</w:t>
      </w:r>
      <w:r>
        <w:rPr>
          <w:rFonts w:hint="eastAsia" w:ascii="宋体" w:hAnsi="宋体" w:eastAsia="宋体"/>
          <w:color w:val="000000" w:themeColor="text1"/>
          <w:szCs w:val="21"/>
          <w:highlight w:val="none"/>
          <w:lang w:val="en-US" w:eastAsia="zh-CN"/>
          <w14:textFill>
            <w14:solidFill>
              <w14:schemeClr w14:val="tx1"/>
            </w14:solidFill>
          </w14:textFill>
        </w:rPr>
        <w:t>2022</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日以来</w:t>
      </w:r>
      <w:r>
        <w:rPr>
          <w:rFonts w:hint="eastAsia" w:ascii="宋体" w:hAnsi="宋体" w:eastAsia="宋体" w:cs="宋体"/>
          <w:b/>
          <w:color w:val="000000" w:themeColor="text1"/>
          <w:szCs w:val="21"/>
          <w:highlight w:val="none"/>
          <w:lang w:val="en-US" w:eastAsia="zh-CN"/>
          <w14:textFill>
            <w14:solidFill>
              <w14:schemeClr w14:val="tx1"/>
            </w14:solidFill>
          </w14:textFill>
        </w:rPr>
        <w:t>投标品牌</w:t>
      </w:r>
      <w:r>
        <w:rPr>
          <w:rFonts w:hint="eastAsia" w:hAnsi="宋体" w:eastAsia="宋体"/>
          <w:b/>
          <w:color w:val="000000" w:themeColor="text1"/>
          <w:sz w:val="21"/>
          <w:szCs w:val="21"/>
          <w:highlight w:val="none"/>
          <w14:textFill>
            <w14:solidFill>
              <w14:schemeClr w14:val="tx1"/>
            </w14:solidFill>
          </w14:textFill>
        </w:rPr>
        <w:t>液压动力站</w:t>
      </w:r>
      <w:r>
        <w:rPr>
          <w:rFonts w:hint="eastAsia" w:ascii="宋体" w:hAnsi="宋体" w:eastAsia="宋体" w:cs="宋体"/>
          <w:b/>
          <w:color w:val="000000" w:themeColor="text1"/>
          <w:szCs w:val="21"/>
          <w:highlight w:val="none"/>
          <w:lang w:val="en-US" w:eastAsia="zh-CN"/>
          <w14:textFill>
            <w14:solidFill>
              <w14:schemeClr w14:val="tx1"/>
            </w14:solidFill>
          </w14:textFill>
        </w:rPr>
        <w:t>供货（或销售）</w:t>
      </w:r>
      <w:r>
        <w:rPr>
          <w:rFonts w:hint="eastAsia" w:ascii="宋体" w:hAnsi="宋体" w:eastAsia="宋体" w:cs="宋体"/>
          <w:b/>
          <w:color w:val="000000" w:themeColor="text1"/>
          <w:szCs w:val="21"/>
          <w:highlight w:val="none"/>
          <w14:textFill>
            <w14:solidFill>
              <w14:schemeClr w14:val="tx1"/>
            </w14:solidFill>
          </w14:textFill>
        </w:rPr>
        <w:t>业绩</w:t>
      </w:r>
      <w:r>
        <w:rPr>
          <w:rFonts w:hint="eastAsia" w:ascii="宋体" w:hAnsi="宋体" w:eastAsia="宋体"/>
          <w:color w:val="000000" w:themeColor="text1"/>
          <w:szCs w:val="21"/>
          <w:highlight w:val="none"/>
          <w14:textFill>
            <w14:solidFill>
              <w14:schemeClr w14:val="tx1"/>
            </w14:solidFill>
          </w14:textFill>
        </w:rPr>
        <w:t>（合同签订日期为</w:t>
      </w:r>
      <w:r>
        <w:rPr>
          <w:rFonts w:hint="eastAsia" w:ascii="宋体" w:hAnsi="宋体" w:eastAsia="宋体"/>
          <w:color w:val="000000" w:themeColor="text1"/>
          <w:szCs w:val="21"/>
          <w:highlight w:val="none"/>
          <w:lang w:val="en-US" w:eastAsia="zh-CN"/>
          <w14:textFill>
            <w14:solidFill>
              <w14:schemeClr w14:val="tx1"/>
            </w14:solidFill>
          </w14:textFill>
        </w:rPr>
        <w:t>2022</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日或以后），资格业绩证明材料提交要求详见招标文件第六篇投标文件格式</w:t>
      </w:r>
      <w:r>
        <w:rPr>
          <w:rFonts w:hint="eastAsia" w:ascii="宋体" w:hAnsi="宋体" w:eastAsia="宋体"/>
          <w:color w:val="000000" w:themeColor="text1"/>
          <w:szCs w:val="21"/>
          <w:highlight w:val="none"/>
          <w:u w:val="single"/>
          <w:lang w:val="en-US" w:eastAsia="zh-CN"/>
          <w14:textFill>
            <w14:solidFill>
              <w14:schemeClr w14:val="tx1"/>
            </w14:solidFill>
          </w14:textFill>
        </w:rPr>
        <w:t>5.5</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w:t>
      </w:r>
    </w:p>
    <w:p w14:paraId="0C373AD7">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221F8C5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2B9C0CA0">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2C56BB7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）标准化体系认证；</w:t>
      </w:r>
    </w:p>
    <w:p w14:paraId="70D27594">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42FFBE7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13890EE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5E119E21">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14:paraId="5B1D62AB">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04757F1B">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26B77C10">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（1）用户需求响应程度（格式见附件13-1用户需求偏离表格式）；</w:t>
      </w:r>
    </w:p>
    <w:p w14:paraId="7118E1C5">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技术参数偏离表</w:t>
      </w:r>
      <w:r>
        <w:rPr>
          <w:rFonts w:hint="eastAsia" w:ascii="宋体" w:hAnsi="宋体" w:eastAsia="宋体" w:cs="Times New Roman"/>
          <w:color w:val="000000" w:themeColor="text1"/>
          <w:kern w:val="0"/>
          <w:szCs w:val="21"/>
          <w:highlight w:val="none"/>
          <w:lang w:val="zh-CN"/>
          <w14:textFill>
            <w14:solidFill>
              <w14:schemeClr w14:val="tx1"/>
            </w14:solidFill>
          </w14:textFill>
        </w:rPr>
        <w:t>；</w:t>
      </w:r>
    </w:p>
    <w:p w14:paraId="178F9326">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设备</w:t>
      </w:r>
      <w:r>
        <w:rPr>
          <w:rFonts w:hint="eastAsia" w:ascii="宋体" w:hAnsi="宋体" w:eastAsia="宋体" w:cs="宋体"/>
          <w:color w:val="000000" w:themeColor="text1"/>
          <w:kern w:val="0"/>
          <w:szCs w:val="21"/>
          <w:highlight w:val="none"/>
          <w14:textFill>
            <w14:solidFill>
              <w14:schemeClr w14:val="tx1"/>
            </w14:solidFill>
          </w14:textFill>
        </w:rPr>
        <w:t>性能</w:t>
      </w:r>
      <w:r>
        <w:rPr>
          <w:rFonts w:hint="eastAsia" w:ascii="宋体" w:hAnsi="宋体" w:eastAsia="宋体" w:cs="宋体"/>
          <w:color w:val="000000" w:themeColor="text1"/>
          <w:kern w:val="0"/>
          <w:szCs w:val="21"/>
          <w:highlight w:val="none"/>
          <w:lang w:val="en-US" w:eastAsia="zh-CN"/>
          <w14:textFill>
            <w14:solidFill>
              <w14:schemeClr w14:val="tx1"/>
            </w14:solidFill>
          </w14:textFill>
        </w:rPr>
        <w:t>说明（投标人自行提供书面说明和资料）</w:t>
      </w:r>
      <w:r>
        <w:rPr>
          <w:rFonts w:hint="eastAsia" w:ascii="宋体" w:hAnsi="宋体" w:eastAsia="宋体" w:cs="宋体"/>
          <w:color w:val="000000" w:themeColor="text1"/>
          <w:kern w:val="0"/>
          <w:szCs w:val="21"/>
          <w:highlight w:val="none"/>
          <w14:textFill>
            <w14:solidFill>
              <w14:schemeClr w14:val="tx1"/>
            </w14:solidFill>
          </w14:textFill>
        </w:rPr>
        <w:t>；</w:t>
      </w:r>
    </w:p>
    <w:p w14:paraId="3651E76A">
      <w:pPr>
        <w:spacing w:line="360" w:lineRule="auto"/>
        <w:ind w:left="105" w:leftChars="-100" w:hanging="315" w:hangingChars="15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质保期及服务便利性承诺（投标人自行编写）；</w:t>
      </w:r>
    </w:p>
    <w:p w14:paraId="06C87224">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16A29614">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02C3866B">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3AB7021D">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02E0B4B0">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1CE7B9FB">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12241847">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26C73D8">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5342CAF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3C258C5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9" w:name="_Toc6234"/>
      <w:bookmarkStart w:id="150" w:name="_Toc18697"/>
      <w:bookmarkStart w:id="151" w:name="_Toc629"/>
      <w:bookmarkStart w:id="152" w:name="_Toc486167674"/>
      <w:bookmarkStart w:id="153" w:name="_Toc6492"/>
      <w:bookmarkStart w:id="154" w:name="_Toc26497"/>
      <w:bookmarkStart w:id="155" w:name="_Toc8675_WPSOffice_Level3"/>
      <w:bookmarkStart w:id="156" w:name="_Toc450662860"/>
      <w:bookmarkStart w:id="157" w:name="_Toc142508324"/>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49"/>
      <w:bookmarkEnd w:id="150"/>
      <w:bookmarkEnd w:id="151"/>
      <w:bookmarkEnd w:id="152"/>
      <w:bookmarkEnd w:id="153"/>
      <w:bookmarkEnd w:id="154"/>
      <w:bookmarkEnd w:id="155"/>
      <w:bookmarkEnd w:id="156"/>
      <w:bookmarkEnd w:id="157"/>
    </w:p>
    <w:p w14:paraId="48247CCE">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146F0DDC">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50E6220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8" w:name="_Toc4385_WPSOffice_Level3"/>
      <w:bookmarkStart w:id="159" w:name="_Toc142508325"/>
      <w:bookmarkStart w:id="160" w:name="_Toc6905"/>
      <w:bookmarkStart w:id="161" w:name="_Toc28822"/>
      <w:bookmarkStart w:id="162" w:name="_Toc486167675"/>
      <w:bookmarkStart w:id="163" w:name="_Toc9594"/>
      <w:bookmarkStart w:id="164" w:name="_Toc14722"/>
      <w:bookmarkStart w:id="165" w:name="_Toc1932"/>
      <w:bookmarkStart w:id="166" w:name="_Toc450662861"/>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58"/>
      <w:bookmarkEnd w:id="159"/>
      <w:bookmarkEnd w:id="160"/>
      <w:bookmarkEnd w:id="161"/>
      <w:bookmarkEnd w:id="162"/>
      <w:bookmarkEnd w:id="163"/>
      <w:bookmarkEnd w:id="164"/>
      <w:bookmarkEnd w:id="165"/>
      <w:bookmarkEnd w:id="166"/>
    </w:p>
    <w:p w14:paraId="4C51A61B">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00CEF1DB">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C856D4C">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02363F00">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本采购项目投标报价已含投标人履行本招标内容全部义务的一切费用，包括但不限于：</w:t>
      </w:r>
    </w:p>
    <w:p w14:paraId="6C55063E">
      <w:pPr>
        <w:pStyle w:val="21"/>
        <w:spacing w:line="360" w:lineRule="auto"/>
        <w:ind w:left="634" w:leftChars="52" w:hanging="525" w:hangingChars="250"/>
        <w:rPr>
          <w:rFonts w:hint="eastAsia" w:hAnsi="宋体"/>
          <w:color w:val="000000" w:themeColor="text1"/>
          <w:kern w:val="2"/>
          <w:sz w:val="21"/>
          <w:szCs w:val="21"/>
          <w:highlight w:val="none"/>
          <w:lang w:val="zh-CN"/>
          <w14:textFill>
            <w14:solidFill>
              <w14:schemeClr w14:val="tx1"/>
            </w14:solidFill>
          </w14:textFill>
        </w:rPr>
      </w:pPr>
      <w:r>
        <w:rPr>
          <w:rFonts w:hint="eastAsia" w:hAnsi="宋体"/>
          <w:color w:val="000000" w:themeColor="text1"/>
          <w:kern w:val="2"/>
          <w:sz w:val="21"/>
          <w:szCs w:val="21"/>
          <w:highlight w:val="none"/>
          <w:lang w:val="zh-CN"/>
          <w14:textFill>
            <w14:solidFill>
              <w14:schemeClr w14:val="tx1"/>
            </w14:solidFill>
          </w14:textFill>
        </w:rPr>
        <w:t>（1）招标范围内所有货物及其配备的附件、备品备件的采购、制造、检测、安装调试、试运行、送货、装卸（含二次搬运至招标人指定交货或仓储地点）、人工费、材料费、包装费、运费、保险、现场仓储、培训服务、质保期免费上门提供售后服务等相关服务的全部费用；</w:t>
      </w:r>
    </w:p>
    <w:p w14:paraId="689051C1">
      <w:pPr>
        <w:pStyle w:val="21"/>
        <w:spacing w:line="360" w:lineRule="auto"/>
        <w:ind w:left="634" w:leftChars="52" w:hanging="525" w:hangingChars="250"/>
        <w:rPr>
          <w:rFonts w:hint="eastAsia" w:hAnsi="宋体"/>
          <w:color w:val="000000" w:themeColor="text1"/>
          <w:kern w:val="2"/>
          <w:sz w:val="21"/>
          <w:szCs w:val="21"/>
          <w:highlight w:val="none"/>
          <w:lang w:val="zh-CN"/>
          <w14:textFill>
            <w14:solidFill>
              <w14:schemeClr w14:val="tx1"/>
            </w14:solidFill>
          </w14:textFill>
        </w:rPr>
      </w:pPr>
      <w:r>
        <w:rPr>
          <w:rFonts w:hint="eastAsia" w:hAnsi="宋体"/>
          <w:color w:val="000000" w:themeColor="text1"/>
          <w:kern w:val="2"/>
          <w:sz w:val="21"/>
          <w:szCs w:val="21"/>
          <w:highlight w:val="none"/>
          <w:lang w:val="zh-CN"/>
          <w14:textFill>
            <w14:solidFill>
              <w14:schemeClr w14:val="tx1"/>
            </w14:solidFill>
          </w14:textFill>
        </w:rPr>
        <w:t>（2）</w:t>
      </w:r>
      <w:r>
        <w:rPr>
          <w:rFonts w:hint="eastAsia" w:hAnsi="宋体"/>
          <w:color w:val="000000" w:themeColor="text1"/>
          <w:szCs w:val="21"/>
          <w:highlight w:val="none"/>
          <w:lang w:val="zh-CN"/>
          <w14:textFill>
            <w14:solidFill>
              <w14:schemeClr w14:val="tx1"/>
            </w14:solidFill>
          </w14:textFill>
        </w:rPr>
        <w:t>货物验收合格前发生的安全事故所产生的一切费用；</w:t>
      </w:r>
    </w:p>
    <w:p w14:paraId="25967AFA">
      <w:pPr>
        <w:pStyle w:val="21"/>
        <w:spacing w:line="360" w:lineRule="auto"/>
        <w:ind w:left="634" w:leftChars="52" w:hanging="525" w:hangingChars="250"/>
        <w:rPr>
          <w:rFonts w:hAnsi="宋体"/>
          <w:color w:val="000000" w:themeColor="text1"/>
          <w:kern w:val="2"/>
          <w:sz w:val="21"/>
          <w:szCs w:val="21"/>
          <w:highlight w:val="none"/>
          <w:lang w:val="zh-CN"/>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w:t>
      </w:r>
      <w:r>
        <w:rPr>
          <w:rFonts w:hint="eastAsia" w:hAnsi="宋体"/>
          <w:color w:val="000000" w:themeColor="text1"/>
          <w:kern w:val="2"/>
          <w:sz w:val="21"/>
          <w:szCs w:val="21"/>
          <w:highlight w:val="none"/>
          <w:lang w:val="zh-CN"/>
          <w14:textFill>
            <w14:solidFill>
              <w14:schemeClr w14:val="tx1"/>
            </w14:solidFill>
          </w14:textFill>
        </w:rPr>
        <w:t>3）投标货物及其工艺所有制造方、使用方应支付的对专有技术、专利权和版权、设计或其他知识产权而需要向其他方支付的版税；</w:t>
      </w:r>
    </w:p>
    <w:p w14:paraId="5078D24A">
      <w:pPr>
        <w:pStyle w:val="21"/>
        <w:spacing w:line="360" w:lineRule="auto"/>
        <w:ind w:left="634" w:leftChars="52" w:hanging="525" w:hangingChars="250"/>
        <w:rPr>
          <w:rFonts w:hAnsi="宋体"/>
          <w:color w:val="000000" w:themeColor="text1"/>
          <w:kern w:val="2"/>
          <w:sz w:val="21"/>
          <w:szCs w:val="21"/>
          <w:highlight w:val="none"/>
          <w:lang w:val="zh-CN"/>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w:t>
      </w:r>
      <w:r>
        <w:rPr>
          <w:rFonts w:hint="eastAsia" w:hAnsi="宋体"/>
          <w:color w:val="000000" w:themeColor="text1"/>
          <w:kern w:val="2"/>
          <w:sz w:val="21"/>
          <w:szCs w:val="21"/>
          <w:highlight w:val="none"/>
          <w:lang w:val="en-US" w:eastAsia="zh-CN"/>
          <w14:textFill>
            <w14:solidFill>
              <w14:schemeClr w14:val="tx1"/>
            </w14:solidFill>
          </w14:textFill>
        </w:rPr>
        <w:t>4</w:t>
      </w:r>
      <w:r>
        <w:rPr>
          <w:rFonts w:hint="eastAsia" w:hAnsi="宋体"/>
          <w:color w:val="000000" w:themeColor="text1"/>
          <w:kern w:val="2"/>
          <w:sz w:val="21"/>
          <w:szCs w:val="21"/>
          <w:highlight w:val="none"/>
          <w:lang w:val="zh-CN"/>
          <w14:textFill>
            <w14:solidFill>
              <w14:schemeClr w14:val="tx1"/>
            </w14:solidFill>
          </w14:textFill>
        </w:rPr>
        <w:t>）日常技术指导，免费的质保服务，包括但不限于免费现场质量问题处理或更换无效产品；</w:t>
      </w:r>
    </w:p>
    <w:p w14:paraId="7E6CDFF0">
      <w:pPr>
        <w:pStyle w:val="21"/>
        <w:spacing w:line="360" w:lineRule="auto"/>
        <w:ind w:left="634" w:leftChars="52" w:hanging="525" w:hangingChars="250"/>
        <w:rPr>
          <w:rFonts w:hAnsi="宋体" w:cs="Arial"/>
          <w:color w:val="000000" w:themeColor="text1"/>
          <w:sz w:val="21"/>
          <w:szCs w:val="21"/>
          <w:highlight w:val="none"/>
          <w14:textFill>
            <w14:solidFill>
              <w14:schemeClr w14:val="tx1"/>
            </w14:solidFill>
          </w14:textFill>
        </w:rPr>
      </w:pPr>
      <w:r>
        <w:rPr>
          <w:rFonts w:hint="eastAsia" w:hAnsi="宋体" w:cs="Arial"/>
          <w:color w:val="000000" w:themeColor="text1"/>
          <w:sz w:val="21"/>
          <w:szCs w:val="21"/>
          <w:highlight w:val="none"/>
          <w14:textFill>
            <w14:solidFill>
              <w14:schemeClr w14:val="tx1"/>
            </w14:solidFill>
          </w14:textFill>
        </w:rPr>
        <w:t>（</w:t>
      </w:r>
      <w:r>
        <w:rPr>
          <w:rFonts w:hint="eastAsia" w:hAnsi="宋体" w:cs="Arial"/>
          <w:color w:val="000000" w:themeColor="text1"/>
          <w:sz w:val="21"/>
          <w:szCs w:val="21"/>
          <w:highlight w:val="none"/>
          <w:lang w:val="en-US" w:eastAsia="zh-CN"/>
          <w14:textFill>
            <w14:solidFill>
              <w14:schemeClr w14:val="tx1"/>
            </w14:solidFill>
          </w14:textFill>
        </w:rPr>
        <w:t>5</w:t>
      </w:r>
      <w:r>
        <w:rPr>
          <w:rFonts w:hint="eastAsia" w:hAnsi="宋体" w:cs="Arial"/>
          <w:color w:val="000000" w:themeColor="text1"/>
          <w:sz w:val="21"/>
          <w:szCs w:val="21"/>
          <w:highlight w:val="none"/>
          <w14:textFill>
            <w14:solidFill>
              <w14:schemeClr w14:val="tx1"/>
            </w14:solidFill>
          </w14:textFill>
        </w:rPr>
        <w:t>）合理利润、</w:t>
      </w:r>
      <w:r>
        <w:rPr>
          <w:rFonts w:hint="eastAsia" w:hAnsi="宋体"/>
          <w:color w:val="000000" w:themeColor="text1"/>
          <w:kern w:val="2"/>
          <w:sz w:val="21"/>
          <w:szCs w:val="21"/>
          <w:highlight w:val="none"/>
          <w:lang w:val="zh-CN"/>
          <w14:textFill>
            <w14:solidFill>
              <w14:schemeClr w14:val="tx1"/>
            </w14:solidFill>
          </w14:textFill>
        </w:rPr>
        <w:t>投标人销项税额以外的税费</w:t>
      </w:r>
      <w:r>
        <w:rPr>
          <w:rFonts w:hint="eastAsia" w:hAnsi="宋体" w:cs="Arial"/>
          <w:color w:val="000000" w:themeColor="text1"/>
          <w:sz w:val="21"/>
          <w:szCs w:val="21"/>
          <w:highlight w:val="none"/>
          <w14:textFill>
            <w14:solidFill>
              <w14:schemeClr w14:val="tx1"/>
            </w14:solidFill>
          </w14:textFill>
        </w:rPr>
        <w:t>等；</w:t>
      </w:r>
    </w:p>
    <w:p w14:paraId="5FA61F60">
      <w:pPr>
        <w:pStyle w:val="21"/>
        <w:spacing w:line="360" w:lineRule="auto"/>
        <w:ind w:left="634" w:leftChars="52" w:hanging="525" w:hangingChars="250"/>
        <w:rPr>
          <w:rFonts w:hAnsi="宋体"/>
          <w:color w:val="000000" w:themeColor="text1"/>
          <w:kern w:val="2"/>
          <w:sz w:val="21"/>
          <w:szCs w:val="21"/>
          <w:highlight w:val="none"/>
          <w:lang w:val="zh-CN"/>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w:t>
      </w:r>
      <w:r>
        <w:rPr>
          <w:rFonts w:hint="eastAsia" w:hAnsi="宋体"/>
          <w:color w:val="000000" w:themeColor="text1"/>
          <w:kern w:val="2"/>
          <w:sz w:val="21"/>
          <w:szCs w:val="21"/>
          <w:highlight w:val="none"/>
          <w:lang w:val="en-US" w:eastAsia="zh-CN"/>
          <w14:textFill>
            <w14:solidFill>
              <w14:schemeClr w14:val="tx1"/>
            </w14:solidFill>
          </w14:textFill>
        </w:rPr>
        <w:t>6</w:t>
      </w:r>
      <w:r>
        <w:rPr>
          <w:rFonts w:hint="eastAsia" w:hAnsi="宋体"/>
          <w:color w:val="000000" w:themeColor="text1"/>
          <w:kern w:val="2"/>
          <w:sz w:val="21"/>
          <w:szCs w:val="21"/>
          <w:highlight w:val="none"/>
          <w:lang w:val="zh-CN"/>
          <w14:textFill>
            <w14:solidFill>
              <w14:schemeClr w14:val="tx1"/>
            </w14:solidFill>
          </w14:textFill>
        </w:rPr>
        <w:t>）法律法规、商业公认、招标文件规定由投标人承担的其他直接及间接费用。</w:t>
      </w:r>
    </w:p>
    <w:p w14:paraId="7CCA052F">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414963BF">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25063BCE">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394220BF">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kern w:val="0"/>
          <w:szCs w:val="24"/>
          <w:highlight w:val="none"/>
          <w:u w:val="single"/>
          <w14:textFill>
            <w14:solidFill>
              <w14:schemeClr w14:val="tx1"/>
            </w14:solidFill>
          </w14:textFill>
        </w:rPr>
        <w:t>的投标报价高于本项目总采购限价的或投标单价报价高于单价采购限价的，该投标人的投标文件将被视为无效投标</w:t>
      </w:r>
      <w:r>
        <w:rPr>
          <w:rFonts w:hint="eastAsia" w:ascii="宋体" w:hAnsi="宋体" w:eastAsia="宋体" w:cs="宋体"/>
          <w:b/>
          <w:color w:val="000000" w:themeColor="text1"/>
          <w:szCs w:val="21"/>
          <w:highlight w:val="none"/>
          <w:u w:val="single"/>
          <w:lang w:val="zh-CN"/>
          <w14:textFill>
            <w14:solidFill>
              <w14:schemeClr w14:val="tx1"/>
            </w14:solidFill>
          </w14:textFill>
        </w:rPr>
        <w:t>。本项目的不含税</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总价采购</w:t>
      </w:r>
      <w:r>
        <w:rPr>
          <w:rFonts w:hint="eastAsia" w:ascii="宋体" w:hAnsi="宋体" w:eastAsia="宋体" w:cs="宋体"/>
          <w:b/>
          <w:color w:val="000000" w:themeColor="text1"/>
          <w:szCs w:val="21"/>
          <w:highlight w:val="none"/>
          <w:u w:val="single"/>
          <w:lang w:val="zh-CN"/>
          <w14:textFill>
            <w14:solidFill>
              <w14:schemeClr w14:val="tx1"/>
            </w14:solidFill>
          </w14:textFill>
        </w:rPr>
        <w:t>限价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2,626,268.16</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元（大写</w:t>
      </w:r>
      <w:r>
        <w:rPr>
          <w:rFonts w:hint="eastAsia" w:ascii="宋体" w:hAnsi="宋体" w:eastAsia="宋体" w:cs="宋体"/>
          <w:b/>
          <w:color w:val="000000" w:themeColor="text1"/>
          <w:szCs w:val="21"/>
          <w:highlight w:val="none"/>
          <w:u w:val="single"/>
          <w:lang w:val="zh-CN"/>
          <w14:textFill>
            <w14:solidFill>
              <w14:schemeClr w14:val="tx1"/>
            </w14:solidFill>
          </w14:textFill>
        </w:rPr>
        <w:t>：人民币贰佰陆拾贰万陆仟贰佰陆拾捌元壹角陆分），</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其中</w:t>
      </w:r>
      <w:r>
        <w:rPr>
          <w:rFonts w:hint="eastAsia" w:ascii="宋体" w:hAnsi="宋体" w:eastAsia="宋体" w:cs="宋体"/>
          <w:b/>
          <w:color w:val="000000" w:themeColor="text1"/>
          <w:szCs w:val="21"/>
          <w:highlight w:val="none"/>
          <w:u w:val="single"/>
          <w14:textFill>
            <w14:solidFill>
              <w14:schemeClr w14:val="tx1"/>
            </w14:solidFill>
          </w14:textFill>
        </w:rPr>
        <w:t>液压动力站不含税单价采购限价为：</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104,359.88</w:t>
      </w:r>
      <w:r>
        <w:rPr>
          <w:rFonts w:hint="eastAsia" w:ascii="宋体" w:hAnsi="宋体" w:eastAsia="宋体" w:cs="宋体"/>
          <w:b/>
          <w:color w:val="000000" w:themeColor="text1"/>
          <w:szCs w:val="21"/>
          <w:highlight w:val="none"/>
          <w:u w:val="single"/>
          <w14:textFill>
            <w14:solidFill>
              <w14:schemeClr w14:val="tx1"/>
            </w14:solidFill>
          </w14:textFill>
        </w:rPr>
        <w:t>元（大写：人民币壹拾万零肆仟叁佰伍拾玖元捌角捌分），液压潜水泵不含税单价采购限价为：</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57,599.56</w:t>
      </w:r>
      <w:r>
        <w:rPr>
          <w:rFonts w:hint="eastAsia" w:ascii="宋体" w:hAnsi="宋体" w:eastAsia="宋体" w:cs="宋体"/>
          <w:b/>
          <w:color w:val="000000" w:themeColor="text1"/>
          <w:szCs w:val="21"/>
          <w:highlight w:val="none"/>
          <w:u w:val="single"/>
          <w14:textFill>
            <w14:solidFill>
              <w14:schemeClr w14:val="tx1"/>
            </w14:solidFill>
          </w14:textFill>
        </w:rPr>
        <w:t>元（大写：人民币伍万柒仟伍佰玖拾玖元伍角陆分），高扬程液压潜水泵不含税单价采购限价为：</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39,331.86</w:t>
      </w:r>
      <w:r>
        <w:rPr>
          <w:rFonts w:hint="eastAsia" w:ascii="宋体" w:hAnsi="宋体" w:eastAsia="宋体" w:cs="宋体"/>
          <w:b/>
          <w:color w:val="000000" w:themeColor="text1"/>
          <w:szCs w:val="21"/>
          <w:highlight w:val="none"/>
          <w:u w:val="single"/>
          <w14:textFill>
            <w14:solidFill>
              <w14:schemeClr w14:val="tx1"/>
            </w14:solidFill>
          </w14:textFill>
        </w:rPr>
        <w:t>元（大写：人民币叁万玖仟叁佰叁拾壹元捌角陆分），小型液压潜水泵不含税单价采购限价为：</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17,564.38</w:t>
      </w:r>
      <w:r>
        <w:rPr>
          <w:rFonts w:hint="eastAsia" w:ascii="宋体" w:hAnsi="宋体" w:eastAsia="宋体" w:cs="宋体"/>
          <w:b/>
          <w:color w:val="000000" w:themeColor="text1"/>
          <w:szCs w:val="21"/>
          <w:highlight w:val="none"/>
          <w:u w:val="single"/>
          <w14:textFill>
            <w14:solidFill>
              <w14:schemeClr w14:val="tx1"/>
            </w14:solidFill>
          </w14:textFill>
        </w:rPr>
        <w:t>元（大写：人民币壹万柒仟伍佰陆拾肆元叁角捌分）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01D100CC">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6B2D9A28">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67" w:name="_Toc13557"/>
      <w:bookmarkStart w:id="168" w:name="_Toc30042_WPSOffice_Level3"/>
      <w:bookmarkStart w:id="169" w:name="_Toc450662862"/>
      <w:bookmarkStart w:id="170" w:name="_Toc142508326"/>
      <w:bookmarkStart w:id="171" w:name="_Toc12103"/>
      <w:bookmarkStart w:id="172" w:name="_Toc14068"/>
      <w:bookmarkStart w:id="173" w:name="_Toc486167676"/>
      <w:bookmarkStart w:id="174" w:name="_Toc12188"/>
      <w:bookmarkStart w:id="175" w:name="_Toc1165"/>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67"/>
      <w:bookmarkEnd w:id="168"/>
      <w:bookmarkEnd w:id="169"/>
      <w:bookmarkEnd w:id="170"/>
      <w:bookmarkEnd w:id="171"/>
      <w:bookmarkEnd w:id="172"/>
      <w:bookmarkEnd w:id="173"/>
      <w:bookmarkEnd w:id="174"/>
      <w:bookmarkEnd w:id="175"/>
    </w:p>
    <w:p w14:paraId="1AD8455B">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0F8936C8">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0679B52C">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6" w:name="_Toc26298"/>
      <w:bookmarkStart w:id="177" w:name="_Toc486167677"/>
      <w:bookmarkStart w:id="178" w:name="_Toc9411_WPSOffice_Level3"/>
      <w:bookmarkStart w:id="179" w:name="_Toc450662863"/>
      <w:bookmarkStart w:id="180" w:name="_Toc7359"/>
      <w:bookmarkStart w:id="181" w:name="_Toc142508327"/>
      <w:bookmarkStart w:id="182" w:name="_Toc25596"/>
      <w:bookmarkStart w:id="183" w:name="_Toc21258"/>
      <w:bookmarkStart w:id="184" w:name="_Toc21323"/>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76"/>
      <w:bookmarkEnd w:id="177"/>
      <w:bookmarkEnd w:id="178"/>
      <w:bookmarkEnd w:id="179"/>
      <w:bookmarkEnd w:id="180"/>
      <w:bookmarkEnd w:id="181"/>
      <w:bookmarkEnd w:id="182"/>
      <w:bookmarkEnd w:id="183"/>
      <w:bookmarkEnd w:id="184"/>
    </w:p>
    <w:p w14:paraId="41C73E88">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110D52B3">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4562BA0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1C44C00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4DAE48E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43AEA9AC">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683B7C7F">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792F1C6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5" w:name="_Toc450662864"/>
      <w:bookmarkStart w:id="186" w:name="_Toc29578"/>
      <w:bookmarkStart w:id="187" w:name="_Toc27771_WPSOffice_Level3"/>
      <w:bookmarkStart w:id="188" w:name="_Toc26154"/>
      <w:bookmarkStart w:id="189" w:name="_Toc22276"/>
      <w:bookmarkStart w:id="190" w:name="_Toc30441"/>
      <w:bookmarkStart w:id="191" w:name="_Toc486167678"/>
      <w:bookmarkStart w:id="192" w:name="_Toc142508328"/>
      <w:bookmarkStart w:id="193" w:name="_Toc13526"/>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85"/>
      <w:bookmarkEnd w:id="186"/>
      <w:bookmarkEnd w:id="187"/>
      <w:bookmarkEnd w:id="188"/>
      <w:bookmarkEnd w:id="189"/>
      <w:bookmarkEnd w:id="190"/>
      <w:bookmarkEnd w:id="191"/>
      <w:bookmarkEnd w:id="192"/>
      <w:bookmarkEnd w:id="193"/>
    </w:p>
    <w:p w14:paraId="7F4E24DD">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14:paraId="7658A774">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403555D4">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w:t>
      </w:r>
      <w:r>
        <w:rPr>
          <w:rFonts w:hint="eastAsia" w:ascii="宋体" w:hAnsi="宋体" w:eastAsia="宋体" w:cs="Times New Roman"/>
          <w:b/>
          <w:color w:val="000000" w:themeColor="text1"/>
          <w:szCs w:val="21"/>
          <w:highlight w:val="none"/>
          <w:lang w:val="zh-CN"/>
          <w14:textFill>
            <w14:solidFill>
              <w14:schemeClr w14:val="tx1"/>
            </w14:solidFill>
          </w14:textFill>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000000" w:themeColor="text1"/>
          <w:szCs w:val="21"/>
          <w:highlight w:val="none"/>
          <w:lang w:val="zh-CN"/>
          <w14:textFill>
            <w14:solidFill>
              <w14:schemeClr w14:val="tx1"/>
            </w14:solidFill>
          </w14:textFill>
        </w:rPr>
        <w:t>凡标有“</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szCs w:val="21"/>
          <w:highlight w:val="none"/>
          <w:lang w:val="zh-CN"/>
          <w14:textFill>
            <w14:solidFill>
              <w14:schemeClr w14:val="tx1"/>
            </w14:solidFill>
          </w14:textFill>
        </w:rPr>
        <w:t>人</w:t>
      </w:r>
      <w:r>
        <w:rPr>
          <w:rFonts w:ascii="宋体" w:hAnsi="宋体" w:eastAsia="宋体" w:cs="Times New Roman"/>
          <w:b/>
          <w:color w:val="000000" w:themeColor="text1"/>
          <w:szCs w:val="21"/>
          <w:highlight w:val="none"/>
          <w:lang w:val="zh-CN"/>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否则若有一项带“</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”的指标未响应或不满足，将按</w:t>
      </w:r>
      <w:r>
        <w:rPr>
          <w:rFonts w:hint="eastAsia" w:ascii="宋体" w:hAnsi="宋体" w:eastAsia="宋体" w:cs="Times New Roman"/>
          <w:b/>
          <w:color w:val="000000" w:themeColor="text1"/>
          <w:szCs w:val="21"/>
          <w:highlight w:val="none"/>
          <w:lang w:val="zh-CN"/>
          <w14:textFill>
            <w14:solidFill>
              <w14:schemeClr w14:val="tx1"/>
            </w14:solidFill>
          </w14:textFill>
        </w:rPr>
        <w:t>无效投标</w:t>
      </w:r>
      <w:r>
        <w:rPr>
          <w:rFonts w:ascii="宋体" w:hAnsi="宋体" w:eastAsia="宋体" w:cs="Times New Roman"/>
          <w:b/>
          <w:color w:val="000000" w:themeColor="text1"/>
          <w:szCs w:val="21"/>
          <w:highlight w:val="none"/>
          <w:lang w:val="zh-CN"/>
          <w14:textFill>
            <w14:solidFill>
              <w14:schemeClr w14:val="tx1"/>
            </w14:solidFill>
          </w14:textFill>
        </w:rPr>
        <w:t>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7DD846A8">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14:paraId="0351905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4" w:name="_Toc5356_WPSOffice_Level3"/>
      <w:bookmarkStart w:id="195" w:name="_Toc4163"/>
      <w:bookmarkStart w:id="196" w:name="_Toc486167679"/>
      <w:bookmarkStart w:id="197" w:name="_Toc24774"/>
      <w:bookmarkStart w:id="198" w:name="_Toc1978"/>
      <w:bookmarkStart w:id="199" w:name="_Toc30809"/>
      <w:bookmarkStart w:id="200" w:name="_Toc142508329"/>
      <w:bookmarkStart w:id="201" w:name="_Toc31566"/>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94"/>
      <w:bookmarkEnd w:id="195"/>
      <w:bookmarkEnd w:id="196"/>
      <w:bookmarkEnd w:id="197"/>
      <w:bookmarkEnd w:id="198"/>
      <w:bookmarkEnd w:id="199"/>
      <w:bookmarkEnd w:id="200"/>
      <w:bookmarkEnd w:id="201"/>
    </w:p>
    <w:p w14:paraId="4F7F33F1">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50.000.00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伍万元整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2E7CD19A">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21F6F9AD">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3C242793">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689D3EED">
      <w:pPr>
        <w:autoSpaceDE w:val="0"/>
        <w:autoSpaceDN w:val="0"/>
        <w:adjustRightInd w:val="0"/>
        <w:spacing w:line="360" w:lineRule="auto"/>
        <w:ind w:left="225" w:leftChars="107" w:firstLine="489" w:firstLineChars="233"/>
        <w:jc w:val="left"/>
        <w:rPr>
          <w:rFonts w:hint="eastAsia" w:ascii="宋体" w:hAnsi="宋体" w:eastAsia="宋体" w:cs="Times New Roman"/>
          <w:b w:val="0"/>
          <w:bCs w:val="0"/>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b w:val="0"/>
          <w:bCs w:val="0"/>
          <w:color w:val="000000" w:themeColor="text1"/>
          <w:kern w:val="0"/>
          <w:szCs w:val="21"/>
          <w:highlight w:val="none"/>
          <w:lang w:val="zh-CN"/>
          <w14:textFill>
            <w14:solidFill>
              <w14:schemeClr w14:val="tx1"/>
            </w14:solidFill>
          </w14:textFill>
        </w:rPr>
        <w:t>开户名称：东莞市水务集团管网有限公司</w:t>
      </w:r>
    </w:p>
    <w:p w14:paraId="20F0414E">
      <w:pPr>
        <w:autoSpaceDE w:val="0"/>
        <w:autoSpaceDN w:val="0"/>
        <w:adjustRightInd w:val="0"/>
        <w:spacing w:line="360" w:lineRule="auto"/>
        <w:ind w:left="225" w:leftChars="107" w:firstLine="489" w:firstLineChars="233"/>
        <w:jc w:val="left"/>
        <w:rPr>
          <w:rFonts w:ascii="宋体" w:hAnsi="宋体" w:eastAsia="宋体" w:cs="Times New Roman"/>
          <w:b w:val="0"/>
          <w:bCs w:val="0"/>
          <w:color w:val="000000" w:themeColor="text1"/>
          <w:kern w:val="0"/>
          <w:szCs w:val="21"/>
          <w:highlight w:val="none"/>
          <w:lang w:val="zh-CN"/>
          <w14:textFill>
            <w14:solidFill>
              <w14:schemeClr w14:val="tx1"/>
            </w14:solidFill>
          </w14:textFill>
        </w:rPr>
      </w:pPr>
      <w:r>
        <w:rPr>
          <w:rFonts w:hint="eastAsia" w:ascii="宋体" w:hAnsi="宋体" w:eastAsia="宋体" w:cs="Times New Roman"/>
          <w:b w:val="0"/>
          <w:bCs w:val="0"/>
          <w:color w:val="000000" w:themeColor="text1"/>
          <w:kern w:val="0"/>
          <w:szCs w:val="21"/>
          <w:highlight w:val="none"/>
          <w:lang w:val="zh-CN"/>
          <w14:textFill>
            <w14:solidFill>
              <w14:schemeClr w14:val="tx1"/>
            </w14:solidFill>
          </w14:textFill>
        </w:rPr>
        <w:t>开户银行：中信银行东莞分行营业部</w:t>
      </w:r>
    </w:p>
    <w:p w14:paraId="2FEE2D7A">
      <w:pPr>
        <w:autoSpaceDE w:val="0"/>
        <w:autoSpaceDN w:val="0"/>
        <w:adjustRightInd w:val="0"/>
        <w:spacing w:line="360" w:lineRule="auto"/>
        <w:ind w:left="225" w:leftChars="107" w:firstLine="489" w:firstLineChars="233"/>
        <w:jc w:val="left"/>
        <w:rPr>
          <w:rFonts w:ascii="宋体" w:hAnsi="宋体" w:eastAsia="宋体" w:cs="Times New Roman"/>
          <w:b w:val="0"/>
          <w:bCs w:val="0"/>
          <w:color w:val="000000" w:themeColor="text1"/>
          <w:kern w:val="0"/>
          <w:szCs w:val="21"/>
          <w:highlight w:val="none"/>
          <w:u w:val="single"/>
          <w14:textFill>
            <w14:solidFill>
              <w14:schemeClr w14:val="tx1"/>
            </w14:solidFill>
          </w14:textFill>
        </w:rPr>
      </w:pPr>
      <w:r>
        <w:rPr>
          <w:rFonts w:hint="eastAsia" w:ascii="宋体" w:hAnsi="宋体" w:eastAsia="宋体" w:cs="Times New Roman"/>
          <w:b w:val="0"/>
          <w:bCs w:val="0"/>
          <w:color w:val="000000" w:themeColor="text1"/>
          <w:kern w:val="0"/>
          <w:szCs w:val="21"/>
          <w:highlight w:val="none"/>
          <w:lang w:val="zh-CN"/>
          <w14:textFill>
            <w14:solidFill>
              <w14:schemeClr w14:val="tx1"/>
            </w14:solidFill>
          </w14:textFill>
        </w:rPr>
        <w:t>银行账号：</w:t>
      </w:r>
      <w:r>
        <w:rPr>
          <w:rFonts w:hint="eastAsia" w:ascii="宋体" w:hAnsi="宋体" w:eastAsia="宋体" w:cs="Times New Roman"/>
          <w:b w:val="0"/>
          <w:bCs w:val="0"/>
          <w:color w:val="000000" w:themeColor="text1"/>
          <w:kern w:val="0"/>
          <w:szCs w:val="21"/>
          <w:highlight w:val="none"/>
          <w:u w:val="single"/>
          <w14:textFill>
            <w14:solidFill>
              <w14:schemeClr w14:val="tx1"/>
            </w14:solidFill>
          </w14:textFill>
        </w:rPr>
        <w:t>8114801014000043052</w:t>
      </w:r>
    </w:p>
    <w:p w14:paraId="5B7EF782">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27E405BB">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131A5615">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w:t>
      </w:r>
      <w:r>
        <w:rPr>
          <w:rFonts w:hint="eastAsia" w:ascii="宋体" w:hAnsi="宋体" w:eastAsia="宋体" w:cs="宋体"/>
          <w:color w:val="000000" w:themeColor="text1"/>
          <w:kern w:val="0"/>
          <w:szCs w:val="21"/>
          <w:highlight w:val="none"/>
          <w:lang w:val="en-US" w:eastAsia="zh-CN"/>
          <w14:textFill>
            <w14:solidFill>
              <w14:schemeClr w14:val="tx1"/>
            </w14:solidFill>
          </w14:textFill>
        </w:rPr>
        <w:t>最</w:t>
      </w:r>
      <w:r>
        <w:rPr>
          <w:rFonts w:hint="eastAsia" w:ascii="宋体" w:hAnsi="宋体" w:eastAsia="宋体" w:cs="宋体"/>
          <w:color w:val="000000" w:themeColor="text1"/>
          <w:kern w:val="0"/>
          <w:szCs w:val="21"/>
          <w:highlight w:val="none"/>
          <w:lang w:eastAsia="zh-CN"/>
          <w14:textFill>
            <w14:solidFill>
              <w14:schemeClr w14:val="tx1"/>
            </w14:solidFill>
          </w14:textFill>
        </w:rPr>
        <w:t>迟</w:t>
      </w:r>
      <w:r>
        <w:rPr>
          <w:rFonts w:hint="eastAsia" w:ascii="宋体" w:hAnsi="宋体" w:eastAsia="宋体" w:cs="宋体"/>
          <w:color w:val="000000" w:themeColor="text1"/>
          <w:kern w:val="0"/>
          <w:szCs w:val="21"/>
          <w:highlight w:val="none"/>
          <w:lang w:val="en-US" w:eastAsia="zh-CN"/>
          <w14:textFill>
            <w14:solidFill>
              <w14:schemeClr w14:val="tx1"/>
            </w14:solidFill>
          </w14:textFill>
        </w:rPr>
        <w:t>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6D9009D0">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w:t>
      </w:r>
      <w:r>
        <w:rPr>
          <w:rFonts w:hint="eastAsia" w:ascii="宋体" w:hAnsi="宋体" w:eastAsia="宋体" w:cs="宋体"/>
          <w:color w:val="000000" w:themeColor="text1"/>
          <w:kern w:val="0"/>
          <w:szCs w:val="21"/>
          <w:highlight w:val="none"/>
          <w:lang w:val="en-US" w:eastAsia="zh-CN"/>
          <w14:textFill>
            <w14:solidFill>
              <w14:schemeClr w14:val="tx1"/>
            </w14:solidFill>
          </w14:textFill>
        </w:rPr>
        <w:t>最</w:t>
      </w:r>
      <w:r>
        <w:rPr>
          <w:rFonts w:hint="eastAsia" w:ascii="宋体" w:hAnsi="宋体" w:eastAsia="宋体" w:cs="宋体"/>
          <w:color w:val="000000" w:themeColor="text1"/>
          <w:kern w:val="0"/>
          <w:szCs w:val="21"/>
          <w:highlight w:val="none"/>
          <w:lang w:eastAsia="zh-CN"/>
          <w14:textFill>
            <w14:solidFill>
              <w14:schemeClr w14:val="tx1"/>
            </w14:solidFill>
          </w14:textFill>
        </w:rPr>
        <w:t>迟</w:t>
      </w:r>
      <w:r>
        <w:rPr>
          <w:rFonts w:hint="eastAsia" w:ascii="宋体" w:hAnsi="宋体" w:eastAsia="宋体" w:cs="宋体"/>
          <w:color w:val="000000" w:themeColor="text1"/>
          <w:kern w:val="0"/>
          <w:szCs w:val="21"/>
          <w:highlight w:val="none"/>
          <w:lang w:val="en-US" w:eastAsia="zh-CN"/>
          <w14:textFill>
            <w14:solidFill>
              <w14:schemeClr w14:val="tx1"/>
            </w14:solidFill>
          </w14:textFill>
        </w:rPr>
        <w:t>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退还。</w:t>
      </w:r>
    </w:p>
    <w:p w14:paraId="4799648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615CC9B9">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7B4470EC">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794D2E65">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741C677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5CFC821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4DB2662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1B93760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0F9B0DA7">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7EADD859">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467268B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2" w:name="_Toc22649_WPSOffice_Level3"/>
      <w:bookmarkStart w:id="203" w:name="_Toc450662865"/>
      <w:bookmarkStart w:id="204" w:name="_Toc10550"/>
      <w:bookmarkStart w:id="205" w:name="_Toc142508330"/>
      <w:bookmarkStart w:id="206" w:name="_Toc17928"/>
      <w:bookmarkStart w:id="207" w:name="_Toc29897"/>
      <w:bookmarkStart w:id="208" w:name="_Toc486167680"/>
      <w:bookmarkStart w:id="209" w:name="_Toc19288"/>
      <w:bookmarkStart w:id="210" w:name="_Toc2942"/>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202"/>
      <w:bookmarkEnd w:id="203"/>
      <w:bookmarkEnd w:id="204"/>
      <w:bookmarkEnd w:id="205"/>
      <w:bookmarkEnd w:id="206"/>
      <w:bookmarkEnd w:id="207"/>
      <w:bookmarkEnd w:id="208"/>
      <w:bookmarkEnd w:id="209"/>
      <w:bookmarkEnd w:id="210"/>
    </w:p>
    <w:p w14:paraId="46757A23">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4DD5F3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27A6191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2AA5285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1954FE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11" w:name="_Toc27745"/>
      <w:bookmarkStart w:id="212" w:name="_Toc3294"/>
      <w:bookmarkStart w:id="213" w:name="_Toc486167681"/>
      <w:bookmarkStart w:id="214" w:name="_Toc142508331"/>
      <w:bookmarkStart w:id="215" w:name="_Toc358"/>
      <w:bookmarkStart w:id="216" w:name="_Toc13311"/>
      <w:bookmarkStart w:id="217" w:name="_Toc450662866"/>
      <w:bookmarkStart w:id="218" w:name="_Toc25637_WPSOffice_Level3"/>
      <w:bookmarkStart w:id="219" w:name="_Toc3946"/>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211"/>
      <w:bookmarkEnd w:id="212"/>
      <w:bookmarkEnd w:id="213"/>
      <w:bookmarkEnd w:id="214"/>
      <w:bookmarkEnd w:id="215"/>
      <w:bookmarkEnd w:id="216"/>
      <w:bookmarkEnd w:id="217"/>
      <w:bookmarkEnd w:id="218"/>
      <w:bookmarkEnd w:id="219"/>
    </w:p>
    <w:p w14:paraId="087B7ED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009FFA7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法人授权委托证明书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47C25F3E">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3451D44B">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74A22949">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0902CF4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06A6AC0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220" w:name="_Toc450662867"/>
    </w:p>
    <w:p w14:paraId="7C754350">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221" w:name="_Toc142508332"/>
      <w:bookmarkStart w:id="222" w:name="_Toc140596891"/>
      <w:bookmarkStart w:id="223" w:name="_Toc12278"/>
      <w:bookmarkStart w:id="224" w:name="_Toc486167682"/>
      <w:bookmarkStart w:id="225" w:name="_Toc17608"/>
      <w:bookmarkStart w:id="226" w:name="_Toc10257"/>
      <w:bookmarkStart w:id="227" w:name="_Toc11345"/>
      <w:bookmarkStart w:id="228" w:name="_Toc22356_WPSOffice_Level2"/>
      <w:bookmarkStart w:id="229" w:name="_Toc32517"/>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220"/>
      <w:bookmarkEnd w:id="221"/>
      <w:bookmarkEnd w:id="222"/>
      <w:bookmarkEnd w:id="223"/>
      <w:bookmarkEnd w:id="224"/>
      <w:bookmarkEnd w:id="225"/>
      <w:bookmarkEnd w:id="226"/>
      <w:bookmarkEnd w:id="227"/>
      <w:bookmarkEnd w:id="228"/>
      <w:bookmarkEnd w:id="229"/>
    </w:p>
    <w:p w14:paraId="07708E0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0" w:name="_Toc12485"/>
      <w:bookmarkStart w:id="231" w:name="_Toc31579"/>
      <w:bookmarkStart w:id="232" w:name="_Toc486167683"/>
      <w:bookmarkStart w:id="233" w:name="_Toc9900"/>
      <w:bookmarkStart w:id="234" w:name="_Toc9103"/>
      <w:bookmarkStart w:id="235" w:name="_Toc12192_WPSOffice_Level3"/>
      <w:bookmarkStart w:id="236" w:name="_Toc142508333"/>
      <w:bookmarkStart w:id="237" w:name="_Toc27449"/>
      <w:bookmarkStart w:id="238" w:name="_Toc450662868"/>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230"/>
      <w:bookmarkEnd w:id="231"/>
      <w:bookmarkEnd w:id="232"/>
      <w:bookmarkEnd w:id="233"/>
      <w:bookmarkEnd w:id="234"/>
      <w:bookmarkEnd w:id="235"/>
      <w:bookmarkEnd w:id="236"/>
      <w:bookmarkEnd w:id="237"/>
      <w:bookmarkEnd w:id="238"/>
    </w:p>
    <w:p w14:paraId="7388750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59C8EFB7">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182F30A8">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1C3A4A18">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078F38F6">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54C9A9A1">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11EC2D02">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3191C405">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474C26C3">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1841FF3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9" w:name="_Toc450662869"/>
      <w:bookmarkStart w:id="240" w:name="_Toc11866"/>
      <w:bookmarkStart w:id="241" w:name="_Toc12923"/>
      <w:bookmarkStart w:id="242" w:name="_Toc142508334"/>
      <w:bookmarkStart w:id="243" w:name="_Toc3384"/>
      <w:bookmarkStart w:id="244" w:name="_Toc486167684"/>
      <w:bookmarkStart w:id="245" w:name="_Toc1877"/>
      <w:bookmarkStart w:id="246" w:name="_Toc32205"/>
      <w:bookmarkStart w:id="247" w:name="_Toc29665_WPSOffice_Level3"/>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239"/>
      <w:bookmarkEnd w:id="240"/>
      <w:bookmarkEnd w:id="241"/>
      <w:bookmarkEnd w:id="242"/>
      <w:bookmarkEnd w:id="243"/>
      <w:bookmarkEnd w:id="244"/>
      <w:bookmarkEnd w:id="245"/>
      <w:bookmarkEnd w:id="246"/>
      <w:bookmarkEnd w:id="247"/>
    </w:p>
    <w:p w14:paraId="11F2843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0640CD2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6EDD61C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2A4C30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248" w:name="_Toc7029"/>
      <w:bookmarkStart w:id="249" w:name="_Toc15055"/>
      <w:bookmarkStart w:id="250" w:name="_Toc4351"/>
      <w:bookmarkStart w:id="251" w:name="_Toc6684"/>
      <w:bookmarkStart w:id="252" w:name="_Toc450662870"/>
      <w:bookmarkStart w:id="253" w:name="_Toc486167685"/>
      <w:bookmarkStart w:id="254" w:name="_Toc142508335"/>
      <w:bookmarkStart w:id="255" w:name="_Toc22431_WPSOffice_Level3"/>
      <w:bookmarkStart w:id="256" w:name="_Toc19193"/>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248"/>
      <w:bookmarkEnd w:id="249"/>
      <w:bookmarkEnd w:id="250"/>
      <w:bookmarkEnd w:id="251"/>
      <w:bookmarkEnd w:id="252"/>
      <w:bookmarkEnd w:id="253"/>
      <w:bookmarkEnd w:id="254"/>
      <w:bookmarkEnd w:id="255"/>
      <w:bookmarkEnd w:id="256"/>
    </w:p>
    <w:p w14:paraId="1437574F">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5CBC89E8">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ABB781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7" w:name="_Toc16964"/>
      <w:bookmarkStart w:id="258" w:name="_Toc3266"/>
      <w:bookmarkStart w:id="259" w:name="_Toc14917"/>
      <w:bookmarkStart w:id="260" w:name="_Toc15452"/>
      <w:bookmarkStart w:id="261" w:name="_Toc486167686"/>
      <w:bookmarkStart w:id="262" w:name="_Toc4883_WPSOffice_Level3"/>
      <w:bookmarkStart w:id="263" w:name="_Toc450662871"/>
      <w:bookmarkStart w:id="264" w:name="_Toc142508336"/>
      <w:bookmarkStart w:id="265" w:name="_Toc6701"/>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57"/>
      <w:bookmarkEnd w:id="258"/>
      <w:bookmarkEnd w:id="259"/>
      <w:bookmarkEnd w:id="260"/>
      <w:bookmarkEnd w:id="261"/>
      <w:bookmarkEnd w:id="262"/>
      <w:bookmarkEnd w:id="263"/>
      <w:bookmarkEnd w:id="264"/>
      <w:bookmarkEnd w:id="265"/>
    </w:p>
    <w:p w14:paraId="3367209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252E54C7">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054D1ED7">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7E252013">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5D08C0D7">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D956CE4">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66" w:name="_Toc450662872"/>
      <w:bookmarkStart w:id="267" w:name="_Toc6702"/>
      <w:bookmarkStart w:id="268" w:name="_Toc27648"/>
      <w:bookmarkStart w:id="269" w:name="_Toc140596896"/>
      <w:bookmarkStart w:id="270" w:name="_Toc31726"/>
      <w:bookmarkStart w:id="271" w:name="_Toc142508337"/>
      <w:bookmarkStart w:id="272" w:name="_Toc1049_WPSOffice_Level2"/>
      <w:bookmarkStart w:id="273" w:name="_Toc23590"/>
      <w:bookmarkStart w:id="274" w:name="_Toc486167687"/>
      <w:bookmarkStart w:id="275" w:name="_Toc20330"/>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66"/>
      <w:bookmarkEnd w:id="267"/>
      <w:bookmarkEnd w:id="268"/>
      <w:bookmarkEnd w:id="269"/>
      <w:bookmarkEnd w:id="270"/>
      <w:bookmarkEnd w:id="271"/>
      <w:bookmarkEnd w:id="272"/>
      <w:bookmarkEnd w:id="273"/>
      <w:bookmarkEnd w:id="274"/>
      <w:bookmarkEnd w:id="275"/>
    </w:p>
    <w:p w14:paraId="34D2F0D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6" w:name="_Toc486167688"/>
      <w:bookmarkStart w:id="277" w:name="_Toc29881"/>
      <w:bookmarkStart w:id="278" w:name="_Toc7200"/>
      <w:bookmarkStart w:id="279" w:name="_Toc6840"/>
      <w:bookmarkStart w:id="280" w:name="_Toc450662873"/>
      <w:bookmarkStart w:id="281" w:name="_Toc13173"/>
      <w:bookmarkStart w:id="282" w:name="_Toc142508338"/>
      <w:bookmarkStart w:id="283" w:name="_Toc23732"/>
      <w:bookmarkStart w:id="284" w:name="_Toc144_WPSOffice_Level3"/>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76"/>
      <w:bookmarkEnd w:id="277"/>
      <w:bookmarkEnd w:id="278"/>
      <w:bookmarkEnd w:id="279"/>
      <w:bookmarkEnd w:id="280"/>
      <w:bookmarkEnd w:id="281"/>
      <w:bookmarkEnd w:id="282"/>
      <w:bookmarkEnd w:id="283"/>
      <w:bookmarkEnd w:id="284"/>
    </w:p>
    <w:p w14:paraId="004D375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2C1D704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35135D7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502318F7">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投标文件的投标总报价大写金额和小写金额不一致的，以大写金额为准；当分项报价明细表内累计与投标报价表内报价不符时，以投标报价表为准，修正分项报价明细表内的各分项报价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对不同文字文本投标文件的解释发生异议的，以中文文本为准。</w:t>
      </w:r>
    </w:p>
    <w:p w14:paraId="159C83A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3B591E1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4FAA2B5B">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0029389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85" w:name="_Toc5004"/>
      <w:bookmarkStart w:id="286" w:name="_Toc12165_WPSOffice_Level3"/>
      <w:bookmarkStart w:id="287" w:name="_Toc450662874"/>
      <w:bookmarkStart w:id="288" w:name="_Toc29763"/>
      <w:bookmarkStart w:id="289" w:name="_Toc11072"/>
      <w:bookmarkStart w:id="290" w:name="_Toc32380"/>
      <w:bookmarkStart w:id="291" w:name="_Toc2038"/>
      <w:bookmarkStart w:id="292" w:name="_Toc142508339"/>
      <w:bookmarkStart w:id="293" w:name="_Toc486167689"/>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85"/>
      <w:bookmarkEnd w:id="286"/>
      <w:bookmarkEnd w:id="287"/>
      <w:bookmarkEnd w:id="288"/>
      <w:bookmarkEnd w:id="289"/>
      <w:bookmarkEnd w:id="290"/>
      <w:bookmarkEnd w:id="291"/>
      <w:bookmarkEnd w:id="292"/>
      <w:bookmarkEnd w:id="293"/>
    </w:p>
    <w:p w14:paraId="23C4E7A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4A02509D">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453818E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4842ADA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94" w:name="_Toc4213"/>
      <w:bookmarkStart w:id="295" w:name="_Toc3748"/>
      <w:bookmarkStart w:id="296" w:name="_Toc142508340"/>
      <w:bookmarkStart w:id="297" w:name="_Toc30568"/>
      <w:bookmarkStart w:id="298" w:name="_Toc450662875"/>
      <w:bookmarkStart w:id="299" w:name="_Toc833"/>
      <w:bookmarkStart w:id="300" w:name="_Toc486167690"/>
      <w:bookmarkStart w:id="301" w:name="_Toc15565_WPSOffice_Level3"/>
      <w:bookmarkStart w:id="302" w:name="_Toc17018"/>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94"/>
      <w:bookmarkEnd w:id="295"/>
      <w:bookmarkEnd w:id="296"/>
      <w:bookmarkEnd w:id="297"/>
      <w:bookmarkEnd w:id="298"/>
      <w:bookmarkEnd w:id="299"/>
      <w:bookmarkEnd w:id="300"/>
      <w:bookmarkEnd w:id="301"/>
      <w:bookmarkEnd w:id="302"/>
    </w:p>
    <w:p w14:paraId="306D884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4DBC047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61B7B54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7AD4F07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03" w:name="_Toc830"/>
      <w:bookmarkStart w:id="304" w:name="_Toc24477"/>
      <w:bookmarkStart w:id="305" w:name="_Toc27053"/>
      <w:bookmarkStart w:id="306" w:name="_Toc23767"/>
      <w:bookmarkStart w:id="307" w:name="_Toc450662876"/>
      <w:bookmarkStart w:id="308" w:name="_Toc28910_WPSOffice_Level3"/>
      <w:bookmarkStart w:id="309" w:name="_Toc31399"/>
      <w:bookmarkStart w:id="310" w:name="_Toc486167691"/>
      <w:bookmarkStart w:id="311" w:name="_Toc142508341"/>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303"/>
      <w:bookmarkEnd w:id="304"/>
      <w:bookmarkEnd w:id="305"/>
      <w:bookmarkEnd w:id="306"/>
      <w:bookmarkEnd w:id="307"/>
      <w:bookmarkEnd w:id="308"/>
      <w:bookmarkEnd w:id="309"/>
      <w:bookmarkEnd w:id="310"/>
      <w:bookmarkEnd w:id="311"/>
    </w:p>
    <w:p w14:paraId="108959AE">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096B1018">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175B2B33">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749B8AE2">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2" w:name="_Toc486167692"/>
      <w:bookmarkStart w:id="313" w:name="_Toc7122"/>
      <w:bookmarkStart w:id="314" w:name="_Toc338_WPSOffice_Level3"/>
      <w:bookmarkStart w:id="315" w:name="_Toc15095"/>
      <w:bookmarkStart w:id="316" w:name="_Toc972"/>
      <w:bookmarkStart w:id="317" w:name="_Toc450662877"/>
      <w:bookmarkStart w:id="318" w:name="_Toc142508342"/>
      <w:bookmarkStart w:id="319" w:name="_Toc10130"/>
      <w:bookmarkStart w:id="320" w:name="_Toc9436"/>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312"/>
      <w:bookmarkEnd w:id="313"/>
      <w:bookmarkEnd w:id="314"/>
      <w:bookmarkEnd w:id="315"/>
      <w:bookmarkEnd w:id="316"/>
      <w:bookmarkEnd w:id="317"/>
      <w:bookmarkEnd w:id="318"/>
      <w:bookmarkEnd w:id="319"/>
      <w:bookmarkEnd w:id="320"/>
    </w:p>
    <w:p w14:paraId="7A0EAAC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8EBF3ED">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321"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321"/>
    <w:p w14:paraId="54AF2CE8">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lang w:val="zh-CN"/>
          <w14:textFill>
            <w14:solidFill>
              <w14:schemeClr w14:val="tx1"/>
            </w14:solidFill>
          </w14:textFill>
        </w:rPr>
      </w:pPr>
      <w:bookmarkStart w:id="322" w:name="_Toc522047355"/>
      <w:bookmarkStart w:id="323" w:name="_Toc142508343"/>
      <w:bookmarkStart w:id="324" w:name="_Toc18368_WPSOffice_Level3"/>
      <w:bookmarkStart w:id="325" w:name="_Toc521918096"/>
    </w:p>
    <w:p w14:paraId="1D127C8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6" w:name="_Toc19052"/>
      <w:bookmarkStart w:id="327" w:name="_Toc26392"/>
      <w:bookmarkStart w:id="328" w:name="_Toc28933"/>
      <w:bookmarkStart w:id="329" w:name="_Toc11175"/>
      <w:bookmarkStart w:id="330" w:name="_Toc15022"/>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322"/>
      <w:bookmarkEnd w:id="323"/>
      <w:bookmarkEnd w:id="324"/>
      <w:bookmarkEnd w:id="325"/>
      <w:bookmarkEnd w:id="326"/>
      <w:bookmarkEnd w:id="327"/>
      <w:bookmarkEnd w:id="328"/>
      <w:bookmarkEnd w:id="329"/>
      <w:bookmarkEnd w:id="330"/>
    </w:p>
    <w:p w14:paraId="44F2011D">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0FBB9B02">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7FE56F20">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3E7D1800">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336A82FB">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61652D67">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4A6E17E8">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331" w:name="_Toc522047356"/>
      <w:bookmarkStart w:id="332" w:name="_Toc521918097"/>
    </w:p>
    <w:p w14:paraId="410D88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3" w:name="_Toc13360"/>
      <w:bookmarkStart w:id="334" w:name="_Toc18255"/>
      <w:bookmarkStart w:id="335" w:name="_Toc8526"/>
      <w:bookmarkStart w:id="336" w:name="_Toc31279"/>
      <w:bookmarkStart w:id="337" w:name="_Toc10878"/>
      <w:bookmarkStart w:id="338" w:name="_Toc142508344"/>
      <w:bookmarkStart w:id="339" w:name="_Toc21460_WPSOffice_Level3"/>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331"/>
      <w:bookmarkEnd w:id="332"/>
      <w:bookmarkEnd w:id="333"/>
      <w:bookmarkEnd w:id="334"/>
      <w:bookmarkEnd w:id="335"/>
      <w:bookmarkEnd w:id="336"/>
      <w:bookmarkEnd w:id="337"/>
      <w:bookmarkEnd w:id="338"/>
      <w:bookmarkEnd w:id="339"/>
    </w:p>
    <w:p w14:paraId="468673F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1FB12ACD">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3CABA3D9">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4AE3D376">
      <w:pPr>
        <w:autoSpaceDE w:val="0"/>
        <w:autoSpaceDN w:val="0"/>
        <w:adjustRightInd w:val="0"/>
        <w:spacing w:line="360" w:lineRule="auto"/>
        <w:ind w:left="441" w:leftChars="-60"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7ACA0BC0">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69E2323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0" w:name="_Toc142508345"/>
      <w:bookmarkStart w:id="341" w:name="_Toc2072"/>
      <w:bookmarkStart w:id="342" w:name="_Toc15841"/>
      <w:bookmarkStart w:id="343" w:name="_Toc14689"/>
      <w:bookmarkStart w:id="344" w:name="_Toc486167694"/>
      <w:bookmarkStart w:id="345" w:name="_Toc465358969"/>
      <w:bookmarkStart w:id="346" w:name="_Toc25047"/>
      <w:bookmarkStart w:id="347" w:name="_Toc32498_WPSOffice_Level3"/>
      <w:bookmarkStart w:id="348" w:name="_Toc17494"/>
      <w:bookmarkStart w:id="349" w:name="_Toc466882017"/>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340"/>
      <w:bookmarkEnd w:id="341"/>
      <w:bookmarkEnd w:id="342"/>
      <w:bookmarkEnd w:id="343"/>
      <w:bookmarkEnd w:id="344"/>
      <w:bookmarkEnd w:id="345"/>
      <w:bookmarkEnd w:id="346"/>
      <w:bookmarkEnd w:id="347"/>
      <w:bookmarkEnd w:id="348"/>
      <w:bookmarkEnd w:id="349"/>
    </w:p>
    <w:p w14:paraId="53906EA8">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78E55E4E">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663D9D15">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25A58B11">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60623F1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A76E43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02AA70F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1D13D1D2">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53EB958A">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493B35A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1B80D73D">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6BFC501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0E08FB4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45BF80B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14:paraId="103268D1">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360BBE95">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350" w:name="_Toc465358970"/>
      <w:bookmarkStart w:id="351" w:name="_Toc1029"/>
      <w:bookmarkStart w:id="352" w:name="_Toc26138"/>
      <w:bookmarkStart w:id="353" w:name="_Toc486167695"/>
      <w:bookmarkStart w:id="354" w:name="_Toc142508346"/>
      <w:bookmarkStart w:id="355" w:name="_Toc22645"/>
      <w:bookmarkStart w:id="356" w:name="_Toc4325"/>
      <w:bookmarkStart w:id="357" w:name="_Toc17138"/>
      <w:bookmarkStart w:id="358" w:name="_Toc1848_WPSOffice_Level3"/>
      <w:bookmarkStart w:id="359" w:name="_Toc466882018"/>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350"/>
      <w:bookmarkEnd w:id="351"/>
      <w:bookmarkEnd w:id="352"/>
      <w:bookmarkEnd w:id="353"/>
      <w:bookmarkEnd w:id="354"/>
      <w:bookmarkEnd w:id="355"/>
      <w:bookmarkEnd w:id="356"/>
      <w:bookmarkEnd w:id="357"/>
      <w:bookmarkEnd w:id="358"/>
      <w:bookmarkEnd w:id="359"/>
    </w:p>
    <w:p w14:paraId="4C622C97">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45D5CB61">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29B55B97">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14:paraId="44A2BF59">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360" w:name="_Toc465358971"/>
      <w:bookmarkStart w:id="361" w:name="_Toc466882019"/>
    </w:p>
    <w:p w14:paraId="79425A9A">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362" w:name="_Toc12725"/>
      <w:bookmarkStart w:id="363" w:name="_Toc10867_WPSOffice_Level3"/>
      <w:bookmarkStart w:id="364" w:name="_Toc142508347"/>
      <w:bookmarkStart w:id="365" w:name="_Toc486167696"/>
      <w:bookmarkStart w:id="366" w:name="_Toc6605"/>
      <w:bookmarkStart w:id="367" w:name="_Toc14140"/>
      <w:bookmarkStart w:id="368" w:name="_Toc28703"/>
      <w:bookmarkStart w:id="369" w:name="_Toc26035"/>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360"/>
      <w:bookmarkEnd w:id="361"/>
      <w:bookmarkEnd w:id="362"/>
      <w:bookmarkEnd w:id="363"/>
      <w:bookmarkEnd w:id="364"/>
      <w:bookmarkEnd w:id="365"/>
      <w:bookmarkEnd w:id="366"/>
      <w:bookmarkEnd w:id="367"/>
      <w:bookmarkEnd w:id="368"/>
      <w:bookmarkEnd w:id="369"/>
    </w:p>
    <w:p w14:paraId="5A288712">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0CF7A322">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370" w:name="_Toc450662880"/>
    </w:p>
    <w:p w14:paraId="177A6AEF">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371" w:name="_Toc2838"/>
      <w:bookmarkStart w:id="372" w:name="_Toc16848_WPSOffice_Level2"/>
      <w:bookmarkStart w:id="373" w:name="_Toc140596907"/>
      <w:bookmarkStart w:id="374" w:name="_Toc27967"/>
      <w:bookmarkStart w:id="375" w:name="_Toc13462"/>
      <w:bookmarkStart w:id="376" w:name="_Toc486167697"/>
      <w:bookmarkStart w:id="377" w:name="_Toc23395"/>
      <w:bookmarkStart w:id="378" w:name="_Toc142508348"/>
      <w:bookmarkStart w:id="379" w:name="_Toc18316"/>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370"/>
      <w:bookmarkEnd w:id="371"/>
      <w:bookmarkEnd w:id="372"/>
      <w:bookmarkEnd w:id="373"/>
      <w:bookmarkEnd w:id="374"/>
      <w:bookmarkEnd w:id="375"/>
      <w:bookmarkEnd w:id="376"/>
      <w:bookmarkEnd w:id="377"/>
      <w:bookmarkEnd w:id="378"/>
      <w:bookmarkEnd w:id="379"/>
    </w:p>
    <w:p w14:paraId="1517EB0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80" w:name="_Toc450662881"/>
      <w:bookmarkStart w:id="381" w:name="_Toc142508349"/>
      <w:bookmarkStart w:id="382" w:name="_Toc25731"/>
      <w:bookmarkStart w:id="383" w:name="_Toc486167698"/>
      <w:bookmarkStart w:id="384" w:name="_Toc6401_WPSOffice_Level3"/>
      <w:bookmarkStart w:id="385" w:name="_Toc21588"/>
      <w:bookmarkStart w:id="386" w:name="_Toc25540"/>
      <w:bookmarkStart w:id="387" w:name="_Toc32764"/>
      <w:bookmarkStart w:id="388" w:name="_Toc24486"/>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80"/>
      <w:bookmarkEnd w:id="381"/>
      <w:bookmarkEnd w:id="382"/>
      <w:bookmarkEnd w:id="383"/>
      <w:bookmarkEnd w:id="384"/>
      <w:bookmarkEnd w:id="385"/>
      <w:bookmarkEnd w:id="386"/>
      <w:bookmarkEnd w:id="387"/>
      <w:bookmarkEnd w:id="388"/>
    </w:p>
    <w:p w14:paraId="1B3A4FFC">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43541DE1">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1DB3BFFD">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327F10E2">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89" w:name="_Toc450662885"/>
    </w:p>
    <w:p w14:paraId="0314119B">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90" w:name="_Toc2761"/>
      <w:bookmarkStart w:id="391" w:name="_Toc142508350"/>
      <w:bookmarkStart w:id="392" w:name="_Toc25084"/>
      <w:bookmarkStart w:id="393" w:name="_Toc24266"/>
      <w:bookmarkStart w:id="394" w:name="_Toc30848"/>
      <w:bookmarkStart w:id="395" w:name="_Toc23041"/>
      <w:bookmarkStart w:id="396" w:name="_Toc6726_WPSOffice_Level3"/>
      <w:bookmarkStart w:id="397" w:name="_Toc486167699"/>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89"/>
      <w:bookmarkEnd w:id="390"/>
      <w:bookmarkEnd w:id="391"/>
      <w:bookmarkEnd w:id="392"/>
      <w:bookmarkEnd w:id="393"/>
      <w:bookmarkEnd w:id="394"/>
      <w:bookmarkEnd w:id="395"/>
      <w:bookmarkEnd w:id="396"/>
      <w:bookmarkEnd w:id="397"/>
    </w:p>
    <w:p w14:paraId="16AE92C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98"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61E4CE02">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2B0CEF9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079E800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99" w:name="_Toc9694_WPSOffice_Level3"/>
      <w:bookmarkStart w:id="400" w:name="_Toc858"/>
      <w:bookmarkStart w:id="401" w:name="_Toc24946"/>
      <w:bookmarkStart w:id="402" w:name="_Toc32732"/>
      <w:bookmarkStart w:id="403" w:name="_Toc142508351"/>
      <w:bookmarkStart w:id="404" w:name="_Toc7380"/>
      <w:bookmarkStart w:id="405" w:name="_Toc486167700"/>
      <w:bookmarkStart w:id="406" w:name="_Toc26900"/>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98"/>
      <w:bookmarkEnd w:id="399"/>
      <w:bookmarkEnd w:id="400"/>
      <w:bookmarkEnd w:id="401"/>
      <w:bookmarkEnd w:id="402"/>
      <w:bookmarkEnd w:id="403"/>
      <w:bookmarkEnd w:id="404"/>
      <w:bookmarkEnd w:id="405"/>
      <w:bookmarkEnd w:id="406"/>
    </w:p>
    <w:p w14:paraId="4BA443E1">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21F23B54">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p>
    <w:p w14:paraId="454D220F">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（1）当以数字表示的金额与以文字表示的金额不一致时，以文字表示的金额为准；</w:t>
      </w:r>
    </w:p>
    <w:p w14:paraId="40EA17D4">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2）当分项报价明细表内累计与投标报价表内报价不符时，以投标报价表为准，修正分项报价明细表内的各分项报价。按前述修正原则排序依次进行修正至唯一值后的报价表经双方确认后，作为合同文件的组成部分。</w:t>
      </w:r>
    </w:p>
    <w:p w14:paraId="5582AF40">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14:textFill>
            <w14:solidFill>
              <w14:schemeClr w14:val="tx1"/>
            </w14:solidFill>
          </w14:textFill>
        </w:rPr>
      </w:pPr>
      <w:bookmarkStart w:id="407" w:name="_Toc486167701"/>
      <w:bookmarkStart w:id="408" w:name="_Toc10513_WPSOffice_Level3"/>
      <w:bookmarkStart w:id="409" w:name="_Toc450662887"/>
      <w:bookmarkStart w:id="410" w:name="_Toc142508352"/>
    </w:p>
    <w:p w14:paraId="7D41C27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11" w:name="_Toc8052"/>
      <w:bookmarkStart w:id="412" w:name="_Toc2789"/>
      <w:bookmarkStart w:id="413" w:name="_Toc8873"/>
      <w:bookmarkStart w:id="414" w:name="_Toc24297"/>
      <w:bookmarkStart w:id="415" w:name="_Toc3691"/>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407"/>
      <w:bookmarkEnd w:id="408"/>
      <w:bookmarkEnd w:id="409"/>
      <w:bookmarkEnd w:id="410"/>
      <w:bookmarkEnd w:id="411"/>
      <w:bookmarkEnd w:id="412"/>
      <w:bookmarkEnd w:id="413"/>
      <w:bookmarkEnd w:id="414"/>
      <w:bookmarkEnd w:id="415"/>
    </w:p>
    <w:p w14:paraId="67A2B3D2">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416" w:name="_Toc465358977"/>
      <w:bookmarkStart w:id="417" w:name="_Toc466882025"/>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且中标通知书</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发出之日起30日</w:t>
      </w:r>
      <w:r>
        <w:rPr>
          <w:rFonts w:hint="eastAsia" w:ascii="宋体" w:hAnsi="宋体" w:eastAsia="宋体" w:cs="Times New Roman"/>
          <w:b/>
          <w:color w:val="000000" w:themeColor="text1"/>
          <w:szCs w:val="21"/>
          <w:highlight w:val="none"/>
          <w:u w:val="single"/>
          <w:lang w:val="en-US" w:eastAsia="zh-CN"/>
          <w14:textFill>
            <w14:solidFill>
              <w14:schemeClr w14:val="tx1"/>
            </w14:solidFill>
          </w14:textFill>
        </w:rPr>
        <w:t>内</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合同含税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总价的5%，采用不可撤销银行履约保函（</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合同含税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总价的8%，采用担保公司履约担保书形式的金额为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合同含税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总价的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057EC7E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6F3F17B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2666F45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怠于履行合同义务，经招标人通知或要求承担违约金后仍拒不改正的，招标人可依法没收或适当扣除其履约担保。</w:t>
      </w:r>
    </w:p>
    <w:p w14:paraId="7851F40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0D5D166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256C49D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29DFBC5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5B0D4BD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6BECFD4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7E31888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72C7DBC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3087BC3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5C2B36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21748AC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可撤销银行履约保函（或履约保证保险或担保公司履约担保书）应从合同签订之日起至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完成</w:t>
      </w:r>
      <w:r>
        <w:rPr>
          <w:rFonts w:hint="eastAsia" w:ascii="宋体" w:hAnsi="宋体" w:eastAsia="宋体" w:cs="Times New Roman"/>
          <w:color w:val="000000" w:themeColor="text1"/>
          <w:kern w:val="0"/>
          <w:szCs w:val="21"/>
          <w:highlight w:val="none"/>
          <w14:textFill>
            <w14:solidFill>
              <w14:schemeClr w14:val="tx1"/>
            </w14:solidFill>
          </w14:textFill>
        </w:rPr>
        <w:t>全部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供</w:t>
      </w:r>
      <w:r>
        <w:rPr>
          <w:rFonts w:hint="eastAsia" w:ascii="宋体" w:hAnsi="宋体" w:eastAsia="宋体" w:cs="Times New Roman"/>
          <w:color w:val="000000" w:themeColor="text1"/>
          <w:kern w:val="0"/>
          <w:szCs w:val="21"/>
          <w:highlight w:val="none"/>
          <w14:textFill>
            <w14:solidFill>
              <w14:schemeClr w14:val="tx1"/>
            </w14:solidFill>
          </w14:textFill>
        </w:rPr>
        <w:t>货</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含</w:t>
      </w:r>
      <w:r>
        <w:rPr>
          <w:rFonts w:hint="eastAsia" w:ascii="宋体" w:hAnsi="宋体" w:eastAsia="宋体" w:cs="Times New Roman"/>
          <w:color w:val="000000" w:themeColor="text1"/>
          <w:kern w:val="0"/>
          <w:szCs w:val="21"/>
          <w:highlight w:val="none"/>
          <w14:textFill>
            <w14:solidFill>
              <w14:schemeClr w14:val="tx1"/>
            </w14:solidFill>
          </w14:textFill>
        </w:rPr>
        <w:t>最终验收合格</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且</w:t>
      </w:r>
      <w:r>
        <w:rPr>
          <w:rFonts w:hint="eastAsia" w:ascii="宋体" w:hAnsi="宋体" w:eastAsia="宋体" w:cs="Times New Roman"/>
          <w:color w:val="000000" w:themeColor="text1"/>
          <w:kern w:val="0"/>
          <w:szCs w:val="21"/>
          <w:highlight w:val="none"/>
          <w14:textFill>
            <w14:solidFill>
              <w14:schemeClr w14:val="tx1"/>
            </w14:solidFill>
          </w14:textFill>
        </w:rPr>
        <w:t>双方结算完毕后二十八（28）日内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3010412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35.4</w:t>
      </w:r>
      <w:r>
        <w:rPr>
          <w:rFonts w:hint="eastAsia" w:ascii="宋体" w:hAnsi="宋体" w:eastAsia="宋体" w:cs="宋体"/>
          <w:color w:val="000000" w:themeColor="text1"/>
          <w:kern w:val="0"/>
          <w:szCs w:val="21"/>
          <w:highlight w:val="none"/>
          <w14:textFill>
            <w14:solidFill>
              <w14:schemeClr w14:val="tx1"/>
            </w14:solidFill>
          </w14:textFill>
        </w:rPr>
        <w:t xml:space="preserve">  履约保证金应用本合同货币。</w:t>
      </w:r>
    </w:p>
    <w:p w14:paraId="258601B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57686E0F">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p>
    <w:p w14:paraId="6972A66F">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开户名称：东莞市水务集团管网有限公司</w:t>
      </w:r>
    </w:p>
    <w:p w14:paraId="5D6210C1">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银行账号：8114801014000043052</w:t>
      </w:r>
    </w:p>
    <w:p w14:paraId="7623A742">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开户银行：中信银行东莞分行营业部</w:t>
      </w:r>
    </w:p>
    <w:p w14:paraId="4A09ECF0">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7D8339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中标人以履约保证金（银行转账形式）提供履约担保的在依法完成本项目的所有合同义务，且结算完毕之</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账户</w:t>
      </w:r>
      <w:r>
        <w:rPr>
          <w:rFonts w:hint="eastAsia" w:ascii="宋体" w:hAnsi="宋体" w:eastAsia="宋体" w:cs="宋体"/>
          <w:color w:val="000000" w:themeColor="text1"/>
          <w:kern w:val="0"/>
          <w:szCs w:val="21"/>
          <w:highlight w:val="none"/>
          <w14:textFill>
            <w14:solidFill>
              <w14:schemeClr w14:val="tx1"/>
            </w14:solidFill>
          </w14:textFill>
        </w:rPr>
        <w:t>。</w:t>
      </w:r>
    </w:p>
    <w:p w14:paraId="472016FB">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3AD44E0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18" w:name="_Toc13033"/>
      <w:bookmarkStart w:id="419" w:name="_Toc142508353"/>
      <w:bookmarkStart w:id="420" w:name="_Toc31690"/>
      <w:bookmarkStart w:id="421" w:name="_Toc21389"/>
      <w:bookmarkStart w:id="422" w:name="_Toc24715"/>
      <w:bookmarkStart w:id="423" w:name="_Toc9946"/>
      <w:bookmarkStart w:id="424" w:name="_Toc486167702"/>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416"/>
      <w:bookmarkEnd w:id="417"/>
      <w:bookmarkEnd w:id="418"/>
      <w:bookmarkEnd w:id="419"/>
      <w:bookmarkEnd w:id="420"/>
      <w:bookmarkEnd w:id="421"/>
      <w:bookmarkEnd w:id="422"/>
      <w:bookmarkEnd w:id="423"/>
      <w:bookmarkEnd w:id="424"/>
    </w:p>
    <w:p w14:paraId="48BD0B49">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7241EC24">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25" w:name="_Toc450662888"/>
    </w:p>
    <w:p w14:paraId="7031973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26" w:name="_Toc7106"/>
      <w:bookmarkStart w:id="427" w:name="_Toc28921_WPSOffice_Level3"/>
      <w:bookmarkStart w:id="428" w:name="_Toc14372"/>
      <w:bookmarkStart w:id="429" w:name="_Toc23313"/>
      <w:bookmarkStart w:id="430" w:name="_Toc11444"/>
      <w:bookmarkStart w:id="431" w:name="_Toc486167703"/>
      <w:bookmarkStart w:id="432" w:name="_Toc10460"/>
      <w:bookmarkStart w:id="433" w:name="_Toc142508354"/>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425"/>
      <w:bookmarkEnd w:id="426"/>
      <w:bookmarkEnd w:id="427"/>
      <w:bookmarkEnd w:id="428"/>
      <w:bookmarkEnd w:id="429"/>
      <w:bookmarkEnd w:id="430"/>
      <w:bookmarkEnd w:id="431"/>
      <w:bookmarkEnd w:id="432"/>
      <w:bookmarkEnd w:id="433"/>
    </w:p>
    <w:p w14:paraId="42861BDA">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37.1 本项目中标服务费由招标人向招标代理机构支付。</w:t>
      </w:r>
    </w:p>
    <w:p w14:paraId="0C8F48FB">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34" w:name="_Toc450662889"/>
    </w:p>
    <w:p w14:paraId="459B1D6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35" w:name="_Toc14356"/>
      <w:bookmarkStart w:id="436" w:name="_Toc16761"/>
      <w:bookmarkStart w:id="437" w:name="_Toc13013"/>
      <w:bookmarkStart w:id="438" w:name="_Toc6764_WPSOffice_Level3"/>
      <w:bookmarkStart w:id="439" w:name="_Toc26292"/>
      <w:bookmarkStart w:id="440" w:name="_Toc486167704"/>
      <w:bookmarkStart w:id="441" w:name="_Toc6232"/>
      <w:bookmarkStart w:id="442" w:name="_Toc142508355"/>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434"/>
      <w:bookmarkEnd w:id="435"/>
      <w:bookmarkEnd w:id="436"/>
      <w:bookmarkEnd w:id="437"/>
      <w:bookmarkEnd w:id="438"/>
      <w:bookmarkEnd w:id="439"/>
      <w:bookmarkEnd w:id="440"/>
      <w:bookmarkEnd w:id="441"/>
      <w:bookmarkEnd w:id="442"/>
    </w:p>
    <w:p w14:paraId="2FF72E0F">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该项目获得中标的中标人在执行合同过程中，向招标人出具的发票必须是由中标人开具，不得以其他单位或个人名义出具，本项目中标人向招标人出具的发票类型为增值税专用发票。</w:t>
      </w:r>
      <w:bookmarkStart w:id="443" w:name="_Toc486167705"/>
      <w:bookmarkStart w:id="444" w:name="_Toc31106_WPSOffice_Level3"/>
    </w:p>
    <w:p w14:paraId="077F1608">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73A01307">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445" w:name="_Toc4658"/>
      <w:bookmarkStart w:id="446" w:name="_Toc142508356"/>
      <w:bookmarkStart w:id="447" w:name="_Toc8972"/>
      <w:bookmarkStart w:id="448" w:name="_Toc4979"/>
      <w:bookmarkStart w:id="449" w:name="_Toc12769"/>
      <w:bookmarkStart w:id="450" w:name="_Toc16304"/>
      <w:r>
        <w:rPr>
          <w:rFonts w:ascii="宋体" w:hAnsi="宋体" w:eastAsia="宋体" w:cs="宋体"/>
          <w:b/>
          <w:color w:val="000000" w:themeColor="text1"/>
          <w:szCs w:val="21"/>
          <w:highlight w:val="none"/>
          <w14:textFill>
            <w14:solidFill>
              <w14:schemeClr w14:val="tx1"/>
            </w14:solidFill>
          </w14:textFill>
        </w:rPr>
        <w:t>39 招标相关补充约定</w:t>
      </w:r>
      <w:bookmarkEnd w:id="445"/>
      <w:bookmarkEnd w:id="446"/>
      <w:bookmarkEnd w:id="447"/>
      <w:bookmarkEnd w:id="448"/>
      <w:bookmarkEnd w:id="449"/>
      <w:bookmarkEnd w:id="450"/>
    </w:p>
    <w:p w14:paraId="75F6D537">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44032B21">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26F3CEA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451" w:name="_Toc16390"/>
      <w:bookmarkStart w:id="452" w:name="_Toc26725"/>
      <w:bookmarkStart w:id="453" w:name="_Toc142508357"/>
      <w:bookmarkStart w:id="454" w:name="_Toc19940"/>
      <w:bookmarkStart w:id="455" w:name="_Toc25568"/>
      <w:bookmarkStart w:id="456" w:name="_Toc2663"/>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443"/>
      <w:bookmarkEnd w:id="444"/>
      <w:bookmarkEnd w:id="451"/>
      <w:bookmarkEnd w:id="452"/>
      <w:bookmarkEnd w:id="453"/>
      <w:bookmarkEnd w:id="454"/>
      <w:bookmarkEnd w:id="455"/>
      <w:bookmarkEnd w:id="456"/>
    </w:p>
    <w:p w14:paraId="111F47F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457" w:name="_Toc17695"/>
      <w:bookmarkStart w:id="458" w:name="_Toc27939_WPSOffice_Level1"/>
      <w:bookmarkStart w:id="459" w:name="_Toc4217"/>
      <w:bookmarkStart w:id="460" w:name="_Toc142508358"/>
      <w:bookmarkStart w:id="461" w:name="_Toc31865"/>
      <w:bookmarkStart w:id="462" w:name="_Toc15496"/>
      <w:bookmarkStart w:id="463" w:name="_Toc450662891"/>
      <w:bookmarkStart w:id="464" w:name="_Toc486167706"/>
      <w:bookmarkStart w:id="465" w:name="_Toc28218"/>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457"/>
      <w:bookmarkEnd w:id="458"/>
      <w:bookmarkEnd w:id="459"/>
      <w:bookmarkEnd w:id="460"/>
      <w:bookmarkEnd w:id="461"/>
      <w:bookmarkEnd w:id="462"/>
      <w:bookmarkEnd w:id="463"/>
      <w:bookmarkEnd w:id="464"/>
      <w:bookmarkEnd w:id="465"/>
    </w:p>
    <w:p w14:paraId="65904597">
      <w:pPr>
        <w:keepNext w:val="0"/>
        <w:keepLines w:val="0"/>
        <w:pageBreakBefore w:val="0"/>
        <w:kinsoku/>
        <w:wordWrap/>
        <w:overflowPunct/>
        <w:topLinePunct w:val="0"/>
        <w:autoSpaceDE/>
        <w:autoSpaceDN/>
        <w:bidi w:val="0"/>
        <w:spacing w:after="78" w:line="360" w:lineRule="auto"/>
        <w:ind w:left="1897" w:hanging="1897" w:hangingChars="9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一、招标</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信息</w:t>
      </w:r>
    </w:p>
    <w:p w14:paraId="2D8E2C81">
      <w:pPr>
        <w:keepNext w:val="0"/>
        <w:keepLines w:val="0"/>
        <w:pageBreakBefore w:val="0"/>
        <w:kinsoku/>
        <w:wordWrap/>
        <w:overflowPunct/>
        <w:topLinePunct w:val="0"/>
        <w:autoSpaceDE/>
        <w:autoSpaceDN/>
        <w:bidi w:val="0"/>
        <w:spacing w:after="78"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项目名称：东莞市水务集团管网有限公司2025年液压动力站及液压水泵采购项目</w:t>
      </w:r>
    </w:p>
    <w:p w14:paraId="53540C32">
      <w:pPr>
        <w:keepNext w:val="0"/>
        <w:keepLines w:val="0"/>
        <w:pageBreakBefore w:val="0"/>
        <w:kinsoku/>
        <w:wordWrap/>
        <w:overflowPunct/>
        <w:topLinePunct w:val="0"/>
        <w:autoSpaceDE/>
        <w:autoSpaceDN/>
        <w:bidi w:val="0"/>
        <w:spacing w:after="78"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：东莞市水务集团管网有限公司</w:t>
      </w:r>
    </w:p>
    <w:p w14:paraId="61EC909D">
      <w:pPr>
        <w:keepNext w:val="0"/>
        <w:keepLines w:val="0"/>
        <w:pageBreakBefore w:val="0"/>
        <w:kinsoku/>
        <w:wordWrap/>
        <w:overflowPunct/>
        <w:topLinePunct w:val="0"/>
        <w:autoSpaceDE/>
        <w:autoSpaceDN/>
        <w:bidi w:val="0"/>
        <w:spacing w:after="78"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采购内容：详见“二、设备清单及技术要求”</w:t>
      </w:r>
    </w:p>
    <w:p w14:paraId="481381F9">
      <w:pPr>
        <w:pStyle w:val="36"/>
        <w:keepNext w:val="0"/>
        <w:keepLines w:val="0"/>
        <w:pageBreakBefore w:val="0"/>
        <w:numPr>
          <w:ilvl w:val="-1"/>
          <w:numId w:val="0"/>
        </w:numPr>
        <w:kinsoku/>
        <w:wordWrap/>
        <w:overflowPunct/>
        <w:topLinePunct w:val="0"/>
        <w:bidi w:val="0"/>
        <w:spacing w:line="360" w:lineRule="auto"/>
        <w:ind w:left="0" w:leftChars="0" w:firstLine="0" w:firstLineChars="0"/>
        <w:jc w:val="left"/>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373B382A">
      <w:pPr>
        <w:pStyle w:val="36"/>
        <w:keepNext w:val="0"/>
        <w:keepLines w:val="0"/>
        <w:pageBreakBefore w:val="0"/>
        <w:numPr>
          <w:ilvl w:val="-1"/>
          <w:numId w:val="0"/>
        </w:numPr>
        <w:kinsoku/>
        <w:wordWrap/>
        <w:overflowPunct/>
        <w:topLinePunct w:val="0"/>
        <w:bidi w:val="0"/>
        <w:spacing w:line="360" w:lineRule="auto"/>
        <w:ind w:left="0" w:leftChars="0" w:firstLine="0" w:firstLineChars="0"/>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设备清单及技术要求</w:t>
      </w:r>
    </w:p>
    <w:p w14:paraId="024AB9EE">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（一） </w:t>
      </w:r>
      <w:r>
        <w:rPr>
          <w:rFonts w:hint="eastAsia" w:ascii="宋体" w:hAnsi="宋体" w:eastAsia="宋体" w:cs="宋体"/>
          <w:b/>
          <w:color w:val="000000" w:themeColor="text1"/>
          <w:sz w:val="21"/>
          <w:szCs w:val="21"/>
          <w:highlight w:val="none"/>
          <w14:textFill>
            <w14:solidFill>
              <w14:schemeClr w14:val="tx1"/>
            </w14:solidFill>
          </w14:textFill>
        </w:rPr>
        <w:t>采购设备清单</w:t>
      </w:r>
    </w:p>
    <w:tbl>
      <w:tblPr>
        <w:tblStyle w:val="37"/>
        <w:tblW w:w="3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144"/>
        <w:gridCol w:w="2310"/>
        <w:gridCol w:w="1400"/>
      </w:tblGrid>
      <w:tr w14:paraId="7A91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pct"/>
            <w:noWrap w:val="0"/>
            <w:vAlign w:val="center"/>
          </w:tcPr>
          <w:p w14:paraId="47D5254F">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textAlignment w:val="center"/>
              <w:rPr>
                <w:rFonts w:hint="eastAsia" w:ascii="宋体" w:hAnsi="宋体" w:eastAsia="宋体" w:cs="宋体"/>
                <w:b w:val="0"/>
                <w:color w:val="000000" w:themeColor="text1"/>
                <w:kern w:val="2"/>
                <w:sz w:val="21"/>
                <w:szCs w:val="21"/>
                <w:highlight w:val="none"/>
                <w:lang w:bidi="ar"/>
                <w14:textFill>
                  <w14:solidFill>
                    <w14:schemeClr w14:val="tx1"/>
                  </w14:solidFill>
                </w14:textFill>
              </w:rPr>
            </w:pPr>
            <w:r>
              <w:rPr>
                <w:rFonts w:hint="eastAsia" w:ascii="宋体" w:hAnsi="宋体" w:eastAsia="宋体" w:cs="宋体"/>
                <w:b w:val="0"/>
                <w:color w:val="000000" w:themeColor="text1"/>
                <w:kern w:val="2"/>
                <w:sz w:val="21"/>
                <w:szCs w:val="21"/>
                <w:highlight w:val="none"/>
                <w:lang w:bidi="ar"/>
                <w14:textFill>
                  <w14:solidFill>
                    <w14:schemeClr w14:val="tx1"/>
                  </w14:solidFill>
                </w14:textFill>
              </w:rPr>
              <w:t>序号</w:t>
            </w:r>
          </w:p>
        </w:tc>
        <w:tc>
          <w:tcPr>
            <w:tcW w:w="1610" w:type="pct"/>
            <w:noWrap w:val="0"/>
            <w:vAlign w:val="center"/>
          </w:tcPr>
          <w:p w14:paraId="05AA03D8">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textAlignment w:val="center"/>
              <w:rPr>
                <w:rFonts w:hint="default" w:ascii="宋体" w:hAnsi="宋体" w:eastAsia="宋体" w:cs="宋体"/>
                <w:b w:val="0"/>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产品名称</w:t>
            </w:r>
          </w:p>
        </w:tc>
        <w:tc>
          <w:tcPr>
            <w:tcW w:w="1735" w:type="pct"/>
            <w:noWrap w:val="0"/>
            <w:vAlign w:val="center"/>
          </w:tcPr>
          <w:p w14:paraId="7F481200">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textAlignment w:val="center"/>
              <w:rPr>
                <w:rFonts w:hint="eastAsia" w:ascii="宋体" w:hAnsi="宋体" w:eastAsia="宋体" w:cs="宋体"/>
                <w:b w:val="0"/>
                <w:color w:val="000000" w:themeColor="text1"/>
                <w:kern w:val="2"/>
                <w:sz w:val="21"/>
                <w:szCs w:val="21"/>
                <w:highlight w:val="none"/>
                <w:lang w:bidi="ar"/>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每套</w:t>
            </w:r>
            <w:r>
              <w:rPr>
                <w:rFonts w:hint="eastAsia" w:ascii="宋体" w:hAnsi="宋体" w:eastAsia="宋体" w:cs="宋体"/>
                <w:b w:val="0"/>
                <w:color w:val="000000" w:themeColor="text1"/>
                <w:kern w:val="2"/>
                <w:sz w:val="21"/>
                <w:szCs w:val="21"/>
                <w:highlight w:val="none"/>
                <w:lang w:bidi="ar"/>
                <w14:textFill>
                  <w14:solidFill>
                    <w14:schemeClr w14:val="tx1"/>
                  </w14:solidFill>
                </w14:textFill>
              </w:rPr>
              <w:t>产品</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配置设备</w:t>
            </w:r>
          </w:p>
        </w:tc>
        <w:tc>
          <w:tcPr>
            <w:tcW w:w="1051" w:type="pct"/>
            <w:noWrap w:val="0"/>
            <w:vAlign w:val="center"/>
          </w:tcPr>
          <w:p w14:paraId="066D72D7">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textAlignment w:val="center"/>
              <w:rPr>
                <w:rFonts w:hint="eastAsia" w:ascii="宋体" w:hAnsi="宋体" w:eastAsia="宋体" w:cs="宋体"/>
                <w:b w:val="0"/>
                <w:color w:val="000000" w:themeColor="text1"/>
                <w:kern w:val="2"/>
                <w:sz w:val="21"/>
                <w:szCs w:val="21"/>
                <w:highlight w:val="none"/>
                <w:lang w:bidi="ar"/>
                <w14:textFill>
                  <w14:solidFill>
                    <w14:schemeClr w14:val="tx1"/>
                  </w14:solidFill>
                </w14:textFill>
              </w:rPr>
            </w:pPr>
            <w:r>
              <w:rPr>
                <w:rFonts w:hint="eastAsia" w:ascii="宋体" w:hAnsi="宋体" w:eastAsia="宋体" w:cs="宋体"/>
                <w:b w:val="0"/>
                <w:color w:val="000000" w:themeColor="text1"/>
                <w:kern w:val="2"/>
                <w:sz w:val="21"/>
                <w:szCs w:val="21"/>
                <w:highlight w:val="none"/>
                <w:lang w:bidi="ar"/>
                <w14:textFill>
                  <w14:solidFill>
                    <w14:schemeClr w14:val="tx1"/>
                  </w14:solidFill>
                </w14:textFill>
              </w:rPr>
              <w:t>数量</w:t>
            </w:r>
          </w:p>
        </w:tc>
      </w:tr>
      <w:tr w14:paraId="2186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pct"/>
            <w:noWrap w:val="0"/>
            <w:vAlign w:val="center"/>
          </w:tcPr>
          <w:p w14:paraId="05011C17">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1610" w:type="pct"/>
            <w:vMerge w:val="restart"/>
            <w:noWrap w:val="0"/>
            <w:vAlign w:val="center"/>
          </w:tcPr>
          <w:p w14:paraId="066B481B">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液压动力站及液压水泵</w:t>
            </w:r>
          </w:p>
        </w:tc>
        <w:tc>
          <w:tcPr>
            <w:tcW w:w="1735" w:type="pct"/>
            <w:noWrap w:val="0"/>
            <w:vAlign w:val="center"/>
          </w:tcPr>
          <w:p w14:paraId="74653F9C">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1台</w:t>
            </w:r>
            <w:r>
              <w:rPr>
                <w:rFonts w:hint="eastAsia" w:ascii="宋体" w:hAnsi="宋体" w:eastAsia="宋体" w:cs="宋体"/>
                <w:color w:val="000000" w:themeColor="text1"/>
                <w:kern w:val="2"/>
                <w:sz w:val="21"/>
                <w:szCs w:val="21"/>
                <w:highlight w:val="none"/>
                <w14:textFill>
                  <w14:solidFill>
                    <w14:schemeClr w14:val="tx1"/>
                  </w14:solidFill>
                </w14:textFill>
              </w:rPr>
              <w:t>液压动力站</w:t>
            </w:r>
          </w:p>
        </w:tc>
        <w:tc>
          <w:tcPr>
            <w:tcW w:w="1051" w:type="pct"/>
            <w:vMerge w:val="restart"/>
            <w:noWrap w:val="0"/>
            <w:vAlign w:val="center"/>
          </w:tcPr>
          <w:p w14:paraId="7DE93DB4">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12套</w:t>
            </w:r>
          </w:p>
        </w:tc>
      </w:tr>
      <w:tr w14:paraId="38E9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pct"/>
            <w:noWrap w:val="0"/>
            <w:vAlign w:val="center"/>
          </w:tcPr>
          <w:p w14:paraId="609EBAE0">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p>
        </w:tc>
        <w:tc>
          <w:tcPr>
            <w:tcW w:w="1610" w:type="pct"/>
            <w:vMerge w:val="continue"/>
            <w:noWrap w:val="0"/>
            <w:vAlign w:val="center"/>
          </w:tcPr>
          <w:p w14:paraId="4497DD01">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35" w:type="pct"/>
            <w:noWrap w:val="0"/>
            <w:vAlign w:val="center"/>
          </w:tcPr>
          <w:p w14:paraId="50E731DB">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1台</w:t>
            </w:r>
            <w:r>
              <w:rPr>
                <w:rFonts w:hint="eastAsia" w:ascii="宋体" w:hAnsi="宋体" w:eastAsia="宋体" w:cs="宋体"/>
                <w:color w:val="000000" w:themeColor="text1"/>
                <w:kern w:val="2"/>
                <w:sz w:val="21"/>
                <w:szCs w:val="21"/>
                <w:highlight w:val="none"/>
                <w14:textFill>
                  <w14:solidFill>
                    <w14:schemeClr w14:val="tx1"/>
                  </w14:solidFill>
                </w14:textFill>
              </w:rPr>
              <w:t>液压潜水泵</w:t>
            </w:r>
          </w:p>
        </w:tc>
        <w:tc>
          <w:tcPr>
            <w:tcW w:w="1051" w:type="pct"/>
            <w:vMerge w:val="continue"/>
            <w:noWrap w:val="0"/>
            <w:vAlign w:val="center"/>
          </w:tcPr>
          <w:p w14:paraId="781BCFE6">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5ECA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pct"/>
            <w:noWrap w:val="0"/>
            <w:vAlign w:val="center"/>
          </w:tcPr>
          <w:p w14:paraId="1947A78F">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w:t>
            </w:r>
          </w:p>
        </w:tc>
        <w:tc>
          <w:tcPr>
            <w:tcW w:w="1610" w:type="pct"/>
            <w:vMerge w:val="continue"/>
            <w:noWrap w:val="0"/>
            <w:vAlign w:val="center"/>
          </w:tcPr>
          <w:p w14:paraId="5F92ACE8">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35" w:type="pct"/>
            <w:noWrap w:val="0"/>
            <w:vAlign w:val="center"/>
          </w:tcPr>
          <w:p w14:paraId="135BA750">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1台</w:t>
            </w:r>
            <w:r>
              <w:rPr>
                <w:rFonts w:hint="eastAsia" w:ascii="宋体" w:hAnsi="宋体" w:eastAsia="宋体" w:cs="宋体"/>
                <w:color w:val="000000" w:themeColor="text1"/>
                <w:kern w:val="2"/>
                <w:sz w:val="21"/>
                <w:szCs w:val="21"/>
                <w:highlight w:val="none"/>
                <w14:textFill>
                  <w14:solidFill>
                    <w14:schemeClr w14:val="tx1"/>
                  </w14:solidFill>
                </w14:textFill>
              </w:rPr>
              <w:t>高扬程液压潜水泵</w:t>
            </w:r>
          </w:p>
        </w:tc>
        <w:tc>
          <w:tcPr>
            <w:tcW w:w="1051" w:type="pct"/>
            <w:vMerge w:val="continue"/>
            <w:noWrap w:val="0"/>
            <w:vAlign w:val="center"/>
          </w:tcPr>
          <w:p w14:paraId="1CD334D3">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32FC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pct"/>
            <w:noWrap w:val="0"/>
            <w:vAlign w:val="center"/>
          </w:tcPr>
          <w:p w14:paraId="235AB052">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p>
        </w:tc>
        <w:tc>
          <w:tcPr>
            <w:tcW w:w="1610" w:type="pct"/>
            <w:vMerge w:val="continue"/>
            <w:noWrap w:val="0"/>
            <w:vAlign w:val="center"/>
          </w:tcPr>
          <w:p w14:paraId="0ED1A851">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735" w:type="pct"/>
            <w:noWrap w:val="0"/>
            <w:vAlign w:val="center"/>
          </w:tcPr>
          <w:p w14:paraId="756205A2">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1台小型液压潜水泵</w:t>
            </w:r>
          </w:p>
        </w:tc>
        <w:tc>
          <w:tcPr>
            <w:tcW w:w="1051" w:type="pct"/>
            <w:vMerge w:val="continue"/>
            <w:noWrap w:val="0"/>
            <w:vAlign w:val="center"/>
          </w:tcPr>
          <w:p w14:paraId="63F05453">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p>
        </w:tc>
      </w:tr>
    </w:tbl>
    <w:p w14:paraId="436BB64F">
      <w:pPr>
        <w:keepNext w:val="0"/>
        <w:keepLines w:val="0"/>
        <w:pageBreakBefore w:val="0"/>
        <w:kinsoku/>
        <w:wordWrap/>
        <w:overflowPunct/>
        <w:topLinePunct w:val="0"/>
        <w:bidi w:val="0"/>
        <w:spacing w:line="360" w:lineRule="auto"/>
        <w:ind w:firstLine="422" w:firstLineChars="200"/>
        <w:rPr>
          <w:rFonts w:hint="default" w:ascii="宋体" w:hAnsi="宋体" w:eastAsia="宋体" w:cs="宋体"/>
          <w:b/>
          <w:color w:val="000000" w:themeColor="text1"/>
          <w:sz w:val="21"/>
          <w:szCs w:val="21"/>
          <w:highlight w:val="none"/>
          <w:lang w:val="en-US" w:eastAsia="zh-CN"/>
          <w14:textFill>
            <w14:solidFill>
              <w14:schemeClr w14:val="tx1"/>
            </w14:solidFill>
          </w14:textFill>
        </w:rPr>
      </w:pPr>
    </w:p>
    <w:p w14:paraId="5DFDCEEB">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default" w:ascii="宋体" w:hAnsi="宋体" w:eastAsia="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采购设备</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技术参数表</w:t>
      </w:r>
    </w:p>
    <w:tbl>
      <w:tblPr>
        <w:tblStyle w:val="37"/>
        <w:tblW w:w="4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809"/>
        <w:gridCol w:w="5632"/>
      </w:tblGrid>
      <w:tr w14:paraId="08D6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64" w:type="pct"/>
            <w:noWrap w:val="0"/>
            <w:tcMar>
              <w:top w:w="15" w:type="dxa"/>
              <w:left w:w="15" w:type="dxa"/>
              <w:right w:w="15" w:type="dxa"/>
            </w:tcMar>
            <w:vAlign w:val="center"/>
          </w:tcPr>
          <w:p w14:paraId="1F63B11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序号</w:t>
            </w:r>
          </w:p>
        </w:tc>
        <w:tc>
          <w:tcPr>
            <w:tcW w:w="582" w:type="pct"/>
            <w:noWrap w:val="0"/>
            <w:tcMar>
              <w:top w:w="15" w:type="dxa"/>
              <w:left w:w="15" w:type="dxa"/>
              <w:right w:w="15" w:type="dxa"/>
            </w:tcMar>
            <w:vAlign w:val="center"/>
          </w:tcPr>
          <w:p w14:paraId="663115E0">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名称</w:t>
            </w:r>
          </w:p>
        </w:tc>
        <w:tc>
          <w:tcPr>
            <w:tcW w:w="4053" w:type="pct"/>
            <w:noWrap w:val="0"/>
            <w:tcMar>
              <w:top w:w="15" w:type="dxa"/>
              <w:left w:w="15" w:type="dxa"/>
              <w:right w:w="15" w:type="dxa"/>
            </w:tcMar>
            <w:vAlign w:val="center"/>
          </w:tcPr>
          <w:p w14:paraId="4CAF9E61">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型号、规格、技术要求</w:t>
            </w:r>
          </w:p>
        </w:tc>
      </w:tr>
      <w:tr w14:paraId="6373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64" w:type="pct"/>
            <w:noWrap w:val="0"/>
            <w:tcMar>
              <w:top w:w="15" w:type="dxa"/>
              <w:left w:w="15" w:type="dxa"/>
              <w:right w:w="15" w:type="dxa"/>
            </w:tcMar>
            <w:vAlign w:val="center"/>
          </w:tcPr>
          <w:p w14:paraId="7B7EA56B">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582" w:type="pct"/>
            <w:noWrap w:val="0"/>
            <w:tcMar>
              <w:top w:w="15" w:type="dxa"/>
              <w:left w:w="15" w:type="dxa"/>
              <w:right w:w="15" w:type="dxa"/>
            </w:tcMar>
            <w:vAlign w:val="center"/>
          </w:tcPr>
          <w:p w14:paraId="52C8C4AA">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液压动力站</w:t>
            </w:r>
          </w:p>
        </w:tc>
        <w:tc>
          <w:tcPr>
            <w:tcW w:w="4053" w:type="pct"/>
            <w:noWrap w:val="0"/>
            <w:tcMar>
              <w:top w:w="15" w:type="dxa"/>
              <w:left w:w="15" w:type="dxa"/>
              <w:right w:w="15" w:type="dxa"/>
            </w:tcMar>
            <w:vAlign w:val="center"/>
          </w:tcPr>
          <w:p w14:paraId="5FAFAD35">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14:textFill>
                  <w14:solidFill>
                    <w14:schemeClr w14:val="tx1"/>
                  </w14:solidFill>
                </w14:textFill>
              </w:rPr>
              <w:t>发动机功率：≥</w:t>
            </w:r>
            <w:r>
              <w:rPr>
                <w:rFonts w:hint="eastAsia" w:ascii="宋体" w:hAnsi="宋体" w:eastAsia="宋体" w:cs="宋体"/>
                <w:color w:val="000000" w:themeColor="text1"/>
                <w:kern w:val="2"/>
                <w:sz w:val="21"/>
                <w:szCs w:val="21"/>
                <w:highlight w:val="none"/>
                <w:lang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 w:val="21"/>
                <w:szCs w:val="21"/>
                <w:highlight w:val="none"/>
                <w14:textFill>
                  <w14:solidFill>
                    <w14:schemeClr w14:val="tx1"/>
                  </w14:solidFill>
                </w14:textFill>
              </w:rPr>
              <w:t>hp；</w:t>
            </w:r>
          </w:p>
          <w:p w14:paraId="760795D8">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液压输出流量：双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回</w:t>
            </w:r>
            <w:r>
              <w:rPr>
                <w:rFonts w:hint="eastAsia" w:ascii="宋体" w:hAnsi="宋体" w:eastAsia="宋体" w:cs="宋体"/>
                <w:color w:val="000000" w:themeColor="text1"/>
                <w:kern w:val="2"/>
                <w:sz w:val="21"/>
                <w:szCs w:val="21"/>
                <w:highlight w:val="none"/>
                <w14:textFill>
                  <w14:solidFill>
                    <w14:schemeClr w14:val="tx1"/>
                  </w14:solidFill>
                </w14:textFill>
              </w:rPr>
              <w:t>路</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输出</w:t>
            </w:r>
            <w:r>
              <w:rPr>
                <w:rFonts w:hint="eastAsia" w:ascii="宋体" w:hAnsi="宋体" w:eastAsia="宋体" w:cs="宋体"/>
                <w:color w:val="000000" w:themeColor="text1"/>
                <w:szCs w:val="21"/>
                <w:highlight w:val="none"/>
                <w14:textFill>
                  <w14:solidFill>
                    <w14:schemeClr w14:val="tx1"/>
                  </w14:solidFill>
                </w14:textFill>
              </w:rPr>
              <w:t>30-40L/min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合流单回路输出</w:t>
            </w:r>
            <w:r>
              <w:rPr>
                <w:rFonts w:hint="eastAsia" w:ascii="宋体" w:hAnsi="宋体" w:eastAsia="宋体" w:cs="宋体"/>
                <w:color w:val="000000" w:themeColor="text1"/>
                <w:szCs w:val="21"/>
                <w:highlight w:val="none"/>
                <w14:textFill>
                  <w14:solidFill>
                    <w14:schemeClr w14:val="tx1"/>
                  </w14:solidFill>
                </w14:textFill>
              </w:rPr>
              <w:t>60-80L/min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p>
          <w:p w14:paraId="55FBBF7F">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3.最大</w:t>
            </w:r>
            <w:r>
              <w:rPr>
                <w:rFonts w:hint="eastAsia" w:ascii="宋体" w:hAnsi="宋体" w:eastAsia="宋体" w:cs="宋体"/>
                <w:color w:val="000000" w:themeColor="text1"/>
                <w:kern w:val="2"/>
                <w:sz w:val="21"/>
                <w:szCs w:val="21"/>
                <w:highlight w:val="none"/>
                <w14:textFill>
                  <w14:solidFill>
                    <w14:schemeClr w14:val="tx1"/>
                  </w14:solidFill>
                </w14:textFill>
              </w:rPr>
              <w:t>液压输出压力≥17MPa</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，输出液压压力范围可匹配水泵工作液压压力</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3CE6B2F1">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14:textFill>
                  <w14:solidFill>
                    <w14:schemeClr w14:val="tx1"/>
                  </w14:solidFill>
                </w14:textFill>
              </w:rPr>
              <w:t>动力站发动机为柴油机；</w:t>
            </w:r>
          </w:p>
          <w:p w14:paraId="53146068">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液压油箱容积：</w:t>
            </w:r>
            <w:r>
              <w:rPr>
                <w:rFonts w:hint="eastAsia" w:ascii="宋体" w:hAnsi="宋体" w:eastAsia="宋体" w:cs="宋体"/>
                <w:color w:val="000000" w:themeColor="text1"/>
                <w:szCs w:val="21"/>
                <w:highlight w:val="none"/>
                <w14:textFill>
                  <w14:solidFill>
                    <w14:schemeClr w14:val="tx1"/>
                  </w14:solidFill>
                </w14:textFill>
              </w:rPr>
              <w:t>30L≤容积≤70L，不含外接副油箱</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具有油量刻度视窗；</w:t>
            </w:r>
          </w:p>
          <w:p w14:paraId="6676AC92">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燃油箱容积：</w:t>
            </w:r>
            <w:r>
              <w:rPr>
                <w:rFonts w:hint="eastAsia" w:ascii="宋体" w:hAnsi="宋体" w:eastAsia="宋体" w:cs="宋体"/>
                <w:color w:val="000000" w:themeColor="text1"/>
                <w:szCs w:val="21"/>
                <w:highlight w:val="none"/>
                <w14:textFill>
                  <w14:solidFill>
                    <w14:schemeClr w14:val="tx1"/>
                  </w14:solidFill>
                </w14:textFill>
              </w:rPr>
              <w:t>30L≤容积≤60L，不含外接副油箱</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0646C074">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leftChars="0" w:right="0" w:rightChars="0" w:firstLine="0" w:firstLineChars="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7.散热形式：水冷；</w:t>
            </w:r>
          </w:p>
          <w:p w14:paraId="7B8E9354">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leftChars="0" w:right="0" w:rightChars="0" w:firstLine="0" w:firstLineChars="0"/>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Cs w:val="24"/>
                <w:highlight w:val="none"/>
                <w14:textFill>
                  <w14:solidFill>
                    <w14:schemeClr w14:val="tx1"/>
                  </w14:solidFill>
                </w14:textFill>
              </w:rPr>
              <w:t>液压输出接头类型为ISO16028平面密封快换接头</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最少包含一组DN</w:t>
            </w:r>
            <w:r>
              <w:rPr>
                <w:rFonts w:hint="eastAsia" w:ascii="宋体" w:hAnsi="宋体" w:eastAsia="宋体" w:cs="宋体"/>
                <w:color w:val="000000" w:themeColor="text1"/>
                <w:szCs w:val="24"/>
                <w:highlight w:val="none"/>
                <w:lang w:val="en-US" w:eastAsia="zh-CN"/>
                <w14:textFill>
                  <w14:solidFill>
                    <w14:schemeClr w14:val="tx1"/>
                  </w14:solidFill>
                </w14:textFill>
              </w:rPr>
              <w:t>20</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3/4英寸</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接头，及一组DN1</w:t>
            </w:r>
            <w:r>
              <w:rPr>
                <w:rFonts w:hint="eastAsia" w:ascii="宋体" w:hAnsi="宋体" w:eastAsia="宋体" w:cs="宋体"/>
                <w:color w:val="000000" w:themeColor="text1"/>
                <w:szCs w:val="24"/>
                <w:highlight w:val="none"/>
                <w:lang w:val="en-US" w:eastAsia="zh-CN"/>
                <w14:textFill>
                  <w14:solidFill>
                    <w14:schemeClr w14:val="tx1"/>
                  </w14:solidFill>
                </w14:textFill>
              </w:rPr>
              <w:t>5</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1/2英寸</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接头，否则须提供额外转换接头，可转换至</w:t>
            </w:r>
            <w:r>
              <w:rPr>
                <w:rFonts w:hint="eastAsia" w:ascii="宋体" w:hAnsi="宋体" w:eastAsia="宋体" w:cs="宋体"/>
                <w:color w:val="000000" w:themeColor="text1"/>
                <w:szCs w:val="24"/>
                <w:highlight w:val="none"/>
                <w:lang w:val="en-US" w:eastAsia="zh-CN"/>
                <w14:textFill>
                  <w14:solidFill>
                    <w14:schemeClr w14:val="tx1"/>
                  </w14:solidFill>
                </w14:textFill>
              </w:rPr>
              <w:t>上述两种尺寸</w:t>
            </w:r>
            <w:r>
              <w:rPr>
                <w:rFonts w:hint="eastAsia" w:ascii="宋体" w:hAnsi="宋体" w:eastAsia="宋体" w:cs="宋体"/>
                <w:color w:val="000000" w:themeColor="text1"/>
                <w:szCs w:val="24"/>
                <w:highlight w:val="none"/>
                <w14:textFill>
                  <w14:solidFill>
                    <w14:schemeClr w14:val="tx1"/>
                  </w14:solidFill>
                </w14:textFill>
              </w:rPr>
              <w:t>液压输出</w:t>
            </w:r>
            <w:r>
              <w:rPr>
                <w:rFonts w:hint="eastAsia" w:ascii="宋体" w:hAnsi="宋体" w:eastAsia="宋体" w:cs="宋体"/>
                <w:color w:val="000000" w:themeColor="text1"/>
                <w:szCs w:val="24"/>
                <w:highlight w:val="none"/>
                <w:lang w:eastAsia="zh-CN"/>
                <w14:textFill>
                  <w14:solidFill>
                    <w14:schemeClr w14:val="tx1"/>
                  </w14:solidFill>
                </w14:textFill>
              </w:rPr>
              <w:t>。</w:t>
            </w:r>
          </w:p>
          <w:p w14:paraId="67C73828">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leftChars="0" w:right="0" w:rightChars="0" w:firstLine="0" w:firstLineChars="0"/>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9.每台液压动力站额外提供一套机油滤清器、燃油滤清器、空气滤清器、液压油滤芯作为备用配件。</w:t>
            </w:r>
          </w:p>
        </w:tc>
      </w:tr>
      <w:tr w14:paraId="10FE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364" w:type="pct"/>
            <w:tcBorders>
              <w:bottom w:val="single" w:color="auto" w:sz="4" w:space="0"/>
            </w:tcBorders>
            <w:noWrap w:val="0"/>
            <w:tcMar>
              <w:top w:w="15" w:type="dxa"/>
              <w:left w:w="15" w:type="dxa"/>
              <w:right w:w="15" w:type="dxa"/>
            </w:tcMar>
            <w:vAlign w:val="center"/>
          </w:tcPr>
          <w:p w14:paraId="161EF8C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p>
        </w:tc>
        <w:tc>
          <w:tcPr>
            <w:tcW w:w="582" w:type="pct"/>
            <w:tcBorders>
              <w:bottom w:val="single" w:color="auto" w:sz="4" w:space="0"/>
            </w:tcBorders>
            <w:noWrap w:val="0"/>
            <w:tcMar>
              <w:top w:w="15" w:type="dxa"/>
              <w:left w:w="15" w:type="dxa"/>
              <w:right w:w="15" w:type="dxa"/>
            </w:tcMar>
            <w:vAlign w:val="center"/>
          </w:tcPr>
          <w:p w14:paraId="3523875F">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液压潜水泵</w:t>
            </w:r>
          </w:p>
        </w:tc>
        <w:tc>
          <w:tcPr>
            <w:tcW w:w="4053" w:type="pct"/>
            <w:tcBorders>
              <w:bottom w:val="single" w:color="auto" w:sz="4" w:space="0"/>
            </w:tcBorders>
            <w:noWrap w:val="0"/>
            <w:tcMar>
              <w:top w:w="15" w:type="dxa"/>
              <w:left w:w="15" w:type="dxa"/>
              <w:right w:w="15" w:type="dxa"/>
            </w:tcMar>
            <w:vAlign w:val="center"/>
          </w:tcPr>
          <w:p w14:paraId="57CC581A">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66" w:name="_Toc27918"/>
            <w:bookmarkStart w:id="467" w:name="_Toc14416"/>
            <w:bookmarkStart w:id="468" w:name="_Toc19393"/>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1.满足以下工况点，工况点1：水泵流量达到500m³/h时，扬程不得小于6m；工况点2：水泵流量达到300m³/h时，扬程不得小于10m；</w:t>
            </w:r>
            <w:bookmarkEnd w:id="466"/>
            <w:bookmarkEnd w:id="467"/>
            <w:bookmarkEnd w:id="468"/>
          </w:p>
          <w:p w14:paraId="434F8271">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469" w:name="_Toc18981"/>
            <w:bookmarkStart w:id="470" w:name="_Toc25373"/>
            <w:bookmarkStart w:id="471" w:name="_Toc11688"/>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2"/>
                <w:sz w:val="21"/>
                <w:szCs w:val="21"/>
                <w:highlight w:val="none"/>
                <w14:textFill>
                  <w14:solidFill>
                    <w14:schemeClr w14:val="tx1"/>
                  </w14:solidFill>
                </w14:textFill>
              </w:rPr>
              <w:t>出水口径：≤</w:t>
            </w:r>
            <w:r>
              <w:rPr>
                <w:rFonts w:hint="eastAsia" w:ascii="宋体" w:hAnsi="宋体" w:eastAsia="宋体" w:cs="宋体"/>
                <w:strike w:val="0"/>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2"/>
                <w:sz w:val="21"/>
                <w:szCs w:val="21"/>
                <w:highlight w:val="none"/>
                <w14:textFill>
                  <w14:solidFill>
                    <w14:schemeClr w14:val="tx1"/>
                  </w14:solidFill>
                </w14:textFill>
              </w:rPr>
              <w:t>50mm；</w:t>
            </w:r>
            <w:bookmarkEnd w:id="469"/>
            <w:bookmarkEnd w:id="470"/>
            <w:bookmarkEnd w:id="471"/>
          </w:p>
          <w:p w14:paraId="12E608DF">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472" w:name="_Toc14789"/>
            <w:bookmarkStart w:id="473" w:name="_Toc2721"/>
            <w:bookmarkStart w:id="474" w:name="_Toc16535"/>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3.最大工作液压流量≥75L/min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r>
              <w:rPr>
                <w:rFonts w:hint="eastAsia" w:ascii="宋体" w:hAnsi="宋体" w:eastAsia="宋体" w:cs="宋体"/>
                <w:color w:val="000000" w:themeColor="text1"/>
                <w:kern w:val="2"/>
                <w:sz w:val="21"/>
                <w:szCs w:val="21"/>
                <w:highlight w:val="none"/>
                <w14:textFill>
                  <w14:solidFill>
                    <w14:schemeClr w14:val="tx1"/>
                  </w14:solidFill>
                </w14:textFill>
              </w:rPr>
              <w:t>；</w:t>
            </w:r>
            <w:bookmarkEnd w:id="472"/>
            <w:bookmarkEnd w:id="473"/>
            <w:bookmarkEnd w:id="474"/>
          </w:p>
          <w:p w14:paraId="0D2175B7">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475" w:name="_Toc20422"/>
            <w:bookmarkStart w:id="476" w:name="_Toc23550"/>
            <w:bookmarkStart w:id="477" w:name="_Toc21817"/>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4.最大</w:t>
            </w:r>
            <w:r>
              <w:rPr>
                <w:rFonts w:hint="eastAsia" w:ascii="宋体" w:hAnsi="宋体" w:eastAsia="宋体" w:cs="宋体"/>
                <w:color w:val="000000" w:themeColor="text1"/>
                <w:kern w:val="2"/>
                <w:sz w:val="21"/>
                <w:szCs w:val="21"/>
                <w:highlight w:val="none"/>
                <w14:textFill>
                  <w14:solidFill>
                    <w14:schemeClr w14:val="tx1"/>
                  </w14:solidFill>
                </w14:textFill>
              </w:rPr>
              <w:t>工作压力：≥</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17MPa</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，且可承受动力站输出的最大液压压力；</w:t>
            </w:r>
            <w:bookmarkEnd w:id="475"/>
            <w:bookmarkEnd w:id="476"/>
            <w:bookmarkEnd w:id="477"/>
          </w:p>
          <w:p w14:paraId="437E6042">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478" w:name="_Toc16571"/>
            <w:bookmarkStart w:id="479" w:name="_Toc21560"/>
            <w:bookmarkStart w:id="480" w:name="_Toc14260"/>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单泵重量：≤</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2"/>
                <w:sz w:val="21"/>
                <w:szCs w:val="21"/>
                <w:highlight w:val="none"/>
                <w14:textFill>
                  <w14:solidFill>
                    <w14:schemeClr w14:val="tx1"/>
                  </w14:solidFill>
                </w14:textFill>
              </w:rPr>
              <w:t>kg；</w:t>
            </w:r>
            <w:bookmarkEnd w:id="478"/>
            <w:bookmarkEnd w:id="479"/>
            <w:bookmarkEnd w:id="480"/>
          </w:p>
          <w:p w14:paraId="23D09271">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481" w:name="_Toc5178"/>
            <w:bookmarkStart w:id="482" w:name="_Toc14124"/>
            <w:bookmarkStart w:id="483" w:name="_Toc5206"/>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单泵材质：泵体、泵叶</w:t>
            </w:r>
            <w:r>
              <w:rPr>
                <w:rFonts w:hint="default" w:ascii="Arial" w:hAnsi="Arial" w:cs="Arial"/>
                <w:i w:val="0"/>
                <w:iCs w:val="0"/>
                <w:caps w:val="0"/>
                <w:color w:val="000000" w:themeColor="text1"/>
                <w:spacing w:val="0"/>
                <w:sz w:val="21"/>
                <w:szCs w:val="21"/>
                <w:highlight w:val="none"/>
                <w14:textFill>
                  <w14:solidFill>
                    <w14:schemeClr w14:val="tx1"/>
                  </w14:solidFill>
                </w14:textFill>
              </w:rPr>
              <w:t>材质性能不低于304</w:t>
            </w:r>
            <w:r>
              <w:rPr>
                <w:rFonts w:hint="eastAsia" w:ascii="宋体" w:hAnsi="宋体" w:eastAsia="宋体" w:cs="宋体"/>
                <w:color w:val="000000" w:themeColor="text1"/>
                <w:kern w:val="2"/>
                <w:sz w:val="21"/>
                <w:szCs w:val="21"/>
                <w:highlight w:val="none"/>
                <w14:textFill>
                  <w14:solidFill>
                    <w14:schemeClr w14:val="tx1"/>
                  </w14:solidFill>
                </w14:textFill>
              </w:rPr>
              <w:t>不锈钢；</w:t>
            </w:r>
            <w:bookmarkEnd w:id="481"/>
            <w:bookmarkEnd w:id="482"/>
            <w:bookmarkEnd w:id="483"/>
          </w:p>
          <w:p w14:paraId="7B3C0F8B">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484" w:name="_Toc20575"/>
            <w:bookmarkStart w:id="485" w:name="_Toc10440"/>
            <w:bookmarkStart w:id="486" w:name="_Toc27629"/>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14:textFill>
                  <w14:solidFill>
                    <w14:schemeClr w14:val="tx1"/>
                  </w14:solidFill>
                </w14:textFill>
              </w:rPr>
              <w:t>泵体可通过最大固体颗粒：≥</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mm；</w:t>
            </w:r>
            <w:bookmarkEnd w:id="484"/>
            <w:bookmarkEnd w:id="485"/>
            <w:bookmarkEnd w:id="486"/>
          </w:p>
          <w:p w14:paraId="49866FB8">
            <w:pPr>
              <w:pStyle w:val="5"/>
              <w:keepNext w:val="0"/>
              <w:keepLines w:val="0"/>
              <w:pageBreakBefore w:val="0"/>
              <w:numPr>
                <w:ilvl w:val="0"/>
                <w:numId w:val="0"/>
              </w:numPr>
              <w:suppressLineNumbers w:val="0"/>
              <w:kinsoku/>
              <w:wordWrap/>
              <w:overflowPunct/>
              <w:topLinePunct w:val="0"/>
              <w:bidi w:val="0"/>
              <w:spacing w:before="0" w:beforeAutospacing="0" w:after="0" w:afterAutospacing="0" w:line="36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bookmarkStart w:id="487" w:name="_Toc26968"/>
            <w:bookmarkStart w:id="488" w:name="_Toc16751"/>
            <w:bookmarkStart w:id="489" w:name="_Toc19462"/>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8.每台水泵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配套</w:t>
            </w:r>
            <w:r>
              <w:rPr>
                <w:rFonts w:hint="eastAsia" w:ascii="宋体" w:hAnsi="宋体" w:eastAsia="宋体" w:cs="宋体"/>
                <w:color w:val="000000" w:themeColor="text1"/>
                <w:kern w:val="2"/>
                <w:sz w:val="21"/>
                <w:szCs w:val="21"/>
                <w:highlight w:val="none"/>
                <w:lang w:bidi="ar-SA"/>
                <w14:textFill>
                  <w14:solidFill>
                    <w14:schemeClr w14:val="tx1"/>
                  </w14:solidFill>
                </w14:textFill>
              </w:rPr>
              <w:t>涂塑高强水带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5卷</w:t>
            </w:r>
            <w:r>
              <w:rPr>
                <w:rFonts w:hint="eastAsia" w:ascii="宋体" w:hAnsi="宋体" w:eastAsia="宋体" w:cs="宋体"/>
                <w:color w:val="000000" w:themeColor="text1"/>
                <w:kern w:val="2"/>
                <w:sz w:val="21"/>
                <w:szCs w:val="21"/>
                <w:highlight w:val="none"/>
                <w:lang w:bidi="ar-SA"/>
                <w14:textFill>
                  <w14:solidFill>
                    <w14:schemeClr w14:val="tx1"/>
                  </w14:solidFill>
                </w14:textFill>
              </w:rPr>
              <w:t>（带卡扣接头），每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卷</w:t>
            </w:r>
            <w:r>
              <w:rPr>
                <w:rFonts w:hint="eastAsia" w:ascii="宋体" w:hAnsi="宋体" w:eastAsia="宋体" w:cs="宋体"/>
                <w:color w:val="000000" w:themeColor="text1"/>
                <w:kern w:val="2"/>
                <w:sz w:val="21"/>
                <w:szCs w:val="21"/>
                <w:highlight w:val="none"/>
                <w:lang w:bidi="ar-SA"/>
                <w14:textFill>
                  <w14:solidFill>
                    <w14:schemeClr w14:val="tx1"/>
                  </w14:solidFill>
                </w14:textFill>
              </w:rPr>
              <w:t>水带再配套一套备用接头，每卷长度均不小于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宋体"/>
                <w:color w:val="000000" w:themeColor="text1"/>
                <w:kern w:val="2"/>
                <w:sz w:val="21"/>
                <w:szCs w:val="21"/>
                <w:highlight w:val="none"/>
                <w:lang w:bidi="ar-SA"/>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bidi="ar-SA"/>
                <w14:textFill>
                  <w14:solidFill>
                    <w14:schemeClr w14:val="tx1"/>
                  </w14:solidFill>
                </w14:textFill>
              </w:rPr>
              <w:t>直径同水泵出水口径。</w:t>
            </w:r>
            <w:bookmarkEnd w:id="487"/>
            <w:bookmarkEnd w:id="488"/>
            <w:bookmarkEnd w:id="489"/>
          </w:p>
          <w:p w14:paraId="20D004DE">
            <w:pPr>
              <w:pStyle w:val="5"/>
              <w:keepNext w:val="0"/>
              <w:keepLines w:val="0"/>
              <w:pageBreakBefore w:val="0"/>
              <w:numPr>
                <w:ilvl w:val="0"/>
                <w:numId w:val="0"/>
              </w:numPr>
              <w:suppressLineNumbers w:val="0"/>
              <w:kinsoku/>
              <w:wordWrap/>
              <w:overflowPunct/>
              <w:topLinePunct w:val="0"/>
              <w:bidi w:val="0"/>
              <w:spacing w:before="0" w:beforeAutospacing="0" w:after="0" w:afterAutospacing="0" w:line="36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bookmarkStart w:id="490" w:name="_Toc16000"/>
            <w:bookmarkStart w:id="491" w:name="_Toc13528"/>
            <w:bookmarkStart w:id="492" w:name="_Toc10805"/>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每台水泵</w:t>
            </w:r>
            <w:r>
              <w:rPr>
                <w:rFonts w:hint="eastAsia" w:ascii="宋体" w:hAnsi="宋体" w:eastAsia="宋体" w:cs="宋体"/>
                <w:color w:val="000000" w:themeColor="text1"/>
                <w:kern w:val="2"/>
                <w:sz w:val="21"/>
                <w:szCs w:val="21"/>
                <w:highlight w:val="none"/>
                <w14:textFill>
                  <w14:solidFill>
                    <w14:schemeClr w14:val="tx1"/>
                  </w14:solidFill>
                </w14:textFill>
              </w:rPr>
              <w:t>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1组</w:t>
            </w:r>
            <w:r>
              <w:rPr>
                <w:rFonts w:hint="eastAsia" w:ascii="宋体" w:hAnsi="宋体" w:eastAsia="宋体" w:cs="宋体"/>
                <w:color w:val="000000" w:themeColor="text1"/>
                <w:kern w:val="2"/>
                <w:sz w:val="21"/>
                <w:szCs w:val="21"/>
                <w:highlight w:val="none"/>
                <w14:textFill>
                  <w14:solidFill>
                    <w14:schemeClr w14:val="tx1"/>
                  </w14:solidFill>
                </w14:textFill>
              </w:rPr>
              <w:t>输出和输入长度均不小于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14:textFill>
                  <w14:solidFill>
                    <w14:schemeClr w14:val="tx1"/>
                  </w14:solidFill>
                </w14:textFill>
              </w:rPr>
              <w:t>橡胶钢丝液压油管</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每条油管再配套一套备用公母接头</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bookmarkEnd w:id="490"/>
            <w:bookmarkEnd w:id="491"/>
            <w:bookmarkEnd w:id="492"/>
          </w:p>
        </w:tc>
      </w:tr>
      <w:tr w14:paraId="01B8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6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50740D">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w:t>
            </w:r>
          </w:p>
        </w:tc>
        <w:tc>
          <w:tcPr>
            <w:tcW w:w="5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74A734">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高扬程液压</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潜水</w:t>
            </w:r>
            <w:r>
              <w:rPr>
                <w:rFonts w:hint="eastAsia" w:ascii="宋体" w:hAnsi="宋体" w:eastAsia="宋体" w:cs="宋体"/>
                <w:color w:val="000000" w:themeColor="text1"/>
                <w:kern w:val="2"/>
                <w:sz w:val="21"/>
                <w:szCs w:val="21"/>
                <w:highlight w:val="none"/>
                <w14:textFill>
                  <w14:solidFill>
                    <w14:schemeClr w14:val="tx1"/>
                  </w14:solidFill>
                </w14:textFill>
              </w:rPr>
              <w:t>泵</w:t>
            </w:r>
          </w:p>
        </w:tc>
        <w:tc>
          <w:tcPr>
            <w:tcW w:w="40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900199">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493" w:name="_Toc30371"/>
            <w:bookmarkStart w:id="494" w:name="_Toc11718"/>
            <w:bookmarkStart w:id="495" w:name="_Toc13695"/>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1.满足以下工况点，工况点1：水泵流量达到100m³/h时，扬程不得小于30m；工况点2：水泵流量达到50m³/h时，扬程不得小于40m；</w:t>
            </w:r>
            <w:bookmarkEnd w:id="493"/>
            <w:bookmarkEnd w:id="494"/>
            <w:bookmarkEnd w:id="495"/>
          </w:p>
          <w:p w14:paraId="55BC30BA">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496" w:name="_Toc4362"/>
            <w:bookmarkStart w:id="497" w:name="_Toc24652"/>
            <w:bookmarkStart w:id="498" w:name="_Toc8012"/>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2"/>
                <w:sz w:val="21"/>
                <w:szCs w:val="21"/>
                <w:highlight w:val="none"/>
                <w14:textFill>
                  <w14:solidFill>
                    <w14:schemeClr w14:val="tx1"/>
                  </w14:solidFill>
                </w14:textFill>
              </w:rPr>
              <w:t>出水口径：≤150mm；</w:t>
            </w:r>
            <w:bookmarkEnd w:id="496"/>
            <w:bookmarkEnd w:id="497"/>
            <w:bookmarkEnd w:id="498"/>
          </w:p>
          <w:p w14:paraId="0910DE35">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499" w:name="_Toc4357"/>
            <w:bookmarkStart w:id="500" w:name="_Toc19689"/>
            <w:bookmarkStart w:id="501" w:name="_Toc26110"/>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3.最大工作液压流量≥75L/min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r>
              <w:rPr>
                <w:rFonts w:hint="eastAsia" w:ascii="宋体" w:hAnsi="宋体" w:eastAsia="宋体" w:cs="宋体"/>
                <w:color w:val="000000" w:themeColor="text1"/>
                <w:kern w:val="2"/>
                <w:sz w:val="21"/>
                <w:szCs w:val="21"/>
                <w:highlight w:val="none"/>
                <w14:textFill>
                  <w14:solidFill>
                    <w14:schemeClr w14:val="tx1"/>
                  </w14:solidFill>
                </w14:textFill>
              </w:rPr>
              <w:t>；</w:t>
            </w:r>
            <w:bookmarkEnd w:id="499"/>
            <w:bookmarkEnd w:id="500"/>
            <w:bookmarkEnd w:id="501"/>
          </w:p>
          <w:p w14:paraId="20D95BEC">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02" w:name="_Toc28553"/>
            <w:bookmarkStart w:id="503" w:name="_Toc7349"/>
            <w:bookmarkStart w:id="504" w:name="_Toc1787"/>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4.最大</w:t>
            </w:r>
            <w:r>
              <w:rPr>
                <w:rFonts w:hint="eastAsia" w:ascii="宋体" w:hAnsi="宋体" w:eastAsia="宋体" w:cs="宋体"/>
                <w:color w:val="000000" w:themeColor="text1"/>
                <w:kern w:val="2"/>
                <w:sz w:val="21"/>
                <w:szCs w:val="21"/>
                <w:highlight w:val="none"/>
                <w14:textFill>
                  <w14:solidFill>
                    <w14:schemeClr w14:val="tx1"/>
                  </w14:solidFill>
                </w14:textFill>
              </w:rPr>
              <w:t>工作压力：≥</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17MPa</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，且可承受动力站输出的最大液压压力；</w:t>
            </w:r>
            <w:bookmarkEnd w:id="502"/>
            <w:bookmarkEnd w:id="503"/>
            <w:bookmarkEnd w:id="504"/>
          </w:p>
          <w:p w14:paraId="40B3A8A2">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05" w:name="_Toc8951"/>
            <w:bookmarkStart w:id="506" w:name="_Toc27573"/>
            <w:bookmarkStart w:id="507" w:name="_Toc19568"/>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单泵重量：≤</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kern w:val="2"/>
                <w:sz w:val="21"/>
                <w:szCs w:val="21"/>
                <w:highlight w:val="none"/>
                <w14:textFill>
                  <w14:solidFill>
                    <w14:schemeClr w14:val="tx1"/>
                  </w14:solidFill>
                </w14:textFill>
              </w:rPr>
              <w:t>kg；</w:t>
            </w:r>
            <w:bookmarkEnd w:id="505"/>
            <w:bookmarkEnd w:id="506"/>
            <w:bookmarkEnd w:id="507"/>
          </w:p>
          <w:p w14:paraId="54E77F25">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08" w:name="_Toc21148"/>
            <w:bookmarkStart w:id="509" w:name="_Toc9165"/>
            <w:bookmarkStart w:id="510" w:name="_Toc22456"/>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单泵材质：泵体、泵叶</w:t>
            </w:r>
            <w:r>
              <w:rPr>
                <w:rFonts w:hint="default" w:ascii="Arial" w:hAnsi="Arial" w:cs="Arial"/>
                <w:i w:val="0"/>
                <w:iCs w:val="0"/>
                <w:caps w:val="0"/>
                <w:color w:val="000000" w:themeColor="text1"/>
                <w:spacing w:val="0"/>
                <w:sz w:val="21"/>
                <w:szCs w:val="21"/>
                <w:highlight w:val="none"/>
                <w14:textFill>
                  <w14:solidFill>
                    <w14:schemeClr w14:val="tx1"/>
                  </w14:solidFill>
                </w14:textFill>
              </w:rPr>
              <w:t>材质性能不低于304</w:t>
            </w:r>
            <w:r>
              <w:rPr>
                <w:rFonts w:hint="eastAsia" w:ascii="宋体" w:hAnsi="宋体" w:eastAsia="宋体" w:cs="宋体"/>
                <w:color w:val="000000" w:themeColor="text1"/>
                <w:kern w:val="2"/>
                <w:sz w:val="21"/>
                <w:szCs w:val="21"/>
                <w:highlight w:val="none"/>
                <w14:textFill>
                  <w14:solidFill>
                    <w14:schemeClr w14:val="tx1"/>
                  </w14:solidFill>
                </w14:textFill>
              </w:rPr>
              <w:t>不锈钢；</w:t>
            </w:r>
            <w:bookmarkEnd w:id="508"/>
            <w:bookmarkEnd w:id="509"/>
            <w:bookmarkEnd w:id="510"/>
          </w:p>
          <w:p w14:paraId="3FD4D4A5">
            <w:pPr>
              <w:pStyle w:val="5"/>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11" w:name="_Toc3385"/>
            <w:bookmarkStart w:id="512" w:name="_Toc12619"/>
            <w:bookmarkStart w:id="513" w:name="_Toc21077"/>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14:textFill>
                  <w14:solidFill>
                    <w14:schemeClr w14:val="tx1"/>
                  </w14:solidFill>
                </w14:textFill>
              </w:rPr>
              <w:t>泵体可通过最大固体颗粒：≥</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mm；</w:t>
            </w:r>
            <w:bookmarkEnd w:id="511"/>
            <w:bookmarkEnd w:id="512"/>
            <w:bookmarkEnd w:id="513"/>
          </w:p>
          <w:p w14:paraId="79884C30">
            <w:pPr>
              <w:pStyle w:val="5"/>
              <w:keepNext w:val="0"/>
              <w:keepLines w:val="0"/>
              <w:pageBreakBefore w:val="0"/>
              <w:numPr>
                <w:ilvl w:val="0"/>
                <w:numId w:val="0"/>
              </w:numPr>
              <w:suppressLineNumbers w:val="0"/>
              <w:kinsoku/>
              <w:wordWrap/>
              <w:overflowPunct/>
              <w:topLinePunct w:val="0"/>
              <w:bidi w:val="0"/>
              <w:spacing w:before="0" w:beforeAutospacing="0" w:after="0" w:afterAutospacing="0" w:line="36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bookmarkStart w:id="514" w:name="_Toc22748"/>
            <w:bookmarkStart w:id="515" w:name="_Toc20009"/>
            <w:bookmarkStart w:id="516" w:name="_Toc6878"/>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8.每台水泵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配套</w:t>
            </w:r>
            <w:r>
              <w:rPr>
                <w:rFonts w:hint="eastAsia" w:ascii="宋体" w:hAnsi="宋体" w:eastAsia="宋体" w:cs="宋体"/>
                <w:color w:val="000000" w:themeColor="text1"/>
                <w:kern w:val="2"/>
                <w:sz w:val="21"/>
                <w:szCs w:val="21"/>
                <w:highlight w:val="none"/>
                <w:lang w:bidi="ar-SA"/>
                <w14:textFill>
                  <w14:solidFill>
                    <w14:schemeClr w14:val="tx1"/>
                  </w14:solidFill>
                </w14:textFill>
              </w:rPr>
              <w:t>涂塑高强水带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5卷</w:t>
            </w:r>
            <w:r>
              <w:rPr>
                <w:rFonts w:hint="eastAsia" w:ascii="宋体" w:hAnsi="宋体" w:eastAsia="宋体" w:cs="宋体"/>
                <w:color w:val="000000" w:themeColor="text1"/>
                <w:kern w:val="2"/>
                <w:sz w:val="21"/>
                <w:szCs w:val="21"/>
                <w:highlight w:val="none"/>
                <w:lang w:bidi="ar-SA"/>
                <w14:textFill>
                  <w14:solidFill>
                    <w14:schemeClr w14:val="tx1"/>
                  </w14:solidFill>
                </w14:textFill>
              </w:rPr>
              <w:t>（带卡扣接头），每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卷</w:t>
            </w:r>
            <w:r>
              <w:rPr>
                <w:rFonts w:hint="eastAsia" w:ascii="宋体" w:hAnsi="宋体" w:eastAsia="宋体" w:cs="宋体"/>
                <w:color w:val="000000" w:themeColor="text1"/>
                <w:kern w:val="2"/>
                <w:sz w:val="21"/>
                <w:szCs w:val="21"/>
                <w:highlight w:val="none"/>
                <w:lang w:bidi="ar-SA"/>
                <w14:textFill>
                  <w14:solidFill>
                    <w14:schemeClr w14:val="tx1"/>
                  </w14:solidFill>
                </w14:textFill>
              </w:rPr>
              <w:t>水带再配套一套备用接头，每卷长度均不小于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宋体"/>
                <w:color w:val="000000" w:themeColor="text1"/>
                <w:kern w:val="2"/>
                <w:sz w:val="21"/>
                <w:szCs w:val="21"/>
                <w:highlight w:val="none"/>
                <w:lang w:bidi="ar-SA"/>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bidi="ar-SA"/>
                <w14:textFill>
                  <w14:solidFill>
                    <w14:schemeClr w14:val="tx1"/>
                  </w14:solidFill>
                </w14:textFill>
              </w:rPr>
              <w:t>直径同水泵出水口径。</w:t>
            </w:r>
            <w:bookmarkEnd w:id="514"/>
            <w:bookmarkEnd w:id="515"/>
            <w:bookmarkEnd w:id="516"/>
          </w:p>
          <w:p w14:paraId="3304A81F">
            <w:pPr>
              <w:pStyle w:val="5"/>
              <w:keepNext w:val="0"/>
              <w:keepLines w:val="0"/>
              <w:pageBreakBefore w:val="0"/>
              <w:numPr>
                <w:ilvl w:val="0"/>
                <w:numId w:val="0"/>
              </w:numPr>
              <w:suppressLineNumbers w:val="0"/>
              <w:kinsoku/>
              <w:wordWrap/>
              <w:overflowPunct/>
              <w:topLinePunct w:val="0"/>
              <w:bidi w:val="0"/>
              <w:spacing w:before="0" w:beforeAutospacing="0" w:after="0" w:afterAutospacing="0" w:line="36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517" w:name="_Toc6893"/>
            <w:bookmarkStart w:id="518" w:name="_Toc13179"/>
            <w:bookmarkStart w:id="519" w:name="_Toc20245"/>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每台水泵</w:t>
            </w:r>
            <w:r>
              <w:rPr>
                <w:rFonts w:hint="eastAsia" w:ascii="宋体" w:hAnsi="宋体" w:eastAsia="宋体" w:cs="宋体"/>
                <w:color w:val="000000" w:themeColor="text1"/>
                <w:kern w:val="2"/>
                <w:sz w:val="21"/>
                <w:szCs w:val="21"/>
                <w:highlight w:val="none"/>
                <w14:textFill>
                  <w14:solidFill>
                    <w14:schemeClr w14:val="tx1"/>
                  </w14:solidFill>
                </w14:textFill>
              </w:rPr>
              <w:t>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1组</w:t>
            </w:r>
            <w:r>
              <w:rPr>
                <w:rFonts w:hint="eastAsia" w:ascii="宋体" w:hAnsi="宋体" w:eastAsia="宋体" w:cs="宋体"/>
                <w:color w:val="000000" w:themeColor="text1"/>
                <w:kern w:val="2"/>
                <w:sz w:val="21"/>
                <w:szCs w:val="21"/>
                <w:highlight w:val="none"/>
                <w14:textFill>
                  <w14:solidFill>
                    <w14:schemeClr w14:val="tx1"/>
                  </w14:solidFill>
                </w14:textFill>
              </w:rPr>
              <w:t>输出和输入长度均不小于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14:textFill>
                  <w14:solidFill>
                    <w14:schemeClr w14:val="tx1"/>
                  </w14:solidFill>
                </w14:textFill>
              </w:rPr>
              <w:t>橡胶钢丝液压油管</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每条油管再配套一套备用公母接头</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bookmarkEnd w:id="517"/>
            <w:bookmarkEnd w:id="518"/>
            <w:bookmarkEnd w:id="519"/>
          </w:p>
        </w:tc>
      </w:tr>
      <w:tr w14:paraId="0EB0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6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B19792">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w:t>
            </w:r>
          </w:p>
        </w:tc>
        <w:tc>
          <w:tcPr>
            <w:tcW w:w="5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CFFA57">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小型液压潜水泵</w:t>
            </w:r>
          </w:p>
        </w:tc>
        <w:tc>
          <w:tcPr>
            <w:tcW w:w="40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0DC6A5">
            <w:pPr>
              <w:pStyle w:val="5"/>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宋体" w:hAnsi="宋体" w:eastAsia="宋体" w:cs="宋体"/>
                <w:color w:val="000000" w:themeColor="text1"/>
                <w:kern w:val="2"/>
                <w:sz w:val="21"/>
                <w:szCs w:val="21"/>
                <w:highlight w:val="none"/>
                <w:lang w:val="en-US"/>
                <w14:textFill>
                  <w14:solidFill>
                    <w14:schemeClr w14:val="tx1"/>
                  </w14:solidFill>
                </w14:textFill>
              </w:rPr>
            </w:pPr>
            <w:bookmarkStart w:id="520" w:name="_Toc26031"/>
            <w:bookmarkStart w:id="521" w:name="_Toc6698"/>
            <w:bookmarkStart w:id="522" w:name="_Toc28606"/>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1.满足以下工况点，工况点1：水泵流量达到50m³/h时，扬程不得小于5m；工况点2：水泵流量达到30m³/h时，扬程不得小于10m；</w:t>
            </w:r>
            <w:bookmarkEnd w:id="520"/>
            <w:bookmarkEnd w:id="521"/>
            <w:bookmarkEnd w:id="522"/>
          </w:p>
          <w:p w14:paraId="3C21DBEB">
            <w:pPr>
              <w:keepNext w:val="0"/>
              <w:keepLines w:val="0"/>
              <w:pageBreakBefore w:val="0"/>
              <w:widowControl/>
              <w:numPr>
                <w:ilvl w:val="-1"/>
                <w:numId w:val="0"/>
              </w:numPr>
              <w:suppressLineNumbers w:val="0"/>
              <w:kinsoku/>
              <w:wordWrap/>
              <w:overflowPunct/>
              <w:topLinePunct w:val="0"/>
              <w:bidi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2"/>
                <w:sz w:val="21"/>
                <w:szCs w:val="21"/>
                <w:highlight w:val="none"/>
                <w14:textFill>
                  <w14:solidFill>
                    <w14:schemeClr w14:val="tx1"/>
                  </w14:solidFill>
                </w14:textFill>
              </w:rPr>
              <w:t>出水口径：≤1</w:t>
            </w:r>
            <w:r>
              <w:rPr>
                <w:rFonts w:hint="eastAsia" w:ascii="宋体" w:hAnsi="宋体" w:eastAsia="宋体" w:cs="宋体"/>
                <w:strike w:val="0"/>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strike w:val="0"/>
                <w:color w:val="000000" w:themeColor="text1"/>
                <w:kern w:val="2"/>
                <w:sz w:val="21"/>
                <w:szCs w:val="21"/>
                <w:highlight w:val="none"/>
                <w14:textFill>
                  <w14:solidFill>
                    <w14:schemeClr w14:val="tx1"/>
                  </w14:solidFill>
                </w14:textFill>
              </w:rPr>
              <w:t>0mm；</w:t>
            </w:r>
          </w:p>
          <w:p w14:paraId="456DF530">
            <w:pPr>
              <w:keepNext w:val="0"/>
              <w:keepLines w:val="0"/>
              <w:pageBreakBefore w:val="0"/>
              <w:widowControl/>
              <w:numPr>
                <w:ilvl w:val="-1"/>
                <w:numId w:val="0"/>
              </w:numPr>
              <w:suppressLineNumbers w:val="0"/>
              <w:kinsoku/>
              <w:wordWrap/>
              <w:overflowPunct/>
              <w:topLinePunct w:val="0"/>
              <w:bidi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3.最大工作液压流量≥30L/min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4CF19D95">
            <w:pPr>
              <w:keepNext w:val="0"/>
              <w:keepLines w:val="0"/>
              <w:pageBreakBefore w:val="0"/>
              <w:widowControl/>
              <w:numPr>
                <w:ilvl w:val="-1"/>
                <w:numId w:val="0"/>
              </w:numPr>
              <w:suppressLineNumbers w:val="0"/>
              <w:kinsoku/>
              <w:wordWrap/>
              <w:overflowPunct/>
              <w:topLinePunct w:val="0"/>
              <w:bidi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4.最大</w:t>
            </w:r>
            <w:r>
              <w:rPr>
                <w:rFonts w:hint="eastAsia" w:ascii="宋体" w:hAnsi="宋体" w:eastAsia="宋体" w:cs="宋体"/>
                <w:color w:val="000000" w:themeColor="text1"/>
                <w:kern w:val="2"/>
                <w:sz w:val="21"/>
                <w:szCs w:val="21"/>
                <w:highlight w:val="none"/>
                <w14:textFill>
                  <w14:solidFill>
                    <w14:schemeClr w14:val="tx1"/>
                  </w14:solidFill>
                </w14:textFill>
              </w:rPr>
              <w:t>工作压力：≥</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11MPa</w:t>
            </w:r>
          </w:p>
          <w:p w14:paraId="79DF3C01">
            <w:pPr>
              <w:keepNext w:val="0"/>
              <w:keepLines w:val="0"/>
              <w:pageBreakBefore w:val="0"/>
              <w:widowControl/>
              <w:numPr>
                <w:ilvl w:val="-1"/>
                <w:numId w:val="0"/>
              </w:numPr>
              <w:suppressLineNumbers w:val="0"/>
              <w:kinsoku/>
              <w:wordWrap/>
              <w:overflowPunct/>
              <w:topLinePunct w:val="0"/>
              <w:bidi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单泵重量：≤</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kg；</w:t>
            </w:r>
          </w:p>
          <w:p w14:paraId="66F37036">
            <w:pPr>
              <w:keepNext w:val="0"/>
              <w:keepLines w:val="0"/>
              <w:pageBreakBefore w:val="0"/>
              <w:widowControl/>
              <w:numPr>
                <w:ilvl w:val="-1"/>
                <w:numId w:val="0"/>
              </w:numPr>
              <w:suppressLineNumbers w:val="0"/>
              <w:kinsoku/>
              <w:wordWrap/>
              <w:overflowPunct/>
              <w:topLinePunct w:val="0"/>
              <w:bidi w:val="0"/>
              <w:spacing w:before="0" w:beforeAutospacing="0" w:after="0" w:afterAutospacing="0" w:line="360" w:lineRule="auto"/>
              <w:ind w:left="0" w:right="0" w:firstLine="0"/>
              <w:textAlignment w:val="auto"/>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6.单泵材质：泵体材质为铝合金或304不锈钢，泵叶材质为304不锈钢或球墨铸铁；</w:t>
            </w:r>
          </w:p>
          <w:p w14:paraId="38F23320">
            <w:pPr>
              <w:keepNext w:val="0"/>
              <w:keepLines w:val="0"/>
              <w:pageBreakBefore w:val="0"/>
              <w:widowControl/>
              <w:numPr>
                <w:ilvl w:val="-1"/>
                <w:numId w:val="0"/>
              </w:numPr>
              <w:suppressLineNumbers w:val="0"/>
              <w:kinsoku/>
              <w:wordWrap/>
              <w:overflowPunct/>
              <w:topLinePunct w:val="0"/>
              <w:bidi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14:textFill>
                  <w14:solidFill>
                    <w14:schemeClr w14:val="tx1"/>
                  </w14:solidFill>
                </w14:textFill>
              </w:rPr>
              <w:t>泵体可通过最大固体颗粒：≥</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mm；</w:t>
            </w:r>
          </w:p>
          <w:p w14:paraId="348AA437">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rightChars="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8.每台水泵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配套</w:t>
            </w:r>
            <w:r>
              <w:rPr>
                <w:rFonts w:hint="eastAsia" w:ascii="宋体" w:hAnsi="宋体" w:eastAsia="宋体" w:cs="宋体"/>
                <w:color w:val="000000" w:themeColor="text1"/>
                <w:kern w:val="2"/>
                <w:sz w:val="21"/>
                <w:szCs w:val="21"/>
                <w:highlight w:val="none"/>
                <w:lang w:bidi="ar-SA"/>
                <w14:textFill>
                  <w14:solidFill>
                    <w14:schemeClr w14:val="tx1"/>
                  </w14:solidFill>
                </w14:textFill>
              </w:rPr>
              <w:t>涂塑高强水带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2卷</w:t>
            </w:r>
            <w:r>
              <w:rPr>
                <w:rFonts w:hint="eastAsia" w:ascii="宋体" w:hAnsi="宋体" w:eastAsia="宋体" w:cs="宋体"/>
                <w:color w:val="000000" w:themeColor="text1"/>
                <w:kern w:val="2"/>
                <w:sz w:val="21"/>
                <w:szCs w:val="21"/>
                <w:highlight w:val="none"/>
                <w:lang w:bidi="ar-SA"/>
                <w14:textFill>
                  <w14:solidFill>
                    <w14:schemeClr w14:val="tx1"/>
                  </w14:solidFill>
                </w14:textFill>
              </w:rPr>
              <w:t>（带卡扣接头），每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卷</w:t>
            </w:r>
            <w:r>
              <w:rPr>
                <w:rFonts w:hint="eastAsia" w:ascii="宋体" w:hAnsi="宋体" w:eastAsia="宋体" w:cs="宋体"/>
                <w:color w:val="000000" w:themeColor="text1"/>
                <w:kern w:val="2"/>
                <w:sz w:val="21"/>
                <w:szCs w:val="21"/>
                <w:highlight w:val="none"/>
                <w:lang w:bidi="ar-SA"/>
                <w14:textFill>
                  <w14:solidFill>
                    <w14:schemeClr w14:val="tx1"/>
                  </w14:solidFill>
                </w14:textFill>
              </w:rPr>
              <w:t>水带再配套一套备用接头，每卷长度均不小于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bidi="ar-SA"/>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bidi="ar-SA"/>
                <w14:textFill>
                  <w14:solidFill>
                    <w14:schemeClr w14:val="tx1"/>
                  </w14:solidFill>
                </w14:textFill>
              </w:rPr>
              <w:t>直径同水泵出水口径。</w:t>
            </w:r>
          </w:p>
          <w:p w14:paraId="694046D0">
            <w:pPr>
              <w:keepNext w:val="0"/>
              <w:keepLines w:val="0"/>
              <w:pageBreakBefore w:val="0"/>
              <w:widowControl/>
              <w:suppressLineNumbers w:val="0"/>
              <w:kinsoku/>
              <w:wordWrap/>
              <w:overflowPunct/>
              <w:topLinePunct w:val="0"/>
              <w:bidi w:val="0"/>
              <w:spacing w:before="0" w:beforeAutospacing="0" w:after="0" w:afterAutospacing="0" w:line="360" w:lineRule="auto"/>
              <w:ind w:left="0" w:right="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.外形尺寸（长*宽）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≤500*300mm。</w:t>
            </w:r>
          </w:p>
          <w:p w14:paraId="10A7E4A3">
            <w:pPr>
              <w:pStyle w:val="5"/>
              <w:keepNext w:val="0"/>
              <w:keepLines w:val="0"/>
              <w:pageBreakBefore w:val="0"/>
              <w:numPr>
                <w:ilvl w:val="0"/>
                <w:numId w:val="0"/>
              </w:numPr>
              <w:suppressLineNumbers w:val="0"/>
              <w:kinsoku/>
              <w:wordWrap/>
              <w:overflowPunct/>
              <w:topLinePunct w:val="0"/>
              <w:bidi w:val="0"/>
              <w:spacing w:before="0" w:beforeAutospacing="0" w:after="0" w:afterAutospacing="0" w:line="36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bookmarkStart w:id="523" w:name="_Toc17009"/>
            <w:bookmarkStart w:id="524" w:name="_Toc9927"/>
            <w:bookmarkStart w:id="525" w:name="_Toc3634"/>
            <w:r>
              <w:rPr>
                <w:rFonts w:hint="eastAsia"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每台水泵</w:t>
            </w:r>
            <w:r>
              <w:rPr>
                <w:rFonts w:hint="eastAsia" w:ascii="宋体" w:hAnsi="宋体" w:eastAsia="宋体" w:cs="宋体"/>
                <w:color w:val="000000" w:themeColor="text1"/>
                <w:kern w:val="2"/>
                <w:sz w:val="21"/>
                <w:szCs w:val="21"/>
                <w:highlight w:val="none"/>
                <w14:textFill>
                  <w14:solidFill>
                    <w14:schemeClr w14:val="tx1"/>
                  </w14:solidFill>
                </w14:textFill>
              </w:rPr>
              <w:t>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1组</w:t>
            </w:r>
            <w:r>
              <w:rPr>
                <w:rFonts w:hint="eastAsia" w:ascii="宋体" w:hAnsi="宋体" w:eastAsia="宋体" w:cs="宋体"/>
                <w:color w:val="000000" w:themeColor="text1"/>
                <w:kern w:val="2"/>
                <w:sz w:val="21"/>
                <w:szCs w:val="21"/>
                <w:highlight w:val="none"/>
                <w14:textFill>
                  <w14:solidFill>
                    <w14:schemeClr w14:val="tx1"/>
                  </w14:solidFill>
                </w14:textFill>
              </w:rPr>
              <w:t>输出和输入长度均不小于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14:textFill>
                  <w14:solidFill>
                    <w14:schemeClr w14:val="tx1"/>
                  </w14:solidFill>
                </w14:textFill>
              </w:rPr>
              <w:t>橡胶钢丝液压油管</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每条油管再配套一套备用公母接头</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bookmarkEnd w:id="523"/>
            <w:bookmarkEnd w:id="524"/>
            <w:bookmarkEnd w:id="525"/>
          </w:p>
        </w:tc>
      </w:tr>
    </w:tbl>
    <w:p w14:paraId="6C591BC0">
      <w:pPr>
        <w:pStyle w:val="184"/>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color w:val="000000" w:themeColor="text1"/>
          <w:sz w:val="21"/>
          <w:szCs w:val="21"/>
          <w:highlight w:val="none"/>
          <w:lang w:val="zh-CN"/>
          <w14:textFill>
            <w14:solidFill>
              <w14:schemeClr w14:val="tx1"/>
            </w14:solidFill>
          </w14:textFill>
        </w:rPr>
      </w:pPr>
    </w:p>
    <w:p w14:paraId="78C720FB">
      <w:pPr>
        <w:pStyle w:val="18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r>
        <w:rPr>
          <w:rFonts w:hint="default"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通用技术要求</w:t>
      </w:r>
    </w:p>
    <w:p w14:paraId="4331267E">
      <w:pPr>
        <w:pStyle w:val="18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在供货阶段提交所供水泵型号的具有CMA认证检测单位出具的性能检测报告（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报告内容</w:t>
      </w:r>
      <w:r>
        <w:rPr>
          <w:rFonts w:hint="eastAsia" w:ascii="宋体" w:hAnsi="宋体" w:eastAsia="宋体" w:cs="宋体"/>
          <w:b/>
          <w:bCs/>
          <w:color w:val="000000" w:themeColor="text1"/>
          <w:sz w:val="21"/>
          <w:szCs w:val="21"/>
          <w:highlight w:val="none"/>
          <w14:textFill>
            <w14:solidFill>
              <w14:schemeClr w14:val="tx1"/>
            </w14:solidFill>
          </w14:textFill>
        </w:rPr>
        <w:t>必须</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含</w:t>
      </w:r>
      <w:r>
        <w:rPr>
          <w:rFonts w:hint="eastAsia" w:ascii="宋体" w:hAnsi="宋体" w:eastAsia="宋体" w:cs="宋体"/>
          <w:b/>
          <w:bCs/>
          <w:color w:val="000000" w:themeColor="text1"/>
          <w:sz w:val="21"/>
          <w:szCs w:val="21"/>
          <w:highlight w:val="none"/>
          <w14:textFill>
            <w14:solidFill>
              <w14:schemeClr w14:val="tx1"/>
            </w14:solidFill>
          </w14:textFill>
        </w:rPr>
        <w:t>有流量</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扬程参数</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水泵性能试验曲线，水泵性能试验曲线必须有流量-扬程关系曲线</w:t>
      </w:r>
      <w:r>
        <w:rPr>
          <w:rFonts w:hint="eastAsia" w:ascii="宋体" w:hAnsi="宋体" w:eastAsia="宋体" w:cs="宋体"/>
          <w:b/>
          <w:bCs/>
          <w:color w:val="000000" w:themeColor="text1"/>
          <w:sz w:val="21"/>
          <w:szCs w:val="21"/>
          <w:highlight w:val="none"/>
          <w:lang w:eastAsia="zh-CN"/>
          <w14:textFill>
            <w14:solidFill>
              <w14:schemeClr w14:val="tx1"/>
            </w14:solidFill>
          </w14:textFill>
        </w:rPr>
        <w:t>，性能检测须以所供型号动力站作为水泵动力源进行</w:t>
      </w:r>
      <w:r>
        <w:rPr>
          <w:rFonts w:hint="eastAsia" w:ascii="宋体" w:hAnsi="宋体" w:eastAsia="宋体" w:cs="宋体"/>
          <w:b/>
          <w:bCs/>
          <w:color w:val="000000" w:themeColor="text1"/>
          <w:sz w:val="21"/>
          <w:szCs w:val="21"/>
          <w:highlight w:val="none"/>
          <w14:textFill>
            <w14:solidFill>
              <w14:schemeClr w14:val="tx1"/>
            </w14:solidFill>
          </w14:textFill>
        </w:rPr>
        <w:t>）。</w:t>
      </w:r>
    </w:p>
    <w:p w14:paraId="4C366EB0">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 xml:space="preserve">1. </w:t>
      </w:r>
      <w:r>
        <w:rPr>
          <w:rFonts w:hint="eastAsia" w:ascii="宋体" w:hAnsi="宋体" w:eastAsia="宋体" w:cs="宋体"/>
          <w:b/>
          <w:color w:val="000000" w:themeColor="text1"/>
          <w:sz w:val="21"/>
          <w:szCs w:val="21"/>
          <w:highlight w:val="none"/>
          <w14:textFill>
            <w14:solidFill>
              <w14:schemeClr w14:val="tx1"/>
            </w14:solidFill>
          </w14:textFill>
        </w:rPr>
        <w:t>液压动力站</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主要性能</w:t>
      </w:r>
    </w:p>
    <w:p w14:paraId="6A4EE969">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动力站可通过控制阀调节液压油输出流量的大小，输出液压流量范围可匹配</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w:t>
      </w:r>
      <w:r>
        <w:rPr>
          <w:rFonts w:hint="eastAsia" w:ascii="宋体" w:hAnsi="宋体" w:eastAsia="宋体" w:cs="宋体"/>
          <w:color w:val="000000" w:themeColor="text1"/>
          <w:sz w:val="21"/>
          <w:szCs w:val="21"/>
          <w:highlight w:val="none"/>
          <w14:textFill>
            <w14:solidFill>
              <w14:schemeClr w14:val="tx1"/>
            </w14:solidFill>
          </w14:textFill>
        </w:rPr>
        <w:t>水泵工作液压流量。</w:t>
      </w:r>
      <w:r>
        <w:rPr>
          <w:rFonts w:hint="eastAsia" w:ascii="宋体" w:hAnsi="宋体" w:eastAsia="宋体" w:cs="宋体"/>
          <w:color w:val="000000" w:themeColor="text1"/>
          <w:sz w:val="21"/>
          <w:szCs w:val="21"/>
          <w:highlight w:val="none"/>
          <w:lang w:val="en-US" w:eastAsia="zh-CN"/>
          <w14:textFill>
            <w14:solidFill>
              <w14:schemeClr w14:val="tx1"/>
            </w14:solidFill>
          </w14:textFill>
        </w:rPr>
        <w:t>还</w:t>
      </w:r>
      <w:r>
        <w:rPr>
          <w:rFonts w:hint="eastAsia" w:ascii="宋体" w:hAnsi="宋体" w:eastAsia="宋体" w:cs="宋体"/>
          <w:color w:val="000000" w:themeColor="text1"/>
          <w:sz w:val="21"/>
          <w:szCs w:val="21"/>
          <w:highlight w:val="none"/>
          <w14:textFill>
            <w14:solidFill>
              <w14:schemeClr w14:val="tx1"/>
            </w14:solidFill>
          </w14:textFill>
        </w:rPr>
        <w:t>可为</w:t>
      </w:r>
      <w:r>
        <w:rPr>
          <w:rFonts w:hint="eastAsia" w:ascii="宋体" w:hAnsi="宋体" w:eastAsia="宋体" w:cs="宋体"/>
          <w:color w:val="000000" w:themeColor="text1"/>
          <w:sz w:val="21"/>
          <w:szCs w:val="21"/>
          <w:highlight w:val="none"/>
          <w:lang w:val="en-US" w:eastAsia="zh-CN"/>
          <w14:textFill>
            <w14:solidFill>
              <w14:schemeClr w14:val="tx1"/>
            </w14:solidFill>
          </w14:textFill>
        </w:rPr>
        <w:t>其它</w:t>
      </w:r>
      <w:r>
        <w:rPr>
          <w:rFonts w:hint="eastAsia" w:ascii="宋体" w:hAnsi="宋体" w:eastAsia="宋体" w:cs="宋体"/>
          <w:color w:val="000000" w:themeColor="text1"/>
          <w:sz w:val="21"/>
          <w:szCs w:val="21"/>
          <w:highlight w:val="none"/>
          <w14:textFill>
            <w14:solidFill>
              <w14:schemeClr w14:val="tx1"/>
            </w14:solidFill>
          </w14:textFill>
        </w:rPr>
        <w:t>作业工具提供持续稳定的液压动力</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BD8766E">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液压动力站</w:t>
      </w:r>
      <w:r>
        <w:rPr>
          <w:rFonts w:hint="eastAsia" w:ascii="宋体" w:hAnsi="宋体" w:eastAsia="宋体" w:cs="宋体"/>
          <w:color w:val="000000" w:themeColor="text1"/>
          <w:sz w:val="21"/>
          <w:szCs w:val="21"/>
          <w:highlight w:val="none"/>
          <w14:textFill>
            <w14:solidFill>
              <w14:schemeClr w14:val="tx1"/>
            </w14:solidFill>
          </w14:textFill>
        </w:rPr>
        <w:t>输出液压压力范围可匹配</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w:t>
      </w:r>
      <w:r>
        <w:rPr>
          <w:rFonts w:hint="eastAsia" w:ascii="宋体" w:hAnsi="宋体" w:eastAsia="宋体" w:cs="宋体"/>
          <w:color w:val="000000" w:themeColor="text1"/>
          <w:sz w:val="21"/>
          <w:szCs w:val="21"/>
          <w:highlight w:val="none"/>
          <w14:textFill>
            <w14:solidFill>
              <w14:schemeClr w14:val="tx1"/>
            </w14:solidFill>
          </w14:textFill>
        </w:rPr>
        <w:t>水泵工作液压压力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并有过压保护</w:t>
      </w:r>
      <w:r>
        <w:rPr>
          <w:rFonts w:hint="eastAsia" w:ascii="宋体" w:hAnsi="宋体" w:eastAsia="宋体" w:cs="宋体"/>
          <w:color w:val="000000" w:themeColor="text1"/>
          <w:sz w:val="21"/>
          <w:szCs w:val="21"/>
          <w:highlight w:val="none"/>
          <w14:textFill>
            <w14:solidFill>
              <w14:schemeClr w14:val="tx1"/>
            </w14:solidFill>
          </w14:textFill>
        </w:rPr>
        <w:t>。</w:t>
      </w:r>
    </w:p>
    <w:p w14:paraId="5610E0C8">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动力站为电启动式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并具有</w:t>
      </w:r>
      <w:r>
        <w:rPr>
          <w:rFonts w:hint="eastAsia" w:ascii="宋体" w:hAnsi="宋体" w:eastAsia="宋体" w:cs="宋体"/>
          <w:color w:val="000000" w:themeColor="text1"/>
          <w:sz w:val="21"/>
          <w:szCs w:val="21"/>
          <w:highlight w:val="none"/>
          <w14:textFill>
            <w14:solidFill>
              <w14:schemeClr w14:val="tx1"/>
            </w14:solidFill>
          </w14:textFill>
        </w:rPr>
        <w:t>液压油流量</w:t>
      </w:r>
      <w:r>
        <w:rPr>
          <w:rFonts w:hint="eastAsia" w:ascii="宋体" w:hAnsi="宋体" w:eastAsia="宋体" w:cs="宋体"/>
          <w:color w:val="000000" w:themeColor="text1"/>
          <w:sz w:val="21"/>
          <w:szCs w:val="21"/>
          <w:highlight w:val="none"/>
          <w:lang w:val="en-US" w:eastAsia="zh-CN"/>
          <w14:textFill>
            <w14:solidFill>
              <w14:schemeClr w14:val="tx1"/>
            </w14:solidFill>
          </w14:textFill>
        </w:rPr>
        <w:t>调节</w:t>
      </w:r>
      <w:r>
        <w:rPr>
          <w:rFonts w:hint="eastAsia" w:ascii="宋体" w:hAnsi="宋体" w:eastAsia="宋体" w:cs="宋体"/>
          <w:color w:val="000000" w:themeColor="text1"/>
          <w:sz w:val="21"/>
          <w:szCs w:val="21"/>
          <w:highlight w:val="none"/>
          <w14:textFill>
            <w14:solidFill>
              <w14:schemeClr w14:val="tx1"/>
            </w14:solidFill>
          </w14:textFill>
        </w:rPr>
        <w:t>开关、液压油散热器</w:t>
      </w:r>
      <w:r>
        <w:rPr>
          <w:rFonts w:hint="eastAsia" w:ascii="宋体" w:hAnsi="宋体" w:eastAsia="宋体" w:cs="宋体"/>
          <w:color w:val="000000" w:themeColor="text1"/>
          <w:sz w:val="21"/>
          <w:szCs w:val="21"/>
          <w:highlight w:val="none"/>
          <w:lang w:eastAsia="zh-CN"/>
          <w14:textFill>
            <w14:solidFill>
              <w14:schemeClr w14:val="tx1"/>
            </w14:solidFill>
          </w14:textFill>
        </w:rPr>
        <w:t>，开机后设备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lang w:eastAsia="zh-CN"/>
          <w14:textFill>
            <w14:solidFill>
              <w14:schemeClr w14:val="tx1"/>
            </w14:solidFill>
          </w14:textFill>
        </w:rPr>
        <w:t>对</w:t>
      </w:r>
      <w:r>
        <w:rPr>
          <w:rFonts w:hint="eastAsia" w:ascii="宋体" w:hAnsi="宋体" w:eastAsia="宋体" w:cs="宋体"/>
          <w:color w:val="000000" w:themeColor="text1"/>
          <w:sz w:val="21"/>
          <w:szCs w:val="21"/>
          <w:highlight w:val="none"/>
          <w:lang w:val="en-US" w:eastAsia="zh-CN"/>
          <w14:textFill>
            <w14:solidFill>
              <w14:schemeClr w14:val="tx1"/>
            </w14:solidFill>
          </w14:textFill>
        </w:rPr>
        <w:t>蓄</w:t>
      </w:r>
      <w:r>
        <w:rPr>
          <w:rFonts w:hint="eastAsia" w:ascii="宋体" w:hAnsi="宋体" w:eastAsia="宋体" w:cs="宋体"/>
          <w:color w:val="000000" w:themeColor="text1"/>
          <w:sz w:val="21"/>
          <w:szCs w:val="21"/>
          <w:highlight w:val="none"/>
          <w:lang w:eastAsia="zh-CN"/>
          <w14:textFill>
            <w14:solidFill>
              <w14:schemeClr w14:val="tx1"/>
            </w14:solidFill>
          </w14:textFill>
        </w:rPr>
        <w:t>电池进行反向充电</w:t>
      </w:r>
      <w:r>
        <w:rPr>
          <w:rFonts w:hint="eastAsia" w:ascii="宋体" w:hAnsi="宋体" w:eastAsia="宋体" w:cs="宋体"/>
          <w:color w:val="000000" w:themeColor="text1"/>
          <w:sz w:val="21"/>
          <w:szCs w:val="21"/>
          <w:highlight w:val="none"/>
          <w14:textFill>
            <w14:solidFill>
              <w14:schemeClr w14:val="tx1"/>
            </w14:solidFill>
          </w14:textFill>
        </w:rPr>
        <w:t>。</w:t>
      </w:r>
    </w:p>
    <w:p w14:paraId="5A46EB95">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配备蓄电池电压显示器、</w:t>
      </w:r>
      <w:r>
        <w:rPr>
          <w:rFonts w:hint="eastAsia" w:ascii="宋体" w:hAnsi="宋体" w:eastAsia="宋体" w:cs="宋体"/>
          <w:color w:val="000000" w:themeColor="text1"/>
          <w:sz w:val="21"/>
          <w:szCs w:val="21"/>
          <w:highlight w:val="none"/>
          <w:lang w:val="en-US" w:eastAsia="zh-CN"/>
          <w14:textFill>
            <w14:solidFill>
              <w14:schemeClr w14:val="tx1"/>
            </w14:solidFill>
          </w14:textFill>
        </w:rPr>
        <w:t>蓄电池开关、</w:t>
      </w:r>
      <w:r>
        <w:rPr>
          <w:rFonts w:hint="eastAsia" w:ascii="宋体" w:hAnsi="宋体" w:eastAsia="宋体" w:cs="宋体"/>
          <w:color w:val="000000" w:themeColor="text1"/>
          <w:sz w:val="21"/>
          <w:szCs w:val="21"/>
          <w:highlight w:val="none"/>
          <w14:textFill>
            <w14:solidFill>
              <w14:schemeClr w14:val="tx1"/>
            </w14:solidFill>
          </w14:textFill>
        </w:rPr>
        <w:t>液压油温度计、</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液压油压力计、</w:t>
      </w:r>
      <w:r>
        <w:rPr>
          <w:rFonts w:hint="eastAsia" w:ascii="宋体" w:hAnsi="宋体" w:eastAsia="宋体" w:cs="宋体"/>
          <w:color w:val="000000" w:themeColor="text1"/>
          <w:sz w:val="21"/>
          <w:szCs w:val="21"/>
          <w:highlight w:val="none"/>
          <w14:textFill>
            <w14:solidFill>
              <w14:schemeClr w14:val="tx1"/>
            </w14:solidFill>
          </w14:textFill>
        </w:rPr>
        <w:t>运行计时器，方便检修保养。</w:t>
      </w:r>
    </w:p>
    <w:p w14:paraId="69EDF8B6">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配备推拉把手、轮子。</w:t>
      </w:r>
    </w:p>
    <w:p w14:paraId="575B75A1">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液压</w:t>
      </w:r>
      <w:r>
        <w:rPr>
          <w:rFonts w:hint="eastAsia" w:ascii="宋体" w:hAnsi="宋体" w:eastAsia="宋体" w:cs="宋体"/>
          <w:color w:val="000000" w:themeColor="text1"/>
          <w:sz w:val="21"/>
          <w:szCs w:val="21"/>
          <w:highlight w:val="none"/>
          <w14:textFill>
            <w14:solidFill>
              <w14:schemeClr w14:val="tx1"/>
            </w14:solidFill>
          </w14:textFill>
        </w:rPr>
        <w:t>动力站与</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w:t>
      </w:r>
      <w:r>
        <w:rPr>
          <w:rFonts w:hint="eastAsia" w:ascii="宋体" w:hAnsi="宋体" w:eastAsia="宋体" w:cs="宋体"/>
          <w:color w:val="000000" w:themeColor="text1"/>
          <w:sz w:val="21"/>
          <w:szCs w:val="21"/>
          <w:highlight w:val="none"/>
          <w14:textFill>
            <w14:solidFill>
              <w14:schemeClr w14:val="tx1"/>
            </w14:solidFill>
          </w14:textFill>
        </w:rPr>
        <w:t>水泵两者</w:t>
      </w:r>
      <w:r>
        <w:rPr>
          <w:rFonts w:hint="eastAsia" w:hAnsi="宋体" w:eastAsia="宋体" w:cs="宋体"/>
          <w:color w:val="000000" w:themeColor="text1"/>
          <w:sz w:val="21"/>
          <w:szCs w:val="21"/>
          <w:highlight w:val="none"/>
          <w:lang w:val="en-US" w:eastAsia="zh-CN"/>
          <w14:textFill>
            <w14:solidFill>
              <w14:schemeClr w14:val="tx1"/>
            </w14:solidFill>
          </w14:textFill>
        </w:rPr>
        <w:t>必须</w:t>
      </w:r>
      <w:r>
        <w:rPr>
          <w:rFonts w:hint="eastAsia" w:ascii="宋体" w:hAnsi="宋体" w:eastAsia="宋体" w:cs="宋体"/>
          <w:color w:val="000000" w:themeColor="text1"/>
          <w:sz w:val="21"/>
          <w:szCs w:val="21"/>
          <w:highlight w:val="none"/>
          <w14:textFill>
            <w14:solidFill>
              <w14:schemeClr w14:val="tx1"/>
            </w14:solidFill>
          </w14:textFill>
        </w:rPr>
        <w:t>互相兼容和匹配。</w:t>
      </w:r>
    </w:p>
    <w:p w14:paraId="285167D5">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2. 便携要求</w:t>
      </w:r>
    </w:p>
    <w:p w14:paraId="7F35CA97">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（1）泵体上具有不锈钢提手，使用过程可以提泵，不用时不占空间，不易损坏。</w:t>
      </w:r>
    </w:p>
    <w:p w14:paraId="43FE8B41">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（2）每台水泵配备一个存储箱，箱子具有推拉把手和轮子，便于移动。</w:t>
      </w:r>
    </w:p>
    <w:p w14:paraId="298AD72B">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3. 产品质量要求</w:t>
      </w:r>
    </w:p>
    <w:p w14:paraId="32F60229">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（1）所有采购设备应具备该类产品的功能要求，无瑕疵和缺陷，质量为合格产品，同时有明确的生产厂商或制造厂商。</w:t>
      </w:r>
    </w:p>
    <w:p w14:paraId="18361FAB">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（2）所有采购设备必须是</w:t>
      </w:r>
      <w:r>
        <w:rPr>
          <w:rFonts w:hint="eastAsia" w:hAnsi="宋体" w:eastAsia="宋体" w:cs="宋体"/>
          <w:b w:val="0"/>
          <w:bCs/>
          <w:color w:val="000000" w:themeColor="text1"/>
          <w:sz w:val="21"/>
          <w:szCs w:val="21"/>
          <w:highlight w:val="none"/>
          <w:lang w:val="en-US" w:eastAsia="zh-CN" w:bidi="ar-SA"/>
          <w14:textFill>
            <w14:solidFill>
              <w14:schemeClr w14:val="tx1"/>
            </w14:solidFill>
          </w14:textFill>
        </w:rPr>
        <w:t>交货前三个月内生产的</w:t>
      </w: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全新</w:t>
      </w:r>
      <w:r>
        <w:rPr>
          <w:rFonts w:hint="eastAsia" w:hAnsi="宋体" w:eastAsia="宋体" w:cs="宋体"/>
          <w:b w:val="0"/>
          <w:bCs/>
          <w:color w:val="000000" w:themeColor="text1"/>
          <w:sz w:val="21"/>
          <w:szCs w:val="21"/>
          <w:highlight w:val="none"/>
          <w:lang w:val="en-US" w:eastAsia="zh-CN" w:bidi="ar-SA"/>
          <w14:textFill>
            <w14:solidFill>
              <w14:schemeClr w14:val="tx1"/>
            </w14:solidFill>
          </w14:textFill>
        </w:rPr>
        <w:t>产品</w:t>
      </w: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，所有设备运输到达现场时的包装必须是原厂完整的，由招标人签收后方可拆包安装。</w:t>
      </w:r>
    </w:p>
    <w:p w14:paraId="41A3866E">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所有设备须满足国家及行业环保和质量标准。</w:t>
      </w:r>
    </w:p>
    <w:p w14:paraId="5A85E36C">
      <w:pPr>
        <w:keepNext w:val="0"/>
        <w:keepLines w:val="0"/>
        <w:pageBreakBefore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0B6373E">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交货要求</w:t>
      </w:r>
    </w:p>
    <w:p w14:paraId="5BB70346">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）交货期：</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在签订合同后</w:t>
      </w:r>
      <w:r>
        <w:rPr>
          <w:rFonts w:hint="eastAsia" w:ascii="宋体" w:hAnsi="宋体" w:eastAsia="宋体" w:cs="宋体"/>
          <w:color w:val="000000" w:themeColor="text1"/>
          <w:sz w:val="21"/>
          <w:szCs w:val="21"/>
          <w:highlight w:val="none"/>
          <w:lang w:val="en-US" w:eastAsia="zh-CN"/>
          <w14:textFill>
            <w14:solidFill>
              <w14:schemeClr w14:val="tx1"/>
            </w14:solidFill>
          </w14:textFill>
        </w:rPr>
        <w:t>50个自然日</w:t>
      </w:r>
      <w:r>
        <w:rPr>
          <w:rFonts w:hint="eastAsia" w:ascii="宋体" w:hAnsi="宋体" w:eastAsia="宋体" w:cs="宋体"/>
          <w:color w:val="000000" w:themeColor="text1"/>
          <w:sz w:val="21"/>
          <w:szCs w:val="21"/>
          <w:highlight w:val="none"/>
          <w14:textFill>
            <w14:solidFill>
              <w14:schemeClr w14:val="tx1"/>
            </w14:solidFill>
          </w14:textFill>
        </w:rPr>
        <w:t>内完成合同内设备供货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试运行并通过最终验收。</w:t>
      </w:r>
    </w:p>
    <w:p w14:paraId="26064A6A">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供货及安装界限：所供货物除了设备采购清单中所含货物，还应包含：技术文件和图纸资料、维护维修手册（包含维护项目和周期）、液压动力站及液压水泵备件市场通用型号清单、水泵性能检测报告文件。所采购设备的运输、安装调试、试运行工作由中标人负责。</w:t>
      </w:r>
    </w:p>
    <w:p w14:paraId="47A31A82">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）交货地点及责任：</w:t>
      </w:r>
    </w:p>
    <w:p w14:paraId="39084CA3">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人负责将所供货物运输至东莞市水务集团管网有限公司或东莞市内指定地点，包括到场设备搬卸和安全措施，中标人负责将所供货物在调试验收后二次运输装卸至东莞市内招标人指定交货地点。设备相关运输、装卸、安装调试试运行、保险等费用已包含在投标报价总价中。招标人如需变更交货地点，招标人应在原定的最后交货日1天前通知中标人。中标人负责将货物运输至招标人指定位置。</w:t>
      </w:r>
    </w:p>
    <w:p w14:paraId="18F6A0C1">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投标人所供的货物送至现场，如招标人检查发现有任何质量问题（如外观有损伤），投标人必须立即以同样型号的货物在招标人商定的时间内更换，确保其使用。</w:t>
      </w:r>
    </w:p>
    <w:p w14:paraId="151A1BE8">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合同范围内所供货物在移交给</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并经</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验收合格前，货物的损耗、毁损、灭失的风险和责任均由投标人自行承担。</w:t>
      </w:r>
    </w:p>
    <w:p w14:paraId="3B1958FE">
      <w:pPr>
        <w:keepNext w:val="0"/>
        <w:keepLines w:val="0"/>
        <w:pageBreakBefore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539767FB">
      <w:pPr>
        <w:keepNext w:val="0"/>
        <w:keepLines w:val="0"/>
        <w:pageBreakBefore w:val="0"/>
        <w:kinsoku/>
        <w:wordWrap/>
        <w:overflowPunct/>
        <w:topLinePunct w:val="0"/>
        <w:autoSpaceDE/>
        <w:autoSpaceDN/>
        <w:bidi w:val="0"/>
        <w:spacing w:after="78"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验收</w:t>
      </w:r>
    </w:p>
    <w:p w14:paraId="74B91D5C">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组织安排，</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参与，共同对货物进行到货、安装、试运行验收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验收分为货到交货地点的初步验收和最终验收。</w:t>
      </w:r>
    </w:p>
    <w:p w14:paraId="393B17DB">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初步验收：货物运抵交货地点后【</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】日内，</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（含</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委托的第三方）、</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代表共同开箱验货。</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按照国家相关法律法规以及规范、本合同、采购文件的要求等相关规定，对货物的品种、品牌、产地、型号规格、数量、外观质量、资料等进行清点和全面的检验，并作详细的记录。</w:t>
      </w:r>
    </w:p>
    <w:p w14:paraId="51AE9FBF">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初步验收如发现货物与合同不符，或货物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存在</w:t>
      </w:r>
      <w:r>
        <w:rPr>
          <w:rFonts w:hint="eastAsia" w:ascii="宋体" w:hAnsi="宋体" w:eastAsia="宋体" w:cs="宋体"/>
          <w:color w:val="000000" w:themeColor="text1"/>
          <w:sz w:val="21"/>
          <w:szCs w:val="21"/>
          <w:highlight w:val="none"/>
          <w14:textFill>
            <w14:solidFill>
              <w14:schemeClr w14:val="tx1"/>
            </w14:solidFill>
          </w14:textFill>
        </w:rPr>
        <w:t>短缺、质次、损坏等问题，应作详细记录，</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有权拒绝收货并拒绝付款，或由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规定的时间内立即、无条件为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免费调换或补齐</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调换或补齐后的货物，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有权按照本条有关验收的规定进行验收，由此产生的制造、修理和运费及保险费等费用均应由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中标人承担</w:t>
      </w:r>
      <w:r>
        <w:rPr>
          <w:rFonts w:hint="eastAsia" w:ascii="宋体" w:hAnsi="宋体" w:eastAsia="宋体" w:cs="宋体"/>
          <w:color w:val="000000" w:themeColor="text1"/>
          <w:sz w:val="21"/>
          <w:szCs w:val="21"/>
          <w:highlight w:val="none"/>
          <w14:textFill>
            <w14:solidFill>
              <w14:schemeClr w14:val="tx1"/>
            </w14:solidFill>
          </w14:textFill>
        </w:rPr>
        <w:t>，与招标人无关。</w:t>
      </w:r>
    </w:p>
    <w:p w14:paraId="725ABC79">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所提供的货物是国外制造的，应提供原产地证书、报关资料等必备证明资料。根据法律法规的规定，在货物入境过程中需要实施检验检疫的入境商品，经入境管理部门检验后，如有相关证明的，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应提供入境货物检验检疫证明。</w:t>
      </w:r>
    </w:p>
    <w:p w14:paraId="38EA3299">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初步验收合格后，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出具相关签收手续。</w:t>
      </w:r>
    </w:p>
    <w:p w14:paraId="4DC4E20C">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最终验收：验收时由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负责组织人员、设备、机械对设备进行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到货设备</w:t>
      </w:r>
      <w:r>
        <w:rPr>
          <w:rFonts w:hint="eastAsia" w:ascii="宋体" w:hAnsi="宋体" w:eastAsia="宋体" w:cs="宋体"/>
          <w:color w:val="000000" w:themeColor="text1"/>
          <w:sz w:val="21"/>
          <w:szCs w:val="21"/>
          <w:highlight w:val="none"/>
          <w14:textFill>
            <w14:solidFill>
              <w14:schemeClr w14:val="tx1"/>
            </w14:solidFill>
          </w14:textFill>
        </w:rPr>
        <w:t>试验并经</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现场验收合格</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在货物安装、调试过程中，应做好详细的检验、测试记录和试验结果。</w:t>
      </w:r>
    </w:p>
    <w:p w14:paraId="37645B88">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最终验收应在双方共同参加下进行，货物设备验收应符合国家相关法律法规、规范的要求以及符合合同文件的要求。</w:t>
      </w:r>
    </w:p>
    <w:p w14:paraId="0D39C5CA">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货物经</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根据上述约定验收符合全部要求，设备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试运行正常</w:t>
      </w:r>
      <w:r>
        <w:rPr>
          <w:rFonts w:hint="eastAsia" w:ascii="宋体" w:hAnsi="宋体" w:eastAsia="宋体" w:cs="宋体"/>
          <w:color w:val="000000" w:themeColor="text1"/>
          <w:sz w:val="21"/>
          <w:szCs w:val="21"/>
          <w:highlight w:val="none"/>
          <w14:textFill>
            <w14:solidFill>
              <w14:schemeClr w14:val="tx1"/>
            </w14:solidFill>
          </w14:textFill>
        </w:rPr>
        <w:t>且</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移交完所有资料文档后，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向</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出具书面的验收合格报告。在最终验收前（出具验收报告前）发现不符合验收要求的，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仍有权要求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限期整改。</w:t>
      </w:r>
    </w:p>
    <w:p w14:paraId="09AEFCD9">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由于非招标人原因而引起货物的修理或更换的时间，应以不影响</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生产为原则，且修理或更换应在合同规定的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交货期内</w:t>
      </w:r>
      <w:r>
        <w:rPr>
          <w:rFonts w:hint="eastAsia" w:ascii="宋体" w:hAnsi="宋体" w:eastAsia="宋体" w:cs="宋体"/>
          <w:color w:val="000000" w:themeColor="text1"/>
          <w:sz w:val="21"/>
          <w:szCs w:val="21"/>
          <w:highlight w:val="none"/>
          <w14:textFill>
            <w14:solidFill>
              <w14:schemeClr w14:val="tx1"/>
            </w14:solidFill>
          </w14:textFill>
        </w:rPr>
        <w:t>完成，否则将视为</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逾期交货。</w:t>
      </w:r>
      <w:r>
        <w:rPr>
          <w:rFonts w:hint="eastAsia" w:ascii="宋体" w:hAnsi="宋体" w:eastAsia="宋体" w:cs="宋体"/>
          <w:color w:val="000000" w:themeColor="text1"/>
          <w:sz w:val="21"/>
          <w:szCs w:val="21"/>
          <w:highlight w:val="none"/>
          <w:lang w:val="en-US" w:eastAsia="zh-CN"/>
          <w14:textFill>
            <w14:solidFill>
              <w14:schemeClr w14:val="tx1"/>
            </w14:solidFill>
          </w14:textFill>
        </w:rPr>
        <w:t>交货</w:t>
      </w:r>
      <w:r>
        <w:rPr>
          <w:rFonts w:hint="eastAsia" w:ascii="宋体" w:hAnsi="宋体" w:eastAsia="宋体" w:cs="宋体"/>
          <w:color w:val="000000" w:themeColor="text1"/>
          <w:sz w:val="21"/>
          <w:szCs w:val="21"/>
          <w:highlight w:val="none"/>
          <w14:textFill>
            <w14:solidFill>
              <w14:schemeClr w14:val="tx1"/>
            </w14:solidFill>
          </w14:textFill>
        </w:rPr>
        <w:t>并验收合格后，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向</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出具相关签收手续。</w:t>
      </w:r>
    </w:p>
    <w:p w14:paraId="2E7F8EBC">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招标人在进行任何一次验收时发现货物不符合相关要求的，可拒绝收货</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承担更换或退货责任。</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应将</w:t>
      </w:r>
      <w:r>
        <w:rPr>
          <w:rFonts w:hint="eastAsia" w:ascii="宋体" w:hAnsi="宋体" w:eastAsia="宋体" w:cs="宋体"/>
          <w:color w:val="000000" w:themeColor="text1"/>
          <w:sz w:val="21"/>
          <w:szCs w:val="21"/>
          <w:highlight w:val="none"/>
          <w:lang w:val="en-US" w:eastAsia="zh-CN"/>
          <w14:textFill>
            <w14:solidFill>
              <w14:schemeClr w14:val="tx1"/>
            </w14:solidFill>
          </w14:textFill>
        </w:rPr>
        <w:t>不符合相关要求的</w:t>
      </w:r>
      <w:r>
        <w:rPr>
          <w:rFonts w:hint="eastAsia" w:ascii="宋体" w:hAnsi="宋体" w:eastAsia="宋体" w:cs="宋体"/>
          <w:color w:val="000000" w:themeColor="text1"/>
          <w:sz w:val="21"/>
          <w:szCs w:val="21"/>
          <w:highlight w:val="none"/>
          <w14:textFill>
            <w14:solidFill>
              <w14:schemeClr w14:val="tx1"/>
            </w14:solidFill>
          </w14:textFill>
        </w:rPr>
        <w:t>货物在3日内自行运回，招标人不承担因验收造成的货物损耗且不对货物承担保管责任，由此产生的费用及风险由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承担；若招标人发现安装不符合相关要求的，可要求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返工，由此产生的所有费用由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自行承担。</w:t>
      </w:r>
    </w:p>
    <w:p w14:paraId="1C30FF96">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招标人根据本条规定对货物所做出的验收，仅作为起算付款及质保期之用，不视为双方对于货物质量的最终认定。货物经验收合格后，</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仍应在质保期内对产品质量承担保证责任。</w:t>
      </w:r>
    </w:p>
    <w:p w14:paraId="2A8DB295">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货物在全部经验收合格前，其损耗、毁损、灭失等风险及责任由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承担，如因发生前述情形，导致</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所供应的货物不能通过</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验收的，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应按招标人要求予以免费更换、补齐或无条件退货。</w:t>
      </w:r>
    </w:p>
    <w:p w14:paraId="78F19DE7">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验收过程中，如对检验记录不能取得一致意见时，一方可委托货物交付地的第三方检验机构联合进行检验。检验结果具有约束力，检验费用由责任方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承担</w:t>
      </w:r>
      <w:r>
        <w:rPr>
          <w:rFonts w:hint="eastAsia" w:ascii="宋体" w:hAnsi="宋体" w:eastAsia="宋体" w:cs="宋体"/>
          <w:color w:val="000000" w:themeColor="text1"/>
          <w:sz w:val="21"/>
          <w:szCs w:val="21"/>
          <w:highlight w:val="none"/>
          <w14:textFill>
            <w14:solidFill>
              <w14:schemeClr w14:val="tx1"/>
            </w14:solidFill>
          </w14:textFill>
        </w:rPr>
        <w:t>。</w:t>
      </w:r>
    </w:p>
    <w:p w14:paraId="202EEB37">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p>
    <w:p w14:paraId="74629F57">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质保及售后要求</w:t>
      </w:r>
    </w:p>
    <w:p w14:paraId="3D0F0ABF">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货物质保期为</w:t>
      </w: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t>个月，自验收合格之日起算。质保期内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对设备出现的不符合合同要求的、有问题的地方应免费提供维修以及其它售后服务，质保期内所有服务由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上门进行，且不得另行收取任何费用。</w:t>
      </w:r>
    </w:p>
    <w:p w14:paraId="5EB6839B">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）质保期内，若货物维修时间超过1个月或经1次维修</w:t>
      </w:r>
      <w:r>
        <w:rPr>
          <w:rFonts w:hint="eastAsia" w:ascii="宋体" w:hAnsi="宋体" w:eastAsia="宋体" w:cs="宋体"/>
          <w:color w:val="000000" w:themeColor="text1"/>
          <w:sz w:val="21"/>
          <w:szCs w:val="21"/>
          <w:highlight w:val="none"/>
          <w:lang w:val="en-US" w:eastAsia="zh-CN"/>
          <w14:textFill>
            <w14:solidFill>
              <w14:schemeClr w14:val="tx1"/>
            </w14:solidFill>
          </w14:textFill>
        </w:rPr>
        <w:t>后</w:t>
      </w:r>
      <w:r>
        <w:rPr>
          <w:rFonts w:hint="eastAsia" w:ascii="宋体" w:hAnsi="宋体" w:eastAsia="宋体" w:cs="宋体"/>
          <w:color w:val="000000" w:themeColor="text1"/>
          <w:sz w:val="21"/>
          <w:szCs w:val="21"/>
          <w:highlight w:val="none"/>
          <w14:textFill>
            <w14:solidFill>
              <w14:schemeClr w14:val="tx1"/>
            </w14:solidFill>
          </w14:textFill>
        </w:rPr>
        <w:t>仍不能正常使用的，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应免费给予更换，被更换的货物的质保期为从更换日起重新计算。</w:t>
      </w:r>
    </w:p>
    <w:p w14:paraId="66BCEDF1">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必须具有专业的售后服务力量和售后技术服务队伍，在合同规定的质保期内，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承诺将在接到</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的故障报警后4小时内响应，</w:t>
      </w:r>
      <w:r>
        <w:rPr>
          <w:rFonts w:hint="eastAsia" w:ascii="宋体" w:hAnsi="宋体" w:eastAsia="宋体" w:cs="宋体"/>
          <w:color w:val="000000" w:themeColor="text1"/>
          <w:sz w:val="21"/>
          <w:szCs w:val="21"/>
          <w:highlight w:val="none"/>
          <w:lang w:val="en-US" w:eastAsia="zh-CN"/>
          <w14:textFill>
            <w14:solidFill>
              <w14:schemeClr w14:val="tx1"/>
            </w14:solidFill>
          </w14:textFill>
        </w:rPr>
        <w:t>48</w:t>
      </w:r>
      <w:r>
        <w:rPr>
          <w:rFonts w:hint="eastAsia" w:ascii="宋体" w:hAnsi="宋体" w:eastAsia="宋体" w:cs="宋体"/>
          <w:color w:val="000000" w:themeColor="text1"/>
          <w:sz w:val="21"/>
          <w:szCs w:val="21"/>
          <w:highlight w:val="none"/>
          <w14:textFill>
            <w14:solidFill>
              <w14:schemeClr w14:val="tx1"/>
            </w14:solidFill>
          </w14:textFill>
        </w:rPr>
        <w:t>小时内到达项目现场进行维修等服务。</w:t>
      </w:r>
    </w:p>
    <w:p w14:paraId="165CC65C">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在使用货物时所遇</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技术问题，</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应按</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要求及时向</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无偿提供技术指导服务。</w:t>
      </w:r>
    </w:p>
    <w:p w14:paraId="0FB4A7D7">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（五）培训服务：</w:t>
      </w:r>
    </w:p>
    <w:p w14:paraId="1D9AD621">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为招标人免费提供2次操作及维护培训，包括现场培训和课堂培训，培训时长各不低于4小时。主要内容为货物的基本结构、性能、主要部件的构造及原理，日常使用橾作、维护保养与管理，常见故障的排除，紧急情况的处理等。现场培训是指在安装、调试和试运行期间，投标人派专人对招标人操作人员进行培训，使受训人员能胜任这些设备的运行和维护工作。此外，投标人需提供供货货物的使用操作指引视频，招标人可通过观看指引视频知悉整套液压动力站及液压水泵的完整操作流程。</w:t>
      </w:r>
    </w:p>
    <w:p w14:paraId="10C00DE4">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未按上述要求提供售后服务的，</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有权要求其他第三方提供相关服务，因此产生的费用全部由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1779A706">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bCs/>
          <w:color w:val="000000" w:themeColor="text1"/>
          <w:sz w:val="21"/>
          <w:szCs w:val="21"/>
          <w:highlight w:val="none"/>
          <w14:textFill>
            <w14:solidFill>
              <w14:schemeClr w14:val="tx1"/>
            </w14:solidFill>
          </w14:textFill>
        </w:rPr>
      </w:pPr>
    </w:p>
    <w:p w14:paraId="3B6392E6">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投标报价及款项支付</w:t>
      </w:r>
    </w:p>
    <w:p w14:paraId="2F21B5A7">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（一）投标报价须对需求书分项进行分项报价，投标人中标后，招标人与中标人签订合同。</w:t>
      </w:r>
    </w:p>
    <w:p w14:paraId="67C97CAD">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总价不含销项税额，包含但不限于所供货物及其配备的附件、备品备件的采购、制造、检测、安装调试、试运行、送货、装卸（含二次搬运至招标人指定交货或仓储地点）、人工费、材料费、包装费、运费、投标人销项税额以外的税费、保险、现场仓储、培训服务、质保期免费上门提供售后服务等相关服务的全部费用。在合同履行过程中，合同价（即销售额，不含投标人销项税额）不随法律法规政策、物价人工、工期调整而进行调整，未经招标人书面确认，投标人无权增加任何费用。</w:t>
      </w:r>
    </w:p>
    <w:p w14:paraId="3856D35F">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（三）验收款：</w:t>
      </w:r>
    </w:p>
    <w:p w14:paraId="7D9496D9">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sym w:font="Wingdings 2" w:char="00A3"/>
      </w:r>
      <w:r>
        <w:rPr>
          <w:rFonts w:hint="eastAsia" w:ascii="宋体" w:hAnsi="宋体" w:eastAsia="宋体" w:cs="宋体"/>
          <w:b/>
          <w:color w:val="000000" w:themeColor="text1"/>
          <w:sz w:val="21"/>
          <w:szCs w:val="21"/>
          <w:highlight w:val="none"/>
          <w14:textFill>
            <w14:solidFill>
              <w14:schemeClr w14:val="tx1"/>
            </w14:solidFill>
          </w14:textFill>
        </w:rPr>
        <w:t xml:space="preserve"> 采取预留质保金方式：</w:t>
      </w:r>
      <w:r>
        <w:rPr>
          <w:rFonts w:hint="eastAsia" w:ascii="宋体" w:hAnsi="宋体" w:eastAsia="宋体" w:cs="宋体"/>
          <w:bCs/>
          <w:color w:val="000000" w:themeColor="text1"/>
          <w:szCs w:val="21"/>
          <w:highlight w:val="none"/>
          <w14:textFill>
            <w14:solidFill>
              <w14:schemeClr w14:val="tx1"/>
            </w14:solidFill>
          </w14:textFill>
        </w:rPr>
        <w:t>所有货物最终验收合格后</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十五</w:t>
      </w:r>
      <w:r>
        <w:rPr>
          <w:rFonts w:hint="eastAsia" w:ascii="宋体" w:hAnsi="宋体" w:eastAsia="宋体" w:cs="宋体"/>
          <w:bCs/>
          <w:color w:val="000000" w:themeColor="text1"/>
          <w:szCs w:val="21"/>
          <w:highlight w:val="none"/>
          <w:lang w:val="en-US" w:eastAsia="zh-CN"/>
          <w14:textFill>
            <w14:solidFill>
              <w14:schemeClr w14:val="tx1"/>
            </w14:solidFill>
          </w14:textFill>
        </w:rPr>
        <w:t>个工作日内中标人将</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相关验收及结算等资料移交给招标人</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并在十五个工作日内内</w:t>
      </w:r>
      <w:r>
        <w:rPr>
          <w:rFonts w:hint="eastAsia" w:ascii="宋体" w:hAnsi="宋体" w:eastAsia="宋体" w:cs="宋体"/>
          <w:bCs/>
          <w:color w:val="000000" w:themeColor="text1"/>
          <w:sz w:val="21"/>
          <w:szCs w:val="21"/>
          <w:highlight w:val="none"/>
          <w14:textFill>
            <w14:solidFill>
              <w14:schemeClr w14:val="tx1"/>
            </w14:solidFill>
          </w14:textFill>
        </w:rPr>
        <w:t>中标人提交符合招标人要求的请款报告并出具100%结算价的等额有效的增值税专用发票原件，招标人在收到发票后</w:t>
      </w:r>
      <w:r>
        <w:rPr>
          <w:rFonts w:hint="eastAsia" w:ascii="宋体" w:hAnsi="宋体" w:eastAsia="宋体" w:cs="宋体"/>
          <w:color w:val="000000" w:themeColor="text1"/>
          <w:sz w:val="21"/>
          <w:szCs w:val="21"/>
          <w:highlight w:val="none"/>
          <w:lang w:val="en-US" w:eastAsia="zh-CN"/>
          <w14:textFill>
            <w14:solidFill>
              <w14:schemeClr w14:val="tx1"/>
            </w14:solidFill>
          </w14:textFill>
        </w:rPr>
        <w:t>二十</w:t>
      </w:r>
      <w:r>
        <w:rPr>
          <w:rFonts w:hint="eastAsia" w:ascii="宋体" w:hAnsi="宋体" w:eastAsia="宋体" w:cs="宋体"/>
          <w:bCs/>
          <w:color w:val="000000" w:themeColor="text1"/>
          <w:sz w:val="21"/>
          <w:szCs w:val="21"/>
          <w:highlight w:val="none"/>
          <w14:textFill>
            <w14:solidFill>
              <w14:schemeClr w14:val="tx1"/>
            </w14:solidFill>
          </w14:textFill>
        </w:rPr>
        <w:t>个工作日内支付至结算价的95％，剩余结算价的5％用作质保金。</w:t>
      </w:r>
    </w:p>
    <w:p w14:paraId="373C7BD1">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sym w:font="Wingdings 2" w:char="00A3"/>
      </w:r>
      <w:r>
        <w:rPr>
          <w:rFonts w:hint="eastAsia" w:ascii="宋体" w:hAnsi="宋体" w:eastAsia="宋体" w:cs="宋体"/>
          <w:b/>
          <w:bCs/>
          <w:color w:val="000000" w:themeColor="text1"/>
          <w:sz w:val="21"/>
          <w:szCs w:val="21"/>
          <w:highlight w:val="none"/>
          <w14:textFill>
            <w14:solidFill>
              <w14:schemeClr w14:val="tx1"/>
            </w14:solidFill>
          </w14:textFill>
        </w:rPr>
        <w:t xml:space="preserve"> 采取不可撤销银行质量保函方式：</w:t>
      </w:r>
      <w:r>
        <w:rPr>
          <w:rFonts w:hint="eastAsia" w:ascii="宋体" w:hAnsi="宋体" w:eastAsia="宋体" w:cs="宋体"/>
          <w:bCs/>
          <w:color w:val="000000" w:themeColor="text1"/>
          <w:szCs w:val="21"/>
          <w:highlight w:val="none"/>
          <w14:textFill>
            <w14:solidFill>
              <w14:schemeClr w14:val="tx1"/>
            </w14:solidFill>
          </w14:textFill>
        </w:rPr>
        <w:t>所有货物最终验收合格后</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十五</w:t>
      </w:r>
      <w:r>
        <w:rPr>
          <w:rFonts w:hint="eastAsia" w:ascii="宋体" w:hAnsi="宋体" w:eastAsia="宋体" w:cs="宋体"/>
          <w:bCs/>
          <w:color w:val="000000" w:themeColor="text1"/>
          <w:szCs w:val="21"/>
          <w:highlight w:val="none"/>
          <w:lang w:val="en-US" w:eastAsia="zh-CN"/>
          <w14:textFill>
            <w14:solidFill>
              <w14:schemeClr w14:val="tx1"/>
            </w14:solidFill>
          </w14:textFill>
        </w:rPr>
        <w:t>个工作日内中标人将</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相关验收及结算等资料移交给招标人</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中标人提交符合招标人要求的请款报告并出具100%结算价等额的增值税专用发票原件，并提供结算价5%且有效期至质保期满的质保保函后十五个工作日内，招标人向中标人支付至结算价的100％价款。</w:t>
      </w:r>
    </w:p>
    <w:p w14:paraId="2CE61346">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质保款：</w:t>
      </w:r>
    </w:p>
    <w:p w14:paraId="48EAB78E">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sym w:font="Wingdings 2" w:char="00A3"/>
      </w:r>
      <w:r>
        <w:rPr>
          <w:rFonts w:hint="eastAsia" w:ascii="宋体" w:hAnsi="宋体" w:eastAsia="宋体" w:cs="宋体"/>
          <w:b/>
          <w:color w:val="000000" w:themeColor="text1"/>
          <w:sz w:val="21"/>
          <w:szCs w:val="21"/>
          <w:highlight w:val="none"/>
          <w14:textFill>
            <w14:solidFill>
              <w14:schemeClr w14:val="tx1"/>
            </w14:solidFill>
          </w14:textFill>
        </w:rPr>
        <w:t xml:space="preserve"> 采取预留质保金方式：</w:t>
      </w:r>
      <w:r>
        <w:rPr>
          <w:rFonts w:hint="eastAsia" w:ascii="宋体" w:hAnsi="宋体" w:eastAsia="宋体" w:cs="宋体"/>
          <w:bCs/>
          <w:color w:val="000000" w:themeColor="text1"/>
          <w:sz w:val="21"/>
          <w:szCs w:val="21"/>
          <w:highlight w:val="none"/>
          <w14:textFill>
            <w14:solidFill>
              <w14:schemeClr w14:val="tx1"/>
            </w14:solidFill>
          </w14:textFill>
        </w:rPr>
        <w:t>所有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bCs/>
          <w:color w:val="000000" w:themeColor="text1"/>
          <w:sz w:val="21"/>
          <w:szCs w:val="21"/>
          <w:highlight w:val="none"/>
          <w14:textFill>
            <w14:solidFill>
              <w14:schemeClr w14:val="tx1"/>
            </w14:solidFill>
          </w14:textFill>
        </w:rPr>
        <w:t>质保期满后，经招标人审核确认中标人提供的货物无质量问题且中标人无违约行为，中标人提交请款报告并出具前述100%结算价款金额的等额有效的增值税专用发票复印件后二十个工作日内，招标人向中标人支付合同结算价剩余款项。</w:t>
      </w:r>
    </w:p>
    <w:p w14:paraId="653C6B4F">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sym w:font="Wingdings 2" w:char="00A3"/>
      </w:r>
      <w:r>
        <w:rPr>
          <w:rFonts w:hint="eastAsia" w:ascii="宋体" w:hAnsi="宋体" w:eastAsia="宋体" w:cs="宋体"/>
          <w:b/>
          <w:bCs/>
          <w:color w:val="000000" w:themeColor="text1"/>
          <w:sz w:val="21"/>
          <w:szCs w:val="21"/>
          <w:highlight w:val="none"/>
          <w14:textFill>
            <w14:solidFill>
              <w14:schemeClr w14:val="tx1"/>
            </w14:solidFill>
          </w14:textFill>
        </w:rPr>
        <w:t xml:space="preserve"> 采取不可撤销银行质量保函方式：</w:t>
      </w:r>
      <w:r>
        <w:rPr>
          <w:rFonts w:hint="eastAsia" w:ascii="宋体" w:hAnsi="宋体" w:eastAsia="宋体" w:cs="宋体"/>
          <w:bCs/>
          <w:color w:val="000000" w:themeColor="text1"/>
          <w:sz w:val="21"/>
          <w:szCs w:val="21"/>
          <w:highlight w:val="none"/>
          <w14:textFill>
            <w14:solidFill>
              <w14:schemeClr w14:val="tx1"/>
            </w14:solidFill>
          </w14:textFill>
        </w:rPr>
        <w:t>所有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Cs/>
          <w:color w:val="000000" w:themeColor="text1"/>
          <w:sz w:val="21"/>
          <w:szCs w:val="21"/>
          <w:highlight w:val="none"/>
          <w14:textFill>
            <w14:solidFill>
              <w14:schemeClr w14:val="tx1"/>
            </w14:solidFill>
          </w14:textFill>
        </w:rPr>
        <w:t>质保期满后一个月内，由中标人提出退回不可撤销银行质量保函申请，经招标人审核确认中标人</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bCs/>
          <w:color w:val="000000" w:themeColor="text1"/>
          <w:sz w:val="21"/>
          <w:szCs w:val="21"/>
          <w:highlight w:val="none"/>
          <w14:textFill>
            <w14:solidFill>
              <w14:schemeClr w14:val="tx1"/>
            </w14:solidFill>
          </w14:textFill>
        </w:rPr>
        <w:t>无质量问题且中标人无违约行为，由</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bCs/>
          <w:color w:val="000000" w:themeColor="text1"/>
          <w:sz w:val="21"/>
          <w:szCs w:val="21"/>
          <w:highlight w:val="none"/>
          <w14:textFill>
            <w14:solidFill>
              <w14:schemeClr w14:val="tx1"/>
            </w14:solidFill>
          </w14:textFill>
        </w:rPr>
        <w:t>退回不可撤销银行质量保函</w:t>
      </w:r>
      <w:r>
        <w:rPr>
          <w:rFonts w:hint="eastAsia" w:ascii="宋体" w:hAnsi="宋体" w:eastAsia="宋体" w:cs="宋体"/>
          <w:color w:val="000000" w:themeColor="text1"/>
          <w:sz w:val="21"/>
          <w:szCs w:val="21"/>
          <w:highlight w:val="none"/>
          <w14:textFill>
            <w14:solidFill>
              <w14:schemeClr w14:val="tx1"/>
            </w14:solidFill>
          </w14:textFill>
        </w:rPr>
        <w:t>。</w:t>
      </w:r>
    </w:p>
    <w:p w14:paraId="7E400925">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投标人逾期提交请款资料及发票或提交资料不符合招标人要求的，招标人付款时间顺延，并不承担逾期付款违约责任。由于投标人提供的发票不符合税法规定，给招标人造成的损失由供投标人承担赔偿责任。</w:t>
      </w:r>
    </w:p>
    <w:p w14:paraId="7E704B16">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（六）投标人按采购需求清单提供招标人增值税专用发票、请款报告等请款资料，未按要求开发票的将无法支付货款。</w:t>
      </w:r>
    </w:p>
    <w:p w14:paraId="0EBF76D2">
      <w:pPr>
        <w:keepNext w:val="0"/>
        <w:keepLines w:val="0"/>
        <w:pageBreakBefore w:val="0"/>
        <w:kinsoku/>
        <w:wordWrap/>
        <w:overflowPunct/>
        <w:topLinePunct w:val="0"/>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7409676">
      <w:pPr>
        <w:keepNext w:val="0"/>
        <w:keepLines w:val="0"/>
        <w:pageBreakBefore w:val="0"/>
        <w:kinsoku/>
        <w:wordWrap/>
        <w:overflowPunct/>
        <w:topLinePunct w:val="0"/>
        <w:autoSpaceDE/>
        <w:autoSpaceDN/>
        <w:bidi w:val="0"/>
        <w:spacing w:line="360" w:lineRule="auto"/>
        <w:ind w:firstLine="0" w:firstLineChars="0"/>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其他要求</w:t>
      </w:r>
    </w:p>
    <w:p w14:paraId="68E964A3">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（一）所供货物须符合国家现行有效的法律法规、行业规范及相关的质量标准并达到使用要求。</w:t>
      </w:r>
    </w:p>
    <w:p w14:paraId="1FB87456">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投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67835A9D">
      <w:pPr>
        <w:rPr>
          <w:rFonts w:ascii="宋体" w:hAnsi="宋体" w:eastAsia="宋体" w:cs="Times New Roman"/>
          <w:b/>
          <w:color w:val="000000" w:themeColor="text1"/>
          <w:szCs w:val="21"/>
          <w:highlight w:val="none"/>
          <w14:textFill>
            <w14:solidFill>
              <w14:schemeClr w14:val="tx1"/>
            </w14:solidFill>
          </w14:textFill>
        </w:rPr>
      </w:pPr>
    </w:p>
    <w:p w14:paraId="5A3AA3C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526" w:name="_Toc19477"/>
      <w:bookmarkStart w:id="527" w:name="_Toc142508359"/>
      <w:bookmarkStart w:id="528" w:name="_Toc8664"/>
      <w:bookmarkStart w:id="529" w:name="_Toc11281_WPSOffice_Level1"/>
      <w:bookmarkStart w:id="530" w:name="_Toc7731"/>
      <w:bookmarkStart w:id="531" w:name="_Toc450662892"/>
      <w:bookmarkStart w:id="532" w:name="_Toc12369"/>
      <w:bookmarkStart w:id="533" w:name="_Toc19701"/>
      <w:bookmarkStart w:id="534" w:name="_Toc48616770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526"/>
      <w:bookmarkEnd w:id="527"/>
      <w:bookmarkEnd w:id="528"/>
      <w:bookmarkEnd w:id="529"/>
      <w:bookmarkEnd w:id="530"/>
      <w:bookmarkEnd w:id="531"/>
      <w:bookmarkEnd w:id="532"/>
      <w:bookmarkEnd w:id="533"/>
      <w:bookmarkEnd w:id="534"/>
    </w:p>
    <w:p w14:paraId="77436FA5">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39D510CC">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shd w:val="clear" w:fill="FFFFFF"/>
          <w:lang w:val="en-US" w:eastAsia="zh-CN"/>
          <w14:textFill>
            <w14:solidFill>
              <w14:schemeClr w14:val="tx1"/>
            </w14:solidFill>
          </w14:textFill>
        </w:rPr>
        <w:t xml:space="preserve">                                                                </w:t>
      </w:r>
      <w:r>
        <w:rPr>
          <w:rFonts w:ascii="微软雅黑" w:hAnsi="微软雅黑" w:eastAsia="微软雅黑" w:cs="微软雅黑"/>
          <w:color w:val="000000" w:themeColor="text1"/>
          <w:sz w:val="21"/>
          <w:szCs w:val="21"/>
          <w:highlight w:val="none"/>
          <w:shd w:val="clear" w:fill="FFFFFF"/>
          <w14:textFill>
            <w14:solidFill>
              <w14:schemeClr w14:val="tx1"/>
            </w14:solidFill>
          </w14:textFill>
        </w:rPr>
        <w:t>合同编号：</w:t>
      </w:r>
    </w:p>
    <w:p w14:paraId="1AEB8D5D">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B1C4805">
      <w:pPr>
        <w:autoSpaceDE w:val="0"/>
        <w:autoSpaceDN w:val="0"/>
        <w:adjustRightInd w:val="0"/>
        <w:spacing w:line="360" w:lineRule="auto"/>
        <w:jc w:val="cente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pPr>
      <w: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t>东莞市水务集团管网有限公司2025年液压动力站及液压水泵采购项目</w:t>
      </w:r>
    </w:p>
    <w:p w14:paraId="7DB8CF2D">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6512267A">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合同</w:t>
      </w:r>
      <w:r>
        <w:rPr>
          <w:rFonts w:hint="eastAsia" w:ascii="宋体" w:hAnsi="宋体" w:eastAsia="宋体" w:cs="Times New Roman"/>
          <w:b/>
          <w:bCs/>
          <w:color w:val="000000" w:themeColor="text1"/>
          <w:spacing w:val="60"/>
          <w:kern w:val="0"/>
          <w:sz w:val="52"/>
          <w:szCs w:val="52"/>
          <w:highlight w:val="none"/>
          <w:lang w:val="en-US" w:eastAsia="zh-CN"/>
          <w14:textFill>
            <w14:solidFill>
              <w14:schemeClr w14:val="tx1"/>
            </w14:solidFill>
          </w14:textFill>
        </w:rPr>
        <w:t>书</w:t>
      </w:r>
    </w:p>
    <w:p w14:paraId="6C7A7B74">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37447856">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6E88E778">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5293AB9A">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21FD56FF">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u w:val="none"/>
          <w:lang w:eastAsia="zh-CN"/>
          <w14:textFill>
            <w14:solidFill>
              <w14:schemeClr w14:val="tx1"/>
            </w14:solidFill>
          </w14:textFill>
        </w:rPr>
        <w:t>（买方）</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Times New Roman"/>
          <w:b/>
          <w:bCs/>
          <w:color w:val="000000" w:themeColor="text1"/>
          <w:kern w:val="0"/>
          <w:sz w:val="28"/>
          <w:szCs w:val="28"/>
          <w:highlight w:val="none"/>
          <w:u w:val="single"/>
          <w:lang w:eastAsia="zh-CN"/>
          <w14:textFill>
            <w14:solidFill>
              <w14:schemeClr w14:val="tx1"/>
            </w14:solidFill>
          </w14:textFill>
        </w:rPr>
        <w:t>东莞市水务集团管网有限公司</w:t>
      </w:r>
      <w:r>
        <w:rPr>
          <w:rFonts w:hint="eastAsia" w:ascii="宋体" w:hAnsi="宋体" w:eastAsia="宋体" w:cs="Times New Roman"/>
          <w:b/>
          <w:bCs/>
          <w:color w:val="000000" w:themeColor="text1"/>
          <w:kern w:val="0"/>
          <w:sz w:val="28"/>
          <w:szCs w:val="28"/>
          <w:highlight w:val="none"/>
          <w:u w:val="single"/>
          <w14:textFill>
            <w14:solidFill>
              <w14:schemeClr w14:val="tx1"/>
            </w14:solidFill>
          </w14:textFill>
        </w:rPr>
        <w:t xml:space="preserve"> </w:t>
      </w:r>
      <w:r>
        <w:rPr>
          <w:rFonts w:ascii="宋体" w:hAnsi="宋体" w:eastAsia="宋体" w:cs="Times New Roman"/>
          <w:b/>
          <w:bCs/>
          <w:color w:val="000000" w:themeColor="text1"/>
          <w:kern w:val="0"/>
          <w:sz w:val="28"/>
          <w:szCs w:val="28"/>
          <w:highlight w:val="none"/>
          <w14:textFill>
            <w14:solidFill>
              <w14:schemeClr w14:val="tx1"/>
            </w14:solidFill>
          </w14:textFill>
        </w:rPr>
        <w:t xml:space="preserve"> </w:t>
      </w:r>
    </w:p>
    <w:p w14:paraId="2A731643">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none"/>
          <w14:textFill>
            <w14:solidFill>
              <w14:schemeClr w14:val="tx1"/>
            </w14:solidFill>
          </w14:textFill>
        </w:rPr>
        <w:t>（卖方）</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4E26EE3A">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43CA82C8">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5A64CE9A">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72B2AC2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br w:type="page"/>
      </w:r>
    </w:p>
    <w:p w14:paraId="4DA81BD3">
      <w:pPr>
        <w:tabs>
          <w:tab w:val="left" w:pos="2105"/>
        </w:tabs>
        <w:kinsoku/>
        <w:overflowPunct/>
        <w:topLinePunct w:val="0"/>
        <w:bidi w:val="0"/>
        <w:spacing w:line="360" w:lineRule="auto"/>
        <w:textAlignment w:val="auto"/>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甲方</w:t>
      </w:r>
      <w:r>
        <w:rPr>
          <w:rFonts w:hint="eastAsia" w:ascii="宋体" w:hAnsi="宋体" w:eastAsia="宋体" w:cs="宋体"/>
          <w:b/>
          <w:bCs/>
          <w:color w:val="000000" w:themeColor="text1"/>
          <w:szCs w:val="21"/>
          <w:highlight w:val="none"/>
          <w:u w:val="single"/>
          <w14:textFill>
            <w14:solidFill>
              <w14:schemeClr w14:val="tx1"/>
            </w14:solidFill>
          </w14:textFill>
        </w:rPr>
        <w:t>（买方）</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w:t>
      </w:r>
    </w:p>
    <w:p w14:paraId="01AD8FC0">
      <w:pPr>
        <w:tabs>
          <w:tab w:val="left" w:pos="2105"/>
        </w:tabs>
        <w:kinsoku/>
        <w:overflowPunct/>
        <w:topLinePunct w:val="0"/>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（以上统称“甲方”）</w:t>
      </w:r>
    </w:p>
    <w:p w14:paraId="5EF071A3">
      <w:pPr>
        <w:pStyle w:val="2"/>
        <w:tabs>
          <w:tab w:val="left" w:pos="5853"/>
        </w:tabs>
        <w:snapToGrid w:val="0"/>
        <w:spacing w:line="360" w:lineRule="auto"/>
        <w:ind w:right="0"/>
        <w:jc w:val="both"/>
        <w:rPr>
          <w:rFonts w:hint="eastAsia" w:hAnsi="宋体" w:eastAsia="宋体" w:cs="宋体"/>
          <w:b w:val="0"/>
          <w:bCs w:val="0"/>
          <w:color w:val="000000" w:themeColor="text1"/>
          <w:sz w:val="21"/>
          <w:szCs w:val="21"/>
          <w:highlight w:val="none"/>
          <w:lang w:eastAsia="zh-CN"/>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乙方（卖方）：</w:t>
      </w:r>
    </w:p>
    <w:p w14:paraId="3A571883">
      <w:pPr>
        <w:pStyle w:val="2"/>
        <w:snapToGrid w:val="0"/>
        <w:spacing w:line="360" w:lineRule="auto"/>
        <w:ind w:right="0" w:firstLine="420"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根据《中华人民共和国民法典》及</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年</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月</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日通知的</w:t>
      </w:r>
      <w:r>
        <w:rPr>
          <w:rFonts w:hint="eastAsia" w:hAnsi="宋体" w:cs="宋体"/>
          <w:b w:val="0"/>
          <w:bCs w:val="0"/>
          <w:color w:val="000000" w:themeColor="text1"/>
          <w:sz w:val="21"/>
          <w:szCs w:val="21"/>
          <w:highlight w:val="none"/>
          <w:u w:val="single"/>
          <w:lang w:eastAsia="zh-CN"/>
          <w14:textFill>
            <w14:solidFill>
              <w14:schemeClr w14:val="tx1"/>
            </w14:solidFill>
          </w14:textFill>
        </w:rPr>
        <w:t>东莞市水务集团管网有限公司2025年液压动力站及液压水泵采购项目</w:t>
      </w:r>
      <w:r>
        <w:rPr>
          <w:rFonts w:hint="eastAsia" w:hAnsi="宋体" w:cs="宋体"/>
          <w:b w:val="0"/>
          <w:bCs w:val="0"/>
          <w:color w:val="000000" w:themeColor="text1"/>
          <w:sz w:val="21"/>
          <w:szCs w:val="21"/>
          <w:highlight w:val="none"/>
          <w14:textFill>
            <w14:solidFill>
              <w14:schemeClr w14:val="tx1"/>
            </w14:solidFill>
          </w14:textFill>
        </w:rPr>
        <w:t>中标结果（招标编号：</w:t>
      </w:r>
      <w:r>
        <w:rPr>
          <w:rFonts w:hint="eastAsia"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)和招标文件的要求，经双方协商一致，签订本合同。</w:t>
      </w:r>
    </w:p>
    <w:p w14:paraId="6A8164B6">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第一条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合同项目</w:t>
      </w:r>
    </w:p>
    <w:p w14:paraId="4E7206D5">
      <w:pPr>
        <w:spacing w:line="360" w:lineRule="auto"/>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（一） </w:t>
      </w:r>
      <w:r>
        <w:rPr>
          <w:rFonts w:hint="eastAsia" w:ascii="宋体" w:hAnsi="宋体" w:eastAsia="宋体" w:cs="宋体"/>
          <w:b/>
          <w:color w:val="000000" w:themeColor="text1"/>
          <w:sz w:val="21"/>
          <w:szCs w:val="21"/>
          <w:highlight w:val="none"/>
          <w14:textFill>
            <w14:solidFill>
              <w14:schemeClr w14:val="tx1"/>
            </w14:solidFill>
          </w14:textFill>
        </w:rPr>
        <w:t>采购设备清单</w:t>
      </w:r>
    </w:p>
    <w:tbl>
      <w:tblPr>
        <w:tblStyle w:val="37"/>
        <w:tblW w:w="3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144"/>
        <w:gridCol w:w="2310"/>
        <w:gridCol w:w="1400"/>
      </w:tblGrid>
      <w:tr w14:paraId="7119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pct"/>
            <w:noWrap w:val="0"/>
            <w:vAlign w:val="center"/>
          </w:tcPr>
          <w:p w14:paraId="29CD3E2B">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textAlignment w:val="center"/>
              <w:rPr>
                <w:rFonts w:hint="eastAsia" w:ascii="宋体" w:hAnsi="宋体" w:eastAsia="宋体" w:cs="宋体"/>
                <w:b w:val="0"/>
                <w:color w:val="000000" w:themeColor="text1"/>
                <w:kern w:val="2"/>
                <w:sz w:val="21"/>
                <w:szCs w:val="21"/>
                <w:highlight w:val="none"/>
                <w:lang w:bidi="ar"/>
                <w14:textFill>
                  <w14:solidFill>
                    <w14:schemeClr w14:val="tx1"/>
                  </w14:solidFill>
                </w14:textFill>
              </w:rPr>
            </w:pPr>
            <w:r>
              <w:rPr>
                <w:rFonts w:hint="eastAsia" w:ascii="宋体" w:hAnsi="宋体" w:eastAsia="宋体" w:cs="宋体"/>
                <w:b w:val="0"/>
                <w:color w:val="000000" w:themeColor="text1"/>
                <w:kern w:val="2"/>
                <w:sz w:val="21"/>
                <w:szCs w:val="21"/>
                <w:highlight w:val="none"/>
                <w:lang w:bidi="ar"/>
                <w14:textFill>
                  <w14:solidFill>
                    <w14:schemeClr w14:val="tx1"/>
                  </w14:solidFill>
                </w14:textFill>
              </w:rPr>
              <w:t>序号</w:t>
            </w:r>
          </w:p>
        </w:tc>
        <w:tc>
          <w:tcPr>
            <w:tcW w:w="1610" w:type="pct"/>
            <w:noWrap w:val="0"/>
            <w:vAlign w:val="center"/>
          </w:tcPr>
          <w:p w14:paraId="68811452">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textAlignment w:val="center"/>
              <w:rPr>
                <w:rFonts w:hint="default" w:ascii="宋体" w:hAnsi="宋体" w:eastAsia="宋体" w:cs="宋体"/>
                <w:b w:val="0"/>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产品名称</w:t>
            </w:r>
          </w:p>
        </w:tc>
        <w:tc>
          <w:tcPr>
            <w:tcW w:w="1735" w:type="pct"/>
            <w:noWrap w:val="0"/>
            <w:vAlign w:val="center"/>
          </w:tcPr>
          <w:p w14:paraId="1A4BFB2F">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textAlignment w:val="center"/>
              <w:rPr>
                <w:rFonts w:hint="eastAsia" w:ascii="宋体" w:hAnsi="宋体" w:eastAsia="宋体" w:cs="宋体"/>
                <w:b w:val="0"/>
                <w:color w:val="000000" w:themeColor="text1"/>
                <w:kern w:val="2"/>
                <w:sz w:val="21"/>
                <w:szCs w:val="21"/>
                <w:highlight w:val="none"/>
                <w:lang w:bidi="ar"/>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每套</w:t>
            </w:r>
            <w:r>
              <w:rPr>
                <w:rFonts w:hint="eastAsia" w:ascii="宋体" w:hAnsi="宋体" w:eastAsia="宋体" w:cs="宋体"/>
                <w:b w:val="0"/>
                <w:color w:val="000000" w:themeColor="text1"/>
                <w:kern w:val="2"/>
                <w:sz w:val="21"/>
                <w:szCs w:val="21"/>
                <w:highlight w:val="none"/>
                <w:lang w:bidi="ar"/>
                <w14:textFill>
                  <w14:solidFill>
                    <w14:schemeClr w14:val="tx1"/>
                  </w14:solidFill>
                </w14:textFill>
              </w:rPr>
              <w:t>产品</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配置设备</w:t>
            </w:r>
          </w:p>
        </w:tc>
        <w:tc>
          <w:tcPr>
            <w:tcW w:w="1051" w:type="pct"/>
            <w:noWrap w:val="0"/>
            <w:vAlign w:val="center"/>
          </w:tcPr>
          <w:p w14:paraId="5C0B6E9B">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textAlignment w:val="center"/>
              <w:rPr>
                <w:rFonts w:hint="eastAsia" w:ascii="宋体" w:hAnsi="宋体" w:eastAsia="宋体" w:cs="宋体"/>
                <w:b w:val="0"/>
                <w:color w:val="000000" w:themeColor="text1"/>
                <w:kern w:val="2"/>
                <w:sz w:val="21"/>
                <w:szCs w:val="21"/>
                <w:highlight w:val="none"/>
                <w:lang w:bidi="ar"/>
                <w14:textFill>
                  <w14:solidFill>
                    <w14:schemeClr w14:val="tx1"/>
                  </w14:solidFill>
                </w14:textFill>
              </w:rPr>
            </w:pPr>
            <w:r>
              <w:rPr>
                <w:rFonts w:hint="eastAsia" w:ascii="宋体" w:hAnsi="宋体" w:eastAsia="宋体" w:cs="宋体"/>
                <w:b w:val="0"/>
                <w:color w:val="000000" w:themeColor="text1"/>
                <w:kern w:val="2"/>
                <w:sz w:val="21"/>
                <w:szCs w:val="21"/>
                <w:highlight w:val="none"/>
                <w:lang w:bidi="ar"/>
                <w14:textFill>
                  <w14:solidFill>
                    <w14:schemeClr w14:val="tx1"/>
                  </w14:solidFill>
                </w14:textFill>
              </w:rPr>
              <w:t>数量</w:t>
            </w:r>
          </w:p>
        </w:tc>
      </w:tr>
      <w:tr w14:paraId="10FF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pct"/>
            <w:noWrap w:val="0"/>
            <w:vAlign w:val="center"/>
          </w:tcPr>
          <w:p w14:paraId="78849E07">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1610" w:type="pct"/>
            <w:vMerge w:val="restart"/>
            <w:noWrap w:val="0"/>
            <w:vAlign w:val="center"/>
          </w:tcPr>
          <w:p w14:paraId="62018EAE">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液压动力站及液压水泵</w:t>
            </w:r>
          </w:p>
        </w:tc>
        <w:tc>
          <w:tcPr>
            <w:tcW w:w="1735" w:type="pct"/>
            <w:noWrap w:val="0"/>
            <w:vAlign w:val="center"/>
          </w:tcPr>
          <w:p w14:paraId="3B7D0AB8">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1台</w:t>
            </w:r>
            <w:r>
              <w:rPr>
                <w:rFonts w:hint="eastAsia" w:ascii="宋体" w:hAnsi="宋体" w:eastAsia="宋体" w:cs="宋体"/>
                <w:color w:val="000000" w:themeColor="text1"/>
                <w:kern w:val="2"/>
                <w:sz w:val="21"/>
                <w:szCs w:val="21"/>
                <w:highlight w:val="none"/>
                <w14:textFill>
                  <w14:solidFill>
                    <w14:schemeClr w14:val="tx1"/>
                  </w14:solidFill>
                </w14:textFill>
              </w:rPr>
              <w:t>液压动力站</w:t>
            </w:r>
          </w:p>
        </w:tc>
        <w:tc>
          <w:tcPr>
            <w:tcW w:w="1051" w:type="pct"/>
            <w:vMerge w:val="restart"/>
            <w:noWrap w:val="0"/>
            <w:vAlign w:val="center"/>
          </w:tcPr>
          <w:p w14:paraId="53363927">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12套</w:t>
            </w:r>
          </w:p>
        </w:tc>
      </w:tr>
      <w:tr w14:paraId="72D0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pct"/>
            <w:noWrap w:val="0"/>
            <w:vAlign w:val="center"/>
          </w:tcPr>
          <w:p w14:paraId="52CA89B2">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p>
        </w:tc>
        <w:tc>
          <w:tcPr>
            <w:tcW w:w="1610" w:type="pct"/>
            <w:vMerge w:val="continue"/>
            <w:noWrap w:val="0"/>
            <w:vAlign w:val="center"/>
          </w:tcPr>
          <w:p w14:paraId="728234DC">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35" w:type="pct"/>
            <w:noWrap w:val="0"/>
            <w:vAlign w:val="center"/>
          </w:tcPr>
          <w:p w14:paraId="62FD1623">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1台</w:t>
            </w:r>
            <w:r>
              <w:rPr>
                <w:rFonts w:hint="eastAsia" w:ascii="宋体" w:hAnsi="宋体" w:eastAsia="宋体" w:cs="宋体"/>
                <w:color w:val="000000" w:themeColor="text1"/>
                <w:kern w:val="2"/>
                <w:sz w:val="21"/>
                <w:szCs w:val="21"/>
                <w:highlight w:val="none"/>
                <w14:textFill>
                  <w14:solidFill>
                    <w14:schemeClr w14:val="tx1"/>
                  </w14:solidFill>
                </w14:textFill>
              </w:rPr>
              <w:t>液压潜水泵</w:t>
            </w:r>
          </w:p>
        </w:tc>
        <w:tc>
          <w:tcPr>
            <w:tcW w:w="1051" w:type="pct"/>
            <w:vMerge w:val="continue"/>
            <w:noWrap w:val="0"/>
            <w:vAlign w:val="center"/>
          </w:tcPr>
          <w:p w14:paraId="252C1DEB">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6DC2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pct"/>
            <w:noWrap w:val="0"/>
            <w:vAlign w:val="center"/>
          </w:tcPr>
          <w:p w14:paraId="749D78FD">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w:t>
            </w:r>
          </w:p>
        </w:tc>
        <w:tc>
          <w:tcPr>
            <w:tcW w:w="1610" w:type="pct"/>
            <w:vMerge w:val="continue"/>
            <w:noWrap w:val="0"/>
            <w:vAlign w:val="center"/>
          </w:tcPr>
          <w:p w14:paraId="39E44D04">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35" w:type="pct"/>
            <w:noWrap w:val="0"/>
            <w:vAlign w:val="center"/>
          </w:tcPr>
          <w:p w14:paraId="7AF18E61">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1台</w:t>
            </w:r>
            <w:r>
              <w:rPr>
                <w:rFonts w:hint="eastAsia" w:ascii="宋体" w:hAnsi="宋体" w:eastAsia="宋体" w:cs="宋体"/>
                <w:color w:val="000000" w:themeColor="text1"/>
                <w:kern w:val="2"/>
                <w:sz w:val="21"/>
                <w:szCs w:val="21"/>
                <w:highlight w:val="none"/>
                <w14:textFill>
                  <w14:solidFill>
                    <w14:schemeClr w14:val="tx1"/>
                  </w14:solidFill>
                </w14:textFill>
              </w:rPr>
              <w:t>高扬程液压潜水泵</w:t>
            </w:r>
          </w:p>
        </w:tc>
        <w:tc>
          <w:tcPr>
            <w:tcW w:w="1051" w:type="pct"/>
            <w:vMerge w:val="continue"/>
            <w:noWrap w:val="0"/>
            <w:vAlign w:val="center"/>
          </w:tcPr>
          <w:p w14:paraId="063C34D4">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300D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pct"/>
            <w:noWrap w:val="0"/>
            <w:vAlign w:val="center"/>
          </w:tcPr>
          <w:p w14:paraId="1F17E7F8">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p>
        </w:tc>
        <w:tc>
          <w:tcPr>
            <w:tcW w:w="1610" w:type="pct"/>
            <w:vMerge w:val="continue"/>
            <w:noWrap w:val="0"/>
            <w:vAlign w:val="center"/>
          </w:tcPr>
          <w:p w14:paraId="22C43E7E">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735" w:type="pct"/>
            <w:noWrap w:val="0"/>
            <w:vAlign w:val="center"/>
          </w:tcPr>
          <w:p w14:paraId="4F4438FE">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1台小型液压潜水泵</w:t>
            </w:r>
          </w:p>
        </w:tc>
        <w:tc>
          <w:tcPr>
            <w:tcW w:w="1051" w:type="pct"/>
            <w:vMerge w:val="continue"/>
            <w:noWrap w:val="0"/>
            <w:vAlign w:val="center"/>
          </w:tcPr>
          <w:p w14:paraId="0E5AE128">
            <w:pPr>
              <w:keepNext w:val="0"/>
              <w:keepLines w:val="0"/>
              <w:pageBreakBefore w:val="0"/>
              <w:widowControl/>
              <w:suppressLineNumbers w:val="0"/>
              <w:kinsoku/>
              <w:wordWrap/>
              <w:overflowPunct/>
              <w:topLinePunct w:val="0"/>
              <w:bidi w:val="0"/>
              <w:spacing w:before="0" w:beforeAutospacing="0" w:after="0" w:afterLines="-2147483648" w:afterAutospacing="0" w:line="360" w:lineRule="auto"/>
              <w:ind w:left="0" w:right="0"/>
              <w:jc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p>
        </w:tc>
      </w:tr>
    </w:tbl>
    <w:p w14:paraId="083A09B0">
      <w:pPr>
        <w:spacing w:line="360" w:lineRule="auto"/>
        <w:ind w:firstLine="422" w:firstLineChars="200"/>
        <w:rPr>
          <w:rFonts w:hint="eastAsia" w:ascii="宋体" w:hAnsi="宋体" w:eastAsia="宋体" w:cs="宋体"/>
          <w:b/>
          <w:color w:val="000000" w:themeColor="text1"/>
          <w:sz w:val="21"/>
          <w:szCs w:val="21"/>
          <w:highlight w:val="none"/>
          <w:lang w:eastAsia="zh-CN"/>
          <w14:textFill>
            <w14:solidFill>
              <w14:schemeClr w14:val="tx1"/>
            </w14:solidFill>
          </w14:textFill>
        </w:rPr>
      </w:pPr>
    </w:p>
    <w:p w14:paraId="537B8BD9">
      <w:pPr>
        <w:spacing w:line="360" w:lineRule="auto"/>
        <w:ind w:firstLine="422" w:firstLineChars="20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default" w:ascii="宋体" w:hAnsi="宋体" w:eastAsia="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采购设备</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技术参数表</w:t>
      </w:r>
    </w:p>
    <w:tbl>
      <w:tblPr>
        <w:tblStyle w:val="37"/>
        <w:tblW w:w="4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809"/>
        <w:gridCol w:w="5632"/>
      </w:tblGrid>
      <w:tr w14:paraId="279B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64" w:type="pct"/>
            <w:noWrap w:val="0"/>
            <w:tcMar>
              <w:top w:w="15" w:type="dxa"/>
              <w:left w:w="15" w:type="dxa"/>
              <w:right w:w="15" w:type="dxa"/>
            </w:tcMar>
            <w:vAlign w:val="center"/>
          </w:tcPr>
          <w:p w14:paraId="05F61DA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序号</w:t>
            </w:r>
          </w:p>
        </w:tc>
        <w:tc>
          <w:tcPr>
            <w:tcW w:w="582" w:type="pct"/>
            <w:noWrap w:val="0"/>
            <w:tcMar>
              <w:top w:w="15" w:type="dxa"/>
              <w:left w:w="15" w:type="dxa"/>
              <w:right w:w="15" w:type="dxa"/>
            </w:tcMar>
            <w:vAlign w:val="center"/>
          </w:tcPr>
          <w:p w14:paraId="7ED727E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名称</w:t>
            </w:r>
          </w:p>
        </w:tc>
        <w:tc>
          <w:tcPr>
            <w:tcW w:w="4052" w:type="pct"/>
            <w:noWrap w:val="0"/>
            <w:tcMar>
              <w:top w:w="15" w:type="dxa"/>
              <w:left w:w="15" w:type="dxa"/>
              <w:right w:w="15" w:type="dxa"/>
            </w:tcMar>
            <w:vAlign w:val="center"/>
          </w:tcPr>
          <w:p w14:paraId="4AE2F2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型号、规格、技术要求</w:t>
            </w:r>
          </w:p>
        </w:tc>
      </w:tr>
      <w:tr w14:paraId="45D7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64" w:type="pct"/>
            <w:noWrap w:val="0"/>
            <w:tcMar>
              <w:top w:w="15" w:type="dxa"/>
              <w:left w:w="15" w:type="dxa"/>
              <w:right w:w="15" w:type="dxa"/>
            </w:tcMar>
            <w:vAlign w:val="center"/>
          </w:tcPr>
          <w:p w14:paraId="661F1EB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582" w:type="pct"/>
            <w:noWrap w:val="0"/>
            <w:tcMar>
              <w:top w:w="15" w:type="dxa"/>
              <w:left w:w="15" w:type="dxa"/>
              <w:right w:w="15" w:type="dxa"/>
            </w:tcMar>
            <w:vAlign w:val="center"/>
          </w:tcPr>
          <w:p w14:paraId="20F4ACC6">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液压动力站</w:t>
            </w:r>
          </w:p>
        </w:tc>
        <w:tc>
          <w:tcPr>
            <w:tcW w:w="4052" w:type="pct"/>
            <w:noWrap w:val="0"/>
            <w:tcMar>
              <w:top w:w="15" w:type="dxa"/>
              <w:left w:w="15" w:type="dxa"/>
              <w:right w:w="15" w:type="dxa"/>
            </w:tcMar>
            <w:vAlign w:val="center"/>
          </w:tcPr>
          <w:p w14:paraId="368D8EE3">
            <w:pPr>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14:textFill>
                  <w14:solidFill>
                    <w14:schemeClr w14:val="tx1"/>
                  </w14:solidFill>
                </w14:textFill>
              </w:rPr>
              <w:t>发动机功率：≥</w:t>
            </w:r>
            <w:r>
              <w:rPr>
                <w:rFonts w:hint="eastAsia" w:ascii="宋体" w:hAnsi="宋体" w:eastAsia="宋体" w:cs="宋体"/>
                <w:color w:val="000000" w:themeColor="text1"/>
                <w:kern w:val="2"/>
                <w:sz w:val="21"/>
                <w:szCs w:val="21"/>
                <w:highlight w:val="none"/>
                <w:lang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 w:val="21"/>
                <w:szCs w:val="21"/>
                <w:highlight w:val="none"/>
                <w14:textFill>
                  <w14:solidFill>
                    <w14:schemeClr w14:val="tx1"/>
                  </w14:solidFill>
                </w14:textFill>
              </w:rPr>
              <w:t>hp；</w:t>
            </w:r>
          </w:p>
          <w:p w14:paraId="75465642">
            <w:pPr>
              <w:keepNext w:val="0"/>
              <w:keepLines w:val="0"/>
              <w:widowControl/>
              <w:numPr>
                <w:ilvl w:val="-1"/>
                <w:numId w:val="0"/>
              </w:numPr>
              <w:suppressLineNumbers w:val="0"/>
              <w:spacing w:before="0" w:beforeAutospacing="0" w:after="0" w:afterAutospacing="0"/>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液压输出流量：双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回</w:t>
            </w:r>
            <w:r>
              <w:rPr>
                <w:rFonts w:hint="eastAsia" w:ascii="宋体" w:hAnsi="宋体" w:eastAsia="宋体" w:cs="宋体"/>
                <w:color w:val="000000" w:themeColor="text1"/>
                <w:kern w:val="2"/>
                <w:sz w:val="21"/>
                <w:szCs w:val="21"/>
                <w:highlight w:val="none"/>
                <w14:textFill>
                  <w14:solidFill>
                    <w14:schemeClr w14:val="tx1"/>
                  </w14:solidFill>
                </w14:textFill>
              </w:rPr>
              <w:t>路</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输出</w:t>
            </w:r>
            <w:r>
              <w:rPr>
                <w:rFonts w:hint="eastAsia" w:ascii="宋体" w:hAnsi="宋体" w:eastAsia="宋体" w:cs="宋体"/>
                <w:color w:val="000000" w:themeColor="text1"/>
                <w:szCs w:val="21"/>
                <w:highlight w:val="none"/>
                <w14:textFill>
                  <w14:solidFill>
                    <w14:schemeClr w14:val="tx1"/>
                  </w14:solidFill>
                </w14:textFill>
              </w:rPr>
              <w:t>30-40L/min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合流单回路输出</w:t>
            </w:r>
            <w:r>
              <w:rPr>
                <w:rFonts w:hint="eastAsia" w:ascii="宋体" w:hAnsi="宋体" w:eastAsia="宋体" w:cs="宋体"/>
                <w:color w:val="000000" w:themeColor="text1"/>
                <w:szCs w:val="21"/>
                <w:highlight w:val="none"/>
                <w14:textFill>
                  <w14:solidFill>
                    <w14:schemeClr w14:val="tx1"/>
                  </w14:solidFill>
                </w14:textFill>
              </w:rPr>
              <w:t>60-80L/min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p>
          <w:p w14:paraId="2BB0A8D1">
            <w:pPr>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3.最大</w:t>
            </w:r>
            <w:r>
              <w:rPr>
                <w:rFonts w:hint="eastAsia" w:ascii="宋体" w:hAnsi="宋体" w:eastAsia="宋体" w:cs="宋体"/>
                <w:color w:val="000000" w:themeColor="text1"/>
                <w:kern w:val="2"/>
                <w:sz w:val="21"/>
                <w:szCs w:val="21"/>
                <w:highlight w:val="none"/>
                <w14:textFill>
                  <w14:solidFill>
                    <w14:schemeClr w14:val="tx1"/>
                  </w14:solidFill>
                </w14:textFill>
              </w:rPr>
              <w:t>液压输出压力≥17MPa</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，输出液压压力范围可匹配水泵工作液压压力</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5AAD4324">
            <w:pPr>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14:textFill>
                  <w14:solidFill>
                    <w14:schemeClr w14:val="tx1"/>
                  </w14:solidFill>
                </w14:textFill>
              </w:rPr>
              <w:t>动力站发动机为柴油机；</w:t>
            </w:r>
          </w:p>
          <w:p w14:paraId="30A2DB17">
            <w:pPr>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液压油箱容积：</w:t>
            </w:r>
            <w:r>
              <w:rPr>
                <w:rFonts w:hint="eastAsia" w:ascii="宋体" w:hAnsi="宋体" w:eastAsia="宋体" w:cs="宋体"/>
                <w:color w:val="000000" w:themeColor="text1"/>
                <w:szCs w:val="21"/>
                <w:highlight w:val="none"/>
                <w14:textFill>
                  <w14:solidFill>
                    <w14:schemeClr w14:val="tx1"/>
                  </w14:solidFill>
                </w14:textFill>
              </w:rPr>
              <w:t>30L≤容积≤70L，不含外接副油箱</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具有油量刻度视窗；</w:t>
            </w:r>
          </w:p>
          <w:p w14:paraId="374D22A6">
            <w:pPr>
              <w:keepNext w:val="0"/>
              <w:keepLines w:val="0"/>
              <w:widowControl/>
              <w:numPr>
                <w:ilvl w:val="0"/>
                <w:numId w:val="0"/>
              </w:numPr>
              <w:suppressLineNumbers w:val="0"/>
              <w:spacing w:before="0" w:beforeAutospacing="0" w:after="0" w:afterAutospacing="0" w:line="360" w:lineRule="auto"/>
              <w:ind w:left="0" w:right="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燃油箱容积：</w:t>
            </w:r>
            <w:r>
              <w:rPr>
                <w:rFonts w:hint="eastAsia" w:ascii="宋体" w:hAnsi="宋体" w:eastAsia="宋体" w:cs="宋体"/>
                <w:color w:val="000000" w:themeColor="text1"/>
                <w:szCs w:val="21"/>
                <w:highlight w:val="none"/>
                <w14:textFill>
                  <w14:solidFill>
                    <w14:schemeClr w14:val="tx1"/>
                  </w14:solidFill>
                </w14:textFill>
              </w:rPr>
              <w:t>30L≤容积≤60L，不含外接副油箱</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3F33E920">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7.散热形式：水冷；</w:t>
            </w:r>
          </w:p>
          <w:p w14:paraId="13D61B9E">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Cs w:val="24"/>
                <w:highlight w:val="none"/>
                <w14:textFill>
                  <w14:solidFill>
                    <w14:schemeClr w14:val="tx1"/>
                  </w14:solidFill>
                </w14:textFill>
              </w:rPr>
              <w:t>液压输出接头类型为ISO16028平面密封快换接头</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最少包含一组DN</w:t>
            </w:r>
            <w:r>
              <w:rPr>
                <w:rFonts w:hint="eastAsia" w:ascii="宋体" w:hAnsi="宋体" w:eastAsia="宋体" w:cs="宋体"/>
                <w:color w:val="000000" w:themeColor="text1"/>
                <w:szCs w:val="24"/>
                <w:highlight w:val="none"/>
                <w:lang w:val="en-US" w:eastAsia="zh-CN"/>
                <w14:textFill>
                  <w14:solidFill>
                    <w14:schemeClr w14:val="tx1"/>
                  </w14:solidFill>
                </w14:textFill>
              </w:rPr>
              <w:t>20</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3/4英寸</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接头，及一组DN1</w:t>
            </w:r>
            <w:r>
              <w:rPr>
                <w:rFonts w:hint="eastAsia" w:ascii="宋体" w:hAnsi="宋体" w:eastAsia="宋体" w:cs="宋体"/>
                <w:color w:val="000000" w:themeColor="text1"/>
                <w:szCs w:val="24"/>
                <w:highlight w:val="none"/>
                <w:lang w:val="en-US" w:eastAsia="zh-CN"/>
                <w14:textFill>
                  <w14:solidFill>
                    <w14:schemeClr w14:val="tx1"/>
                  </w14:solidFill>
                </w14:textFill>
              </w:rPr>
              <w:t>5</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1/2英寸</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接头，否则须提供额外转换接头，可转换至</w:t>
            </w:r>
            <w:r>
              <w:rPr>
                <w:rFonts w:hint="eastAsia" w:ascii="宋体" w:hAnsi="宋体" w:eastAsia="宋体" w:cs="宋体"/>
                <w:color w:val="000000" w:themeColor="text1"/>
                <w:szCs w:val="24"/>
                <w:highlight w:val="none"/>
                <w:lang w:val="en-US" w:eastAsia="zh-CN"/>
                <w14:textFill>
                  <w14:solidFill>
                    <w14:schemeClr w14:val="tx1"/>
                  </w14:solidFill>
                </w14:textFill>
              </w:rPr>
              <w:t>上述两种尺寸</w:t>
            </w:r>
            <w:r>
              <w:rPr>
                <w:rFonts w:hint="eastAsia" w:ascii="宋体" w:hAnsi="宋体" w:eastAsia="宋体" w:cs="宋体"/>
                <w:color w:val="000000" w:themeColor="text1"/>
                <w:szCs w:val="24"/>
                <w:highlight w:val="none"/>
                <w14:textFill>
                  <w14:solidFill>
                    <w14:schemeClr w14:val="tx1"/>
                  </w14:solidFill>
                </w14:textFill>
              </w:rPr>
              <w:t>液压输出</w:t>
            </w:r>
            <w:r>
              <w:rPr>
                <w:rFonts w:hint="eastAsia" w:ascii="宋体" w:hAnsi="宋体" w:eastAsia="宋体" w:cs="宋体"/>
                <w:color w:val="000000" w:themeColor="text1"/>
                <w:szCs w:val="24"/>
                <w:highlight w:val="none"/>
                <w:lang w:eastAsia="zh-CN"/>
                <w14:textFill>
                  <w14:solidFill>
                    <w14:schemeClr w14:val="tx1"/>
                  </w14:solidFill>
                </w14:textFill>
              </w:rPr>
              <w:t>。</w:t>
            </w:r>
          </w:p>
          <w:p w14:paraId="18ED14A6">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9.每台液压动力站额外提供一套机油滤清器、燃油滤清器、空气滤清器、液压油滤芯作为备用配件。</w:t>
            </w:r>
          </w:p>
        </w:tc>
      </w:tr>
      <w:tr w14:paraId="30E7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364" w:type="pct"/>
            <w:tcBorders>
              <w:bottom w:val="single" w:color="auto" w:sz="4" w:space="0"/>
            </w:tcBorders>
            <w:noWrap w:val="0"/>
            <w:tcMar>
              <w:top w:w="15" w:type="dxa"/>
              <w:left w:w="15" w:type="dxa"/>
              <w:right w:w="15" w:type="dxa"/>
            </w:tcMar>
            <w:vAlign w:val="center"/>
          </w:tcPr>
          <w:p w14:paraId="0448C5A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p>
        </w:tc>
        <w:tc>
          <w:tcPr>
            <w:tcW w:w="582" w:type="pct"/>
            <w:tcBorders>
              <w:bottom w:val="single" w:color="auto" w:sz="4" w:space="0"/>
            </w:tcBorders>
            <w:noWrap w:val="0"/>
            <w:tcMar>
              <w:top w:w="15" w:type="dxa"/>
              <w:left w:w="15" w:type="dxa"/>
              <w:right w:w="15" w:type="dxa"/>
            </w:tcMar>
            <w:vAlign w:val="center"/>
          </w:tcPr>
          <w:p w14:paraId="51FE9373">
            <w:pPr>
              <w:keepNext w:val="0"/>
              <w:keepLines w:val="0"/>
              <w:widowControl/>
              <w:suppressLineNumbers w:val="0"/>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液压潜水泵</w:t>
            </w:r>
          </w:p>
        </w:tc>
        <w:tc>
          <w:tcPr>
            <w:tcW w:w="4052" w:type="pct"/>
            <w:tcBorders>
              <w:bottom w:val="single" w:color="auto" w:sz="4" w:space="0"/>
            </w:tcBorders>
            <w:noWrap w:val="0"/>
            <w:tcMar>
              <w:top w:w="15" w:type="dxa"/>
              <w:left w:w="15" w:type="dxa"/>
              <w:right w:w="15" w:type="dxa"/>
            </w:tcMar>
            <w:vAlign w:val="center"/>
          </w:tcPr>
          <w:p w14:paraId="58405716">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cs="宋体"/>
                <w:color w:val="000000" w:themeColor="text1"/>
                <w:kern w:val="2"/>
                <w:sz w:val="21"/>
                <w:szCs w:val="21"/>
                <w:highlight w:val="none"/>
                <w:lang w:val="en-US" w:eastAsia="zh-CN"/>
                <w14:textFill>
                  <w14:solidFill>
                    <w14:schemeClr w14:val="tx1"/>
                  </w14:solidFill>
                </w14:textFill>
              </w:rPr>
            </w:pPr>
            <w:bookmarkStart w:id="535" w:name="_Toc25931"/>
            <w:bookmarkStart w:id="536" w:name="_Toc12299"/>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cs="宋体"/>
                <w:color w:val="000000" w:themeColor="text1"/>
                <w:kern w:val="2"/>
                <w:sz w:val="21"/>
                <w:szCs w:val="21"/>
                <w:highlight w:val="none"/>
                <w:lang w:val="en-US" w:eastAsia="zh-CN"/>
                <w14:textFill>
                  <w14:solidFill>
                    <w14:schemeClr w14:val="tx1"/>
                  </w14:solidFill>
                </w14:textFill>
              </w:rPr>
              <w:t>满足以下工况点，工况点1：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水泵流量达到</w:t>
            </w: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00m³/h时，扬程不得小于6m；</w:t>
            </w:r>
            <w:r>
              <w:rPr>
                <w:rFonts w:hint="eastAsia" w:ascii="宋体" w:hAnsi="宋体" w:cs="宋体"/>
                <w:color w:val="000000" w:themeColor="text1"/>
                <w:kern w:val="2"/>
                <w:sz w:val="21"/>
                <w:szCs w:val="21"/>
                <w:highlight w:val="none"/>
                <w:lang w:val="en-US" w:eastAsia="zh-CN"/>
                <w14:textFill>
                  <w14:solidFill>
                    <w14:schemeClr w14:val="tx1"/>
                  </w14:solidFill>
                </w14:textFill>
              </w:rPr>
              <w:t>工况点2：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水泵流量达到</w:t>
            </w:r>
            <w:r>
              <w:rPr>
                <w:rFonts w:hint="eastAsia" w:ascii="宋体" w:hAnsi="宋体" w:cs="宋体"/>
                <w:color w:val="000000" w:themeColor="text1"/>
                <w:kern w:val="2"/>
                <w:sz w:val="21"/>
                <w:szCs w:val="21"/>
                <w:highlight w:val="none"/>
                <w:lang w:val="en-US" w:eastAsia="zh-CN"/>
                <w14:textFill>
                  <w14:solidFill>
                    <w14:schemeClr w14:val="tx1"/>
                  </w14:solidFill>
                </w14:textFill>
              </w:rPr>
              <w:t>300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m³/h时，扬程不得小于</w:t>
            </w:r>
            <w:r>
              <w:rPr>
                <w:rFonts w:hint="eastAsia" w:ascii="宋体" w:hAnsi="宋体" w:cs="宋体"/>
                <w:color w:val="000000" w:themeColor="text1"/>
                <w:kern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m</w:t>
            </w:r>
            <w:r>
              <w:rPr>
                <w:rFonts w:hint="eastAsia" w:ascii="宋体" w:hAnsi="宋体" w:cs="宋体"/>
                <w:color w:val="000000" w:themeColor="text1"/>
                <w:kern w:val="2"/>
                <w:sz w:val="21"/>
                <w:szCs w:val="21"/>
                <w:highlight w:val="none"/>
                <w:lang w:val="en-US" w:eastAsia="zh-CN"/>
                <w14:textFill>
                  <w14:solidFill>
                    <w14:schemeClr w14:val="tx1"/>
                  </w14:solidFill>
                </w14:textFill>
              </w:rPr>
              <w:t>；</w:t>
            </w:r>
            <w:bookmarkEnd w:id="535"/>
            <w:bookmarkEnd w:id="536"/>
          </w:p>
          <w:p w14:paraId="37D72A49">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37" w:name="_Toc28141"/>
            <w:bookmarkStart w:id="538" w:name="_Toc6366"/>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strike w:val="0"/>
                <w:color w:val="000000" w:themeColor="text1"/>
                <w:kern w:val="2"/>
                <w:sz w:val="21"/>
                <w:szCs w:val="21"/>
                <w:highlight w:val="none"/>
                <w14:textFill>
                  <w14:solidFill>
                    <w14:schemeClr w14:val="tx1"/>
                  </w14:solidFill>
                </w14:textFill>
              </w:rPr>
              <w:t>出水口径：≤</w:t>
            </w:r>
            <w:r>
              <w:rPr>
                <w:rFonts w:hint="eastAsia" w:ascii="宋体" w:hAnsi="宋体" w:cs="宋体"/>
                <w:strike w:val="0"/>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2"/>
                <w:sz w:val="21"/>
                <w:szCs w:val="21"/>
                <w:highlight w:val="none"/>
                <w14:textFill>
                  <w14:solidFill>
                    <w14:schemeClr w14:val="tx1"/>
                  </w14:solidFill>
                </w14:textFill>
              </w:rPr>
              <w:t>50mm；</w:t>
            </w:r>
            <w:bookmarkEnd w:id="537"/>
            <w:bookmarkEnd w:id="538"/>
          </w:p>
          <w:p w14:paraId="0A5E5AE2">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39" w:name="_Toc6037"/>
            <w:bookmarkStart w:id="540" w:name="_Toc18506"/>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.最大工作液压流量≥75L/min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r>
              <w:rPr>
                <w:rFonts w:hint="eastAsia" w:ascii="宋体" w:hAnsi="宋体" w:eastAsia="宋体" w:cs="宋体"/>
                <w:color w:val="000000" w:themeColor="text1"/>
                <w:kern w:val="2"/>
                <w:sz w:val="21"/>
                <w:szCs w:val="21"/>
                <w:highlight w:val="none"/>
                <w14:textFill>
                  <w14:solidFill>
                    <w14:schemeClr w14:val="tx1"/>
                  </w14:solidFill>
                </w14:textFill>
              </w:rPr>
              <w:t>；</w:t>
            </w:r>
            <w:bookmarkEnd w:id="539"/>
            <w:bookmarkEnd w:id="540"/>
          </w:p>
          <w:p w14:paraId="7FFB47FB">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41" w:name="_Toc21721"/>
            <w:bookmarkStart w:id="542" w:name="_Toc24975"/>
            <w:r>
              <w:rPr>
                <w:rFonts w:hint="eastAsia" w:ascii="宋体" w:hAnsi="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最大</w:t>
            </w:r>
            <w:r>
              <w:rPr>
                <w:rFonts w:hint="eastAsia" w:ascii="宋体" w:hAnsi="宋体" w:eastAsia="宋体" w:cs="宋体"/>
                <w:color w:val="000000" w:themeColor="text1"/>
                <w:kern w:val="2"/>
                <w:sz w:val="21"/>
                <w:szCs w:val="21"/>
                <w:highlight w:val="none"/>
                <w14:textFill>
                  <w14:solidFill>
                    <w14:schemeClr w14:val="tx1"/>
                  </w14:solidFill>
                </w14:textFill>
              </w:rPr>
              <w:t>工作压力：≥</w:t>
            </w:r>
            <w:r>
              <w:rPr>
                <w:rFonts w:hint="eastAsia" w:ascii="宋体" w:hAnsi="宋体" w:cs="宋体"/>
                <w:color w:val="000000" w:themeColor="text1"/>
                <w:kern w:val="2"/>
                <w:sz w:val="21"/>
                <w:szCs w:val="21"/>
                <w:highlight w:val="none"/>
                <w:lang w:val="en-US" w:eastAsia="zh-CN"/>
                <w14:textFill>
                  <w14:solidFill>
                    <w14:schemeClr w14:val="tx1"/>
                  </w14:solidFill>
                </w14:textFill>
              </w:rPr>
              <w:t>17MPa</w:t>
            </w:r>
            <w:r>
              <w:rPr>
                <w:rFonts w:hint="eastAsia" w:ascii="宋体" w:hAnsi="宋体" w:cs="宋体"/>
                <w:color w:val="000000" w:themeColor="text1"/>
                <w:kern w:val="2"/>
                <w:sz w:val="21"/>
                <w:szCs w:val="21"/>
                <w:highlight w:val="none"/>
                <w:lang w:eastAsia="zh-CN"/>
                <w14:textFill>
                  <w14:solidFill>
                    <w14:schemeClr w14:val="tx1"/>
                  </w14:solidFill>
                </w14:textFill>
              </w:rPr>
              <w:t>，且可承受动力站输出的最大液压压力</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bookmarkEnd w:id="541"/>
            <w:bookmarkEnd w:id="542"/>
          </w:p>
          <w:p w14:paraId="41A77D4A">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43" w:name="_Toc7222"/>
            <w:bookmarkStart w:id="544" w:name="_Toc13034"/>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单泵重量：≤</w:t>
            </w:r>
            <w:r>
              <w:rPr>
                <w:rFonts w:hint="eastAsia" w:ascii="宋体" w:hAnsi="宋体" w:cs="宋体"/>
                <w:color w:val="000000" w:themeColor="text1"/>
                <w:kern w:val="2"/>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2"/>
                <w:sz w:val="21"/>
                <w:szCs w:val="21"/>
                <w:highlight w:val="none"/>
                <w14:textFill>
                  <w14:solidFill>
                    <w14:schemeClr w14:val="tx1"/>
                  </w14:solidFill>
                </w14:textFill>
              </w:rPr>
              <w:t>kg；</w:t>
            </w:r>
            <w:bookmarkEnd w:id="543"/>
            <w:bookmarkEnd w:id="544"/>
          </w:p>
          <w:p w14:paraId="5875CF0D">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45" w:name="_Toc18796"/>
            <w:bookmarkStart w:id="546" w:name="_Toc8622"/>
            <w:r>
              <w:rPr>
                <w:rFonts w:hint="eastAsia" w:ascii="宋体" w:hAnsi="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单泵材质：泵体、泵叶</w:t>
            </w:r>
            <w:r>
              <w:rPr>
                <w:rFonts w:hint="default" w:ascii="Arial" w:hAnsi="Arial" w:cs="Arial"/>
                <w:i w:val="0"/>
                <w:iCs w:val="0"/>
                <w:caps w:val="0"/>
                <w:color w:val="000000" w:themeColor="text1"/>
                <w:spacing w:val="0"/>
                <w:sz w:val="21"/>
                <w:szCs w:val="21"/>
                <w:highlight w:val="none"/>
                <w14:textFill>
                  <w14:solidFill>
                    <w14:schemeClr w14:val="tx1"/>
                  </w14:solidFill>
                </w14:textFill>
              </w:rPr>
              <w:t>材质性能不低于304</w:t>
            </w:r>
            <w:r>
              <w:rPr>
                <w:rFonts w:hint="eastAsia" w:ascii="宋体" w:hAnsi="宋体" w:eastAsia="宋体" w:cs="宋体"/>
                <w:color w:val="000000" w:themeColor="text1"/>
                <w:kern w:val="2"/>
                <w:sz w:val="21"/>
                <w:szCs w:val="21"/>
                <w:highlight w:val="none"/>
                <w14:textFill>
                  <w14:solidFill>
                    <w14:schemeClr w14:val="tx1"/>
                  </w14:solidFill>
                </w14:textFill>
              </w:rPr>
              <w:t>不锈钢；</w:t>
            </w:r>
            <w:bookmarkEnd w:id="545"/>
            <w:bookmarkEnd w:id="546"/>
          </w:p>
          <w:p w14:paraId="5D96110B">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47" w:name="_Toc32759"/>
            <w:bookmarkStart w:id="548" w:name="_Toc13165"/>
            <w:r>
              <w:rPr>
                <w:rFonts w:hint="eastAsia" w:ascii="宋体" w:hAnsi="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泵体可通过最大固体颗粒：≥</w:t>
            </w:r>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mm；</w:t>
            </w:r>
            <w:bookmarkEnd w:id="547"/>
            <w:bookmarkEnd w:id="548"/>
          </w:p>
          <w:p w14:paraId="113D1E39">
            <w:pPr>
              <w:pStyle w:val="5"/>
              <w:keepNext w:val="0"/>
              <w:keepLines w:val="0"/>
              <w:numPr>
                <w:ilvl w:val="0"/>
                <w:numId w:val="0"/>
              </w:numPr>
              <w:suppressLineNumbers w:val="0"/>
              <w:spacing w:before="0" w:beforeAutospacing="0" w:after="0" w:afterAutospacing="0" w:line="36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bookmarkStart w:id="549" w:name="_Toc4203"/>
            <w:bookmarkStart w:id="550" w:name="_Toc2453"/>
            <w:r>
              <w:rPr>
                <w:rFonts w:hint="eastAsia" w:ascii="宋体" w:hAnsi="宋体" w:cs="宋体"/>
                <w:color w:val="000000" w:themeColor="text1"/>
                <w:kern w:val="2"/>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每台水泵</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配套</w:t>
            </w:r>
            <w:r>
              <w:rPr>
                <w:rFonts w:hint="eastAsia" w:ascii="宋体" w:hAnsi="宋体" w:eastAsia="宋体" w:cs="宋体"/>
                <w:color w:val="000000" w:themeColor="text1"/>
                <w:kern w:val="2"/>
                <w:sz w:val="21"/>
                <w:szCs w:val="21"/>
                <w:highlight w:val="none"/>
                <w:lang w:bidi="ar-SA"/>
                <w14:textFill>
                  <w14:solidFill>
                    <w14:schemeClr w14:val="tx1"/>
                  </w14:solidFill>
                </w14:textFill>
              </w:rPr>
              <w:t>涂塑高强水带</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5卷</w:t>
            </w:r>
            <w:r>
              <w:rPr>
                <w:rFonts w:hint="eastAsia" w:ascii="宋体" w:hAnsi="宋体" w:eastAsia="宋体" w:cs="宋体"/>
                <w:color w:val="000000" w:themeColor="text1"/>
                <w:kern w:val="2"/>
                <w:sz w:val="21"/>
                <w:szCs w:val="21"/>
                <w:highlight w:val="none"/>
                <w:lang w:bidi="ar-SA"/>
                <w14:textFill>
                  <w14:solidFill>
                    <w14:schemeClr w14:val="tx1"/>
                  </w14:solidFill>
                </w14:textFill>
              </w:rPr>
              <w:t>（带卡扣接头），每</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卷</w:t>
            </w:r>
            <w:r>
              <w:rPr>
                <w:rFonts w:hint="eastAsia" w:ascii="宋体" w:hAnsi="宋体" w:eastAsia="宋体" w:cs="宋体"/>
                <w:color w:val="000000" w:themeColor="text1"/>
                <w:kern w:val="2"/>
                <w:sz w:val="21"/>
                <w:szCs w:val="21"/>
                <w:highlight w:val="none"/>
                <w:lang w:bidi="ar-SA"/>
                <w14:textFill>
                  <w14:solidFill>
                    <w14:schemeClr w14:val="tx1"/>
                  </w14:solidFill>
                </w14:textFill>
              </w:rPr>
              <w:t>水带再配套一套备用接头，每卷长度均不小于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宋体"/>
                <w:color w:val="000000" w:themeColor="text1"/>
                <w:kern w:val="2"/>
                <w:sz w:val="21"/>
                <w:szCs w:val="21"/>
                <w:highlight w:val="none"/>
                <w:lang w:bidi="ar-SA"/>
                <w14:textFill>
                  <w14:solidFill>
                    <w14:schemeClr w14:val="tx1"/>
                  </w14:solidFill>
                </w14:textFill>
              </w:rPr>
              <w:t>米</w:t>
            </w:r>
            <w:r>
              <w:rPr>
                <w:rFonts w:hint="eastAsia" w:ascii="宋体" w:hAnsi="宋体" w:cs="宋体"/>
                <w:color w:val="000000" w:themeColor="text1"/>
                <w:kern w:val="2"/>
                <w:sz w:val="21"/>
                <w:szCs w:val="21"/>
                <w:highlight w:val="none"/>
                <w:lang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bidi="ar-SA"/>
                <w14:textFill>
                  <w14:solidFill>
                    <w14:schemeClr w14:val="tx1"/>
                  </w14:solidFill>
                </w14:textFill>
              </w:rPr>
              <w:t>直径同水泵出水口径。</w:t>
            </w:r>
            <w:bookmarkEnd w:id="549"/>
            <w:bookmarkEnd w:id="550"/>
          </w:p>
          <w:p w14:paraId="2043761F">
            <w:pPr>
              <w:pStyle w:val="5"/>
              <w:keepNext w:val="0"/>
              <w:keepLines w:val="0"/>
              <w:numPr>
                <w:ilvl w:val="0"/>
                <w:numId w:val="0"/>
              </w:numPr>
              <w:suppressLineNumbers w:val="0"/>
              <w:spacing w:before="0" w:beforeAutospacing="0" w:after="0" w:afterAutospacing="0" w:line="36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bookmarkStart w:id="551" w:name="_Toc6315"/>
            <w:bookmarkStart w:id="552" w:name="_Toc21163"/>
            <w:r>
              <w:rPr>
                <w:rFonts w:hint="eastAsia" w:ascii="宋体" w:hAnsi="宋体" w:cs="宋体"/>
                <w:color w:val="000000" w:themeColor="text1"/>
                <w:kern w:val="2"/>
                <w:sz w:val="21"/>
                <w:szCs w:val="21"/>
                <w:highlight w:val="none"/>
                <w:lang w:val="en-US" w:eastAsia="zh-CN" w:bidi="ar"/>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每台</w:t>
            </w:r>
            <w:r>
              <w:rPr>
                <w:rFonts w:hint="eastAsia" w:ascii="宋体" w:hAnsi="宋体" w:cs="宋体"/>
                <w:color w:val="000000" w:themeColor="text1"/>
                <w:kern w:val="2"/>
                <w:sz w:val="21"/>
                <w:szCs w:val="21"/>
                <w:highlight w:val="none"/>
                <w:lang w:val="en-US" w:eastAsia="zh-CN"/>
                <w14:textFill>
                  <w14:solidFill>
                    <w14:schemeClr w14:val="tx1"/>
                  </w14:solidFill>
                </w14:textFill>
              </w:rPr>
              <w:t>水泵</w:t>
            </w:r>
            <w:r>
              <w:rPr>
                <w:rFonts w:hint="eastAsia" w:ascii="宋体" w:hAnsi="宋体" w:eastAsia="宋体" w:cs="宋体"/>
                <w:color w:val="000000" w:themeColor="text1"/>
                <w:kern w:val="2"/>
                <w:sz w:val="21"/>
                <w:szCs w:val="21"/>
                <w:highlight w:val="none"/>
                <w14:textFill>
                  <w14:solidFill>
                    <w14:schemeClr w14:val="tx1"/>
                  </w14:solidFill>
                </w14:textFill>
              </w:rPr>
              <w:t>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1组</w:t>
            </w:r>
            <w:r>
              <w:rPr>
                <w:rFonts w:hint="eastAsia" w:ascii="宋体" w:hAnsi="宋体" w:eastAsia="宋体" w:cs="宋体"/>
                <w:color w:val="000000" w:themeColor="text1"/>
                <w:kern w:val="2"/>
                <w:sz w:val="21"/>
                <w:szCs w:val="21"/>
                <w:highlight w:val="none"/>
                <w14:textFill>
                  <w14:solidFill>
                    <w14:schemeClr w14:val="tx1"/>
                  </w14:solidFill>
                </w14:textFill>
              </w:rPr>
              <w:t>输出和输入长度均不小于</w:t>
            </w:r>
            <w:r>
              <w:rPr>
                <w:rFonts w:hint="eastAsia" w:ascii="宋体" w:hAnsi="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米</w:t>
            </w:r>
            <w:r>
              <w:rPr>
                <w:rFonts w:hint="eastAsia" w:ascii="宋体" w:hAnsi="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14:textFill>
                  <w14:solidFill>
                    <w14:schemeClr w14:val="tx1"/>
                  </w14:solidFill>
                </w14:textFill>
              </w:rPr>
              <w:t>橡胶钢丝液压油管</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每条油管再配套一套备用公母接头</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bookmarkEnd w:id="551"/>
            <w:bookmarkEnd w:id="552"/>
          </w:p>
        </w:tc>
      </w:tr>
      <w:tr w14:paraId="73B6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6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1DE95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w:t>
            </w:r>
          </w:p>
        </w:tc>
        <w:tc>
          <w:tcPr>
            <w:tcW w:w="5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0DE3B2">
            <w:pPr>
              <w:keepNext w:val="0"/>
              <w:keepLines w:val="0"/>
              <w:widowControl/>
              <w:suppressLineNumbers w:val="0"/>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高扬程液压</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潜水</w:t>
            </w:r>
            <w:r>
              <w:rPr>
                <w:rFonts w:hint="eastAsia" w:ascii="宋体" w:hAnsi="宋体" w:eastAsia="宋体" w:cs="宋体"/>
                <w:color w:val="000000" w:themeColor="text1"/>
                <w:kern w:val="2"/>
                <w:sz w:val="21"/>
                <w:szCs w:val="21"/>
                <w:highlight w:val="none"/>
                <w14:textFill>
                  <w14:solidFill>
                    <w14:schemeClr w14:val="tx1"/>
                  </w14:solidFill>
                </w14:textFill>
              </w:rPr>
              <w:t>泵</w:t>
            </w:r>
          </w:p>
        </w:tc>
        <w:tc>
          <w:tcPr>
            <w:tcW w:w="405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588EA8">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53" w:name="_Toc24687"/>
            <w:bookmarkStart w:id="554" w:name="_Toc15495"/>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cs="宋体"/>
                <w:color w:val="000000" w:themeColor="text1"/>
                <w:kern w:val="2"/>
                <w:sz w:val="21"/>
                <w:szCs w:val="21"/>
                <w:highlight w:val="none"/>
                <w:lang w:val="en-US" w:eastAsia="zh-CN"/>
                <w14:textFill>
                  <w14:solidFill>
                    <w14:schemeClr w14:val="tx1"/>
                  </w14:solidFill>
                </w14:textFill>
              </w:rPr>
              <w:t>满足以下工况点，工况点1：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水泵流量达到</w:t>
            </w:r>
            <w:r>
              <w:rPr>
                <w:rFonts w:hint="eastAsia" w:ascii="宋体" w:hAnsi="宋体" w:cs="宋体"/>
                <w:color w:val="000000" w:themeColor="text1"/>
                <w:kern w:val="2"/>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m³/h时</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扬程不得小于</w:t>
            </w:r>
            <w:r>
              <w:rPr>
                <w:rFonts w:hint="eastAsia" w:ascii="宋体" w:hAnsi="宋体" w:cs="宋体"/>
                <w:color w:val="000000" w:themeColor="text1"/>
                <w:kern w:val="2"/>
                <w:sz w:val="21"/>
                <w:szCs w:val="21"/>
                <w:highlight w:val="none"/>
                <w:lang w:val="en-US" w:eastAsia="zh-CN"/>
                <w14:textFill>
                  <w14:solidFill>
                    <w14:schemeClr w14:val="tx1"/>
                  </w14:solidFill>
                </w14:textFill>
              </w:rPr>
              <w:t>30m</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工况点2：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水泵流量达到</w:t>
            </w:r>
            <w:r>
              <w:rPr>
                <w:rFonts w:hint="eastAsia" w:ascii="宋体" w:hAnsi="宋体" w:cs="宋体"/>
                <w:color w:val="000000" w:themeColor="text1"/>
                <w:kern w:val="2"/>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m³/h时</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扬程不得小于</w:t>
            </w:r>
            <w:r>
              <w:rPr>
                <w:rFonts w:hint="eastAsia" w:ascii="宋体" w:hAnsi="宋体" w:cs="宋体"/>
                <w:color w:val="000000" w:themeColor="text1"/>
                <w:kern w:val="2"/>
                <w:sz w:val="21"/>
                <w:szCs w:val="21"/>
                <w:highlight w:val="none"/>
                <w:lang w:val="en-US" w:eastAsia="zh-CN"/>
                <w14:textFill>
                  <w14:solidFill>
                    <w14:schemeClr w14:val="tx1"/>
                  </w14:solidFill>
                </w14:textFill>
              </w:rPr>
              <w:t>40m</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bookmarkEnd w:id="553"/>
            <w:bookmarkEnd w:id="554"/>
          </w:p>
          <w:p w14:paraId="354249A4">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55" w:name="_Toc27916"/>
            <w:bookmarkStart w:id="556" w:name="_Toc2764"/>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strike w:val="0"/>
                <w:color w:val="000000" w:themeColor="text1"/>
                <w:kern w:val="2"/>
                <w:sz w:val="21"/>
                <w:szCs w:val="21"/>
                <w:highlight w:val="none"/>
                <w14:textFill>
                  <w14:solidFill>
                    <w14:schemeClr w14:val="tx1"/>
                  </w14:solidFill>
                </w14:textFill>
              </w:rPr>
              <w:t>出水口径：≤150mm；</w:t>
            </w:r>
            <w:bookmarkEnd w:id="555"/>
            <w:bookmarkEnd w:id="556"/>
          </w:p>
          <w:p w14:paraId="2002E326">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57" w:name="_Toc10979"/>
            <w:bookmarkStart w:id="558" w:name="_Toc19244"/>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.最大工作液压流量≥75L/min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r>
              <w:rPr>
                <w:rFonts w:hint="eastAsia" w:ascii="宋体" w:hAnsi="宋体" w:eastAsia="宋体" w:cs="宋体"/>
                <w:color w:val="000000" w:themeColor="text1"/>
                <w:kern w:val="2"/>
                <w:sz w:val="21"/>
                <w:szCs w:val="21"/>
                <w:highlight w:val="none"/>
                <w14:textFill>
                  <w14:solidFill>
                    <w14:schemeClr w14:val="tx1"/>
                  </w14:solidFill>
                </w14:textFill>
              </w:rPr>
              <w:t>；</w:t>
            </w:r>
            <w:bookmarkEnd w:id="557"/>
            <w:bookmarkEnd w:id="558"/>
          </w:p>
          <w:p w14:paraId="512BA640">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59" w:name="_Toc24221"/>
            <w:bookmarkStart w:id="560" w:name="_Toc21974"/>
            <w:r>
              <w:rPr>
                <w:rFonts w:hint="eastAsia" w:ascii="宋体" w:hAnsi="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最大</w:t>
            </w:r>
            <w:r>
              <w:rPr>
                <w:rFonts w:hint="eastAsia" w:ascii="宋体" w:hAnsi="宋体" w:eastAsia="宋体" w:cs="宋体"/>
                <w:color w:val="000000" w:themeColor="text1"/>
                <w:kern w:val="2"/>
                <w:sz w:val="21"/>
                <w:szCs w:val="21"/>
                <w:highlight w:val="none"/>
                <w14:textFill>
                  <w14:solidFill>
                    <w14:schemeClr w14:val="tx1"/>
                  </w14:solidFill>
                </w14:textFill>
              </w:rPr>
              <w:t>工作压力：≥</w:t>
            </w:r>
            <w:r>
              <w:rPr>
                <w:rFonts w:hint="eastAsia" w:ascii="宋体" w:hAnsi="宋体" w:cs="宋体"/>
                <w:color w:val="000000" w:themeColor="text1"/>
                <w:kern w:val="2"/>
                <w:sz w:val="21"/>
                <w:szCs w:val="21"/>
                <w:highlight w:val="none"/>
                <w:lang w:val="en-US" w:eastAsia="zh-CN"/>
                <w14:textFill>
                  <w14:solidFill>
                    <w14:schemeClr w14:val="tx1"/>
                  </w14:solidFill>
                </w14:textFill>
              </w:rPr>
              <w:t>17MPa</w:t>
            </w:r>
            <w:r>
              <w:rPr>
                <w:rFonts w:hint="eastAsia" w:ascii="宋体" w:hAnsi="宋体" w:cs="宋体"/>
                <w:color w:val="000000" w:themeColor="text1"/>
                <w:kern w:val="2"/>
                <w:sz w:val="21"/>
                <w:szCs w:val="21"/>
                <w:highlight w:val="none"/>
                <w:lang w:eastAsia="zh-CN"/>
                <w14:textFill>
                  <w14:solidFill>
                    <w14:schemeClr w14:val="tx1"/>
                  </w14:solidFill>
                </w14:textFill>
              </w:rPr>
              <w:t>，且可承受动力站输出的最大液压压力</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bookmarkEnd w:id="559"/>
            <w:bookmarkEnd w:id="560"/>
          </w:p>
          <w:p w14:paraId="23070726">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61" w:name="_Toc29674"/>
            <w:bookmarkStart w:id="562" w:name="_Toc10591"/>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单泵重量：≤</w:t>
            </w:r>
            <w:r>
              <w:rPr>
                <w:rFonts w:hint="eastAsia" w:ascii="宋体" w:hAnsi="宋体" w:cs="宋体"/>
                <w:color w:val="000000" w:themeColor="text1"/>
                <w:kern w:val="2"/>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kern w:val="2"/>
                <w:sz w:val="21"/>
                <w:szCs w:val="21"/>
                <w:highlight w:val="none"/>
                <w14:textFill>
                  <w14:solidFill>
                    <w14:schemeClr w14:val="tx1"/>
                  </w14:solidFill>
                </w14:textFill>
              </w:rPr>
              <w:t>kg；</w:t>
            </w:r>
            <w:bookmarkEnd w:id="561"/>
            <w:bookmarkEnd w:id="562"/>
          </w:p>
          <w:p w14:paraId="1040D326">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63" w:name="_Toc6115"/>
            <w:bookmarkStart w:id="564" w:name="_Toc29047"/>
            <w:r>
              <w:rPr>
                <w:rFonts w:hint="eastAsia" w:ascii="宋体" w:hAnsi="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单泵材质：泵体、泵叶</w:t>
            </w:r>
            <w:r>
              <w:rPr>
                <w:rFonts w:hint="default" w:ascii="Arial" w:hAnsi="Arial" w:cs="Arial"/>
                <w:i w:val="0"/>
                <w:iCs w:val="0"/>
                <w:caps w:val="0"/>
                <w:color w:val="000000" w:themeColor="text1"/>
                <w:spacing w:val="0"/>
                <w:sz w:val="21"/>
                <w:szCs w:val="21"/>
                <w:highlight w:val="none"/>
                <w14:textFill>
                  <w14:solidFill>
                    <w14:schemeClr w14:val="tx1"/>
                  </w14:solidFill>
                </w14:textFill>
              </w:rPr>
              <w:t>材质性能不低于304</w:t>
            </w:r>
            <w:r>
              <w:rPr>
                <w:rFonts w:hint="eastAsia" w:ascii="宋体" w:hAnsi="宋体" w:eastAsia="宋体" w:cs="宋体"/>
                <w:color w:val="000000" w:themeColor="text1"/>
                <w:kern w:val="2"/>
                <w:sz w:val="21"/>
                <w:szCs w:val="21"/>
                <w:highlight w:val="none"/>
                <w14:textFill>
                  <w14:solidFill>
                    <w14:schemeClr w14:val="tx1"/>
                  </w14:solidFill>
                </w14:textFill>
              </w:rPr>
              <w:t>不锈钢；</w:t>
            </w:r>
            <w:bookmarkEnd w:id="563"/>
            <w:bookmarkEnd w:id="564"/>
          </w:p>
          <w:p w14:paraId="050E1BDE">
            <w:pPr>
              <w:pStyle w:val="5"/>
              <w:keepNext w:val="0"/>
              <w:keepLines w:val="0"/>
              <w:widowControl/>
              <w:numPr>
                <w:ilvl w:val="0"/>
                <w:numId w:val="0"/>
              </w:numPr>
              <w:suppressLineNumbers w:val="0"/>
              <w:spacing w:before="0" w:beforeAutospacing="0" w:after="0" w:afterAutospacing="0" w:line="360" w:lineRule="auto"/>
              <w:ind w:left="0" w:right="0" w:firstLine="0"/>
              <w:textAlignment w:val="center"/>
              <w:rPr>
                <w:rFonts w:hint="eastAsia" w:ascii="宋体" w:hAnsi="宋体" w:eastAsia="宋体" w:cs="宋体"/>
                <w:color w:val="000000" w:themeColor="text1"/>
                <w:kern w:val="2"/>
                <w:sz w:val="21"/>
                <w:szCs w:val="21"/>
                <w:highlight w:val="none"/>
                <w14:textFill>
                  <w14:solidFill>
                    <w14:schemeClr w14:val="tx1"/>
                  </w14:solidFill>
                </w14:textFill>
              </w:rPr>
            </w:pPr>
            <w:bookmarkStart w:id="565" w:name="_Toc18439"/>
            <w:bookmarkStart w:id="566" w:name="_Toc20870"/>
            <w:r>
              <w:rPr>
                <w:rFonts w:hint="eastAsia" w:ascii="宋体" w:hAnsi="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泵体可通过最大固体颗粒：≥</w:t>
            </w:r>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mm；</w:t>
            </w:r>
            <w:bookmarkEnd w:id="565"/>
            <w:bookmarkEnd w:id="566"/>
          </w:p>
          <w:p w14:paraId="0E6A8444">
            <w:pPr>
              <w:pStyle w:val="5"/>
              <w:keepNext w:val="0"/>
              <w:keepLines w:val="0"/>
              <w:numPr>
                <w:ilvl w:val="0"/>
                <w:numId w:val="0"/>
              </w:numPr>
              <w:suppressLineNumbers w:val="0"/>
              <w:spacing w:before="0" w:beforeAutospacing="0" w:after="0" w:afterAutospacing="0" w:line="36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bookmarkStart w:id="567" w:name="_Toc13315"/>
            <w:bookmarkStart w:id="568" w:name="_Toc24417"/>
            <w:r>
              <w:rPr>
                <w:rFonts w:hint="eastAsia" w:ascii="宋体" w:hAnsi="宋体" w:cs="宋体"/>
                <w:color w:val="000000" w:themeColor="text1"/>
                <w:kern w:val="2"/>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每台水泵</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配套</w:t>
            </w:r>
            <w:r>
              <w:rPr>
                <w:rFonts w:hint="eastAsia" w:ascii="宋体" w:hAnsi="宋体" w:eastAsia="宋体" w:cs="宋体"/>
                <w:color w:val="000000" w:themeColor="text1"/>
                <w:kern w:val="2"/>
                <w:sz w:val="21"/>
                <w:szCs w:val="21"/>
                <w:highlight w:val="none"/>
                <w:lang w:bidi="ar-SA"/>
                <w14:textFill>
                  <w14:solidFill>
                    <w14:schemeClr w14:val="tx1"/>
                  </w14:solidFill>
                </w14:textFill>
              </w:rPr>
              <w:t>涂塑高强水带</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5卷</w:t>
            </w:r>
            <w:r>
              <w:rPr>
                <w:rFonts w:hint="eastAsia" w:ascii="宋体" w:hAnsi="宋体" w:eastAsia="宋体" w:cs="宋体"/>
                <w:color w:val="000000" w:themeColor="text1"/>
                <w:kern w:val="2"/>
                <w:sz w:val="21"/>
                <w:szCs w:val="21"/>
                <w:highlight w:val="none"/>
                <w:lang w:bidi="ar-SA"/>
                <w14:textFill>
                  <w14:solidFill>
                    <w14:schemeClr w14:val="tx1"/>
                  </w14:solidFill>
                </w14:textFill>
              </w:rPr>
              <w:t>（带卡扣接头），每</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卷</w:t>
            </w:r>
            <w:r>
              <w:rPr>
                <w:rFonts w:hint="eastAsia" w:ascii="宋体" w:hAnsi="宋体" w:eastAsia="宋体" w:cs="宋体"/>
                <w:color w:val="000000" w:themeColor="text1"/>
                <w:kern w:val="2"/>
                <w:sz w:val="21"/>
                <w:szCs w:val="21"/>
                <w:highlight w:val="none"/>
                <w:lang w:bidi="ar-SA"/>
                <w14:textFill>
                  <w14:solidFill>
                    <w14:schemeClr w14:val="tx1"/>
                  </w14:solidFill>
                </w14:textFill>
              </w:rPr>
              <w:t>水带再配套一套备用接头，每卷长度均不小于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宋体"/>
                <w:color w:val="000000" w:themeColor="text1"/>
                <w:kern w:val="2"/>
                <w:sz w:val="21"/>
                <w:szCs w:val="21"/>
                <w:highlight w:val="none"/>
                <w:lang w:bidi="ar-SA"/>
                <w14:textFill>
                  <w14:solidFill>
                    <w14:schemeClr w14:val="tx1"/>
                  </w14:solidFill>
                </w14:textFill>
              </w:rPr>
              <w:t>米</w:t>
            </w:r>
            <w:r>
              <w:rPr>
                <w:rFonts w:hint="eastAsia" w:ascii="宋体" w:hAnsi="宋体" w:cs="宋体"/>
                <w:color w:val="000000" w:themeColor="text1"/>
                <w:kern w:val="2"/>
                <w:sz w:val="21"/>
                <w:szCs w:val="21"/>
                <w:highlight w:val="none"/>
                <w:lang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bidi="ar-SA"/>
                <w14:textFill>
                  <w14:solidFill>
                    <w14:schemeClr w14:val="tx1"/>
                  </w14:solidFill>
                </w14:textFill>
              </w:rPr>
              <w:t>直径同水泵出水口径。</w:t>
            </w:r>
            <w:bookmarkEnd w:id="567"/>
            <w:bookmarkEnd w:id="568"/>
          </w:p>
          <w:p w14:paraId="04BE9338">
            <w:pPr>
              <w:pStyle w:val="5"/>
              <w:keepNext w:val="0"/>
              <w:keepLines w:val="0"/>
              <w:numPr>
                <w:ilvl w:val="0"/>
                <w:numId w:val="0"/>
              </w:numPr>
              <w:suppressLineNumbers w:val="0"/>
              <w:spacing w:before="0" w:beforeAutospacing="0" w:after="0" w:afterAutospacing="0" w:line="36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569" w:name="_Toc16766"/>
            <w:bookmarkStart w:id="570" w:name="_Toc28211"/>
            <w:r>
              <w:rPr>
                <w:rFonts w:hint="eastAsia" w:ascii="宋体" w:hAnsi="宋体" w:cs="宋体"/>
                <w:color w:val="000000" w:themeColor="text1"/>
                <w:kern w:val="2"/>
                <w:sz w:val="21"/>
                <w:szCs w:val="21"/>
                <w:highlight w:val="none"/>
                <w:lang w:val="en-US" w:eastAsia="zh-CN" w:bidi="ar"/>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每台</w:t>
            </w:r>
            <w:r>
              <w:rPr>
                <w:rFonts w:hint="eastAsia" w:ascii="宋体" w:hAnsi="宋体" w:cs="宋体"/>
                <w:color w:val="000000" w:themeColor="text1"/>
                <w:kern w:val="2"/>
                <w:sz w:val="21"/>
                <w:szCs w:val="21"/>
                <w:highlight w:val="none"/>
                <w:lang w:val="en-US" w:eastAsia="zh-CN"/>
                <w14:textFill>
                  <w14:solidFill>
                    <w14:schemeClr w14:val="tx1"/>
                  </w14:solidFill>
                </w14:textFill>
              </w:rPr>
              <w:t>水泵</w:t>
            </w:r>
            <w:r>
              <w:rPr>
                <w:rFonts w:hint="eastAsia" w:ascii="宋体" w:hAnsi="宋体" w:eastAsia="宋体" w:cs="宋体"/>
                <w:color w:val="000000" w:themeColor="text1"/>
                <w:kern w:val="2"/>
                <w:sz w:val="21"/>
                <w:szCs w:val="21"/>
                <w:highlight w:val="none"/>
                <w14:textFill>
                  <w14:solidFill>
                    <w14:schemeClr w14:val="tx1"/>
                  </w14:solidFill>
                </w14:textFill>
              </w:rPr>
              <w:t>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1组</w:t>
            </w:r>
            <w:r>
              <w:rPr>
                <w:rFonts w:hint="eastAsia" w:ascii="宋体" w:hAnsi="宋体" w:eastAsia="宋体" w:cs="宋体"/>
                <w:color w:val="000000" w:themeColor="text1"/>
                <w:kern w:val="2"/>
                <w:sz w:val="21"/>
                <w:szCs w:val="21"/>
                <w:highlight w:val="none"/>
                <w14:textFill>
                  <w14:solidFill>
                    <w14:schemeClr w14:val="tx1"/>
                  </w14:solidFill>
                </w14:textFill>
              </w:rPr>
              <w:t>输出和输入长度均不小于</w:t>
            </w:r>
            <w:r>
              <w:rPr>
                <w:rFonts w:hint="eastAsia" w:ascii="宋体" w:hAnsi="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米</w:t>
            </w:r>
            <w:r>
              <w:rPr>
                <w:rFonts w:hint="eastAsia" w:ascii="宋体" w:hAnsi="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14:textFill>
                  <w14:solidFill>
                    <w14:schemeClr w14:val="tx1"/>
                  </w14:solidFill>
                </w14:textFill>
              </w:rPr>
              <w:t>橡胶钢丝液压油管</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每条油管再配套一套备用公母接头</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bookmarkEnd w:id="569"/>
            <w:bookmarkEnd w:id="570"/>
          </w:p>
        </w:tc>
      </w:tr>
      <w:tr w14:paraId="699E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6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FB7FC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w:t>
            </w:r>
          </w:p>
        </w:tc>
        <w:tc>
          <w:tcPr>
            <w:tcW w:w="5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290909">
            <w:pPr>
              <w:keepNext w:val="0"/>
              <w:keepLines w:val="0"/>
              <w:widowControl/>
              <w:suppressLineNumbers w:val="0"/>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小型液压潜水泵</w:t>
            </w:r>
          </w:p>
        </w:tc>
        <w:tc>
          <w:tcPr>
            <w:tcW w:w="405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BE34CB">
            <w:pPr>
              <w:pStyle w:val="5"/>
              <w:keepNext w:val="0"/>
              <w:keepLines w:val="0"/>
              <w:suppressLineNumbers w:val="0"/>
              <w:spacing w:before="0" w:beforeAutospacing="0" w:after="0" w:afterAutospacing="0" w:line="360" w:lineRule="auto"/>
              <w:ind w:left="0" w:right="0"/>
              <w:rPr>
                <w:rFonts w:hint="eastAsia" w:hAnsi="宋体" w:cs="宋体"/>
                <w:color w:val="000000" w:themeColor="text1"/>
                <w:kern w:val="2"/>
                <w:sz w:val="21"/>
                <w:szCs w:val="21"/>
                <w:highlight w:val="none"/>
                <w:lang w:val="en-US"/>
                <w14:textFill>
                  <w14:solidFill>
                    <w14:schemeClr w14:val="tx1"/>
                  </w14:solidFill>
                </w14:textFill>
              </w:rPr>
            </w:pPr>
            <w:bookmarkStart w:id="571" w:name="_Toc7821"/>
            <w:bookmarkStart w:id="572" w:name="_Toc875"/>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cs="宋体"/>
                <w:color w:val="000000" w:themeColor="text1"/>
                <w:kern w:val="2"/>
                <w:sz w:val="21"/>
                <w:szCs w:val="21"/>
                <w:highlight w:val="none"/>
                <w:lang w:val="en-US" w:eastAsia="zh-CN"/>
                <w14:textFill>
                  <w14:solidFill>
                    <w14:schemeClr w14:val="tx1"/>
                  </w14:solidFill>
                </w14:textFill>
              </w:rPr>
              <w:t>满足以下工况点，工况点1：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水泵流量达到</w:t>
            </w:r>
            <w:r>
              <w:rPr>
                <w:rFonts w:hint="eastAsia" w:ascii="宋体" w:hAnsi="宋体" w:cs="宋体"/>
                <w:color w:val="000000" w:themeColor="text1"/>
                <w:kern w:val="2"/>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m³/h时</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扬程不得小于</w:t>
            </w: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m；</w:t>
            </w:r>
            <w:r>
              <w:rPr>
                <w:rFonts w:hint="eastAsia" w:ascii="宋体" w:hAnsi="宋体" w:cs="宋体"/>
                <w:color w:val="000000" w:themeColor="text1"/>
                <w:kern w:val="2"/>
                <w:sz w:val="21"/>
                <w:szCs w:val="21"/>
                <w:highlight w:val="none"/>
                <w:lang w:val="en-US" w:eastAsia="zh-CN"/>
                <w14:textFill>
                  <w14:solidFill>
                    <w14:schemeClr w14:val="tx1"/>
                  </w14:solidFill>
                </w14:textFill>
              </w:rPr>
              <w:t>工况点2：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水泵流量达到</w:t>
            </w:r>
            <w:r>
              <w:rPr>
                <w:rFonts w:hint="eastAsia" w:ascii="宋体" w:hAnsi="宋体" w:cs="宋体"/>
                <w:color w:val="000000" w:themeColor="text1"/>
                <w:kern w:val="2"/>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m³/h时</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扬程不得小于</w:t>
            </w:r>
            <w:r>
              <w:rPr>
                <w:rFonts w:hint="eastAsia" w:ascii="宋体" w:hAnsi="宋体" w:cs="宋体"/>
                <w:color w:val="000000" w:themeColor="text1"/>
                <w:kern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m；</w:t>
            </w:r>
            <w:bookmarkEnd w:id="571"/>
            <w:bookmarkEnd w:id="572"/>
          </w:p>
          <w:p w14:paraId="65A96E71">
            <w:pPr>
              <w:keepNext w:val="0"/>
              <w:keepLines w:val="0"/>
              <w:widowControl/>
              <w:numPr>
                <w:ilvl w:val="-1"/>
                <w:numId w:val="0"/>
              </w:numPr>
              <w:suppressLineNumbers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2"/>
                <w:sz w:val="21"/>
                <w:szCs w:val="21"/>
                <w:highlight w:val="none"/>
                <w14:textFill>
                  <w14:solidFill>
                    <w14:schemeClr w14:val="tx1"/>
                  </w14:solidFill>
                </w14:textFill>
              </w:rPr>
              <w:t>出水口径：≤1</w:t>
            </w:r>
            <w:r>
              <w:rPr>
                <w:rFonts w:hint="eastAsia" w:ascii="宋体" w:hAnsi="宋体" w:eastAsia="宋体" w:cs="宋体"/>
                <w:strike w:val="0"/>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strike w:val="0"/>
                <w:color w:val="000000" w:themeColor="text1"/>
                <w:kern w:val="2"/>
                <w:sz w:val="21"/>
                <w:szCs w:val="21"/>
                <w:highlight w:val="none"/>
                <w14:textFill>
                  <w14:solidFill>
                    <w14:schemeClr w14:val="tx1"/>
                  </w14:solidFill>
                </w14:textFill>
              </w:rPr>
              <w:t>0mm；</w:t>
            </w:r>
          </w:p>
          <w:p w14:paraId="4F98AFC9">
            <w:pPr>
              <w:keepNext w:val="0"/>
              <w:keepLines w:val="0"/>
              <w:widowControl/>
              <w:numPr>
                <w:ilvl w:val="-1"/>
                <w:numId w:val="0"/>
              </w:numPr>
              <w:suppressLineNumbers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3.最大工作液压流量≥30L/min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625DBBF7">
            <w:pPr>
              <w:keepNext w:val="0"/>
              <w:keepLines w:val="0"/>
              <w:widowControl/>
              <w:numPr>
                <w:ilvl w:val="-1"/>
                <w:numId w:val="0"/>
              </w:numPr>
              <w:suppressLineNumbers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4.最大</w:t>
            </w:r>
            <w:r>
              <w:rPr>
                <w:rFonts w:hint="eastAsia" w:ascii="宋体" w:hAnsi="宋体" w:eastAsia="宋体" w:cs="宋体"/>
                <w:color w:val="000000" w:themeColor="text1"/>
                <w:kern w:val="2"/>
                <w:sz w:val="21"/>
                <w:szCs w:val="21"/>
                <w:highlight w:val="none"/>
                <w14:textFill>
                  <w14:solidFill>
                    <w14:schemeClr w14:val="tx1"/>
                  </w14:solidFill>
                </w14:textFill>
              </w:rPr>
              <w:t>工作压力：≥</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11MPa</w:t>
            </w:r>
          </w:p>
          <w:p w14:paraId="19A1C5D6">
            <w:pPr>
              <w:keepNext w:val="0"/>
              <w:keepLines w:val="0"/>
              <w:widowControl/>
              <w:numPr>
                <w:ilvl w:val="-1"/>
                <w:numId w:val="0"/>
              </w:numPr>
              <w:suppressLineNumbers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单泵重量：≤</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kg；</w:t>
            </w:r>
          </w:p>
          <w:p w14:paraId="113E883B">
            <w:pPr>
              <w:keepNext w:val="0"/>
              <w:keepLines w:val="0"/>
              <w:widowControl/>
              <w:numPr>
                <w:ilvl w:val="-1"/>
                <w:numId w:val="0"/>
              </w:numPr>
              <w:suppressLineNumbers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6.单泵材质：泵体材质为铝合金或304不锈钢，泵叶材质为304不锈钢或球墨铸铁；</w:t>
            </w:r>
          </w:p>
          <w:p w14:paraId="4C01192C">
            <w:pPr>
              <w:keepNext w:val="0"/>
              <w:keepLines w:val="0"/>
              <w:widowControl/>
              <w:numPr>
                <w:ilvl w:val="-1"/>
                <w:numId w:val="0"/>
              </w:numPr>
              <w:suppressLineNumbers w:val="0"/>
              <w:spacing w:before="0" w:beforeAutospacing="0" w:after="0" w:afterAutospacing="0" w:line="360" w:lineRule="auto"/>
              <w:ind w:left="0" w:right="0" w:firstLine="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14:textFill>
                  <w14:solidFill>
                    <w14:schemeClr w14:val="tx1"/>
                  </w14:solidFill>
                </w14:textFill>
              </w:rPr>
              <w:t>泵体可通过最大固体颗粒：≥</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mm；</w:t>
            </w:r>
          </w:p>
          <w:p w14:paraId="557FF8FB">
            <w:pPr>
              <w:keepNext w:val="0"/>
              <w:keepLines w:val="0"/>
              <w:widowControl/>
              <w:suppressLineNumbers w:val="0"/>
              <w:spacing w:before="0" w:beforeAutospacing="0" w:after="0" w:afterAutospacing="0" w:line="360" w:lineRule="auto"/>
              <w:ind w:left="0" w:leftChars="0" w:right="0" w:rightChars="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8.每台水泵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配套</w:t>
            </w:r>
            <w:r>
              <w:rPr>
                <w:rFonts w:hint="eastAsia" w:ascii="宋体" w:hAnsi="宋体" w:eastAsia="宋体" w:cs="宋体"/>
                <w:color w:val="000000" w:themeColor="text1"/>
                <w:kern w:val="2"/>
                <w:sz w:val="21"/>
                <w:szCs w:val="21"/>
                <w:highlight w:val="none"/>
                <w:lang w:bidi="ar-SA"/>
                <w14:textFill>
                  <w14:solidFill>
                    <w14:schemeClr w14:val="tx1"/>
                  </w14:solidFill>
                </w14:textFill>
              </w:rPr>
              <w:t>涂塑高强水带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2卷</w:t>
            </w:r>
            <w:r>
              <w:rPr>
                <w:rFonts w:hint="eastAsia" w:ascii="宋体" w:hAnsi="宋体" w:eastAsia="宋体" w:cs="宋体"/>
                <w:color w:val="000000" w:themeColor="text1"/>
                <w:kern w:val="2"/>
                <w:sz w:val="21"/>
                <w:szCs w:val="21"/>
                <w:highlight w:val="none"/>
                <w:lang w:bidi="ar-SA"/>
                <w14:textFill>
                  <w14:solidFill>
                    <w14:schemeClr w14:val="tx1"/>
                  </w14:solidFill>
                </w14:textFill>
              </w:rPr>
              <w:t>（带卡扣接头），每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卷</w:t>
            </w:r>
            <w:r>
              <w:rPr>
                <w:rFonts w:hint="eastAsia" w:ascii="宋体" w:hAnsi="宋体" w:eastAsia="宋体" w:cs="宋体"/>
                <w:color w:val="000000" w:themeColor="text1"/>
                <w:kern w:val="2"/>
                <w:sz w:val="21"/>
                <w:szCs w:val="21"/>
                <w:highlight w:val="none"/>
                <w:lang w:bidi="ar-SA"/>
                <w14:textFill>
                  <w14:solidFill>
                    <w14:schemeClr w14:val="tx1"/>
                  </w14:solidFill>
                </w14:textFill>
              </w:rPr>
              <w:t>水带再配套一套备用接头，每卷长度均不小于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bidi="ar-SA"/>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bidi="ar-SA"/>
                <w14:textFill>
                  <w14:solidFill>
                    <w14:schemeClr w14:val="tx1"/>
                  </w14:solidFill>
                </w14:textFill>
              </w:rPr>
              <w:t>直径同水泵出水口径。</w:t>
            </w:r>
          </w:p>
          <w:p w14:paraId="72D08F7D">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.外形尺寸（长*宽）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≤500*300mm。</w:t>
            </w:r>
          </w:p>
          <w:p w14:paraId="5BAB50A8">
            <w:pPr>
              <w:pStyle w:val="5"/>
              <w:keepNext w:val="0"/>
              <w:keepLines w:val="0"/>
              <w:numPr>
                <w:ilvl w:val="0"/>
                <w:numId w:val="0"/>
              </w:numPr>
              <w:suppressLineNumbers w:val="0"/>
              <w:spacing w:before="0" w:beforeAutospacing="0" w:after="0" w:afterAutospacing="0" w:line="36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bookmarkStart w:id="573" w:name="_Toc26372"/>
            <w:bookmarkStart w:id="574" w:name="_Toc9407"/>
            <w:r>
              <w:rPr>
                <w:rFonts w:hint="eastAsia"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每台</w:t>
            </w:r>
            <w:r>
              <w:rPr>
                <w:rFonts w:hint="eastAsia" w:ascii="宋体" w:hAnsi="宋体" w:cs="宋体"/>
                <w:color w:val="000000" w:themeColor="text1"/>
                <w:kern w:val="2"/>
                <w:sz w:val="21"/>
                <w:szCs w:val="21"/>
                <w:highlight w:val="none"/>
                <w:lang w:val="en-US" w:eastAsia="zh-CN"/>
                <w14:textFill>
                  <w14:solidFill>
                    <w14:schemeClr w14:val="tx1"/>
                  </w14:solidFill>
                </w14:textFill>
              </w:rPr>
              <w:t>水泵</w:t>
            </w:r>
            <w:r>
              <w:rPr>
                <w:rFonts w:hint="eastAsia" w:ascii="宋体" w:hAnsi="宋体" w:eastAsia="宋体" w:cs="宋体"/>
                <w:color w:val="000000" w:themeColor="text1"/>
                <w:kern w:val="2"/>
                <w:sz w:val="21"/>
                <w:szCs w:val="21"/>
                <w:highlight w:val="none"/>
                <w14:textFill>
                  <w14:solidFill>
                    <w14:schemeClr w14:val="tx1"/>
                  </w14:solidFill>
                </w14:textFill>
              </w:rPr>
              <w:t>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1组</w:t>
            </w:r>
            <w:r>
              <w:rPr>
                <w:rFonts w:hint="eastAsia" w:ascii="宋体" w:hAnsi="宋体" w:eastAsia="宋体" w:cs="宋体"/>
                <w:color w:val="000000" w:themeColor="text1"/>
                <w:kern w:val="2"/>
                <w:sz w:val="21"/>
                <w:szCs w:val="21"/>
                <w:highlight w:val="none"/>
                <w14:textFill>
                  <w14:solidFill>
                    <w14:schemeClr w14:val="tx1"/>
                  </w14:solidFill>
                </w14:textFill>
              </w:rPr>
              <w:t>输出和输入长度均不小于</w:t>
            </w:r>
            <w:r>
              <w:rPr>
                <w:rFonts w:hint="eastAsia" w:ascii="宋体" w:hAnsi="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米</w:t>
            </w:r>
            <w:r>
              <w:rPr>
                <w:rFonts w:hint="eastAsia" w:ascii="宋体" w:hAnsi="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14:textFill>
                  <w14:solidFill>
                    <w14:schemeClr w14:val="tx1"/>
                  </w14:solidFill>
                </w14:textFill>
              </w:rPr>
              <w:t>橡胶钢丝液压油管</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每条油管再配套一套备用公母接头</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bookmarkEnd w:id="573"/>
            <w:bookmarkEnd w:id="574"/>
          </w:p>
        </w:tc>
      </w:tr>
    </w:tbl>
    <w:p w14:paraId="2B2954F1">
      <w:pPr>
        <w:pStyle w:val="184"/>
        <w:numPr>
          <w:ilvl w:val="0"/>
          <w:numId w:val="0"/>
        </w:numPr>
        <w:spacing w:line="360" w:lineRule="auto"/>
        <w:ind w:leftChars="0"/>
        <w:rPr>
          <w:rFonts w:hint="eastAsia" w:ascii="宋体" w:hAnsi="宋体" w:eastAsia="宋体" w:cs="宋体"/>
          <w:b/>
          <w:color w:val="000000" w:themeColor="text1"/>
          <w:sz w:val="21"/>
          <w:szCs w:val="21"/>
          <w:highlight w:val="none"/>
          <w:lang w:val="zh-CN"/>
          <w14:textFill>
            <w14:solidFill>
              <w14:schemeClr w14:val="tx1"/>
            </w14:solidFill>
          </w14:textFill>
        </w:rPr>
      </w:pPr>
    </w:p>
    <w:p w14:paraId="1C8EB265">
      <w:pPr>
        <w:pStyle w:val="18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r>
        <w:rPr>
          <w:rFonts w:hint="default"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通用技术要求</w:t>
      </w:r>
    </w:p>
    <w:p w14:paraId="78DFEEAB">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pPr>
      <w:r>
        <w:rPr>
          <w:rFonts w:hint="eastAsia" w:hAnsi="宋体" w:eastAsia="宋体" w:cs="宋体"/>
          <w:b w:val="0"/>
          <w:bCs w:val="0"/>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color w:val="000000" w:themeColor="text1"/>
          <w:sz w:val="21"/>
          <w:szCs w:val="21"/>
          <w:highlight w:val="none"/>
          <w14:textFill>
            <w14:solidFill>
              <w14:schemeClr w14:val="tx1"/>
            </w14:solidFill>
          </w14:textFill>
        </w:rPr>
        <w:t>液压动力站</w:t>
      </w: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主要性能</w:t>
      </w:r>
    </w:p>
    <w:p w14:paraId="6E4652BF">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动力站可通过控制阀调节液压油输出流量的大小，输出液压流量范围可匹配</w:t>
      </w:r>
      <w:r>
        <w:rPr>
          <w:rFonts w:hint="eastAsia" w:hAnsi="宋体" w:eastAsia="宋体" w:cs="宋体"/>
          <w:color w:val="000000" w:themeColor="text1"/>
          <w:sz w:val="21"/>
          <w:szCs w:val="21"/>
          <w:highlight w:val="none"/>
          <w:lang w:val="en-US" w:eastAsia="zh-CN"/>
          <w14:textFill>
            <w14:solidFill>
              <w14:schemeClr w14:val="tx1"/>
            </w14:solidFill>
          </w14:textFill>
        </w:rPr>
        <w:t>液压</w:t>
      </w:r>
      <w:r>
        <w:rPr>
          <w:rFonts w:hint="eastAsia" w:ascii="宋体" w:hAnsi="宋体" w:eastAsia="宋体" w:cs="宋体"/>
          <w:color w:val="000000" w:themeColor="text1"/>
          <w:sz w:val="21"/>
          <w:szCs w:val="21"/>
          <w:highlight w:val="none"/>
          <w14:textFill>
            <w14:solidFill>
              <w14:schemeClr w14:val="tx1"/>
            </w14:solidFill>
          </w14:textFill>
        </w:rPr>
        <w:t>水泵工作液压流量。</w:t>
      </w:r>
      <w:r>
        <w:rPr>
          <w:rFonts w:hint="eastAsia" w:ascii="宋体" w:hAnsi="宋体" w:eastAsia="宋体" w:cs="宋体"/>
          <w:color w:val="000000" w:themeColor="text1"/>
          <w:sz w:val="21"/>
          <w:szCs w:val="21"/>
          <w:highlight w:val="none"/>
          <w:lang w:val="en-US" w:eastAsia="zh-CN"/>
          <w14:textFill>
            <w14:solidFill>
              <w14:schemeClr w14:val="tx1"/>
            </w14:solidFill>
          </w14:textFill>
        </w:rPr>
        <w:t>还</w:t>
      </w:r>
      <w:r>
        <w:rPr>
          <w:rFonts w:hint="eastAsia" w:ascii="宋体" w:hAnsi="宋体" w:eastAsia="宋体" w:cs="宋体"/>
          <w:color w:val="000000" w:themeColor="text1"/>
          <w:sz w:val="21"/>
          <w:szCs w:val="21"/>
          <w:highlight w:val="none"/>
          <w14:textFill>
            <w14:solidFill>
              <w14:schemeClr w14:val="tx1"/>
            </w14:solidFill>
          </w14:textFill>
        </w:rPr>
        <w:t>可为</w:t>
      </w:r>
      <w:r>
        <w:rPr>
          <w:rFonts w:hint="eastAsia" w:ascii="宋体" w:hAnsi="宋体" w:eastAsia="宋体" w:cs="宋体"/>
          <w:color w:val="000000" w:themeColor="text1"/>
          <w:sz w:val="21"/>
          <w:szCs w:val="21"/>
          <w:highlight w:val="none"/>
          <w:lang w:val="en-US" w:eastAsia="zh-CN"/>
          <w14:textFill>
            <w14:solidFill>
              <w14:schemeClr w14:val="tx1"/>
            </w14:solidFill>
          </w14:textFill>
        </w:rPr>
        <w:t>其它</w:t>
      </w:r>
      <w:r>
        <w:rPr>
          <w:rFonts w:hint="eastAsia" w:ascii="宋体" w:hAnsi="宋体" w:eastAsia="宋体" w:cs="宋体"/>
          <w:color w:val="000000" w:themeColor="text1"/>
          <w:sz w:val="21"/>
          <w:szCs w:val="21"/>
          <w:highlight w:val="none"/>
          <w14:textFill>
            <w14:solidFill>
              <w14:schemeClr w14:val="tx1"/>
            </w14:solidFill>
          </w14:textFill>
        </w:rPr>
        <w:t>作业工具提供持续稳定的液压动力</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CF825D7">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液压动力站</w:t>
      </w:r>
      <w:r>
        <w:rPr>
          <w:rFonts w:hint="eastAsia" w:ascii="宋体" w:hAnsi="宋体" w:eastAsia="宋体" w:cs="宋体"/>
          <w:color w:val="000000" w:themeColor="text1"/>
          <w:sz w:val="21"/>
          <w:szCs w:val="21"/>
          <w:highlight w:val="none"/>
          <w14:textFill>
            <w14:solidFill>
              <w14:schemeClr w14:val="tx1"/>
            </w14:solidFill>
          </w14:textFill>
        </w:rPr>
        <w:t>输出液压压力范围可匹配</w:t>
      </w:r>
      <w:r>
        <w:rPr>
          <w:rFonts w:hint="eastAsia" w:hAnsi="宋体" w:eastAsia="宋体" w:cs="宋体"/>
          <w:color w:val="000000" w:themeColor="text1"/>
          <w:sz w:val="21"/>
          <w:szCs w:val="21"/>
          <w:highlight w:val="none"/>
          <w:lang w:val="en-US" w:eastAsia="zh-CN"/>
          <w14:textFill>
            <w14:solidFill>
              <w14:schemeClr w14:val="tx1"/>
            </w14:solidFill>
          </w14:textFill>
        </w:rPr>
        <w:t>液压</w:t>
      </w:r>
      <w:r>
        <w:rPr>
          <w:rFonts w:hint="eastAsia" w:ascii="宋体" w:hAnsi="宋体" w:eastAsia="宋体" w:cs="宋体"/>
          <w:color w:val="000000" w:themeColor="text1"/>
          <w:sz w:val="21"/>
          <w:szCs w:val="21"/>
          <w:highlight w:val="none"/>
          <w14:textFill>
            <w14:solidFill>
              <w14:schemeClr w14:val="tx1"/>
            </w14:solidFill>
          </w14:textFill>
        </w:rPr>
        <w:t>水泵工作液压压力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并有过压保护</w:t>
      </w:r>
      <w:r>
        <w:rPr>
          <w:rFonts w:hint="eastAsia" w:ascii="宋体" w:hAnsi="宋体" w:eastAsia="宋体" w:cs="宋体"/>
          <w:color w:val="000000" w:themeColor="text1"/>
          <w:sz w:val="21"/>
          <w:szCs w:val="21"/>
          <w:highlight w:val="none"/>
          <w14:textFill>
            <w14:solidFill>
              <w14:schemeClr w14:val="tx1"/>
            </w14:solidFill>
          </w14:textFill>
        </w:rPr>
        <w:t>。</w:t>
      </w:r>
    </w:p>
    <w:p w14:paraId="369407D8">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动力站为电启动式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并具有</w:t>
      </w:r>
      <w:r>
        <w:rPr>
          <w:rFonts w:hint="eastAsia" w:ascii="宋体" w:hAnsi="宋体" w:eastAsia="宋体" w:cs="宋体"/>
          <w:color w:val="000000" w:themeColor="text1"/>
          <w:sz w:val="21"/>
          <w:szCs w:val="21"/>
          <w:highlight w:val="none"/>
          <w14:textFill>
            <w14:solidFill>
              <w14:schemeClr w14:val="tx1"/>
            </w14:solidFill>
          </w14:textFill>
        </w:rPr>
        <w:t>液压油流量</w:t>
      </w:r>
      <w:r>
        <w:rPr>
          <w:rFonts w:hint="eastAsia" w:ascii="宋体" w:hAnsi="宋体" w:eastAsia="宋体" w:cs="宋体"/>
          <w:color w:val="000000" w:themeColor="text1"/>
          <w:sz w:val="21"/>
          <w:szCs w:val="21"/>
          <w:highlight w:val="none"/>
          <w:lang w:val="en-US" w:eastAsia="zh-CN"/>
          <w14:textFill>
            <w14:solidFill>
              <w14:schemeClr w14:val="tx1"/>
            </w14:solidFill>
          </w14:textFill>
        </w:rPr>
        <w:t>调节</w:t>
      </w:r>
      <w:r>
        <w:rPr>
          <w:rFonts w:hint="eastAsia" w:ascii="宋体" w:hAnsi="宋体" w:eastAsia="宋体" w:cs="宋体"/>
          <w:color w:val="000000" w:themeColor="text1"/>
          <w:sz w:val="21"/>
          <w:szCs w:val="21"/>
          <w:highlight w:val="none"/>
          <w14:textFill>
            <w14:solidFill>
              <w14:schemeClr w14:val="tx1"/>
            </w14:solidFill>
          </w14:textFill>
        </w:rPr>
        <w:t>开关、液压油散热器</w:t>
      </w:r>
      <w:r>
        <w:rPr>
          <w:rFonts w:hint="eastAsia" w:hAnsi="宋体" w:eastAsia="宋体" w:cs="宋体"/>
          <w:color w:val="000000" w:themeColor="text1"/>
          <w:sz w:val="21"/>
          <w:szCs w:val="21"/>
          <w:highlight w:val="none"/>
          <w:lang w:eastAsia="zh-CN"/>
          <w14:textFill>
            <w14:solidFill>
              <w14:schemeClr w14:val="tx1"/>
            </w14:solidFill>
          </w14:textFill>
        </w:rPr>
        <w:t>，开机后设备</w:t>
      </w:r>
      <w:r>
        <w:rPr>
          <w:rFonts w:hint="eastAsia" w:hAnsi="宋体" w:eastAsia="宋体" w:cs="宋体"/>
          <w:color w:val="000000" w:themeColor="text1"/>
          <w:sz w:val="21"/>
          <w:szCs w:val="21"/>
          <w:highlight w:val="none"/>
          <w:lang w:val="en-US" w:eastAsia="zh-CN"/>
          <w14:textFill>
            <w14:solidFill>
              <w14:schemeClr w14:val="tx1"/>
            </w14:solidFill>
          </w14:textFill>
        </w:rPr>
        <w:t>能</w:t>
      </w:r>
      <w:r>
        <w:rPr>
          <w:rFonts w:hint="eastAsia" w:hAnsi="宋体" w:eastAsia="宋体" w:cs="宋体"/>
          <w:color w:val="000000" w:themeColor="text1"/>
          <w:sz w:val="21"/>
          <w:szCs w:val="21"/>
          <w:highlight w:val="none"/>
          <w:lang w:eastAsia="zh-CN"/>
          <w14:textFill>
            <w14:solidFill>
              <w14:schemeClr w14:val="tx1"/>
            </w14:solidFill>
          </w14:textFill>
        </w:rPr>
        <w:t>对</w:t>
      </w:r>
      <w:r>
        <w:rPr>
          <w:rFonts w:hint="eastAsia" w:hAnsi="宋体" w:eastAsia="宋体" w:cs="宋体"/>
          <w:color w:val="000000" w:themeColor="text1"/>
          <w:sz w:val="21"/>
          <w:szCs w:val="21"/>
          <w:highlight w:val="none"/>
          <w:lang w:val="en-US" w:eastAsia="zh-CN"/>
          <w14:textFill>
            <w14:solidFill>
              <w14:schemeClr w14:val="tx1"/>
            </w14:solidFill>
          </w14:textFill>
        </w:rPr>
        <w:t>蓄</w:t>
      </w:r>
      <w:r>
        <w:rPr>
          <w:rFonts w:hint="eastAsia" w:hAnsi="宋体" w:eastAsia="宋体" w:cs="宋体"/>
          <w:color w:val="000000" w:themeColor="text1"/>
          <w:sz w:val="21"/>
          <w:szCs w:val="21"/>
          <w:highlight w:val="none"/>
          <w:lang w:eastAsia="zh-CN"/>
          <w14:textFill>
            <w14:solidFill>
              <w14:schemeClr w14:val="tx1"/>
            </w14:solidFill>
          </w14:textFill>
        </w:rPr>
        <w:t>电池进行反向充电</w:t>
      </w:r>
      <w:r>
        <w:rPr>
          <w:rFonts w:hint="eastAsia" w:ascii="宋体" w:hAnsi="宋体" w:eastAsia="宋体" w:cs="宋体"/>
          <w:color w:val="000000" w:themeColor="text1"/>
          <w:sz w:val="21"/>
          <w:szCs w:val="21"/>
          <w:highlight w:val="none"/>
          <w14:textFill>
            <w14:solidFill>
              <w14:schemeClr w14:val="tx1"/>
            </w14:solidFill>
          </w14:textFill>
        </w:rPr>
        <w:t>。</w:t>
      </w:r>
    </w:p>
    <w:p w14:paraId="36470EC8">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配备蓄电池电压显示器、</w:t>
      </w:r>
      <w:r>
        <w:rPr>
          <w:rFonts w:hint="eastAsia" w:hAnsi="宋体" w:eastAsia="宋体" w:cs="宋体"/>
          <w:color w:val="000000" w:themeColor="text1"/>
          <w:sz w:val="21"/>
          <w:szCs w:val="21"/>
          <w:highlight w:val="none"/>
          <w:lang w:val="en-US" w:eastAsia="zh-CN"/>
          <w14:textFill>
            <w14:solidFill>
              <w14:schemeClr w14:val="tx1"/>
            </w14:solidFill>
          </w14:textFill>
        </w:rPr>
        <w:t>蓄电池开关、</w:t>
      </w:r>
      <w:r>
        <w:rPr>
          <w:rFonts w:hint="eastAsia" w:ascii="宋体" w:hAnsi="宋体" w:eastAsia="宋体" w:cs="宋体"/>
          <w:color w:val="000000" w:themeColor="text1"/>
          <w:sz w:val="21"/>
          <w:szCs w:val="21"/>
          <w:highlight w:val="none"/>
          <w14:textFill>
            <w14:solidFill>
              <w14:schemeClr w14:val="tx1"/>
            </w14:solidFill>
          </w14:textFill>
        </w:rPr>
        <w:t>液压油温度计、</w:t>
      </w:r>
      <w:r>
        <w:rPr>
          <w:rFonts w:hint="eastAsia" w:hAnsi="宋体" w:eastAsia="宋体" w:cs="宋体"/>
          <w:color w:val="000000" w:themeColor="text1"/>
          <w:sz w:val="21"/>
          <w:szCs w:val="21"/>
          <w:highlight w:val="none"/>
          <w:lang w:val="en-US" w:eastAsia="zh-CN"/>
          <w14:textFill>
            <w14:solidFill>
              <w14:schemeClr w14:val="tx1"/>
            </w14:solidFill>
          </w14:textFill>
        </w:rPr>
        <w:t>液压油压力计、</w:t>
      </w:r>
      <w:r>
        <w:rPr>
          <w:rFonts w:hint="eastAsia" w:ascii="宋体" w:hAnsi="宋体" w:eastAsia="宋体" w:cs="宋体"/>
          <w:color w:val="000000" w:themeColor="text1"/>
          <w:sz w:val="21"/>
          <w:szCs w:val="21"/>
          <w:highlight w:val="none"/>
          <w14:textFill>
            <w14:solidFill>
              <w14:schemeClr w14:val="tx1"/>
            </w14:solidFill>
          </w14:textFill>
        </w:rPr>
        <w:t>运行计时器，方便检修保养。</w:t>
      </w:r>
    </w:p>
    <w:p w14:paraId="47D3B23F">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配备推拉把手、轮子。</w:t>
      </w:r>
    </w:p>
    <w:p w14:paraId="0447F245">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液压</w:t>
      </w:r>
      <w:r>
        <w:rPr>
          <w:rFonts w:hint="eastAsia" w:ascii="宋体" w:hAnsi="宋体" w:eastAsia="宋体" w:cs="宋体"/>
          <w:color w:val="000000" w:themeColor="text1"/>
          <w:sz w:val="21"/>
          <w:szCs w:val="21"/>
          <w:highlight w:val="none"/>
          <w14:textFill>
            <w14:solidFill>
              <w14:schemeClr w14:val="tx1"/>
            </w14:solidFill>
          </w14:textFill>
        </w:rPr>
        <w:t>动力站与</w:t>
      </w:r>
      <w:r>
        <w:rPr>
          <w:rFonts w:hint="eastAsia" w:hAnsi="宋体" w:eastAsia="宋体" w:cs="宋体"/>
          <w:color w:val="000000" w:themeColor="text1"/>
          <w:sz w:val="21"/>
          <w:szCs w:val="21"/>
          <w:highlight w:val="none"/>
          <w:lang w:val="en-US" w:eastAsia="zh-CN"/>
          <w14:textFill>
            <w14:solidFill>
              <w14:schemeClr w14:val="tx1"/>
            </w14:solidFill>
          </w14:textFill>
        </w:rPr>
        <w:t>液压</w:t>
      </w:r>
      <w:r>
        <w:rPr>
          <w:rFonts w:hint="eastAsia" w:ascii="宋体" w:hAnsi="宋体" w:eastAsia="宋体" w:cs="宋体"/>
          <w:color w:val="000000" w:themeColor="text1"/>
          <w:sz w:val="21"/>
          <w:szCs w:val="21"/>
          <w:highlight w:val="none"/>
          <w14:textFill>
            <w14:solidFill>
              <w14:schemeClr w14:val="tx1"/>
            </w14:solidFill>
          </w14:textFill>
        </w:rPr>
        <w:t>水泵两者</w:t>
      </w:r>
      <w:r>
        <w:rPr>
          <w:rFonts w:hint="eastAsia" w:hAnsi="宋体" w:eastAsia="宋体" w:cs="宋体"/>
          <w:color w:val="000000" w:themeColor="text1"/>
          <w:sz w:val="21"/>
          <w:szCs w:val="21"/>
          <w:highlight w:val="none"/>
          <w:lang w:val="en-US" w:eastAsia="zh-CN"/>
          <w14:textFill>
            <w14:solidFill>
              <w14:schemeClr w14:val="tx1"/>
            </w14:solidFill>
          </w14:textFill>
        </w:rPr>
        <w:t>必须</w:t>
      </w:r>
      <w:r>
        <w:rPr>
          <w:rFonts w:hint="eastAsia" w:ascii="宋体" w:hAnsi="宋体" w:eastAsia="宋体" w:cs="宋体"/>
          <w:color w:val="000000" w:themeColor="text1"/>
          <w:sz w:val="21"/>
          <w:szCs w:val="21"/>
          <w:highlight w:val="none"/>
          <w14:textFill>
            <w14:solidFill>
              <w14:schemeClr w14:val="tx1"/>
            </w14:solidFill>
          </w14:textFill>
        </w:rPr>
        <w:t>互相兼容和匹配。</w:t>
      </w:r>
    </w:p>
    <w:p w14:paraId="5B102C9E">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pPr>
      <w:r>
        <w:rPr>
          <w:rFonts w:hint="eastAsia" w:hAnsi="宋体" w:eastAsia="宋体" w:cs="宋体"/>
          <w:b w:val="0"/>
          <w:bCs w:val="0"/>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 便携要求</w:t>
      </w:r>
    </w:p>
    <w:p w14:paraId="5952A20B">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（1）泵体上具有不锈钢提手，使用过程可以提泵，不用时不占空间，不易损坏。</w:t>
      </w:r>
    </w:p>
    <w:p w14:paraId="3195B95E">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pPr>
      <w:r>
        <w:rPr>
          <w:rFonts w:hint="eastAsia" w:hAnsi="宋体" w:eastAsia="宋体" w:cs="宋体"/>
          <w:b w:val="0"/>
          <w:bCs w:val="0"/>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每台水泵配备一个存储箱，箱子具有推拉把手和轮子，便于移动。</w:t>
      </w:r>
    </w:p>
    <w:p w14:paraId="1D7AC9B3">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eastAsia="宋体" w:cs="宋体"/>
          <w:b w:val="0"/>
          <w:bCs w:val="0"/>
          <w:color w:val="000000" w:themeColor="text1"/>
          <w:sz w:val="21"/>
          <w:szCs w:val="21"/>
          <w:highlight w:val="none"/>
          <w:lang w:val="en-US" w:eastAsia="zh-CN" w:bidi="ar-SA"/>
          <w14:textFill>
            <w14:solidFill>
              <w14:schemeClr w14:val="tx1"/>
            </w14:solidFill>
          </w14:textFill>
        </w:rPr>
      </w:pPr>
      <w:r>
        <w:rPr>
          <w:rFonts w:hint="eastAsia" w:hAnsi="宋体" w:eastAsia="宋体" w:cs="宋体"/>
          <w:b w:val="0"/>
          <w:bCs w:val="0"/>
          <w:color w:val="000000" w:themeColor="text1"/>
          <w:sz w:val="21"/>
          <w:szCs w:val="21"/>
          <w:highlight w:val="none"/>
          <w:lang w:val="en-US" w:eastAsia="zh-CN" w:bidi="ar-SA"/>
          <w14:textFill>
            <w14:solidFill>
              <w14:schemeClr w14:val="tx1"/>
            </w14:solidFill>
          </w14:textFill>
        </w:rPr>
        <w:t>3. 产品质量要求</w:t>
      </w:r>
    </w:p>
    <w:p w14:paraId="629A36C4">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（1）所有设备应具备该类产品的功能要求，无瑕疵和缺陷，质量为合格产品，同时有明确的生产厂商或制造厂商。</w:t>
      </w:r>
    </w:p>
    <w:p w14:paraId="0DD4847A">
      <w:pPr>
        <w:pStyle w:val="15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（2）所有设备必须是</w:t>
      </w:r>
      <w:r>
        <w:rPr>
          <w:rFonts w:hint="eastAsia" w:hAnsi="宋体" w:eastAsia="宋体" w:cs="宋体"/>
          <w:b w:val="0"/>
          <w:bCs/>
          <w:color w:val="000000" w:themeColor="text1"/>
          <w:sz w:val="21"/>
          <w:szCs w:val="21"/>
          <w:highlight w:val="none"/>
          <w:lang w:val="en-US" w:eastAsia="zh-CN" w:bidi="ar-SA"/>
          <w14:textFill>
            <w14:solidFill>
              <w14:schemeClr w14:val="tx1"/>
            </w14:solidFill>
          </w14:textFill>
        </w:rPr>
        <w:t>交货前三个月内生产的</w:t>
      </w: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全新</w:t>
      </w:r>
      <w:r>
        <w:rPr>
          <w:rFonts w:hint="eastAsia" w:hAnsi="宋体" w:eastAsia="宋体" w:cs="宋体"/>
          <w:b w:val="0"/>
          <w:bCs/>
          <w:color w:val="000000" w:themeColor="text1"/>
          <w:sz w:val="21"/>
          <w:szCs w:val="21"/>
          <w:highlight w:val="none"/>
          <w:lang w:val="en-US" w:eastAsia="zh-CN" w:bidi="ar-SA"/>
          <w14:textFill>
            <w14:solidFill>
              <w14:schemeClr w14:val="tx1"/>
            </w14:solidFill>
          </w14:textFill>
        </w:rPr>
        <w:t>产品</w:t>
      </w: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，所有设备运输到达现场时的包装必须是原厂完整的，由</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签收后方可拆包安装。</w:t>
      </w:r>
    </w:p>
    <w:p w14:paraId="5B6F9643">
      <w:pPr>
        <w:pStyle w:val="159"/>
        <w:spacing w:line="360" w:lineRule="auto"/>
        <w:ind w:firstLine="420" w:firstLineChars="200"/>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所有设备须满足国家及行业环保和质量标准。</w:t>
      </w:r>
    </w:p>
    <w:p w14:paraId="3CA87F9B">
      <w:pPr>
        <w:pStyle w:val="2"/>
        <w:snapToGrid w:val="0"/>
        <w:spacing w:line="360" w:lineRule="auto"/>
        <w:ind w:right="0" w:firstLine="422"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w:t>
      </w:r>
      <w:r>
        <w:rPr>
          <w:rFonts w:hint="default" w:hAnsi="宋体" w:cs="宋体"/>
          <w:b/>
          <w:color w:val="000000" w:themeColor="text1"/>
          <w:sz w:val="21"/>
          <w:szCs w:val="21"/>
          <w:highlight w:val="none"/>
          <w:lang w:val="en-US" w:eastAsia="zh-CN"/>
          <w14:textFill>
            <w14:solidFill>
              <w14:schemeClr w14:val="tx1"/>
            </w14:solidFill>
          </w14:textFill>
        </w:rPr>
        <w:t>四</w:t>
      </w:r>
      <w:r>
        <w:rPr>
          <w:rFonts w:hint="eastAsia" w:hAnsi="宋体" w:cs="宋体"/>
          <w:b/>
          <w:color w:val="000000" w:themeColor="text1"/>
          <w:sz w:val="21"/>
          <w:szCs w:val="21"/>
          <w:highlight w:val="none"/>
          <w:lang w:val="en-US"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本合同的</w:t>
      </w:r>
      <w:r>
        <w:rPr>
          <w:rFonts w:hint="eastAsia" w:hAnsi="宋体" w:cs="宋体"/>
          <w:b w:val="0"/>
          <w:bCs w:val="0"/>
          <w:color w:val="000000" w:themeColor="text1"/>
          <w:sz w:val="21"/>
          <w:szCs w:val="21"/>
          <w:highlight w:val="none"/>
          <w:lang w:val="en-US" w:eastAsia="zh-CN"/>
          <w14:textFill>
            <w14:solidFill>
              <w14:schemeClr w14:val="tx1"/>
            </w14:solidFill>
          </w14:textFill>
        </w:rPr>
        <w:t>交货</w:t>
      </w:r>
      <w:r>
        <w:rPr>
          <w:rFonts w:hint="eastAsia" w:hAnsi="宋体" w:cs="宋体"/>
          <w:b w:val="0"/>
          <w:bCs w:val="0"/>
          <w:color w:val="000000" w:themeColor="text1"/>
          <w:sz w:val="21"/>
          <w:szCs w:val="21"/>
          <w:highlight w:val="none"/>
          <w14:textFill>
            <w14:solidFill>
              <w14:schemeClr w14:val="tx1"/>
            </w14:solidFill>
          </w14:textFill>
        </w:rPr>
        <w:t>期</w:t>
      </w:r>
    </w:p>
    <w:p w14:paraId="327424F8">
      <w:pPr>
        <w:pStyle w:val="2"/>
        <w:snapToGrid w:val="0"/>
        <w:spacing w:line="360" w:lineRule="auto"/>
        <w:ind w:right="0"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乙方在签订合同后50个自然日内完成合同内设备供货、试运行并通过</w:t>
      </w:r>
      <w:r>
        <w:rPr>
          <w:rFonts w:hint="eastAsia" w:hAnsi="宋体" w:cs="宋体"/>
          <w:b w:val="0"/>
          <w:bCs w:val="0"/>
          <w:color w:val="000000" w:themeColor="text1"/>
          <w:sz w:val="21"/>
          <w:szCs w:val="21"/>
          <w:highlight w:val="none"/>
          <w:lang w:val="en-US" w:eastAsia="zh-CN"/>
          <w14:textFill>
            <w14:solidFill>
              <w14:schemeClr w14:val="tx1"/>
            </w14:solidFill>
          </w14:textFill>
        </w:rPr>
        <w:t>最终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验收。</w:t>
      </w:r>
    </w:p>
    <w:p w14:paraId="76476303">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p>
    <w:p w14:paraId="0BD44290">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第二条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合同价款及销项税额</w:t>
      </w:r>
    </w:p>
    <w:p w14:paraId="6252704D">
      <w:pPr>
        <w:pStyle w:val="2"/>
        <w:tabs>
          <w:tab w:val="left" w:pos="9008"/>
        </w:tabs>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l、本合同价（即销售额，不含乙方销项税额）为</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元（大写人民币</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w:t>
      </w:r>
      <w:r>
        <w:rPr>
          <w:rFonts w:hint="eastAsia" w:hAnsi="宋体" w:cs="宋体"/>
          <w:b w:val="0"/>
          <w:bCs w:val="0"/>
          <w:color w:val="000000" w:themeColor="text1"/>
          <w:sz w:val="21"/>
          <w:szCs w:val="21"/>
          <w:highlight w:val="none"/>
          <w:lang w:eastAsia="zh-CN"/>
          <w14:textFill>
            <w14:solidFill>
              <w14:schemeClr w14:val="tx1"/>
            </w14:solidFill>
          </w14:textFill>
        </w:rPr>
        <w:t>，包含但不限于所供货物及其配备的附件、备品备件的采购、制造、检测、</w:t>
      </w:r>
      <w:r>
        <w:rPr>
          <w:rFonts w:hint="eastAsia" w:hAnsi="宋体" w:cs="宋体"/>
          <w:b w:val="0"/>
          <w:bCs w:val="0"/>
          <w:color w:val="000000" w:themeColor="text1"/>
          <w:sz w:val="21"/>
          <w:szCs w:val="21"/>
          <w:highlight w:val="none"/>
          <w:lang w:val="en-US" w:eastAsia="zh-CN"/>
          <w14:textFill>
            <w14:solidFill>
              <w14:schemeClr w14:val="tx1"/>
            </w14:solidFill>
          </w14:textFill>
        </w:rPr>
        <w:t>安装调试、试运行</w:t>
      </w:r>
      <w:r>
        <w:rPr>
          <w:rFonts w:hint="eastAsia" w:hAnsi="宋体" w:cs="宋体"/>
          <w:b w:val="0"/>
          <w:bCs w:val="0"/>
          <w:color w:val="000000" w:themeColor="text1"/>
          <w:sz w:val="21"/>
          <w:szCs w:val="21"/>
          <w:highlight w:val="none"/>
          <w:lang w:eastAsia="zh-CN"/>
          <w14:textFill>
            <w14:solidFill>
              <w14:schemeClr w14:val="tx1"/>
            </w14:solidFill>
          </w14:textFill>
        </w:rPr>
        <w:t>、送货、装卸（含二次搬运至甲方指定交货或仓储地点）、人工费、材料费、包装费、运费、</w:t>
      </w:r>
      <w:r>
        <w:rPr>
          <w:rFonts w:hint="eastAsia" w:hAnsi="宋体" w:cs="宋体"/>
          <w:b w:val="0"/>
          <w:bCs w:val="0"/>
          <w:color w:val="000000" w:themeColor="text1"/>
          <w:sz w:val="21"/>
          <w:szCs w:val="21"/>
          <w:highlight w:val="none"/>
          <w:lang w:val="en-US" w:eastAsia="zh-CN"/>
          <w14:textFill>
            <w14:solidFill>
              <w14:schemeClr w14:val="tx1"/>
            </w14:solidFill>
          </w14:textFill>
        </w:rPr>
        <w:t>乙方</w:t>
      </w:r>
      <w:r>
        <w:rPr>
          <w:rFonts w:hint="eastAsia" w:hAnsi="宋体" w:cs="宋体"/>
          <w:b w:val="0"/>
          <w:bCs w:val="0"/>
          <w:color w:val="000000" w:themeColor="text1"/>
          <w:sz w:val="21"/>
          <w:szCs w:val="21"/>
          <w:highlight w:val="none"/>
          <w:lang w:eastAsia="zh-CN"/>
          <w14:textFill>
            <w14:solidFill>
              <w14:schemeClr w14:val="tx1"/>
            </w14:solidFill>
          </w14:textFill>
        </w:rPr>
        <w:t>销项税额以外的税费、保险、现场仓储、培训服务、质保期免费上门提供售后服务等相关服务的全部费用。</w:t>
      </w:r>
      <w:r>
        <w:rPr>
          <w:rFonts w:hint="eastAsia" w:hAnsi="宋体" w:cs="宋体"/>
          <w:b w:val="0"/>
          <w:bCs w:val="0"/>
          <w:color w:val="000000" w:themeColor="text1"/>
          <w:sz w:val="21"/>
          <w:szCs w:val="21"/>
          <w:highlight w:val="none"/>
          <w14:textFill>
            <w14:solidFill>
              <w14:schemeClr w14:val="tx1"/>
            </w14:solidFill>
          </w14:textFill>
        </w:rPr>
        <w:t>在本合同履行过程中，合同价（即销售额，不含乙方销项税额）不随法律法规政策、物价人工、工期调整而进行调整，未经甲方书面确认，乙方无权增加任何费用。</w:t>
      </w:r>
    </w:p>
    <w:p w14:paraId="06BC480F">
      <w:pPr>
        <w:pStyle w:val="2"/>
        <w:tabs>
          <w:tab w:val="left" w:pos="2766"/>
          <w:tab w:val="left" w:pos="5888"/>
          <w:tab w:val="left" w:pos="8696"/>
          <w:tab w:val="left" w:pos="9074"/>
        </w:tabs>
        <w:snapToGrid w:val="0"/>
        <w:spacing w:line="360" w:lineRule="auto"/>
        <w:ind w:right="0" w:firstLine="420"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2、依法计得并根据本合同约定确定的销项税额由甲方承担。根据《中华人民共和国增值税暂行条例》（国务院令第691号修订版）及当前税务部门的相关规定，本合同项目的增值税税率为</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，对应的销项税额为</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元（大写人民币</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在本合同履行过程中，税收政策变动导致增值税税率调整，依法应调整销项税额的，依法调整；但因乙方未按合同约定工期完工、未根据合同约定提供合法、完整的请款资料、项目验收不合格导致的返工或退货、项目验收合格前的非正常损耗等原因导致销项税额增加的，相应损失由乙方承担。</w:t>
      </w:r>
    </w:p>
    <w:p w14:paraId="529D51DD">
      <w:pPr>
        <w:pStyle w:val="2"/>
        <w:snapToGrid w:val="0"/>
        <w:spacing w:line="360" w:lineRule="auto"/>
        <w:ind w:right="0" w:firstLine="420"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因</w:t>
      </w:r>
      <w:r>
        <w:rPr>
          <w:rFonts w:hint="eastAsia" w:hAnsi="宋体" w:cs="宋体"/>
          <w:b w:val="0"/>
          <w:bCs w:val="0"/>
          <w:color w:val="000000" w:themeColor="text1"/>
          <w:sz w:val="21"/>
          <w:szCs w:val="21"/>
          <w:highlight w:val="none"/>
          <w14:textFill>
            <w14:solidFill>
              <w14:schemeClr w14:val="tx1"/>
            </w14:solidFill>
          </w14:textFill>
        </w:rPr>
        <w:t>乙方未按法定税率计算税额或未根据本合同约定出具对应税额的增值税专用发票等乙方原因导致甲方多支付税额的，乙方必须退还甲方，给甲方造成损失的，乙方须向甲方赔偿相应损失。</w:t>
      </w:r>
    </w:p>
    <w:p w14:paraId="75918F8E">
      <w:pPr>
        <w:pStyle w:val="2"/>
        <w:numPr>
          <w:ilvl w:val="0"/>
          <w:numId w:val="2"/>
        </w:numPr>
        <w:tabs>
          <w:tab w:val="left" w:pos="3331"/>
          <w:tab w:val="left" w:pos="6460"/>
        </w:tabs>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合同价税合计为</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元（大写人民币</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），合同履行期间根据本条第2项规定调整销项税额的，结算合同价税合计对应调整。</w:t>
      </w:r>
    </w:p>
    <w:p w14:paraId="3AAC00E7">
      <w:pPr>
        <w:pStyle w:val="2"/>
        <w:snapToGrid w:val="0"/>
        <w:spacing w:line="360" w:lineRule="auto"/>
        <w:ind w:right="0" w:firstLine="422" w:firstLineChars="200"/>
        <w:jc w:val="both"/>
        <w:rPr>
          <w:rFonts w:hint="eastAsia" w:ascii="宋体" w:hAnsi="宋体" w:eastAsia="宋体" w:cs="宋体"/>
          <w:color w:val="000000" w:themeColor="text1"/>
          <w:sz w:val="21"/>
          <w:szCs w:val="21"/>
          <w:highlight w:val="none"/>
          <w14:textFill>
            <w14:solidFill>
              <w14:schemeClr w14:val="tx1"/>
            </w14:solidFill>
          </w14:textFill>
        </w:rPr>
      </w:pPr>
    </w:p>
    <w:p w14:paraId="4D1CA98E">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第三条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付款方式</w:t>
      </w:r>
    </w:p>
    <w:p w14:paraId="5AE01CD7">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1</w:t>
      </w:r>
      <w:r>
        <w:rPr>
          <w:rFonts w:hint="eastAsia" w:hAnsi="宋体" w:cs="宋体"/>
          <w:b w:val="0"/>
          <w:bCs w:val="0"/>
          <w:color w:val="000000" w:themeColor="text1"/>
          <w:sz w:val="21"/>
          <w:szCs w:val="21"/>
          <w:highlight w:val="none"/>
          <w14:textFill>
            <w14:solidFill>
              <w14:schemeClr w14:val="tx1"/>
            </w14:solidFill>
          </w14:textFill>
        </w:rPr>
        <w:t>、合同的履约过程中，乙方根据本合同约定需向甲方支付违约金、赔偿金、或其他应付费用等款项的，乙方必须先向甲方支付相关款项后，</w:t>
      </w:r>
      <w:r>
        <w:rPr>
          <w:rFonts w:hint="eastAsia" w:hAnsi="宋体" w:cs="宋体"/>
          <w:b w:val="0"/>
          <w:bCs w:val="0"/>
          <w:color w:val="000000" w:themeColor="text1"/>
          <w:sz w:val="21"/>
          <w:szCs w:val="21"/>
          <w:highlight w:val="none"/>
          <w:lang w:val="en-US"/>
          <w14:textFill>
            <w14:solidFill>
              <w14:schemeClr w14:val="tx1"/>
            </w14:solidFill>
          </w14:textFill>
        </w:rPr>
        <w:t>甲</w:t>
      </w:r>
      <w:r>
        <w:rPr>
          <w:rFonts w:hint="eastAsia" w:hAnsi="宋体" w:cs="宋体"/>
          <w:b w:val="0"/>
          <w:bCs w:val="0"/>
          <w:color w:val="000000" w:themeColor="text1"/>
          <w:sz w:val="21"/>
          <w:szCs w:val="21"/>
          <w:highlight w:val="none"/>
          <w14:textFill>
            <w14:solidFill>
              <w14:schemeClr w14:val="tx1"/>
            </w14:solidFill>
          </w14:textFill>
        </w:rPr>
        <w:t>方才根据本合同向乙方支付合同价和税额。若因乙方未能支付前述费用，影响项目实施的，</w:t>
      </w:r>
      <w:r>
        <w:rPr>
          <w:rFonts w:hint="eastAsia" w:hAnsi="宋体" w:cs="宋体"/>
          <w:b w:val="0"/>
          <w:bCs w:val="0"/>
          <w:color w:val="000000" w:themeColor="text1"/>
          <w:sz w:val="21"/>
          <w:szCs w:val="21"/>
          <w:highlight w:val="none"/>
          <w:lang w:val="en-US"/>
          <w14:textFill>
            <w14:solidFill>
              <w14:schemeClr w14:val="tx1"/>
            </w14:solidFill>
          </w14:textFill>
        </w:rPr>
        <w:t>甲</w:t>
      </w:r>
      <w:r>
        <w:rPr>
          <w:rFonts w:hint="eastAsia" w:hAnsi="宋体" w:cs="宋体"/>
          <w:b w:val="0"/>
          <w:bCs w:val="0"/>
          <w:color w:val="000000" w:themeColor="text1"/>
          <w:sz w:val="21"/>
          <w:szCs w:val="21"/>
          <w:highlight w:val="none"/>
          <w14:textFill>
            <w14:solidFill>
              <w14:schemeClr w14:val="tx1"/>
            </w14:solidFill>
          </w14:textFill>
        </w:rPr>
        <w:t>方有权启用履约担保或直接从未付合同款项、质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保证金中直接扣除，</w:t>
      </w:r>
      <w:r>
        <w:rPr>
          <w:rFonts w:hint="eastAsia" w:hAnsi="宋体" w:cs="宋体"/>
          <w:b w:val="0"/>
          <w:bCs w:val="0"/>
          <w:color w:val="000000" w:themeColor="text1"/>
          <w:sz w:val="21"/>
          <w:szCs w:val="21"/>
          <w:highlight w:val="none"/>
          <w:lang w:val="en-US"/>
          <w14:textFill>
            <w14:solidFill>
              <w14:schemeClr w14:val="tx1"/>
            </w14:solidFill>
          </w14:textFill>
        </w:rPr>
        <w:t>且</w:t>
      </w:r>
      <w:r>
        <w:rPr>
          <w:rFonts w:hint="eastAsia" w:hAnsi="宋体" w:cs="宋体"/>
          <w:b w:val="0"/>
          <w:bCs w:val="0"/>
          <w:color w:val="000000" w:themeColor="text1"/>
          <w:sz w:val="21"/>
          <w:szCs w:val="21"/>
          <w:highlight w:val="none"/>
          <w14:textFill>
            <w14:solidFill>
              <w14:schemeClr w14:val="tx1"/>
            </w14:solidFill>
          </w14:textFill>
        </w:rPr>
        <w:t>乙方必须按照扣除前述费用前的合同价（销售额）开具增值税专用发票，保证增值税税额符合法律规定。</w:t>
      </w:r>
    </w:p>
    <w:p w14:paraId="47442D51">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2、</w:t>
      </w:r>
      <w:r>
        <w:rPr>
          <w:rFonts w:hint="eastAsia" w:hAnsi="宋体" w:cs="宋体"/>
          <w:b w:val="0"/>
          <w:bCs w:val="0"/>
          <w:color w:val="000000" w:themeColor="text1"/>
          <w:sz w:val="21"/>
          <w:szCs w:val="21"/>
          <w:highlight w:val="none"/>
          <w14:textFill>
            <w14:solidFill>
              <w14:schemeClr w14:val="tx1"/>
            </w14:solidFill>
          </w14:textFill>
        </w:rPr>
        <w:t>本项目的</w:t>
      </w:r>
      <w:r>
        <w:rPr>
          <w:rFonts w:hint="eastAsia" w:hAnsi="宋体" w:cs="宋体"/>
          <w:b w:val="0"/>
          <w:bCs w:val="0"/>
          <w:color w:val="000000" w:themeColor="text1"/>
          <w:sz w:val="21"/>
          <w:szCs w:val="21"/>
          <w:highlight w:val="none"/>
          <w:lang w:val="en-US" w:eastAsia="zh-CN"/>
          <w14:textFill>
            <w14:solidFill>
              <w14:schemeClr w14:val="tx1"/>
            </w14:solidFill>
          </w14:textFill>
        </w:rPr>
        <w:t>合同价</w:t>
      </w:r>
      <w:r>
        <w:rPr>
          <w:rFonts w:hint="eastAsia" w:hAnsi="宋体" w:cs="宋体"/>
          <w:b w:val="0"/>
          <w:bCs w:val="0"/>
          <w:color w:val="000000" w:themeColor="text1"/>
          <w:sz w:val="21"/>
          <w:szCs w:val="21"/>
          <w:highlight w:val="none"/>
          <w14:textFill>
            <w14:solidFill>
              <w14:schemeClr w14:val="tx1"/>
            </w14:solidFill>
          </w14:textFill>
        </w:rPr>
        <w:t>为包干价，未经甲方书面确认，乙方无权另行收取其它任何费用。</w:t>
      </w:r>
    </w:p>
    <w:p w14:paraId="13244B5E">
      <w:pPr>
        <w:keepNext w:val="0"/>
        <w:keepLines w:val="0"/>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验收款：</w:t>
      </w:r>
    </w:p>
    <w:p w14:paraId="3B4261CA">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sym w:font="Wingdings 2" w:char="00A3"/>
      </w:r>
      <w:r>
        <w:rPr>
          <w:rFonts w:hint="eastAsia" w:ascii="宋体" w:hAnsi="宋体" w:eastAsia="宋体" w:cs="宋体"/>
          <w:b/>
          <w:color w:val="000000" w:themeColor="text1"/>
          <w:sz w:val="21"/>
          <w:szCs w:val="21"/>
          <w:highlight w:val="none"/>
          <w14:textFill>
            <w14:solidFill>
              <w14:schemeClr w14:val="tx1"/>
            </w14:solidFill>
          </w14:textFill>
        </w:rPr>
        <w:t xml:space="preserve"> 采取预留质保金方式：</w:t>
      </w:r>
      <w:r>
        <w:rPr>
          <w:rFonts w:hint="eastAsia" w:ascii="宋体" w:hAnsi="宋体" w:eastAsia="宋体" w:cs="宋体"/>
          <w:bCs/>
          <w:color w:val="000000" w:themeColor="text1"/>
          <w:szCs w:val="21"/>
          <w:highlight w:val="none"/>
          <w14:textFill>
            <w14:solidFill>
              <w14:schemeClr w14:val="tx1"/>
            </w14:solidFill>
          </w14:textFill>
        </w:rPr>
        <w:t>所有货物最终验收合格后</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十五</w:t>
      </w:r>
      <w:r>
        <w:rPr>
          <w:rFonts w:hint="eastAsia" w:ascii="宋体" w:hAnsi="宋体" w:eastAsia="宋体" w:cs="宋体"/>
          <w:bCs/>
          <w:color w:val="000000" w:themeColor="text1"/>
          <w:szCs w:val="21"/>
          <w:highlight w:val="none"/>
          <w:lang w:val="en-US" w:eastAsia="zh-CN"/>
          <w14:textFill>
            <w14:solidFill>
              <w14:schemeClr w14:val="tx1"/>
            </w14:solidFill>
          </w14:textFill>
        </w:rPr>
        <w:t>个工作日内乙方将</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相关验收及结算等资料移交给甲方</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并在十五个工作日内内</w:t>
      </w:r>
      <w:r>
        <w:rPr>
          <w:rFonts w:hint="eastAsia" w:ascii="宋体" w:hAnsi="宋体" w:eastAsia="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提交符合</w:t>
      </w:r>
      <w:r>
        <w:rPr>
          <w:rFonts w:hint="eastAsia" w:ascii="宋体" w:hAnsi="宋体" w:eastAsia="宋体" w:cs="宋体"/>
          <w:b w:val="0"/>
          <w:bCs w:val="0"/>
          <w:color w:val="000000" w:themeColor="text1"/>
          <w:sz w:val="21"/>
          <w:szCs w:val="21"/>
          <w:highlight w:val="none"/>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要求的请款报告并出具100%结算价的等额有效的增值税专用发票原件，</w:t>
      </w:r>
      <w:r>
        <w:rPr>
          <w:rFonts w:hint="eastAsia" w:ascii="宋体" w:hAnsi="宋体" w:eastAsia="宋体" w:cs="宋体"/>
          <w:b w:val="0"/>
          <w:bCs w:val="0"/>
          <w:color w:val="000000" w:themeColor="text1"/>
          <w:sz w:val="21"/>
          <w:szCs w:val="21"/>
          <w:highlight w:val="none"/>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在收到发票后</w:t>
      </w:r>
      <w:r>
        <w:rPr>
          <w:rFonts w:hint="eastAsia" w:ascii="宋体" w:hAnsi="宋体" w:eastAsia="宋体" w:cs="宋体"/>
          <w:color w:val="000000" w:themeColor="text1"/>
          <w:sz w:val="21"/>
          <w:szCs w:val="21"/>
          <w:highlight w:val="none"/>
          <w:lang w:val="en-US" w:eastAsia="zh-CN"/>
          <w14:textFill>
            <w14:solidFill>
              <w14:schemeClr w14:val="tx1"/>
            </w14:solidFill>
          </w14:textFill>
        </w:rPr>
        <w:t>二十</w:t>
      </w:r>
      <w:r>
        <w:rPr>
          <w:rFonts w:hint="eastAsia" w:ascii="宋体" w:hAnsi="宋体" w:eastAsia="宋体" w:cs="宋体"/>
          <w:bCs/>
          <w:color w:val="000000" w:themeColor="text1"/>
          <w:sz w:val="21"/>
          <w:szCs w:val="21"/>
          <w:highlight w:val="none"/>
          <w14:textFill>
            <w14:solidFill>
              <w14:schemeClr w14:val="tx1"/>
            </w14:solidFill>
          </w14:textFill>
        </w:rPr>
        <w:t>个工作日内支付至结算价的95％，剩余结算价的5％用作质保金。</w:t>
      </w:r>
    </w:p>
    <w:p w14:paraId="6F6988E2">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sym w:font="Wingdings 2" w:char="00A3"/>
      </w:r>
      <w:r>
        <w:rPr>
          <w:rFonts w:hint="eastAsia" w:ascii="宋体" w:hAnsi="宋体" w:eastAsia="宋体" w:cs="宋体"/>
          <w:b/>
          <w:bCs/>
          <w:color w:val="000000" w:themeColor="text1"/>
          <w:sz w:val="21"/>
          <w:szCs w:val="21"/>
          <w:highlight w:val="none"/>
          <w14:textFill>
            <w14:solidFill>
              <w14:schemeClr w14:val="tx1"/>
            </w14:solidFill>
          </w14:textFill>
        </w:rPr>
        <w:t xml:space="preserve"> 采取不可撤销银行质量保函方式：</w:t>
      </w:r>
      <w:r>
        <w:rPr>
          <w:rFonts w:hint="eastAsia" w:ascii="宋体" w:hAnsi="宋体" w:eastAsia="宋体" w:cs="宋体"/>
          <w:bCs/>
          <w:color w:val="000000" w:themeColor="text1"/>
          <w:szCs w:val="21"/>
          <w:highlight w:val="none"/>
          <w14:textFill>
            <w14:solidFill>
              <w14:schemeClr w14:val="tx1"/>
            </w14:solidFill>
          </w14:textFill>
        </w:rPr>
        <w:t>所有货物最终验收合格后</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十五</w:t>
      </w:r>
      <w:r>
        <w:rPr>
          <w:rFonts w:hint="eastAsia" w:ascii="宋体" w:hAnsi="宋体" w:eastAsia="宋体" w:cs="宋体"/>
          <w:bCs/>
          <w:color w:val="000000" w:themeColor="text1"/>
          <w:szCs w:val="21"/>
          <w:highlight w:val="none"/>
          <w:lang w:val="en-US" w:eastAsia="zh-CN"/>
          <w14:textFill>
            <w14:solidFill>
              <w14:schemeClr w14:val="tx1"/>
            </w14:solidFill>
          </w14:textFill>
        </w:rPr>
        <w:t>个工作日内乙方将</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相关验收及结算等资料移交给</w:t>
      </w:r>
      <w:r>
        <w:rPr>
          <w:rFonts w:hint="eastAsia" w:hAnsi="宋体" w:cs="宋体"/>
          <w:b w:val="0"/>
          <w:bCs w:val="0"/>
          <w:color w:val="000000" w:themeColor="text1"/>
          <w:sz w:val="21"/>
          <w:szCs w:val="21"/>
          <w:highlight w:val="none"/>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提交符合</w:t>
      </w:r>
      <w:r>
        <w:rPr>
          <w:rFonts w:hint="eastAsia" w:ascii="宋体" w:hAnsi="宋体" w:eastAsia="宋体" w:cs="宋体"/>
          <w:b w:val="0"/>
          <w:bCs w:val="0"/>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要求的请款报告并出具100%结算价等额的增值税专用发票原件，并提供结算价5%且有效期至质保期满的质保保函后十五个工作日内，</w:t>
      </w:r>
      <w:r>
        <w:rPr>
          <w:rFonts w:hint="eastAsia" w:ascii="宋体" w:hAnsi="宋体" w:eastAsia="宋体" w:cs="宋体"/>
          <w:b w:val="0"/>
          <w:bCs w:val="0"/>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向</w:t>
      </w:r>
      <w:r>
        <w:rPr>
          <w:rFonts w:hint="eastAsia" w:ascii="宋体" w:hAnsi="宋体" w:eastAsia="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支付至结算价的100％价款。</w:t>
      </w:r>
    </w:p>
    <w:p w14:paraId="191D6C5F">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质保款：</w:t>
      </w:r>
    </w:p>
    <w:p w14:paraId="04EC52A5">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sym w:font="Wingdings 2" w:char="00A3"/>
      </w:r>
      <w:r>
        <w:rPr>
          <w:rFonts w:hint="eastAsia" w:ascii="宋体" w:hAnsi="宋体" w:eastAsia="宋体" w:cs="宋体"/>
          <w:b/>
          <w:color w:val="000000" w:themeColor="text1"/>
          <w:sz w:val="21"/>
          <w:szCs w:val="21"/>
          <w:highlight w:val="none"/>
          <w14:textFill>
            <w14:solidFill>
              <w14:schemeClr w14:val="tx1"/>
            </w14:solidFill>
          </w14:textFill>
        </w:rPr>
        <w:t xml:space="preserve"> 采取预留质保金方式：</w:t>
      </w:r>
      <w:r>
        <w:rPr>
          <w:rFonts w:hint="eastAsia" w:ascii="宋体" w:hAnsi="宋体" w:eastAsia="宋体" w:cs="宋体"/>
          <w:bCs/>
          <w:color w:val="000000" w:themeColor="text1"/>
          <w:sz w:val="21"/>
          <w:szCs w:val="21"/>
          <w:highlight w:val="none"/>
          <w14:textFill>
            <w14:solidFill>
              <w14:schemeClr w14:val="tx1"/>
            </w14:solidFill>
          </w14:textFill>
        </w:rPr>
        <w:t>所有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bCs/>
          <w:color w:val="000000" w:themeColor="text1"/>
          <w:sz w:val="21"/>
          <w:szCs w:val="21"/>
          <w:highlight w:val="none"/>
          <w14:textFill>
            <w14:solidFill>
              <w14:schemeClr w14:val="tx1"/>
            </w14:solidFill>
          </w14:textFill>
        </w:rPr>
        <w:t>质保期满后，经</w:t>
      </w:r>
      <w:r>
        <w:rPr>
          <w:rFonts w:hint="eastAsia" w:ascii="宋体" w:hAnsi="宋体" w:eastAsia="宋体" w:cs="宋体"/>
          <w:b w:val="0"/>
          <w:bCs w:val="0"/>
          <w:color w:val="000000" w:themeColor="text1"/>
          <w:sz w:val="21"/>
          <w:szCs w:val="21"/>
          <w:highlight w:val="none"/>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审核确认</w:t>
      </w:r>
      <w:r>
        <w:rPr>
          <w:rFonts w:hint="eastAsia" w:ascii="宋体" w:hAnsi="宋体" w:eastAsia="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提供的货物无质量问题且中标人无违约行为，</w:t>
      </w:r>
      <w:r>
        <w:rPr>
          <w:rFonts w:hint="eastAsia" w:ascii="宋体" w:hAnsi="宋体" w:eastAsia="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提交请款报告并出具前述100%结算价款金额的等额有效的增值税专用发票复印件后二十个工作日内，</w:t>
      </w:r>
      <w:r>
        <w:rPr>
          <w:rFonts w:hint="eastAsia" w:ascii="宋体" w:hAnsi="宋体" w:eastAsia="宋体" w:cs="宋体"/>
          <w:b w:val="0"/>
          <w:bCs w:val="0"/>
          <w:color w:val="000000" w:themeColor="text1"/>
          <w:sz w:val="21"/>
          <w:szCs w:val="21"/>
          <w:highlight w:val="none"/>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向</w:t>
      </w:r>
      <w:r>
        <w:rPr>
          <w:rFonts w:hint="eastAsia" w:ascii="宋体" w:hAnsi="宋体" w:eastAsia="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支付合同结算价剩余款项。</w:t>
      </w:r>
    </w:p>
    <w:p w14:paraId="408E4763">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sym w:font="Wingdings 2" w:char="00A3"/>
      </w:r>
      <w:r>
        <w:rPr>
          <w:rFonts w:hint="eastAsia" w:ascii="宋体" w:hAnsi="宋体" w:eastAsia="宋体" w:cs="宋体"/>
          <w:b/>
          <w:bCs/>
          <w:color w:val="000000" w:themeColor="text1"/>
          <w:sz w:val="21"/>
          <w:szCs w:val="21"/>
          <w:highlight w:val="none"/>
          <w14:textFill>
            <w14:solidFill>
              <w14:schemeClr w14:val="tx1"/>
            </w14:solidFill>
          </w14:textFill>
        </w:rPr>
        <w:t xml:space="preserve"> 采取不可撤销银行质量保函方式：</w:t>
      </w:r>
      <w:r>
        <w:rPr>
          <w:rFonts w:hint="eastAsia" w:ascii="宋体" w:hAnsi="宋体" w:eastAsia="宋体" w:cs="宋体"/>
          <w:bCs/>
          <w:color w:val="000000" w:themeColor="text1"/>
          <w:sz w:val="21"/>
          <w:szCs w:val="21"/>
          <w:highlight w:val="none"/>
          <w14:textFill>
            <w14:solidFill>
              <w14:schemeClr w14:val="tx1"/>
            </w14:solidFill>
          </w14:textFill>
        </w:rPr>
        <w:t>所有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Cs/>
          <w:color w:val="000000" w:themeColor="text1"/>
          <w:sz w:val="21"/>
          <w:szCs w:val="21"/>
          <w:highlight w:val="none"/>
          <w14:textFill>
            <w14:solidFill>
              <w14:schemeClr w14:val="tx1"/>
            </w14:solidFill>
          </w14:textFill>
        </w:rPr>
        <w:t>质保期满后一个月内，由</w:t>
      </w:r>
      <w:r>
        <w:rPr>
          <w:rFonts w:hint="eastAsia" w:ascii="宋体" w:hAnsi="宋体" w:eastAsia="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提出退回不可撤销银行质量保函申请，经</w:t>
      </w:r>
      <w:r>
        <w:rPr>
          <w:rFonts w:hint="eastAsia" w:hAnsi="宋体" w:cs="宋体"/>
          <w:b w:val="0"/>
          <w:bCs w:val="0"/>
          <w:color w:val="000000" w:themeColor="text1"/>
          <w:sz w:val="21"/>
          <w:szCs w:val="21"/>
          <w:highlight w:val="none"/>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审核确认</w:t>
      </w:r>
      <w:r>
        <w:rPr>
          <w:rFonts w:hint="eastAsia" w:ascii="宋体" w:hAnsi="宋体" w:eastAsia="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bCs/>
          <w:color w:val="000000" w:themeColor="text1"/>
          <w:sz w:val="21"/>
          <w:szCs w:val="21"/>
          <w:highlight w:val="none"/>
          <w14:textFill>
            <w14:solidFill>
              <w14:schemeClr w14:val="tx1"/>
            </w14:solidFill>
          </w14:textFill>
        </w:rPr>
        <w:t>无质量问题且中标人无违约行为，由</w:t>
      </w:r>
      <w:r>
        <w:rPr>
          <w:rFonts w:hint="eastAsia" w:ascii="宋体" w:hAnsi="宋体" w:eastAsia="宋体" w:cs="宋体"/>
          <w:b w:val="0"/>
          <w:bCs w:val="0"/>
          <w:color w:val="000000" w:themeColor="text1"/>
          <w:sz w:val="21"/>
          <w:szCs w:val="21"/>
          <w:highlight w:val="none"/>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退回不可撤销银行质量保函</w:t>
      </w:r>
      <w:r>
        <w:rPr>
          <w:rFonts w:hint="eastAsia" w:ascii="宋体" w:hAnsi="宋体" w:eastAsia="宋体" w:cs="宋体"/>
          <w:color w:val="000000" w:themeColor="text1"/>
          <w:sz w:val="21"/>
          <w:szCs w:val="21"/>
          <w:highlight w:val="none"/>
          <w14:textFill>
            <w14:solidFill>
              <w14:schemeClr w14:val="tx1"/>
            </w14:solidFill>
          </w14:textFill>
        </w:rPr>
        <w:t>。</w:t>
      </w:r>
    </w:p>
    <w:p w14:paraId="545C6889">
      <w:pPr>
        <w:pStyle w:val="2"/>
        <w:snapToGrid w:val="0"/>
        <w:spacing w:line="360" w:lineRule="auto"/>
        <w:ind w:right="0" w:firstLine="420" w:firstLineChars="200"/>
        <w:jc w:val="left"/>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5、乙方逾期提交请款资料及发票或提交资料不符合甲方要求的，甲方付款时间顺延，并不承担逾期付款违约责任，同时乙方应继续履行合同义务。由于乙方提供的发票不符合税法规定，给甲方造成的损失由乙方承担赔偿责任。</w:t>
      </w:r>
    </w:p>
    <w:p w14:paraId="5985825A">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6</w:t>
      </w:r>
      <w:r>
        <w:rPr>
          <w:rFonts w:hint="eastAsia" w:hAnsi="宋体" w:cs="宋体"/>
          <w:b w:val="0"/>
          <w:bCs w:val="0"/>
          <w:color w:val="000000" w:themeColor="text1"/>
          <w:sz w:val="21"/>
          <w:szCs w:val="21"/>
          <w:highlight w:val="none"/>
          <w14:textFill>
            <w14:solidFill>
              <w14:schemeClr w14:val="tx1"/>
            </w14:solidFill>
          </w14:textFill>
        </w:rPr>
        <w:t>、</w:t>
      </w:r>
      <w:r>
        <w:rPr>
          <w:rFonts w:hint="eastAsia" w:hAnsi="宋体" w:cs="宋体"/>
          <w:b w:val="0"/>
          <w:bCs w:val="0"/>
          <w:color w:val="000000" w:themeColor="text1"/>
          <w:sz w:val="21"/>
          <w:szCs w:val="21"/>
          <w:highlight w:val="none"/>
          <w:lang w:val="en-US"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按采购需求清单提供</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增值税专用发票、请款报告等请款资料，未按要求开发票的将无法支付货款。</w:t>
      </w:r>
    </w:p>
    <w:p w14:paraId="0FC4A6D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、甲方开票信息及甲乙双方银行账户</w:t>
      </w:r>
    </w:p>
    <w:p w14:paraId="11725923">
      <w:pPr>
        <w:tabs>
          <w:tab w:val="left" w:pos="1080"/>
        </w:tabs>
        <w:spacing w:line="360" w:lineRule="auto"/>
        <w:ind w:firstLine="840" w:firstLineChars="4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甲方开票信息及银行账户</w:t>
      </w:r>
    </w:p>
    <w:p w14:paraId="4B36720C">
      <w:pPr>
        <w:snapToGrid w:val="0"/>
        <w:spacing w:line="360" w:lineRule="auto"/>
        <w:ind w:firstLine="630" w:firstLineChars="3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（1）开户名称：东莞市水务集团管网有限公司</w:t>
      </w:r>
    </w:p>
    <w:p w14:paraId="7F996102">
      <w:pPr>
        <w:snapToGrid w:val="0"/>
        <w:spacing w:line="360" w:lineRule="auto"/>
        <w:ind w:firstLine="630" w:firstLineChars="3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银行账号：2010021309900059537</w:t>
      </w:r>
    </w:p>
    <w:p w14:paraId="4A1C4556">
      <w:pPr>
        <w:snapToGrid w:val="0"/>
        <w:spacing w:line="360" w:lineRule="auto"/>
        <w:ind w:firstLine="630" w:firstLineChars="3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开户银行：中国工商银行东莞市分行</w:t>
      </w:r>
    </w:p>
    <w:p w14:paraId="4B441EDF">
      <w:pPr>
        <w:tabs>
          <w:tab w:val="left" w:pos="1080"/>
        </w:tabs>
        <w:spacing w:line="360" w:lineRule="auto"/>
        <w:ind w:firstLine="630" w:firstLineChars="3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乙方确认的银行账户</w:t>
      </w:r>
    </w:p>
    <w:p w14:paraId="3B395772">
      <w:pPr>
        <w:snapToGrid w:val="0"/>
        <w:spacing w:line="360" w:lineRule="auto"/>
        <w:ind w:firstLine="630" w:firstLineChars="3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开户银行：</w:t>
      </w:r>
    </w:p>
    <w:p w14:paraId="37561903">
      <w:pPr>
        <w:snapToGrid w:val="0"/>
        <w:spacing w:line="360" w:lineRule="auto"/>
        <w:ind w:firstLine="630" w:firstLineChars="3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银行账户：</w:t>
      </w:r>
    </w:p>
    <w:p w14:paraId="6C3ABBD3">
      <w:pPr>
        <w:snapToGrid w:val="0"/>
        <w:spacing w:line="360" w:lineRule="auto"/>
        <w:ind w:firstLine="630" w:firstLineChars="3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银行账号：</w:t>
      </w:r>
    </w:p>
    <w:p w14:paraId="3B8A8F61">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特别约定：乙方开具增值税专用发票时，应依法根据《中华人民共和国增值税暂行条例》（国务院令第691号修订版）及当前税务部门的相关规定开具相对应税率的等额增值税专用发票。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14:paraId="013C16D9">
      <w:pPr>
        <w:pStyle w:val="2"/>
        <w:snapToGrid w:val="0"/>
        <w:spacing w:line="360" w:lineRule="auto"/>
        <w:ind w:right="0" w:firstLine="422" w:firstLineChars="200"/>
        <w:jc w:val="both"/>
        <w:rPr>
          <w:rFonts w:hint="eastAsia" w:ascii="宋体" w:hAnsi="宋体" w:eastAsia="宋体" w:cs="宋体"/>
          <w:color w:val="000000" w:themeColor="text1"/>
          <w:sz w:val="21"/>
          <w:szCs w:val="21"/>
          <w:highlight w:val="none"/>
          <w14:textFill>
            <w14:solidFill>
              <w14:schemeClr w14:val="tx1"/>
            </w14:solidFill>
          </w14:textFill>
        </w:rPr>
      </w:pPr>
    </w:p>
    <w:p w14:paraId="0E93ED03">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第四条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合同组成</w:t>
      </w:r>
    </w:p>
    <w:p w14:paraId="53B223B8">
      <w:pPr>
        <w:pStyle w:val="2"/>
        <w:snapToGrid w:val="0"/>
        <w:spacing w:line="360" w:lineRule="auto"/>
        <w:ind w:right="0" w:firstLine="420" w:firstLineChars="200"/>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w:t>
      </w:r>
      <w:r>
        <w:rPr>
          <w:rFonts w:hint="eastAsia" w:hAnsi="宋体" w:cs="宋体"/>
          <w:b w:val="0"/>
          <w:bCs w:val="0"/>
          <w:color w:val="000000" w:themeColor="text1"/>
          <w:sz w:val="21"/>
          <w:szCs w:val="21"/>
          <w:highlight w:val="none"/>
          <w:lang w:eastAsia="zh-CN"/>
          <w14:textFill>
            <w14:solidFill>
              <w14:schemeClr w14:val="tx1"/>
            </w14:solidFill>
          </w14:textFill>
        </w:rPr>
        <w:t>利于甲方的</w:t>
      </w:r>
      <w:r>
        <w:rPr>
          <w:rFonts w:hint="eastAsia" w:hAnsi="宋体" w:cs="宋体"/>
          <w:b w:val="0"/>
          <w:bCs w:val="0"/>
          <w:color w:val="000000" w:themeColor="text1"/>
          <w:sz w:val="21"/>
          <w:szCs w:val="21"/>
          <w:highlight w:val="none"/>
          <w14:textFill>
            <w14:solidFill>
              <w14:schemeClr w14:val="tx1"/>
            </w14:solidFill>
          </w14:textFill>
        </w:rPr>
        <w:t>约定为准。</w:t>
      </w:r>
    </w:p>
    <w:p w14:paraId="51A591B0">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p>
    <w:p w14:paraId="252504BF">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第五条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lang w:val="en-US" w:eastAsia="zh-CN"/>
          <w14:textFill>
            <w14:solidFill>
              <w14:schemeClr w14:val="tx1"/>
            </w14:solidFill>
          </w14:textFill>
        </w:rPr>
        <w:t>产品</w:t>
      </w:r>
      <w:r>
        <w:rPr>
          <w:rFonts w:hint="eastAsia" w:hAnsi="宋体" w:cs="宋体"/>
          <w:color w:val="000000" w:themeColor="text1"/>
          <w:sz w:val="21"/>
          <w:szCs w:val="21"/>
          <w:highlight w:val="none"/>
          <w14:textFill>
            <w14:solidFill>
              <w14:schemeClr w14:val="tx1"/>
            </w14:solidFill>
          </w14:textFill>
        </w:rPr>
        <w:t>质量要求</w:t>
      </w:r>
    </w:p>
    <w:p w14:paraId="2460A772">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1</w:t>
      </w:r>
      <w:r>
        <w:rPr>
          <w:rFonts w:hint="eastAsia" w:hAnsi="宋体" w:cs="宋体"/>
          <w:b w:val="0"/>
          <w:bCs w:val="0"/>
          <w:color w:val="000000" w:themeColor="text1"/>
          <w:sz w:val="21"/>
          <w:szCs w:val="21"/>
          <w:highlight w:val="none"/>
          <w14:textFill>
            <w14:solidFill>
              <w14:schemeClr w14:val="tx1"/>
            </w14:solidFill>
          </w14:textFill>
        </w:rPr>
        <w:t>、乙方保证所提供货物</w:t>
      </w:r>
      <w:r>
        <w:rPr>
          <w:rFonts w:hint="eastAsia" w:hAnsi="宋体" w:cs="宋体"/>
          <w:b w:val="0"/>
          <w:bCs w:val="0"/>
          <w:color w:val="000000" w:themeColor="text1"/>
          <w:sz w:val="21"/>
          <w:szCs w:val="21"/>
          <w:highlight w:val="none"/>
          <w:lang w:val="en-US" w:eastAsia="zh-CN"/>
          <w14:textFill>
            <w14:solidFill>
              <w14:schemeClr w14:val="tx1"/>
            </w14:solidFill>
          </w14:textFill>
        </w:rPr>
        <w:t>必须是原厂生产的、非组装的、全新的、未使用过的产品(含零部件、配件、随机工具等)，随机配备的所有配件必须为原厂原配，表面无划伤、无碰撞的痕迹</w:t>
      </w:r>
      <w:r>
        <w:rPr>
          <w:rFonts w:hint="eastAsia" w:hAnsi="宋体" w:cs="宋体"/>
          <w:b w:val="0"/>
          <w:bCs w:val="0"/>
          <w:color w:val="000000" w:themeColor="text1"/>
          <w:sz w:val="21"/>
          <w:szCs w:val="21"/>
          <w:highlight w:val="none"/>
          <w14:textFill>
            <w14:solidFill>
              <w14:schemeClr w14:val="tx1"/>
            </w14:solidFill>
          </w14:textFill>
        </w:rPr>
        <w:t>，并完全符合甲方招标文件、用户需求书要求及乙方投标文件承诺的质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、规格标准；同时乙方所提供货物，必须符合国家有关法律法规和环保、主管部门要求及甲方的技术要求，不存在侵犯第三人知识产权及其他合法权益的</w:t>
      </w:r>
      <w:r>
        <w:rPr>
          <w:rFonts w:hint="eastAsia" w:hAnsi="宋体" w:cs="宋体"/>
          <w:b w:val="0"/>
          <w:bCs w:val="0"/>
          <w:color w:val="000000" w:themeColor="text1"/>
          <w:sz w:val="21"/>
          <w:szCs w:val="21"/>
          <w:highlight w:val="none"/>
          <w:lang w:val="en-US"/>
          <w14:textFill>
            <w14:solidFill>
              <w14:schemeClr w14:val="tx1"/>
            </w14:solidFill>
          </w14:textFill>
        </w:rPr>
        <w:t>情</w:t>
      </w:r>
      <w:r>
        <w:rPr>
          <w:rFonts w:hint="eastAsia" w:hAnsi="宋体" w:cs="宋体"/>
          <w:b w:val="0"/>
          <w:bCs w:val="0"/>
          <w:color w:val="000000" w:themeColor="text1"/>
          <w:sz w:val="21"/>
          <w:szCs w:val="21"/>
          <w:highlight w:val="none"/>
          <w14:textFill>
            <w14:solidFill>
              <w14:schemeClr w14:val="tx1"/>
            </w14:solidFill>
          </w14:textFill>
        </w:rPr>
        <w:t>况。</w:t>
      </w:r>
      <w:r>
        <w:rPr>
          <w:rFonts w:hint="eastAsia" w:hAnsi="宋体" w:cs="宋体"/>
          <w:b w:val="0"/>
          <w:bCs w:val="0"/>
          <w:color w:val="000000" w:themeColor="text1"/>
          <w:sz w:val="21"/>
          <w:szCs w:val="21"/>
          <w:highlight w:val="none"/>
          <w:lang w:val="en-US" w:eastAsia="zh-CN"/>
          <w14:textFill>
            <w14:solidFill>
              <w14:schemeClr w14:val="tx1"/>
            </w14:solidFill>
          </w14:textFill>
        </w:rPr>
        <w:t>有原厂包装的，应附有合格证、货物出厂质量合格证明书、技术说明等。</w:t>
      </w:r>
      <w:r>
        <w:rPr>
          <w:rFonts w:hint="eastAsia" w:hAnsi="宋体" w:cs="宋体"/>
          <w:b w:val="0"/>
          <w:bCs w:val="0"/>
          <w:color w:val="000000" w:themeColor="text1"/>
          <w:sz w:val="21"/>
          <w:szCs w:val="21"/>
          <w:highlight w:val="none"/>
          <w14:textFill>
            <w14:solidFill>
              <w14:schemeClr w14:val="tx1"/>
            </w14:solidFill>
          </w14:textFill>
        </w:rPr>
        <w:t>乙方应当提供货物的</w:t>
      </w:r>
      <w:r>
        <w:rPr>
          <w:rFonts w:hint="eastAsia" w:hAnsi="宋体" w:cs="宋体"/>
          <w:b w:val="0"/>
          <w:bCs w:val="0"/>
          <w:color w:val="000000" w:themeColor="text1"/>
          <w:sz w:val="21"/>
          <w:szCs w:val="21"/>
          <w:highlight w:val="none"/>
          <w:lang w:val="en-US"/>
          <w14:textFill>
            <w14:solidFill>
              <w14:schemeClr w14:val="tx1"/>
            </w14:solidFill>
          </w14:textFill>
        </w:rPr>
        <w:t>质量</w:t>
      </w:r>
      <w:r>
        <w:rPr>
          <w:rFonts w:hint="eastAsia" w:hAnsi="宋体" w:cs="宋体"/>
          <w:b w:val="0"/>
          <w:bCs w:val="0"/>
          <w:color w:val="000000" w:themeColor="text1"/>
          <w:sz w:val="21"/>
          <w:szCs w:val="21"/>
          <w:highlight w:val="none"/>
          <w14:textFill>
            <w14:solidFill>
              <w14:schemeClr w14:val="tx1"/>
            </w14:solidFill>
          </w14:textFill>
        </w:rPr>
        <w:t>检验单位出具的检验报告原件（检验报告合格）、出厂合格证明材料、产品性能使用说明书，并具备主管部门的质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认证文件等。</w:t>
      </w:r>
    </w:p>
    <w:p w14:paraId="37619A54">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2、所有货物应具</w:t>
      </w:r>
      <w:r>
        <w:rPr>
          <w:rFonts w:hint="eastAsia" w:hAnsi="宋体" w:cs="宋体"/>
          <w:b w:val="0"/>
          <w:bCs w:val="0"/>
          <w:color w:val="000000" w:themeColor="text1"/>
          <w:sz w:val="21"/>
          <w:szCs w:val="21"/>
          <w:highlight w:val="none"/>
          <w:lang w:val="en-US"/>
          <w14:textFill>
            <w14:solidFill>
              <w14:schemeClr w14:val="tx1"/>
            </w14:solidFill>
          </w14:textFill>
        </w:rPr>
        <w:t>备</w:t>
      </w:r>
      <w:r>
        <w:rPr>
          <w:rFonts w:hint="eastAsia" w:hAnsi="宋体" w:cs="宋体"/>
          <w:b w:val="0"/>
          <w:bCs w:val="0"/>
          <w:color w:val="000000" w:themeColor="text1"/>
          <w:sz w:val="21"/>
          <w:szCs w:val="21"/>
          <w:highlight w:val="none"/>
          <w14:textFill>
            <w14:solidFill>
              <w14:schemeClr w14:val="tx1"/>
            </w14:solidFill>
          </w14:textFill>
        </w:rPr>
        <w:t>该类产品的功能要求，无瑕疵和缺陷，质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为合格产品，同时有明确的生产厂商或制造厂商。</w:t>
      </w:r>
    </w:p>
    <w:p w14:paraId="48BC3540">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3、所有货物必须是</w:t>
      </w:r>
      <w:r>
        <w:rPr>
          <w:rFonts w:hint="eastAsia" w:hAnsi="宋体" w:cs="宋体"/>
          <w:b w:val="0"/>
          <w:bCs w:val="0"/>
          <w:color w:val="000000" w:themeColor="text1"/>
          <w:sz w:val="21"/>
          <w:szCs w:val="21"/>
          <w:highlight w:val="none"/>
          <w:lang w:val="en-US" w:eastAsia="zh-CN"/>
          <w14:textFill>
            <w14:solidFill>
              <w14:schemeClr w14:val="tx1"/>
            </w14:solidFill>
          </w14:textFill>
        </w:rPr>
        <w:t>交货前三个月内生产的</w:t>
      </w:r>
      <w:r>
        <w:rPr>
          <w:rFonts w:hint="eastAsia" w:hAnsi="宋体" w:cs="宋体"/>
          <w:b w:val="0"/>
          <w:bCs w:val="0"/>
          <w:color w:val="000000" w:themeColor="text1"/>
          <w:sz w:val="21"/>
          <w:szCs w:val="21"/>
          <w:highlight w:val="none"/>
          <w14:textFill>
            <w14:solidFill>
              <w14:schemeClr w14:val="tx1"/>
            </w14:solidFill>
          </w14:textFill>
        </w:rPr>
        <w:t>全新</w:t>
      </w:r>
      <w:r>
        <w:rPr>
          <w:rFonts w:hint="eastAsia" w:hAnsi="宋体" w:cs="宋体"/>
          <w:b w:val="0"/>
          <w:bCs w:val="0"/>
          <w:color w:val="000000" w:themeColor="text1"/>
          <w:sz w:val="21"/>
          <w:szCs w:val="21"/>
          <w:highlight w:val="none"/>
          <w:lang w:val="en-US" w:eastAsia="zh-CN"/>
          <w14:textFill>
            <w14:solidFill>
              <w14:schemeClr w14:val="tx1"/>
            </w14:solidFill>
          </w14:textFill>
        </w:rPr>
        <w:t>产品</w:t>
      </w:r>
      <w:r>
        <w:rPr>
          <w:rFonts w:hint="eastAsia" w:hAnsi="宋体" w:cs="宋体"/>
          <w:b w:val="0"/>
          <w:bCs w:val="0"/>
          <w:color w:val="000000" w:themeColor="text1"/>
          <w:sz w:val="21"/>
          <w:szCs w:val="21"/>
          <w:highlight w:val="none"/>
          <w14:textFill>
            <w14:solidFill>
              <w14:schemeClr w14:val="tx1"/>
            </w14:solidFill>
          </w14:textFill>
        </w:rPr>
        <w:t>，所有设备运输到达</w:t>
      </w:r>
      <w:r>
        <w:rPr>
          <w:rFonts w:hint="eastAsia" w:hAnsi="宋体" w:cs="宋体"/>
          <w:b w:val="0"/>
          <w:bCs w:val="0"/>
          <w:color w:val="000000" w:themeColor="text1"/>
          <w:sz w:val="21"/>
          <w:szCs w:val="21"/>
          <w:highlight w:val="none"/>
          <w:lang w:val="en-US" w:eastAsia="zh-CN"/>
          <w14:textFill>
            <w14:solidFill>
              <w14:schemeClr w14:val="tx1"/>
            </w14:solidFill>
          </w14:textFill>
        </w:rPr>
        <w:t>现场</w:t>
      </w:r>
      <w:r>
        <w:rPr>
          <w:rFonts w:hint="eastAsia" w:hAnsi="宋体" w:cs="宋体"/>
          <w:b w:val="0"/>
          <w:bCs w:val="0"/>
          <w:color w:val="000000" w:themeColor="text1"/>
          <w:sz w:val="21"/>
          <w:szCs w:val="21"/>
          <w:highlight w:val="none"/>
          <w14:textFill>
            <w14:solidFill>
              <w14:schemeClr w14:val="tx1"/>
            </w14:solidFill>
          </w14:textFill>
        </w:rPr>
        <w:t>时的包装必须是原</w:t>
      </w:r>
      <w:r>
        <w:rPr>
          <w:rFonts w:hint="eastAsia" w:hAnsi="宋体" w:cs="宋体"/>
          <w:b w:val="0"/>
          <w:bCs w:val="0"/>
          <w:color w:val="000000" w:themeColor="text1"/>
          <w:sz w:val="21"/>
          <w:szCs w:val="21"/>
          <w:highlight w:val="none"/>
          <w:lang w:val="en-US"/>
          <w14:textFill>
            <w14:solidFill>
              <w14:schemeClr w14:val="tx1"/>
            </w14:solidFill>
          </w14:textFill>
        </w:rPr>
        <w:t>厂</w:t>
      </w:r>
      <w:r>
        <w:rPr>
          <w:rFonts w:hint="eastAsia" w:hAnsi="宋体" w:cs="宋体"/>
          <w:b w:val="0"/>
          <w:bCs w:val="0"/>
          <w:color w:val="000000" w:themeColor="text1"/>
          <w:sz w:val="21"/>
          <w:szCs w:val="21"/>
          <w:highlight w:val="none"/>
          <w14:textFill>
            <w14:solidFill>
              <w14:schemeClr w14:val="tx1"/>
            </w14:solidFill>
          </w14:textFill>
        </w:rPr>
        <w:t>完</w:t>
      </w:r>
      <w:r>
        <w:rPr>
          <w:rFonts w:hint="eastAsia" w:hAnsi="宋体" w:cs="宋体"/>
          <w:b w:val="0"/>
          <w:bCs w:val="0"/>
          <w:color w:val="000000" w:themeColor="text1"/>
          <w:sz w:val="21"/>
          <w:szCs w:val="21"/>
          <w:highlight w:val="none"/>
          <w:lang w:val="en-US"/>
          <w14:textFill>
            <w14:solidFill>
              <w14:schemeClr w14:val="tx1"/>
            </w14:solidFill>
          </w14:textFill>
        </w:rPr>
        <w:t>整</w:t>
      </w:r>
      <w:r>
        <w:rPr>
          <w:rFonts w:hint="eastAsia" w:hAnsi="宋体" w:cs="宋体"/>
          <w:b w:val="0"/>
          <w:bCs w:val="0"/>
          <w:color w:val="000000" w:themeColor="text1"/>
          <w:sz w:val="21"/>
          <w:szCs w:val="21"/>
          <w:highlight w:val="none"/>
          <w14:textFill>
            <w14:solidFill>
              <w14:schemeClr w14:val="tx1"/>
            </w14:solidFill>
          </w14:textFill>
        </w:rPr>
        <w:t>的，</w:t>
      </w:r>
      <w:r>
        <w:rPr>
          <w:rFonts w:hint="eastAsia" w:hAnsi="宋体" w:cs="宋体"/>
          <w:b w:val="0"/>
          <w:bCs w:val="0"/>
          <w:color w:val="000000" w:themeColor="text1"/>
          <w:sz w:val="21"/>
          <w:szCs w:val="21"/>
          <w:highlight w:val="none"/>
          <w:lang w:val="en-US"/>
          <w14:textFill>
            <w14:solidFill>
              <w14:schemeClr w14:val="tx1"/>
            </w14:solidFill>
          </w14:textFill>
        </w:rPr>
        <w:t>由</w:t>
      </w:r>
      <w:r>
        <w:rPr>
          <w:rFonts w:hint="eastAsia" w:hAnsi="宋体" w:cs="宋体"/>
          <w:b w:val="0"/>
          <w:bCs w:val="0"/>
          <w:color w:val="000000" w:themeColor="text1"/>
          <w:sz w:val="21"/>
          <w:szCs w:val="21"/>
          <w:highlight w:val="none"/>
          <w14:textFill>
            <w14:solidFill>
              <w14:schemeClr w14:val="tx1"/>
            </w14:solidFill>
          </w14:textFill>
        </w:rPr>
        <w:t>甲方签收后方可拆包安装。</w:t>
      </w:r>
    </w:p>
    <w:p w14:paraId="0E68C2CC">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4、所有</w:t>
      </w:r>
      <w:r>
        <w:rPr>
          <w:rFonts w:hint="eastAsia" w:hAnsi="宋体" w:cs="宋体"/>
          <w:b w:val="0"/>
          <w:bCs w:val="0"/>
          <w:color w:val="000000" w:themeColor="text1"/>
          <w:sz w:val="21"/>
          <w:szCs w:val="21"/>
          <w:highlight w:val="none"/>
          <w:lang w:eastAsia="zh-CN"/>
          <w14:textFill>
            <w14:solidFill>
              <w14:schemeClr w14:val="tx1"/>
            </w14:solidFill>
          </w14:textFill>
        </w:rPr>
        <w:t>货物、</w:t>
      </w:r>
      <w:r>
        <w:rPr>
          <w:rFonts w:hint="eastAsia" w:hAnsi="宋体" w:cs="宋体"/>
          <w:b w:val="0"/>
          <w:bCs w:val="0"/>
          <w:color w:val="000000" w:themeColor="text1"/>
          <w:sz w:val="21"/>
          <w:szCs w:val="21"/>
          <w:highlight w:val="none"/>
          <w14:textFill>
            <w14:solidFill>
              <w14:schemeClr w14:val="tx1"/>
            </w14:solidFill>
          </w14:textFill>
        </w:rPr>
        <w:t>设备须满足国家及行业环保和质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标准。</w:t>
      </w:r>
    </w:p>
    <w:p w14:paraId="0A670DAD">
      <w:pPr>
        <w:pStyle w:val="2"/>
        <w:snapToGrid w:val="0"/>
        <w:spacing w:line="360" w:lineRule="auto"/>
        <w:ind w:right="0" w:firstLine="420" w:firstLine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5、货物的规格、参数必须和《用户需求书》规定及投标文件响应内容要求</w:t>
      </w:r>
      <w:r>
        <w:rPr>
          <w:rFonts w:hint="eastAsia" w:hAnsi="宋体" w:cs="宋体"/>
          <w:b w:val="0"/>
          <w:bCs w:val="0"/>
          <w:color w:val="000000" w:themeColor="text1"/>
          <w:sz w:val="21"/>
          <w:szCs w:val="21"/>
          <w:highlight w:val="none"/>
          <w:lang w:val="en-US"/>
          <w14:textFill>
            <w14:solidFill>
              <w14:schemeClr w14:val="tx1"/>
            </w14:solidFill>
          </w14:textFill>
        </w:rPr>
        <w:t>一</w:t>
      </w:r>
      <w:r>
        <w:rPr>
          <w:rFonts w:hint="eastAsia" w:hAnsi="宋体" w:cs="宋体"/>
          <w:b w:val="0"/>
          <w:bCs w:val="0"/>
          <w:color w:val="000000" w:themeColor="text1"/>
          <w:sz w:val="21"/>
          <w:szCs w:val="21"/>
          <w:highlight w:val="none"/>
          <w14:textFill>
            <w14:solidFill>
              <w14:schemeClr w14:val="tx1"/>
            </w14:solidFill>
          </w14:textFill>
        </w:rPr>
        <w:t>致。</w:t>
      </w:r>
    </w:p>
    <w:p w14:paraId="225A7314">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p>
    <w:p w14:paraId="6A4924CE">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第六条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包装、运输</w:t>
      </w:r>
    </w:p>
    <w:p w14:paraId="38B16B1D">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1</w:t>
      </w:r>
      <w:r>
        <w:rPr>
          <w:rFonts w:hint="eastAsia" w:hAnsi="宋体" w:cs="宋体"/>
          <w:b w:val="0"/>
          <w:bCs w:val="0"/>
          <w:color w:val="000000" w:themeColor="text1"/>
          <w:sz w:val="21"/>
          <w:szCs w:val="21"/>
          <w:highlight w:val="none"/>
          <w14:textFill>
            <w14:solidFill>
              <w14:schemeClr w14:val="tx1"/>
            </w14:solidFill>
          </w14:textFill>
        </w:rPr>
        <w:t>、本合同项下货物的包装均应有良好的防湿、防锈、防潮、防雨、防腐及防碰撞的措施，且货物的包装、运输方式均应符合国家及行业相关标准及规定。</w:t>
      </w:r>
    </w:p>
    <w:p w14:paraId="1745A120">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2、乙方运输的所有货物要符合有关标准规定的</w:t>
      </w:r>
      <w:r>
        <w:rPr>
          <w:rFonts w:hint="eastAsia" w:hAnsi="宋体" w:cs="宋体"/>
          <w:b w:val="0"/>
          <w:bCs w:val="0"/>
          <w:color w:val="000000" w:themeColor="text1"/>
          <w:sz w:val="21"/>
          <w:szCs w:val="21"/>
          <w:highlight w:val="none"/>
          <w:lang w:val="en-US"/>
          <w14:textFill>
            <w14:solidFill>
              <w14:schemeClr w14:val="tx1"/>
            </w14:solidFill>
          </w14:textFill>
        </w:rPr>
        <w:t>具</w:t>
      </w:r>
      <w:r>
        <w:rPr>
          <w:rFonts w:hint="eastAsia" w:hAnsi="宋体" w:cs="宋体"/>
          <w:b w:val="0"/>
          <w:bCs w:val="0"/>
          <w:color w:val="000000" w:themeColor="text1"/>
          <w:sz w:val="21"/>
          <w:szCs w:val="21"/>
          <w:highlight w:val="none"/>
          <w14:textFill>
            <w14:solidFill>
              <w14:schemeClr w14:val="tx1"/>
            </w14:solidFill>
          </w14:textFill>
        </w:rPr>
        <w:t>有适合长途运输、多次</w:t>
      </w:r>
      <w:r>
        <w:rPr>
          <w:rFonts w:hint="eastAsia" w:hAnsi="宋体" w:cs="宋体"/>
          <w:b w:val="0"/>
          <w:bCs w:val="0"/>
          <w:color w:val="000000" w:themeColor="text1"/>
          <w:sz w:val="21"/>
          <w:szCs w:val="21"/>
          <w:highlight w:val="none"/>
          <w:lang w:val="en-US"/>
          <w14:textFill>
            <w14:solidFill>
              <w14:schemeClr w14:val="tx1"/>
            </w14:solidFill>
          </w14:textFill>
        </w:rPr>
        <w:t>搬</w:t>
      </w:r>
      <w:r>
        <w:rPr>
          <w:rFonts w:hint="eastAsia" w:hAnsi="宋体" w:cs="宋体"/>
          <w:b w:val="0"/>
          <w:bCs w:val="0"/>
          <w:color w:val="000000" w:themeColor="text1"/>
          <w:sz w:val="21"/>
          <w:szCs w:val="21"/>
          <w:highlight w:val="none"/>
          <w14:textFill>
            <w14:solidFill>
              <w14:schemeClr w14:val="tx1"/>
            </w14:solidFill>
          </w14:textFill>
        </w:rPr>
        <w:t>运和装卸的坚固包装。包装应按设备特点，按</w:t>
      </w:r>
      <w:r>
        <w:rPr>
          <w:rFonts w:hint="eastAsia" w:hAnsi="宋体" w:cs="宋体"/>
          <w:b w:val="0"/>
          <w:bCs w:val="0"/>
          <w:color w:val="000000" w:themeColor="text1"/>
          <w:sz w:val="21"/>
          <w:szCs w:val="21"/>
          <w:highlight w:val="none"/>
          <w:lang w:val="en-US"/>
          <w14:textFill>
            <w14:solidFill>
              <w14:schemeClr w14:val="tx1"/>
            </w14:solidFill>
          </w14:textFill>
        </w:rPr>
        <w:t>需</w:t>
      </w:r>
      <w:r>
        <w:rPr>
          <w:rFonts w:hint="eastAsia" w:hAnsi="宋体" w:cs="宋体"/>
          <w:b w:val="0"/>
          <w:bCs w:val="0"/>
          <w:color w:val="000000" w:themeColor="text1"/>
          <w:sz w:val="21"/>
          <w:szCs w:val="21"/>
          <w:highlight w:val="none"/>
          <w14:textFill>
            <w14:solidFill>
              <w14:schemeClr w14:val="tx1"/>
            </w14:solidFill>
          </w14:textFill>
        </w:rPr>
        <w:t>要分别采取对应的保护措施，以保证货物在没有任何损坏和腐蚀的</w:t>
      </w:r>
      <w:r>
        <w:rPr>
          <w:rFonts w:hint="eastAsia" w:hAnsi="宋体" w:cs="宋体"/>
          <w:b w:val="0"/>
          <w:bCs w:val="0"/>
          <w:color w:val="000000" w:themeColor="text1"/>
          <w:sz w:val="21"/>
          <w:szCs w:val="21"/>
          <w:highlight w:val="none"/>
          <w:lang w:val="en-US"/>
          <w14:textFill>
            <w14:solidFill>
              <w14:schemeClr w14:val="tx1"/>
            </w14:solidFill>
          </w14:textFill>
        </w:rPr>
        <w:t>情</w:t>
      </w:r>
      <w:r>
        <w:rPr>
          <w:rFonts w:hint="eastAsia" w:hAnsi="宋体" w:cs="宋体"/>
          <w:b w:val="0"/>
          <w:bCs w:val="0"/>
          <w:color w:val="000000" w:themeColor="text1"/>
          <w:sz w:val="21"/>
          <w:szCs w:val="21"/>
          <w:highlight w:val="none"/>
          <w14:textFill>
            <w14:solidFill>
              <w14:schemeClr w14:val="tx1"/>
            </w14:solidFill>
          </w14:textFill>
        </w:rPr>
        <w:t>况下安全运抵甲方指定收货地点。</w:t>
      </w:r>
    </w:p>
    <w:p w14:paraId="6651D553">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3、每件包装箱内，应附有装箱单、合格证、产品出厂质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合格证明书、技术说明以及甲方要求的其他合格证明文件或资料。</w:t>
      </w:r>
    </w:p>
    <w:p w14:paraId="3308B70F">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4、各种设备的松散零星部件应采用可靠安全的包装方式，装入尺寸适当的箱内，并尽可能整车发运。栅格式箱子或类似的包装，只能用</w:t>
      </w:r>
      <w:r>
        <w:rPr>
          <w:rFonts w:hint="eastAsia" w:hAnsi="宋体" w:cs="宋体"/>
          <w:b w:val="0"/>
          <w:bCs w:val="0"/>
          <w:color w:val="000000" w:themeColor="text1"/>
          <w:sz w:val="21"/>
          <w:szCs w:val="21"/>
          <w:highlight w:val="none"/>
          <w:lang w:val="en-US"/>
          <w14:textFill>
            <w14:solidFill>
              <w14:schemeClr w14:val="tx1"/>
            </w14:solidFill>
          </w14:textFill>
        </w:rPr>
        <w:t>于</w:t>
      </w:r>
      <w:r>
        <w:rPr>
          <w:rFonts w:hint="eastAsia" w:hAnsi="宋体" w:cs="宋体"/>
          <w:b w:val="0"/>
          <w:bCs w:val="0"/>
          <w:color w:val="000000" w:themeColor="text1"/>
          <w:sz w:val="21"/>
          <w:szCs w:val="21"/>
          <w:highlight w:val="none"/>
          <w14:textFill>
            <w14:solidFill>
              <w14:schemeClr w14:val="tx1"/>
            </w14:solidFill>
          </w14:textFill>
        </w:rPr>
        <w:t>盛装不至于被偷窃或被其他物品或雨水造成损坏的设备及零部件。</w:t>
      </w:r>
    </w:p>
    <w:p w14:paraId="77C0D4ED">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5、本合同项下货物由于包装不良、运输方式不当或非法运输造成的事故、损失、行政处罚和由此产生的其他全部费用均由乙方全部承担。</w:t>
      </w:r>
    </w:p>
    <w:p w14:paraId="5FDA45FD">
      <w:pPr>
        <w:pStyle w:val="2"/>
        <w:snapToGrid w:val="0"/>
        <w:spacing w:line="360" w:lineRule="auto"/>
        <w:ind w:right="0" w:firstLine="420" w:firstLineChars="200"/>
        <w:jc w:val="left"/>
        <w:rPr>
          <w:rFonts w:hint="eastAsia" w:hAnsi="宋体" w:cs="宋体"/>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6、运输过程中发生的货物毁损、灭失等所有</w:t>
      </w:r>
      <w:r>
        <w:rPr>
          <w:rFonts w:hint="eastAsia" w:hAnsi="宋体" w:cs="宋体"/>
          <w:b w:val="0"/>
          <w:bCs w:val="0"/>
          <w:color w:val="000000" w:themeColor="text1"/>
          <w:sz w:val="21"/>
          <w:szCs w:val="21"/>
          <w:highlight w:val="none"/>
          <w:lang w:val="en-US"/>
          <w14:textFill>
            <w14:solidFill>
              <w14:schemeClr w14:val="tx1"/>
            </w14:solidFill>
          </w14:textFill>
        </w:rPr>
        <w:t>相关</w:t>
      </w:r>
      <w:r>
        <w:rPr>
          <w:rFonts w:hint="eastAsia" w:hAnsi="宋体" w:cs="宋体"/>
          <w:b w:val="0"/>
          <w:bCs w:val="0"/>
          <w:color w:val="000000" w:themeColor="text1"/>
          <w:sz w:val="21"/>
          <w:szCs w:val="21"/>
          <w:highlight w:val="none"/>
          <w14:textFill>
            <w14:solidFill>
              <w14:schemeClr w14:val="tx1"/>
            </w14:solidFill>
          </w14:textFill>
        </w:rPr>
        <w:t>风险和责任由乙方自行承担。</w:t>
      </w:r>
    </w:p>
    <w:p w14:paraId="50D116D9">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p>
    <w:p w14:paraId="202F5A4E">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第七条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货物的交付</w:t>
      </w:r>
    </w:p>
    <w:p w14:paraId="52F2A6A3">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1、供货及安装界限：所供货物除了设备采购清单中所含货物，还应包含：技术文件和图纸资料、维护维修手册</w:t>
      </w: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包含维护项目和周期</w:t>
      </w: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lang w:val="en-US" w:eastAsia="zh-CN"/>
          <w14:textFill>
            <w14:solidFill>
              <w14:schemeClr w14:val="tx1"/>
            </w14:solidFill>
          </w14:textFill>
        </w:rPr>
        <w:t>液压动力站及液压水泵</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备件</w:t>
      </w:r>
      <w:r>
        <w:rPr>
          <w:rFonts w:hint="eastAsia" w:hAnsi="宋体" w:cs="宋体"/>
          <w:b w:val="0"/>
          <w:bCs w:val="0"/>
          <w:color w:val="000000" w:themeColor="text1"/>
          <w:sz w:val="21"/>
          <w:szCs w:val="21"/>
          <w:highlight w:val="none"/>
          <w:lang w:val="en-US" w:eastAsia="zh-CN"/>
          <w14:textFill>
            <w14:solidFill>
              <w14:schemeClr w14:val="tx1"/>
            </w14:solidFill>
          </w14:textFill>
        </w:rPr>
        <w:t>市场通用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型号清单</w:t>
      </w:r>
      <w:r>
        <w:rPr>
          <w:rFonts w:hint="eastAsia" w:hAnsi="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水泵</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性能</w:t>
      </w:r>
      <w:r>
        <w:rPr>
          <w:rFonts w:hint="eastAsia" w:hAnsi="宋体" w:cs="宋体"/>
          <w:b w:val="0"/>
          <w:bCs w:val="0"/>
          <w:color w:val="000000" w:themeColor="text1"/>
          <w:sz w:val="21"/>
          <w:szCs w:val="21"/>
          <w:highlight w:val="none"/>
          <w:lang w:val="en-US" w:eastAsia="zh-CN"/>
          <w14:textFill>
            <w14:solidFill>
              <w14:schemeClr w14:val="tx1"/>
            </w14:solidFill>
          </w14:textFill>
        </w:rPr>
        <w:t>检测报告</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文件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所采购设备的运输、安装调试、试运行工作由</w:t>
      </w:r>
      <w:r>
        <w:rPr>
          <w:rFonts w:hint="eastAsia" w:hAnsi="宋体" w:cs="宋体"/>
          <w:b w:val="0"/>
          <w:bCs w:val="0"/>
          <w:color w:val="000000" w:themeColor="text1"/>
          <w:sz w:val="21"/>
          <w:szCs w:val="21"/>
          <w:highlight w:val="none"/>
          <w:lang w:val="en-US"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负责。</w:t>
      </w:r>
    </w:p>
    <w:p w14:paraId="08AC4353">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2、交货地点及责任：</w:t>
      </w:r>
    </w:p>
    <w:p w14:paraId="0E5FB007">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负责供货运输至东莞市水务集团管网有限公司或</w:t>
      </w:r>
      <w:r>
        <w:rPr>
          <w:rFonts w:hint="eastAsia" w:hAnsi="宋体" w:cs="宋体"/>
          <w:b w:val="0"/>
          <w:bCs w:val="0"/>
          <w:color w:val="000000" w:themeColor="text1"/>
          <w:sz w:val="21"/>
          <w:szCs w:val="21"/>
          <w:highlight w:val="none"/>
          <w:lang w:eastAsia="zh-CN"/>
          <w14:textFill>
            <w14:solidFill>
              <w14:schemeClr w14:val="tx1"/>
            </w14:solidFill>
          </w14:textFill>
        </w:rPr>
        <w:t>甲方于</w:t>
      </w:r>
      <w:r>
        <w:rPr>
          <w:rFonts w:hint="eastAsia" w:hAnsi="宋体" w:cs="宋体"/>
          <w:b w:val="0"/>
          <w:bCs w:val="0"/>
          <w:color w:val="000000" w:themeColor="text1"/>
          <w:sz w:val="21"/>
          <w:szCs w:val="21"/>
          <w:highlight w:val="none"/>
          <w14:textFill>
            <w14:solidFill>
              <w14:schemeClr w14:val="tx1"/>
            </w14:solidFill>
          </w14:textFill>
        </w:rPr>
        <w:t>东莞市内指定地点，包括到场设备搬卸和安全措施</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lang w:val="en-US"/>
          <w14:textFill>
            <w14:solidFill>
              <w14:schemeClr w14:val="tx1"/>
            </w14:solidFill>
          </w14:textFill>
        </w:rPr>
        <w:t>负责将所供货物在调试验收后二次运输装卸至东莞市内</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lang w:val="en-US"/>
          <w14:textFill>
            <w14:solidFill>
              <w14:schemeClr w14:val="tx1"/>
            </w14:solidFill>
          </w14:textFill>
        </w:rPr>
        <w:t>指定交货地点。设备相关运输、装卸、安装调试试运行、保险等费用已包含在投标报价总价中</w:t>
      </w:r>
      <w:r>
        <w:rPr>
          <w:rFonts w:hint="eastAsia" w:hAnsi="宋体" w:cs="宋体"/>
          <w:b w:val="0"/>
          <w:bCs w:val="0"/>
          <w:color w:val="000000" w:themeColor="text1"/>
          <w:sz w:val="21"/>
          <w:szCs w:val="21"/>
          <w:highlight w:val="none"/>
          <w14:textFill>
            <w14:solidFill>
              <w14:schemeClr w14:val="tx1"/>
            </w14:solidFill>
          </w14:textFill>
        </w:rPr>
        <w:t>。</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如需变更交货地点，</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应在原定的最后交货日1天前通知</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负责将货物运输至</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指定位置。</w:t>
      </w:r>
    </w:p>
    <w:p w14:paraId="708AADF5">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所供的货物送至现场，如</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检查发现有任何质量问题（如外观有损伤），</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必须立即以同样型号的货物在</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商定的时间内更换，确保其使用。</w:t>
      </w:r>
    </w:p>
    <w:p w14:paraId="4D389552">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合同范围内所供货物在移交给</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并经</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验收合格前，货物的损耗、毁损、灭失的风险和责任均由</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自行承担。</w:t>
      </w:r>
    </w:p>
    <w:p w14:paraId="2127CD76">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p>
    <w:p w14:paraId="69CB5522">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第八条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验收</w:t>
      </w:r>
    </w:p>
    <w:p w14:paraId="3E0F1253">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1、</w:t>
      </w:r>
      <w:r>
        <w:rPr>
          <w:rFonts w:hint="eastAsia" w:hAnsi="宋体" w:cs="宋体"/>
          <w:b w:val="0"/>
          <w:bCs w:val="0"/>
          <w:color w:val="000000" w:themeColor="text1"/>
          <w:sz w:val="21"/>
          <w:szCs w:val="21"/>
          <w:highlight w:val="none"/>
          <w14:textFill>
            <w14:solidFill>
              <w14:schemeClr w14:val="tx1"/>
            </w14:solidFill>
          </w14:textFill>
        </w:rPr>
        <w:t>由甲方组织安排，乙方参与，共同对货物进行到货、安装、试运行验收</w:t>
      </w: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验收分为货到交货地点的初步验收和最终验收。</w:t>
      </w:r>
    </w:p>
    <w:p w14:paraId="4B5BAA76">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lang w:val="en-US" w:eastAsia="zh-CN"/>
          <w14:textFill>
            <w14:solidFill>
              <w14:schemeClr w14:val="tx1"/>
            </w14:solidFill>
          </w14:textFill>
        </w:rPr>
        <w:t>1</w:t>
      </w: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 xml:space="preserve"> 初步验收：货物运抵交货地点后【</w:t>
      </w:r>
      <w:r>
        <w:rPr>
          <w:rFonts w:hint="eastAsia" w:hAnsi="宋体" w:cs="宋体"/>
          <w:b w:val="0"/>
          <w:bCs w:val="0"/>
          <w:color w:val="000000" w:themeColor="text1"/>
          <w:sz w:val="21"/>
          <w:szCs w:val="21"/>
          <w:highlight w:val="none"/>
          <w:lang w:val="en-US" w:eastAsia="zh-CN"/>
          <w14:textFill>
            <w14:solidFill>
              <w14:schemeClr w14:val="tx1"/>
            </w14:solidFill>
          </w14:textFill>
        </w:rPr>
        <w:t>3</w:t>
      </w:r>
      <w:r>
        <w:rPr>
          <w:rFonts w:hint="eastAsia" w:hAnsi="宋体" w:cs="宋体"/>
          <w:b w:val="0"/>
          <w:bCs w:val="0"/>
          <w:color w:val="000000" w:themeColor="text1"/>
          <w:sz w:val="21"/>
          <w:szCs w:val="21"/>
          <w:highlight w:val="none"/>
          <w14:textFill>
            <w14:solidFill>
              <w14:schemeClr w14:val="tx1"/>
            </w14:solidFill>
          </w14:textFill>
        </w:rPr>
        <w:t>】日内，甲方（含甲方委托的第三方）、乙方代表共同开箱验货。甲方按照国家相关法律法规以及规范、本合同、采购文件的要求等相关规定，对货物的品种、品牌、产地、型号规格、数量、外观质量、资料等进行清点和全面的检验，并作详细的记录。</w:t>
      </w:r>
    </w:p>
    <w:p w14:paraId="01ECD214">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初步验收如发现货物与合同不符，或货物</w:t>
      </w:r>
      <w:r>
        <w:rPr>
          <w:rFonts w:hint="eastAsia" w:hAnsi="宋体" w:cs="宋体"/>
          <w:b w:val="0"/>
          <w:bCs w:val="0"/>
          <w:color w:val="000000" w:themeColor="text1"/>
          <w:sz w:val="21"/>
          <w:szCs w:val="21"/>
          <w:highlight w:val="none"/>
          <w:lang w:val="en-US" w:eastAsia="zh-CN"/>
          <w14:textFill>
            <w14:solidFill>
              <w14:schemeClr w14:val="tx1"/>
            </w14:solidFill>
          </w14:textFill>
        </w:rPr>
        <w:t>存在</w:t>
      </w:r>
      <w:r>
        <w:rPr>
          <w:rFonts w:hint="eastAsia" w:hAnsi="宋体" w:cs="宋体"/>
          <w:b w:val="0"/>
          <w:bCs w:val="0"/>
          <w:color w:val="000000" w:themeColor="text1"/>
          <w:sz w:val="21"/>
          <w:szCs w:val="21"/>
          <w:highlight w:val="none"/>
          <w14:textFill>
            <w14:solidFill>
              <w14:schemeClr w14:val="tx1"/>
            </w14:solidFill>
          </w14:textFill>
        </w:rPr>
        <w:t>短缺、质次、损坏等问题，应作详细记录，甲方有权拒绝收货并拒绝付款，或由乙方在甲方规定的时间内立即、无条件为甲方免费调换或补齐</w:t>
      </w: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调换或补齐后的货物，甲方有权按照本条有关验收的规定进行验收，由此产生的制造、修理和运费及保险费等费用均应由乙方</w:t>
      </w:r>
      <w:r>
        <w:rPr>
          <w:rFonts w:hint="eastAsia" w:hAnsi="宋体" w:cs="宋体"/>
          <w:b w:val="0"/>
          <w:bCs w:val="0"/>
          <w:color w:val="000000" w:themeColor="text1"/>
          <w:sz w:val="21"/>
          <w:szCs w:val="21"/>
          <w:highlight w:val="none"/>
          <w:lang w:val="en-US" w:eastAsia="zh-CN"/>
          <w14:textFill>
            <w14:solidFill>
              <w14:schemeClr w14:val="tx1"/>
            </w14:solidFill>
          </w14:textFill>
        </w:rPr>
        <w:t>承担</w:t>
      </w:r>
      <w:r>
        <w:rPr>
          <w:rFonts w:hint="eastAsia" w:hAnsi="宋体" w:cs="宋体"/>
          <w:b w:val="0"/>
          <w:bCs w:val="0"/>
          <w:color w:val="000000" w:themeColor="text1"/>
          <w:sz w:val="21"/>
          <w:szCs w:val="21"/>
          <w:highlight w:val="none"/>
          <w14:textFill>
            <w14:solidFill>
              <w14:schemeClr w14:val="tx1"/>
            </w14:solidFill>
          </w14:textFill>
        </w:rPr>
        <w:t>，与甲方无关。</w:t>
      </w:r>
    </w:p>
    <w:p w14:paraId="5D025EA2">
      <w:pPr>
        <w:pStyle w:val="35"/>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5CD205D8">
      <w:pPr>
        <w:pStyle w:val="2"/>
        <w:snapToGrid w:val="0"/>
        <w:spacing w:line="360" w:lineRule="auto"/>
        <w:ind w:right="0" w:firstLine="420" w:firstLineChars="200"/>
        <w:jc w:val="left"/>
        <w:rPr>
          <w:rFonts w:hint="eastAsia" w:hAnsi="宋体" w:eastAsia="宋体" w:cs="宋体"/>
          <w:b w:val="0"/>
          <w:bCs w:val="0"/>
          <w:color w:val="000000" w:themeColor="text1"/>
          <w:sz w:val="21"/>
          <w:szCs w:val="21"/>
          <w:highlight w:val="none"/>
          <w14:textFill>
            <w14:solidFill>
              <w14:schemeClr w14:val="tx1"/>
            </w14:solidFill>
          </w14:textFill>
        </w:rPr>
      </w:pPr>
      <w:r>
        <w:rPr>
          <w:rFonts w:hint="eastAsia" w:hAnsi="宋体" w:eastAsia="宋体" w:cs="宋体"/>
          <w:b w:val="0"/>
          <w:bCs w:val="0"/>
          <w:color w:val="000000" w:themeColor="text1"/>
          <w:sz w:val="21"/>
          <w:szCs w:val="21"/>
          <w:highlight w:val="none"/>
          <w14:textFill>
            <w14:solidFill>
              <w14:schemeClr w14:val="tx1"/>
            </w14:solidFill>
          </w14:textFill>
        </w:rPr>
        <w:t>初步验收合格后，甲方出具相关签收手续。</w:t>
      </w:r>
    </w:p>
    <w:p w14:paraId="330F8FE4">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lang w:val="en-US" w:eastAsia="zh-CN"/>
          <w14:textFill>
            <w14:solidFill>
              <w14:schemeClr w14:val="tx1"/>
            </w14:solidFill>
          </w14:textFill>
        </w:rPr>
        <w:t>2</w:t>
      </w: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最终验收：</w:t>
      </w:r>
      <w:r>
        <w:rPr>
          <w:rFonts w:hint="eastAsia" w:ascii="宋体" w:hAnsi="宋体" w:eastAsia="宋体" w:cs="宋体"/>
          <w:b w:val="0"/>
          <w:bCs w:val="0"/>
          <w:color w:val="000000" w:themeColor="text1"/>
          <w:sz w:val="21"/>
          <w:szCs w:val="21"/>
          <w:highlight w:val="none"/>
          <w14:textFill>
            <w14:solidFill>
              <w14:schemeClr w14:val="tx1"/>
            </w14:solidFill>
          </w14:textFill>
        </w:rPr>
        <w:t>验收时由</w:t>
      </w:r>
      <w:r>
        <w:rPr>
          <w:rFonts w:hint="eastAsia" w:hAnsi="宋体" w:cs="宋体"/>
          <w:b w:val="0"/>
          <w:bCs w:val="0"/>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负责组织人员、设备、机械对设备进行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到货设备</w:t>
      </w:r>
      <w:r>
        <w:rPr>
          <w:rFonts w:hint="eastAsia" w:ascii="宋体" w:hAnsi="宋体" w:eastAsia="宋体" w:cs="宋体"/>
          <w:b w:val="0"/>
          <w:bCs w:val="0"/>
          <w:color w:val="000000" w:themeColor="text1"/>
          <w:sz w:val="21"/>
          <w:szCs w:val="21"/>
          <w:highlight w:val="none"/>
          <w14:textFill>
            <w14:solidFill>
              <w14:schemeClr w14:val="tx1"/>
            </w14:solidFill>
          </w14:textFill>
        </w:rPr>
        <w:t>试验并经</w:t>
      </w:r>
      <w:r>
        <w:rPr>
          <w:rFonts w:hint="eastAsia" w:hAnsi="宋体" w:cs="宋体"/>
          <w:b w:val="0"/>
          <w:bCs w:val="0"/>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现场验收合格</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乙方在货物安装、调试过程中，应做好详细的检验、测试记录和试验结果。</w:t>
      </w:r>
    </w:p>
    <w:p w14:paraId="08871AD5">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最终验收应在双方共同参加下进行，货物设备验收应符合国家相关法律法规、规范的要求以及符合合同文件的要求。</w:t>
      </w:r>
    </w:p>
    <w:p w14:paraId="6AEF831F">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货物经甲方根据上述约定验收符合全部要求，设备</w:t>
      </w:r>
      <w:r>
        <w:rPr>
          <w:rFonts w:hint="eastAsia" w:hAnsi="宋体" w:cs="宋体"/>
          <w:b w:val="0"/>
          <w:bCs w:val="0"/>
          <w:color w:val="000000" w:themeColor="text1"/>
          <w:sz w:val="21"/>
          <w:szCs w:val="21"/>
          <w:highlight w:val="none"/>
          <w:lang w:val="en-US" w:eastAsia="zh-CN"/>
          <w14:textFill>
            <w14:solidFill>
              <w14:schemeClr w14:val="tx1"/>
            </w14:solidFill>
          </w14:textFill>
        </w:rPr>
        <w:t>试运行正常</w:t>
      </w:r>
      <w:r>
        <w:rPr>
          <w:rFonts w:hint="eastAsia" w:hAnsi="宋体" w:cs="宋体"/>
          <w:b w:val="0"/>
          <w:bCs w:val="0"/>
          <w:color w:val="000000" w:themeColor="text1"/>
          <w:sz w:val="21"/>
          <w:szCs w:val="21"/>
          <w:highlight w:val="none"/>
          <w14:textFill>
            <w14:solidFill>
              <w14:schemeClr w14:val="tx1"/>
            </w14:solidFill>
          </w14:textFill>
        </w:rPr>
        <w:t>且乙方移交完所有资料文档后，甲方向乙方出具书面的验收合格报告。在最终验收前（出具验收报告前）发现不符合验收要求的，甲方仍有权要求乙方限期整改。</w:t>
      </w:r>
    </w:p>
    <w:p w14:paraId="47775C93">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2、</w:t>
      </w:r>
      <w:r>
        <w:rPr>
          <w:rFonts w:hint="eastAsia" w:hAnsi="宋体" w:cs="宋体"/>
          <w:b w:val="0"/>
          <w:bCs w:val="0"/>
          <w:color w:val="000000" w:themeColor="text1"/>
          <w:sz w:val="21"/>
          <w:szCs w:val="21"/>
          <w:highlight w:val="none"/>
          <w14:textFill>
            <w14:solidFill>
              <w14:schemeClr w14:val="tx1"/>
            </w14:solidFill>
          </w14:textFill>
        </w:rPr>
        <w:t>由于非</w:t>
      </w:r>
      <w:r>
        <w:rPr>
          <w:rFonts w:hint="eastAsia" w:hAnsi="宋体" w:cs="宋体"/>
          <w:b w:val="0"/>
          <w:bCs w:val="0"/>
          <w:color w:val="000000" w:themeColor="text1"/>
          <w:sz w:val="21"/>
          <w:szCs w:val="21"/>
          <w:highlight w:val="none"/>
          <w:lang w:val="en-US"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原因而引起货物的修理或更换的时间，应以不影响</w:t>
      </w:r>
      <w:r>
        <w:rPr>
          <w:rFonts w:hint="eastAsia" w:hAnsi="宋体" w:cs="宋体"/>
          <w:b w:val="0"/>
          <w:bCs w:val="0"/>
          <w:color w:val="000000" w:themeColor="text1"/>
          <w:sz w:val="21"/>
          <w:szCs w:val="21"/>
          <w:highlight w:val="none"/>
          <w:lang w:val="en-US"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生产为原则，且修理或更换应在合同规定的</w:t>
      </w:r>
      <w:r>
        <w:rPr>
          <w:rFonts w:hint="eastAsia" w:hAnsi="宋体" w:cs="宋体"/>
          <w:b w:val="0"/>
          <w:bCs w:val="0"/>
          <w:color w:val="000000" w:themeColor="text1"/>
          <w:sz w:val="21"/>
          <w:szCs w:val="21"/>
          <w:highlight w:val="none"/>
          <w:lang w:val="en-US" w:eastAsia="zh-CN"/>
          <w14:textFill>
            <w14:solidFill>
              <w14:schemeClr w14:val="tx1"/>
            </w14:solidFill>
          </w14:textFill>
        </w:rPr>
        <w:t>交货期内</w:t>
      </w:r>
      <w:r>
        <w:rPr>
          <w:rFonts w:hint="eastAsia" w:hAnsi="宋体" w:cs="宋体"/>
          <w:b w:val="0"/>
          <w:bCs w:val="0"/>
          <w:color w:val="000000" w:themeColor="text1"/>
          <w:sz w:val="21"/>
          <w:szCs w:val="21"/>
          <w:highlight w:val="none"/>
          <w14:textFill>
            <w14:solidFill>
              <w14:schemeClr w14:val="tx1"/>
            </w14:solidFill>
          </w14:textFill>
        </w:rPr>
        <w:t>完成，否则将视为</w:t>
      </w:r>
      <w:r>
        <w:rPr>
          <w:rFonts w:hint="eastAsia" w:hAnsi="宋体" w:cs="宋体"/>
          <w:b w:val="0"/>
          <w:bCs w:val="0"/>
          <w:color w:val="000000" w:themeColor="text1"/>
          <w:sz w:val="21"/>
          <w:szCs w:val="21"/>
          <w:highlight w:val="none"/>
          <w:lang w:val="en-US"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逾期交货。</w:t>
      </w:r>
      <w:r>
        <w:rPr>
          <w:rFonts w:hint="eastAsia" w:hAnsi="宋体" w:cs="宋体"/>
          <w:b w:val="0"/>
          <w:bCs w:val="0"/>
          <w:color w:val="000000" w:themeColor="text1"/>
          <w:sz w:val="21"/>
          <w:szCs w:val="21"/>
          <w:highlight w:val="none"/>
          <w:lang w:val="en-US" w:eastAsia="zh-CN"/>
          <w14:textFill>
            <w14:solidFill>
              <w14:schemeClr w14:val="tx1"/>
            </w14:solidFill>
          </w14:textFill>
        </w:rPr>
        <w:t>交货</w:t>
      </w:r>
      <w:r>
        <w:rPr>
          <w:rFonts w:hint="eastAsia" w:hAnsi="宋体" w:cs="宋体"/>
          <w:b w:val="0"/>
          <w:bCs w:val="0"/>
          <w:color w:val="000000" w:themeColor="text1"/>
          <w:sz w:val="21"/>
          <w:szCs w:val="21"/>
          <w:highlight w:val="none"/>
          <w14:textFill>
            <w14:solidFill>
              <w14:schemeClr w14:val="tx1"/>
            </w14:solidFill>
          </w14:textFill>
        </w:rPr>
        <w:t>并验收合格后，</w:t>
      </w:r>
      <w:r>
        <w:rPr>
          <w:rFonts w:hint="eastAsia" w:hAnsi="宋体" w:cs="宋体"/>
          <w:b w:val="0"/>
          <w:bCs w:val="0"/>
          <w:color w:val="000000" w:themeColor="text1"/>
          <w:sz w:val="21"/>
          <w:szCs w:val="21"/>
          <w:highlight w:val="none"/>
          <w:lang w:val="en-US"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向</w:t>
      </w:r>
      <w:r>
        <w:rPr>
          <w:rFonts w:hint="eastAsia" w:hAnsi="宋体" w:cs="宋体"/>
          <w:b w:val="0"/>
          <w:bCs w:val="0"/>
          <w:color w:val="000000" w:themeColor="text1"/>
          <w:sz w:val="21"/>
          <w:szCs w:val="21"/>
          <w:highlight w:val="none"/>
          <w:lang w:val="en-US"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出具相关签收手续。</w:t>
      </w:r>
    </w:p>
    <w:p w14:paraId="0B3D6699">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3、</w:t>
      </w:r>
      <w:r>
        <w:rPr>
          <w:rFonts w:hint="eastAsia" w:hAnsi="宋体" w:cs="宋体"/>
          <w:b w:val="0"/>
          <w:bCs w:val="0"/>
          <w:color w:val="000000" w:themeColor="text1"/>
          <w:sz w:val="21"/>
          <w:szCs w:val="21"/>
          <w:highlight w:val="none"/>
          <w14:textFill>
            <w14:solidFill>
              <w14:schemeClr w14:val="tx1"/>
            </w14:solidFill>
          </w14:textFill>
        </w:rPr>
        <w:t>甲方在进行任何一次验收时发现货物不符合相关要求的，可拒绝收货</w:t>
      </w:r>
      <w:r>
        <w:rPr>
          <w:rFonts w:hint="eastAsia" w:hAnsi="宋体" w:cs="宋体"/>
          <w:b w:val="0"/>
          <w:bCs w:val="0"/>
          <w:color w:val="000000" w:themeColor="text1"/>
          <w:sz w:val="21"/>
          <w:szCs w:val="21"/>
          <w:highlight w:val="none"/>
          <w:lang w:val="en-US" w:eastAsia="zh-CN"/>
          <w14:textFill>
            <w14:solidFill>
              <w14:schemeClr w14:val="tx1"/>
            </w14:solidFill>
          </w14:textFill>
        </w:rPr>
        <w:t>并</w:t>
      </w:r>
      <w:r>
        <w:rPr>
          <w:rFonts w:hint="eastAsia" w:hAnsi="宋体" w:cs="宋体"/>
          <w:b w:val="0"/>
          <w:bCs w:val="0"/>
          <w:color w:val="000000" w:themeColor="text1"/>
          <w:sz w:val="21"/>
          <w:szCs w:val="21"/>
          <w:highlight w:val="none"/>
          <w14:textFill>
            <w14:solidFill>
              <w14:schemeClr w14:val="tx1"/>
            </w14:solidFill>
          </w14:textFill>
        </w:rPr>
        <w:t>要求乙方承担更换或退货责任。乙方应将</w:t>
      </w:r>
      <w:r>
        <w:rPr>
          <w:rFonts w:hint="eastAsia" w:hAnsi="宋体" w:cs="宋体"/>
          <w:b w:val="0"/>
          <w:bCs w:val="0"/>
          <w:color w:val="000000" w:themeColor="text1"/>
          <w:sz w:val="21"/>
          <w:szCs w:val="21"/>
          <w:highlight w:val="none"/>
          <w:lang w:val="en-US" w:eastAsia="zh-CN"/>
          <w14:textFill>
            <w14:solidFill>
              <w14:schemeClr w14:val="tx1"/>
            </w14:solidFill>
          </w14:textFill>
        </w:rPr>
        <w:t>不符合相关要求的</w:t>
      </w:r>
      <w:r>
        <w:rPr>
          <w:rFonts w:hint="eastAsia" w:hAnsi="宋体" w:cs="宋体"/>
          <w:b w:val="0"/>
          <w:bCs w:val="0"/>
          <w:color w:val="000000" w:themeColor="text1"/>
          <w:sz w:val="21"/>
          <w:szCs w:val="21"/>
          <w:highlight w:val="none"/>
          <w14:textFill>
            <w14:solidFill>
              <w14:schemeClr w14:val="tx1"/>
            </w14:solidFill>
          </w14:textFill>
        </w:rPr>
        <w:t>货物在3日内自行运回，甲方不承担因验收造成的货物损耗且不对货物承担保管责任，由此产生的费用及风险由乙方承担；若甲方发现安装不符合相关要求的，可要求乙方返工，由此产生的所有费用由乙方自行承担。</w:t>
      </w:r>
    </w:p>
    <w:p w14:paraId="29F15718">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4、</w:t>
      </w:r>
      <w:r>
        <w:rPr>
          <w:rFonts w:hint="eastAsia" w:hAnsi="宋体" w:cs="宋体"/>
          <w:b w:val="0"/>
          <w:bCs w:val="0"/>
          <w:color w:val="000000" w:themeColor="text1"/>
          <w:sz w:val="21"/>
          <w:szCs w:val="21"/>
          <w:highlight w:val="none"/>
          <w14:textFill>
            <w14:solidFill>
              <w14:schemeClr w14:val="tx1"/>
            </w14:solidFill>
          </w14:textFill>
        </w:rPr>
        <w:t xml:space="preserve"> 甲方根据本条规定对货物所做出的验收，仅作为起算付款及质保期之用，不视为双方对于货物质量的最终认定。货物经验收合格后，乙方仍应在质保期内对产品质量承担保证责任。</w:t>
      </w:r>
    </w:p>
    <w:p w14:paraId="2642BCC1">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5、</w:t>
      </w:r>
      <w:r>
        <w:rPr>
          <w:rFonts w:hint="eastAsia" w:hAnsi="宋体" w:cs="宋体"/>
          <w:b w:val="0"/>
          <w:bCs w:val="0"/>
          <w:color w:val="000000" w:themeColor="text1"/>
          <w:sz w:val="21"/>
          <w:szCs w:val="21"/>
          <w:highlight w:val="none"/>
          <w14:textFill>
            <w14:solidFill>
              <w14:schemeClr w14:val="tx1"/>
            </w14:solidFill>
          </w14:textFill>
        </w:rPr>
        <w:t>货物在全部经验收合格前，其损耗、毁损、灭失等风险及责任由乙方承担，如因发生前述情形，导致乙方所供应的货物不能通过甲方验收的，乙方应按甲方要求予以免费更换、补齐或无条件退货。</w:t>
      </w:r>
    </w:p>
    <w:p w14:paraId="3560009E">
      <w:pPr>
        <w:pStyle w:val="2"/>
        <w:snapToGrid w:val="0"/>
        <w:spacing w:line="360" w:lineRule="auto"/>
        <w:ind w:right="0" w:firstLine="420" w:firstLineChars="200"/>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6、</w:t>
      </w:r>
      <w:r>
        <w:rPr>
          <w:rFonts w:hint="eastAsia" w:hAnsi="宋体" w:cs="宋体"/>
          <w:b w:val="0"/>
          <w:bCs w:val="0"/>
          <w:color w:val="000000" w:themeColor="text1"/>
          <w:sz w:val="21"/>
          <w:szCs w:val="21"/>
          <w:highlight w:val="none"/>
          <w14:textFill>
            <w14:solidFill>
              <w14:schemeClr w14:val="tx1"/>
            </w14:solidFill>
          </w14:textFill>
        </w:rPr>
        <w:t>验收过程中，如对检验记录不能取得一致意见时，一方可委托货物交付地的第三方检验机构联合进行检验。检验结果具有约束力，检验费用由责任方负担。</w:t>
      </w:r>
    </w:p>
    <w:p w14:paraId="6BD0E52F">
      <w:pPr>
        <w:pStyle w:val="2"/>
        <w:snapToGrid w:val="0"/>
        <w:spacing w:line="360" w:lineRule="auto"/>
        <w:ind w:right="0" w:firstLine="422" w:firstLineChars="200"/>
        <w:jc w:val="both"/>
        <w:rPr>
          <w:rFonts w:hint="eastAsia" w:ascii="宋体" w:hAnsi="宋体" w:eastAsia="宋体" w:cs="宋体"/>
          <w:color w:val="000000" w:themeColor="text1"/>
          <w:sz w:val="21"/>
          <w:szCs w:val="21"/>
          <w:highlight w:val="none"/>
          <w14:textFill>
            <w14:solidFill>
              <w14:schemeClr w14:val="tx1"/>
            </w14:solidFill>
          </w14:textFill>
        </w:rPr>
      </w:pPr>
    </w:p>
    <w:p w14:paraId="132B2874">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第九条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权利保证</w:t>
      </w:r>
    </w:p>
    <w:p w14:paraId="71CA8B8A">
      <w:pPr>
        <w:pStyle w:val="2"/>
        <w:snapToGrid w:val="0"/>
        <w:spacing w:line="360" w:lineRule="auto"/>
        <w:ind w:right="0" w:firstLine="420" w:firstLineChars="200"/>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乙方应保证合同项下提供的货物不侵犯任何第三方的专利、商标、版权以及其它权利，否则，乙方须承担因此产生的全部责任及费用，如因此造成甲方损失的，乙方应予以足额赔偿。</w:t>
      </w:r>
    </w:p>
    <w:p w14:paraId="1654405F">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p>
    <w:p w14:paraId="3F30AB51">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第十条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b/>
          <w:bCs/>
          <w:color w:val="000000" w:themeColor="text1"/>
          <w:sz w:val="21"/>
          <w:szCs w:val="21"/>
          <w:highlight w:val="none"/>
          <w:lang w:val="en-US" w:eastAsia="zh-CN"/>
          <w14:textFill>
            <w14:solidFill>
              <w14:schemeClr w14:val="tx1"/>
            </w14:solidFill>
          </w14:textFill>
        </w:rPr>
        <w:t>质保及售后要求</w:t>
      </w:r>
    </w:p>
    <w:p w14:paraId="44AB1543">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1</w:t>
      </w:r>
      <w:r>
        <w:rPr>
          <w:rFonts w:hint="eastAsia" w:hAnsi="宋体" w:cs="宋体"/>
          <w:b w:val="0"/>
          <w:bCs w:val="0"/>
          <w:color w:val="000000" w:themeColor="text1"/>
          <w:sz w:val="21"/>
          <w:szCs w:val="21"/>
          <w:highlight w:val="none"/>
          <w14:textFill>
            <w14:solidFill>
              <w14:schemeClr w14:val="tx1"/>
            </w14:solidFill>
          </w14:textFill>
        </w:rPr>
        <w:t>、货物质保期为24个月，自验收合格之日起算。质保期内</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对设备出现的不符合合同要求的、有问题的地方应免费提供维修以及其它售后服务，质保期内所有服务由</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上门进行，且不得另行收取任何费用。</w:t>
      </w:r>
    </w:p>
    <w:p w14:paraId="3B3B6EE1">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2、质保期内，若货物维修时间超过1个月或经1次维修</w:t>
      </w:r>
      <w:r>
        <w:rPr>
          <w:rFonts w:hint="eastAsia" w:hAnsi="宋体" w:cs="宋体"/>
          <w:b w:val="0"/>
          <w:bCs w:val="0"/>
          <w:color w:val="000000" w:themeColor="text1"/>
          <w:sz w:val="21"/>
          <w:szCs w:val="21"/>
          <w:highlight w:val="none"/>
          <w:lang w:val="en-US" w:eastAsia="zh-CN"/>
          <w14:textFill>
            <w14:solidFill>
              <w14:schemeClr w14:val="tx1"/>
            </w14:solidFill>
          </w14:textFill>
        </w:rPr>
        <w:t>后</w:t>
      </w:r>
      <w:r>
        <w:rPr>
          <w:rFonts w:hint="eastAsia" w:hAnsi="宋体" w:cs="宋体"/>
          <w:b w:val="0"/>
          <w:bCs w:val="0"/>
          <w:color w:val="000000" w:themeColor="text1"/>
          <w:sz w:val="21"/>
          <w:szCs w:val="21"/>
          <w:highlight w:val="none"/>
          <w14:textFill>
            <w14:solidFill>
              <w14:schemeClr w14:val="tx1"/>
            </w14:solidFill>
          </w14:textFill>
        </w:rPr>
        <w:t>仍不能正常使用的，</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应免费给予更换，被更换的货物的质保期为从更换日起重新计算。</w:t>
      </w:r>
    </w:p>
    <w:p w14:paraId="331361C1">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必须具有专业的售后服务力量和售后技术服务队伍，在合同规定的质保期内，</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承诺将在接到</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的故障报警后</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小时内响应，</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小时内到达项目现场进行维修等服务。</w:t>
      </w:r>
    </w:p>
    <w:p w14:paraId="7A6708AF">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4、</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在使用货物时所遇</w:t>
      </w:r>
      <w:r>
        <w:rPr>
          <w:rFonts w:hint="eastAsia" w:hAnsi="宋体" w:cs="宋体"/>
          <w:b w:val="0"/>
          <w:bCs w:val="0"/>
          <w:color w:val="000000" w:themeColor="text1"/>
          <w:sz w:val="21"/>
          <w:szCs w:val="21"/>
          <w:highlight w:val="none"/>
          <w:lang w:eastAsia="zh-CN"/>
          <w14:textFill>
            <w14:solidFill>
              <w14:schemeClr w14:val="tx1"/>
            </w14:solidFill>
          </w14:textFill>
        </w:rPr>
        <w:t>的</w:t>
      </w:r>
      <w:r>
        <w:rPr>
          <w:rFonts w:hint="eastAsia" w:hAnsi="宋体" w:cs="宋体"/>
          <w:b w:val="0"/>
          <w:bCs w:val="0"/>
          <w:color w:val="000000" w:themeColor="text1"/>
          <w:sz w:val="21"/>
          <w:szCs w:val="21"/>
          <w:highlight w:val="none"/>
          <w14:textFill>
            <w14:solidFill>
              <w14:schemeClr w14:val="tx1"/>
            </w14:solidFill>
          </w14:textFill>
        </w:rPr>
        <w:t>技术问题，</w:t>
      </w:r>
      <w:r>
        <w:rPr>
          <w:rFonts w:hint="eastAsia" w:hAnsi="宋体" w:cs="宋体"/>
          <w:b w:val="0"/>
          <w:bCs w:val="0"/>
          <w:color w:val="000000" w:themeColor="text1"/>
          <w:sz w:val="21"/>
          <w:szCs w:val="21"/>
          <w:highlight w:val="none"/>
          <w:lang w:eastAsia="zh-CN"/>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应按</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要求及时向</w:t>
      </w:r>
      <w:r>
        <w:rPr>
          <w:rFonts w:hint="eastAsia" w:hAnsi="宋体" w:cs="宋体"/>
          <w:b w:val="0"/>
          <w:bCs w:val="0"/>
          <w:color w:val="000000" w:themeColor="text1"/>
          <w:sz w:val="21"/>
          <w:szCs w:val="21"/>
          <w:highlight w:val="none"/>
          <w:lang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无偿提供技术指导服务。</w:t>
      </w:r>
    </w:p>
    <w:p w14:paraId="2501C78A">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5</w:t>
      </w:r>
      <w:r>
        <w:rPr>
          <w:rFonts w:hint="eastAsia" w:hAnsi="宋体" w:cs="宋体"/>
          <w:b w:val="0"/>
          <w:bCs w:val="0"/>
          <w:color w:val="000000" w:themeColor="text1"/>
          <w:sz w:val="21"/>
          <w:szCs w:val="21"/>
          <w:highlight w:val="none"/>
          <w14:textFill>
            <w14:solidFill>
              <w14:schemeClr w14:val="tx1"/>
            </w14:solidFill>
          </w14:textFill>
        </w:rPr>
        <w:t>、培训服务：</w:t>
      </w:r>
    </w:p>
    <w:p w14:paraId="01BD2B1E">
      <w:pPr>
        <w:widowControl/>
        <w:autoSpaceDE/>
        <w:autoSpaceDN/>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免费提供</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次</w:t>
      </w:r>
      <w:r>
        <w:rPr>
          <w:rFonts w:hint="eastAsia" w:ascii="宋体" w:hAnsi="宋体" w:eastAsia="宋体" w:cs="宋体"/>
          <w:b w:val="0"/>
          <w:bCs w:val="0"/>
          <w:color w:val="000000" w:themeColor="text1"/>
          <w:sz w:val="21"/>
          <w:szCs w:val="21"/>
          <w:highlight w:val="none"/>
          <w14:textFill>
            <w14:solidFill>
              <w14:schemeClr w14:val="tx1"/>
            </w14:solidFill>
          </w14:textFill>
        </w:rPr>
        <w:t>操作及维护培训，包括现场培训和课堂培训</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（具体培训时间由甲方书面通知，乙方予以配合）</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培训时长各不低于4小时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（可根据操作人员学习掌握情况进行适当延长）</w:t>
      </w:r>
      <w:r>
        <w:rPr>
          <w:rFonts w:hint="eastAsia" w:ascii="宋体" w:hAnsi="宋体" w:eastAsia="宋体" w:cs="宋体"/>
          <w:b w:val="0"/>
          <w:bCs w:val="0"/>
          <w:color w:val="000000" w:themeColor="text1"/>
          <w:sz w:val="21"/>
          <w:szCs w:val="21"/>
          <w:highlight w:val="none"/>
          <w14:textFill>
            <w14:solidFill>
              <w14:schemeClr w14:val="tx1"/>
            </w14:solidFill>
          </w14:textFill>
        </w:rPr>
        <w:t>。主要内容为货物的基本结构、性能、主要部件的构造及原理，日常使用橾作、维护保养与管理，常见故障的排除，紧急情况的处理等。现场培训是指在安装、调试和试运行期间，</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派专人对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操作人员进行培训，使受训人员能胜任这些设备的运行和维护工作。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此外，</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需提供供货货物的使用操作指引视频，</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可通过观看指引视频知悉整套液压动力站及液压水泵的完整操作流程。</w:t>
      </w:r>
    </w:p>
    <w:p w14:paraId="742D5B5B">
      <w:pPr>
        <w:pStyle w:val="2"/>
        <w:snapToGrid w:val="0"/>
        <w:spacing w:line="360" w:lineRule="auto"/>
        <w:ind w:right="0" w:firstLine="420" w:firstLine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未按上述要求提供售后服务的，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有权要求其他第三方提供相关服务，因此产生的费用全部由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承担。</w:t>
      </w:r>
    </w:p>
    <w:p w14:paraId="2DC6BD0D">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p>
    <w:p w14:paraId="3617329C">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第十一条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履约担保</w:t>
      </w:r>
    </w:p>
    <w:p w14:paraId="34E97053">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1、乙方应当根据招标文件的规定在签订本合同前且中标通知书发出之日起30日内向</w:t>
      </w:r>
      <w:r>
        <w:rPr>
          <w:rFonts w:hint="eastAsia" w:hAnsi="宋体" w:cs="宋体"/>
          <w:b w:val="0"/>
          <w:bCs w:val="0"/>
          <w:color w:val="000000" w:themeColor="text1"/>
          <w:sz w:val="21"/>
          <w:szCs w:val="21"/>
          <w:highlight w:val="none"/>
          <w:lang w:val="en-US" w:eastAsia="zh-CN"/>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提供履约担保，履约担保形式及金额由乙方从以下方式中任选一种：</w:t>
      </w:r>
    </w:p>
    <w:p w14:paraId="5B8893C8">
      <w:pPr>
        <w:pStyle w:val="2"/>
        <w:tabs>
          <w:tab w:val="left" w:pos="5504"/>
        </w:tabs>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□履约保证金（银行转账形式）金额为</w:t>
      </w:r>
      <w:r>
        <w:rPr>
          <w:rFonts w:hint="eastAsia" w:hAnsi="宋体" w:cs="宋体"/>
          <w:b w:val="0"/>
          <w:bCs w:val="0"/>
          <w:color w:val="000000" w:themeColor="text1"/>
          <w:sz w:val="21"/>
          <w:szCs w:val="21"/>
          <w:highlight w:val="none"/>
          <w:u w:val="single"/>
          <w14:textFill>
            <w14:solidFill>
              <w14:schemeClr w14:val="tx1"/>
            </w14:solidFill>
          </w14:textFill>
        </w:rPr>
        <w:t>人民币</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w:t>
      </w:r>
    </w:p>
    <w:p w14:paraId="5F4B9530">
      <w:pPr>
        <w:pStyle w:val="2"/>
        <w:tabs>
          <w:tab w:val="left" w:pos="4657"/>
          <w:tab w:val="left" w:pos="4874"/>
        </w:tabs>
        <w:snapToGrid w:val="0"/>
        <w:spacing w:line="360" w:lineRule="auto"/>
        <w:ind w:right="0" w:firstLine="420" w:firstLine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□银行不可撤销履约保函金额为</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人民币      </w:t>
      </w:r>
      <w:r>
        <w:rPr>
          <w:rFonts w:hint="eastAsia" w:hAnsi="宋体" w:cs="宋体"/>
          <w:b w:val="0"/>
          <w:bCs w:val="0"/>
          <w:color w:val="000000" w:themeColor="text1"/>
          <w:sz w:val="21"/>
          <w:szCs w:val="21"/>
          <w:highlight w:val="none"/>
          <w14:textFill>
            <w14:solidFill>
              <w14:schemeClr w14:val="tx1"/>
            </w14:solidFill>
          </w14:textFill>
        </w:rPr>
        <w:t>；</w:t>
      </w:r>
    </w:p>
    <w:p w14:paraId="3914809C">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□履约保证保险凭证金额为人民币</w:t>
      </w:r>
      <w:r>
        <w:rPr>
          <w:rFonts w:hint="eastAsia" w:ascii="宋体" w:hAnsi="宋体" w:eastAsia="宋体" w:cs="Times New Roman"/>
          <w:bCs/>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kern w:val="0"/>
          <w:szCs w:val="21"/>
          <w:highlight w:val="none"/>
          <w:lang w:bidi="ar"/>
          <w14:textFill>
            <w14:solidFill>
              <w14:schemeClr w14:val="tx1"/>
            </w14:solidFill>
          </w14:textFill>
        </w:rPr>
        <w:t>；</w:t>
      </w:r>
    </w:p>
    <w:p w14:paraId="58DB08F1">
      <w:pPr>
        <w:pStyle w:val="2"/>
        <w:tabs>
          <w:tab w:val="left" w:pos="4657"/>
          <w:tab w:val="left" w:pos="4874"/>
        </w:tabs>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□担保公司履约担保书金额为</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人民币 </w:t>
      </w:r>
      <w:r>
        <w:rPr>
          <w:rFonts w:hint="eastAsia" w:hAnsi="宋体" w:cs="宋体"/>
          <w:b w:val="0"/>
          <w:bCs w:val="0"/>
          <w:color w:val="000000" w:themeColor="text1"/>
          <w:sz w:val="21"/>
          <w:szCs w:val="21"/>
          <w:highlight w:val="none"/>
          <w14:textFill>
            <w14:solidFill>
              <w14:schemeClr w14:val="tx1"/>
            </w14:solidFill>
          </w14:textFill>
        </w:rPr>
        <w:t>；</w:t>
      </w:r>
    </w:p>
    <w:p w14:paraId="1F3DEAA1">
      <w:pPr>
        <w:pStyle w:val="2"/>
        <w:tabs>
          <w:tab w:val="left" w:pos="7171"/>
        </w:tabs>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2、履约担保用</w:t>
      </w:r>
      <w:r>
        <w:rPr>
          <w:rFonts w:hint="eastAsia" w:hAnsi="宋体" w:cs="宋体"/>
          <w:b w:val="0"/>
          <w:bCs w:val="0"/>
          <w:color w:val="000000" w:themeColor="text1"/>
          <w:sz w:val="21"/>
          <w:szCs w:val="21"/>
          <w:highlight w:val="none"/>
          <w:lang w:val="en-US"/>
          <w14:textFill>
            <w14:solidFill>
              <w14:schemeClr w14:val="tx1"/>
            </w14:solidFill>
          </w14:textFill>
        </w:rPr>
        <w:t>于</w:t>
      </w:r>
      <w:r>
        <w:rPr>
          <w:rFonts w:hint="eastAsia" w:hAnsi="宋体" w:cs="宋体"/>
          <w:b w:val="0"/>
          <w:bCs w:val="0"/>
          <w:color w:val="000000" w:themeColor="text1"/>
          <w:sz w:val="21"/>
          <w:szCs w:val="21"/>
          <w:highlight w:val="none"/>
          <w14:textFill>
            <w14:solidFill>
              <w14:schemeClr w14:val="tx1"/>
            </w14:solidFill>
          </w14:textFill>
        </w:rPr>
        <w:t>补偿甲方因乙方不能完全履行其合同义务而蒙受的损失或其他合同约定的事项，如发生下列任一</w:t>
      </w:r>
      <w:r>
        <w:rPr>
          <w:rFonts w:hint="eastAsia" w:hAnsi="宋体" w:cs="宋体"/>
          <w:b w:val="0"/>
          <w:bCs w:val="0"/>
          <w:color w:val="000000" w:themeColor="text1"/>
          <w:sz w:val="21"/>
          <w:szCs w:val="21"/>
          <w:highlight w:val="none"/>
          <w:lang w:val="en-US"/>
          <w14:textFill>
            <w14:solidFill>
              <w14:schemeClr w14:val="tx1"/>
            </w14:solidFill>
          </w14:textFill>
        </w:rPr>
        <w:t>情</w:t>
      </w:r>
      <w:r>
        <w:rPr>
          <w:rFonts w:hint="eastAsia" w:hAnsi="宋体" w:cs="宋体"/>
          <w:b w:val="0"/>
          <w:bCs w:val="0"/>
          <w:color w:val="000000" w:themeColor="text1"/>
          <w:sz w:val="21"/>
          <w:szCs w:val="21"/>
          <w:highlight w:val="none"/>
          <w14:textFill>
            <w14:solidFill>
              <w14:schemeClr w14:val="tx1"/>
            </w14:solidFill>
          </w14:textFill>
        </w:rPr>
        <w:t>况时，甲方除有权依合同追究乙方给甲方造成的损失责任外外，</w:t>
      </w:r>
      <w:r>
        <w:rPr>
          <w:rFonts w:hint="eastAsia" w:hAnsi="宋体" w:cs="宋体"/>
          <w:b w:val="0"/>
          <w:bCs w:val="0"/>
          <w:color w:val="000000" w:themeColor="text1"/>
          <w:sz w:val="21"/>
          <w:szCs w:val="21"/>
          <w:highlight w:val="none"/>
          <w:lang w:eastAsia="zh-CN"/>
          <w14:textFill>
            <w14:solidFill>
              <w14:schemeClr w14:val="tx1"/>
            </w14:solidFill>
          </w14:textFill>
        </w:rPr>
        <w:t>同时</w:t>
      </w:r>
      <w:r>
        <w:rPr>
          <w:rFonts w:hint="eastAsia" w:hAnsi="宋体" w:cs="宋体"/>
          <w:b w:val="0"/>
          <w:bCs w:val="0"/>
          <w:color w:val="000000" w:themeColor="text1"/>
          <w:sz w:val="21"/>
          <w:szCs w:val="21"/>
          <w:highlight w:val="none"/>
          <w14:textFill>
            <w14:solidFill>
              <w14:schemeClr w14:val="tx1"/>
            </w14:solidFill>
          </w14:textFill>
        </w:rPr>
        <w:t>有权提取履约担保并进行相应处理：</w:t>
      </w:r>
    </w:p>
    <w:p w14:paraId="45663870">
      <w:pPr>
        <w:pStyle w:val="2"/>
        <w:numPr>
          <w:ilvl w:val="0"/>
          <w:numId w:val="3"/>
        </w:numPr>
        <w:snapToGrid w:val="0"/>
        <w:spacing w:line="360" w:lineRule="auto"/>
        <w:ind w:right="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未经甲方书面同意，乙方将本合同部分或全部的权利义务转让给第三人，甲方可依法没收其</w:t>
      </w:r>
      <w:r>
        <w:rPr>
          <w:rFonts w:hint="eastAsia" w:hAnsi="宋体" w:cs="宋体"/>
          <w:b w:val="0"/>
          <w:bCs w:val="0"/>
          <w:color w:val="000000" w:themeColor="text1"/>
          <w:sz w:val="21"/>
          <w:szCs w:val="21"/>
          <w:highlight w:val="none"/>
          <w:lang w:val="en-US"/>
          <w14:textFill>
            <w14:solidFill>
              <w14:schemeClr w14:val="tx1"/>
            </w14:solidFill>
          </w14:textFill>
        </w:rPr>
        <w:t>履</w:t>
      </w:r>
      <w:r>
        <w:rPr>
          <w:rFonts w:hint="eastAsia" w:hAnsi="宋体" w:cs="宋体"/>
          <w:b w:val="0"/>
          <w:bCs w:val="0"/>
          <w:color w:val="000000" w:themeColor="text1"/>
          <w:sz w:val="21"/>
          <w:szCs w:val="21"/>
          <w:highlight w:val="none"/>
          <w14:textFill>
            <w14:solidFill>
              <w14:schemeClr w14:val="tx1"/>
            </w14:solidFill>
          </w14:textFill>
        </w:rPr>
        <w:t>约担保。</w:t>
      </w:r>
    </w:p>
    <w:p w14:paraId="43810AD4">
      <w:pPr>
        <w:pStyle w:val="2"/>
        <w:numPr>
          <w:ilvl w:val="0"/>
          <w:numId w:val="3"/>
        </w:numPr>
        <w:snapToGrid w:val="0"/>
        <w:spacing w:line="360" w:lineRule="auto"/>
        <w:ind w:right="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在合同履行期间，乙方怠</w:t>
      </w:r>
      <w:r>
        <w:rPr>
          <w:rFonts w:hint="eastAsia" w:hAnsi="宋体" w:cs="宋体"/>
          <w:b w:val="0"/>
          <w:bCs w:val="0"/>
          <w:color w:val="000000" w:themeColor="text1"/>
          <w:sz w:val="21"/>
          <w:szCs w:val="21"/>
          <w:highlight w:val="none"/>
          <w:lang w:val="en-US"/>
          <w14:textFill>
            <w14:solidFill>
              <w14:schemeClr w14:val="tx1"/>
            </w14:solidFill>
          </w14:textFill>
        </w:rPr>
        <w:t>于</w:t>
      </w:r>
      <w:r>
        <w:rPr>
          <w:rFonts w:hint="eastAsia" w:hAnsi="宋体" w:cs="宋体"/>
          <w:b w:val="0"/>
          <w:bCs w:val="0"/>
          <w:color w:val="000000" w:themeColor="text1"/>
          <w:sz w:val="21"/>
          <w:szCs w:val="21"/>
          <w:highlight w:val="none"/>
          <w14:textFill>
            <w14:solidFill>
              <w14:schemeClr w14:val="tx1"/>
            </w14:solidFill>
          </w14:textFill>
        </w:rPr>
        <w:t>履行合同义务，经甲方通知或要求承担</w:t>
      </w:r>
      <w:r>
        <w:rPr>
          <w:rFonts w:hint="eastAsia" w:hAnsi="宋体" w:cs="宋体"/>
          <w:b w:val="0"/>
          <w:bCs w:val="0"/>
          <w:color w:val="000000" w:themeColor="text1"/>
          <w:sz w:val="21"/>
          <w:szCs w:val="21"/>
          <w:highlight w:val="none"/>
          <w:lang w:eastAsia="zh-CN"/>
          <w14:textFill>
            <w14:solidFill>
              <w14:schemeClr w14:val="tx1"/>
            </w14:solidFill>
          </w14:textFill>
        </w:rPr>
        <w:t>含税</w:t>
      </w:r>
      <w:r>
        <w:rPr>
          <w:rFonts w:hint="eastAsia" w:hAnsi="宋体" w:cs="宋体"/>
          <w:b w:val="0"/>
          <w:bCs w:val="0"/>
          <w:color w:val="000000" w:themeColor="text1"/>
          <w:sz w:val="21"/>
          <w:szCs w:val="21"/>
          <w:highlight w:val="none"/>
          <w14:textFill>
            <w14:solidFill>
              <w14:schemeClr w14:val="tx1"/>
            </w14:solidFill>
          </w14:textFill>
        </w:rPr>
        <w:t>合同价5%的违约金后仍拒不改正的，甲方可依法没收或适当扣除其10%的履约担保。</w:t>
      </w:r>
    </w:p>
    <w:p w14:paraId="19486995">
      <w:pPr>
        <w:pStyle w:val="2"/>
        <w:numPr>
          <w:ilvl w:val="0"/>
          <w:numId w:val="3"/>
        </w:numPr>
        <w:snapToGrid w:val="0"/>
        <w:spacing w:line="360" w:lineRule="auto"/>
        <w:ind w:right="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在合同履行期间，因乙方货物、服务质量问题造成损害、侵权损失（包括但不限于甲方（含其人员）经济损失、乙方所</w:t>
      </w:r>
      <w:r>
        <w:rPr>
          <w:rFonts w:hint="eastAsia" w:hAnsi="宋体" w:cs="宋体"/>
          <w:b w:val="0"/>
          <w:bCs w:val="0"/>
          <w:color w:val="000000" w:themeColor="text1"/>
          <w:sz w:val="21"/>
          <w:szCs w:val="21"/>
          <w:highlight w:val="none"/>
          <w:lang w:val="en-US"/>
          <w14:textFill>
            <w14:solidFill>
              <w14:schemeClr w14:val="tx1"/>
            </w14:solidFill>
          </w14:textFill>
        </w:rPr>
        <w:t>雇</w:t>
      </w:r>
      <w:r>
        <w:rPr>
          <w:rFonts w:hint="eastAsia" w:hAnsi="宋体" w:cs="宋体"/>
          <w:b w:val="0"/>
          <w:bCs w:val="0"/>
          <w:color w:val="000000" w:themeColor="text1"/>
          <w:sz w:val="21"/>
          <w:szCs w:val="21"/>
          <w:highlight w:val="none"/>
          <w14:textFill>
            <w14:solidFill>
              <w14:schemeClr w14:val="tx1"/>
            </w14:solidFill>
          </w14:textFill>
        </w:rPr>
        <w:t>人员及第三人人身财产损失等）、拖欠供应商货款或与其所</w:t>
      </w:r>
      <w:r>
        <w:rPr>
          <w:rFonts w:hint="eastAsia" w:hAnsi="宋体" w:cs="宋体"/>
          <w:b w:val="0"/>
          <w:bCs w:val="0"/>
          <w:color w:val="000000" w:themeColor="text1"/>
          <w:sz w:val="21"/>
          <w:szCs w:val="21"/>
          <w:highlight w:val="none"/>
          <w:lang w:val="en-US"/>
          <w14:textFill>
            <w14:solidFill>
              <w14:schemeClr w14:val="tx1"/>
            </w14:solidFill>
          </w14:textFill>
        </w:rPr>
        <w:t>雇</w:t>
      </w:r>
      <w:r>
        <w:rPr>
          <w:rFonts w:hint="eastAsia" w:hAnsi="宋体" w:cs="宋体"/>
          <w:b w:val="0"/>
          <w:bCs w:val="0"/>
          <w:color w:val="000000" w:themeColor="text1"/>
          <w:sz w:val="21"/>
          <w:szCs w:val="21"/>
          <w:highlight w:val="none"/>
          <w14:textFill>
            <w14:solidFill>
              <w14:schemeClr w14:val="tx1"/>
            </w14:solidFill>
          </w14:textFill>
        </w:rPr>
        <w:t>用员工发生劳资纠纷、上访、闹事或其他影响甲方生产经营等情况而其未及时妥善处理的，甲方有权使用履约担保予以支付或作出相应处理，由此产生的一切法律后果由乙方承担。</w:t>
      </w:r>
    </w:p>
    <w:p w14:paraId="367D77DB">
      <w:pPr>
        <w:pStyle w:val="2"/>
        <w:numPr>
          <w:ilvl w:val="0"/>
          <w:numId w:val="3"/>
        </w:numPr>
        <w:snapToGrid w:val="0"/>
        <w:spacing w:line="360" w:lineRule="auto"/>
        <w:ind w:right="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在合同履行期间，乙方违约产生的违约金、赔偿、罚款或其他应付费用等款项，甲方有权</w:t>
      </w:r>
      <w:r>
        <w:rPr>
          <w:rFonts w:hint="eastAsia" w:hAnsi="宋体" w:cs="宋体"/>
          <w:b w:val="0"/>
          <w:bCs w:val="0"/>
          <w:color w:val="000000" w:themeColor="text1"/>
          <w:sz w:val="21"/>
          <w:szCs w:val="21"/>
          <w:highlight w:val="none"/>
          <w:lang w:val="en-US"/>
          <w14:textFill>
            <w14:solidFill>
              <w14:schemeClr w14:val="tx1"/>
            </w14:solidFill>
          </w14:textFill>
        </w:rPr>
        <w:t>直接</w:t>
      </w:r>
      <w:r>
        <w:rPr>
          <w:rFonts w:hint="eastAsia" w:hAnsi="宋体" w:cs="宋体"/>
          <w:b w:val="0"/>
          <w:bCs w:val="0"/>
          <w:color w:val="000000" w:themeColor="text1"/>
          <w:sz w:val="21"/>
          <w:szCs w:val="21"/>
          <w:highlight w:val="none"/>
          <w14:textFill>
            <w14:solidFill>
              <w14:schemeClr w14:val="tx1"/>
            </w14:solidFill>
          </w14:textFill>
        </w:rPr>
        <w:t>从未付货物款项中扣除或使用履约担保予以支付。</w:t>
      </w:r>
    </w:p>
    <w:p w14:paraId="2C05ADD8">
      <w:pPr>
        <w:pStyle w:val="2"/>
        <w:numPr>
          <w:ilvl w:val="0"/>
          <w:numId w:val="3"/>
        </w:numPr>
        <w:snapToGrid w:val="0"/>
        <w:spacing w:line="360" w:lineRule="auto"/>
        <w:ind w:right="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合同期内，乙方不能及时完成合同某项义务的，甲方有权使用履约担保用于处理该项</w:t>
      </w:r>
      <w:r>
        <w:rPr>
          <w:rFonts w:hint="eastAsia" w:hAnsi="宋体" w:cs="宋体"/>
          <w:b w:val="0"/>
          <w:bCs w:val="0"/>
          <w:color w:val="000000" w:themeColor="text1"/>
          <w:sz w:val="21"/>
          <w:szCs w:val="21"/>
          <w:highlight w:val="none"/>
          <w:lang w:val="en-US"/>
          <w14:textFill>
            <w14:solidFill>
              <w14:schemeClr w14:val="tx1"/>
            </w14:solidFill>
          </w14:textFill>
        </w:rPr>
        <w:t>目工</w:t>
      </w:r>
      <w:r>
        <w:rPr>
          <w:rFonts w:hint="eastAsia" w:hAnsi="宋体" w:cs="宋体"/>
          <w:b w:val="0"/>
          <w:bCs w:val="0"/>
          <w:color w:val="000000" w:themeColor="text1"/>
          <w:sz w:val="21"/>
          <w:szCs w:val="21"/>
          <w:highlight w:val="none"/>
          <w14:textFill>
            <w14:solidFill>
              <w14:schemeClr w14:val="tx1"/>
            </w14:solidFill>
          </w14:textFill>
        </w:rPr>
        <w:t>作。</w:t>
      </w:r>
    </w:p>
    <w:p w14:paraId="2CCFD3B8">
      <w:pPr>
        <w:pStyle w:val="2"/>
        <w:numPr>
          <w:ilvl w:val="0"/>
          <w:numId w:val="3"/>
        </w:numPr>
        <w:snapToGrid w:val="0"/>
        <w:spacing w:line="360" w:lineRule="auto"/>
        <w:ind w:right="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其他根据本合同约定或法律规定，甲方</w:t>
      </w:r>
      <w:r>
        <w:rPr>
          <w:rFonts w:hint="eastAsia" w:hAnsi="宋体" w:cs="宋体"/>
          <w:b w:val="0"/>
          <w:bCs w:val="0"/>
          <w:color w:val="000000" w:themeColor="text1"/>
          <w:sz w:val="21"/>
          <w:szCs w:val="21"/>
          <w:highlight w:val="none"/>
          <w:lang w:val="en-US"/>
          <w14:textFill>
            <w14:solidFill>
              <w14:schemeClr w14:val="tx1"/>
            </w14:solidFill>
          </w14:textFill>
        </w:rPr>
        <w:t>可</w:t>
      </w:r>
      <w:r>
        <w:rPr>
          <w:rFonts w:hint="eastAsia" w:hAnsi="宋体" w:cs="宋体"/>
          <w:b w:val="0"/>
          <w:bCs w:val="0"/>
          <w:color w:val="000000" w:themeColor="text1"/>
          <w:sz w:val="21"/>
          <w:szCs w:val="21"/>
          <w:highlight w:val="none"/>
          <w14:textFill>
            <w14:solidFill>
              <w14:schemeClr w14:val="tx1"/>
            </w14:solidFill>
          </w14:textFill>
        </w:rPr>
        <w:t>使用履约担保的情形。</w:t>
      </w:r>
    </w:p>
    <w:p w14:paraId="5A7543D0">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3、在乙方完成本合同项下全部货物的供货，经甲方最终验收合格且结算完毕后二十八</w:t>
      </w:r>
      <w:r>
        <w:rPr>
          <w:rFonts w:hint="eastAsia" w:hAnsi="宋体" w:cs="宋体"/>
          <w:b w:val="0"/>
          <w:bCs w:val="0"/>
          <w:color w:val="000000" w:themeColor="text1"/>
          <w:sz w:val="21"/>
          <w:szCs w:val="21"/>
          <w:highlight w:val="none"/>
          <w:lang w:val="en-US"/>
          <w14:textFill>
            <w14:solidFill>
              <w14:schemeClr w14:val="tx1"/>
            </w14:solidFill>
          </w14:textFill>
        </w:rPr>
        <w:t>（28）</w:t>
      </w:r>
      <w:r>
        <w:rPr>
          <w:rFonts w:hint="eastAsia" w:hAnsi="宋体" w:cs="宋体"/>
          <w:b w:val="0"/>
          <w:bCs w:val="0"/>
          <w:color w:val="000000" w:themeColor="text1"/>
          <w:sz w:val="21"/>
          <w:szCs w:val="21"/>
          <w:highlight w:val="none"/>
          <w14:textFill>
            <w14:solidFill>
              <w14:schemeClr w14:val="tx1"/>
            </w14:solidFill>
          </w14:textFill>
        </w:rPr>
        <w:t>日内，经甲方确认，乙方可向甲方提交退回履约担保的申请。甲方审核无异议后，办理履约担保退还手续，履约保证金形式提交的履约担保余额退回时一律以银行转账的形式无息退回到乙方的账户。</w:t>
      </w:r>
    </w:p>
    <w:p w14:paraId="1AF4FA59">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4、如乙方提供不可撤销银行履约保函</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或履约保证保险或</w:t>
      </w:r>
      <w:r>
        <w:rPr>
          <w:rFonts w:hint="eastAsia" w:hAnsi="宋体" w:cs="宋体"/>
          <w:b w:val="0"/>
          <w:bCs w:val="0"/>
          <w:color w:val="000000" w:themeColor="text1"/>
          <w:sz w:val="21"/>
          <w:szCs w:val="21"/>
          <w:highlight w:val="none"/>
          <w:lang w:val="en-US"/>
          <w14:textFill>
            <w14:solidFill>
              <w14:schemeClr w14:val="tx1"/>
            </w14:solidFill>
          </w14:textFill>
        </w:rPr>
        <w:t>担</w:t>
      </w:r>
      <w:r>
        <w:rPr>
          <w:rFonts w:hint="eastAsia" w:hAnsi="宋体" w:cs="宋体"/>
          <w:b w:val="0"/>
          <w:bCs w:val="0"/>
          <w:color w:val="000000" w:themeColor="text1"/>
          <w:sz w:val="21"/>
          <w:szCs w:val="21"/>
          <w:highlight w:val="none"/>
          <w14:textFill>
            <w14:solidFill>
              <w14:schemeClr w14:val="tx1"/>
            </w14:solidFill>
          </w14:textFill>
        </w:rPr>
        <w:t>保公司</w:t>
      </w:r>
      <w:r>
        <w:rPr>
          <w:rFonts w:hint="eastAsia" w:hAnsi="宋体" w:cs="宋体"/>
          <w:b w:val="0"/>
          <w:bCs w:val="0"/>
          <w:color w:val="000000" w:themeColor="text1"/>
          <w:sz w:val="21"/>
          <w:szCs w:val="21"/>
          <w:highlight w:val="none"/>
          <w:lang w:eastAsia="zh-CN"/>
          <w14:textFill>
            <w14:solidFill>
              <w14:schemeClr w14:val="tx1"/>
            </w14:solidFill>
          </w14:textFill>
        </w:rPr>
        <w:t>履</w:t>
      </w:r>
      <w:r>
        <w:rPr>
          <w:rFonts w:hint="eastAsia" w:hAnsi="宋体" w:cs="宋体"/>
          <w:b w:val="0"/>
          <w:bCs w:val="0"/>
          <w:color w:val="000000" w:themeColor="text1"/>
          <w:sz w:val="21"/>
          <w:szCs w:val="21"/>
          <w:highlight w:val="none"/>
          <w14:textFill>
            <w14:solidFill>
              <w14:schemeClr w14:val="tx1"/>
            </w14:solidFill>
          </w14:textFill>
        </w:rPr>
        <w:t>约担保书</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作为履约担保的，不可</w:t>
      </w:r>
      <w:r>
        <w:rPr>
          <w:rFonts w:hint="eastAsia" w:hAnsi="宋体" w:cs="宋体"/>
          <w:b w:val="0"/>
          <w:bCs w:val="0"/>
          <w:color w:val="000000" w:themeColor="text1"/>
          <w:sz w:val="21"/>
          <w:szCs w:val="21"/>
          <w:highlight w:val="none"/>
          <w:lang w:val="en-US"/>
          <w14:textFill>
            <w14:solidFill>
              <w14:schemeClr w14:val="tx1"/>
            </w14:solidFill>
          </w14:textFill>
        </w:rPr>
        <w:t>撤</w:t>
      </w:r>
      <w:r>
        <w:rPr>
          <w:rFonts w:hint="eastAsia" w:hAnsi="宋体" w:cs="宋体"/>
          <w:b w:val="0"/>
          <w:bCs w:val="0"/>
          <w:color w:val="000000" w:themeColor="text1"/>
          <w:sz w:val="21"/>
          <w:szCs w:val="21"/>
          <w:highlight w:val="none"/>
          <w14:textFill>
            <w14:solidFill>
              <w14:schemeClr w14:val="tx1"/>
            </w14:solidFill>
          </w14:textFill>
        </w:rPr>
        <w:t>销银行履约保函（或履约保证保险或担保公司履约担保书）应从合同签订之日起至完成全部供货（含最终验收合格）且</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双方</w:t>
      </w:r>
      <w:r>
        <w:rPr>
          <w:rFonts w:hint="eastAsia" w:hAnsi="宋体" w:cs="宋体"/>
          <w:b w:val="0"/>
          <w:bCs w:val="0"/>
          <w:color w:val="000000" w:themeColor="text1"/>
          <w:sz w:val="21"/>
          <w:szCs w:val="21"/>
          <w:highlight w:val="none"/>
          <w14:textFill>
            <w14:solidFill>
              <w14:schemeClr w14:val="tx1"/>
            </w14:solidFill>
          </w14:textFill>
        </w:rPr>
        <w:t>结算完毕后28日内保待有效。如不可撤销银行履约保函（或履约保证保险或担保公司履约担保书）在规定有效期届满时而乙方未完成全部供货（含最终验收合格）并结算完毕的，乙方必须在不可撤销银行履约保函（或履约保证保险或担保公司履约担保书）到期15日前无条件办理办妥符合甲方要求的延期手续或重新提供不可撤销银行履约保</w:t>
      </w:r>
      <w:r>
        <w:rPr>
          <w:rFonts w:hint="eastAsia" w:hAnsi="宋体" w:cs="宋体"/>
          <w:b w:val="0"/>
          <w:bCs w:val="0"/>
          <w:color w:val="000000" w:themeColor="text1"/>
          <w:sz w:val="21"/>
          <w:szCs w:val="21"/>
          <w:highlight w:val="none"/>
          <w:lang w:val="en-US"/>
          <w14:textFill>
            <w14:solidFill>
              <w14:schemeClr w14:val="tx1"/>
            </w14:solidFill>
          </w14:textFill>
        </w:rPr>
        <w:t>函</w:t>
      </w:r>
      <w:r>
        <w:rPr>
          <w:rFonts w:hint="eastAsia" w:hAnsi="宋体" w:cs="宋体"/>
          <w:b w:val="0"/>
          <w:bCs w:val="0"/>
          <w:color w:val="000000" w:themeColor="text1"/>
          <w:sz w:val="21"/>
          <w:szCs w:val="21"/>
          <w:highlight w:val="none"/>
          <w14:textFill>
            <w14:solidFill>
              <w14:schemeClr w14:val="tx1"/>
            </w14:solidFill>
          </w14:textFill>
        </w:rPr>
        <w:t>（或履约保证保险或担保公司履约担保书）；否则视为乙方违约，甲方有权在不可撤销银行</w:t>
      </w:r>
      <w:r>
        <w:rPr>
          <w:rFonts w:hint="eastAsia" w:hAnsi="宋体" w:cs="宋体"/>
          <w:b w:val="0"/>
          <w:bCs w:val="0"/>
          <w:color w:val="000000" w:themeColor="text1"/>
          <w:sz w:val="21"/>
          <w:szCs w:val="21"/>
          <w:highlight w:val="none"/>
          <w:lang w:val="en-US"/>
          <w14:textFill>
            <w14:solidFill>
              <w14:schemeClr w14:val="tx1"/>
            </w14:solidFill>
          </w14:textFill>
        </w:rPr>
        <w:t>履</w:t>
      </w:r>
      <w:r>
        <w:rPr>
          <w:rFonts w:hint="eastAsia" w:hAnsi="宋体" w:cs="宋体"/>
          <w:b w:val="0"/>
          <w:bCs w:val="0"/>
          <w:color w:val="000000" w:themeColor="text1"/>
          <w:sz w:val="21"/>
          <w:szCs w:val="21"/>
          <w:highlight w:val="none"/>
          <w14:textFill>
            <w14:solidFill>
              <w14:schemeClr w14:val="tx1"/>
            </w14:solidFill>
          </w14:textFill>
        </w:rPr>
        <w:t>约保函（或履约保证保险或担保公司履约担保书）到期前向出具</w:t>
      </w:r>
      <w:r>
        <w:rPr>
          <w:rFonts w:hint="eastAsia" w:hAnsi="宋体" w:cs="宋体"/>
          <w:b w:val="0"/>
          <w:bCs w:val="0"/>
          <w:color w:val="000000" w:themeColor="text1"/>
          <w:sz w:val="21"/>
          <w:szCs w:val="21"/>
          <w:highlight w:val="none"/>
          <w:lang w:val="en-US"/>
          <w14:textFill>
            <w14:solidFill>
              <w14:schemeClr w14:val="tx1"/>
            </w14:solidFill>
          </w14:textFill>
        </w:rPr>
        <w:t>履</w:t>
      </w:r>
      <w:r>
        <w:rPr>
          <w:rFonts w:hint="eastAsia" w:hAnsi="宋体" w:cs="宋体"/>
          <w:b w:val="0"/>
          <w:bCs w:val="0"/>
          <w:color w:val="000000" w:themeColor="text1"/>
          <w:sz w:val="21"/>
          <w:szCs w:val="21"/>
          <w:highlight w:val="none"/>
          <w14:textFill>
            <w14:solidFill>
              <w14:schemeClr w14:val="tx1"/>
            </w14:solidFill>
          </w14:textFill>
        </w:rPr>
        <w:t>约担保的机构提取履约担保。在不可撤销银行履约保函（或履约保证保险或担保公司履约担保书）到期后乙方未按甲方要求重新提供的，甲方有权要求乙方以履约担保金额为限承担违约金，违约金甲方可直接从未付款项中扣除。</w:t>
      </w:r>
    </w:p>
    <w:p w14:paraId="41DABD11">
      <w:pPr>
        <w:pStyle w:val="2"/>
        <w:snapToGrid w:val="0"/>
        <w:spacing w:line="360" w:lineRule="auto"/>
        <w:ind w:right="0" w:firstLine="420" w:firstLine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5、在合同</w:t>
      </w:r>
      <w:r>
        <w:rPr>
          <w:rFonts w:hint="eastAsia" w:hAnsi="宋体" w:cs="宋体"/>
          <w:b w:val="0"/>
          <w:bCs w:val="0"/>
          <w:color w:val="000000" w:themeColor="text1"/>
          <w:sz w:val="21"/>
          <w:szCs w:val="21"/>
          <w:highlight w:val="none"/>
          <w:lang w:val="en-US"/>
          <w14:textFill>
            <w14:solidFill>
              <w14:schemeClr w14:val="tx1"/>
            </w14:solidFill>
          </w14:textFill>
        </w:rPr>
        <w:t>履</w:t>
      </w:r>
      <w:r>
        <w:rPr>
          <w:rFonts w:hint="eastAsia" w:hAnsi="宋体" w:cs="宋体"/>
          <w:b w:val="0"/>
          <w:bCs w:val="0"/>
          <w:color w:val="000000" w:themeColor="text1"/>
          <w:sz w:val="21"/>
          <w:szCs w:val="21"/>
          <w:highlight w:val="none"/>
          <w14:textFill>
            <w14:solidFill>
              <w14:schemeClr w14:val="tx1"/>
            </w14:solidFill>
          </w14:textFill>
        </w:rPr>
        <w:t>行过程中，不论何种原因导致履约担保数额不符合招标文件要求的，乙</w:t>
      </w:r>
      <w:r>
        <w:rPr>
          <w:rFonts w:hint="eastAsia" w:hAnsi="宋体" w:cs="宋体"/>
          <w:b w:val="0"/>
          <w:bCs w:val="0"/>
          <w:color w:val="000000" w:themeColor="text1"/>
          <w:sz w:val="21"/>
          <w:szCs w:val="21"/>
          <w:highlight w:val="none"/>
          <w:lang w:val="en-US"/>
          <w14:textFill>
            <w14:solidFill>
              <w14:schemeClr w14:val="tx1"/>
            </w14:solidFill>
          </w14:textFill>
        </w:rPr>
        <w:t>方</w:t>
      </w:r>
      <w:r>
        <w:rPr>
          <w:rFonts w:hint="eastAsia" w:hAnsi="宋体" w:cs="宋体"/>
          <w:b w:val="0"/>
          <w:bCs w:val="0"/>
          <w:color w:val="000000" w:themeColor="text1"/>
          <w:sz w:val="21"/>
          <w:szCs w:val="21"/>
          <w:highlight w:val="none"/>
          <w14:textFill>
            <w14:solidFill>
              <w14:schemeClr w14:val="tx1"/>
            </w14:solidFill>
          </w14:textFill>
        </w:rPr>
        <w:t>应当在5日内予以补足。逾期不予补足的，甲</w:t>
      </w:r>
      <w:r>
        <w:rPr>
          <w:rFonts w:hint="eastAsia" w:hAnsi="宋体" w:cs="宋体"/>
          <w:b w:val="0"/>
          <w:bCs w:val="0"/>
          <w:color w:val="000000" w:themeColor="text1"/>
          <w:sz w:val="21"/>
          <w:szCs w:val="21"/>
          <w:highlight w:val="none"/>
          <w:lang w:val="en-US"/>
          <w14:textFill>
            <w14:solidFill>
              <w14:schemeClr w14:val="tx1"/>
            </w14:solidFill>
          </w14:textFill>
        </w:rPr>
        <w:t>方</w:t>
      </w:r>
      <w:r>
        <w:rPr>
          <w:rFonts w:hint="eastAsia" w:hAnsi="宋体" w:cs="宋体"/>
          <w:b w:val="0"/>
          <w:bCs w:val="0"/>
          <w:color w:val="000000" w:themeColor="text1"/>
          <w:sz w:val="21"/>
          <w:szCs w:val="21"/>
          <w:highlight w:val="none"/>
          <w14:textFill>
            <w14:solidFill>
              <w14:schemeClr w14:val="tx1"/>
            </w14:solidFill>
          </w14:textFill>
        </w:rPr>
        <w:t>有权按需补足的金额要求乙方承担违约金，并要求限期补足。如乙方仍不补足的，甲方有权单方解除合同。</w:t>
      </w:r>
    </w:p>
    <w:p w14:paraId="193AF6C4">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p>
    <w:p w14:paraId="6D6642EE">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第十二条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技术资料</w:t>
      </w:r>
    </w:p>
    <w:p w14:paraId="5DC7732E">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1、乙方需向甲方提供但不限于下述技术资料：</w:t>
      </w:r>
    </w:p>
    <w:p w14:paraId="036B2ECA">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(1)出厂试验报告、质量检验报告、质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合格证、供货单据；</w:t>
      </w:r>
    </w:p>
    <w:p w14:paraId="5851F1DE">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(2)质量说明书；</w:t>
      </w:r>
    </w:p>
    <w:p w14:paraId="34008FE8">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(3)与货物使用相关的其他文件；</w:t>
      </w:r>
    </w:p>
    <w:p w14:paraId="58F490F1">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(4)甲方要求提供的其他检验报告等。</w:t>
      </w:r>
    </w:p>
    <w:p w14:paraId="57A724CC">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2、乙方需将上述资料以及其他甲方在使用货物过程中所需的技术资料（若上述资料为复印件的，则须加盖乙方公章）在交货时交给甲方，有关资料的收集和整理由乙方负责，甲方予以配合。</w:t>
      </w:r>
    </w:p>
    <w:p w14:paraId="655A62E7">
      <w:pPr>
        <w:pStyle w:val="2"/>
        <w:snapToGrid w:val="0"/>
        <w:spacing w:line="360" w:lineRule="auto"/>
        <w:ind w:right="0" w:firstLine="420" w:firstLine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3、乙方提供的货物必须达到招标文件用户需求书货物技术要求中各项指标参数和投标文件承诺的质量标准。</w:t>
      </w:r>
    </w:p>
    <w:p w14:paraId="729B5042">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p>
    <w:p w14:paraId="69D32A17">
      <w:pPr>
        <w:pStyle w:val="2"/>
        <w:snapToGrid w:val="0"/>
        <w:spacing w:line="360" w:lineRule="auto"/>
        <w:ind w:right="0" w:firstLine="422" w:firstLineChars="200"/>
        <w:jc w:val="lef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第十三条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不可抗力</w:t>
      </w:r>
    </w:p>
    <w:p w14:paraId="62E079A3">
      <w:pPr>
        <w:pStyle w:val="2"/>
        <w:snapToGrid w:val="0"/>
        <w:spacing w:line="360" w:lineRule="auto"/>
        <w:ind w:right="0" w:firstLine="420" w:firstLine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w:t>
      </w:r>
      <w:r>
        <w:rPr>
          <w:rFonts w:hint="eastAsia" w:hAnsi="宋体" w:cs="宋体"/>
          <w:b w:val="0"/>
          <w:bCs w:val="0"/>
          <w:color w:val="000000" w:themeColor="text1"/>
          <w:sz w:val="21"/>
          <w:szCs w:val="21"/>
          <w:highlight w:val="none"/>
          <w:lang w:val="en-US" w:eastAsia="zh-CN"/>
          <w14:textFill>
            <w14:solidFill>
              <w14:schemeClr w14:val="tx1"/>
            </w14:solidFill>
          </w14:textFill>
        </w:rPr>
        <w:t>甲方认可的</w:t>
      </w:r>
      <w:r>
        <w:rPr>
          <w:rFonts w:hint="eastAsia" w:hAnsi="宋体" w:cs="宋体"/>
          <w:b w:val="0"/>
          <w:bCs w:val="0"/>
          <w:color w:val="000000" w:themeColor="text1"/>
          <w:sz w:val="21"/>
          <w:szCs w:val="21"/>
          <w:highlight w:val="none"/>
          <w14:textFill>
            <w14:solidFill>
              <w14:schemeClr w14:val="tx1"/>
            </w14:solidFill>
          </w14:textFill>
        </w:rPr>
        <w:t>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3702329">
      <w:pPr>
        <w:pStyle w:val="2"/>
        <w:snapToGrid w:val="0"/>
        <w:spacing w:line="360" w:lineRule="auto"/>
        <w:ind w:right="0"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14:paraId="2B1CF413">
      <w:pPr>
        <w:pStyle w:val="2"/>
        <w:snapToGrid w:val="0"/>
        <w:spacing w:line="360" w:lineRule="auto"/>
        <w:ind w:right="0" w:firstLine="422" w:firstLineChars="200"/>
        <w:jc w:val="lef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第十四条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索赔</w:t>
      </w:r>
    </w:p>
    <w:p w14:paraId="6EEE776B">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l、在货物验收、使用过程中，甲方如对货物（包括但不限于其规格、数</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等）有异议的，有权向乙</w:t>
      </w:r>
      <w:r>
        <w:rPr>
          <w:rFonts w:hint="eastAsia" w:hAnsi="宋体" w:cs="宋体"/>
          <w:b w:val="0"/>
          <w:bCs w:val="0"/>
          <w:color w:val="000000" w:themeColor="text1"/>
          <w:sz w:val="21"/>
          <w:szCs w:val="21"/>
          <w:highlight w:val="none"/>
          <w:lang w:val="en-US"/>
          <w14:textFill>
            <w14:solidFill>
              <w14:schemeClr w14:val="tx1"/>
            </w14:solidFill>
          </w14:textFill>
        </w:rPr>
        <w:t>方</w:t>
      </w:r>
      <w:r>
        <w:rPr>
          <w:rFonts w:hint="eastAsia" w:hAnsi="宋体" w:cs="宋体"/>
          <w:b w:val="0"/>
          <w:bCs w:val="0"/>
          <w:color w:val="000000" w:themeColor="text1"/>
          <w:sz w:val="21"/>
          <w:szCs w:val="21"/>
          <w:highlight w:val="none"/>
          <w14:textFill>
            <w14:solidFill>
              <w14:schemeClr w14:val="tx1"/>
            </w14:solidFill>
          </w14:textFill>
        </w:rPr>
        <w:t>提出索赔，乙方应在</w:t>
      </w:r>
      <w:r>
        <w:rPr>
          <w:rFonts w:hint="eastAsia" w:hAnsi="宋体" w:cs="宋体"/>
          <w:b w:val="0"/>
          <w:bCs w:val="0"/>
          <w:color w:val="000000" w:themeColor="text1"/>
          <w:sz w:val="21"/>
          <w:szCs w:val="21"/>
          <w:highlight w:val="none"/>
          <w:lang w:val="en-US"/>
          <w14:textFill>
            <w14:solidFill>
              <w14:schemeClr w14:val="tx1"/>
            </w14:solidFill>
          </w14:textFill>
        </w:rPr>
        <w:t>甲</w:t>
      </w:r>
      <w:r>
        <w:rPr>
          <w:rFonts w:hint="eastAsia" w:hAnsi="宋体" w:cs="宋体"/>
          <w:b w:val="0"/>
          <w:bCs w:val="0"/>
          <w:color w:val="000000" w:themeColor="text1"/>
          <w:sz w:val="21"/>
          <w:szCs w:val="21"/>
          <w:highlight w:val="none"/>
          <w14:textFill>
            <w14:solidFill>
              <w14:schemeClr w14:val="tx1"/>
            </w14:solidFill>
          </w14:textFill>
        </w:rPr>
        <w:t>方发出索赔通知后7日内作出答复，并与甲方现场确认货物的质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问题后进行理赔；乙方根据合同约定应承担更换或退货责任的，乙方应立即根据本合同的约定承担免费更换或退货责任。逾期更换或退货，乙方需按第十五条</w:t>
      </w:r>
      <w:r>
        <w:rPr>
          <w:rFonts w:hint="eastAsia" w:hAnsi="宋体" w:cs="宋体"/>
          <w:b w:val="0"/>
          <w:bCs w:val="0"/>
          <w:color w:val="000000" w:themeColor="text1"/>
          <w:sz w:val="21"/>
          <w:szCs w:val="21"/>
          <w:highlight w:val="none"/>
          <w:lang w:val="en-US"/>
          <w14:textFill>
            <w14:solidFill>
              <w14:schemeClr w14:val="tx1"/>
            </w14:solidFill>
          </w14:textFill>
        </w:rPr>
        <w:t>第2</w:t>
      </w:r>
      <w:r>
        <w:rPr>
          <w:rFonts w:hint="eastAsia" w:hAnsi="宋体" w:cs="宋体"/>
          <w:b w:val="0"/>
          <w:bCs w:val="0"/>
          <w:color w:val="000000" w:themeColor="text1"/>
          <w:sz w:val="21"/>
          <w:szCs w:val="21"/>
          <w:highlight w:val="none"/>
          <w14:textFill>
            <w14:solidFill>
              <w14:schemeClr w14:val="tx1"/>
            </w14:solidFill>
          </w14:textFill>
        </w:rPr>
        <w:t>款承担违约责任。</w:t>
      </w:r>
    </w:p>
    <w:p w14:paraId="5252BF9C">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2、如双方对货物的质量问题存在争议的，双方同意在</w:t>
      </w:r>
      <w:r>
        <w:rPr>
          <w:rFonts w:hint="eastAsia" w:hAnsi="宋体" w:cs="宋体"/>
          <w:b w:val="0"/>
          <w:bCs w:val="0"/>
          <w:color w:val="000000" w:themeColor="text1"/>
          <w:sz w:val="21"/>
          <w:szCs w:val="21"/>
          <w:highlight w:val="none"/>
          <w:lang w:val="en-US"/>
          <w14:textFill>
            <w14:solidFill>
              <w14:schemeClr w14:val="tx1"/>
            </w14:solidFill>
          </w14:textFill>
        </w:rPr>
        <w:t>质量</w:t>
      </w:r>
      <w:r>
        <w:rPr>
          <w:rFonts w:hint="eastAsia" w:hAnsi="宋体" w:cs="宋体"/>
          <w:b w:val="0"/>
          <w:bCs w:val="0"/>
          <w:color w:val="000000" w:themeColor="text1"/>
          <w:sz w:val="21"/>
          <w:szCs w:val="21"/>
          <w:highlight w:val="none"/>
          <w14:textFill>
            <w14:solidFill>
              <w14:schemeClr w14:val="tx1"/>
            </w14:solidFill>
          </w14:textFill>
        </w:rPr>
        <w:t>问题发生后7日内提交货物交付地的第三方检验机构进行质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鉴定后确认，鉴定费</w:t>
      </w:r>
      <w:r>
        <w:rPr>
          <w:rFonts w:hint="eastAsia" w:hAnsi="宋体" w:cs="宋体"/>
          <w:b w:val="0"/>
          <w:bCs w:val="0"/>
          <w:color w:val="000000" w:themeColor="text1"/>
          <w:sz w:val="21"/>
          <w:szCs w:val="21"/>
          <w:highlight w:val="none"/>
          <w:lang w:val="en-US"/>
          <w14:textFill>
            <w14:solidFill>
              <w14:schemeClr w14:val="tx1"/>
            </w14:solidFill>
          </w14:textFill>
        </w:rPr>
        <w:t>由</w:t>
      </w:r>
      <w:r>
        <w:rPr>
          <w:rFonts w:hint="eastAsia" w:hAnsi="宋体" w:cs="宋体"/>
          <w:b w:val="0"/>
          <w:bCs w:val="0"/>
          <w:color w:val="000000" w:themeColor="text1"/>
          <w:sz w:val="21"/>
          <w:szCs w:val="21"/>
          <w:highlight w:val="none"/>
          <w14:textFill>
            <w14:solidFill>
              <w14:schemeClr w14:val="tx1"/>
            </w14:solidFill>
          </w14:textFill>
        </w:rPr>
        <w:t>乙方先行垫付，鉴定结果确定后，质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符合合同（含附件）约定的，鉴定费由甲方承担，否则由乙方承担。</w:t>
      </w:r>
    </w:p>
    <w:p w14:paraId="2B8297CD">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3、如果乙方对甲方提出的异议及索赔负有责任，乙方应按照甲方同意的下列一种或多种方式解决索赔事宜：</w:t>
      </w:r>
    </w:p>
    <w:p w14:paraId="45E6D9AF">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(1)根据甲方要求予以退货，在甲方发出退货通知后7日内将退货货物运回，返还甲方已支付的全部货款（含合同价及税费），并承担因此产生的全部费用和本合同约定的违约金，以及赔偿因此给甲方造成的损失。</w:t>
      </w:r>
    </w:p>
    <w:p w14:paraId="215449B2">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(2)根据甲方要求承担货物的更换责任，乙方应</w:t>
      </w:r>
      <w:r>
        <w:rPr>
          <w:rFonts w:hint="eastAsia" w:hAnsi="宋体" w:cs="宋体"/>
          <w:b w:val="0"/>
          <w:bCs w:val="0"/>
          <w:color w:val="000000" w:themeColor="text1"/>
          <w:sz w:val="21"/>
          <w:szCs w:val="21"/>
          <w:highlight w:val="none"/>
          <w:lang w:val="en-US"/>
          <w14:textFill>
            <w14:solidFill>
              <w14:schemeClr w14:val="tx1"/>
            </w14:solidFill>
          </w14:textFill>
        </w:rPr>
        <w:t>于</w:t>
      </w:r>
      <w:r>
        <w:rPr>
          <w:rFonts w:hint="eastAsia" w:hAnsi="宋体" w:cs="宋体"/>
          <w:b w:val="0"/>
          <w:bCs w:val="0"/>
          <w:color w:val="000000" w:themeColor="text1"/>
          <w:sz w:val="21"/>
          <w:szCs w:val="21"/>
          <w:highlight w:val="none"/>
          <w14:textFill>
            <w14:solidFill>
              <w14:schemeClr w14:val="tx1"/>
            </w14:solidFill>
          </w14:textFill>
        </w:rPr>
        <w:t>甲方发出更换通知后7日内更换</w:t>
      </w:r>
      <w:r>
        <w:rPr>
          <w:rFonts w:hint="eastAsia" w:hAnsi="宋体" w:cs="宋体"/>
          <w:b w:val="0"/>
          <w:bCs w:val="0"/>
          <w:color w:val="000000" w:themeColor="text1"/>
          <w:sz w:val="21"/>
          <w:szCs w:val="21"/>
          <w:highlight w:val="none"/>
          <w:lang w:val="en-US"/>
          <w14:textFill>
            <w14:solidFill>
              <w14:schemeClr w14:val="tx1"/>
            </w14:solidFill>
          </w14:textFill>
        </w:rPr>
        <w:t>全</w:t>
      </w:r>
      <w:r>
        <w:rPr>
          <w:rFonts w:hint="eastAsia" w:hAnsi="宋体" w:cs="宋体"/>
          <w:b w:val="0"/>
          <w:bCs w:val="0"/>
          <w:color w:val="000000" w:themeColor="text1"/>
          <w:sz w:val="21"/>
          <w:szCs w:val="21"/>
          <w:highlight w:val="none"/>
          <w14:textFill>
            <w14:solidFill>
              <w14:schemeClr w14:val="tx1"/>
            </w14:solidFill>
          </w14:textFill>
        </w:rPr>
        <w:t>新并符合本合同的规定的货物，乙方应承担因此产生的全部费用并赔偿甲方因此遭受的损失，更换货物的质保期应按本合同的相关规定重新计算。</w:t>
      </w:r>
    </w:p>
    <w:p w14:paraId="02B9FA3F">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)当甲方损失无法计算时，乙方同意按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含税</w:t>
      </w:r>
      <w:r>
        <w:rPr>
          <w:rFonts w:hint="eastAsia" w:ascii="宋体" w:hAnsi="宋体" w:eastAsia="宋体" w:cs="宋体"/>
          <w:color w:val="000000" w:themeColor="text1"/>
          <w:sz w:val="21"/>
          <w:szCs w:val="21"/>
          <w:highlight w:val="none"/>
          <w14:textFill>
            <w14:solidFill>
              <w14:schemeClr w14:val="tx1"/>
            </w14:solidFill>
          </w14:textFill>
        </w:rPr>
        <w:t>合同价的20%计算赔偿金。</w:t>
      </w:r>
    </w:p>
    <w:p w14:paraId="71A7DCF0">
      <w:pPr>
        <w:pStyle w:val="2"/>
        <w:snapToGrid w:val="0"/>
        <w:spacing w:line="360" w:lineRule="auto"/>
        <w:ind w:right="0" w:firstLine="420" w:firstLine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w:t>
      </w:r>
      <w:r>
        <w:rPr>
          <w:rFonts w:hint="eastAsia" w:hAnsi="宋体" w:cs="宋体"/>
          <w:b w:val="0"/>
          <w:bCs w:val="0"/>
          <w:color w:val="000000" w:themeColor="text1"/>
          <w:sz w:val="21"/>
          <w:szCs w:val="21"/>
          <w:highlight w:val="none"/>
          <w:lang w:val="en-US" w:eastAsia="zh-CN"/>
          <w14:textFill>
            <w14:solidFill>
              <w14:schemeClr w14:val="tx1"/>
            </w14:solidFill>
          </w14:textFill>
        </w:rPr>
        <w:t>4</w:t>
      </w:r>
      <w:r>
        <w:rPr>
          <w:rFonts w:hint="eastAsia" w:hAnsi="宋体" w:cs="宋体"/>
          <w:b w:val="0"/>
          <w:bCs w:val="0"/>
          <w:color w:val="000000" w:themeColor="text1"/>
          <w:sz w:val="21"/>
          <w:szCs w:val="21"/>
          <w:highlight w:val="none"/>
          <w14:textFill>
            <w14:solidFill>
              <w14:schemeClr w14:val="tx1"/>
            </w14:solidFill>
          </w14:textFill>
        </w:rPr>
        <w:t>)如果在甲方发出索赔通知后30天内，乙方未作书面答复，上述索赔应视为已被乙方接受。甲方将启动履约担保支付或从未付货款中扣除索赔金额。如果该等款项不足以补偿索赔金额，甲方有权向乙方提出不足部分的补偿。</w:t>
      </w:r>
    </w:p>
    <w:p w14:paraId="0F37B323">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p>
    <w:p w14:paraId="024F9C98">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第十五条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违约责任</w:t>
      </w:r>
    </w:p>
    <w:p w14:paraId="2F3AC363">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1、在乙方无违约的情况下，甲方应依合同规定时间内，向乙方支付货款，甲方无正当理由迟延支付货款的，经乙方书面催告后仍未支付的，每拖延一天乙方可向甲方加收迟延付款金额的0.5</w:t>
      </w:r>
      <w:r>
        <w:rPr>
          <w:rFonts w:hint="eastAsia" w:hAnsi="宋体" w:cs="宋体"/>
          <w:b w:val="0"/>
          <w:bCs w:val="0"/>
          <w:color w:val="000000" w:themeColor="text1"/>
          <w:sz w:val="21"/>
          <w:szCs w:val="21"/>
          <w:highlight w:val="none"/>
          <w:lang w:val="en-US"/>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的违约金，违约金总额不超过迟延付款金额的 5%。</w:t>
      </w:r>
    </w:p>
    <w:p w14:paraId="68A806B7">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2、乙方未在约定的时间内完成交货并经甲方验收合格的，或未在规定的时间内承担相应的更换、退货责任的，或退换的货物未能在合同约定的交货期内完成交货并经甲方验收合格的，每逾期一日，应按</w:t>
      </w:r>
      <w:r>
        <w:rPr>
          <w:rFonts w:hint="eastAsia" w:hAnsi="宋体" w:cs="宋体"/>
          <w:b w:val="0"/>
          <w:bCs w:val="0"/>
          <w:color w:val="000000" w:themeColor="text1"/>
          <w:sz w:val="21"/>
          <w:szCs w:val="21"/>
          <w:highlight w:val="none"/>
          <w:lang w:eastAsia="zh-CN"/>
          <w14:textFill>
            <w14:solidFill>
              <w14:schemeClr w14:val="tx1"/>
            </w14:solidFill>
          </w14:textFill>
        </w:rPr>
        <w:t>含税</w:t>
      </w:r>
      <w:r>
        <w:rPr>
          <w:rFonts w:hint="eastAsia" w:hAnsi="宋体" w:cs="宋体"/>
          <w:b w:val="0"/>
          <w:bCs w:val="0"/>
          <w:color w:val="000000" w:themeColor="text1"/>
          <w:sz w:val="21"/>
          <w:szCs w:val="21"/>
          <w:highlight w:val="none"/>
          <w14:textFill>
            <w14:solidFill>
              <w14:schemeClr w14:val="tx1"/>
            </w14:solidFill>
          </w14:textFill>
        </w:rPr>
        <w:t>合同价的</w:t>
      </w:r>
      <w:r>
        <w:rPr>
          <w:rFonts w:hint="eastAsia" w:hAnsi="宋体" w:cs="宋体"/>
          <w:b w:val="0"/>
          <w:bCs w:val="0"/>
          <w:color w:val="000000" w:themeColor="text1"/>
          <w:sz w:val="21"/>
          <w:szCs w:val="21"/>
          <w:highlight w:val="none"/>
          <w:lang w:val="en-US"/>
          <w14:textFill>
            <w14:solidFill>
              <w14:schemeClr w14:val="tx1"/>
            </w14:solidFill>
          </w14:textFill>
        </w:rPr>
        <w:t>5‰</w:t>
      </w:r>
      <w:r>
        <w:rPr>
          <w:rFonts w:hint="eastAsia" w:hAnsi="宋体" w:cs="宋体"/>
          <w:b w:val="0"/>
          <w:bCs w:val="0"/>
          <w:color w:val="000000" w:themeColor="text1"/>
          <w:sz w:val="21"/>
          <w:szCs w:val="21"/>
          <w:highlight w:val="none"/>
          <w14:textFill>
            <w14:solidFill>
              <w14:schemeClr w14:val="tx1"/>
            </w14:solidFill>
          </w14:textFill>
        </w:rPr>
        <w:t>向甲方支付违约金。乙方逾期超过</w:t>
      </w:r>
      <w:r>
        <w:rPr>
          <w:rFonts w:hint="eastAsia" w:hAnsi="宋体" w:cs="宋体"/>
          <w:b w:val="0"/>
          <w:bCs w:val="0"/>
          <w:color w:val="000000" w:themeColor="text1"/>
          <w:sz w:val="21"/>
          <w:szCs w:val="21"/>
          <w:highlight w:val="none"/>
          <w:u w:val="single"/>
          <w14:textFill>
            <w14:solidFill>
              <w14:schemeClr w14:val="tx1"/>
            </w14:solidFill>
          </w14:textFill>
        </w:rPr>
        <w:t>30</w:t>
      </w:r>
      <w:r>
        <w:rPr>
          <w:rFonts w:hint="eastAsia" w:hAnsi="宋体" w:cs="宋体"/>
          <w:b w:val="0"/>
          <w:bCs w:val="0"/>
          <w:color w:val="000000" w:themeColor="text1"/>
          <w:sz w:val="21"/>
          <w:szCs w:val="21"/>
          <w:highlight w:val="none"/>
          <w14:textFill>
            <w14:solidFill>
              <w14:schemeClr w14:val="tx1"/>
            </w14:solidFill>
          </w14:textFill>
        </w:rPr>
        <w:t>_日的，甲方有权单方解除本合同，无论甲方是否解除本合同，乙方除支付前述逾期违约金外，还应按</w:t>
      </w:r>
      <w:r>
        <w:rPr>
          <w:rFonts w:hint="eastAsia" w:hAnsi="宋体" w:cs="宋体"/>
          <w:b w:val="0"/>
          <w:bCs w:val="0"/>
          <w:color w:val="000000" w:themeColor="text1"/>
          <w:sz w:val="21"/>
          <w:szCs w:val="21"/>
          <w:highlight w:val="none"/>
          <w:lang w:eastAsia="zh-CN"/>
          <w14:textFill>
            <w14:solidFill>
              <w14:schemeClr w14:val="tx1"/>
            </w14:solidFill>
          </w14:textFill>
        </w:rPr>
        <w:t>含税</w:t>
      </w:r>
      <w:r>
        <w:rPr>
          <w:rFonts w:hint="eastAsia" w:hAnsi="宋体" w:cs="宋体"/>
          <w:b w:val="0"/>
          <w:bCs w:val="0"/>
          <w:color w:val="000000" w:themeColor="text1"/>
          <w:sz w:val="21"/>
          <w:szCs w:val="21"/>
          <w:highlight w:val="none"/>
          <w14:textFill>
            <w14:solidFill>
              <w14:schemeClr w14:val="tx1"/>
            </w14:solidFill>
          </w14:textFill>
        </w:rPr>
        <w:t>合同价的5%向甲方支付赔偿金。该部分金额不足以弥补甲方损失的，甲方还有权另行追偿。</w:t>
      </w:r>
    </w:p>
    <w:p w14:paraId="2140F7AA">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3、乙方未按约定履行培训或质保期及售后服务义务的，甲方有权要求限期改正，如逾期仍未改正的，甲方有权单方解除合同，且剩余款项（含税额）无需再支付，同时</w:t>
      </w:r>
      <w:r>
        <w:rPr>
          <w:rFonts w:hint="eastAsia" w:hAnsi="宋体" w:cs="宋体"/>
          <w:b w:val="0"/>
          <w:bCs w:val="0"/>
          <w:color w:val="000000" w:themeColor="text1"/>
          <w:sz w:val="21"/>
          <w:szCs w:val="21"/>
          <w:highlight w:val="none"/>
          <w:lang w:val="en-US"/>
          <w14:textFill>
            <w14:solidFill>
              <w14:schemeClr w14:val="tx1"/>
            </w14:solidFill>
          </w14:textFill>
        </w:rPr>
        <w:t>甲</w:t>
      </w:r>
      <w:r>
        <w:rPr>
          <w:rFonts w:hint="eastAsia" w:hAnsi="宋体" w:cs="宋体"/>
          <w:b w:val="0"/>
          <w:bCs w:val="0"/>
          <w:color w:val="000000" w:themeColor="text1"/>
          <w:sz w:val="21"/>
          <w:szCs w:val="21"/>
          <w:highlight w:val="none"/>
          <w14:textFill>
            <w14:solidFill>
              <w14:schemeClr w14:val="tx1"/>
            </w14:solidFill>
          </w14:textFill>
        </w:rPr>
        <w:t>方有权没收履约担保或质保金。</w:t>
      </w:r>
    </w:p>
    <w:p w14:paraId="2D0DD8E5">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4</w:t>
      </w:r>
      <w:r>
        <w:rPr>
          <w:rFonts w:hint="eastAsia" w:hAnsi="宋体" w:cs="宋体"/>
          <w:b w:val="0"/>
          <w:bCs w:val="0"/>
          <w:color w:val="000000" w:themeColor="text1"/>
          <w:sz w:val="21"/>
          <w:szCs w:val="21"/>
          <w:highlight w:val="none"/>
          <w14:textFill>
            <w14:solidFill>
              <w14:schemeClr w14:val="tx1"/>
            </w14:solidFill>
          </w14:textFill>
        </w:rPr>
        <w:t>、乙方知晓甲方签署本合同的目的（东莞市水务集团管网有限公司负责全市</w:t>
      </w:r>
      <w:r>
        <w:rPr>
          <w:rFonts w:hint="eastAsia" w:hAnsi="宋体" w:cs="宋体"/>
          <w:b w:val="0"/>
          <w:bCs w:val="0"/>
          <w:color w:val="000000" w:themeColor="text1"/>
          <w:sz w:val="21"/>
          <w:szCs w:val="21"/>
          <w:highlight w:val="none"/>
          <w:lang w:val="en-US" w:eastAsia="zh-CN"/>
          <w14:textFill>
            <w14:solidFill>
              <w14:schemeClr w14:val="tx1"/>
            </w14:solidFill>
          </w14:textFill>
        </w:rPr>
        <w:t>排水</w:t>
      </w:r>
      <w:r>
        <w:rPr>
          <w:rFonts w:hint="eastAsia" w:hAnsi="宋体" w:cs="宋体"/>
          <w:b w:val="0"/>
          <w:bCs w:val="0"/>
          <w:color w:val="000000" w:themeColor="text1"/>
          <w:sz w:val="21"/>
          <w:szCs w:val="21"/>
          <w:highlight w:val="none"/>
          <w14:textFill>
            <w14:solidFill>
              <w14:schemeClr w14:val="tx1"/>
            </w14:solidFill>
          </w14:textFill>
        </w:rPr>
        <w:t>管网运营管理，</w:t>
      </w:r>
      <w:r>
        <w:rPr>
          <w:rFonts w:hint="eastAsia" w:hAnsi="宋体" w:cs="宋体"/>
          <w:b w:val="0"/>
          <w:bCs w:val="0"/>
          <w:color w:val="000000" w:themeColor="text1"/>
          <w:sz w:val="21"/>
          <w:szCs w:val="21"/>
          <w:highlight w:val="none"/>
          <w:lang w:eastAsia="zh-CN"/>
          <w14:textFill>
            <w14:solidFill>
              <w14:schemeClr w14:val="tx1"/>
            </w14:solidFill>
          </w14:textFill>
        </w:rPr>
        <w:t>液压动力站及液压水泵</w:t>
      </w:r>
      <w:r>
        <w:rPr>
          <w:rFonts w:hint="eastAsia" w:hAnsi="宋体" w:cs="宋体"/>
          <w:b w:val="0"/>
          <w:bCs w:val="0"/>
          <w:color w:val="000000" w:themeColor="text1"/>
          <w:sz w:val="21"/>
          <w:szCs w:val="21"/>
          <w:highlight w:val="none"/>
          <w14:textFill>
            <w14:solidFill>
              <w14:schemeClr w14:val="tx1"/>
            </w14:solidFill>
          </w14:textFill>
        </w:rPr>
        <w:t>采购是</w:t>
      </w:r>
      <w:r>
        <w:rPr>
          <w:rFonts w:hint="eastAsia" w:hAnsi="宋体" w:cs="宋体"/>
          <w:b w:val="0"/>
          <w:bCs w:val="0"/>
          <w:color w:val="000000" w:themeColor="text1"/>
          <w:sz w:val="21"/>
          <w:szCs w:val="21"/>
          <w:highlight w:val="none"/>
          <w:lang w:val="en-US" w:eastAsia="zh-CN"/>
          <w14:textFill>
            <w14:solidFill>
              <w14:schemeClr w14:val="tx1"/>
            </w14:solidFill>
          </w14:textFill>
        </w:rPr>
        <w:t>排水</w:t>
      </w:r>
      <w:r>
        <w:rPr>
          <w:rFonts w:hint="eastAsia" w:hAnsi="宋体" w:cs="宋体"/>
          <w:b w:val="0"/>
          <w:bCs w:val="0"/>
          <w:color w:val="000000" w:themeColor="text1"/>
          <w:sz w:val="21"/>
          <w:szCs w:val="21"/>
          <w:highlight w:val="none"/>
          <w14:textFill>
            <w14:solidFill>
              <w14:schemeClr w14:val="tx1"/>
            </w14:solidFill>
          </w14:textFill>
        </w:rPr>
        <w:t>管网运营重要板块；对于甲方的日常经营极为重要），无论是否在质保期内，因货物质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问题发</w:t>
      </w:r>
      <w:r>
        <w:rPr>
          <w:rFonts w:hint="eastAsia" w:hAnsi="宋体" w:cs="宋体"/>
          <w:b w:val="0"/>
          <w:bCs w:val="0"/>
          <w:color w:val="000000" w:themeColor="text1"/>
          <w:sz w:val="21"/>
          <w:szCs w:val="21"/>
          <w:highlight w:val="none"/>
          <w:lang w:val="en-US"/>
          <w14:textFill>
            <w14:solidFill>
              <w14:schemeClr w14:val="tx1"/>
            </w14:solidFill>
          </w14:textFill>
        </w:rPr>
        <w:t>生</w:t>
      </w:r>
      <w:r>
        <w:rPr>
          <w:rFonts w:hint="eastAsia" w:hAnsi="宋体" w:cs="宋体"/>
          <w:b w:val="0"/>
          <w:bCs w:val="0"/>
          <w:color w:val="000000" w:themeColor="text1"/>
          <w:sz w:val="21"/>
          <w:szCs w:val="21"/>
          <w:highlight w:val="none"/>
          <w14:textFill>
            <w14:solidFill>
              <w14:schemeClr w14:val="tx1"/>
            </w14:solidFill>
          </w14:textFill>
        </w:rPr>
        <w:t>安全事故或引起其他损失、造成不良后果的，乙方应承担全部责任及损失赔偿。</w:t>
      </w:r>
    </w:p>
    <w:p w14:paraId="29306580">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5</w:t>
      </w:r>
      <w:r>
        <w:rPr>
          <w:rFonts w:hint="eastAsia" w:hAnsi="宋体" w:cs="宋体"/>
          <w:b w:val="0"/>
          <w:bCs w:val="0"/>
          <w:color w:val="000000" w:themeColor="text1"/>
          <w:sz w:val="21"/>
          <w:szCs w:val="21"/>
          <w:highlight w:val="none"/>
          <w14:textFill>
            <w14:solidFill>
              <w14:schemeClr w14:val="tx1"/>
            </w14:solidFill>
          </w14:textFill>
        </w:rPr>
        <w:t>、如因乙方原因，导致发生法律纠纷案件，甲方被列为诉讼当事人，或造成社会负面影响的，视为乙方违约，甲方即有权</w:t>
      </w:r>
      <w:r>
        <w:rPr>
          <w:rFonts w:hint="eastAsia" w:hAnsi="宋体" w:cs="宋体"/>
          <w:b w:val="0"/>
          <w:bCs w:val="0"/>
          <w:color w:val="000000" w:themeColor="text1"/>
          <w:sz w:val="21"/>
          <w:szCs w:val="21"/>
          <w:highlight w:val="none"/>
          <w:lang w:val="en-US" w:eastAsia="zh-CN"/>
          <w14:textFill>
            <w14:solidFill>
              <w14:schemeClr w14:val="tx1"/>
            </w14:solidFill>
          </w14:textFill>
        </w:rPr>
        <w:t>要求</w:t>
      </w:r>
      <w:r>
        <w:rPr>
          <w:rFonts w:hint="eastAsia" w:hAnsi="宋体" w:cs="宋体"/>
          <w:b w:val="0"/>
          <w:bCs w:val="0"/>
          <w:color w:val="000000" w:themeColor="text1"/>
          <w:sz w:val="21"/>
          <w:szCs w:val="21"/>
          <w:highlight w:val="none"/>
          <w14:textFill>
            <w14:solidFill>
              <w14:schemeClr w14:val="tx1"/>
            </w14:solidFill>
          </w14:textFill>
        </w:rPr>
        <w:t>乙方</w:t>
      </w:r>
      <w:r>
        <w:rPr>
          <w:rFonts w:hint="eastAsia" w:hAnsi="宋体" w:cs="宋体"/>
          <w:b w:val="0"/>
          <w:bCs w:val="0"/>
          <w:color w:val="000000" w:themeColor="text1"/>
          <w:sz w:val="21"/>
          <w:szCs w:val="21"/>
          <w:highlight w:val="none"/>
          <w:lang w:val="en-US" w:eastAsia="zh-CN"/>
          <w14:textFill>
            <w14:solidFill>
              <w14:schemeClr w14:val="tx1"/>
            </w14:solidFill>
          </w14:textFill>
        </w:rPr>
        <w:t>支付10万元的</w:t>
      </w:r>
      <w:r>
        <w:rPr>
          <w:rFonts w:hint="eastAsia" w:hAnsi="宋体" w:cs="宋体"/>
          <w:b w:val="0"/>
          <w:bCs w:val="0"/>
          <w:color w:val="000000" w:themeColor="text1"/>
          <w:sz w:val="21"/>
          <w:szCs w:val="21"/>
          <w:highlight w:val="none"/>
          <w14:textFill>
            <w14:solidFill>
              <w14:schemeClr w14:val="tx1"/>
            </w14:solidFill>
          </w14:textFill>
        </w:rPr>
        <w:t>违约金；如造成甲方经济损失的（包括但不限于律师费、诉讼费、保全费、执行费、差旅费等损失），由乙方赔偿所有损失。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7AD8055">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6</w:t>
      </w:r>
      <w:r>
        <w:rPr>
          <w:rFonts w:hint="eastAsia" w:hAnsi="宋体" w:cs="宋体"/>
          <w:b w:val="0"/>
          <w:bCs w:val="0"/>
          <w:color w:val="000000" w:themeColor="text1"/>
          <w:sz w:val="21"/>
          <w:szCs w:val="21"/>
          <w:highlight w:val="none"/>
          <w14:textFill>
            <w14:solidFill>
              <w14:schemeClr w14:val="tx1"/>
            </w14:solidFill>
          </w14:textFill>
        </w:rPr>
        <w:t>、在本合同履行过程中，乙方不得消极怠工或拒不履行合同义务（包括但不限于按合同要求交货、换货、培训、技术支持、售后等），否则将视为乙方违约，每发生一次，甲方有权要求乙方支付违约金人民币【</w:t>
      </w:r>
      <w:r>
        <w:rPr>
          <w:rFonts w:hint="eastAsia" w:hAnsi="宋体" w:cs="宋体"/>
          <w:b w:val="0"/>
          <w:bCs w:val="0"/>
          <w:color w:val="000000" w:themeColor="text1"/>
          <w:sz w:val="21"/>
          <w:szCs w:val="21"/>
          <w:highlight w:val="none"/>
          <w:lang w:val="en-US" w:eastAsia="zh-CN"/>
          <w14:textFill>
            <w14:solidFill>
              <w14:schemeClr w14:val="tx1"/>
            </w14:solidFill>
          </w14:textFill>
        </w:rPr>
        <w:t>5000</w:t>
      </w:r>
      <w:r>
        <w:rPr>
          <w:rFonts w:hint="eastAsia" w:hAnsi="宋体" w:cs="宋体"/>
          <w:b w:val="0"/>
          <w:bCs w:val="0"/>
          <w:color w:val="000000" w:themeColor="text1"/>
          <w:sz w:val="21"/>
          <w:szCs w:val="21"/>
          <w:highlight w:val="none"/>
          <w14:textFill>
            <w14:solidFill>
              <w14:schemeClr w14:val="tx1"/>
            </w14:solidFill>
          </w14:textFill>
        </w:rPr>
        <w:t>】元，同时甲</w:t>
      </w:r>
      <w:r>
        <w:rPr>
          <w:rFonts w:hint="eastAsia" w:hAnsi="宋体" w:cs="宋体"/>
          <w:b w:val="0"/>
          <w:bCs w:val="0"/>
          <w:color w:val="000000" w:themeColor="text1"/>
          <w:sz w:val="21"/>
          <w:szCs w:val="21"/>
          <w:highlight w:val="none"/>
          <w:lang w:eastAsia="zh-CN"/>
          <w14:textFill>
            <w14:solidFill>
              <w14:schemeClr w14:val="tx1"/>
            </w14:solidFill>
          </w14:textFill>
        </w:rPr>
        <w:t>方</w:t>
      </w:r>
      <w:r>
        <w:rPr>
          <w:rFonts w:hint="eastAsia" w:hAnsi="宋体" w:cs="宋体"/>
          <w:b w:val="0"/>
          <w:bCs w:val="0"/>
          <w:color w:val="000000" w:themeColor="text1"/>
          <w:sz w:val="21"/>
          <w:szCs w:val="21"/>
          <w:highlight w:val="none"/>
          <w14:textFill>
            <w14:solidFill>
              <w14:schemeClr w14:val="tx1"/>
            </w14:solidFill>
          </w14:textFill>
        </w:rPr>
        <w:t>有权就违约事宜提出改</w:t>
      </w:r>
      <w:r>
        <w:rPr>
          <w:rFonts w:hint="eastAsia" w:hAnsi="宋体" w:cs="宋体"/>
          <w:b w:val="0"/>
          <w:bCs w:val="0"/>
          <w:color w:val="000000" w:themeColor="text1"/>
          <w:sz w:val="21"/>
          <w:szCs w:val="21"/>
          <w:highlight w:val="none"/>
          <w:lang w:val="en-US"/>
          <w14:textFill>
            <w14:solidFill>
              <w14:schemeClr w14:val="tx1"/>
            </w14:solidFill>
          </w14:textFill>
        </w:rPr>
        <w:t>正</w:t>
      </w:r>
      <w:r>
        <w:rPr>
          <w:rFonts w:hint="eastAsia" w:hAnsi="宋体" w:cs="宋体"/>
          <w:b w:val="0"/>
          <w:bCs w:val="0"/>
          <w:color w:val="000000" w:themeColor="text1"/>
          <w:sz w:val="21"/>
          <w:szCs w:val="21"/>
          <w:highlight w:val="none"/>
          <w14:textFill>
            <w14:solidFill>
              <w14:schemeClr w14:val="tx1"/>
            </w14:solidFill>
          </w14:textFill>
        </w:rPr>
        <w:t>，如乙方在甲方限期内仍未完成整改或违约行为超过【</w:t>
      </w:r>
      <w:r>
        <w:rPr>
          <w:rFonts w:hint="eastAsia" w:hAnsi="宋体" w:cs="宋体"/>
          <w:b w:val="0"/>
          <w:bCs w:val="0"/>
          <w:color w:val="000000" w:themeColor="text1"/>
          <w:sz w:val="21"/>
          <w:szCs w:val="21"/>
          <w:highlight w:val="none"/>
          <w:lang w:val="en-US" w:eastAsia="zh-CN"/>
          <w14:textFill>
            <w14:solidFill>
              <w14:schemeClr w14:val="tx1"/>
            </w14:solidFill>
          </w14:textFill>
        </w:rPr>
        <w:t xml:space="preserve">2 </w:t>
      </w:r>
      <w:r>
        <w:rPr>
          <w:rFonts w:hint="eastAsia" w:hAnsi="宋体" w:cs="宋体"/>
          <w:b w:val="0"/>
          <w:bCs w:val="0"/>
          <w:color w:val="000000" w:themeColor="text1"/>
          <w:sz w:val="21"/>
          <w:szCs w:val="21"/>
          <w:highlight w:val="none"/>
          <w14:textFill>
            <w14:solidFill>
              <w14:schemeClr w14:val="tx1"/>
            </w14:solidFill>
          </w14:textFill>
        </w:rPr>
        <w:t>】次的，甲方有权单方解除合同，要求乙方按</w:t>
      </w:r>
      <w:r>
        <w:rPr>
          <w:rFonts w:hint="eastAsia" w:hAnsi="宋体" w:cs="宋体"/>
          <w:b w:val="0"/>
          <w:bCs w:val="0"/>
          <w:color w:val="000000" w:themeColor="text1"/>
          <w:sz w:val="21"/>
          <w:szCs w:val="21"/>
          <w:highlight w:val="none"/>
          <w:lang w:eastAsia="zh-CN"/>
          <w14:textFill>
            <w14:solidFill>
              <w14:schemeClr w14:val="tx1"/>
            </w14:solidFill>
          </w14:textFill>
        </w:rPr>
        <w:t>含税</w:t>
      </w:r>
      <w:r>
        <w:rPr>
          <w:rFonts w:hint="eastAsia" w:hAnsi="宋体" w:cs="宋体"/>
          <w:b w:val="0"/>
          <w:bCs w:val="0"/>
          <w:color w:val="000000" w:themeColor="text1"/>
          <w:sz w:val="21"/>
          <w:szCs w:val="21"/>
          <w:highlight w:val="none"/>
          <w14:textFill>
            <w14:solidFill>
              <w14:schemeClr w14:val="tx1"/>
            </w14:solidFill>
          </w14:textFill>
        </w:rPr>
        <w:t>合同价的5%支付违约金，并有权依法委托有资质的第三方继续履行本合同义务，由此造成的一切损失（包括但不限于再行采购的费用、委托第三人继续履行时超出本合同费用部分等）由乙方全部承担。</w:t>
      </w:r>
    </w:p>
    <w:p w14:paraId="1E896EA7">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7</w:t>
      </w:r>
      <w:r>
        <w:rPr>
          <w:rFonts w:hint="eastAsia" w:hAnsi="宋体" w:cs="宋体"/>
          <w:b w:val="0"/>
          <w:bCs w:val="0"/>
          <w:color w:val="000000" w:themeColor="text1"/>
          <w:sz w:val="21"/>
          <w:szCs w:val="21"/>
          <w:highlight w:val="none"/>
          <w14:textFill>
            <w14:solidFill>
              <w14:schemeClr w14:val="tx1"/>
            </w14:solidFill>
          </w14:textFill>
        </w:rPr>
        <w:t>、甲方按本合同约定解除合同的，乙方应在收到解除合同书面通知之日起30日内与甲方共同确认已完成的供货量及金额，未经甲乙双方共同确认的供货不得再要求结算。</w:t>
      </w:r>
    </w:p>
    <w:p w14:paraId="6852174E">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8</w:t>
      </w:r>
      <w:r>
        <w:rPr>
          <w:rFonts w:hint="eastAsia" w:hAnsi="宋体" w:cs="宋体"/>
          <w:b w:val="0"/>
          <w:bCs w:val="0"/>
          <w:color w:val="000000" w:themeColor="text1"/>
          <w:sz w:val="21"/>
          <w:szCs w:val="21"/>
          <w:highlight w:val="none"/>
          <w14:textFill>
            <w14:solidFill>
              <w14:schemeClr w14:val="tx1"/>
            </w14:solidFill>
          </w14:textFill>
        </w:rPr>
        <w:t>、乙方车辆在甲方</w:t>
      </w:r>
      <w:r>
        <w:rPr>
          <w:rFonts w:hint="eastAsia" w:hAnsi="宋体" w:cs="宋体"/>
          <w:b w:val="0"/>
          <w:bCs w:val="0"/>
          <w:color w:val="000000" w:themeColor="text1"/>
          <w:sz w:val="21"/>
          <w:szCs w:val="21"/>
          <w:highlight w:val="none"/>
          <w:lang w:val="en-US" w:eastAsia="zh-CN"/>
          <w14:textFill>
            <w14:solidFill>
              <w14:schemeClr w14:val="tx1"/>
            </w14:solidFill>
          </w14:textFill>
        </w:rPr>
        <w:t>指定地点</w:t>
      </w:r>
      <w:r>
        <w:rPr>
          <w:rFonts w:hint="eastAsia" w:hAnsi="宋体" w:cs="宋体"/>
          <w:b w:val="0"/>
          <w:bCs w:val="0"/>
          <w:color w:val="000000" w:themeColor="text1"/>
          <w:sz w:val="21"/>
          <w:szCs w:val="21"/>
          <w:highlight w:val="none"/>
          <w14:textFill>
            <w14:solidFill>
              <w14:schemeClr w14:val="tx1"/>
            </w14:solidFill>
          </w14:textFill>
        </w:rPr>
        <w:t>行驶时，必须严格遵守</w:t>
      </w:r>
      <w:r>
        <w:rPr>
          <w:rFonts w:hint="eastAsia" w:hAnsi="宋体" w:cs="宋体"/>
          <w:b w:val="0"/>
          <w:bCs w:val="0"/>
          <w:color w:val="000000" w:themeColor="text1"/>
          <w:sz w:val="21"/>
          <w:szCs w:val="21"/>
          <w:highlight w:val="none"/>
          <w:lang w:val="en-US" w:eastAsia="zh-CN"/>
          <w14:textFill>
            <w14:solidFill>
              <w14:schemeClr w14:val="tx1"/>
            </w14:solidFill>
          </w14:textFill>
        </w:rPr>
        <w:t>指定地点</w:t>
      </w:r>
      <w:r>
        <w:rPr>
          <w:rFonts w:hint="eastAsia" w:hAnsi="宋体" w:cs="宋体"/>
          <w:b w:val="0"/>
          <w:bCs w:val="0"/>
          <w:color w:val="000000" w:themeColor="text1"/>
          <w:sz w:val="21"/>
          <w:szCs w:val="21"/>
          <w:highlight w:val="none"/>
          <w14:textFill>
            <w14:solidFill>
              <w14:schemeClr w14:val="tx1"/>
            </w14:solidFill>
          </w14:textFill>
        </w:rPr>
        <w:t>道路限行，限速和限重要求，如</w:t>
      </w:r>
      <w:r>
        <w:rPr>
          <w:rFonts w:hint="eastAsia" w:hAnsi="宋体" w:cs="宋体"/>
          <w:b w:val="0"/>
          <w:bCs w:val="0"/>
          <w:color w:val="000000" w:themeColor="text1"/>
          <w:sz w:val="21"/>
          <w:szCs w:val="21"/>
          <w:highlight w:val="none"/>
          <w:lang w:val="en-US"/>
          <w14:textFill>
            <w14:solidFill>
              <w14:schemeClr w14:val="tx1"/>
            </w14:solidFill>
          </w14:textFill>
        </w:rPr>
        <w:t>因</w:t>
      </w:r>
      <w:r>
        <w:rPr>
          <w:rFonts w:hint="eastAsia" w:hAnsi="宋体" w:cs="宋体"/>
          <w:b w:val="0"/>
          <w:bCs w:val="0"/>
          <w:color w:val="000000" w:themeColor="text1"/>
          <w:sz w:val="21"/>
          <w:szCs w:val="21"/>
          <w:highlight w:val="none"/>
          <w14:textFill>
            <w14:solidFill>
              <w14:schemeClr w14:val="tx1"/>
            </w14:solidFill>
          </w14:textFill>
        </w:rPr>
        <w:t>乙方未遵守前述要求，对甲方（含其</w:t>
      </w:r>
      <w:r>
        <w:rPr>
          <w:rFonts w:hint="eastAsia" w:hAnsi="宋体" w:cs="宋体"/>
          <w:b w:val="0"/>
          <w:bCs w:val="0"/>
          <w:color w:val="000000" w:themeColor="text1"/>
          <w:sz w:val="21"/>
          <w:szCs w:val="21"/>
          <w:highlight w:val="none"/>
          <w:lang w:val="en-US"/>
          <w14:textFill>
            <w14:solidFill>
              <w14:schemeClr w14:val="tx1"/>
            </w14:solidFill>
          </w14:textFill>
        </w:rPr>
        <w:t>人</w:t>
      </w:r>
      <w:r>
        <w:rPr>
          <w:rFonts w:hint="eastAsia" w:hAnsi="宋体" w:cs="宋体"/>
          <w:b w:val="0"/>
          <w:bCs w:val="0"/>
          <w:color w:val="000000" w:themeColor="text1"/>
          <w:sz w:val="21"/>
          <w:szCs w:val="21"/>
          <w:highlight w:val="none"/>
          <w14:textFill>
            <w14:solidFill>
              <w14:schemeClr w14:val="tx1"/>
            </w14:solidFill>
          </w14:textFill>
        </w:rPr>
        <w:t>员）、乙方人员、第三方造成损失的，乙方须承担赔偿责任。</w:t>
      </w:r>
    </w:p>
    <w:p w14:paraId="1CCB3B46">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9</w:t>
      </w:r>
      <w:r>
        <w:rPr>
          <w:rFonts w:hint="eastAsia" w:hAnsi="宋体" w:cs="宋体"/>
          <w:b w:val="0"/>
          <w:bCs w:val="0"/>
          <w:color w:val="000000" w:themeColor="text1"/>
          <w:sz w:val="21"/>
          <w:szCs w:val="21"/>
          <w:highlight w:val="none"/>
          <w14:textFill>
            <w14:solidFill>
              <w14:schemeClr w14:val="tx1"/>
            </w14:solidFill>
          </w14:textFill>
        </w:rPr>
        <w:t>、乙方须做好安全防护措施，合同履行过程中出现的安全事故由乙方自行承担。乙方人员在甲方场所必须</w:t>
      </w:r>
      <w:r>
        <w:rPr>
          <w:rFonts w:hint="eastAsia" w:hAnsi="宋体" w:cs="宋体"/>
          <w:b w:val="0"/>
          <w:bCs w:val="0"/>
          <w:color w:val="000000" w:themeColor="text1"/>
          <w:sz w:val="21"/>
          <w:szCs w:val="21"/>
          <w:highlight w:val="none"/>
          <w:lang w:val="en-US"/>
          <w14:textFill>
            <w14:solidFill>
              <w14:schemeClr w14:val="tx1"/>
            </w14:solidFill>
          </w14:textFill>
        </w:rPr>
        <w:t>遵</w:t>
      </w:r>
      <w:r>
        <w:rPr>
          <w:rFonts w:hint="eastAsia" w:hAnsi="宋体" w:cs="宋体"/>
          <w:b w:val="0"/>
          <w:bCs w:val="0"/>
          <w:color w:val="000000" w:themeColor="text1"/>
          <w:sz w:val="21"/>
          <w:szCs w:val="21"/>
          <w:highlight w:val="none"/>
          <w14:textFill>
            <w14:solidFill>
              <w14:schemeClr w14:val="tx1"/>
            </w14:solidFill>
          </w14:textFill>
        </w:rPr>
        <w:t>守甲方的一切</w:t>
      </w:r>
      <w:r>
        <w:rPr>
          <w:rFonts w:hint="eastAsia" w:hAnsi="宋体" w:cs="宋体"/>
          <w:b w:val="0"/>
          <w:bCs w:val="0"/>
          <w:color w:val="000000" w:themeColor="text1"/>
          <w:sz w:val="21"/>
          <w:szCs w:val="21"/>
          <w:highlight w:val="none"/>
          <w:lang w:val="en-US"/>
          <w14:textFill>
            <w14:solidFill>
              <w14:schemeClr w14:val="tx1"/>
            </w14:solidFill>
          </w14:textFill>
        </w:rPr>
        <w:t>规章</w:t>
      </w:r>
      <w:r>
        <w:rPr>
          <w:rFonts w:hint="eastAsia" w:hAnsi="宋体" w:cs="宋体"/>
          <w:b w:val="0"/>
          <w:bCs w:val="0"/>
          <w:color w:val="000000" w:themeColor="text1"/>
          <w:sz w:val="21"/>
          <w:szCs w:val="21"/>
          <w:highlight w:val="none"/>
          <w14:textFill>
            <w14:solidFill>
              <w14:schemeClr w14:val="tx1"/>
            </w14:solidFill>
          </w14:textFill>
        </w:rPr>
        <w:t>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55115EB9">
      <w:pPr>
        <w:pStyle w:val="2"/>
        <w:snapToGrid w:val="0"/>
        <w:spacing w:line="360" w:lineRule="auto"/>
        <w:ind w:right="0" w:firstLine="420" w:firstLine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1</w:t>
      </w:r>
      <w:r>
        <w:rPr>
          <w:rFonts w:hint="eastAsia" w:hAnsi="宋体" w:cs="宋体"/>
          <w:b w:val="0"/>
          <w:bCs w:val="0"/>
          <w:color w:val="000000" w:themeColor="text1"/>
          <w:sz w:val="21"/>
          <w:szCs w:val="21"/>
          <w:highlight w:val="none"/>
          <w:lang w:val="en-US" w:eastAsia="zh-CN"/>
          <w14:textFill>
            <w14:solidFill>
              <w14:schemeClr w14:val="tx1"/>
            </w14:solidFill>
          </w14:textFill>
        </w:rPr>
        <w:t>0</w:t>
      </w:r>
      <w:r>
        <w:rPr>
          <w:rFonts w:hint="eastAsia" w:hAnsi="宋体" w:cs="宋体"/>
          <w:b w:val="0"/>
          <w:bCs w:val="0"/>
          <w:color w:val="000000" w:themeColor="text1"/>
          <w:sz w:val="21"/>
          <w:szCs w:val="21"/>
          <w:highlight w:val="none"/>
          <w14:textFill>
            <w14:solidFill>
              <w14:schemeClr w14:val="tx1"/>
            </w14:solidFill>
          </w14:textFill>
        </w:rPr>
        <w:t>、在本合同履行过程中，如乙方存在违约行为的，本合同项下各甲方皆有权按合同之约定（包括但不限于以</w:t>
      </w:r>
      <w:r>
        <w:rPr>
          <w:rFonts w:hint="eastAsia" w:hAnsi="宋体" w:cs="宋体"/>
          <w:b w:val="0"/>
          <w:bCs w:val="0"/>
          <w:color w:val="000000" w:themeColor="text1"/>
          <w:sz w:val="21"/>
          <w:szCs w:val="21"/>
          <w:highlight w:val="none"/>
          <w:lang w:eastAsia="zh-CN"/>
          <w14:textFill>
            <w14:solidFill>
              <w14:schemeClr w14:val="tx1"/>
            </w14:solidFill>
          </w14:textFill>
        </w:rPr>
        <w:t>含税</w:t>
      </w:r>
      <w:r>
        <w:rPr>
          <w:rFonts w:hint="eastAsia" w:hAnsi="宋体" w:cs="宋体"/>
          <w:b w:val="0"/>
          <w:bCs w:val="0"/>
          <w:color w:val="000000" w:themeColor="text1"/>
          <w:sz w:val="21"/>
          <w:szCs w:val="21"/>
          <w:highlight w:val="none"/>
          <w14:textFill>
            <w14:solidFill>
              <w14:schemeClr w14:val="tx1"/>
            </w14:solidFill>
          </w14:textFill>
        </w:rPr>
        <w:t>合同价作为违约金的计算基数）单独向乙方追究违约责任；乙方对此同意且没有异议。</w:t>
      </w:r>
    </w:p>
    <w:p w14:paraId="5492C22D">
      <w:pPr>
        <w:pStyle w:val="2"/>
        <w:snapToGrid w:val="0"/>
        <w:spacing w:line="360" w:lineRule="auto"/>
        <w:ind w:right="0" w:firstLine="420" w:firstLineChars="200"/>
        <w:jc w:val="left"/>
        <w:rPr>
          <w:rFonts w:hint="eastAsia" w:hAnsi="宋体" w:cs="宋体"/>
          <w:b w:val="0"/>
          <w:bCs w:val="0"/>
          <w:color w:val="000000" w:themeColor="text1"/>
          <w:sz w:val="21"/>
          <w:szCs w:val="21"/>
          <w:highlight w:val="none"/>
          <w:lang w:val="en-US"/>
          <w14:textFill>
            <w14:solidFill>
              <w14:schemeClr w14:val="tx1"/>
            </w14:solidFill>
          </w14:textFill>
        </w:rPr>
      </w:pPr>
    </w:p>
    <w:p w14:paraId="583E6315">
      <w:pPr>
        <w:pStyle w:val="2"/>
        <w:snapToGrid w:val="0"/>
        <w:spacing w:line="360" w:lineRule="auto"/>
        <w:ind w:right="0" w:firstLine="422" w:firstLineChars="200"/>
        <w:jc w:val="lef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第十六条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争议解决</w:t>
      </w:r>
    </w:p>
    <w:p w14:paraId="7084BE38">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1、</w:t>
      </w:r>
      <w:r>
        <w:rPr>
          <w:rFonts w:hint="eastAsia" w:hAnsi="宋体" w:cs="宋体"/>
          <w:b w:val="0"/>
          <w:bCs w:val="0"/>
          <w:color w:val="000000" w:themeColor="text1"/>
          <w:sz w:val="21"/>
          <w:szCs w:val="21"/>
          <w:highlight w:val="none"/>
          <w14:textFill>
            <w14:solidFill>
              <w14:schemeClr w14:val="tx1"/>
            </w14:solidFill>
          </w14:textFill>
        </w:rPr>
        <w:t>双方在履约中发生争执和分歧，双方应通过友好协商解决，如不能通过友好协商解决的，任何一方均可向甲方住所地有管辖权的人民法院提起诉讼解决。</w:t>
      </w:r>
    </w:p>
    <w:p w14:paraId="0866146A">
      <w:pPr>
        <w:pStyle w:val="2"/>
        <w:snapToGrid w:val="0"/>
        <w:spacing w:line="360" w:lineRule="auto"/>
        <w:ind w:right="0" w:firstLine="420" w:firstLineChars="20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2、因一方违约，导致另一方为解决纠纷而产生的所有费用（包括但不限于律师费、诉讼费、财产保全费、财产保全担保费、执行费、公证费、鉴定费、差旅费等）均由违约一方承担。</w:t>
      </w:r>
    </w:p>
    <w:p w14:paraId="3CEA3950">
      <w:pPr>
        <w:pStyle w:val="2"/>
        <w:snapToGrid w:val="0"/>
        <w:spacing w:line="360" w:lineRule="auto"/>
        <w:ind w:right="0" w:firstLine="420" w:firstLineChars="200"/>
        <w:jc w:val="left"/>
        <w:rPr>
          <w:rFonts w:hint="eastAsia" w:hAnsi="宋体" w:eastAsia="宋体" w:cs="宋体"/>
          <w:b w:val="0"/>
          <w:bCs w:val="0"/>
          <w:color w:val="000000" w:themeColor="text1"/>
          <w:sz w:val="21"/>
          <w:szCs w:val="21"/>
          <w:highlight w:val="none"/>
          <w:lang w:val="en-US" w:eastAsia="zh-CN"/>
          <w14:textFill>
            <w14:solidFill>
              <w14:schemeClr w14:val="tx1"/>
            </w14:solidFill>
          </w14:textFill>
        </w:rPr>
      </w:pPr>
    </w:p>
    <w:p w14:paraId="2F8BF8E6">
      <w:pPr>
        <w:pStyle w:val="2"/>
        <w:snapToGrid w:val="0"/>
        <w:spacing w:line="360" w:lineRule="auto"/>
        <w:ind w:right="0" w:firstLine="422" w:firstLineChars="200"/>
        <w:jc w:val="both"/>
        <w:rPr>
          <w:rFonts w:hint="eastAsia"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第十七条</w:t>
      </w:r>
      <w:r>
        <w:rPr>
          <w:rFonts w:hint="eastAsia" w:hAnsi="宋体" w:cs="宋体"/>
          <w:color w:val="000000" w:themeColor="text1"/>
          <w:sz w:val="21"/>
          <w:szCs w:val="21"/>
          <w:highlight w:val="none"/>
          <w:lang w:val="en-US" w:eastAsia="zh-CN"/>
          <w14:textFill>
            <w14:solidFill>
              <w14:schemeClr w14:val="tx1"/>
            </w14:solidFill>
          </w14:textFill>
        </w:rPr>
        <w:t xml:space="preserve"> 送达</w:t>
      </w:r>
    </w:p>
    <w:p w14:paraId="3ED92244">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1</w:t>
      </w: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 xml:space="preserve">甲乙双方就本合同中涉及各类通知、协议等文件以及就合同发生纠纷时相关文件和法律文书送达时的送达地址及法律后果作如下约定： </w:t>
      </w:r>
    </w:p>
    <w:p w14:paraId="575EBAB2">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 xml:space="preserve">甲方确认其有效的送达地址为【】；联系人：【】；联系电话【】。 </w:t>
      </w:r>
    </w:p>
    <w:p w14:paraId="58809527">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乙方确认其有效的送达地址为【 】；联系人：【】；联系电话【】。</w:t>
      </w:r>
    </w:p>
    <w:p w14:paraId="7467077F">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A1C356E">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w:t>
      </w: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451C6B1E">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w:t>
      </w: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甲方的送达地址需要变更时应当履行及时通知的义务，应提前【</w:t>
      </w:r>
      <w:r>
        <w:rPr>
          <w:rFonts w:hint="eastAsia" w:hAnsi="宋体" w:cs="宋体"/>
          <w:b w:val="0"/>
          <w:bCs w:val="0"/>
          <w:color w:val="000000" w:themeColor="text1"/>
          <w:sz w:val="21"/>
          <w:szCs w:val="21"/>
          <w:highlight w:val="none"/>
          <w:lang w:val="en-US" w:eastAsia="zh-CN"/>
          <w14:textFill>
            <w14:solidFill>
              <w14:schemeClr w14:val="tx1"/>
            </w14:solidFill>
          </w14:textFill>
        </w:rPr>
        <w:t>3</w:t>
      </w:r>
      <w:r>
        <w:rPr>
          <w:rFonts w:hint="eastAsia" w:hAnsi="宋体" w:cs="宋体"/>
          <w:b w:val="0"/>
          <w:bCs w:val="0"/>
          <w:color w:val="000000" w:themeColor="text1"/>
          <w:sz w:val="21"/>
          <w:szCs w:val="21"/>
          <w:highlight w:val="none"/>
          <w14:textFill>
            <w14:solidFill>
              <w14:schemeClr w14:val="tx1"/>
            </w14:solidFill>
          </w14:textFill>
        </w:rPr>
        <w:t xml:space="preserve"> 】个工作日通过【 </w:t>
      </w:r>
      <w:r>
        <w:rPr>
          <w:rFonts w:hint="eastAsia" w:hAnsi="宋体" w:cs="宋体"/>
          <w:b w:val="0"/>
          <w:bCs w:val="0"/>
          <w:color w:val="000000" w:themeColor="text1"/>
          <w:sz w:val="21"/>
          <w:szCs w:val="21"/>
          <w:highlight w:val="none"/>
          <w:lang w:val="en-US" w:eastAsia="zh-CN"/>
          <w14:textFill>
            <w14:solidFill>
              <w14:schemeClr w14:val="tx1"/>
            </w14:solidFill>
          </w14:textFill>
        </w:rPr>
        <w:t>电话</w:t>
      </w:r>
      <w:r>
        <w:rPr>
          <w:rFonts w:hint="eastAsia" w:hAnsi="宋体" w:cs="宋体"/>
          <w:b w:val="0"/>
          <w:bCs w:val="0"/>
          <w:color w:val="000000" w:themeColor="text1"/>
          <w:sz w:val="21"/>
          <w:szCs w:val="21"/>
          <w:highlight w:val="none"/>
          <w14:textFill>
            <w14:solidFill>
              <w14:schemeClr w14:val="tx1"/>
            </w14:solidFill>
          </w14:textFill>
        </w:rPr>
        <w:t>】 的方式向乙方进行通知；乙方的送达地址需要变更时应当履行及时通知的义务，应提前【</w:t>
      </w:r>
      <w:r>
        <w:rPr>
          <w:rFonts w:hint="eastAsia" w:hAnsi="宋体" w:cs="宋体"/>
          <w:b w:val="0"/>
          <w:bCs w:val="0"/>
          <w:color w:val="000000" w:themeColor="text1"/>
          <w:sz w:val="21"/>
          <w:szCs w:val="21"/>
          <w:highlight w:val="none"/>
          <w:lang w:val="en-US" w:eastAsia="zh-CN"/>
          <w14:textFill>
            <w14:solidFill>
              <w14:schemeClr w14:val="tx1"/>
            </w14:solidFill>
          </w14:textFill>
        </w:rPr>
        <w:t>3</w:t>
      </w:r>
      <w:r>
        <w:rPr>
          <w:rFonts w:hint="eastAsia" w:hAnsi="宋体" w:cs="宋体"/>
          <w:b w:val="0"/>
          <w:bCs w:val="0"/>
          <w:color w:val="000000" w:themeColor="text1"/>
          <w:sz w:val="21"/>
          <w:szCs w:val="21"/>
          <w:highlight w:val="none"/>
          <w14:textFill>
            <w14:solidFill>
              <w14:schemeClr w14:val="tx1"/>
            </w14:solidFill>
          </w14:textFill>
        </w:rPr>
        <w:t xml:space="preserve"> 】个工作日通过【 </w:t>
      </w:r>
      <w:r>
        <w:rPr>
          <w:rFonts w:hint="eastAsia" w:hAnsi="宋体" w:cs="宋体"/>
          <w:b w:val="0"/>
          <w:bCs w:val="0"/>
          <w:color w:val="000000" w:themeColor="text1"/>
          <w:sz w:val="21"/>
          <w:szCs w:val="21"/>
          <w:highlight w:val="none"/>
          <w:lang w:val="en-US" w:eastAsia="zh-CN"/>
          <w14:textFill>
            <w14:solidFill>
              <w14:schemeClr w14:val="tx1"/>
            </w14:solidFill>
          </w14:textFill>
        </w:rPr>
        <w:t>电话</w:t>
      </w:r>
      <w:r>
        <w:rPr>
          <w:rFonts w:hint="eastAsia" w:hAnsi="宋体" w:cs="宋体"/>
          <w:b w:val="0"/>
          <w:bCs w:val="0"/>
          <w:color w:val="000000" w:themeColor="text1"/>
          <w:sz w:val="21"/>
          <w:szCs w:val="21"/>
          <w:highlight w:val="none"/>
          <w14:textFill>
            <w14:solidFill>
              <w14:schemeClr w14:val="tx1"/>
            </w14:solidFill>
          </w14:textFill>
        </w:rPr>
        <w:t>】的方式向甲方进行通知。</w:t>
      </w:r>
    </w:p>
    <w:p w14:paraId="0DA6B387">
      <w:pPr>
        <w:pStyle w:val="2"/>
        <w:snapToGrid w:val="0"/>
        <w:spacing w:line="360" w:lineRule="auto"/>
        <w:ind w:right="0" w:firstLine="420" w:firstLineChars="200"/>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 xml:space="preserve"> 4</w:t>
      </w: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14:textFill>
            <w14:solidFill>
              <w14:schemeClr w14:val="tx1"/>
            </w14:solidFill>
          </w14:textFill>
        </w:rPr>
        <w:t>本条款具有独立法律效力，不因合同其他条款的无效而无效。</w:t>
      </w:r>
    </w:p>
    <w:p w14:paraId="39D6F537">
      <w:pPr>
        <w:pStyle w:val="2"/>
        <w:snapToGrid w:val="0"/>
        <w:spacing w:line="360" w:lineRule="auto"/>
        <w:ind w:right="0" w:firstLine="420" w:firstLineChars="200"/>
        <w:jc w:val="both"/>
        <w:rPr>
          <w:rFonts w:hint="eastAsia" w:hAnsi="宋体" w:cs="宋体"/>
          <w:b w:val="0"/>
          <w:bCs w:val="0"/>
          <w:color w:val="000000" w:themeColor="text1"/>
          <w:sz w:val="21"/>
          <w:szCs w:val="21"/>
          <w:highlight w:val="none"/>
          <w14:textFill>
            <w14:solidFill>
              <w14:schemeClr w14:val="tx1"/>
            </w14:solidFill>
          </w14:textFill>
        </w:rPr>
      </w:pPr>
    </w:p>
    <w:p w14:paraId="27DDDE53">
      <w:pPr>
        <w:pStyle w:val="2"/>
        <w:snapToGrid w:val="0"/>
        <w:spacing w:line="360" w:lineRule="auto"/>
        <w:ind w:right="0" w:firstLine="42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第十</w:t>
      </w:r>
      <w:r>
        <w:rPr>
          <w:rFonts w:hint="eastAsia" w:hAnsi="宋体" w:cs="宋体"/>
          <w:color w:val="000000" w:themeColor="text1"/>
          <w:sz w:val="21"/>
          <w:szCs w:val="21"/>
          <w:highlight w:val="none"/>
          <w:lang w:eastAsia="zh-CN"/>
          <w14:textFill>
            <w14:solidFill>
              <w14:schemeClr w14:val="tx1"/>
            </w14:solidFill>
          </w14:textFill>
        </w:rPr>
        <w:t>八</w:t>
      </w:r>
      <w:r>
        <w:rPr>
          <w:rFonts w:hint="eastAsia" w:hAnsi="宋体" w:cs="宋体"/>
          <w:color w:val="000000" w:themeColor="text1"/>
          <w:sz w:val="21"/>
          <w:szCs w:val="21"/>
          <w:highlight w:val="none"/>
          <w14:textFill>
            <w14:solidFill>
              <w14:schemeClr w14:val="tx1"/>
            </w14:solidFill>
          </w14:textFill>
        </w:rPr>
        <w:t>条</w:t>
      </w:r>
      <w:r>
        <w:rPr>
          <w:rFonts w:hint="eastAsia" w:hAnsi="宋体" w:cs="宋体"/>
          <w:color w:val="000000" w:themeColor="text1"/>
          <w:sz w:val="21"/>
          <w:szCs w:val="21"/>
          <w:highlight w:val="none"/>
          <w:lang w:val="en-US"/>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其他</w:t>
      </w:r>
    </w:p>
    <w:p w14:paraId="583F2A1F">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l、基于乙方的专业特长，甲方代表对关于产品质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指标的确认、变更等，仅是程序性行为，并非就是对乙方产品质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责任的免除，乙方仍要对所供的产品承</w:t>
      </w:r>
      <w:r>
        <w:rPr>
          <w:rFonts w:hint="eastAsia" w:hAnsi="宋体" w:cs="宋体"/>
          <w:b w:val="0"/>
          <w:bCs w:val="0"/>
          <w:color w:val="000000" w:themeColor="text1"/>
          <w:sz w:val="21"/>
          <w:szCs w:val="21"/>
          <w:highlight w:val="none"/>
          <w:lang w:val="en-US"/>
          <w14:textFill>
            <w14:solidFill>
              <w14:schemeClr w14:val="tx1"/>
            </w14:solidFill>
          </w14:textFill>
        </w:rPr>
        <w:t>担</w:t>
      </w:r>
      <w:r>
        <w:rPr>
          <w:rFonts w:hint="eastAsia" w:hAnsi="宋体" w:cs="宋体"/>
          <w:b w:val="0"/>
          <w:bCs w:val="0"/>
          <w:color w:val="000000" w:themeColor="text1"/>
          <w:sz w:val="21"/>
          <w:szCs w:val="21"/>
          <w:highlight w:val="none"/>
          <w14:textFill>
            <w14:solidFill>
              <w14:schemeClr w14:val="tx1"/>
            </w14:solidFill>
          </w14:textFill>
        </w:rPr>
        <w:t>全部责任。</w:t>
      </w:r>
    </w:p>
    <w:p w14:paraId="3291F8E1">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2、合同</w:t>
      </w:r>
      <w:r>
        <w:rPr>
          <w:rFonts w:hint="eastAsia" w:hAnsi="宋体" w:cs="宋体"/>
          <w:b w:val="0"/>
          <w:bCs w:val="0"/>
          <w:color w:val="000000" w:themeColor="text1"/>
          <w:sz w:val="21"/>
          <w:szCs w:val="21"/>
          <w:highlight w:val="none"/>
          <w:lang w:val="en-US"/>
          <w14:textFill>
            <w14:solidFill>
              <w14:schemeClr w14:val="tx1"/>
            </w14:solidFill>
          </w14:textFill>
        </w:rPr>
        <w:t>履</w:t>
      </w:r>
      <w:r>
        <w:rPr>
          <w:rFonts w:hint="eastAsia" w:hAnsi="宋体" w:cs="宋体"/>
          <w:b w:val="0"/>
          <w:bCs w:val="0"/>
          <w:color w:val="000000" w:themeColor="text1"/>
          <w:sz w:val="21"/>
          <w:szCs w:val="21"/>
          <w:highlight w:val="none"/>
          <w14:textFill>
            <w14:solidFill>
              <w14:schemeClr w14:val="tx1"/>
            </w14:solidFill>
          </w14:textFill>
        </w:rPr>
        <w:t>约过程中，若发现同</w:t>
      </w:r>
      <w:r>
        <w:rPr>
          <w:rFonts w:hint="eastAsia" w:hAnsi="宋体" w:cs="宋体"/>
          <w:b w:val="0"/>
          <w:bCs w:val="0"/>
          <w:color w:val="000000" w:themeColor="text1"/>
          <w:sz w:val="21"/>
          <w:szCs w:val="21"/>
          <w:highlight w:val="none"/>
          <w:lang w:val="en-US"/>
          <w14:textFill>
            <w14:solidFill>
              <w14:schemeClr w14:val="tx1"/>
            </w14:solidFill>
          </w14:textFill>
        </w:rPr>
        <w:t>一</w:t>
      </w:r>
      <w:r>
        <w:rPr>
          <w:rFonts w:hint="eastAsia" w:hAnsi="宋体" w:cs="宋体"/>
          <w:b w:val="0"/>
          <w:bCs w:val="0"/>
          <w:color w:val="000000" w:themeColor="text1"/>
          <w:sz w:val="21"/>
          <w:szCs w:val="21"/>
          <w:highlight w:val="none"/>
          <w14:textFill>
            <w14:solidFill>
              <w14:schemeClr w14:val="tx1"/>
            </w14:solidFill>
          </w14:textFill>
        </w:rPr>
        <w:t>种货物或服务存在有选择性的</w:t>
      </w:r>
      <w:r>
        <w:rPr>
          <w:rFonts w:hint="eastAsia" w:hAnsi="宋体" w:cs="宋体"/>
          <w:b w:val="0"/>
          <w:bCs w:val="0"/>
          <w:color w:val="000000" w:themeColor="text1"/>
          <w:sz w:val="21"/>
          <w:szCs w:val="21"/>
          <w:highlight w:val="none"/>
          <w:lang w:eastAsia="zh-CN"/>
          <w14:textFill>
            <w14:solidFill>
              <w14:schemeClr w14:val="tx1"/>
            </w14:solidFill>
          </w14:textFill>
        </w:rPr>
        <w:t>投标报价</w:t>
      </w:r>
      <w:r>
        <w:rPr>
          <w:rFonts w:hint="eastAsia" w:hAnsi="宋体" w:cs="宋体"/>
          <w:b w:val="0"/>
          <w:bCs w:val="0"/>
          <w:color w:val="000000" w:themeColor="text1"/>
          <w:sz w:val="21"/>
          <w:szCs w:val="21"/>
          <w:highlight w:val="none"/>
          <w14:textFill>
            <w14:solidFill>
              <w14:schemeClr w14:val="tx1"/>
            </w14:solidFill>
          </w14:textFill>
        </w:rPr>
        <w:t>或不是固定的报价的，或存在多种理解方式的情况发生时，按最有利</w:t>
      </w:r>
      <w:r>
        <w:rPr>
          <w:rFonts w:hint="eastAsia" w:hAnsi="宋体" w:cs="宋体"/>
          <w:b w:val="0"/>
          <w:bCs w:val="0"/>
          <w:color w:val="000000" w:themeColor="text1"/>
          <w:sz w:val="21"/>
          <w:szCs w:val="21"/>
          <w:highlight w:val="none"/>
          <w:lang w:val="en-US"/>
          <w14:textFill>
            <w14:solidFill>
              <w14:schemeClr w14:val="tx1"/>
            </w14:solidFill>
          </w14:textFill>
        </w:rPr>
        <w:t>甲</w:t>
      </w:r>
      <w:r>
        <w:rPr>
          <w:rFonts w:hint="eastAsia" w:hAnsi="宋体" w:cs="宋体"/>
          <w:b w:val="0"/>
          <w:bCs w:val="0"/>
          <w:color w:val="000000" w:themeColor="text1"/>
          <w:sz w:val="21"/>
          <w:szCs w:val="21"/>
          <w:highlight w:val="none"/>
          <w14:textFill>
            <w14:solidFill>
              <w14:schemeClr w14:val="tx1"/>
            </w14:solidFill>
          </w14:textFill>
        </w:rPr>
        <w:t>方的方式解释。</w:t>
      </w:r>
    </w:p>
    <w:p w14:paraId="45CD5BBA">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3、本合同及相关招投标文件、</w:t>
      </w:r>
      <w:r>
        <w:rPr>
          <w:rFonts w:hint="eastAsia" w:hAnsi="宋体" w:cs="宋体"/>
          <w:b w:val="0"/>
          <w:bCs w:val="0"/>
          <w:color w:val="000000" w:themeColor="text1"/>
          <w:sz w:val="21"/>
          <w:szCs w:val="21"/>
          <w:highlight w:val="none"/>
          <w:lang w:eastAsia="zh-CN"/>
          <w14:textFill>
            <w14:solidFill>
              <w14:schemeClr w14:val="tx1"/>
            </w14:solidFill>
          </w14:textFill>
        </w:rPr>
        <w:t>用户需求书、</w:t>
      </w:r>
      <w:r>
        <w:rPr>
          <w:rFonts w:hint="eastAsia" w:hAnsi="宋体" w:cs="宋体"/>
          <w:b w:val="0"/>
          <w:bCs w:val="0"/>
          <w:color w:val="000000" w:themeColor="text1"/>
          <w:sz w:val="21"/>
          <w:szCs w:val="21"/>
          <w:highlight w:val="none"/>
          <w14:textFill>
            <w14:solidFill>
              <w14:schemeClr w14:val="tx1"/>
            </w14:solidFill>
          </w14:textFill>
        </w:rPr>
        <w:t>中标通知书等作为本合同附件均为合同的有效组成部分，与本合同具有同等法律效力。如附件内容与本合同有冲突的，按最有利甲方的方式解释。</w:t>
      </w:r>
    </w:p>
    <w:p w14:paraId="2D97AF0F">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4、本合同壹式</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陆</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份，</w:t>
      </w:r>
      <w:r>
        <w:rPr>
          <w:rFonts w:hint="eastAsia" w:hAnsi="宋体" w:cs="宋体"/>
          <w:b w:val="0"/>
          <w:bCs w:val="0"/>
          <w:color w:val="000000" w:themeColor="text1"/>
          <w:sz w:val="21"/>
          <w:szCs w:val="21"/>
          <w:highlight w:val="none"/>
          <w:lang w:val="en-US"/>
          <w14:textFill>
            <w14:solidFill>
              <w14:schemeClr w14:val="tx1"/>
            </w14:solidFill>
          </w14:textFill>
        </w:rPr>
        <w:t>甲</w:t>
      </w:r>
      <w:r>
        <w:rPr>
          <w:rFonts w:hint="eastAsia" w:hAnsi="宋体" w:cs="宋体"/>
          <w:b w:val="0"/>
          <w:bCs w:val="0"/>
          <w:color w:val="000000" w:themeColor="text1"/>
          <w:sz w:val="21"/>
          <w:szCs w:val="21"/>
          <w:highlight w:val="none"/>
          <w14:textFill>
            <w14:solidFill>
              <w14:schemeClr w14:val="tx1"/>
            </w14:solidFill>
          </w14:textFill>
        </w:rPr>
        <w:t>方执</w:t>
      </w:r>
      <w:r>
        <w:rPr>
          <w:rFonts w:hint="eastAsia"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肆 </w:t>
      </w:r>
      <w:r>
        <w:rPr>
          <w:rFonts w:hint="eastAsia" w:hAnsi="宋体" w:cs="宋体"/>
          <w:b w:val="0"/>
          <w:bCs w:val="0"/>
          <w:color w:val="000000" w:themeColor="text1"/>
          <w:sz w:val="21"/>
          <w:szCs w:val="21"/>
          <w:highlight w:val="none"/>
          <w14:textFill>
            <w14:solidFill>
              <w14:schemeClr w14:val="tx1"/>
            </w14:solidFill>
          </w14:textFill>
        </w:rPr>
        <w:t>份，乙方执</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u w:val="single"/>
          <w:lang w:val="en-US"/>
          <w14:textFill>
            <w14:solidFill>
              <w14:schemeClr w14:val="tx1"/>
            </w14:solidFill>
          </w14:textFill>
        </w:rPr>
        <w:t>壹</w:t>
      </w:r>
      <w:r>
        <w:rPr>
          <w:rFonts w:hint="eastAsia"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份，招标代理机构执</w:t>
      </w:r>
      <w:r>
        <w:rPr>
          <w:rFonts w:hint="eastAsia" w:hAnsi="宋体" w:cs="宋体"/>
          <w:b w:val="0"/>
          <w:bCs w:val="0"/>
          <w:color w:val="000000" w:themeColor="text1"/>
          <w:sz w:val="21"/>
          <w:szCs w:val="21"/>
          <w:highlight w:val="none"/>
          <w:u w:val="single"/>
          <w:lang w:val="en-US"/>
          <w14:textFill>
            <w14:solidFill>
              <w14:schemeClr w14:val="tx1"/>
            </w14:solidFill>
          </w14:textFill>
        </w:rPr>
        <w:t>壹</w:t>
      </w:r>
      <w:r>
        <w:rPr>
          <w:rFonts w:hint="eastAsia" w:hAnsi="宋体" w:cs="宋体"/>
          <w:b w:val="0"/>
          <w:bCs w:val="0"/>
          <w:color w:val="000000" w:themeColor="text1"/>
          <w:sz w:val="21"/>
          <w:szCs w:val="21"/>
          <w:highlight w:val="none"/>
          <w14:textFill>
            <w14:solidFill>
              <w14:schemeClr w14:val="tx1"/>
            </w14:solidFill>
          </w14:textFill>
        </w:rPr>
        <w:t>份,均具有同等法律效力。</w:t>
      </w:r>
    </w:p>
    <w:p w14:paraId="27FBAEC3">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5、本合同自甲乙双方法定代表人或负责人签字并盖章之日起</w:t>
      </w:r>
      <w:r>
        <w:rPr>
          <w:rFonts w:hint="eastAsia" w:hAnsi="宋体" w:cs="宋体"/>
          <w:b w:val="0"/>
          <w:bCs w:val="0"/>
          <w:color w:val="000000" w:themeColor="text1"/>
          <w:sz w:val="21"/>
          <w:szCs w:val="21"/>
          <w:highlight w:val="none"/>
          <w:lang w:val="en-US"/>
          <w14:textFill>
            <w14:solidFill>
              <w14:schemeClr w14:val="tx1"/>
            </w14:solidFill>
          </w14:textFill>
        </w:rPr>
        <w:t>生</w:t>
      </w:r>
      <w:r>
        <w:rPr>
          <w:rFonts w:hint="eastAsia" w:hAnsi="宋体" w:cs="宋体"/>
          <w:b w:val="0"/>
          <w:bCs w:val="0"/>
          <w:color w:val="000000" w:themeColor="text1"/>
          <w:sz w:val="21"/>
          <w:szCs w:val="21"/>
          <w:highlight w:val="none"/>
          <w14:textFill>
            <w14:solidFill>
              <w14:schemeClr w14:val="tx1"/>
            </w14:solidFill>
          </w14:textFill>
        </w:rPr>
        <w:t>效，有效期至全部合同义务履行完毕时终止。</w:t>
      </w:r>
    </w:p>
    <w:p w14:paraId="4815F6BF">
      <w:pPr>
        <w:pStyle w:val="2"/>
        <w:snapToGrid w:val="0"/>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6、本合同未尽事宜，由双方协商处理。</w:t>
      </w:r>
    </w:p>
    <w:p w14:paraId="4FE95E77">
      <w:pPr>
        <w:pStyle w:val="2"/>
        <w:snapToGrid w:val="0"/>
        <w:spacing w:line="360" w:lineRule="auto"/>
        <w:ind w:left="1677" w:leftChars="174" w:hanging="1312" w:hangingChars="625"/>
        <w:jc w:val="left"/>
        <w:rPr>
          <w:rFonts w:hint="eastAsia" w:hAnsi="宋体" w:cs="宋体"/>
          <w:b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7、合同附件：</w:t>
      </w:r>
      <w:r>
        <w:rPr>
          <w:rFonts w:hint="eastAsia" w:hAnsi="宋体" w:cs="宋体"/>
          <w:b w:val="0"/>
          <w:color w:val="000000" w:themeColor="text1"/>
          <w:sz w:val="21"/>
          <w:szCs w:val="21"/>
          <w:highlight w:val="none"/>
          <w:lang w:val="en-US" w:eastAsia="zh-CN"/>
          <w14:textFill>
            <w14:solidFill>
              <w14:schemeClr w14:val="tx1"/>
            </w14:solidFill>
          </w14:textFill>
        </w:rPr>
        <w:t>（1）</w:t>
      </w:r>
      <w:r>
        <w:rPr>
          <w:rFonts w:hint="eastAsia" w:hAnsi="宋体" w:cs="宋体"/>
          <w:b w:val="0"/>
          <w:color w:val="000000" w:themeColor="text1"/>
          <w:sz w:val="21"/>
          <w:szCs w:val="21"/>
          <w:highlight w:val="none"/>
          <w:lang w:val="en-US"/>
          <w14:textFill>
            <w14:solidFill>
              <w14:schemeClr w14:val="tx1"/>
            </w14:solidFill>
          </w14:textFill>
        </w:rPr>
        <w:t xml:space="preserve">投标报价表  </w:t>
      </w:r>
      <w:r>
        <w:rPr>
          <w:rFonts w:hint="eastAsia" w:hAnsi="宋体" w:cs="宋体"/>
          <w:b w:val="0"/>
          <w:color w:val="000000" w:themeColor="text1"/>
          <w:sz w:val="21"/>
          <w:szCs w:val="21"/>
          <w:highlight w:val="none"/>
          <w:lang w:val="en-US" w:eastAsia="zh-CN"/>
          <w14:textFill>
            <w14:solidFill>
              <w14:schemeClr w14:val="tx1"/>
            </w14:solidFill>
          </w14:textFill>
        </w:rPr>
        <w:t>（</w:t>
      </w:r>
      <w:r>
        <w:rPr>
          <w:rFonts w:hint="eastAsia" w:hAnsi="宋体" w:cs="宋体"/>
          <w:b w:val="0"/>
          <w:color w:val="000000" w:themeColor="text1"/>
          <w:sz w:val="21"/>
          <w:szCs w:val="21"/>
          <w:highlight w:val="none"/>
          <w:lang w:val="en-US"/>
          <w14:textFill>
            <w14:solidFill>
              <w14:schemeClr w14:val="tx1"/>
            </w14:solidFill>
          </w14:textFill>
        </w:rPr>
        <w:t>2</w:t>
      </w:r>
      <w:r>
        <w:rPr>
          <w:rFonts w:hint="eastAsia" w:hAnsi="宋体" w:cs="宋体"/>
          <w:b w:val="0"/>
          <w:color w:val="000000" w:themeColor="text1"/>
          <w:sz w:val="21"/>
          <w:szCs w:val="21"/>
          <w:highlight w:val="none"/>
          <w:lang w:val="en-US" w:eastAsia="zh-CN"/>
          <w14:textFill>
            <w14:solidFill>
              <w14:schemeClr w14:val="tx1"/>
            </w14:solidFill>
          </w14:textFill>
        </w:rPr>
        <w:t>）</w:t>
      </w:r>
      <w:r>
        <w:rPr>
          <w:rFonts w:hint="eastAsia" w:hAnsi="宋体" w:cs="宋体"/>
          <w:b w:val="0"/>
          <w:color w:val="000000" w:themeColor="text1"/>
          <w:sz w:val="21"/>
          <w:szCs w:val="21"/>
          <w:highlight w:val="none"/>
          <w:lang w:val="en-US"/>
          <w14:textFill>
            <w14:solidFill>
              <w14:schemeClr w14:val="tx1"/>
            </w14:solidFill>
          </w14:textFill>
        </w:rPr>
        <w:t xml:space="preserve">中标通知书 </w:t>
      </w:r>
      <w:r>
        <w:rPr>
          <w:rFonts w:hint="eastAsia" w:hAnsi="宋体" w:cs="宋体"/>
          <w:b w:val="0"/>
          <w:color w:val="000000" w:themeColor="text1"/>
          <w:sz w:val="21"/>
          <w:szCs w:val="21"/>
          <w:highlight w:val="none"/>
          <w:lang w:val="en-US" w:eastAsia="zh-CN"/>
          <w14:textFill>
            <w14:solidFill>
              <w14:schemeClr w14:val="tx1"/>
            </w14:solidFill>
          </w14:textFill>
        </w:rPr>
        <w:t xml:space="preserve">  （3）</w:t>
      </w:r>
      <w:r>
        <w:rPr>
          <w:rFonts w:hint="eastAsia" w:hAnsi="宋体" w:cs="宋体"/>
          <w:b w:val="0"/>
          <w:color w:val="000000" w:themeColor="text1"/>
          <w:sz w:val="21"/>
          <w:szCs w:val="21"/>
          <w:highlight w:val="none"/>
          <w:lang w:val="en-US"/>
          <w14:textFill>
            <w14:solidFill>
              <w14:schemeClr w14:val="tx1"/>
            </w14:solidFill>
          </w14:textFill>
        </w:rPr>
        <w:t xml:space="preserve">廉洁协议书 </w:t>
      </w:r>
      <w:r>
        <w:rPr>
          <w:rFonts w:hint="eastAsia" w:hAnsi="宋体" w:cs="宋体"/>
          <w:b w:val="0"/>
          <w:color w:val="000000" w:themeColor="text1"/>
          <w:sz w:val="21"/>
          <w:szCs w:val="21"/>
          <w:highlight w:val="none"/>
          <w:lang w:val="en-US" w:eastAsia="zh-CN"/>
          <w14:textFill>
            <w14:solidFill>
              <w14:schemeClr w14:val="tx1"/>
            </w14:solidFill>
          </w14:textFill>
        </w:rPr>
        <w:t xml:space="preserve"> （4）</w:t>
      </w:r>
      <w:r>
        <w:rPr>
          <w:rFonts w:hint="eastAsia" w:hAnsi="宋体" w:cs="宋体"/>
          <w:b w:val="0"/>
          <w:color w:val="000000" w:themeColor="text1"/>
          <w:sz w:val="21"/>
          <w:szCs w:val="21"/>
          <w:highlight w:val="none"/>
          <w:lang w:val="en-US"/>
          <w14:textFill>
            <w14:solidFill>
              <w14:schemeClr w14:val="tx1"/>
            </w14:solidFill>
          </w14:textFill>
        </w:rPr>
        <w:t xml:space="preserve">承诺书  </w:t>
      </w:r>
      <w:r>
        <w:rPr>
          <w:rFonts w:hint="eastAsia" w:hAnsi="宋体" w:cs="宋体"/>
          <w:b w:val="0"/>
          <w:color w:val="000000" w:themeColor="text1"/>
          <w:sz w:val="21"/>
          <w:szCs w:val="21"/>
          <w:highlight w:val="none"/>
          <w:lang w:val="en-US" w:eastAsia="zh-CN"/>
          <w14:textFill>
            <w14:solidFill>
              <w14:schemeClr w14:val="tx1"/>
            </w14:solidFill>
          </w14:textFill>
        </w:rPr>
        <w:t xml:space="preserve"> </w:t>
      </w:r>
    </w:p>
    <w:p w14:paraId="79895248">
      <w:pPr>
        <w:pStyle w:val="2"/>
        <w:snapToGrid w:val="0"/>
        <w:spacing w:line="360" w:lineRule="auto"/>
        <w:ind w:left="1677" w:leftChars="174" w:hanging="1312" w:hangingChars="625"/>
        <w:jc w:val="left"/>
        <w:rPr>
          <w:rFonts w:hint="default" w:hAnsi="宋体" w:cs="宋体"/>
          <w:b w:val="0"/>
          <w:color w:val="000000" w:themeColor="text1"/>
          <w:sz w:val="21"/>
          <w:szCs w:val="21"/>
          <w:highlight w:val="none"/>
          <w:lang w:val="en-US" w:eastAsia="zh-CN"/>
          <w14:textFill>
            <w14:solidFill>
              <w14:schemeClr w14:val="tx1"/>
            </w14:solidFill>
          </w14:textFill>
        </w:rPr>
      </w:pPr>
      <w:r>
        <w:rPr>
          <w:rFonts w:hint="eastAsia" w:hAnsi="宋体" w:cs="宋体"/>
          <w:b w:val="0"/>
          <w:color w:val="000000" w:themeColor="text1"/>
          <w:sz w:val="21"/>
          <w:szCs w:val="21"/>
          <w:highlight w:val="none"/>
          <w:lang w:val="en-US" w:eastAsia="zh-CN"/>
          <w14:textFill>
            <w14:solidFill>
              <w14:schemeClr w14:val="tx1"/>
            </w14:solidFill>
          </w14:textFill>
        </w:rPr>
        <w:t>（5）用户需求书</w:t>
      </w:r>
      <w:r>
        <w:rPr>
          <w:rFonts w:hint="eastAsia" w:hAnsi="宋体" w:cs="宋体"/>
          <w:b w:val="0"/>
          <w:color w:val="000000" w:themeColor="text1"/>
          <w:sz w:val="21"/>
          <w:szCs w:val="21"/>
          <w:highlight w:val="none"/>
          <w:lang w:val="en-US"/>
          <w14:textFill>
            <w14:solidFill>
              <w14:schemeClr w14:val="tx1"/>
            </w14:solidFill>
          </w14:textFill>
        </w:rPr>
        <w:t xml:space="preserve"> </w:t>
      </w:r>
      <w:r>
        <w:rPr>
          <w:rFonts w:hint="eastAsia" w:hAnsi="宋体" w:cs="宋体"/>
          <w:b w:val="0"/>
          <w:color w:val="000000" w:themeColor="text1"/>
          <w:sz w:val="21"/>
          <w:szCs w:val="21"/>
          <w:highlight w:val="none"/>
          <w:lang w:val="en-US" w:eastAsia="zh-CN"/>
          <w14:textFill>
            <w14:solidFill>
              <w14:schemeClr w14:val="tx1"/>
            </w14:solidFill>
          </w14:textFill>
        </w:rPr>
        <w:t xml:space="preserve"> （6）</w:t>
      </w:r>
      <w:r>
        <w:rPr>
          <w:rFonts w:hint="eastAsia" w:hAnsi="宋体" w:cs="宋体"/>
          <w:b w:val="0"/>
          <w:color w:val="000000" w:themeColor="text1"/>
          <w:sz w:val="21"/>
          <w:szCs w:val="21"/>
          <w:highlight w:val="none"/>
          <w:lang w:val="en-US"/>
          <w14:textFill>
            <w14:solidFill>
              <w14:schemeClr w14:val="tx1"/>
            </w14:solidFill>
          </w14:textFill>
        </w:rPr>
        <w:t>招标文件</w:t>
      </w:r>
      <w:r>
        <w:rPr>
          <w:rFonts w:hint="eastAsia" w:hAnsi="宋体" w:cs="宋体"/>
          <w:b w:val="0"/>
          <w:color w:val="000000" w:themeColor="text1"/>
          <w:sz w:val="21"/>
          <w:szCs w:val="21"/>
          <w:highlight w:val="none"/>
          <w:lang w:val="en-US" w:eastAsia="zh-CN"/>
          <w14:textFill>
            <w14:solidFill>
              <w14:schemeClr w14:val="tx1"/>
            </w14:solidFill>
          </w14:textFill>
        </w:rPr>
        <w:t>（另附）</w:t>
      </w:r>
      <w:r>
        <w:rPr>
          <w:rFonts w:hint="eastAsia" w:hAnsi="宋体" w:cs="宋体"/>
          <w:b w:val="0"/>
          <w:color w:val="000000" w:themeColor="text1"/>
          <w:sz w:val="21"/>
          <w:szCs w:val="21"/>
          <w:highlight w:val="none"/>
          <w:lang w:val="en-US"/>
          <w14:textFill>
            <w14:solidFill>
              <w14:schemeClr w14:val="tx1"/>
            </w14:solidFill>
          </w14:textFill>
        </w:rPr>
        <w:t xml:space="preserve">  </w:t>
      </w:r>
      <w:r>
        <w:rPr>
          <w:rFonts w:hint="eastAsia" w:hAnsi="宋体" w:cs="宋体"/>
          <w:b w:val="0"/>
          <w:color w:val="000000" w:themeColor="text1"/>
          <w:sz w:val="21"/>
          <w:szCs w:val="21"/>
          <w:highlight w:val="none"/>
          <w:lang w:val="en-US" w:eastAsia="zh-CN"/>
          <w14:textFill>
            <w14:solidFill>
              <w14:schemeClr w14:val="tx1"/>
            </w14:solidFill>
          </w14:textFill>
        </w:rPr>
        <w:t>（7）</w:t>
      </w:r>
      <w:r>
        <w:rPr>
          <w:rFonts w:hint="eastAsia" w:hAnsi="宋体" w:cs="宋体"/>
          <w:b w:val="0"/>
          <w:color w:val="000000" w:themeColor="text1"/>
          <w:sz w:val="21"/>
          <w:szCs w:val="21"/>
          <w:highlight w:val="none"/>
          <w:lang w:val="en-US"/>
          <w14:textFill>
            <w14:solidFill>
              <w14:schemeClr w14:val="tx1"/>
            </w14:solidFill>
          </w14:textFill>
        </w:rPr>
        <w:t xml:space="preserve">投标文件 </w:t>
      </w:r>
      <w:r>
        <w:rPr>
          <w:rFonts w:hint="eastAsia" w:hAnsi="宋体" w:cs="宋体"/>
          <w:b w:val="0"/>
          <w:color w:val="000000" w:themeColor="text1"/>
          <w:sz w:val="21"/>
          <w:szCs w:val="21"/>
          <w:highlight w:val="none"/>
          <w:lang w:val="en-US" w:eastAsia="zh-CN"/>
          <w14:textFill>
            <w14:solidFill>
              <w14:schemeClr w14:val="tx1"/>
            </w14:solidFill>
          </w14:textFill>
        </w:rPr>
        <w:t>（另附）（8）验收单</w:t>
      </w:r>
    </w:p>
    <w:p w14:paraId="54C51CBE">
      <w:pPr>
        <w:pStyle w:val="2"/>
        <w:snapToGrid w:val="0"/>
        <w:spacing w:line="360" w:lineRule="auto"/>
        <w:ind w:left="1683" w:leftChars="174" w:hanging="1318" w:hangingChars="625"/>
        <w:jc w:val="left"/>
        <w:rPr>
          <w:rFonts w:hint="eastAsia" w:ascii="宋体" w:hAnsi="宋体" w:eastAsia="宋体" w:cs="宋体"/>
          <w:color w:val="000000" w:themeColor="text1"/>
          <w:sz w:val="21"/>
          <w:szCs w:val="21"/>
          <w:highlight w:val="none"/>
          <w14:textFill>
            <w14:solidFill>
              <w14:schemeClr w14:val="tx1"/>
            </w14:solidFill>
          </w14:textFill>
        </w:rPr>
        <w:sectPr>
          <w:headerReference r:id="rId3" w:type="default"/>
          <w:footerReference r:id="rId4" w:type="default"/>
          <w:pgSz w:w="11850" w:h="16783"/>
          <w:pgMar w:top="1440" w:right="1800" w:bottom="1440" w:left="1800" w:header="720" w:footer="1003" w:gutter="0"/>
          <w:pgNumType w:fmt="decimal"/>
          <w:cols w:space="720" w:num="1"/>
          <w:docGrid w:linePitch="1" w:charSpace="0"/>
        </w:sectPr>
      </w:pPr>
      <w:r>
        <w:rPr>
          <w:rFonts w:hint="eastAsia" w:hAnsi="宋体" w:cs="宋体"/>
          <w:color w:val="000000" w:themeColor="text1"/>
          <w:sz w:val="21"/>
          <w:szCs w:val="21"/>
          <w:highlight w:val="none"/>
          <w:lang w:val="en-US"/>
          <w14:textFill>
            <w14:solidFill>
              <w14:schemeClr w14:val="tx1"/>
            </w14:solidFill>
          </w14:textFill>
        </w:rPr>
        <w:t>(</w:t>
      </w:r>
      <w:r>
        <w:rPr>
          <w:rFonts w:hint="eastAsia" w:hAnsi="宋体" w:cs="宋体"/>
          <w:color w:val="000000" w:themeColor="text1"/>
          <w:sz w:val="21"/>
          <w:szCs w:val="21"/>
          <w:highlight w:val="none"/>
          <w14:textFill>
            <w14:solidFill>
              <w14:schemeClr w14:val="tx1"/>
            </w14:solidFill>
          </w14:textFill>
        </w:rPr>
        <w:t>以下无正文内容为签字盖章页</w:t>
      </w:r>
      <w:r>
        <w:rPr>
          <w:rFonts w:hint="eastAsia" w:hAnsi="宋体" w:cs="宋体"/>
          <w:color w:val="000000" w:themeColor="text1"/>
          <w:sz w:val="21"/>
          <w:szCs w:val="21"/>
          <w:highlight w:val="none"/>
          <w:lang w:val="en-US"/>
          <w14:textFill>
            <w14:solidFill>
              <w14:schemeClr w14:val="tx1"/>
            </w14:solidFill>
          </w14:textFill>
        </w:rPr>
        <w:t>)</w:t>
      </w:r>
    </w:p>
    <w:p w14:paraId="12899B05">
      <w:pPr>
        <w:pStyle w:val="2"/>
        <w:snapToGrid w:val="0"/>
        <w:spacing w:line="560" w:lineRule="exact"/>
        <w:ind w:right="0"/>
        <w:jc w:val="left"/>
        <w:rPr>
          <w:rFonts w:hint="eastAsia"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甲方：</w:t>
      </w:r>
      <w:r>
        <w:rPr>
          <w:rFonts w:hint="eastAsia" w:hAnsi="宋体" w:cs="宋体"/>
          <w:b w:val="0"/>
          <w:bCs w:val="0"/>
          <w:color w:val="000000" w:themeColor="text1"/>
          <w:sz w:val="21"/>
          <w:szCs w:val="21"/>
          <w:highlight w:val="none"/>
          <w:lang w:val="en-US"/>
          <w14:textFill>
            <w14:solidFill>
              <w14:schemeClr w14:val="tx1"/>
            </w14:solidFill>
          </w14:textFill>
        </w:rPr>
        <w:t xml:space="preserve">     </w:t>
      </w:r>
    </w:p>
    <w:p w14:paraId="175ED387">
      <w:pPr>
        <w:pStyle w:val="2"/>
        <w:snapToGrid w:val="0"/>
        <w:spacing w:line="560" w:lineRule="exact"/>
        <w:ind w:right="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法定代表（或负责）人：</w:t>
      </w:r>
      <w:r>
        <w:rPr>
          <w:rFonts w:hint="eastAsia" w:hAnsi="宋体" w:cs="宋体"/>
          <w:b w:val="0"/>
          <w:bCs w:val="0"/>
          <w:color w:val="000000" w:themeColor="text1"/>
          <w:sz w:val="21"/>
          <w:szCs w:val="21"/>
          <w:highlight w:val="none"/>
          <w:lang w:val="en-US"/>
          <w14:textFill>
            <w14:solidFill>
              <w14:schemeClr w14:val="tx1"/>
            </w14:solidFill>
          </w14:textFill>
        </w:rPr>
        <w:t xml:space="preserve">                   </w:t>
      </w:r>
    </w:p>
    <w:p w14:paraId="08920675">
      <w:pPr>
        <w:pStyle w:val="2"/>
        <w:snapToGrid w:val="0"/>
        <w:spacing w:line="560" w:lineRule="exact"/>
        <w:ind w:right="0"/>
        <w:jc w:val="left"/>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 xml:space="preserve">                     </w:t>
      </w:r>
    </w:p>
    <w:p w14:paraId="46E84624">
      <w:pPr>
        <w:snapToGrid w:val="0"/>
        <w:spacing w:line="560" w:lineRule="exact"/>
        <w:rPr>
          <w:rFonts w:hint="eastAsia" w:ascii="宋体" w:hAnsi="宋体" w:eastAsia="宋体" w:cs="宋体"/>
          <w:color w:val="000000" w:themeColor="text1"/>
          <w:sz w:val="21"/>
          <w:szCs w:val="21"/>
          <w:highlight w:val="none"/>
          <w14:textFill>
            <w14:solidFill>
              <w14:schemeClr w14:val="tx1"/>
            </w14:solidFill>
          </w14:textFill>
        </w:rPr>
      </w:pPr>
    </w:p>
    <w:p w14:paraId="0833FBDD">
      <w:pPr>
        <w:rPr>
          <w:rFonts w:hint="eastAsia" w:ascii="宋体" w:hAnsi="宋体" w:eastAsia="宋体" w:cs="宋体"/>
          <w:color w:val="000000" w:themeColor="text1"/>
          <w:szCs w:val="21"/>
          <w:highlight w:val="none"/>
          <w14:textFill>
            <w14:solidFill>
              <w14:schemeClr w14:val="tx1"/>
            </w14:solidFill>
          </w14:textFill>
        </w:rPr>
      </w:pPr>
    </w:p>
    <w:p w14:paraId="6C4F3A9C">
      <w:pPr>
        <w:rPr>
          <w:rFonts w:hint="eastAsia" w:ascii="宋体" w:hAnsi="宋体" w:eastAsia="宋体" w:cs="宋体"/>
          <w:color w:val="000000" w:themeColor="text1"/>
          <w:sz w:val="21"/>
          <w:szCs w:val="21"/>
          <w:highlight w:val="none"/>
          <w14:textFill>
            <w14:solidFill>
              <w14:schemeClr w14:val="tx1"/>
            </w14:solidFill>
          </w14:textFill>
        </w:rPr>
      </w:pPr>
    </w:p>
    <w:p w14:paraId="5925A625">
      <w:pPr>
        <w:pStyle w:val="2"/>
        <w:snapToGrid w:val="0"/>
        <w:spacing w:line="560" w:lineRule="exact"/>
        <w:ind w:right="0"/>
        <w:jc w:val="left"/>
        <w:rPr>
          <w:rFonts w:hint="eastAsia" w:hAnsi="宋体" w:cs="宋体"/>
          <w:color w:val="000000" w:themeColor="text1"/>
          <w:sz w:val="21"/>
          <w:szCs w:val="21"/>
          <w:highlight w:val="none"/>
          <w14:textFill>
            <w14:solidFill>
              <w14:schemeClr w14:val="tx1"/>
            </w14:solidFill>
          </w14:textFill>
        </w:rPr>
      </w:pPr>
    </w:p>
    <w:p w14:paraId="67EFA3CF">
      <w:pPr>
        <w:pStyle w:val="2"/>
        <w:snapToGrid w:val="0"/>
        <w:spacing w:line="560" w:lineRule="exact"/>
        <w:ind w:right="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乙</w:t>
      </w:r>
      <w:r>
        <w:rPr>
          <w:rFonts w:hint="eastAsia" w:hAnsi="宋体" w:cs="宋体"/>
          <w:b w:val="0"/>
          <w:bCs w:val="0"/>
          <w:color w:val="000000" w:themeColor="text1"/>
          <w:sz w:val="21"/>
          <w:szCs w:val="21"/>
          <w:highlight w:val="none"/>
          <w14:textFill>
            <w14:solidFill>
              <w14:schemeClr w14:val="tx1"/>
            </w14:solidFill>
          </w14:textFill>
        </w:rPr>
        <w:t>方：</w:t>
      </w:r>
    </w:p>
    <w:p w14:paraId="5D00F680">
      <w:pPr>
        <w:pStyle w:val="2"/>
        <w:snapToGrid w:val="0"/>
        <w:spacing w:line="560" w:lineRule="exact"/>
        <w:ind w:right="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法定代表（或负责）人：</w:t>
      </w:r>
    </w:p>
    <w:p w14:paraId="4F8B415B">
      <w:pPr>
        <w:pStyle w:val="2"/>
        <w:snapToGrid w:val="0"/>
        <w:spacing w:line="560" w:lineRule="exact"/>
        <w:ind w:right="0"/>
        <w:jc w:val="left"/>
        <w:rPr>
          <w:rFonts w:hint="eastAsia" w:hAnsi="宋体" w:cs="宋体"/>
          <w:b w:val="0"/>
          <w:bCs w:val="0"/>
          <w:color w:val="000000" w:themeColor="text1"/>
          <w:sz w:val="21"/>
          <w:szCs w:val="21"/>
          <w:highlight w:val="none"/>
          <w14:textFill>
            <w14:solidFill>
              <w14:schemeClr w14:val="tx1"/>
            </w14:solidFill>
          </w14:textFill>
        </w:rPr>
      </w:pPr>
    </w:p>
    <w:p w14:paraId="48BE8344">
      <w:pPr>
        <w:pStyle w:val="2"/>
        <w:snapToGrid w:val="0"/>
        <w:spacing w:line="560" w:lineRule="exact"/>
        <w:ind w:right="0"/>
        <w:jc w:val="left"/>
        <w:rPr>
          <w:rFonts w:hint="eastAsia" w:hAnsi="宋体" w:cs="宋体"/>
          <w:b w:val="0"/>
          <w:bCs w:val="0"/>
          <w:color w:val="000000" w:themeColor="text1"/>
          <w:sz w:val="21"/>
          <w:szCs w:val="21"/>
          <w:highlight w:val="none"/>
          <w14:textFill>
            <w14:solidFill>
              <w14:schemeClr w14:val="tx1"/>
            </w14:solidFill>
          </w14:textFill>
        </w:rPr>
      </w:pPr>
    </w:p>
    <w:p w14:paraId="3478219C">
      <w:pPr>
        <w:rPr>
          <w:rFonts w:hint="eastAsia" w:ascii="宋体" w:hAnsi="宋体" w:eastAsia="宋体" w:cs="宋体"/>
          <w:color w:val="000000" w:themeColor="text1"/>
          <w:szCs w:val="21"/>
          <w:highlight w:val="none"/>
          <w14:textFill>
            <w14:solidFill>
              <w14:schemeClr w14:val="tx1"/>
            </w14:solidFill>
          </w14:textFill>
        </w:rPr>
      </w:pPr>
    </w:p>
    <w:p w14:paraId="0E040913">
      <w:pPr>
        <w:pStyle w:val="2"/>
        <w:snapToGrid w:val="0"/>
        <w:spacing w:line="560" w:lineRule="exact"/>
        <w:ind w:right="0"/>
        <w:jc w:val="left"/>
        <w:rPr>
          <w:rFonts w:hint="eastAsia"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签约日期：</w:t>
      </w:r>
      <w:r>
        <w:rPr>
          <w:rFonts w:hint="eastAsia" w:hAnsi="宋体" w:cs="宋体"/>
          <w:b w:val="0"/>
          <w:bCs w:val="0"/>
          <w:color w:val="000000" w:themeColor="text1"/>
          <w:sz w:val="21"/>
          <w:szCs w:val="21"/>
          <w:highlight w:val="none"/>
          <w:lang w:val="en-US" w:eastAsia="zh-CN"/>
          <w14:textFill>
            <w14:solidFill>
              <w14:schemeClr w14:val="tx1"/>
            </w14:solidFill>
          </w14:textFill>
        </w:rPr>
        <w:t xml:space="preserve">  年    月     日</w:t>
      </w:r>
      <w:r>
        <w:rPr>
          <w:rFonts w:hint="eastAsia" w:hAnsi="宋体" w:cs="宋体"/>
          <w:b w:val="0"/>
          <w:bCs w:val="0"/>
          <w:color w:val="000000" w:themeColor="text1"/>
          <w:sz w:val="21"/>
          <w:szCs w:val="21"/>
          <w:highlight w:val="none"/>
          <w:lang w:val="en-US"/>
          <w14:textFill>
            <w14:solidFill>
              <w14:schemeClr w14:val="tx1"/>
            </w14:solidFill>
          </w14:textFill>
        </w:rPr>
        <w:t xml:space="preserve">                               </w:t>
      </w:r>
      <w:r>
        <w:rPr>
          <w:rFonts w:hint="eastAsia"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lang w:val="en-US"/>
          <w14:textFill>
            <w14:solidFill>
              <w14:schemeClr w14:val="tx1"/>
            </w14:solidFill>
          </w14:textFill>
        </w:rPr>
        <w:t xml:space="preserve">                         </w:t>
      </w:r>
    </w:p>
    <w:p w14:paraId="0CA689C6">
      <w:pPr>
        <w:pStyle w:val="2"/>
        <w:snapToGrid w:val="0"/>
        <w:spacing w:line="560" w:lineRule="exact"/>
        <w:ind w:right="0"/>
        <w:jc w:val="left"/>
        <w:rPr>
          <w:rFonts w:hint="eastAsia"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签约地点：</w:t>
      </w:r>
      <w:r>
        <w:rPr>
          <w:rFonts w:hint="eastAsia" w:hAnsi="宋体" w:cs="宋体"/>
          <w:b w:val="0"/>
          <w:bCs w:val="0"/>
          <w:color w:val="000000" w:themeColor="text1"/>
          <w:sz w:val="21"/>
          <w:szCs w:val="21"/>
          <w:highlight w:val="none"/>
          <w:lang w:val="en-US" w:eastAsia="zh-CN"/>
          <w14:textFill>
            <w14:solidFill>
              <w14:schemeClr w14:val="tx1"/>
            </w14:solidFill>
          </w14:textFill>
        </w:rPr>
        <w:t>广东省东莞市</w:t>
      </w:r>
    </w:p>
    <w:p w14:paraId="388C8C9E">
      <w:pPr>
        <w:pStyle w:val="2"/>
        <w:snapToGrid w:val="0"/>
        <w:spacing w:line="560" w:lineRule="exact"/>
        <w:ind w:right="0"/>
        <w:jc w:val="left"/>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 xml:space="preserve">                     </w:t>
      </w:r>
    </w:p>
    <w:p w14:paraId="3FF0CCAB">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FC6E4CD">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bookmarkStart w:id="575" w:name="_Toc26198"/>
      <w:bookmarkStart w:id="576" w:name="_Toc83397719"/>
      <w:bookmarkStart w:id="577" w:name="_Toc20863"/>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：投标报价表</w:t>
      </w:r>
    </w:p>
    <w:p w14:paraId="0DF7BBC6">
      <w:pPr>
        <w:pStyle w:val="2"/>
        <w:rPr>
          <w:rFonts w:hint="eastAsia" w:hAnsi="宋体" w:eastAsia="宋体" w:cs="宋体"/>
          <w:color w:val="000000" w:themeColor="text1"/>
          <w:sz w:val="21"/>
          <w:szCs w:val="21"/>
          <w:highlight w:val="none"/>
          <w:lang w:eastAsia="zh-CN"/>
          <w14:textFill>
            <w14:solidFill>
              <w14:schemeClr w14:val="tx1"/>
            </w14:solidFill>
          </w14:textFill>
        </w:rPr>
      </w:pPr>
    </w:p>
    <w:p w14:paraId="311F52F0">
      <w:pPr>
        <w:rPr>
          <w:rFonts w:hint="eastAsia" w:ascii="宋体" w:hAnsi="宋体" w:eastAsia="宋体" w:cs="宋体"/>
          <w:b/>
          <w:bCs/>
          <w:color w:val="000000" w:themeColor="text1"/>
          <w:szCs w:val="21"/>
          <w:highlight w:val="none"/>
          <w14:textFill>
            <w14:solidFill>
              <w14:schemeClr w14:val="tx1"/>
            </w14:solidFill>
          </w14:textFill>
        </w:rPr>
      </w:pPr>
    </w:p>
    <w:p w14:paraId="7EB4805D">
      <w:pPr>
        <w:rPr>
          <w:rFonts w:hint="eastAsia" w:ascii="宋体" w:hAnsi="宋体" w:eastAsia="宋体" w:cs="宋体"/>
          <w:b/>
          <w:bCs/>
          <w:color w:val="000000" w:themeColor="text1"/>
          <w:szCs w:val="21"/>
          <w:highlight w:val="none"/>
          <w14:textFill>
            <w14:solidFill>
              <w14:schemeClr w14:val="tx1"/>
            </w14:solidFill>
          </w14:textFill>
        </w:rPr>
      </w:pPr>
    </w:p>
    <w:p w14:paraId="7AC501B7">
      <w:pPr>
        <w:rPr>
          <w:rFonts w:hint="eastAsia" w:ascii="宋体" w:hAnsi="宋体" w:eastAsia="宋体" w:cs="宋体"/>
          <w:b/>
          <w:bCs/>
          <w:color w:val="000000" w:themeColor="text1"/>
          <w:szCs w:val="21"/>
          <w:highlight w:val="none"/>
          <w14:textFill>
            <w14:solidFill>
              <w14:schemeClr w14:val="tx1"/>
            </w14:solidFill>
          </w14:textFill>
        </w:rPr>
      </w:pPr>
    </w:p>
    <w:p w14:paraId="7C21154C">
      <w:pPr>
        <w:rPr>
          <w:rFonts w:hint="eastAsia" w:ascii="宋体" w:hAnsi="宋体" w:eastAsia="宋体" w:cs="宋体"/>
          <w:b/>
          <w:bCs/>
          <w:color w:val="000000" w:themeColor="text1"/>
          <w:szCs w:val="21"/>
          <w:highlight w:val="none"/>
          <w14:textFill>
            <w14:solidFill>
              <w14:schemeClr w14:val="tx1"/>
            </w14:solidFill>
          </w14:textFill>
        </w:rPr>
      </w:pPr>
    </w:p>
    <w:p w14:paraId="24C85D54">
      <w:pPr>
        <w:pStyle w:val="5"/>
        <w:rPr>
          <w:rFonts w:hint="eastAsia" w:hAnsi="宋体" w:cs="宋体"/>
          <w:b/>
          <w:bCs/>
          <w:color w:val="000000" w:themeColor="text1"/>
          <w:sz w:val="21"/>
          <w:szCs w:val="21"/>
          <w:highlight w:val="none"/>
          <w14:textFill>
            <w14:solidFill>
              <w14:schemeClr w14:val="tx1"/>
            </w14:solidFill>
          </w14:textFill>
        </w:rPr>
      </w:pPr>
    </w:p>
    <w:p w14:paraId="3AE1E2D2">
      <w:pPr>
        <w:rPr>
          <w:rFonts w:hint="eastAsia" w:ascii="宋体" w:hAnsi="宋体" w:eastAsia="宋体" w:cs="宋体"/>
          <w:b/>
          <w:bCs/>
          <w:color w:val="000000" w:themeColor="text1"/>
          <w:szCs w:val="21"/>
          <w:highlight w:val="none"/>
          <w14:textFill>
            <w14:solidFill>
              <w14:schemeClr w14:val="tx1"/>
            </w14:solidFill>
          </w14:textFill>
        </w:rPr>
      </w:pPr>
    </w:p>
    <w:p w14:paraId="51DCAEE6">
      <w:pPr>
        <w:pStyle w:val="5"/>
        <w:rPr>
          <w:rFonts w:hint="eastAsia" w:hAnsi="宋体" w:cs="宋体"/>
          <w:b/>
          <w:bCs/>
          <w:color w:val="000000" w:themeColor="text1"/>
          <w:sz w:val="21"/>
          <w:szCs w:val="21"/>
          <w:highlight w:val="none"/>
          <w14:textFill>
            <w14:solidFill>
              <w14:schemeClr w14:val="tx1"/>
            </w14:solidFill>
          </w14:textFill>
        </w:rPr>
      </w:pPr>
    </w:p>
    <w:p w14:paraId="61379E25">
      <w:pPr>
        <w:rPr>
          <w:rFonts w:hint="eastAsia" w:ascii="宋体" w:hAnsi="宋体" w:eastAsia="宋体" w:cs="宋体"/>
          <w:b/>
          <w:bCs/>
          <w:color w:val="000000" w:themeColor="text1"/>
          <w:szCs w:val="21"/>
          <w:highlight w:val="none"/>
          <w14:textFill>
            <w14:solidFill>
              <w14:schemeClr w14:val="tx1"/>
            </w14:solidFill>
          </w14:textFill>
        </w:rPr>
      </w:pPr>
    </w:p>
    <w:p w14:paraId="4E68A57E">
      <w:pPr>
        <w:pStyle w:val="5"/>
        <w:rPr>
          <w:rFonts w:hint="eastAsia" w:hAnsi="宋体" w:cs="宋体"/>
          <w:b/>
          <w:bCs/>
          <w:color w:val="000000" w:themeColor="text1"/>
          <w:sz w:val="21"/>
          <w:szCs w:val="21"/>
          <w:highlight w:val="none"/>
          <w14:textFill>
            <w14:solidFill>
              <w14:schemeClr w14:val="tx1"/>
            </w14:solidFill>
          </w14:textFill>
        </w:rPr>
      </w:pPr>
    </w:p>
    <w:p w14:paraId="2006BEDE">
      <w:pPr>
        <w:rPr>
          <w:rFonts w:hint="eastAsia" w:ascii="宋体" w:hAnsi="宋体" w:eastAsia="宋体" w:cs="宋体"/>
          <w:b/>
          <w:bCs/>
          <w:color w:val="000000" w:themeColor="text1"/>
          <w:szCs w:val="21"/>
          <w:highlight w:val="none"/>
          <w14:textFill>
            <w14:solidFill>
              <w14:schemeClr w14:val="tx1"/>
            </w14:solidFill>
          </w14:textFill>
        </w:rPr>
      </w:pPr>
    </w:p>
    <w:p w14:paraId="34D6C4C3">
      <w:pPr>
        <w:pStyle w:val="5"/>
        <w:rPr>
          <w:rFonts w:hint="eastAsia" w:hAnsi="宋体" w:cs="宋体"/>
          <w:b/>
          <w:bCs/>
          <w:color w:val="000000" w:themeColor="text1"/>
          <w:sz w:val="21"/>
          <w:szCs w:val="21"/>
          <w:highlight w:val="none"/>
          <w14:textFill>
            <w14:solidFill>
              <w14:schemeClr w14:val="tx1"/>
            </w14:solidFill>
          </w14:textFill>
        </w:rPr>
      </w:pPr>
    </w:p>
    <w:p w14:paraId="4797F51E">
      <w:pPr>
        <w:rPr>
          <w:rFonts w:hint="eastAsia" w:ascii="宋体" w:hAnsi="宋体" w:eastAsia="宋体" w:cs="宋体"/>
          <w:b/>
          <w:bCs/>
          <w:color w:val="000000" w:themeColor="text1"/>
          <w:szCs w:val="21"/>
          <w:highlight w:val="none"/>
          <w14:textFill>
            <w14:solidFill>
              <w14:schemeClr w14:val="tx1"/>
            </w14:solidFill>
          </w14:textFill>
        </w:rPr>
      </w:pPr>
    </w:p>
    <w:p w14:paraId="06F21D33">
      <w:pPr>
        <w:pStyle w:val="5"/>
        <w:rPr>
          <w:rFonts w:hint="eastAsia" w:hAnsi="宋体" w:cs="宋体"/>
          <w:b/>
          <w:bCs/>
          <w:color w:val="000000" w:themeColor="text1"/>
          <w:sz w:val="21"/>
          <w:szCs w:val="21"/>
          <w:highlight w:val="none"/>
          <w14:textFill>
            <w14:solidFill>
              <w14:schemeClr w14:val="tx1"/>
            </w14:solidFill>
          </w14:textFill>
        </w:rPr>
      </w:pPr>
    </w:p>
    <w:p w14:paraId="2860BAB0">
      <w:pPr>
        <w:rPr>
          <w:rFonts w:hint="eastAsia" w:ascii="宋体" w:hAnsi="宋体" w:eastAsia="宋体" w:cs="宋体"/>
          <w:b/>
          <w:bCs/>
          <w:color w:val="000000" w:themeColor="text1"/>
          <w:szCs w:val="21"/>
          <w:highlight w:val="none"/>
          <w14:textFill>
            <w14:solidFill>
              <w14:schemeClr w14:val="tx1"/>
            </w14:solidFill>
          </w14:textFill>
        </w:rPr>
      </w:pPr>
    </w:p>
    <w:p w14:paraId="68293A82">
      <w:pPr>
        <w:pStyle w:val="5"/>
        <w:rPr>
          <w:rFonts w:hint="eastAsia" w:hAnsi="宋体" w:cs="宋体"/>
          <w:b/>
          <w:bCs/>
          <w:color w:val="000000" w:themeColor="text1"/>
          <w:sz w:val="21"/>
          <w:szCs w:val="21"/>
          <w:highlight w:val="none"/>
          <w14:textFill>
            <w14:solidFill>
              <w14:schemeClr w14:val="tx1"/>
            </w14:solidFill>
          </w14:textFill>
        </w:rPr>
      </w:pPr>
    </w:p>
    <w:p w14:paraId="32A7CA79">
      <w:pPr>
        <w:rPr>
          <w:rFonts w:hint="eastAsia" w:ascii="宋体" w:hAnsi="宋体" w:eastAsia="宋体" w:cs="宋体"/>
          <w:b/>
          <w:bCs/>
          <w:color w:val="000000" w:themeColor="text1"/>
          <w:szCs w:val="21"/>
          <w:highlight w:val="none"/>
          <w14:textFill>
            <w14:solidFill>
              <w14:schemeClr w14:val="tx1"/>
            </w14:solidFill>
          </w14:textFill>
        </w:rPr>
      </w:pPr>
    </w:p>
    <w:p w14:paraId="7148609B">
      <w:pPr>
        <w:pStyle w:val="5"/>
        <w:rPr>
          <w:rFonts w:hint="eastAsia" w:hAnsi="宋体" w:cs="宋体"/>
          <w:b/>
          <w:bCs/>
          <w:color w:val="000000" w:themeColor="text1"/>
          <w:sz w:val="21"/>
          <w:szCs w:val="21"/>
          <w:highlight w:val="none"/>
          <w14:textFill>
            <w14:solidFill>
              <w14:schemeClr w14:val="tx1"/>
            </w14:solidFill>
          </w14:textFill>
        </w:rPr>
      </w:pPr>
    </w:p>
    <w:p w14:paraId="6A1042D0">
      <w:pPr>
        <w:rPr>
          <w:rFonts w:hint="eastAsia" w:ascii="宋体" w:hAnsi="宋体" w:eastAsia="宋体" w:cs="宋体"/>
          <w:b/>
          <w:bCs/>
          <w:color w:val="000000" w:themeColor="text1"/>
          <w:szCs w:val="21"/>
          <w:highlight w:val="none"/>
          <w14:textFill>
            <w14:solidFill>
              <w14:schemeClr w14:val="tx1"/>
            </w14:solidFill>
          </w14:textFill>
        </w:rPr>
      </w:pPr>
    </w:p>
    <w:p w14:paraId="61F19B3C">
      <w:pPr>
        <w:pStyle w:val="5"/>
        <w:rPr>
          <w:rFonts w:hint="eastAsia" w:hAnsi="宋体" w:cs="宋体"/>
          <w:b/>
          <w:bCs/>
          <w:color w:val="000000" w:themeColor="text1"/>
          <w:sz w:val="21"/>
          <w:szCs w:val="21"/>
          <w:highlight w:val="none"/>
          <w14:textFill>
            <w14:solidFill>
              <w14:schemeClr w14:val="tx1"/>
            </w14:solidFill>
          </w14:textFill>
        </w:rPr>
      </w:pPr>
    </w:p>
    <w:p w14:paraId="78DA3DD5">
      <w:pPr>
        <w:rPr>
          <w:rFonts w:hint="eastAsia" w:ascii="宋体" w:hAnsi="宋体" w:eastAsia="宋体" w:cs="宋体"/>
          <w:b/>
          <w:bCs/>
          <w:color w:val="000000" w:themeColor="text1"/>
          <w:szCs w:val="21"/>
          <w:highlight w:val="none"/>
          <w14:textFill>
            <w14:solidFill>
              <w14:schemeClr w14:val="tx1"/>
            </w14:solidFill>
          </w14:textFill>
        </w:rPr>
      </w:pPr>
    </w:p>
    <w:p w14:paraId="6550FE56">
      <w:pPr>
        <w:pStyle w:val="5"/>
        <w:rPr>
          <w:rFonts w:hint="eastAsia" w:hAnsi="宋体" w:cs="宋体"/>
          <w:b/>
          <w:bCs/>
          <w:color w:val="000000" w:themeColor="text1"/>
          <w:sz w:val="21"/>
          <w:szCs w:val="21"/>
          <w:highlight w:val="none"/>
          <w14:textFill>
            <w14:solidFill>
              <w14:schemeClr w14:val="tx1"/>
            </w14:solidFill>
          </w14:textFill>
        </w:rPr>
      </w:pPr>
    </w:p>
    <w:p w14:paraId="0B3E84C1">
      <w:pPr>
        <w:rPr>
          <w:rFonts w:hint="eastAsia" w:ascii="宋体" w:hAnsi="宋体" w:eastAsia="宋体" w:cs="宋体"/>
          <w:b/>
          <w:bCs/>
          <w:color w:val="000000" w:themeColor="text1"/>
          <w:szCs w:val="21"/>
          <w:highlight w:val="none"/>
          <w14:textFill>
            <w14:solidFill>
              <w14:schemeClr w14:val="tx1"/>
            </w14:solidFill>
          </w14:textFill>
        </w:rPr>
      </w:pPr>
    </w:p>
    <w:p w14:paraId="4269D36E">
      <w:pPr>
        <w:pStyle w:val="5"/>
        <w:rPr>
          <w:rFonts w:hint="eastAsia" w:hAnsi="宋体" w:cs="宋体"/>
          <w:b/>
          <w:bCs/>
          <w:color w:val="000000" w:themeColor="text1"/>
          <w:sz w:val="21"/>
          <w:szCs w:val="21"/>
          <w:highlight w:val="none"/>
          <w14:textFill>
            <w14:solidFill>
              <w14:schemeClr w14:val="tx1"/>
            </w14:solidFill>
          </w14:textFill>
        </w:rPr>
      </w:pPr>
    </w:p>
    <w:p w14:paraId="50D50806">
      <w:pPr>
        <w:rPr>
          <w:rFonts w:hint="eastAsia" w:ascii="宋体" w:hAnsi="宋体" w:eastAsia="宋体" w:cs="宋体"/>
          <w:b/>
          <w:bCs/>
          <w:color w:val="000000" w:themeColor="text1"/>
          <w:szCs w:val="21"/>
          <w:highlight w:val="none"/>
          <w14:textFill>
            <w14:solidFill>
              <w14:schemeClr w14:val="tx1"/>
            </w14:solidFill>
          </w14:textFill>
        </w:rPr>
      </w:pPr>
    </w:p>
    <w:p w14:paraId="2E874881">
      <w:pPr>
        <w:pStyle w:val="5"/>
        <w:rPr>
          <w:rFonts w:hint="eastAsia" w:hAnsi="宋体" w:cs="宋体"/>
          <w:b/>
          <w:bCs/>
          <w:color w:val="000000" w:themeColor="text1"/>
          <w:sz w:val="21"/>
          <w:szCs w:val="21"/>
          <w:highlight w:val="none"/>
          <w14:textFill>
            <w14:solidFill>
              <w14:schemeClr w14:val="tx1"/>
            </w14:solidFill>
          </w14:textFill>
        </w:rPr>
      </w:pPr>
    </w:p>
    <w:p w14:paraId="19FBC640">
      <w:pPr>
        <w:rPr>
          <w:rFonts w:hint="eastAsia" w:ascii="宋体" w:hAnsi="宋体" w:eastAsia="宋体" w:cs="宋体"/>
          <w:b/>
          <w:bCs/>
          <w:color w:val="000000" w:themeColor="text1"/>
          <w:szCs w:val="21"/>
          <w:highlight w:val="none"/>
          <w14:textFill>
            <w14:solidFill>
              <w14:schemeClr w14:val="tx1"/>
            </w14:solidFill>
          </w14:textFill>
        </w:rPr>
      </w:pPr>
    </w:p>
    <w:p w14:paraId="291FE4DE">
      <w:pPr>
        <w:pStyle w:val="5"/>
        <w:rPr>
          <w:rFonts w:hint="eastAsia" w:hAnsi="宋体" w:cs="宋体"/>
          <w:b/>
          <w:bCs/>
          <w:color w:val="000000" w:themeColor="text1"/>
          <w:sz w:val="21"/>
          <w:szCs w:val="21"/>
          <w:highlight w:val="none"/>
          <w14:textFill>
            <w14:solidFill>
              <w14:schemeClr w14:val="tx1"/>
            </w14:solidFill>
          </w14:textFill>
        </w:rPr>
      </w:pPr>
    </w:p>
    <w:p w14:paraId="4D7414ED">
      <w:pPr>
        <w:rPr>
          <w:rFonts w:hint="eastAsia" w:ascii="宋体" w:hAnsi="宋体" w:eastAsia="宋体" w:cs="宋体"/>
          <w:b/>
          <w:bCs/>
          <w:color w:val="000000" w:themeColor="text1"/>
          <w:szCs w:val="21"/>
          <w:highlight w:val="none"/>
          <w14:textFill>
            <w14:solidFill>
              <w14:schemeClr w14:val="tx1"/>
            </w14:solidFill>
          </w14:textFill>
        </w:rPr>
      </w:pPr>
    </w:p>
    <w:p w14:paraId="7E103B4B">
      <w:pPr>
        <w:pStyle w:val="5"/>
        <w:rPr>
          <w:rFonts w:hint="eastAsia" w:hAnsi="宋体" w:cs="宋体"/>
          <w:b/>
          <w:bCs/>
          <w:color w:val="000000" w:themeColor="text1"/>
          <w:sz w:val="21"/>
          <w:szCs w:val="21"/>
          <w:highlight w:val="none"/>
          <w14:textFill>
            <w14:solidFill>
              <w14:schemeClr w14:val="tx1"/>
            </w14:solidFill>
          </w14:textFill>
        </w:rPr>
      </w:pPr>
    </w:p>
    <w:p w14:paraId="7E7E7C06">
      <w:pPr>
        <w:rPr>
          <w:rFonts w:hint="eastAsia" w:ascii="宋体" w:hAnsi="宋体" w:eastAsia="宋体" w:cs="宋体"/>
          <w:b/>
          <w:bCs/>
          <w:color w:val="000000" w:themeColor="text1"/>
          <w:szCs w:val="21"/>
          <w:highlight w:val="none"/>
          <w14:textFill>
            <w14:solidFill>
              <w14:schemeClr w14:val="tx1"/>
            </w14:solidFill>
          </w14:textFill>
        </w:rPr>
      </w:pPr>
    </w:p>
    <w:p w14:paraId="33BE896C">
      <w:pPr>
        <w:pStyle w:val="5"/>
        <w:rPr>
          <w:rFonts w:hint="eastAsia" w:hAnsi="宋体" w:cs="宋体"/>
          <w:b/>
          <w:bCs/>
          <w:color w:val="000000" w:themeColor="text1"/>
          <w:sz w:val="21"/>
          <w:szCs w:val="21"/>
          <w:highlight w:val="none"/>
          <w14:textFill>
            <w14:solidFill>
              <w14:schemeClr w14:val="tx1"/>
            </w14:solidFill>
          </w14:textFill>
        </w:rPr>
      </w:pPr>
    </w:p>
    <w:p w14:paraId="00DE7122">
      <w:pPr>
        <w:rPr>
          <w:rFonts w:hint="eastAsia" w:ascii="宋体" w:hAnsi="宋体" w:eastAsia="宋体" w:cs="宋体"/>
          <w:b/>
          <w:bCs/>
          <w:color w:val="000000" w:themeColor="text1"/>
          <w:szCs w:val="21"/>
          <w:highlight w:val="none"/>
          <w14:textFill>
            <w14:solidFill>
              <w14:schemeClr w14:val="tx1"/>
            </w14:solidFill>
          </w14:textFill>
        </w:rPr>
      </w:pPr>
    </w:p>
    <w:p w14:paraId="62309CF6">
      <w:pPr>
        <w:rPr>
          <w:rFonts w:hint="eastAsia" w:ascii="宋体" w:hAnsi="宋体" w:eastAsia="宋体" w:cs="宋体"/>
          <w:b/>
          <w:bCs/>
          <w:color w:val="000000" w:themeColor="text1"/>
          <w:szCs w:val="21"/>
          <w:highlight w:val="none"/>
          <w14:textFill>
            <w14:solidFill>
              <w14:schemeClr w14:val="tx1"/>
            </w14:solidFill>
          </w14:textFill>
        </w:rPr>
      </w:pPr>
    </w:p>
    <w:p w14:paraId="2ED8ED68">
      <w:pPr>
        <w:pStyle w:val="5"/>
        <w:rPr>
          <w:rFonts w:hint="eastAsia" w:hAnsi="宋体" w:cs="宋体"/>
          <w:b/>
          <w:bCs/>
          <w:color w:val="000000" w:themeColor="text1"/>
          <w:sz w:val="21"/>
          <w:szCs w:val="21"/>
          <w:highlight w:val="none"/>
          <w14:textFill>
            <w14:solidFill>
              <w14:schemeClr w14:val="tx1"/>
            </w14:solidFill>
          </w14:textFill>
        </w:rPr>
      </w:pPr>
    </w:p>
    <w:p w14:paraId="2E6604E8">
      <w:pPr>
        <w:rPr>
          <w:rFonts w:hint="eastAsia" w:ascii="宋体" w:hAnsi="宋体" w:eastAsia="宋体" w:cs="宋体"/>
          <w:b/>
          <w:bCs/>
          <w:color w:val="000000" w:themeColor="text1"/>
          <w:szCs w:val="21"/>
          <w:highlight w:val="none"/>
          <w14:textFill>
            <w14:solidFill>
              <w14:schemeClr w14:val="tx1"/>
            </w14:solidFill>
          </w14:textFill>
        </w:rPr>
      </w:pPr>
    </w:p>
    <w:p w14:paraId="3D0D033F">
      <w:pPr>
        <w:pStyle w:val="5"/>
        <w:rPr>
          <w:rFonts w:hint="eastAsia" w:hAnsi="宋体" w:cs="宋体"/>
          <w:b/>
          <w:bCs/>
          <w:color w:val="000000" w:themeColor="text1"/>
          <w:sz w:val="21"/>
          <w:szCs w:val="21"/>
          <w:highlight w:val="none"/>
          <w14:textFill>
            <w14:solidFill>
              <w14:schemeClr w14:val="tx1"/>
            </w14:solidFill>
          </w14:textFill>
        </w:rPr>
      </w:pPr>
    </w:p>
    <w:p w14:paraId="42479A8F">
      <w:pPr>
        <w:rPr>
          <w:rFonts w:hint="eastAsia" w:ascii="宋体" w:hAnsi="宋体" w:eastAsia="宋体" w:cs="宋体"/>
          <w:color w:val="000000" w:themeColor="text1"/>
          <w:szCs w:val="21"/>
          <w:highlight w:val="none"/>
          <w14:textFill>
            <w14:solidFill>
              <w14:schemeClr w14:val="tx1"/>
            </w14:solidFill>
          </w14:textFill>
        </w:rPr>
      </w:pPr>
    </w:p>
    <w:p w14:paraId="347164B2">
      <w:pPr>
        <w:rPr>
          <w:rFonts w:hint="eastAsia" w:ascii="宋体" w:hAnsi="宋体" w:eastAsia="宋体" w:cs="宋体"/>
          <w:b/>
          <w:bCs/>
          <w:color w:val="000000" w:themeColor="text1"/>
          <w:szCs w:val="21"/>
          <w:highlight w:val="none"/>
          <w14:textFill>
            <w14:solidFill>
              <w14:schemeClr w14:val="tx1"/>
            </w14:solidFill>
          </w14:textFill>
        </w:rPr>
      </w:pPr>
    </w:p>
    <w:p w14:paraId="131C66D7">
      <w:pPr>
        <w:rPr>
          <w:rFonts w:hint="eastAsia" w:ascii="宋体" w:hAnsi="宋体" w:eastAsia="宋体" w:cs="宋体"/>
          <w:b/>
          <w:bCs/>
          <w:color w:val="000000" w:themeColor="text1"/>
          <w:szCs w:val="21"/>
          <w:highlight w:val="none"/>
          <w14:textFill>
            <w14:solidFill>
              <w14:schemeClr w14:val="tx1"/>
            </w14:solidFill>
          </w14:textFill>
        </w:rPr>
      </w:pPr>
    </w:p>
    <w:p w14:paraId="37AB3044">
      <w:pPr>
        <w:rPr>
          <w:rFonts w:hint="eastAsia" w:ascii="宋体" w:hAnsi="宋体" w:eastAsia="宋体" w:cs="宋体"/>
          <w:b/>
          <w:bCs/>
          <w:color w:val="000000" w:themeColor="text1"/>
          <w:szCs w:val="21"/>
          <w:highlight w:val="none"/>
          <w14:textFill>
            <w14:solidFill>
              <w14:schemeClr w14:val="tx1"/>
            </w14:solidFill>
          </w14:textFill>
        </w:rPr>
      </w:pPr>
    </w:p>
    <w:p w14:paraId="29DE1D7C">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p w14:paraId="21507618">
      <w:pP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中标通知书</w:t>
      </w:r>
    </w:p>
    <w:p w14:paraId="5B5AC126">
      <w:pPr>
        <w:pStyle w:val="2"/>
        <w:rPr>
          <w:rFonts w:hint="eastAsia" w:hAnsi="宋体" w:cs="宋体"/>
          <w:color w:val="000000" w:themeColor="text1"/>
          <w:sz w:val="21"/>
          <w:szCs w:val="21"/>
          <w:highlight w:val="none"/>
          <w14:textFill>
            <w14:solidFill>
              <w14:schemeClr w14:val="tx1"/>
            </w14:solidFill>
          </w14:textFill>
        </w:rPr>
      </w:pPr>
    </w:p>
    <w:p w14:paraId="29D3F12C">
      <w:pPr>
        <w:pStyle w:val="2"/>
        <w:rPr>
          <w:rFonts w:hint="eastAsia" w:hAnsi="宋体" w:cs="宋体"/>
          <w:color w:val="000000" w:themeColor="text1"/>
          <w:sz w:val="21"/>
          <w:szCs w:val="21"/>
          <w:highlight w:val="none"/>
          <w14:textFill>
            <w14:solidFill>
              <w14:schemeClr w14:val="tx1"/>
            </w14:solidFill>
          </w14:textFill>
        </w:rPr>
      </w:pPr>
    </w:p>
    <w:p w14:paraId="0BEF54EA">
      <w:pPr>
        <w:pStyle w:val="2"/>
        <w:rPr>
          <w:rFonts w:hint="eastAsia" w:hAnsi="宋体" w:cs="宋体"/>
          <w:color w:val="000000" w:themeColor="text1"/>
          <w:sz w:val="21"/>
          <w:szCs w:val="21"/>
          <w:highlight w:val="none"/>
          <w14:textFill>
            <w14:solidFill>
              <w14:schemeClr w14:val="tx1"/>
            </w14:solidFill>
          </w14:textFill>
        </w:rPr>
      </w:pPr>
    </w:p>
    <w:p w14:paraId="2A2A1E55">
      <w:pPr>
        <w:pStyle w:val="2"/>
        <w:rPr>
          <w:rFonts w:hint="eastAsia" w:hAnsi="宋体" w:cs="宋体"/>
          <w:color w:val="000000" w:themeColor="text1"/>
          <w:sz w:val="21"/>
          <w:szCs w:val="21"/>
          <w:highlight w:val="none"/>
          <w14:textFill>
            <w14:solidFill>
              <w14:schemeClr w14:val="tx1"/>
            </w14:solidFill>
          </w14:textFill>
        </w:rPr>
      </w:pPr>
    </w:p>
    <w:p w14:paraId="5E14CDE9">
      <w:pPr>
        <w:pStyle w:val="2"/>
        <w:rPr>
          <w:rFonts w:hint="eastAsia" w:hAnsi="宋体" w:cs="宋体"/>
          <w:color w:val="000000" w:themeColor="text1"/>
          <w:sz w:val="21"/>
          <w:szCs w:val="21"/>
          <w:highlight w:val="none"/>
          <w14:textFill>
            <w14:solidFill>
              <w14:schemeClr w14:val="tx1"/>
            </w14:solidFill>
          </w14:textFill>
        </w:rPr>
      </w:pPr>
    </w:p>
    <w:p w14:paraId="51A82B1C">
      <w:pPr>
        <w:pStyle w:val="2"/>
        <w:rPr>
          <w:rFonts w:hint="eastAsia" w:hAnsi="宋体" w:cs="宋体"/>
          <w:color w:val="000000" w:themeColor="text1"/>
          <w:sz w:val="21"/>
          <w:szCs w:val="21"/>
          <w:highlight w:val="none"/>
          <w14:textFill>
            <w14:solidFill>
              <w14:schemeClr w14:val="tx1"/>
            </w14:solidFill>
          </w14:textFill>
        </w:rPr>
      </w:pPr>
    </w:p>
    <w:p w14:paraId="504D0891">
      <w:pPr>
        <w:pStyle w:val="2"/>
        <w:rPr>
          <w:rFonts w:hint="eastAsia" w:hAnsi="宋体" w:cs="宋体"/>
          <w:color w:val="000000" w:themeColor="text1"/>
          <w:sz w:val="21"/>
          <w:szCs w:val="21"/>
          <w:highlight w:val="none"/>
          <w14:textFill>
            <w14:solidFill>
              <w14:schemeClr w14:val="tx1"/>
            </w14:solidFill>
          </w14:textFill>
        </w:rPr>
      </w:pPr>
    </w:p>
    <w:p w14:paraId="15677866">
      <w:pPr>
        <w:pStyle w:val="2"/>
        <w:rPr>
          <w:rFonts w:hint="eastAsia" w:hAnsi="宋体" w:cs="宋体"/>
          <w:color w:val="000000" w:themeColor="text1"/>
          <w:sz w:val="21"/>
          <w:szCs w:val="21"/>
          <w:highlight w:val="none"/>
          <w14:textFill>
            <w14:solidFill>
              <w14:schemeClr w14:val="tx1"/>
            </w14:solidFill>
          </w14:textFill>
        </w:rPr>
      </w:pPr>
    </w:p>
    <w:p w14:paraId="193B0488">
      <w:pPr>
        <w:pStyle w:val="2"/>
        <w:rPr>
          <w:rFonts w:hint="eastAsia" w:hAnsi="宋体" w:cs="宋体"/>
          <w:color w:val="000000" w:themeColor="text1"/>
          <w:sz w:val="21"/>
          <w:szCs w:val="21"/>
          <w:highlight w:val="none"/>
          <w14:textFill>
            <w14:solidFill>
              <w14:schemeClr w14:val="tx1"/>
            </w14:solidFill>
          </w14:textFill>
        </w:rPr>
      </w:pPr>
    </w:p>
    <w:p w14:paraId="18EA9D76">
      <w:pPr>
        <w:rPr>
          <w:rFonts w:hint="eastAsia" w:ascii="宋体" w:hAnsi="宋体" w:eastAsia="宋体" w:cs="宋体"/>
          <w:color w:val="000000" w:themeColor="text1"/>
          <w:szCs w:val="21"/>
          <w:highlight w:val="none"/>
          <w14:textFill>
            <w14:solidFill>
              <w14:schemeClr w14:val="tx1"/>
            </w14:solidFill>
          </w14:textFill>
        </w:rPr>
      </w:pPr>
    </w:p>
    <w:p w14:paraId="3C3E2BB5">
      <w:pPr>
        <w:pStyle w:val="5"/>
        <w:rPr>
          <w:rFonts w:hint="eastAsia" w:hAnsi="宋体" w:cs="宋体"/>
          <w:color w:val="000000" w:themeColor="text1"/>
          <w:sz w:val="21"/>
          <w:szCs w:val="21"/>
          <w:highlight w:val="none"/>
          <w14:textFill>
            <w14:solidFill>
              <w14:schemeClr w14:val="tx1"/>
            </w14:solidFill>
          </w14:textFill>
        </w:rPr>
      </w:pPr>
    </w:p>
    <w:p w14:paraId="40FAA77F">
      <w:pPr>
        <w:rPr>
          <w:rFonts w:hint="eastAsia" w:ascii="宋体" w:hAnsi="宋体" w:eastAsia="宋体" w:cs="宋体"/>
          <w:color w:val="000000" w:themeColor="text1"/>
          <w:szCs w:val="21"/>
          <w:highlight w:val="none"/>
          <w14:textFill>
            <w14:solidFill>
              <w14:schemeClr w14:val="tx1"/>
            </w14:solidFill>
          </w14:textFill>
        </w:rPr>
      </w:pPr>
    </w:p>
    <w:p w14:paraId="1E2C1E02">
      <w:pPr>
        <w:pStyle w:val="5"/>
        <w:rPr>
          <w:rFonts w:hint="eastAsia" w:hAnsi="宋体" w:cs="宋体"/>
          <w:color w:val="000000" w:themeColor="text1"/>
          <w:sz w:val="21"/>
          <w:szCs w:val="21"/>
          <w:highlight w:val="none"/>
          <w14:textFill>
            <w14:solidFill>
              <w14:schemeClr w14:val="tx1"/>
            </w14:solidFill>
          </w14:textFill>
        </w:rPr>
      </w:pPr>
    </w:p>
    <w:p w14:paraId="54607A94">
      <w:pPr>
        <w:rPr>
          <w:rFonts w:hint="eastAsia" w:ascii="宋体" w:hAnsi="宋体" w:eastAsia="宋体" w:cs="宋体"/>
          <w:color w:val="000000" w:themeColor="text1"/>
          <w:szCs w:val="21"/>
          <w:highlight w:val="none"/>
          <w14:textFill>
            <w14:solidFill>
              <w14:schemeClr w14:val="tx1"/>
            </w14:solidFill>
          </w14:textFill>
        </w:rPr>
      </w:pPr>
    </w:p>
    <w:p w14:paraId="20A09BC4">
      <w:pPr>
        <w:rPr>
          <w:rFonts w:hint="eastAsia" w:ascii="宋体" w:hAnsi="宋体" w:eastAsia="宋体" w:cs="宋体"/>
          <w:color w:val="000000" w:themeColor="text1"/>
          <w:szCs w:val="21"/>
          <w:highlight w:val="none"/>
          <w14:textFill>
            <w14:solidFill>
              <w14:schemeClr w14:val="tx1"/>
            </w14:solidFill>
          </w14:textFill>
        </w:rPr>
      </w:pPr>
    </w:p>
    <w:p w14:paraId="0CA8B62F">
      <w:pPr>
        <w:pStyle w:val="27"/>
        <w:rPr>
          <w:rFonts w:hint="eastAsia" w:ascii="宋体" w:hAnsi="宋体" w:eastAsia="宋体" w:cs="宋体"/>
          <w:color w:val="000000" w:themeColor="text1"/>
          <w:szCs w:val="21"/>
          <w:highlight w:val="none"/>
          <w14:textFill>
            <w14:solidFill>
              <w14:schemeClr w14:val="tx1"/>
            </w14:solidFill>
          </w14:textFill>
        </w:rPr>
      </w:pPr>
    </w:p>
    <w:p w14:paraId="3E6B5E96">
      <w:pPr>
        <w:rPr>
          <w:rFonts w:hint="eastAsia" w:ascii="宋体" w:hAnsi="宋体" w:eastAsia="宋体" w:cs="宋体"/>
          <w:color w:val="000000" w:themeColor="text1"/>
          <w:szCs w:val="21"/>
          <w:highlight w:val="none"/>
          <w14:textFill>
            <w14:solidFill>
              <w14:schemeClr w14:val="tx1"/>
            </w14:solidFill>
          </w14:textFill>
        </w:rPr>
      </w:pPr>
    </w:p>
    <w:p w14:paraId="152E0F66">
      <w:pPr>
        <w:wordWrap w:val="0"/>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1E42EB44">
      <w:pPr>
        <w:wordWrap w:val="0"/>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23D6300D">
      <w:pPr>
        <w:wordWrap/>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br w:type="page"/>
      </w:r>
    </w:p>
    <w:p w14:paraId="0AF001F6">
      <w:pPr>
        <w:wordWrap w:val="0"/>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附件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：廉洁协议书</w:t>
      </w:r>
      <w:bookmarkEnd w:id="575"/>
      <w:bookmarkEnd w:id="576"/>
      <w:bookmarkEnd w:id="577"/>
    </w:p>
    <w:p w14:paraId="4545CB5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廉洁协议书</w:t>
      </w:r>
    </w:p>
    <w:p w14:paraId="2DE80E0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528A6667">
      <w:pPr>
        <w:wordWrap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项目名称：东莞市水务集团管网有限公司</w:t>
      </w:r>
      <w:r>
        <w:rPr>
          <w:rFonts w:hint="eastAsia" w:ascii="宋体" w:hAnsi="宋体" w:eastAsia="宋体" w:cs="宋体"/>
          <w:color w:val="000000" w:themeColor="text1"/>
          <w:szCs w:val="21"/>
          <w:highlight w:val="none"/>
          <w:lang w:eastAsia="zh-CN"/>
          <w14:textFill>
            <w14:solidFill>
              <w14:schemeClr w14:val="tx1"/>
            </w14:solidFill>
          </w14:textFill>
        </w:rPr>
        <w:t>2025年</w:t>
      </w:r>
      <w:r>
        <w:rPr>
          <w:rFonts w:hint="eastAsia" w:ascii="宋体" w:hAnsi="宋体" w:eastAsia="宋体" w:cs="宋体"/>
          <w:color w:val="000000" w:themeColor="text1"/>
          <w:szCs w:val="21"/>
          <w:highlight w:val="none"/>
          <w14:textFill>
            <w14:solidFill>
              <w14:schemeClr w14:val="tx1"/>
            </w14:solidFill>
          </w14:textFill>
        </w:rPr>
        <w:t>液压动力站及液压水泵采购项目（招标编号：）</w:t>
      </w:r>
    </w:p>
    <w:p w14:paraId="76E3849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u w:val="none"/>
          <w14:textFill>
            <w14:solidFill>
              <w14:schemeClr w14:val="tx1"/>
            </w14:solidFill>
          </w14:textFill>
        </w:rPr>
        <w:t>东莞市水务集团管网有限公司</w:t>
      </w:r>
    </w:p>
    <w:p w14:paraId="0F80D3D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p>
    <w:p w14:paraId="0CC4BA47">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CAA6970">
      <w:pPr>
        <w:spacing w:line="5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第一条  甲乙双方的权利和义务</w:t>
      </w:r>
    </w:p>
    <w:p w14:paraId="60009CF4">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（一）严格遵守党和国家有关法律法规等有关廉洁从业规定。</w:t>
      </w:r>
    </w:p>
    <w:p w14:paraId="69CC0B63">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（二）严格执行本项目的合同文件，自觉按合同办事。</w:t>
      </w:r>
    </w:p>
    <w:p w14:paraId="7E808A2E">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4A14F4AB">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（四）建立健全廉洁制度，开展廉洁教育，设立廉洁监督公示牌，公布举报电话，监督并认真查处违法违纪行为。</w:t>
      </w:r>
    </w:p>
    <w:p w14:paraId="52A8F317">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（五）发现对方在业务活动中有违反廉洁规定的行为，有及时提醒对方纠正的权利和义务。</w:t>
      </w:r>
    </w:p>
    <w:p w14:paraId="2234D71D">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6A7177E3">
      <w:pPr>
        <w:spacing w:line="5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第二条  甲方的义务</w:t>
      </w:r>
    </w:p>
    <w:p w14:paraId="727D19BD">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7A1FD9BE">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6132EC2E">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29B6E267">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601CA1E7">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（五）甲方及其工作人员不得以任何理由向乙方推荐分包单位，不得要求乙方购买合同规定外的材料和设备。</w:t>
      </w:r>
    </w:p>
    <w:p w14:paraId="121D0376">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（六）甲方及其工作人员不得进行违反廉洁规定的其他活动。</w:t>
      </w:r>
    </w:p>
    <w:p w14:paraId="5083AC58">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4B6B4F0C">
      <w:pPr>
        <w:spacing w:line="5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第三条  乙方义务</w:t>
      </w:r>
    </w:p>
    <w:p w14:paraId="664F4B2F">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44D89AA2">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03CBDA3A">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（三）乙方不得为甲方单位和个人购置或提供通讯工具、交通工具和高档办公用品等。</w:t>
      </w:r>
    </w:p>
    <w:p w14:paraId="52EB2883">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（四）乙方及其工作人员不得为甲方工作人员购买、装修、维修私人住房、汽车等。</w:t>
      </w:r>
    </w:p>
    <w:p w14:paraId="32C1DF9A">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176B7A1C">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（六）乙方及其工作人员不得进行影响甲方及其工作人员公正执行合同和履行职务的其他活动。</w:t>
      </w:r>
    </w:p>
    <w:p w14:paraId="4376C71F">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2883BB4">
      <w:pPr>
        <w:spacing w:line="5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第四条  违约责任</w:t>
      </w:r>
    </w:p>
    <w:p w14:paraId="6394A277">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（一）甲方违反本协议第一、第二条给乙方单位造成经济损失的，应予以赔偿。</w:t>
      </w:r>
    </w:p>
    <w:p w14:paraId="49C35C8F">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（二）乙方违反本协议第一、第三条给甲方单位造成经济损失的，应予以赔偿。</w:t>
      </w:r>
    </w:p>
    <w:p w14:paraId="31D4EC5A">
      <w:pPr>
        <w:spacing w:line="5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第五条  监督检查</w:t>
      </w:r>
    </w:p>
    <w:p w14:paraId="4927D3B2">
      <w:pPr>
        <w:spacing w:line="5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甲乙双方的廉洁从业行为由双方或双方上级单位的纪检、监察部门负责监督，对本协议履行情况进行检查。</w:t>
      </w:r>
    </w:p>
    <w:p w14:paraId="0CD452F6">
      <w:pPr>
        <w:spacing w:line="5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第六条 举报信访受理</w:t>
      </w:r>
    </w:p>
    <w:p w14:paraId="5426B0B3">
      <w:pPr>
        <w:spacing w:line="560" w:lineRule="exact"/>
        <w:ind w:firstLine="5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（一）举报受理部门：东莞市水务集团有限公司纪检监察部。</w:t>
      </w:r>
    </w:p>
    <w:p w14:paraId="61B0E755">
      <w:pPr>
        <w:spacing w:line="560" w:lineRule="exact"/>
        <w:ind w:firstLine="5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（二）举报电话：（0769）23076092。</w:t>
      </w:r>
    </w:p>
    <w:p w14:paraId="2B3D53FF">
      <w:pPr>
        <w:spacing w:line="560" w:lineRule="exact"/>
        <w:ind w:firstLine="5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（三）举报邮箱：</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"mailto:jcsj@dgswjt.cn。"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Style w:val="44"/>
          <w:rFonts w:hint="eastAsia" w:ascii="宋体" w:hAnsi="宋体" w:eastAsia="宋体" w:cs="宋体"/>
          <w:color w:val="000000" w:themeColor="text1"/>
          <w:sz w:val="21"/>
          <w:szCs w:val="21"/>
          <w:highlight w:val="none"/>
          <w14:textFill>
            <w14:solidFill>
              <w14:schemeClr w14:val="tx1"/>
            </w14:solidFill>
          </w14:textFill>
        </w:rPr>
        <w:t>jcsj@dgswjt.cn。</w:t>
      </w:r>
      <w:r>
        <w:rPr>
          <w:rStyle w:val="44"/>
          <w:rFonts w:hint="eastAsia" w:ascii="宋体" w:hAnsi="宋体" w:eastAsia="宋体" w:cs="宋体"/>
          <w:color w:val="000000" w:themeColor="text1"/>
          <w:sz w:val="21"/>
          <w:szCs w:val="21"/>
          <w:highlight w:val="none"/>
          <w14:textFill>
            <w14:solidFill>
              <w14:schemeClr w14:val="tx1"/>
            </w14:solidFill>
          </w14:textFill>
        </w:rPr>
        <w:fldChar w:fldCharType="end"/>
      </w:r>
    </w:p>
    <w:p w14:paraId="00991D8B">
      <w:pPr>
        <w:spacing w:line="560" w:lineRule="exact"/>
        <w:ind w:firstLine="5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（四）信访地址：广东省东莞市东城街道育华路1号。</w:t>
      </w:r>
    </w:p>
    <w:p w14:paraId="041395ED">
      <w:pPr>
        <w:spacing w:line="5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第七条 其他</w:t>
      </w:r>
    </w:p>
    <w:p w14:paraId="3EDC0DDD">
      <w:pPr>
        <w:spacing w:line="560" w:lineRule="exact"/>
        <w:ind w:firstLine="5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本协议有效期为甲乙双方签字并加盖公章之日起至该工程/采购项目竣工验收完毕，质保期/服务期满后止。本协议一式陆份，甲方执</w:t>
      </w:r>
      <w:r>
        <w:rPr>
          <w:rFonts w:hint="eastAsia" w:ascii="宋体" w:hAnsi="宋体" w:eastAsia="宋体" w:cs="宋体"/>
          <w:color w:val="000000" w:themeColor="text1"/>
          <w:szCs w:val="21"/>
          <w:highlight w:val="none"/>
          <w:lang w:val="en-US" w:eastAsia="zh-CN"/>
          <w14:textFill>
            <w14:solidFill>
              <w14:schemeClr w14:val="tx1"/>
            </w14:solidFill>
          </w14:textFill>
        </w:rPr>
        <w:t>叁</w:t>
      </w:r>
      <w:r>
        <w:rPr>
          <w:rFonts w:hint="eastAsia" w:ascii="宋体" w:hAnsi="宋体" w:eastAsia="宋体" w:cs="宋体"/>
          <w:color w:val="000000" w:themeColor="text1"/>
          <w:szCs w:val="21"/>
          <w:highlight w:val="none"/>
          <w14:textFill>
            <w14:solidFill>
              <w14:schemeClr w14:val="tx1"/>
            </w14:solidFill>
          </w14:textFill>
        </w:rPr>
        <w:t>份，乙方执贰份，招标代理执壹份。均具有同等效力。</w:t>
      </w:r>
    </w:p>
    <w:p w14:paraId="713A9160">
      <w:pPr>
        <w:pStyle w:val="27"/>
        <w:rPr>
          <w:rFonts w:hint="eastAsia" w:ascii="宋体" w:hAnsi="宋体" w:eastAsia="宋体" w:cs="宋体"/>
          <w:color w:val="000000" w:themeColor="text1"/>
          <w:szCs w:val="21"/>
          <w:highlight w:val="none"/>
          <w14:textFill>
            <w14:solidFill>
              <w14:schemeClr w14:val="tx1"/>
            </w14:solidFill>
          </w14:textFill>
        </w:rPr>
      </w:pPr>
    </w:p>
    <w:p w14:paraId="3A57099C">
      <w:pPr>
        <w:rPr>
          <w:rFonts w:hint="eastAsia" w:ascii="宋体" w:hAnsi="宋体" w:eastAsia="宋体" w:cs="宋体"/>
          <w:color w:val="000000" w:themeColor="text1"/>
          <w:szCs w:val="21"/>
          <w:highlight w:val="none"/>
          <w14:textFill>
            <w14:solidFill>
              <w14:schemeClr w14:val="tx1"/>
            </w14:solidFill>
          </w14:textFill>
        </w:rPr>
      </w:pPr>
    </w:p>
    <w:p w14:paraId="55D94C83">
      <w:pPr>
        <w:pStyle w:val="27"/>
        <w:rPr>
          <w:rFonts w:hint="eastAsia" w:ascii="宋体" w:hAnsi="宋体" w:eastAsia="宋体" w:cs="宋体"/>
          <w:color w:val="000000" w:themeColor="text1"/>
          <w:szCs w:val="21"/>
          <w:highlight w:val="none"/>
          <w14:textFill>
            <w14:solidFill>
              <w14:schemeClr w14:val="tx1"/>
            </w14:solidFill>
          </w14:textFill>
        </w:rPr>
      </w:pPr>
    </w:p>
    <w:p w14:paraId="4E5DD006">
      <w:pPr>
        <w:ind w:firstLine="56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甲方：东莞市水务集团管网有限公司</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 xml:space="preserve">    </w:t>
      </w:r>
    </w:p>
    <w:p w14:paraId="6D3233B0">
      <w:pPr>
        <w:ind w:firstLine="56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法定代表（或负责）人：</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 xml:space="preserve">                  </w:t>
      </w:r>
    </w:p>
    <w:p w14:paraId="4AABE02F">
      <w:pPr>
        <w:spacing w:line="560" w:lineRule="exact"/>
        <w:ind w:firstLine="560"/>
        <w:rPr>
          <w:rFonts w:hint="eastAsia" w:ascii="宋体" w:hAnsi="宋体" w:eastAsia="宋体" w:cs="宋体"/>
          <w:color w:val="000000" w:themeColor="text1"/>
          <w:szCs w:val="21"/>
          <w:highlight w:val="none"/>
          <w14:textFill>
            <w14:solidFill>
              <w14:schemeClr w14:val="tx1"/>
            </w14:solidFill>
          </w14:textFill>
        </w:rPr>
      </w:pPr>
    </w:p>
    <w:p w14:paraId="7A74F0FA">
      <w:pPr>
        <w:spacing w:line="560" w:lineRule="exact"/>
        <w:ind w:firstLine="560"/>
        <w:rPr>
          <w:rFonts w:hint="eastAsia" w:ascii="宋体" w:hAnsi="宋体" w:eastAsia="宋体" w:cs="宋体"/>
          <w:color w:val="000000" w:themeColor="text1"/>
          <w:szCs w:val="21"/>
          <w:highlight w:val="none"/>
          <w14:textFill>
            <w14:solidFill>
              <w14:schemeClr w14:val="tx1"/>
            </w14:solidFill>
          </w14:textFill>
        </w:rPr>
      </w:pPr>
    </w:p>
    <w:p w14:paraId="7B3052FD">
      <w:pPr>
        <w:spacing w:line="560" w:lineRule="exact"/>
        <w:ind w:firstLine="560"/>
        <w:rPr>
          <w:rFonts w:hint="eastAsia" w:ascii="宋体" w:hAnsi="宋体" w:eastAsia="宋体" w:cs="宋体"/>
          <w:color w:val="000000" w:themeColor="text1"/>
          <w:szCs w:val="21"/>
          <w:highlight w:val="none"/>
          <w14:textFill>
            <w14:solidFill>
              <w14:schemeClr w14:val="tx1"/>
            </w14:solidFill>
          </w14:textFill>
        </w:rPr>
      </w:pPr>
    </w:p>
    <w:p w14:paraId="4D5328B1">
      <w:pPr>
        <w:spacing w:line="560" w:lineRule="exact"/>
        <w:ind w:firstLine="560"/>
        <w:rPr>
          <w:rFonts w:hint="eastAsia" w:ascii="宋体" w:hAnsi="宋体" w:eastAsia="宋体" w:cs="宋体"/>
          <w:color w:val="000000" w:themeColor="text1"/>
          <w:szCs w:val="21"/>
          <w:highlight w:val="none"/>
          <w14:textFill>
            <w14:solidFill>
              <w14:schemeClr w14:val="tx1"/>
            </w14:solidFill>
          </w14:textFill>
        </w:rPr>
      </w:pPr>
    </w:p>
    <w:p w14:paraId="59BDB709">
      <w:pPr>
        <w:ind w:firstLine="56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14:textFill>
            <w14:solidFill>
              <w14:schemeClr w14:val="tx1"/>
            </w14:solidFill>
          </w14:textFill>
        </w:rPr>
        <w:t>乙</w:t>
      </w:r>
      <w:r>
        <w:rPr>
          <w:rFonts w:hint="eastAsia" w:ascii="宋体" w:hAnsi="宋体" w:eastAsia="宋体" w:cs="宋体"/>
          <w:b w:val="0"/>
          <w:bCs w:val="0"/>
          <w:color w:val="000000" w:themeColor="text1"/>
          <w:sz w:val="21"/>
          <w:szCs w:val="21"/>
          <w:highlight w:val="none"/>
          <w14:textFill>
            <w14:solidFill>
              <w14:schemeClr w14:val="tx1"/>
            </w14:solidFill>
          </w14:textFill>
        </w:rPr>
        <w:t>方：</w:t>
      </w:r>
    </w:p>
    <w:p w14:paraId="6FFB9BE4">
      <w:pPr>
        <w:ind w:firstLine="56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法定代表（或负责）人：</w:t>
      </w:r>
    </w:p>
    <w:p w14:paraId="771303CD">
      <w:pPr>
        <w:rPr>
          <w:rFonts w:hint="eastAsia" w:ascii="宋体" w:hAnsi="宋体" w:eastAsia="宋体" w:cs="宋体"/>
          <w:color w:val="000000" w:themeColor="text1"/>
          <w:szCs w:val="21"/>
          <w:highlight w:val="none"/>
          <w14:textFill>
            <w14:solidFill>
              <w14:schemeClr w14:val="tx1"/>
            </w14:solidFill>
          </w14:textFill>
        </w:rPr>
      </w:pPr>
    </w:p>
    <w:p w14:paraId="2D1508F9">
      <w:pPr>
        <w:rPr>
          <w:rFonts w:hint="eastAsia" w:ascii="宋体" w:hAnsi="宋体" w:eastAsia="宋体" w:cs="宋体"/>
          <w:color w:val="000000" w:themeColor="text1"/>
          <w:szCs w:val="21"/>
          <w:highlight w:val="none"/>
          <w14:textFill>
            <w14:solidFill>
              <w14:schemeClr w14:val="tx1"/>
            </w14:solidFill>
          </w14:textFill>
        </w:rPr>
      </w:pPr>
    </w:p>
    <w:p w14:paraId="7BD0CA7A">
      <w:pPr>
        <w:ind w:firstLine="560"/>
        <w:rPr>
          <w:rFonts w:hint="eastAsia"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签约日期：</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 xml:space="preserve"> 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 xml:space="preserve">日                                                          </w:t>
      </w:r>
    </w:p>
    <w:p w14:paraId="396056B7">
      <w:pPr>
        <w:ind w:firstLine="560"/>
        <w:rPr>
          <w:rFonts w:hint="eastAsia"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签约地点：</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广东省东莞市</w:t>
      </w:r>
    </w:p>
    <w:p w14:paraId="20E74B28">
      <w:pPr>
        <w:ind w:firstLine="560"/>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14:textFill>
            <w14:solidFill>
              <w14:schemeClr w14:val="tx1"/>
            </w14:solidFill>
          </w14:textFill>
        </w:rPr>
        <w:t xml:space="preserve">                     </w:t>
      </w:r>
    </w:p>
    <w:p w14:paraId="2147E7BA">
      <w:pPr>
        <w:rPr>
          <w:rFonts w:hint="eastAsia" w:ascii="宋体" w:hAnsi="宋体" w:eastAsia="宋体" w:cs="宋体"/>
          <w:color w:val="000000" w:themeColor="text1"/>
          <w:szCs w:val="21"/>
          <w:highlight w:val="none"/>
          <w14:textFill>
            <w14:solidFill>
              <w14:schemeClr w14:val="tx1"/>
            </w14:solidFill>
          </w14:textFill>
        </w:rPr>
      </w:pPr>
    </w:p>
    <w:p w14:paraId="677B196E">
      <w:pPr>
        <w:pStyle w:val="2"/>
        <w:rPr>
          <w:rFonts w:hint="eastAsia" w:hAnsi="宋体" w:cs="宋体"/>
          <w:color w:val="000000" w:themeColor="text1"/>
          <w:sz w:val="21"/>
          <w:szCs w:val="21"/>
          <w:highlight w:val="none"/>
          <w14:textFill>
            <w14:solidFill>
              <w14:schemeClr w14:val="tx1"/>
            </w14:solidFill>
          </w14:textFill>
        </w:rPr>
      </w:pPr>
    </w:p>
    <w:p w14:paraId="58FF9EA9">
      <w:pPr>
        <w:rPr>
          <w:rFonts w:hint="eastAsia" w:ascii="宋体" w:hAnsi="宋体" w:eastAsia="宋体" w:cs="宋体"/>
          <w:color w:val="000000" w:themeColor="text1"/>
          <w:szCs w:val="21"/>
          <w:highlight w:val="none"/>
          <w14:textFill>
            <w14:solidFill>
              <w14:schemeClr w14:val="tx1"/>
            </w14:solidFill>
          </w14:textFill>
        </w:rPr>
      </w:pPr>
    </w:p>
    <w:p w14:paraId="7EA8B2F5">
      <w:pPr>
        <w:pStyle w:val="27"/>
        <w:rPr>
          <w:rFonts w:hint="eastAsia" w:ascii="宋体" w:hAnsi="宋体" w:eastAsia="宋体" w:cs="宋体"/>
          <w:b/>
          <w:bCs/>
          <w:color w:val="000000" w:themeColor="text1"/>
          <w:szCs w:val="21"/>
          <w:highlight w:val="none"/>
          <w14:textFill>
            <w14:solidFill>
              <w14:schemeClr w14:val="tx1"/>
            </w14:solidFill>
          </w14:textFill>
        </w:rPr>
      </w:pPr>
    </w:p>
    <w:p w14:paraId="4CB279B0">
      <w:pPr>
        <w:rPr>
          <w:rFonts w:hint="eastAsia" w:ascii="宋体" w:hAnsi="宋体" w:eastAsia="宋体" w:cs="宋体"/>
          <w:b/>
          <w:bCs/>
          <w:color w:val="000000" w:themeColor="text1"/>
          <w:szCs w:val="21"/>
          <w:highlight w:val="none"/>
          <w14:textFill>
            <w14:solidFill>
              <w14:schemeClr w14:val="tx1"/>
            </w14:solidFill>
          </w14:textFill>
        </w:rPr>
      </w:pPr>
    </w:p>
    <w:p w14:paraId="0C5CE80A">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p w14:paraId="5343A5B5">
      <w:pP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承诺书</w:t>
      </w:r>
    </w:p>
    <w:p w14:paraId="19C869D3">
      <w:pPr>
        <w:kinsoku/>
        <w:overflowPunct/>
        <w:topLinePunct w:val="0"/>
        <w:bidi w:val="0"/>
        <w:spacing w:line="360" w:lineRule="auto"/>
        <w:ind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承诺书</w:t>
      </w:r>
    </w:p>
    <w:p w14:paraId="13FDF715">
      <w:pPr>
        <w:kinsoku/>
        <w:overflowPunct/>
        <w:topLinePunct w:val="0"/>
        <w:bidi w:val="0"/>
        <w:spacing w:line="360" w:lineRule="auto"/>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p>
    <w:p w14:paraId="1D55AF1A">
      <w:pPr>
        <w:kinsoku/>
        <w:overflowPunct/>
        <w:topLinePunct w:val="0"/>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东莞市水务集团管网有限公司</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9384C0B">
      <w:pPr>
        <w:kinsoku/>
        <w:overflowPunct/>
        <w:topLinePunct w:val="0"/>
        <w:bidi w:val="0"/>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我司根据《</w:t>
      </w:r>
      <w:r>
        <w:rPr>
          <w:rFonts w:hint="eastAsia" w:ascii="宋体" w:hAnsi="宋体" w:eastAsia="宋体" w:cs="宋体"/>
          <w:color w:val="000000" w:themeColor="text1"/>
          <w:szCs w:val="21"/>
          <w:highlight w:val="none"/>
          <w:u w:val="single"/>
          <w14:textFill>
            <w14:solidFill>
              <w14:schemeClr w14:val="tx1"/>
            </w14:solidFill>
          </w14:textFill>
        </w:rPr>
        <w:t>东莞市水务集团管网有限公司</w:t>
      </w:r>
      <w:r>
        <w:rPr>
          <w:rFonts w:hint="eastAsia" w:ascii="宋体" w:hAnsi="宋体" w:eastAsia="宋体" w:cs="宋体"/>
          <w:color w:val="000000" w:themeColor="text1"/>
          <w:szCs w:val="21"/>
          <w:highlight w:val="none"/>
          <w:u w:val="single"/>
          <w:lang w:eastAsia="zh-CN"/>
          <w14:textFill>
            <w14:solidFill>
              <w14:schemeClr w14:val="tx1"/>
            </w14:solidFill>
          </w14:textFill>
        </w:rPr>
        <w:t>2025年</w:t>
      </w:r>
      <w:r>
        <w:rPr>
          <w:rFonts w:hint="eastAsia" w:ascii="宋体" w:hAnsi="宋体" w:eastAsia="宋体" w:cs="宋体"/>
          <w:color w:val="000000" w:themeColor="text1"/>
          <w:szCs w:val="21"/>
          <w:highlight w:val="none"/>
          <w:u w:val="single"/>
          <w14:textFill>
            <w14:solidFill>
              <w14:schemeClr w14:val="tx1"/>
            </w14:solidFill>
          </w14:textFill>
        </w:rPr>
        <w:t>液压动力站及液压水泵采购项目合同</w:t>
      </w:r>
      <w:r>
        <w:rPr>
          <w:rFonts w:hint="eastAsia" w:ascii="宋体" w:hAnsi="宋体" w:eastAsia="宋体" w:cs="宋体"/>
          <w:color w:val="000000" w:themeColor="text1"/>
          <w:szCs w:val="21"/>
          <w:highlight w:val="none"/>
          <w14:textFill>
            <w14:solidFill>
              <w14:schemeClr w14:val="tx1"/>
            </w14:solidFill>
          </w14:textFill>
        </w:rPr>
        <w:t>》相关条款全力配合贵公司工作，并自愿做出如下承诺：</w:t>
      </w:r>
    </w:p>
    <w:p w14:paraId="25B384FF">
      <w:pPr>
        <w:kinsoku/>
        <w:overflowPunct/>
        <w:topLinePunct w:val="0"/>
        <w:bidi w:val="0"/>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48707A5C">
      <w:pPr>
        <w:kinsoku/>
        <w:overflowPunct/>
        <w:topLinePunct w:val="0"/>
        <w:bidi w:val="0"/>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1B05B8C4">
      <w:pPr>
        <w:kinsoku/>
        <w:overflowPunct/>
        <w:topLinePunct w:val="0"/>
        <w:bidi w:val="0"/>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（三）如我司有违反本项目管理及合同约定等行为，我司将同意并接受贵公司根据相关约定对我司进行处罚；</w:t>
      </w:r>
    </w:p>
    <w:p w14:paraId="0CF6E3EA">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w:t>
      </w:r>
      <w:r>
        <w:rPr>
          <w:rFonts w:hint="eastAsia" w:ascii="宋体" w:hAnsi="宋体" w:eastAsia="宋体" w:cs="宋体"/>
          <w:color w:val="000000" w:themeColor="text1"/>
          <w:kern w:val="0"/>
          <w:szCs w:val="21"/>
          <w:highlight w:val="none"/>
          <w:lang w:bidi="ar"/>
          <w14:textFill>
            <w14:solidFill>
              <w14:schemeClr w14:val="tx1"/>
            </w14:solidFill>
          </w14:textFill>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4D019E39">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24BBA918">
      <w:pPr>
        <w:kinsoku/>
        <w:overflowPunct/>
        <w:topLinePunct w:val="0"/>
        <w:bidi w:val="0"/>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p>
    <w:p w14:paraId="5B528981">
      <w:pPr>
        <w:pStyle w:val="27"/>
        <w:rPr>
          <w:rFonts w:hint="eastAsia" w:ascii="宋体" w:hAnsi="宋体" w:eastAsia="宋体" w:cs="宋体"/>
          <w:color w:val="000000" w:themeColor="text1"/>
          <w:szCs w:val="21"/>
          <w:highlight w:val="none"/>
          <w14:textFill>
            <w14:solidFill>
              <w14:schemeClr w14:val="tx1"/>
            </w14:solidFill>
          </w14:textFill>
        </w:rPr>
      </w:pPr>
    </w:p>
    <w:p w14:paraId="4DCA45DD">
      <w:pPr>
        <w:rPr>
          <w:rFonts w:hint="eastAsia" w:ascii="宋体" w:hAnsi="宋体" w:eastAsia="宋体" w:cs="宋体"/>
          <w:color w:val="000000" w:themeColor="text1"/>
          <w:szCs w:val="21"/>
          <w:highlight w:val="none"/>
          <w14:textFill>
            <w14:solidFill>
              <w14:schemeClr w14:val="tx1"/>
            </w14:solidFill>
          </w14:textFill>
        </w:rPr>
      </w:pPr>
    </w:p>
    <w:p w14:paraId="5E51A0C0">
      <w:pPr>
        <w:autoSpaceDE/>
        <w:autoSpaceDN/>
        <w:adjustRightInd/>
        <w:spacing w:line="360" w:lineRule="auto"/>
        <w:ind w:right="0"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w w:val="100"/>
          <w:szCs w:val="21"/>
          <w:highlight w:val="none"/>
          <w14:textFill>
            <w14:solidFill>
              <w14:schemeClr w14:val="tx1"/>
            </w14:solidFill>
          </w14:textFill>
        </w:rPr>
        <w:t xml:space="preserve">           </w:t>
      </w:r>
      <w:r>
        <w:rPr>
          <w:rFonts w:hint="eastAsia" w:ascii="宋体" w:hAnsi="宋体" w:eastAsia="宋体" w:cs="宋体"/>
          <w:color w:val="000000" w:themeColor="text1"/>
          <w:w w:val="10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承诺单位（盖章）：</w:t>
      </w:r>
    </w:p>
    <w:p w14:paraId="0561EEA6">
      <w:pPr>
        <w:autoSpaceDE/>
        <w:autoSpaceDN/>
        <w:adjustRightInd/>
        <w:spacing w:line="360" w:lineRule="auto"/>
        <w:ind w:right="0" w:firstLine="2940" w:firstLineChars="14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法人代表人（授权代理人）签名（或盖私章）：</w:t>
      </w:r>
    </w:p>
    <w:p w14:paraId="6DD91D35">
      <w:pPr>
        <w:autoSpaceDE/>
        <w:autoSpaceDN/>
        <w:adjustRightInd/>
        <w:spacing w:line="240" w:lineRule="auto"/>
        <w:ind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p>
    <w:p w14:paraId="67E2B894">
      <w:pPr>
        <w:spacing w:after="0" w:line="240" w:lineRule="auto"/>
        <w:jc w:val="left"/>
        <w:rPr>
          <w:rFonts w:ascii="Times New Roman" w:hAnsi="Times New Roman" w:cs="Times New Roman"/>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8</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验收单</w:t>
      </w:r>
    </w:p>
    <w:p w14:paraId="53A1DAE2">
      <w:pPr>
        <w:spacing w:line="600" w:lineRule="exact"/>
        <w:jc w:val="center"/>
        <w:rPr>
          <w:rFonts w:hint="eastAsia" w:ascii="宋体" w:hAnsi="宋体" w:eastAsia="宋体" w:cs="宋体"/>
          <w:b/>
          <w:bCs w:val="0"/>
          <w:color w:val="000000" w:themeColor="text1"/>
          <w:spacing w:val="-10"/>
          <w:sz w:val="30"/>
          <w:szCs w:val="30"/>
          <w:highlight w:val="none"/>
          <w:lang w:eastAsia="zh-CN"/>
          <w14:textFill>
            <w14:solidFill>
              <w14:schemeClr w14:val="tx1"/>
            </w14:solidFill>
          </w14:textFill>
        </w:rPr>
      </w:pPr>
      <w:r>
        <w:rPr>
          <w:rFonts w:hint="eastAsia" w:ascii="宋体" w:hAnsi="宋体" w:eastAsia="宋体" w:cs="宋体"/>
          <w:b/>
          <w:bCs w:val="0"/>
          <w:color w:val="000000" w:themeColor="text1"/>
          <w:spacing w:val="-10"/>
          <w:sz w:val="30"/>
          <w:szCs w:val="30"/>
          <w:highlight w:val="none"/>
          <w:lang w:val="en-US" w:eastAsia="zh-CN"/>
          <w14:textFill>
            <w14:solidFill>
              <w14:schemeClr w14:val="tx1"/>
            </w14:solidFill>
          </w14:textFill>
        </w:rPr>
        <w:t>8.1</w:t>
      </w:r>
      <w:r>
        <w:rPr>
          <w:rFonts w:hint="eastAsia" w:ascii="宋体" w:hAnsi="宋体" w:eastAsia="宋体" w:cs="宋体"/>
          <w:b/>
          <w:bCs w:val="0"/>
          <w:color w:val="000000" w:themeColor="text1"/>
          <w:spacing w:val="-10"/>
          <w:sz w:val="30"/>
          <w:szCs w:val="30"/>
          <w:highlight w:val="none"/>
          <w14:textFill>
            <w14:solidFill>
              <w14:schemeClr w14:val="tx1"/>
            </w14:solidFill>
          </w14:textFill>
        </w:rPr>
        <w:t>东莞市水务集团</w:t>
      </w:r>
      <w:r>
        <w:rPr>
          <w:rFonts w:hint="eastAsia" w:ascii="宋体" w:hAnsi="宋体" w:eastAsia="宋体" w:cs="宋体"/>
          <w:b/>
          <w:bCs w:val="0"/>
          <w:color w:val="000000" w:themeColor="text1"/>
          <w:spacing w:val="-10"/>
          <w:sz w:val="30"/>
          <w:szCs w:val="30"/>
          <w:highlight w:val="none"/>
          <w:lang w:val="en-US" w:eastAsia="zh-CN"/>
          <w14:textFill>
            <w14:solidFill>
              <w14:schemeClr w14:val="tx1"/>
            </w14:solidFill>
          </w14:textFill>
        </w:rPr>
        <w:t>管网</w:t>
      </w:r>
      <w:r>
        <w:rPr>
          <w:rFonts w:hint="eastAsia" w:ascii="宋体" w:hAnsi="宋体" w:eastAsia="宋体" w:cs="宋体"/>
          <w:b/>
          <w:bCs w:val="0"/>
          <w:color w:val="000000" w:themeColor="text1"/>
          <w:spacing w:val="-10"/>
          <w:sz w:val="30"/>
          <w:szCs w:val="30"/>
          <w:highlight w:val="none"/>
          <w14:textFill>
            <w14:solidFill>
              <w14:schemeClr w14:val="tx1"/>
            </w14:solidFill>
          </w14:textFill>
        </w:rPr>
        <w:t>有限公司</w:t>
      </w:r>
      <w:r>
        <w:rPr>
          <w:rFonts w:hint="eastAsia" w:ascii="宋体" w:hAnsi="宋体" w:eastAsia="宋体" w:cs="宋体"/>
          <w:b/>
          <w:bCs w:val="0"/>
          <w:color w:val="000000" w:themeColor="text1"/>
          <w:spacing w:val="-10"/>
          <w:sz w:val="30"/>
          <w:szCs w:val="30"/>
          <w:highlight w:val="none"/>
          <w:lang w:val="en-US" w:eastAsia="zh-CN"/>
          <w14:textFill>
            <w14:solidFill>
              <w14:schemeClr w14:val="tx1"/>
            </w14:solidFill>
          </w14:textFill>
        </w:rPr>
        <w:t>货物</w:t>
      </w:r>
      <w:r>
        <w:rPr>
          <w:rFonts w:hint="eastAsia" w:ascii="宋体" w:hAnsi="宋体" w:eastAsia="宋体" w:cs="宋体"/>
          <w:b/>
          <w:bCs w:val="0"/>
          <w:color w:val="000000" w:themeColor="text1"/>
          <w:spacing w:val="-10"/>
          <w:sz w:val="30"/>
          <w:szCs w:val="30"/>
          <w:highlight w:val="none"/>
          <w14:textFill>
            <w14:solidFill>
              <w14:schemeClr w14:val="tx1"/>
            </w14:solidFill>
          </w14:textFill>
        </w:rPr>
        <w:t>到货验收</w:t>
      </w:r>
      <w:r>
        <w:rPr>
          <w:rFonts w:hint="eastAsia" w:ascii="宋体" w:hAnsi="宋体" w:eastAsia="宋体" w:cs="宋体"/>
          <w:b/>
          <w:bCs w:val="0"/>
          <w:color w:val="000000" w:themeColor="text1"/>
          <w:spacing w:val="-10"/>
          <w:sz w:val="30"/>
          <w:szCs w:val="30"/>
          <w:highlight w:val="none"/>
          <w:lang w:val="en-US" w:eastAsia="zh-CN"/>
          <w14:textFill>
            <w14:solidFill>
              <w14:schemeClr w14:val="tx1"/>
            </w14:solidFill>
          </w14:textFill>
        </w:rPr>
        <w:t>单</w:t>
      </w:r>
    </w:p>
    <w:p w14:paraId="5BDA7B53">
      <w:pPr>
        <w:pStyle w:val="2"/>
        <w:spacing w:after="0" w:line="600" w:lineRule="exact"/>
        <w:jc w:val="center"/>
        <w:rPr>
          <w:rFonts w:hint="eastAsia" w:ascii="宋体" w:hAnsi="宋体" w:eastAsia="宋体" w:cs="宋体"/>
          <w:bCs w:val="0"/>
          <w:color w:val="000000" w:themeColor="text1"/>
          <w:sz w:val="30"/>
          <w:szCs w:val="30"/>
          <w:highlight w:val="none"/>
          <w14:textFill>
            <w14:solidFill>
              <w14:schemeClr w14:val="tx1"/>
            </w14:solidFill>
          </w14:textFill>
        </w:rPr>
      </w:pPr>
      <w:r>
        <w:rPr>
          <w:rFonts w:hint="eastAsia" w:ascii="宋体" w:hAnsi="宋体" w:eastAsia="宋体" w:cs="宋体"/>
          <w:b/>
          <w:bCs w:val="0"/>
          <w:color w:val="000000" w:themeColor="text1"/>
          <w:sz w:val="30"/>
          <w:szCs w:val="30"/>
          <w:highlight w:val="none"/>
          <w14:textFill>
            <w14:solidFill>
              <w14:schemeClr w14:val="tx1"/>
            </w14:solidFill>
          </w14:textFill>
        </w:rPr>
        <w:t>（设备、零配件、材料适用）</w:t>
      </w:r>
    </w:p>
    <w:p w14:paraId="2D5B7EB2">
      <w:pPr>
        <w:rPr>
          <w:rFonts w:ascii="Times New Roman" w:hAnsi="Times New Roman" w:cs="Times New Roman"/>
          <w:b/>
          <w:color w:val="000000" w:themeColor="text1"/>
          <w:sz w:val="22"/>
          <w:szCs w:val="22"/>
          <w:highlight w:val="none"/>
          <w14:textFill>
            <w14:solidFill>
              <w14:schemeClr w14:val="tx1"/>
            </w14:solidFill>
          </w14:textFill>
        </w:rPr>
      </w:pPr>
    </w:p>
    <w:p w14:paraId="6D1250BC">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 xml:space="preserve">编号：                                      </w:t>
      </w:r>
    </w:p>
    <w:tbl>
      <w:tblPr>
        <w:tblStyle w:val="37"/>
        <w:tblW w:w="9078" w:type="dxa"/>
        <w:tblInd w:w="-37" w:type="dxa"/>
        <w:tblLayout w:type="fixed"/>
        <w:tblCellMar>
          <w:top w:w="0" w:type="dxa"/>
          <w:left w:w="108" w:type="dxa"/>
          <w:bottom w:w="0" w:type="dxa"/>
          <w:right w:w="108" w:type="dxa"/>
        </w:tblCellMar>
      </w:tblPr>
      <w:tblGrid>
        <w:gridCol w:w="1165"/>
        <w:gridCol w:w="776"/>
        <w:gridCol w:w="1909"/>
        <w:gridCol w:w="546"/>
        <w:gridCol w:w="1033"/>
        <w:gridCol w:w="932"/>
        <w:gridCol w:w="748"/>
        <w:gridCol w:w="849"/>
        <w:gridCol w:w="1120"/>
      </w:tblGrid>
      <w:tr w14:paraId="3DCDE9FB">
        <w:tblPrEx>
          <w:tblCellMar>
            <w:top w:w="0" w:type="dxa"/>
            <w:left w:w="108" w:type="dxa"/>
            <w:bottom w:w="0" w:type="dxa"/>
            <w:right w:w="108" w:type="dxa"/>
          </w:tblCellMar>
        </w:tblPrEx>
        <w:trPr>
          <w:trHeight w:val="439"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F5C57">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合同名称</w:t>
            </w:r>
          </w:p>
        </w:tc>
        <w:tc>
          <w:tcPr>
            <w:tcW w:w="791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EE09604">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Cs/>
                <w:color w:val="000000" w:themeColor="text1"/>
                <w:kern w:val="0"/>
                <w:sz w:val="22"/>
                <w:highlight w:val="none"/>
                <w14:textFill>
                  <w14:solidFill>
                    <w14:schemeClr w14:val="tx1"/>
                  </w14:solidFill>
                </w14:textFill>
              </w:rPr>
              <w:t>东莞市水务集团管网有限公司2025年液压动力站及液压水泵采购项目合同</w:t>
            </w:r>
          </w:p>
        </w:tc>
      </w:tr>
      <w:tr w14:paraId="173AE267">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379A9">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供货单位</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82E059">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0B3D77">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到货时间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8A85C6">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 xml:space="preserve">         年    月    日</w:t>
            </w:r>
          </w:p>
        </w:tc>
      </w:tr>
      <w:tr w14:paraId="4AC3908E">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23EB5">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采购</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单位</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F2BBEB">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9B05EF">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验收时间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B648EDF">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 xml:space="preserve">         年    月    日</w:t>
            </w:r>
          </w:p>
        </w:tc>
      </w:tr>
      <w:tr w14:paraId="26C9BEE6">
        <w:tblPrEx>
          <w:tblCellMar>
            <w:top w:w="0" w:type="dxa"/>
            <w:left w:w="108" w:type="dxa"/>
            <w:bottom w:w="0" w:type="dxa"/>
            <w:right w:w="108" w:type="dxa"/>
          </w:tblCellMar>
        </w:tblPrEx>
        <w:trPr>
          <w:trHeight w:val="527" w:hRule="atLeast"/>
        </w:trPr>
        <w:tc>
          <w:tcPr>
            <w:tcW w:w="1165" w:type="dxa"/>
            <w:vMerge w:val="restart"/>
            <w:tcBorders>
              <w:top w:val="single" w:color="auto" w:sz="4" w:space="0"/>
              <w:left w:val="single" w:color="auto" w:sz="4" w:space="0"/>
              <w:right w:val="single" w:color="auto" w:sz="4" w:space="0"/>
            </w:tcBorders>
            <w:shd w:val="clear" w:color="auto" w:fill="auto"/>
            <w:noWrap/>
            <w:vAlign w:val="center"/>
          </w:tcPr>
          <w:p w14:paraId="47731655">
            <w:pPr>
              <w:widowControl/>
              <w:ind w:left="-105" w:leftChars="-50" w:right="-105" w:rightChars="-50"/>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到货</w:t>
            </w:r>
          </w:p>
          <w:p w14:paraId="5EEE7CF4">
            <w:pPr>
              <w:widowControl/>
              <w:ind w:left="-105" w:leftChars="-50" w:right="-105" w:rightChars="-50"/>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清单</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19936D9">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序号</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7BE183A">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货物名称</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B8611">
            <w:pPr>
              <w:widowControl/>
              <w:jc w:val="center"/>
              <w:rPr>
                <w:rFonts w:hint="default" w:ascii="Times New Roman" w:hAnsi="Times New Roman" w:eastAsia="国标仿宋-GB/T 2312" w:cs="Times New Roman"/>
                <w:b w:val="0"/>
                <w:bCs/>
                <w:color w:val="000000" w:themeColor="text1"/>
                <w:kern w:val="0"/>
                <w:sz w:val="22"/>
                <w:szCs w:val="22"/>
                <w:highlight w:val="none"/>
                <w:lang w:eastAsia="zh-CN"/>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规格</w:t>
            </w: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型号</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C94CCD9">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品牌</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8DC1AFD">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单位</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72D85AC">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CBEE0F2">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备注</w:t>
            </w:r>
          </w:p>
        </w:tc>
      </w:tr>
      <w:tr w14:paraId="427A0320">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68BED436">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CFD46B3">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ACFDC77">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C9CCA5">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2258BC3">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554CABD9">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C43688E">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8054A21">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7A4231DB">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3A03AA4A">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8B91A1A">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85A18D4">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1E327F">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56AD434C">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07223BA">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CD2C927">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018897F">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169D9A96">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02E85ECF">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8AA3945">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8BBC666">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25035E">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565565F9">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4248F90">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BE1E7DD">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B7ACD21">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168AA46C">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34B5DC4E">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E9006A7">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6919C37">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0B9677">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8170D96">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745B3F9">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0299731">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E2C538C">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43BF3419">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3AFD2D24">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B9AF99D">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4863B7">
            <w:pPr>
              <w:widowControl/>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59430B">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7B5506CF">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31B2CE71">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3EA8D8E">
            <w:pPr>
              <w:widowControl/>
              <w:jc w:val="left"/>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C5B0E1A">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0C51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65" w:type="dxa"/>
            <w:vMerge w:val="restart"/>
            <w:tcBorders>
              <w:top w:val="single" w:color="auto" w:sz="4" w:space="0"/>
              <w:left w:val="single" w:color="auto" w:sz="4" w:space="0"/>
              <w:right w:val="single" w:color="auto" w:sz="4" w:space="0"/>
            </w:tcBorders>
            <w:shd w:val="clear" w:color="auto" w:fill="auto"/>
            <w:vAlign w:val="center"/>
          </w:tcPr>
          <w:p w14:paraId="02669C7E">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进场</w:t>
            </w:r>
          </w:p>
          <w:p w14:paraId="333C4D3E">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检查</w:t>
            </w:r>
          </w:p>
          <w:p w14:paraId="04681FFA">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情况</w:t>
            </w:r>
          </w:p>
        </w:tc>
        <w:tc>
          <w:tcPr>
            <w:tcW w:w="2685" w:type="dxa"/>
            <w:gridSpan w:val="2"/>
            <w:tcBorders>
              <w:top w:val="single" w:color="auto" w:sz="4" w:space="0"/>
              <w:left w:val="single" w:color="auto" w:sz="4" w:space="0"/>
              <w:right w:val="single" w:color="auto" w:sz="4" w:space="0"/>
            </w:tcBorders>
            <w:shd w:val="clear" w:color="auto" w:fill="auto"/>
            <w:vAlign w:val="center"/>
          </w:tcPr>
          <w:p w14:paraId="55FEBCE7">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货物数量是否齐全，如否请备注缺货或错货情况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221786E8">
            <w:pPr>
              <w:ind w:firstLine="0" w:firstLineChars="0"/>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是</w:t>
            </w: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否</w:t>
            </w:r>
          </w:p>
          <w:p w14:paraId="75948802">
            <w:pPr>
              <w:pStyle w:val="2"/>
              <w:ind w:firstLine="0" w:firstLineChars="0"/>
              <w:rPr>
                <w:rFonts w:hint="default" w:ascii="Times New Roman" w:hAnsi="Times New Roman" w:eastAsia="国标仿宋-GB/T 2312" w:cs="Times New Roman"/>
                <w:bCs/>
                <w:color w:val="000000" w:themeColor="text1"/>
                <w:highlight w:val="none"/>
                <w:lang w:val="en-US" w:eastAsia="zh-CN"/>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备注：</w:t>
            </w:r>
          </w:p>
        </w:tc>
      </w:tr>
      <w:tr w14:paraId="5D62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65" w:type="dxa"/>
            <w:vMerge w:val="continue"/>
            <w:tcBorders>
              <w:left w:val="single" w:color="auto" w:sz="4" w:space="0"/>
              <w:right w:val="single" w:color="auto" w:sz="4" w:space="0"/>
            </w:tcBorders>
            <w:shd w:val="clear" w:color="auto" w:fill="auto"/>
            <w:vAlign w:val="center"/>
          </w:tcPr>
          <w:p w14:paraId="74353B8E">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3C3E02EF">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货物是否完好无损，如否请备注货损情况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1A3C8A2B">
            <w:pPr>
              <w:ind w:firstLine="0" w:firstLineChars="0"/>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是</w:t>
            </w: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否</w:t>
            </w:r>
          </w:p>
          <w:p w14:paraId="41109CD2">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备注：</w:t>
            </w:r>
          </w:p>
        </w:tc>
      </w:tr>
      <w:tr w14:paraId="00B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1F4175C7">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5A8262E2">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随货物备品备件和专用工具情况，如有缺请备注</w:t>
            </w:r>
          </w:p>
        </w:tc>
        <w:tc>
          <w:tcPr>
            <w:tcW w:w="5228" w:type="dxa"/>
            <w:gridSpan w:val="6"/>
            <w:tcBorders>
              <w:top w:val="single" w:color="auto" w:sz="4" w:space="0"/>
              <w:left w:val="single" w:color="auto" w:sz="4" w:space="0"/>
              <w:right w:val="single" w:color="auto" w:sz="4" w:space="0"/>
            </w:tcBorders>
            <w:shd w:val="clear" w:color="auto" w:fill="auto"/>
            <w:vAlign w:val="center"/>
          </w:tcPr>
          <w:p w14:paraId="227250F2">
            <w:pPr>
              <w:ind w:firstLine="0" w:firstLineChars="0"/>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是</w:t>
            </w: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否</w:t>
            </w:r>
          </w:p>
          <w:p w14:paraId="0C444946">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备注：</w:t>
            </w:r>
          </w:p>
        </w:tc>
      </w:tr>
      <w:tr w14:paraId="3C8C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0F5E3D5A">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4BBC523">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货物和配件材质是否相符，如否请备注情况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529E71E9">
            <w:pPr>
              <w:ind w:firstLine="0" w:firstLineChars="0"/>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是</w:t>
            </w: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否</w:t>
            </w:r>
          </w:p>
          <w:p w14:paraId="1F947B5A">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备注：</w:t>
            </w:r>
          </w:p>
        </w:tc>
      </w:tr>
      <w:tr w14:paraId="5CAA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5" w:type="dxa"/>
            <w:vMerge w:val="continue"/>
            <w:tcBorders>
              <w:left w:val="single" w:color="auto" w:sz="4" w:space="0"/>
              <w:right w:val="single" w:color="auto" w:sz="4" w:space="0"/>
            </w:tcBorders>
            <w:shd w:val="clear" w:color="auto" w:fill="auto"/>
            <w:vAlign w:val="center"/>
          </w:tcPr>
          <w:p w14:paraId="4403DB3E">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53C5B0C8">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货物和配件性能参数是否相符，如否请备注情况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098619FB">
            <w:pPr>
              <w:ind w:firstLine="0" w:firstLineChars="0"/>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是</w:t>
            </w: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否</w:t>
            </w:r>
          </w:p>
          <w:p w14:paraId="255743F1">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备注：</w:t>
            </w:r>
          </w:p>
        </w:tc>
      </w:tr>
      <w:tr w14:paraId="5C55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2DB24724">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58C07EC6">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到货资料检查</w:t>
            </w:r>
          </w:p>
        </w:tc>
        <w:tc>
          <w:tcPr>
            <w:tcW w:w="5228" w:type="dxa"/>
            <w:gridSpan w:val="6"/>
            <w:tcBorders>
              <w:top w:val="single" w:color="auto" w:sz="4" w:space="0"/>
              <w:left w:val="single" w:color="auto" w:sz="4" w:space="0"/>
              <w:right w:val="single" w:color="auto" w:sz="4" w:space="0"/>
            </w:tcBorders>
            <w:shd w:val="clear" w:color="auto" w:fill="auto"/>
            <w:vAlign w:val="center"/>
          </w:tcPr>
          <w:p w14:paraId="7F8092F7">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产品说明书</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产品合格证、</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保修单、</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出厂检测</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报告、</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 xml:space="preserve">技术图纸、其它      </w:t>
            </w:r>
          </w:p>
        </w:tc>
      </w:tr>
      <w:tr w14:paraId="7B25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26A9AAB9">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30670F5">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是否需要送检</w:t>
            </w:r>
          </w:p>
        </w:tc>
        <w:tc>
          <w:tcPr>
            <w:tcW w:w="5228" w:type="dxa"/>
            <w:gridSpan w:val="6"/>
            <w:tcBorders>
              <w:top w:val="single" w:color="auto" w:sz="4" w:space="0"/>
              <w:left w:val="single" w:color="auto" w:sz="4" w:space="0"/>
              <w:right w:val="single" w:color="auto" w:sz="4" w:space="0"/>
            </w:tcBorders>
            <w:shd w:val="clear" w:color="auto" w:fill="auto"/>
            <w:vAlign w:val="center"/>
          </w:tcPr>
          <w:p w14:paraId="1165B300">
            <w:pPr>
              <w:ind w:firstLine="880" w:firstLineChars="400"/>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是</w:t>
            </w: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 xml:space="preserve">            </w:t>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sym w:font="Wingdings 2" w:char="00A3"/>
            </w: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否</w:t>
            </w:r>
          </w:p>
        </w:tc>
      </w:tr>
      <w:tr w14:paraId="439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30D8A132">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0C5BA469">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其他问题</w:t>
            </w:r>
          </w:p>
        </w:tc>
        <w:tc>
          <w:tcPr>
            <w:tcW w:w="5228" w:type="dxa"/>
            <w:gridSpan w:val="6"/>
            <w:tcBorders>
              <w:top w:val="single" w:color="auto" w:sz="4" w:space="0"/>
              <w:left w:val="single" w:color="auto" w:sz="4" w:space="0"/>
              <w:right w:val="single" w:color="auto" w:sz="4" w:space="0"/>
            </w:tcBorders>
            <w:shd w:val="clear" w:color="auto" w:fill="auto"/>
            <w:vAlign w:val="center"/>
          </w:tcPr>
          <w:p w14:paraId="03C2C07A">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p>
        </w:tc>
      </w:tr>
      <w:tr w14:paraId="7E6F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3850" w:type="dxa"/>
            <w:gridSpan w:val="3"/>
            <w:tcBorders>
              <w:left w:val="single" w:color="auto" w:sz="4" w:space="0"/>
              <w:bottom w:val="single" w:color="auto" w:sz="4" w:space="0"/>
              <w:right w:val="single" w:color="auto" w:sz="4" w:space="0"/>
            </w:tcBorders>
            <w:shd w:val="clear" w:color="auto" w:fill="auto"/>
            <w:vAlign w:val="center"/>
          </w:tcPr>
          <w:p w14:paraId="4E173906">
            <w:pPr>
              <w:jc w:val="cente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t>现场到货验收意见</w:t>
            </w:r>
          </w:p>
        </w:tc>
        <w:tc>
          <w:tcPr>
            <w:tcW w:w="5228" w:type="dxa"/>
            <w:gridSpan w:val="6"/>
            <w:tcBorders>
              <w:top w:val="single" w:color="auto" w:sz="4" w:space="0"/>
              <w:left w:val="single" w:color="auto" w:sz="4" w:space="0"/>
              <w:right w:val="single" w:color="auto" w:sz="4" w:space="0"/>
            </w:tcBorders>
            <w:shd w:val="clear" w:color="auto" w:fill="auto"/>
            <w:vAlign w:val="center"/>
          </w:tcPr>
          <w:p w14:paraId="4BCA278B">
            <w:pPr>
              <w:rPr>
                <w:rFonts w:hint="default" w:ascii="Times New Roman" w:hAnsi="Times New Roman" w:eastAsia="国标仿宋-GB/T 2312" w:cs="Times New Roman"/>
                <w:b w:val="0"/>
                <w:bCs/>
                <w:color w:val="000000" w:themeColor="text1"/>
                <w:highlight w:val="none"/>
                <w14:textFill>
                  <w14:solidFill>
                    <w14:schemeClr w14:val="tx1"/>
                  </w14:solidFill>
                </w14:textFill>
              </w:rPr>
            </w:pPr>
          </w:p>
          <w:p w14:paraId="063CB658">
            <w:pPr>
              <w:ind w:right="-25" w:rightChars="-12"/>
              <w:rPr>
                <w:rFonts w:hint="default" w:ascii="Times New Roman" w:hAnsi="Times New Roman" w:eastAsia="国标仿宋-GB/T 2312" w:cs="Times New Roman"/>
                <w:b w:val="0"/>
                <w:bCs/>
                <w:color w:val="000000" w:themeColor="text1"/>
                <w:sz w:val="31"/>
                <w:highlight w:val="none"/>
                <w14:textFill>
                  <w14:solidFill>
                    <w14:schemeClr w14:val="tx1"/>
                  </w14:solidFill>
                </w14:textFill>
              </w:rPr>
            </w:pPr>
          </w:p>
        </w:tc>
      </w:tr>
      <w:tr w14:paraId="673F3E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029AF44B">
            <w:pPr>
              <w:spacing w:line="360" w:lineRule="auto"/>
              <w:jc w:val="center"/>
              <w:rPr>
                <w:rFonts w:hint="default" w:ascii="Times New Roman" w:hAnsi="Times New Roman" w:eastAsia="国标仿宋-GB/T 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 xml:space="preserve">参 加  验 收 的 单 位 和 代 表 （签 </w:t>
            </w: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字</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w:t>
            </w:r>
          </w:p>
        </w:tc>
      </w:tr>
      <w:tr w14:paraId="102537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8" w:hRule="atLeast"/>
        </w:trPr>
        <w:tc>
          <w:tcPr>
            <w:tcW w:w="4396" w:type="dxa"/>
            <w:gridSpan w:val="4"/>
            <w:tcBorders>
              <w:top w:val="single" w:color="auto" w:sz="6" w:space="0"/>
              <w:left w:val="single" w:color="auto" w:sz="6" w:space="0"/>
              <w:bottom w:val="single" w:color="auto" w:sz="6" w:space="0"/>
              <w:right w:val="single" w:color="auto" w:sz="6" w:space="0"/>
            </w:tcBorders>
            <w:shd w:val="clear" w:color="auto" w:fill="auto"/>
            <w:noWrap/>
          </w:tcPr>
          <w:p w14:paraId="3A95793C">
            <w:pP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供货</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单位</w:t>
            </w:r>
          </w:p>
        </w:tc>
        <w:tc>
          <w:tcPr>
            <w:tcW w:w="4682" w:type="dxa"/>
            <w:gridSpan w:val="5"/>
            <w:tcBorders>
              <w:top w:val="single" w:color="auto" w:sz="6" w:space="0"/>
              <w:left w:val="single" w:color="auto" w:sz="6" w:space="0"/>
              <w:bottom w:val="single" w:color="auto" w:sz="6" w:space="0"/>
              <w:right w:val="single" w:color="auto" w:sz="6" w:space="0"/>
            </w:tcBorders>
            <w:shd w:val="clear" w:color="auto" w:fill="auto"/>
          </w:tcPr>
          <w:p w14:paraId="42120DD1">
            <w:pPr>
              <w:rPr>
                <w:rFonts w:hint="default" w:ascii="Times New Roman" w:hAnsi="Times New Roman" w:eastAsia="国标仿宋-GB/T 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采购</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单位</w:t>
            </w:r>
          </w:p>
        </w:tc>
      </w:tr>
      <w:tr w14:paraId="596507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8" w:hRule="atLeast"/>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tcPr>
          <w:p w14:paraId="09C0F730">
            <w:pPr>
              <w:jc w:val="cente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注：对于需要调试和整体验收的项目，本验收表签署仅代表货物到场，不代表完全认可货物的质量，不代表货物所有权转移。</w:t>
            </w:r>
          </w:p>
        </w:tc>
      </w:tr>
    </w:tbl>
    <w:p w14:paraId="03256171">
      <w:pPr>
        <w:jc w:val="left"/>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此表一式</w:t>
      </w: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两</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份，</w:t>
      </w: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供货</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单位、</w:t>
      </w: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采购</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单位各存一份。</w:t>
      </w:r>
    </w:p>
    <w:p w14:paraId="7B824933">
      <w:pPr>
        <w:jc w:val="left"/>
        <w:rPr>
          <w:rFonts w:ascii="Times New Roman" w:hAnsi="Times New Roman" w:cs="Times New Roman"/>
          <w:b/>
          <w:color w:val="000000" w:themeColor="text1"/>
          <w:sz w:val="22"/>
          <w:szCs w:val="22"/>
          <w:highlight w:val="none"/>
          <w14:textFill>
            <w14:solidFill>
              <w14:schemeClr w14:val="tx1"/>
            </w14:solidFill>
          </w14:textFill>
        </w:rPr>
      </w:pPr>
      <w:r>
        <w:rPr>
          <w:rFonts w:hint="default" w:ascii="Times New Roman" w:hAnsi="Times New Roman" w:cs="Times New Roman"/>
          <w:b/>
          <w:color w:val="000000" w:themeColor="text1"/>
          <w:sz w:val="22"/>
          <w:szCs w:val="22"/>
          <w:highlight w:val="none"/>
          <w14:textFill>
            <w14:solidFill>
              <w14:schemeClr w14:val="tx1"/>
            </w14:solidFill>
          </w14:textFill>
        </w:rPr>
        <w:br w:type="page"/>
      </w:r>
    </w:p>
    <w:p w14:paraId="5707FF10">
      <w:pPr>
        <w:pStyle w:val="2"/>
        <w:spacing w:after="0" w:line="600" w:lineRule="exact"/>
        <w:jc w:val="center"/>
        <w:rPr>
          <w:rFonts w:hint="eastAsia" w:hAnsi="宋体" w:cs="宋体"/>
          <w:bCs w:val="0"/>
          <w:color w:val="000000" w:themeColor="text1"/>
          <w:spacing w:val="-10"/>
          <w:sz w:val="30"/>
          <w:szCs w:val="30"/>
          <w:highlight w:val="none"/>
          <w14:textFill>
            <w14:solidFill>
              <w14:schemeClr w14:val="tx1"/>
            </w14:solidFill>
          </w14:textFill>
        </w:rPr>
      </w:pPr>
      <w:r>
        <w:rPr>
          <w:rFonts w:hint="eastAsia" w:ascii="宋体" w:hAnsi="宋体" w:eastAsia="宋体" w:cs="宋体"/>
          <w:b/>
          <w:bCs w:val="0"/>
          <w:color w:val="000000" w:themeColor="text1"/>
          <w:spacing w:val="-10"/>
          <w:sz w:val="30"/>
          <w:szCs w:val="30"/>
          <w:highlight w:val="none"/>
          <w:lang w:val="en-US" w:eastAsia="zh-CN"/>
          <w14:textFill>
            <w14:solidFill>
              <w14:schemeClr w14:val="tx1"/>
            </w14:solidFill>
          </w14:textFill>
        </w:rPr>
        <w:t>8.2</w:t>
      </w:r>
      <w:r>
        <w:rPr>
          <w:rFonts w:hint="eastAsia" w:hAnsi="宋体" w:cs="宋体"/>
          <w:b/>
          <w:bCs w:val="0"/>
          <w:color w:val="000000" w:themeColor="text1"/>
          <w:spacing w:val="-10"/>
          <w:sz w:val="30"/>
          <w:szCs w:val="30"/>
          <w:highlight w:val="none"/>
          <w:lang w:val="en-US" w:eastAsia="zh-CN"/>
          <w14:textFill>
            <w14:solidFill>
              <w14:schemeClr w14:val="tx1"/>
            </w14:solidFill>
          </w14:textFill>
        </w:rPr>
        <w:t xml:space="preserve"> </w:t>
      </w:r>
      <w:r>
        <w:rPr>
          <w:rFonts w:hint="eastAsia" w:hAnsi="宋体" w:cs="宋体"/>
          <w:bCs w:val="0"/>
          <w:color w:val="000000" w:themeColor="text1"/>
          <w:spacing w:val="-10"/>
          <w:sz w:val="30"/>
          <w:szCs w:val="30"/>
          <w:highlight w:val="none"/>
          <w14:textFill>
            <w14:solidFill>
              <w14:schemeClr w14:val="tx1"/>
            </w14:solidFill>
          </w14:textFill>
        </w:rPr>
        <w:t>东莞市水务集团管网有限公司货物整体验收单</w:t>
      </w:r>
    </w:p>
    <w:p w14:paraId="449789B1">
      <w:pPr>
        <w:pStyle w:val="2"/>
        <w:spacing w:after="0" w:line="600" w:lineRule="exact"/>
        <w:jc w:val="center"/>
        <w:rPr>
          <w:rFonts w:hint="eastAsia" w:ascii="宋体" w:hAnsi="宋体" w:eastAsia="宋体" w:cs="宋体"/>
          <w:bCs w:val="0"/>
          <w:color w:val="000000" w:themeColor="text1"/>
          <w:sz w:val="30"/>
          <w:szCs w:val="30"/>
          <w:highlight w:val="none"/>
          <w14:textFill>
            <w14:solidFill>
              <w14:schemeClr w14:val="tx1"/>
            </w14:solidFill>
          </w14:textFill>
        </w:rPr>
      </w:pPr>
      <w:r>
        <w:rPr>
          <w:rFonts w:hint="eastAsia" w:hAnsi="宋体" w:cs="宋体"/>
          <w:bCs w:val="0"/>
          <w:color w:val="000000" w:themeColor="text1"/>
          <w:spacing w:val="-10"/>
          <w:sz w:val="30"/>
          <w:szCs w:val="30"/>
          <w:highlight w:val="none"/>
          <w14:textFill>
            <w14:solidFill>
              <w14:schemeClr w14:val="tx1"/>
            </w14:solidFill>
          </w14:textFill>
        </w:rPr>
        <w:t>（设备、零配件适用）</w:t>
      </w:r>
    </w:p>
    <w:p w14:paraId="0F750A63">
      <w:pPr>
        <w:pStyle w:val="16"/>
        <w:rPr>
          <w:rFonts w:hint="eastAsia"/>
          <w:color w:val="000000" w:themeColor="text1"/>
          <w:highlight w:val="none"/>
          <w14:textFill>
            <w14:solidFill>
              <w14:schemeClr w14:val="tx1"/>
            </w14:solidFill>
          </w14:textFill>
        </w:rPr>
      </w:pPr>
    </w:p>
    <w:p w14:paraId="44571A34">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 xml:space="preserve">编号：                                       </w:t>
      </w:r>
    </w:p>
    <w:tbl>
      <w:tblPr>
        <w:tblStyle w:val="37"/>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712"/>
        <w:gridCol w:w="374"/>
        <w:gridCol w:w="533"/>
        <w:gridCol w:w="493"/>
        <w:gridCol w:w="696"/>
        <w:gridCol w:w="235"/>
        <w:gridCol w:w="134"/>
        <w:gridCol w:w="700"/>
        <w:gridCol w:w="7"/>
        <w:gridCol w:w="491"/>
        <w:gridCol w:w="73"/>
        <w:gridCol w:w="255"/>
        <w:gridCol w:w="166"/>
        <w:gridCol w:w="826"/>
        <w:gridCol w:w="164"/>
        <w:gridCol w:w="2303"/>
        <w:gridCol w:w="1849"/>
      </w:tblGrid>
      <w:tr w14:paraId="5EE7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5B25B847">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合同名称</w:t>
            </w:r>
          </w:p>
        </w:tc>
        <w:tc>
          <w:tcPr>
            <w:tcW w:w="4357" w:type="pct"/>
            <w:gridSpan w:val="16"/>
            <w:shd w:val="clear" w:color="auto" w:fill="auto"/>
            <w:noWrap/>
            <w:vAlign w:val="center"/>
          </w:tcPr>
          <w:p w14:paraId="17F49AC0">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Cs/>
                <w:color w:val="000000" w:themeColor="text1"/>
                <w:sz w:val="22"/>
                <w:highlight w:val="none"/>
                <w14:textFill>
                  <w14:solidFill>
                    <w14:schemeClr w14:val="tx1"/>
                  </w14:solidFill>
                </w14:textFill>
              </w:rPr>
              <w:t>东莞市水务集团管网有限公司2025年液压动力站及液压水泵采购项目合同</w:t>
            </w:r>
          </w:p>
        </w:tc>
      </w:tr>
      <w:tr w14:paraId="28B5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3072A9B9">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供货单位</w:t>
            </w:r>
          </w:p>
        </w:tc>
        <w:tc>
          <w:tcPr>
            <w:tcW w:w="1717" w:type="pct"/>
            <w:gridSpan w:val="9"/>
            <w:shd w:val="clear" w:color="auto" w:fill="auto"/>
            <w:noWrap/>
            <w:vAlign w:val="center"/>
          </w:tcPr>
          <w:p w14:paraId="452155D2">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620" w:type="pct"/>
            <w:gridSpan w:val="4"/>
            <w:shd w:val="clear" w:color="auto" w:fill="auto"/>
            <w:noWrap/>
            <w:vAlign w:val="center"/>
          </w:tcPr>
          <w:p w14:paraId="27099DA9">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到货验收日期</w:t>
            </w:r>
          </w:p>
        </w:tc>
        <w:tc>
          <w:tcPr>
            <w:tcW w:w="2019" w:type="pct"/>
            <w:gridSpan w:val="3"/>
            <w:shd w:val="clear" w:color="auto" w:fill="auto"/>
            <w:noWrap/>
            <w:vAlign w:val="center"/>
          </w:tcPr>
          <w:p w14:paraId="13C8CAC0">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 xml:space="preserve">          年    月    日</w:t>
            </w:r>
          </w:p>
        </w:tc>
      </w:tr>
      <w:tr w14:paraId="2589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2C5D8FF9">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kern w:val="0"/>
                <w:sz w:val="22"/>
                <w:szCs w:val="22"/>
                <w:highlight w:val="none"/>
                <w:lang w:val="en-US" w:eastAsia="zh-CN"/>
                <w14:textFill>
                  <w14:solidFill>
                    <w14:schemeClr w14:val="tx1"/>
                  </w14:solidFill>
                </w14:textFill>
              </w:rPr>
              <w:t>采购</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单位</w:t>
            </w:r>
          </w:p>
        </w:tc>
        <w:tc>
          <w:tcPr>
            <w:tcW w:w="1717" w:type="pct"/>
            <w:gridSpan w:val="9"/>
            <w:shd w:val="clear" w:color="auto" w:fill="auto"/>
            <w:noWrap/>
            <w:vAlign w:val="center"/>
          </w:tcPr>
          <w:p w14:paraId="2D9FF4ED">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620" w:type="pct"/>
            <w:gridSpan w:val="4"/>
            <w:shd w:val="clear" w:color="auto" w:fill="auto"/>
            <w:noWrap/>
            <w:vAlign w:val="center"/>
          </w:tcPr>
          <w:p w14:paraId="0AC6DBE2">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整体验收日期</w:t>
            </w:r>
          </w:p>
        </w:tc>
        <w:tc>
          <w:tcPr>
            <w:tcW w:w="2019" w:type="pct"/>
            <w:gridSpan w:val="3"/>
            <w:shd w:val="clear" w:color="auto" w:fill="auto"/>
            <w:noWrap/>
            <w:vAlign w:val="center"/>
          </w:tcPr>
          <w:p w14:paraId="46E3CB13">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 xml:space="preserve">          年    月    日</w:t>
            </w:r>
          </w:p>
        </w:tc>
      </w:tr>
      <w:tr w14:paraId="3693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241E734F">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一、货物列表</w:t>
            </w:r>
          </w:p>
        </w:tc>
      </w:tr>
      <w:tr w14:paraId="1223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09BA0937">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序号</w:t>
            </w:r>
          </w:p>
        </w:tc>
        <w:tc>
          <w:tcPr>
            <w:tcW w:w="989" w:type="pct"/>
            <w:gridSpan w:val="4"/>
            <w:shd w:val="clear" w:color="auto" w:fill="auto"/>
            <w:vAlign w:val="center"/>
          </w:tcPr>
          <w:p w14:paraId="15AD3361">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货物名称</w:t>
            </w:r>
          </w:p>
        </w:tc>
        <w:tc>
          <w:tcPr>
            <w:tcW w:w="436" w:type="pct"/>
            <w:gridSpan w:val="2"/>
            <w:shd w:val="clear" w:color="auto" w:fill="auto"/>
            <w:vAlign w:val="center"/>
          </w:tcPr>
          <w:p w14:paraId="289B8D79">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数量</w:t>
            </w:r>
          </w:p>
        </w:tc>
        <w:tc>
          <w:tcPr>
            <w:tcW w:w="779" w:type="pct"/>
            <w:gridSpan w:val="6"/>
            <w:shd w:val="clear" w:color="auto" w:fill="auto"/>
            <w:vAlign w:val="center"/>
          </w:tcPr>
          <w:p w14:paraId="1C27CAF1">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型号</w:t>
            </w:r>
          </w:p>
        </w:tc>
        <w:tc>
          <w:tcPr>
            <w:tcW w:w="1621" w:type="pct"/>
            <w:gridSpan w:val="4"/>
            <w:shd w:val="clear" w:color="auto" w:fill="auto"/>
            <w:vAlign w:val="center"/>
          </w:tcPr>
          <w:p w14:paraId="6756ED6B">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主要规格参数</w:t>
            </w:r>
          </w:p>
        </w:tc>
        <w:tc>
          <w:tcPr>
            <w:tcW w:w="862" w:type="pct"/>
            <w:shd w:val="clear" w:color="auto" w:fill="auto"/>
            <w:vAlign w:val="center"/>
          </w:tcPr>
          <w:p w14:paraId="2EA05FE7">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安装位置</w:t>
            </w:r>
          </w:p>
        </w:tc>
      </w:tr>
      <w:tr w14:paraId="4EB8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1BF29F0">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1</w:t>
            </w:r>
          </w:p>
        </w:tc>
        <w:tc>
          <w:tcPr>
            <w:tcW w:w="989" w:type="pct"/>
            <w:gridSpan w:val="4"/>
            <w:shd w:val="clear" w:color="auto" w:fill="auto"/>
            <w:vAlign w:val="center"/>
          </w:tcPr>
          <w:p w14:paraId="5D1DBBE9">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436" w:type="pct"/>
            <w:gridSpan w:val="2"/>
            <w:shd w:val="clear" w:color="auto" w:fill="auto"/>
            <w:vAlign w:val="center"/>
          </w:tcPr>
          <w:p w14:paraId="0420EFD3">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779" w:type="pct"/>
            <w:gridSpan w:val="6"/>
            <w:shd w:val="clear" w:color="auto" w:fill="auto"/>
            <w:vAlign w:val="center"/>
          </w:tcPr>
          <w:p w14:paraId="48A97BC6">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1621" w:type="pct"/>
            <w:gridSpan w:val="4"/>
            <w:shd w:val="clear" w:color="auto" w:fill="auto"/>
            <w:vAlign w:val="center"/>
          </w:tcPr>
          <w:p w14:paraId="4D153EA2">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862" w:type="pct"/>
            <w:shd w:val="clear" w:color="auto" w:fill="auto"/>
            <w:vAlign w:val="center"/>
          </w:tcPr>
          <w:p w14:paraId="573DF061">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4782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7D198AE4">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2</w:t>
            </w:r>
          </w:p>
        </w:tc>
        <w:tc>
          <w:tcPr>
            <w:tcW w:w="989" w:type="pct"/>
            <w:gridSpan w:val="4"/>
            <w:shd w:val="clear" w:color="auto" w:fill="auto"/>
            <w:vAlign w:val="center"/>
          </w:tcPr>
          <w:p w14:paraId="5294C4F4">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436" w:type="pct"/>
            <w:gridSpan w:val="2"/>
            <w:shd w:val="clear" w:color="auto" w:fill="auto"/>
            <w:vAlign w:val="center"/>
          </w:tcPr>
          <w:p w14:paraId="5DBD6FB6">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779" w:type="pct"/>
            <w:gridSpan w:val="6"/>
            <w:shd w:val="clear" w:color="auto" w:fill="auto"/>
            <w:vAlign w:val="center"/>
          </w:tcPr>
          <w:p w14:paraId="043FF97E">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1621" w:type="pct"/>
            <w:gridSpan w:val="4"/>
            <w:shd w:val="clear" w:color="auto" w:fill="auto"/>
            <w:vAlign w:val="center"/>
          </w:tcPr>
          <w:p w14:paraId="3DA743FE">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862" w:type="pct"/>
            <w:shd w:val="clear" w:color="auto" w:fill="auto"/>
            <w:vAlign w:val="center"/>
          </w:tcPr>
          <w:p w14:paraId="73A2F4F6">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78D6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07A0CD2">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3</w:t>
            </w:r>
          </w:p>
        </w:tc>
        <w:tc>
          <w:tcPr>
            <w:tcW w:w="989" w:type="pct"/>
            <w:gridSpan w:val="4"/>
            <w:shd w:val="clear" w:color="auto" w:fill="auto"/>
            <w:vAlign w:val="center"/>
          </w:tcPr>
          <w:p w14:paraId="38C129D1">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436" w:type="pct"/>
            <w:gridSpan w:val="2"/>
            <w:shd w:val="clear" w:color="auto" w:fill="auto"/>
            <w:vAlign w:val="center"/>
          </w:tcPr>
          <w:p w14:paraId="74C4401A">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779" w:type="pct"/>
            <w:gridSpan w:val="6"/>
            <w:shd w:val="clear" w:color="auto" w:fill="auto"/>
            <w:vAlign w:val="center"/>
          </w:tcPr>
          <w:p w14:paraId="044FCACD">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1621" w:type="pct"/>
            <w:gridSpan w:val="4"/>
            <w:shd w:val="clear" w:color="auto" w:fill="auto"/>
            <w:vAlign w:val="center"/>
          </w:tcPr>
          <w:p w14:paraId="1E31E6AF">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862" w:type="pct"/>
            <w:shd w:val="clear" w:color="auto" w:fill="auto"/>
            <w:vAlign w:val="center"/>
          </w:tcPr>
          <w:p w14:paraId="4BF2C36B">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3049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6A3DA61">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4</w:t>
            </w:r>
          </w:p>
        </w:tc>
        <w:tc>
          <w:tcPr>
            <w:tcW w:w="989" w:type="pct"/>
            <w:gridSpan w:val="4"/>
            <w:shd w:val="clear" w:color="auto" w:fill="auto"/>
            <w:vAlign w:val="center"/>
          </w:tcPr>
          <w:p w14:paraId="5812A360">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436" w:type="pct"/>
            <w:gridSpan w:val="2"/>
            <w:shd w:val="clear" w:color="auto" w:fill="auto"/>
            <w:vAlign w:val="center"/>
          </w:tcPr>
          <w:p w14:paraId="6BE8B36C">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779" w:type="pct"/>
            <w:gridSpan w:val="6"/>
            <w:shd w:val="clear" w:color="auto" w:fill="auto"/>
            <w:vAlign w:val="center"/>
          </w:tcPr>
          <w:p w14:paraId="5B59E9F4">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1621" w:type="pct"/>
            <w:gridSpan w:val="4"/>
            <w:shd w:val="clear" w:color="auto" w:fill="auto"/>
            <w:vAlign w:val="center"/>
          </w:tcPr>
          <w:p w14:paraId="14A164E1">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862" w:type="pct"/>
            <w:shd w:val="clear" w:color="auto" w:fill="auto"/>
            <w:vAlign w:val="center"/>
          </w:tcPr>
          <w:p w14:paraId="39C41BE4">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2AC8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0EEE880">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5</w:t>
            </w:r>
          </w:p>
        </w:tc>
        <w:tc>
          <w:tcPr>
            <w:tcW w:w="989" w:type="pct"/>
            <w:gridSpan w:val="4"/>
            <w:shd w:val="clear" w:color="auto" w:fill="auto"/>
            <w:vAlign w:val="center"/>
          </w:tcPr>
          <w:p w14:paraId="40B1370C">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436" w:type="pct"/>
            <w:gridSpan w:val="2"/>
            <w:shd w:val="clear" w:color="auto" w:fill="auto"/>
            <w:vAlign w:val="center"/>
          </w:tcPr>
          <w:p w14:paraId="3D2F7CA7">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779" w:type="pct"/>
            <w:gridSpan w:val="6"/>
            <w:shd w:val="clear" w:color="auto" w:fill="auto"/>
            <w:vAlign w:val="center"/>
          </w:tcPr>
          <w:p w14:paraId="1412B0F5">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1621" w:type="pct"/>
            <w:gridSpan w:val="4"/>
            <w:shd w:val="clear" w:color="auto" w:fill="auto"/>
            <w:vAlign w:val="center"/>
          </w:tcPr>
          <w:p w14:paraId="06737F5D">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862" w:type="pct"/>
            <w:shd w:val="clear" w:color="auto" w:fill="auto"/>
            <w:vAlign w:val="center"/>
          </w:tcPr>
          <w:p w14:paraId="08BF936E">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3D6F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0D93A0BC">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二、货物信息及到货验收、调试情况</w:t>
            </w:r>
          </w:p>
        </w:tc>
      </w:tr>
      <w:tr w14:paraId="7793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3E405577">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1 XXXX设备/货物</w:t>
            </w:r>
          </w:p>
        </w:tc>
      </w:tr>
      <w:tr w14:paraId="171F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5E952AAD">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型号</w:t>
            </w:r>
          </w:p>
        </w:tc>
        <w:tc>
          <w:tcPr>
            <w:tcW w:w="1042" w:type="pct"/>
            <w:gridSpan w:val="3"/>
            <w:shd w:val="clear" w:color="auto" w:fill="auto"/>
            <w:vAlign w:val="center"/>
          </w:tcPr>
          <w:p w14:paraId="6A1AD4C1">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578" w:type="pct"/>
            <w:gridSpan w:val="4"/>
            <w:shd w:val="clear" w:color="auto" w:fill="auto"/>
            <w:vAlign w:val="center"/>
          </w:tcPr>
          <w:p w14:paraId="5E3FA720">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制造国</w:t>
            </w:r>
          </w:p>
        </w:tc>
        <w:tc>
          <w:tcPr>
            <w:tcW w:w="529" w:type="pct"/>
            <w:gridSpan w:val="4"/>
            <w:shd w:val="clear" w:color="auto" w:fill="auto"/>
            <w:vAlign w:val="center"/>
          </w:tcPr>
          <w:p w14:paraId="67EE0EA4">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531" w:type="pct"/>
            <w:gridSpan w:val="2"/>
            <w:shd w:val="clear" w:color="auto" w:fill="auto"/>
            <w:vAlign w:val="center"/>
          </w:tcPr>
          <w:p w14:paraId="673F9D33">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制造厂</w:t>
            </w:r>
          </w:p>
        </w:tc>
        <w:tc>
          <w:tcPr>
            <w:tcW w:w="1500" w:type="pct"/>
            <w:gridSpan w:val="2"/>
            <w:shd w:val="clear" w:color="auto" w:fill="auto"/>
            <w:vAlign w:val="center"/>
          </w:tcPr>
          <w:p w14:paraId="19415812">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61DC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6DCCC606">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安装位置</w:t>
            </w:r>
          </w:p>
        </w:tc>
        <w:tc>
          <w:tcPr>
            <w:tcW w:w="1240" w:type="pct"/>
            <w:gridSpan w:val="5"/>
            <w:shd w:val="clear" w:color="auto" w:fill="auto"/>
            <w:vAlign w:val="center"/>
          </w:tcPr>
          <w:p w14:paraId="105BE982">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c>
          <w:tcPr>
            <w:tcW w:w="683" w:type="pct"/>
            <w:gridSpan w:val="4"/>
            <w:shd w:val="clear" w:color="auto" w:fill="auto"/>
            <w:vAlign w:val="center"/>
          </w:tcPr>
          <w:p w14:paraId="0FB9BE4C">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出厂编号</w:t>
            </w:r>
          </w:p>
        </w:tc>
        <w:tc>
          <w:tcPr>
            <w:tcW w:w="2258" w:type="pct"/>
            <w:gridSpan w:val="6"/>
            <w:shd w:val="clear" w:color="auto" w:fill="auto"/>
            <w:vAlign w:val="center"/>
          </w:tcPr>
          <w:p w14:paraId="4F848A5C">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2708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26C0FF4D">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主要参数</w:t>
            </w:r>
          </w:p>
        </w:tc>
        <w:tc>
          <w:tcPr>
            <w:tcW w:w="3932" w:type="pct"/>
            <w:gridSpan w:val="14"/>
            <w:shd w:val="clear" w:color="auto" w:fill="auto"/>
            <w:vAlign w:val="center"/>
          </w:tcPr>
          <w:p w14:paraId="0F045674">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6C09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7FACD97C">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到货验收情况</w:t>
            </w:r>
          </w:p>
        </w:tc>
        <w:tc>
          <w:tcPr>
            <w:tcW w:w="3932" w:type="pct"/>
            <w:gridSpan w:val="14"/>
            <w:shd w:val="clear" w:color="auto" w:fill="auto"/>
            <w:vAlign w:val="center"/>
          </w:tcPr>
          <w:p w14:paraId="7E0FBC12">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2B14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7E73918A">
            <w:pPr>
              <w:jc w:val="cente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调试情况</w:t>
            </w:r>
          </w:p>
        </w:tc>
        <w:tc>
          <w:tcPr>
            <w:tcW w:w="3932" w:type="pct"/>
            <w:gridSpan w:val="14"/>
            <w:shd w:val="clear" w:color="auto" w:fill="auto"/>
            <w:vAlign w:val="center"/>
          </w:tcPr>
          <w:p w14:paraId="1512678D">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7E34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5C32DE0B">
            <w:pPr>
              <w:spacing w:line="360" w:lineRule="auto"/>
              <w:rPr>
                <w:rFonts w:hint="default" w:ascii="Times New Roman" w:hAnsi="Times New Roman" w:eastAsia="国标仿宋-GB/T 2312" w:cs="Times New Roman"/>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4"/>
                <w:highlight w:val="none"/>
                <w14:textFill>
                  <w14:solidFill>
                    <w14:schemeClr w14:val="tx1"/>
                  </w14:solidFill>
                </w14:textFill>
              </w:rPr>
              <w:t>三、随机资料及备品备件、专用工具</w:t>
            </w:r>
          </w:p>
          <w:p w14:paraId="7E793DC3">
            <w:pPr>
              <w:spacing w:line="360" w:lineRule="auto"/>
              <w:ind w:firstLine="1760" w:firstLineChars="800"/>
              <w:rPr>
                <w:rFonts w:hint="default" w:ascii="Times New Roman" w:hAnsi="Times New Roman" w:eastAsia="国标仿宋-GB/T 2312" w:cs="Times New Roman"/>
                <w:bCs/>
                <w:color w:val="000000" w:themeColor="text1"/>
                <w:sz w:val="22"/>
                <w:highlight w:val="none"/>
                <w14:textFill>
                  <w14:solidFill>
                    <w14:schemeClr w14:val="tx1"/>
                  </w14:solidFill>
                </w14:textFill>
              </w:rPr>
            </w:pPr>
            <w:r>
              <w:rPr>
                <w:rFonts w:hint="default" w:ascii="Times New Roman" w:hAnsi="Times New Roman" w:eastAsia="国标仿宋-GB/T 2312" w:cs="Times New Roman"/>
                <w:bCs/>
                <w:color w:val="000000" w:themeColor="text1"/>
                <w:sz w:val="22"/>
                <w:highlight w:val="none"/>
                <w14:textFill>
                  <w14:solidFill>
                    <w14:schemeClr w14:val="tx1"/>
                  </w14:solidFill>
                </w14:textFill>
              </w:rPr>
              <w:t>（填写移交资料及货物的详细清单、数量）</w:t>
            </w:r>
          </w:p>
          <w:p w14:paraId="76317C4D">
            <w:pPr>
              <w:spacing w:line="360" w:lineRule="auto"/>
              <w:rPr>
                <w:rFonts w:hint="default" w:ascii="Times New Roman" w:hAnsi="Times New Roman" w:eastAsia="国标仿宋-GB/T 2312" w:cs="Times New Roman"/>
                <w:bCs/>
                <w:color w:val="000000" w:themeColor="text1"/>
                <w:sz w:val="22"/>
                <w:szCs w:val="22"/>
                <w:highlight w:val="none"/>
                <w14:textFill>
                  <w14:solidFill>
                    <w14:schemeClr w14:val="tx1"/>
                  </w14:solidFill>
                </w14:textFill>
              </w:rPr>
            </w:pPr>
          </w:p>
          <w:p w14:paraId="6CD939E9">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Cs/>
                <w:color w:val="000000" w:themeColor="text1"/>
                <w:sz w:val="22"/>
                <w:szCs w:val="22"/>
                <w:highlight w:val="none"/>
                <w14:textFill>
                  <w14:solidFill>
                    <w14:schemeClr w14:val="tx1"/>
                  </w14:solidFill>
                </w14:textFill>
              </w:rPr>
              <w:t>移交人：                         清点人：</w:t>
            </w:r>
          </w:p>
        </w:tc>
      </w:tr>
      <w:tr w14:paraId="1718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000" w:type="pct"/>
            <w:gridSpan w:val="18"/>
            <w:shd w:val="clear" w:color="auto" w:fill="auto"/>
          </w:tcPr>
          <w:p w14:paraId="6511D0FB">
            <w:pPr>
              <w:spacing w:line="360" w:lineRule="auto"/>
              <w:rPr>
                <w:rFonts w:hint="default" w:ascii="Times New Roman" w:hAnsi="Times New Roman" w:eastAsia="国标仿宋-GB/T 2312" w:cs="Times New Roman"/>
                <w:bCs/>
                <w:color w:val="000000" w:themeColor="text1"/>
                <w:sz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4"/>
                <w:highlight w:val="none"/>
                <w14:textFill>
                  <w14:solidFill>
                    <w14:schemeClr w14:val="tx1"/>
                  </w14:solidFill>
                </w14:textFill>
              </w:rPr>
              <w:t>四、人员培训</w:t>
            </w:r>
          </w:p>
          <w:p w14:paraId="67CFACD2">
            <w:pPr>
              <w:spacing w:line="360" w:lineRule="auto"/>
              <w:ind w:firstLine="1760" w:firstLineChars="800"/>
              <w:rPr>
                <w:rFonts w:hint="default" w:ascii="Times New Roman" w:hAnsi="Times New Roman" w:eastAsia="国标仿宋-GB/T 2312" w:cs="Times New Roman"/>
                <w:bCs/>
                <w:color w:val="000000" w:themeColor="text1"/>
                <w:sz w:val="22"/>
                <w:highlight w:val="none"/>
                <w14:textFill>
                  <w14:solidFill>
                    <w14:schemeClr w14:val="tx1"/>
                  </w14:solidFill>
                </w14:textFill>
              </w:rPr>
            </w:pPr>
            <w:r>
              <w:rPr>
                <w:rFonts w:hint="default" w:ascii="Times New Roman" w:hAnsi="Times New Roman" w:eastAsia="国标仿宋-GB/T 2312" w:cs="Times New Roman"/>
                <w:bCs/>
                <w:color w:val="000000" w:themeColor="text1"/>
                <w:sz w:val="22"/>
                <w:highlight w:val="none"/>
                <w14:textFill>
                  <w14:solidFill>
                    <w14:schemeClr w14:val="tx1"/>
                  </w14:solidFill>
                </w14:textFill>
              </w:rPr>
              <w:t>（填写培训时间、培训人员数量、简述培训内容）</w:t>
            </w:r>
          </w:p>
          <w:p w14:paraId="287A3461">
            <w:pPr>
              <w:spacing w:line="360" w:lineRule="auto"/>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7864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3028ABB2">
            <w:pPr>
              <w:spacing w:line="360" w:lineRule="auto"/>
              <w:ind w:firstLine="0" w:firstLineChars="0"/>
              <w:rPr>
                <w:rFonts w:hint="default" w:ascii="Times New Roman" w:hAnsi="Times New Roman" w:eastAsia="国标仿宋-GB/T 2312" w:cs="Times New Roman"/>
                <w:bCs/>
                <w:color w:val="000000" w:themeColor="text1"/>
                <w:sz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4"/>
                <w:highlight w:val="none"/>
                <w14:textFill>
                  <w14:solidFill>
                    <w14:schemeClr w14:val="tx1"/>
                  </w14:solidFill>
                </w14:textFill>
              </w:rPr>
              <w:t>五、存在问题</w:t>
            </w:r>
          </w:p>
          <w:p w14:paraId="051E9EF6">
            <w:pPr>
              <w:spacing w:line="360" w:lineRule="auto"/>
              <w:jc w:val="center"/>
              <w:rPr>
                <w:rFonts w:hint="default" w:ascii="Times New Roman" w:hAnsi="Times New Roman" w:eastAsia="国标仿宋-GB/T 2312" w:cs="Times New Roman"/>
                <w:bCs/>
                <w:color w:val="000000" w:themeColor="text1"/>
                <w:sz w:val="22"/>
                <w:highlight w:val="none"/>
                <w14:textFill>
                  <w14:solidFill>
                    <w14:schemeClr w14:val="tx1"/>
                  </w14:solidFill>
                </w14:textFill>
              </w:rPr>
            </w:pPr>
            <w:r>
              <w:rPr>
                <w:rFonts w:hint="default" w:ascii="Times New Roman" w:hAnsi="Times New Roman" w:eastAsia="国标仿宋-GB/T 2312" w:cs="Times New Roman"/>
                <w:bCs/>
                <w:color w:val="000000" w:themeColor="text1"/>
                <w:sz w:val="22"/>
                <w:highlight w:val="none"/>
                <w14:textFill>
                  <w14:solidFill>
                    <w14:schemeClr w14:val="tx1"/>
                  </w14:solidFill>
                </w14:textFill>
              </w:rPr>
              <w:t>（填写</w:t>
            </w:r>
            <w:r>
              <w:rPr>
                <w:rFonts w:hint="default" w:ascii="Times New Roman" w:hAnsi="Times New Roman" w:eastAsia="国标仿宋-GB/T 2312" w:cs="Times New Roman"/>
                <w:bCs/>
                <w:color w:val="000000" w:themeColor="text1"/>
                <w:sz w:val="22"/>
                <w:highlight w:val="none"/>
                <w:lang w:val="en-US" w:eastAsia="zh-CN"/>
                <w14:textFill>
                  <w14:solidFill>
                    <w14:schemeClr w14:val="tx1"/>
                  </w14:solidFill>
                </w14:textFill>
              </w:rPr>
              <w:t>货物</w:t>
            </w:r>
            <w:r>
              <w:rPr>
                <w:rFonts w:hint="default" w:ascii="Times New Roman" w:hAnsi="Times New Roman" w:eastAsia="国标仿宋-GB/T 2312" w:cs="Times New Roman"/>
                <w:bCs/>
                <w:color w:val="000000" w:themeColor="text1"/>
                <w:sz w:val="22"/>
                <w:highlight w:val="none"/>
                <w14:textFill>
                  <w14:solidFill>
                    <w14:schemeClr w14:val="tx1"/>
                  </w14:solidFill>
                </w14:textFill>
              </w:rPr>
              <w:t>存在问题。）</w:t>
            </w:r>
          </w:p>
          <w:p w14:paraId="79232E90">
            <w:pPr>
              <w:spacing w:line="360" w:lineRule="auto"/>
              <w:ind w:firstLine="462" w:firstLineChars="210"/>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3F2A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0C7BA34B">
            <w:pPr>
              <w:spacing w:line="360" w:lineRule="auto"/>
              <w:rPr>
                <w:rFonts w:hint="default" w:ascii="Times New Roman" w:hAnsi="Times New Roman" w:eastAsia="国标仿宋-GB/T 2312" w:cs="Times New Roman"/>
                <w:b w:val="0"/>
                <w:bCs/>
                <w:color w:val="000000" w:themeColor="text1"/>
                <w:sz w:val="24"/>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4"/>
                <w:highlight w:val="none"/>
                <w14:textFill>
                  <w14:solidFill>
                    <w14:schemeClr w14:val="tx1"/>
                  </w14:solidFill>
                </w14:textFill>
              </w:rPr>
              <w:t>六、问题整改情况</w:t>
            </w:r>
          </w:p>
          <w:p w14:paraId="2DC19DFE">
            <w:pPr>
              <w:spacing w:line="360" w:lineRule="auto"/>
              <w:jc w:val="center"/>
              <w:rPr>
                <w:rFonts w:hint="default" w:ascii="Times New Roman" w:hAnsi="Times New Roman" w:eastAsia="国标仿宋-GB/T 2312" w:cs="Times New Roman"/>
                <w:bCs/>
                <w:color w:val="000000" w:themeColor="text1"/>
                <w:sz w:val="22"/>
                <w:highlight w:val="none"/>
                <w14:textFill>
                  <w14:solidFill>
                    <w14:schemeClr w14:val="tx1"/>
                  </w14:solidFill>
                </w14:textFill>
              </w:rPr>
            </w:pPr>
            <w:r>
              <w:rPr>
                <w:rFonts w:hint="default" w:ascii="Times New Roman" w:hAnsi="Times New Roman" w:eastAsia="国标仿宋-GB/T 2312" w:cs="Times New Roman"/>
                <w:bCs/>
                <w:color w:val="000000" w:themeColor="text1"/>
                <w:sz w:val="22"/>
                <w:highlight w:val="none"/>
                <w14:textFill>
                  <w14:solidFill>
                    <w14:schemeClr w14:val="tx1"/>
                  </w14:solidFill>
                </w14:textFill>
              </w:rPr>
              <w:t>（填写</w:t>
            </w:r>
            <w:r>
              <w:rPr>
                <w:rFonts w:hint="default" w:ascii="Times New Roman" w:hAnsi="Times New Roman" w:eastAsia="国标仿宋-GB/T 2312" w:cs="Times New Roman"/>
                <w:bCs/>
                <w:color w:val="000000" w:themeColor="text1"/>
                <w:sz w:val="22"/>
                <w:highlight w:val="none"/>
                <w:lang w:val="en-US" w:eastAsia="zh-CN"/>
                <w14:textFill>
                  <w14:solidFill>
                    <w14:schemeClr w14:val="tx1"/>
                  </w14:solidFill>
                </w14:textFill>
              </w:rPr>
              <w:t>货物</w:t>
            </w:r>
            <w:r>
              <w:rPr>
                <w:rFonts w:hint="default" w:ascii="Times New Roman" w:hAnsi="Times New Roman" w:eastAsia="国标仿宋-GB/T 2312" w:cs="Times New Roman"/>
                <w:bCs/>
                <w:color w:val="000000" w:themeColor="text1"/>
                <w:sz w:val="22"/>
                <w:highlight w:val="none"/>
                <w14:textFill>
                  <w14:solidFill>
                    <w14:schemeClr w14:val="tx1"/>
                  </w14:solidFill>
                </w14:textFill>
              </w:rPr>
              <w:t>问题的整改情况。）</w:t>
            </w:r>
          </w:p>
          <w:p w14:paraId="5F138145">
            <w:pPr>
              <w:spacing w:line="360" w:lineRule="auto"/>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p>
        </w:tc>
      </w:tr>
      <w:tr w14:paraId="453F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237F09B5">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4"/>
                <w:highlight w:val="none"/>
                <w14:textFill>
                  <w14:solidFill>
                    <w14:schemeClr w14:val="tx1"/>
                  </w14:solidFill>
                </w14:textFill>
              </w:rPr>
              <w:t>七、整体验收意见</w:t>
            </w:r>
          </w:p>
        </w:tc>
      </w:tr>
      <w:tr w14:paraId="4BF5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3DAAABB5">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 xml:space="preserve">参 加 整 体 验 收 的 单 位 和 代 表 （签 </w:t>
            </w: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字</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w:t>
            </w:r>
          </w:p>
        </w:tc>
      </w:tr>
      <w:tr w14:paraId="1383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9"/>
            <w:shd w:val="clear" w:color="auto" w:fill="auto"/>
            <w:noWrap/>
          </w:tcPr>
          <w:p w14:paraId="02685DCB">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供货</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单位</w:t>
            </w:r>
          </w:p>
        </w:tc>
        <w:tc>
          <w:tcPr>
            <w:tcW w:w="2566" w:type="pct"/>
            <w:gridSpan w:val="9"/>
            <w:shd w:val="clear" w:color="auto" w:fill="auto"/>
          </w:tcPr>
          <w:p w14:paraId="6D44137A">
            <w:pP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采购</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单位</w:t>
            </w:r>
          </w:p>
        </w:tc>
      </w:tr>
    </w:tbl>
    <w:p w14:paraId="49B0A513">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此表一式</w:t>
      </w: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两</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份，</w:t>
      </w: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供货</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单位、</w:t>
      </w:r>
      <w:r>
        <w:rPr>
          <w:rFonts w:hint="default" w:ascii="Times New Roman" w:hAnsi="Times New Roman" w:eastAsia="国标仿宋-GB/T 2312" w:cs="Times New Roman"/>
          <w:b w:val="0"/>
          <w:bCs/>
          <w:color w:val="000000" w:themeColor="text1"/>
          <w:sz w:val="22"/>
          <w:szCs w:val="22"/>
          <w:highlight w:val="none"/>
          <w:lang w:val="en-US" w:eastAsia="zh-CN"/>
          <w14:textFill>
            <w14:solidFill>
              <w14:schemeClr w14:val="tx1"/>
            </w14:solidFill>
          </w14:textFill>
        </w:rPr>
        <w:t>采购</w:t>
      </w:r>
      <w:r>
        <w:rPr>
          <w:rFonts w:hint="default" w:ascii="Times New Roman" w:hAnsi="Times New Roman" w:eastAsia="国标仿宋-GB/T 2312" w:cs="Times New Roman"/>
          <w:b w:val="0"/>
          <w:bCs/>
          <w:color w:val="000000" w:themeColor="text1"/>
          <w:sz w:val="22"/>
          <w:szCs w:val="22"/>
          <w:highlight w:val="none"/>
          <w14:textFill>
            <w14:solidFill>
              <w14:schemeClr w14:val="tx1"/>
            </w14:solidFill>
          </w14:textFill>
        </w:rPr>
        <w:t>单位各存一份。</w:t>
      </w:r>
    </w:p>
    <w:p w14:paraId="0D687359">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578" w:name="_Toc31418"/>
      <w:bookmarkStart w:id="579" w:name="_Toc24427_WPSOffice_Level1"/>
      <w:bookmarkStart w:id="580" w:name="_Toc4388"/>
      <w:bookmarkStart w:id="581" w:name="_Toc855"/>
      <w:bookmarkStart w:id="582" w:name="_Toc447045090"/>
      <w:bookmarkStart w:id="583" w:name="_Toc142508360"/>
      <w:bookmarkStart w:id="584" w:name="_Toc447044603"/>
      <w:bookmarkStart w:id="585" w:name="_Toc447044479"/>
      <w:bookmarkStart w:id="586" w:name="_Toc26741"/>
      <w:bookmarkStart w:id="587" w:name="_Toc512353083"/>
      <w:bookmarkStart w:id="588" w:name="_Toc22246"/>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578"/>
      <w:bookmarkEnd w:id="579"/>
      <w:bookmarkEnd w:id="580"/>
      <w:bookmarkEnd w:id="581"/>
      <w:bookmarkEnd w:id="582"/>
      <w:bookmarkEnd w:id="583"/>
      <w:bookmarkEnd w:id="584"/>
      <w:bookmarkEnd w:id="585"/>
      <w:bookmarkEnd w:id="586"/>
      <w:bookmarkEnd w:id="587"/>
      <w:bookmarkEnd w:id="588"/>
      <w:bookmarkStart w:id="589" w:name="_Toc447044480"/>
      <w:bookmarkStart w:id="590" w:name="_Toc447044604"/>
      <w:bookmarkStart w:id="591" w:name="_Toc447045091"/>
    </w:p>
    <w:p w14:paraId="3F739359">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592"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589"/>
      <w:bookmarkEnd w:id="590"/>
      <w:bookmarkEnd w:id="591"/>
      <w:bookmarkEnd w:id="592"/>
    </w:p>
    <w:p w14:paraId="685D307A">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662BA315">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B6144B1">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301BA55F">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39ED61EC">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1D708991">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62E5BA76">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在保函限额内向受益人支付不超过人民币（大写）_________（¥_______元）的款项。</w:t>
      </w:r>
    </w:p>
    <w:p w14:paraId="063C4D22">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01ACB7A1">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5F7C78B1">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应从合同签订之日起至完成全部供货（含最终验收合格）且结算完毕之后二十八（28）日内保持有效。</w:t>
      </w:r>
    </w:p>
    <w:p w14:paraId="3913BCAC">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25616FD5">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19C86A02">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2826F0E3">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230CA9BB">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3892939E">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4F2FAE43">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55BCA32">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D0CEAA6">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p>
    <w:p w14:paraId="1C4998F8">
      <w:pPr>
        <w:numPr>
          <w:ilvl w:val="0"/>
          <w:numId w:val="0"/>
        </w:numP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p>
    <w:p w14:paraId="1EC6F54F">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p>
    <w:p w14:paraId="643E7D17">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14:paraId="78C096F5">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22C3BAF9">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编号：</w:t>
      </w:r>
    </w:p>
    <w:p w14:paraId="5A7BF62A">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（下称“受益人”）： </w:t>
      </w:r>
    </w:p>
    <w:p w14:paraId="2C1AEB77">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7949ECC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682F961C">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一、保证保险金额 </w:t>
      </w:r>
    </w:p>
    <w:p w14:paraId="3068B29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492B3F0F">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二、保证保险的责任范围 </w:t>
      </w:r>
    </w:p>
    <w:p w14:paraId="09EC357E">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14:paraId="2DE3CEB9">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三、代偿的安排 </w:t>
      </w:r>
    </w:p>
    <w:p w14:paraId="773DC856">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D8F0108">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四、生效时间 </w:t>
      </w:r>
    </w:p>
    <w:p w14:paraId="761E9612">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本保险凭证自我方法定代表人（或其授权代理人）签字并加盖保险承保章之日起生效。 </w:t>
      </w:r>
    </w:p>
    <w:p w14:paraId="70C35E2F">
      <w:pPr>
        <w:numPr>
          <w:ilvl w:val="0"/>
          <w:numId w:val="0"/>
        </w:numPr>
        <w:autoSpaceDE w:val="0"/>
        <w:autoSpaceDN w:val="0"/>
        <w:adjustRightInd w:val="0"/>
        <w:spacing w:line="360" w:lineRule="auto"/>
        <w:ind w:firstLine="437" w:firstLineChars="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w:t>
      </w:r>
    </w:p>
    <w:p w14:paraId="05004708">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应从合同签订之日起至完成全部供货（含最终验收合格）且结算完毕之后二十八（28）日内保持有效。</w:t>
      </w:r>
    </w:p>
    <w:p w14:paraId="3E8018D8">
      <w:pPr>
        <w:pStyle w:val="5"/>
        <w:numPr>
          <w:ilvl w:val="0"/>
          <w:numId w:val="0"/>
        </w:numPr>
        <w:rPr>
          <w:rFonts w:hint="default"/>
          <w:color w:val="000000" w:themeColor="text1"/>
          <w:highlight w:val="none"/>
          <w:lang w:val="en-US" w:eastAsia="zh-CN"/>
          <w14:textFill>
            <w14:solidFill>
              <w14:schemeClr w14:val="tx1"/>
            </w14:solidFill>
          </w14:textFill>
        </w:rPr>
      </w:pPr>
    </w:p>
    <w:p w14:paraId="2C6005F2">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款）条款》及保单 </w:t>
      </w:r>
    </w:p>
    <w:p w14:paraId="34BD78A5">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2095FC9F">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保险人：（盖章）</w:t>
      </w:r>
    </w:p>
    <w:p w14:paraId="5D4C4FA7">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法定代表人或授权代理人：</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________ </w:t>
      </w:r>
    </w:p>
    <w:p w14:paraId="3613C52A">
      <w:pPr>
        <w:jc w:val="right"/>
        <w:rPr>
          <w:rFonts w:hint="eastAsia"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年</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月</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日</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14:paraId="3280D27A">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Times New Roman"/>
          <w:b/>
          <w:color w:val="000000" w:themeColor="text1"/>
          <w:kern w:val="0"/>
          <w:sz w:val="28"/>
          <w:szCs w:val="28"/>
          <w:highlight w:val="none"/>
          <w14:textFill>
            <w14:solidFill>
              <w14:schemeClr w14:val="tx1"/>
            </w14:solidFill>
          </w14:textFill>
        </w:rPr>
        <w:t>、担保公司履约担保书格式</w:t>
      </w:r>
    </w:p>
    <w:p w14:paraId="728D22CE">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38FA1C1E">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01495AF7">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5554DD43">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75D6E6C1">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611B86A4">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4565F195">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应从合同签订之日起至完成全部供货（含最终验收合格）且结算完毕之后二十八（28）日内保持有效。</w:t>
      </w:r>
    </w:p>
    <w:p w14:paraId="516A805D">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0A227849">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55909FF3">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145C0428">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4EA105C9">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48EA9146">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5A103231">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1B2FFA13">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1AD4E1AD">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5EAAAE55">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7E0DFE3E">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5184F6A0">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9F847FC">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DCBF1D2">
      <w:pPr>
        <w:autoSpaceDE/>
        <w:autoSpaceDN/>
        <w:adjustRightInd/>
        <w:spacing w:line="240" w:lineRule="auto"/>
        <w:ind w:firstLine="0" w:firstLineChars="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br w:type="page"/>
      </w:r>
    </w:p>
    <w:p w14:paraId="15EF56CF">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bookmarkStart w:id="593" w:name="_Toc8142"/>
      <w:bookmarkStart w:id="594" w:name="_Toc17462"/>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四、不可撤销银行质量保函格式</w:t>
      </w:r>
      <w:bookmarkEnd w:id="593"/>
      <w:bookmarkEnd w:id="594"/>
    </w:p>
    <w:p w14:paraId="77E9AE32">
      <w:pPr>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不可撤销银行质量保函</w:t>
      </w:r>
    </w:p>
    <w:p w14:paraId="34008BB9">
      <w:pPr>
        <w:widowControl/>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DB1B58B">
      <w:pPr>
        <w:spacing w:line="360" w:lineRule="auto"/>
        <w:ind w:firstLine="63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银行编号：</w:t>
      </w:r>
    </w:p>
    <w:p w14:paraId="6507DB24">
      <w:pPr>
        <w:widowControl/>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（下称“受益人”）</w:t>
      </w:r>
    </w:p>
    <w:p w14:paraId="60CDFF71">
      <w:pPr>
        <w:widowControl/>
        <w:spacing w:line="360" w:lineRule="auto"/>
        <w:ind w:firstLine="567" w:firstLine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鉴于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sz w:val="21"/>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东莞市水务集团管网有限公司</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2025年</w:t>
      </w:r>
      <w:r>
        <w:rPr>
          <w:rFonts w:hint="eastAsia" w:ascii="宋体" w:hAnsi="宋体" w:eastAsia="宋体" w:cs="宋体"/>
          <w:color w:val="000000" w:themeColor="text1"/>
          <w:kern w:val="0"/>
          <w:szCs w:val="21"/>
          <w:highlight w:val="none"/>
          <w:u w:val="single"/>
          <w14:textFill>
            <w14:solidFill>
              <w14:schemeClr w14:val="tx1"/>
            </w14:solidFill>
          </w14:textFill>
        </w:rPr>
        <w:t>液压动力站及液压水泵采购项目(招标编号：广建咨询（东招）2024-0094号)</w:t>
      </w:r>
      <w:r>
        <w:rPr>
          <w:rFonts w:hint="eastAsia" w:ascii="宋体" w:hAnsi="宋体" w:eastAsia="宋体" w:cs="宋体"/>
          <w:color w:val="000000" w:themeColor="text1"/>
          <w:sz w:val="21"/>
          <w:szCs w:val="21"/>
          <w:highlight w:val="none"/>
          <w14:textFill>
            <w14:solidFill>
              <w14:schemeClr w14:val="tx1"/>
            </w14:solidFill>
          </w14:textFill>
        </w:rPr>
        <w:t>合同（招标文件）中规定的义务履行合同。</w:t>
      </w:r>
    </w:p>
    <w:p w14:paraId="01558724">
      <w:pPr>
        <w:widowControl/>
        <w:spacing w:line="360" w:lineRule="auto"/>
        <w:ind w:firstLine="567" w:firstLine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根据上述合同（招标文件）规定，申请人应向受益人提供一份金额为人民币（大写）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（RMB元）</w:t>
      </w:r>
      <w:r>
        <w:rPr>
          <w:rFonts w:hint="eastAsia" w:ascii="宋体" w:hAnsi="宋体" w:eastAsia="宋体" w:cs="宋体"/>
          <w:color w:val="000000" w:themeColor="text1"/>
          <w:sz w:val="21"/>
          <w:szCs w:val="21"/>
          <w:highlight w:val="none"/>
          <w14:textFill>
            <w14:solidFill>
              <w14:schemeClr w14:val="tx1"/>
            </w14:solidFill>
          </w14:textFill>
        </w:rPr>
        <w:t>的无条件、不可撤销银行质量保函，作为申请人履行上述合同的担保。</w:t>
      </w:r>
    </w:p>
    <w:p w14:paraId="3BD7CB51">
      <w:pPr>
        <w:widowControl/>
        <w:spacing w:line="360" w:lineRule="auto"/>
        <w:ind w:firstLine="567" w:firstLine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sz w:val="21"/>
          <w:szCs w:val="21"/>
          <w:highlight w:val="none"/>
          <w14:textFill>
            <w14:solidFill>
              <w14:schemeClr w14:val="tx1"/>
            </w14:solidFill>
          </w14:textFill>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4D2B71DE">
      <w:pPr>
        <w:widowControl/>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在向我行提出要求前，我行将不坚持要求受益人首先向申请人提出上述款项的索赔。</w:t>
      </w:r>
    </w:p>
    <w:p w14:paraId="752E89A9">
      <w:pPr>
        <w:widowControl/>
        <w:spacing w:line="360" w:lineRule="auto"/>
        <w:ind w:firstLine="43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5A8E0EAA">
      <w:pPr>
        <w:widowControl/>
        <w:spacing w:line="360" w:lineRule="auto"/>
        <w:ind w:firstLine="43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本保函应自受益人在</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验收证明上签字确认验收合格之日起质保期届满后一个月内保持有效。</w:t>
      </w:r>
    </w:p>
    <w:p w14:paraId="2861EFB9">
      <w:pPr>
        <w:widowControl/>
        <w:spacing w:line="360" w:lineRule="auto"/>
        <w:ind w:firstLine="2520" w:firstLineChars="1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 保 银 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银行全称          (盖章)   </w:t>
      </w:r>
    </w:p>
    <w:p w14:paraId="37C64167">
      <w:pPr>
        <w:widowControl/>
        <w:spacing w:line="360" w:lineRule="auto"/>
        <w:ind w:firstLine="2520" w:firstLineChars="1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法定代表人或其授权的代表人：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(职务)         </w:t>
      </w:r>
    </w:p>
    <w:p w14:paraId="3D1E7C6C">
      <w:pPr>
        <w:widowControl/>
        <w:spacing w:line="360" w:lineRule="auto"/>
        <w:ind w:firstLine="5502" w:firstLineChars="26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(姓名)         </w:t>
      </w:r>
    </w:p>
    <w:p w14:paraId="663DF050">
      <w:pPr>
        <w:widowControl/>
        <w:spacing w:line="360" w:lineRule="auto"/>
        <w:ind w:firstLine="5502" w:firstLineChars="26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(签章)         </w:t>
      </w:r>
    </w:p>
    <w:p w14:paraId="4DB0F56E">
      <w:pPr>
        <w:widowControl/>
        <w:spacing w:line="360" w:lineRule="auto"/>
        <w:ind w:firstLine="5502" w:firstLineChars="262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0E949F95">
      <w:pPr>
        <w:pStyle w:val="16"/>
        <w:rPr>
          <w:color w:val="000000" w:themeColor="text1"/>
          <w:highlight w:val="none"/>
          <w14:textFill>
            <w14:solidFill>
              <w14:schemeClr w14:val="tx1"/>
            </w14:solidFill>
          </w14:textFill>
        </w:rPr>
      </w:pPr>
    </w:p>
    <w:p w14:paraId="1B84141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595" w:name="_Toc8165"/>
      <w:bookmarkStart w:id="596" w:name="_Toc2100"/>
      <w:bookmarkStart w:id="597" w:name="_Toc12794"/>
      <w:bookmarkStart w:id="598" w:name="_Toc24493"/>
      <w:bookmarkStart w:id="599" w:name="_Toc12086"/>
      <w:bookmarkStart w:id="600" w:name="_Toc486167708"/>
      <w:bookmarkStart w:id="601" w:name="_Toc142508361"/>
      <w:bookmarkStart w:id="602" w:name="_Toc450662895"/>
      <w:bookmarkStart w:id="603" w:name="_Toc3276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595"/>
      <w:bookmarkEnd w:id="596"/>
      <w:bookmarkEnd w:id="597"/>
      <w:bookmarkEnd w:id="598"/>
      <w:bookmarkEnd w:id="599"/>
      <w:bookmarkEnd w:id="600"/>
      <w:bookmarkEnd w:id="601"/>
      <w:bookmarkEnd w:id="602"/>
      <w:bookmarkEnd w:id="603"/>
    </w:p>
    <w:p w14:paraId="343A96E7">
      <w:pPr>
        <w:pStyle w:val="19"/>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bookmarkStart w:id="604" w:name="_Toc533708121"/>
      <w:bookmarkStart w:id="605" w:name="_Toc1977721"/>
      <w:bookmarkStart w:id="606" w:name="_Toc94107202"/>
      <w:bookmarkStart w:id="607" w:name="_Toc142508362"/>
      <w:bookmarkStart w:id="608" w:name="_Toc21133_WPSOffice_Level2"/>
      <w:bookmarkStart w:id="609" w:name="_Toc102860411"/>
      <w:bookmarkStart w:id="610" w:name="_Toc102860067"/>
      <w:bookmarkStart w:id="611" w:name="_Toc486167709"/>
      <w:bookmarkStart w:id="612" w:name="_Toc140596921"/>
      <w:bookmarkStart w:id="613" w:name="_Toc104991868"/>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01ABD299">
      <w:pPr>
        <w:pStyle w:val="19"/>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5034B3C">
      <w:pPr>
        <w:pStyle w:val="19"/>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9C2F2B4">
      <w:pPr>
        <w:pStyle w:val="19"/>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092DC88">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500FD7F5">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1837A64A">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04E5A6FA">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3871FC26">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1A4E28D6">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1F2995A8">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1151ACAD">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109D0E77">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C3E7154">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581AA13">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299AF570">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9058F58">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999BC6B">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664A0890">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1B09EE9D">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1A44060">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792285B8">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2B38C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8B04D6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3C7F50C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505A50C7">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30D5C643">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0A0F8B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5CB597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B6D02C3">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331B07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4F792AFC">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630102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ED0C598">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AC018EC">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B404D0E">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02B0A327">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136A9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22D603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72FFCAB9">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7B0B7DC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25537ECA">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31FE52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FE99F0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25F5669E">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0B41C3A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0F2E6C63">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0F006F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CDCB0A7">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184A873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1E4A563A">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27DB3880">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5CF049F8">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31DEC257">
      <w:pPr>
        <w:widowControl/>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411E42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14" w:name="_Toc18706"/>
      <w:bookmarkStart w:id="615" w:name="_Toc17168"/>
      <w:bookmarkStart w:id="616" w:name="_Toc3430"/>
      <w:bookmarkStart w:id="617" w:name="_Toc27726"/>
      <w:bookmarkStart w:id="618" w:name="_Toc13331"/>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2779F901">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619"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619"/>
    </w:p>
    <w:p w14:paraId="53AA7FE2">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3E7FC464">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东莞市水务集团管网有限公司</w:t>
      </w:r>
    </w:p>
    <w:p w14:paraId="22B549EC">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40BED6D5">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东莞市水务集团管网有限公司2025年液压动力站及液压水泵采购项目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广建咨询（东招）2024-0094号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07452762">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7EB44F1C">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5EF3E24A">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1549C30D">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48361A92">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广建咨询（东招）2024-0094号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46304A3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33DB8119">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3A1AE61B">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34ACB4AD">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12426E9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6647791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0194BCB4">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0FD246E1">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5876BD2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12A9B47C">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57EBAFF3">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0DCDDB0A">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33DF6749">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6B034704">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3BAEE894">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314EB874">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424E37AB">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227CC641">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6736D96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620" w:name="_Toc142508363"/>
      <w:bookmarkStart w:id="621" w:name="_Toc13779"/>
      <w:bookmarkStart w:id="622" w:name="_Toc102860068"/>
      <w:bookmarkStart w:id="623" w:name="_Toc8696"/>
      <w:bookmarkStart w:id="624" w:name="_Toc94107203"/>
      <w:bookmarkStart w:id="625" w:name="_Toc486167710"/>
      <w:bookmarkStart w:id="626" w:name="_Toc104991869"/>
      <w:bookmarkStart w:id="627" w:name="_Toc1977722"/>
      <w:bookmarkStart w:id="628" w:name="_Toc28613_WPSOffice_Level2"/>
      <w:bookmarkStart w:id="629" w:name="_Toc15362"/>
      <w:bookmarkStart w:id="630" w:name="_Toc26795"/>
      <w:bookmarkStart w:id="631" w:name="_Toc140596922"/>
      <w:bookmarkStart w:id="632" w:name="_Toc7844"/>
      <w:bookmarkStart w:id="633" w:name="_Toc102860412"/>
      <w:bookmarkStart w:id="634" w:name="_Toc533708122"/>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0D71E31">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5A38EF52">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03E15418">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东莞市水务集团管网有限公司2025年液压动力站及液压水泵采购项目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广建咨询（东招）2024-0094号</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1982AA93">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14:paraId="79C44C1C">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31C00A73">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359F7F0F">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6630B395">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7D9D6CAE">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4FC5D9B7">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3E2E3E1E">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094A3BC5">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524D16F7">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635" w:name="_Toc316896755"/>
      <w:bookmarkStart w:id="636" w:name="_Toc311032584"/>
      <w:bookmarkStart w:id="637" w:name="_Toc326768876"/>
    </w:p>
    <w:p w14:paraId="0B466F63">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638" w:name="_Toc19292"/>
      <w:bookmarkStart w:id="639" w:name="_Toc140596923"/>
      <w:bookmarkStart w:id="640" w:name="_Toc94107204"/>
      <w:bookmarkStart w:id="641" w:name="_Toc12590"/>
      <w:bookmarkStart w:id="642" w:name="_Toc18127"/>
      <w:bookmarkStart w:id="643" w:name="_Toc82182546"/>
      <w:bookmarkStart w:id="644" w:name="_Toc102860069"/>
      <w:bookmarkStart w:id="645" w:name="_Toc86764083"/>
      <w:bookmarkStart w:id="646" w:name="_Toc13450"/>
      <w:bookmarkStart w:id="647" w:name="_Toc142508364"/>
      <w:bookmarkStart w:id="648" w:name="_Toc104991870"/>
      <w:bookmarkStart w:id="649" w:name="_Toc9778"/>
      <w:bookmarkStart w:id="650" w:name="_Toc102860413"/>
      <w:bookmarkStart w:id="651" w:name="_Toc486167711"/>
      <w:bookmarkStart w:id="652" w:name="_Toc1977723"/>
      <w:bookmarkStart w:id="653" w:name="_Toc533708123"/>
      <w:bookmarkStart w:id="654" w:name="_Toc7024_WPSOffice_Level2"/>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638"/>
      <w:bookmarkEnd w:id="639"/>
      <w:bookmarkEnd w:id="640"/>
      <w:bookmarkEnd w:id="641"/>
      <w:bookmarkEnd w:id="642"/>
      <w:bookmarkEnd w:id="643"/>
      <w:bookmarkEnd w:id="644"/>
      <w:bookmarkEnd w:id="645"/>
      <w:bookmarkEnd w:id="646"/>
      <w:bookmarkEnd w:id="647"/>
      <w:bookmarkEnd w:id="648"/>
      <w:bookmarkEnd w:id="649"/>
      <w:bookmarkEnd w:id="650"/>
    </w:p>
    <w:p w14:paraId="5CC9BC3C">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7410C37B">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东莞市水务集团管网有限公司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3FA94B1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东莞市水务集团管网有限公司2025年液压动力站及液压水泵采购项目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广建咨询（东招）2024-0094号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4622015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0C69183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5B17A7A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5E13F0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AA7F11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A73916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E5FD9B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32F8E00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307B11E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E7EAE0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3F995C3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3947F2E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78BCE45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30DFB8A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0939C1B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40E1F10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7382584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75497BE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2CF3372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CCA2D4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13、我方承诺接受招标人的检查与监督，并主动配合，做好安全工作，凡有违反上述条款的即视为我方违约，招标人有权视情况从货物/服务价款中扣除2000元/次作为违约金。</w:t>
      </w:r>
    </w:p>
    <w:p w14:paraId="71261C6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3E20EAB1">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4A4F8736">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3C6E38BF">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3CA21FDB">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10EDFCCC">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55" w:name="_Toc86764084"/>
      <w:bookmarkStart w:id="656" w:name="_Toc104991871"/>
      <w:bookmarkStart w:id="657" w:name="_Toc102860414"/>
      <w:bookmarkStart w:id="658" w:name="_Toc102860070"/>
      <w:bookmarkStart w:id="659" w:name="_Toc142508365"/>
      <w:bookmarkStart w:id="660" w:name="_Toc140596924"/>
      <w:bookmarkStart w:id="661" w:name="_Toc94107205"/>
      <w:bookmarkStart w:id="662" w:name="_Toc82182547"/>
      <w:bookmarkStart w:id="663" w:name="_Toc6287"/>
      <w:bookmarkStart w:id="664" w:name="_Toc19859"/>
      <w:bookmarkStart w:id="665" w:name="_Toc26774"/>
      <w:bookmarkStart w:id="666" w:name="_Toc6919"/>
      <w:bookmarkStart w:id="667" w:name="_Toc3993"/>
      <w:r>
        <w:rPr>
          <w:rFonts w:hint="eastAsia" w:ascii="宋体" w:hAnsi="宋体" w:eastAsia="宋体" w:cs="宋体"/>
          <w:b/>
          <w:color w:val="000000" w:themeColor="text1"/>
          <w:kern w:val="44"/>
          <w:sz w:val="32"/>
          <w:szCs w:val="32"/>
          <w:highlight w:val="none"/>
          <w14:textFill>
            <w14:solidFill>
              <w14:schemeClr w14:val="tx1"/>
            </w14:solidFill>
          </w14:textFill>
        </w:rPr>
        <w:t>四</w:t>
      </w:r>
      <w:bookmarkEnd w:id="655"/>
      <w:bookmarkEnd w:id="656"/>
      <w:bookmarkEnd w:id="657"/>
      <w:bookmarkEnd w:id="658"/>
      <w:bookmarkEnd w:id="659"/>
      <w:bookmarkEnd w:id="660"/>
      <w:bookmarkEnd w:id="661"/>
      <w:bookmarkEnd w:id="662"/>
      <w:bookmarkStart w:id="668" w:name="_Toc94107206"/>
      <w:bookmarkStart w:id="669" w:name="_Toc102860415"/>
      <w:bookmarkStart w:id="670" w:name="_Toc104991872"/>
      <w:bookmarkStart w:id="671" w:name="_Toc140596925"/>
      <w:bookmarkStart w:id="672" w:name="_Toc142508366"/>
      <w:bookmarkStart w:id="673" w:name="_Toc102860071"/>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651"/>
      <w:bookmarkEnd w:id="652"/>
      <w:bookmarkEnd w:id="653"/>
      <w:bookmarkEnd w:id="654"/>
      <w:bookmarkEnd w:id="663"/>
      <w:bookmarkEnd w:id="664"/>
      <w:bookmarkEnd w:id="665"/>
      <w:bookmarkEnd w:id="666"/>
      <w:bookmarkEnd w:id="667"/>
      <w:bookmarkEnd w:id="668"/>
      <w:bookmarkEnd w:id="669"/>
      <w:bookmarkEnd w:id="670"/>
      <w:bookmarkEnd w:id="671"/>
      <w:bookmarkEnd w:id="672"/>
      <w:bookmarkEnd w:id="673"/>
    </w:p>
    <w:p w14:paraId="77E9BEB9">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74" w:name="_Toc1275"/>
      <w:bookmarkStart w:id="675" w:name="_Toc94107207"/>
      <w:bookmarkStart w:id="676" w:name="_Toc142508367"/>
      <w:bookmarkStart w:id="677" w:name="_Toc102860416"/>
      <w:bookmarkStart w:id="678" w:name="_Toc102860072"/>
      <w:bookmarkStart w:id="679" w:name="_Toc13407"/>
      <w:bookmarkStart w:id="680" w:name="_Toc18589"/>
      <w:bookmarkStart w:id="681" w:name="_Toc1105"/>
      <w:bookmarkStart w:id="682" w:name="_Toc104991873"/>
      <w:bookmarkStart w:id="683" w:name="_Toc140596926"/>
      <w:bookmarkStart w:id="684" w:name="_Toc2395_WPSOffice_Level3"/>
      <w:bookmarkStart w:id="685" w:name="_Toc2787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674"/>
      <w:bookmarkEnd w:id="675"/>
      <w:bookmarkEnd w:id="676"/>
      <w:bookmarkEnd w:id="677"/>
      <w:bookmarkEnd w:id="678"/>
      <w:bookmarkEnd w:id="679"/>
      <w:bookmarkEnd w:id="680"/>
      <w:bookmarkEnd w:id="681"/>
      <w:bookmarkEnd w:id="682"/>
      <w:bookmarkEnd w:id="683"/>
      <w:bookmarkEnd w:id="684"/>
      <w:bookmarkEnd w:id="685"/>
    </w:p>
    <w:p w14:paraId="35413C86">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74D1DEB4">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东莞市水务集团管网有限公司2025年液压动力站及液压水泵采购项目</w:t>
      </w:r>
    </w:p>
    <w:p w14:paraId="5F881C7A">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广建咨询（东招）2024-0094号</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4302C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7E27622">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1E9BEEDB">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427D1E83">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投标报价（不含税，元）</w:t>
            </w:r>
          </w:p>
        </w:tc>
        <w:tc>
          <w:tcPr>
            <w:tcW w:w="642" w:type="pct"/>
            <w:tcBorders>
              <w:top w:val="single" w:color="auto" w:sz="4" w:space="0"/>
              <w:left w:val="single" w:color="auto" w:sz="4" w:space="0"/>
              <w:bottom w:val="single" w:color="auto" w:sz="4" w:space="0"/>
              <w:right w:val="single" w:color="auto" w:sz="4" w:space="0"/>
            </w:tcBorders>
            <w:vAlign w:val="center"/>
          </w:tcPr>
          <w:p w14:paraId="17DD34FC">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0D9E2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1D8ACB5D">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427A02C7">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东莞市水务集团管网有限公司2025年液压动力站及液压水泵采购项目</w:t>
            </w:r>
          </w:p>
        </w:tc>
        <w:tc>
          <w:tcPr>
            <w:tcW w:w="1578" w:type="pct"/>
            <w:tcBorders>
              <w:top w:val="single" w:color="auto" w:sz="4" w:space="0"/>
              <w:left w:val="single" w:color="auto" w:sz="4" w:space="0"/>
              <w:right w:val="single" w:color="auto" w:sz="4" w:space="0"/>
            </w:tcBorders>
            <w:vAlign w:val="center"/>
          </w:tcPr>
          <w:p w14:paraId="7B58DEA5">
            <w:pPr>
              <w:pStyle w:val="21"/>
              <w:keepNext w:val="0"/>
              <w:keepLines w:val="0"/>
              <w:suppressLineNumbers w:val="0"/>
              <w:snapToGrid w:val="0"/>
              <w:spacing w:before="0" w:beforeAutospacing="0" w:after="0" w:afterAutospacing="0" w:line="360" w:lineRule="auto"/>
              <w:ind w:left="0" w:right="0"/>
              <w:rPr>
                <w:rFonts w:hint="eastAsia" w:hAnsi="宋体" w:eastAsia="宋体" w:cs="Times New Roman"/>
                <w:color w:val="000000" w:themeColor="text1"/>
                <w:kern w:val="2"/>
                <w:sz w:val="21"/>
                <w:szCs w:val="21"/>
                <w:highlight w:val="none"/>
                <w14:textFill>
                  <w14:solidFill>
                    <w14:schemeClr w14:val="tx1"/>
                  </w14:solidFill>
                </w14:textFill>
              </w:rPr>
            </w:pPr>
            <w:r>
              <w:rPr>
                <w:rFonts w:hint="eastAsia" w:hAnsi="宋体" w:eastAsia="宋体" w:cs="Times New Roman"/>
                <w:color w:val="000000" w:themeColor="text1"/>
                <w:kern w:val="2"/>
                <w:sz w:val="21"/>
                <w:szCs w:val="21"/>
                <w:highlight w:val="none"/>
                <w:lang w:val="zh-CN"/>
                <w14:textFill>
                  <w14:solidFill>
                    <w14:schemeClr w14:val="tx1"/>
                  </w14:solidFill>
                </w14:textFill>
              </w:rPr>
              <w:t>大写</w:t>
            </w:r>
            <w:r>
              <w:rPr>
                <w:rFonts w:hint="eastAsia" w:hAnsi="宋体" w:eastAsia="宋体" w:cs="Times New Roman"/>
                <w:color w:val="000000" w:themeColor="text1"/>
                <w:kern w:val="2"/>
                <w:sz w:val="21"/>
                <w:szCs w:val="21"/>
                <w:highlight w:val="none"/>
                <w14:textFill>
                  <w14:solidFill>
                    <w14:schemeClr w14:val="tx1"/>
                  </w14:solidFill>
                </w14:textFill>
              </w:rPr>
              <w:t>(人民币):</w:t>
            </w:r>
            <w:r>
              <w:rPr>
                <w:rFonts w:hint="eastAsia" w:hAnsi="宋体" w:eastAsia="宋体" w:cs="Times New Roman"/>
                <w:color w:val="000000" w:themeColor="text1"/>
                <w:kern w:val="2"/>
                <w:sz w:val="21"/>
                <w:szCs w:val="21"/>
                <w:highlight w:val="none"/>
                <w:u w:val="single"/>
                <w14:textFill>
                  <w14:solidFill>
                    <w14:schemeClr w14:val="tx1"/>
                  </w14:solidFill>
                </w14:textFill>
              </w:rPr>
              <w:t xml:space="preserve">             </w:t>
            </w:r>
          </w:p>
          <w:p w14:paraId="5D598FCE">
            <w:pPr>
              <w:tabs>
                <w:tab w:val="left" w:pos="8610"/>
              </w:tabs>
              <w:spacing w:line="360" w:lineRule="auto"/>
              <w:rPr>
                <w:rFonts w:ascii="宋体" w:hAnsi="宋体" w:eastAsia="宋体" w:cs="Times New Roman"/>
                <w:color w:val="000000" w:themeColor="text1"/>
                <w:kern w:val="0"/>
                <w:szCs w:val="21"/>
                <w:highlight w:val="none"/>
                <w14:textFill>
                  <w14:solidFill>
                    <w14:schemeClr w14:val="tx1"/>
                  </w14:solidFill>
                </w14:textFill>
              </w:rPr>
            </w:pPr>
            <w:r>
              <w:rPr>
                <w:rFonts w:hint="eastAsia" w:hAnsi="宋体" w:eastAsia="宋体" w:cs="Times New Roman"/>
                <w:color w:val="000000" w:themeColor="text1"/>
                <w:kern w:val="2"/>
                <w:sz w:val="21"/>
                <w:szCs w:val="21"/>
                <w:highlight w:val="none"/>
                <w14:textFill>
                  <w14:solidFill>
                    <w14:schemeClr w14:val="tx1"/>
                  </w14:solidFill>
                </w14:textFill>
              </w:rPr>
              <w:t>小写(人民币):</w:t>
            </w:r>
            <w:r>
              <w:rPr>
                <w:rFonts w:hint="eastAsia" w:hAnsi="宋体" w:eastAsia="宋体" w:cs="Times New Roman"/>
                <w:color w:val="000000" w:themeColor="text1"/>
                <w:kern w:val="2"/>
                <w:sz w:val="21"/>
                <w:szCs w:val="21"/>
                <w:highlight w:val="none"/>
                <w:u w:val="single"/>
                <w14:textFill>
                  <w14:solidFill>
                    <w14:schemeClr w14:val="tx1"/>
                  </w14:solidFill>
                </w14:textFill>
              </w:rPr>
              <w:t xml:space="preserve">             </w:t>
            </w:r>
          </w:p>
        </w:tc>
        <w:tc>
          <w:tcPr>
            <w:tcW w:w="642" w:type="pct"/>
            <w:tcBorders>
              <w:top w:val="single" w:color="auto" w:sz="4" w:space="0"/>
              <w:left w:val="single" w:color="auto" w:sz="4" w:space="0"/>
              <w:right w:val="single" w:color="auto" w:sz="4" w:space="0"/>
            </w:tcBorders>
            <w:vAlign w:val="center"/>
          </w:tcPr>
          <w:p w14:paraId="2268C37D">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5CA94D1C">
      <w:pPr>
        <w:rPr>
          <w:rFonts w:ascii="宋体" w:hAnsi="宋体" w:eastAsia="宋体" w:cs="宋体"/>
          <w:color w:val="000000" w:themeColor="text1"/>
          <w:kern w:val="0"/>
          <w:sz w:val="20"/>
          <w:szCs w:val="21"/>
          <w:highlight w:val="none"/>
          <w14:textFill>
            <w14:solidFill>
              <w14:schemeClr w14:val="tx1"/>
            </w14:solidFill>
          </w14:textFill>
        </w:rPr>
      </w:pPr>
    </w:p>
    <w:p w14:paraId="4675FFA9">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515F9FEC">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安装</w:t>
      </w:r>
      <w:r>
        <w:rPr>
          <w:rFonts w:hint="eastAsia" w:ascii="宋体" w:hAnsi="宋体" w:eastAsia="宋体" w:cs="Times New Roman"/>
          <w:color w:val="000000" w:themeColor="text1"/>
          <w:kern w:val="0"/>
          <w:szCs w:val="21"/>
          <w:highlight w:val="none"/>
          <w14:textFill>
            <w14:solidFill>
              <w14:schemeClr w14:val="tx1"/>
            </w14:solidFill>
          </w14:textFill>
        </w:rPr>
        <w:t>、采购货物等所产生的价税）的其他全部费用。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14:paraId="485DFF9B">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）投标人的投标报价高于</w:t>
      </w:r>
      <w:r>
        <w:rPr>
          <w:rFonts w:hint="eastAsia" w:ascii="宋体" w:hAnsi="宋体" w:eastAsia="宋体" w:cs="Times New Roman"/>
          <w:b/>
          <w:bCs/>
          <w:color w:val="000000" w:themeColor="text1"/>
          <w:kern w:val="0"/>
          <w:szCs w:val="21"/>
          <w:highlight w:val="none"/>
          <w:lang w:val="en-US" w:eastAsia="zh-CN"/>
          <w14:textFill>
            <w14:solidFill>
              <w14:schemeClr w14:val="tx1"/>
            </w14:solidFill>
          </w14:textFill>
        </w:rPr>
        <w:t>本项目总采购限价的或投标单价报价高于单价采购限价</w:t>
      </w:r>
      <w:r>
        <w:rPr>
          <w:rFonts w:hint="eastAsia" w:ascii="宋体" w:hAnsi="宋体" w:eastAsia="宋体" w:cs="Times New Roman"/>
          <w:b/>
          <w:bCs/>
          <w:color w:val="000000" w:themeColor="text1"/>
          <w:kern w:val="0"/>
          <w:szCs w:val="21"/>
          <w:highlight w:val="none"/>
          <w14:textFill>
            <w14:solidFill>
              <w14:schemeClr w14:val="tx1"/>
            </w14:solidFill>
          </w14:textFill>
        </w:rPr>
        <w:t>的，该投标人的投标文件将被视为无效投标。</w:t>
      </w:r>
    </w:p>
    <w:p w14:paraId="3286D78B">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）本投标报价表报价与分项报价明细表报价不一致的，以本投标报价表为准。对不同文字文本投标文件的解释发生异议的，以中文文本为准。</w:t>
      </w:r>
    </w:p>
    <w:p w14:paraId="5EEA6C48">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070A960F">
      <w:pPr>
        <w:autoSpaceDE w:val="0"/>
        <w:autoSpaceDN w:val="0"/>
        <w:adjustRightInd w:val="0"/>
        <w:snapToGrid w:val="0"/>
        <w:spacing w:line="360" w:lineRule="auto"/>
        <w:ind w:left="605" w:leftChars="18" w:hanging="567" w:hangingChars="270"/>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ascii="宋体" w:hAnsi="宋体" w:eastAsia="宋体" w:cs="Times New Roman"/>
          <w:bCs/>
          <w:color w:val="000000" w:themeColor="text1"/>
          <w:kern w:val="0"/>
          <w:szCs w:val="21"/>
          <w:highlight w:val="none"/>
          <w:lang w:val="zh-CN"/>
          <w14:textFill>
            <w14:solidFill>
              <w14:schemeClr w14:val="tx1"/>
            </w14:solidFill>
          </w14:textFill>
        </w:rPr>
        <w:t>5</w:t>
      </w: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报价保留小数点后两位。</w:t>
      </w:r>
    </w:p>
    <w:p w14:paraId="1448ACFC">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73F0708A">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23BB37F8">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1F3FA0AC">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000000" w:themeColor="text1"/>
          <w:sz w:val="30"/>
          <w:szCs w:val="30"/>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686" w:name="_Toc21108"/>
      <w:bookmarkStart w:id="687" w:name="_Toc27734"/>
      <w:bookmarkStart w:id="688" w:name="_Toc30859"/>
      <w:bookmarkStart w:id="689" w:name="_Toc94107208"/>
      <w:bookmarkStart w:id="690" w:name="_Toc104991874"/>
      <w:bookmarkStart w:id="691" w:name="_Toc22006"/>
      <w:bookmarkStart w:id="692" w:name="_Toc142508368"/>
      <w:bookmarkStart w:id="693" w:name="_Toc140596927"/>
      <w:bookmarkStart w:id="694" w:name="_Toc27891"/>
      <w:bookmarkStart w:id="695" w:name="_Toc102860417"/>
      <w:bookmarkStart w:id="696" w:name="_Toc10286007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.2 </w:t>
      </w:r>
      <w:r>
        <w:rPr>
          <w:rFonts w:hint="eastAsia" w:ascii="宋体" w:hAnsi="宋体" w:eastAsia="宋体" w:cs="宋体"/>
          <w:b/>
          <w:color w:val="000000" w:themeColor="text1"/>
          <w:kern w:val="0"/>
          <w:sz w:val="30"/>
          <w:szCs w:val="30"/>
          <w:highlight w:val="none"/>
          <w14:textFill>
            <w14:solidFill>
              <w14:schemeClr w14:val="tx1"/>
            </w14:solidFill>
          </w14:textFill>
        </w:rPr>
        <w:t>分项</w:t>
      </w:r>
      <w:r>
        <w:rPr>
          <w:rFonts w:ascii="宋体" w:hAnsi="宋体" w:eastAsia="宋体" w:cs="宋体"/>
          <w:b/>
          <w:color w:val="000000" w:themeColor="text1"/>
          <w:kern w:val="0"/>
          <w:sz w:val="30"/>
          <w:szCs w:val="30"/>
          <w:highlight w:val="none"/>
          <w14:textFill>
            <w14:solidFill>
              <w14:schemeClr w14:val="tx1"/>
            </w14:solidFill>
          </w14:textFill>
        </w:rPr>
        <w:t>报价表</w:t>
      </w:r>
      <w:bookmarkEnd w:id="686"/>
      <w:bookmarkEnd w:id="687"/>
      <w:bookmarkEnd w:id="688"/>
      <w:bookmarkEnd w:id="689"/>
      <w:bookmarkEnd w:id="690"/>
      <w:bookmarkEnd w:id="691"/>
      <w:bookmarkEnd w:id="692"/>
      <w:bookmarkEnd w:id="693"/>
      <w:bookmarkEnd w:id="694"/>
      <w:bookmarkEnd w:id="695"/>
      <w:bookmarkEnd w:id="696"/>
    </w:p>
    <w:p w14:paraId="4AA82AED">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分项</w:t>
      </w:r>
      <w:r>
        <w:rPr>
          <w:rFonts w:ascii="宋体" w:hAnsi="宋体" w:eastAsia="宋体" w:cs="宋体"/>
          <w:b/>
          <w:bCs/>
          <w:color w:val="000000" w:themeColor="text1"/>
          <w:sz w:val="30"/>
          <w:szCs w:val="30"/>
          <w:highlight w:val="none"/>
          <w:lang w:val="zh-CN"/>
          <w14:textFill>
            <w14:solidFill>
              <w14:schemeClr w14:val="tx1"/>
            </w14:solidFill>
          </w14:textFill>
        </w:rPr>
        <w:t>报价表</w:t>
      </w:r>
    </w:p>
    <w:p w14:paraId="0319748C">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东莞市水务集团管网有限公司2025年液压动力站及液压水泵采购项目</w:t>
      </w:r>
    </w:p>
    <w:p w14:paraId="2034666A">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广建咨询（东招）2024-0094号</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091"/>
        <w:gridCol w:w="703"/>
        <w:gridCol w:w="1168"/>
        <w:gridCol w:w="1435"/>
        <w:gridCol w:w="1047"/>
        <w:gridCol w:w="1014"/>
        <w:gridCol w:w="1232"/>
        <w:gridCol w:w="935"/>
      </w:tblGrid>
      <w:tr w14:paraId="5FAF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08718B3F">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货物明细表</w:t>
            </w:r>
          </w:p>
        </w:tc>
      </w:tr>
      <w:tr w14:paraId="53B5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59" w:type="pct"/>
            <w:tcBorders>
              <w:top w:val="single" w:color="auto" w:sz="4" w:space="0"/>
              <w:left w:val="single" w:color="auto" w:sz="4" w:space="0"/>
              <w:bottom w:val="single" w:color="auto" w:sz="4" w:space="0"/>
              <w:right w:val="single" w:color="auto" w:sz="4" w:space="0"/>
            </w:tcBorders>
            <w:vAlign w:val="center"/>
          </w:tcPr>
          <w:p w14:paraId="27BD3F34">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1008" w:type="pct"/>
            <w:tcBorders>
              <w:top w:val="single" w:color="auto" w:sz="4" w:space="0"/>
              <w:left w:val="single" w:color="auto" w:sz="4" w:space="0"/>
              <w:bottom w:val="single" w:color="auto" w:sz="4" w:space="0"/>
              <w:right w:val="single" w:color="auto" w:sz="4" w:space="0"/>
            </w:tcBorders>
            <w:vAlign w:val="center"/>
          </w:tcPr>
          <w:p w14:paraId="20CBC15C">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339" w:type="pct"/>
            <w:tcBorders>
              <w:top w:val="single" w:color="auto" w:sz="4" w:space="0"/>
              <w:left w:val="single" w:color="auto" w:sz="4" w:space="0"/>
              <w:bottom w:val="single" w:color="auto" w:sz="4" w:space="0"/>
              <w:right w:val="single" w:color="auto" w:sz="4" w:space="0"/>
            </w:tcBorders>
            <w:vAlign w:val="center"/>
          </w:tcPr>
          <w:p w14:paraId="0E2CDFBC">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563" w:type="pct"/>
            <w:tcBorders>
              <w:top w:val="single" w:color="auto" w:sz="4" w:space="0"/>
              <w:left w:val="single" w:color="auto" w:sz="4" w:space="0"/>
              <w:bottom w:val="single" w:color="auto" w:sz="4" w:space="0"/>
              <w:right w:val="single" w:color="auto" w:sz="4" w:space="0"/>
            </w:tcBorders>
            <w:vAlign w:val="center"/>
          </w:tcPr>
          <w:p w14:paraId="28EBF119">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692" w:type="pct"/>
            <w:tcBorders>
              <w:top w:val="single" w:color="auto" w:sz="4" w:space="0"/>
              <w:left w:val="single" w:color="auto" w:sz="4" w:space="0"/>
              <w:bottom w:val="single" w:color="auto" w:sz="4" w:space="0"/>
              <w:right w:val="single" w:color="auto" w:sz="4" w:space="0"/>
            </w:tcBorders>
            <w:vAlign w:val="center"/>
          </w:tcPr>
          <w:p w14:paraId="1E703C1C">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505" w:type="pct"/>
            <w:tcBorders>
              <w:top w:val="single" w:color="auto" w:sz="4" w:space="0"/>
              <w:left w:val="single" w:color="auto" w:sz="4" w:space="0"/>
              <w:bottom w:val="single" w:color="auto" w:sz="4" w:space="0"/>
              <w:right w:val="single" w:color="auto" w:sz="4" w:space="0"/>
            </w:tcBorders>
            <w:vAlign w:val="center"/>
          </w:tcPr>
          <w:p w14:paraId="0889728E">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489" w:type="pct"/>
            <w:tcBorders>
              <w:top w:val="single" w:color="auto" w:sz="4" w:space="0"/>
              <w:left w:val="single" w:color="auto" w:sz="4" w:space="0"/>
              <w:bottom w:val="single" w:color="auto" w:sz="4" w:space="0"/>
              <w:right w:val="single" w:color="auto" w:sz="4" w:space="0"/>
            </w:tcBorders>
            <w:vAlign w:val="center"/>
          </w:tcPr>
          <w:p w14:paraId="072E9AB6">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90" w:type="pct"/>
            <w:tcBorders>
              <w:top w:val="single" w:color="auto" w:sz="4" w:space="0"/>
              <w:left w:val="single" w:color="auto" w:sz="4" w:space="0"/>
              <w:bottom w:val="single" w:color="auto" w:sz="4" w:space="0"/>
              <w:right w:val="single" w:color="auto" w:sz="4" w:space="0"/>
            </w:tcBorders>
            <w:vAlign w:val="center"/>
          </w:tcPr>
          <w:p w14:paraId="17D92094">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综合</w:t>
            </w:r>
            <w:r>
              <w:rPr>
                <w:rFonts w:ascii="宋体" w:hAnsi="宋体" w:eastAsia="宋体" w:cs="Times New Roman"/>
                <w:b/>
                <w:color w:val="000000" w:themeColor="text1"/>
                <w:kern w:val="0"/>
                <w:szCs w:val="21"/>
                <w:highlight w:val="none"/>
                <w14:textFill>
                  <w14:solidFill>
                    <w14:schemeClr w14:val="tx1"/>
                  </w14:solidFill>
                </w14:textFill>
              </w:rPr>
              <w:t>单价</w:t>
            </w:r>
          </w:p>
          <w:p w14:paraId="72CBAE62">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w:t>
            </w:r>
            <w:r>
              <w:rPr>
                <w:rFonts w:hint="eastAsia" w:ascii="宋体" w:hAnsi="宋体" w:eastAsia="宋体" w:cs="Times New Roman"/>
                <w:b/>
                <w:color w:val="000000" w:themeColor="text1"/>
                <w:kern w:val="0"/>
                <w:szCs w:val="21"/>
                <w:highlight w:val="none"/>
                <w14:textFill>
                  <w14:solidFill>
                    <w14:schemeClr w14:val="tx1"/>
                  </w14:solidFill>
                </w14:textFill>
              </w:rPr>
              <w:t>不含税，</w:t>
            </w:r>
            <w:r>
              <w:rPr>
                <w:rFonts w:ascii="宋体" w:hAnsi="宋体" w:eastAsia="宋体" w:cs="Times New Roman"/>
                <w:b/>
                <w:color w:val="000000" w:themeColor="text1"/>
                <w:kern w:val="0"/>
                <w:szCs w:val="21"/>
                <w:highlight w:val="none"/>
                <w14:textFill>
                  <w14:solidFill>
                    <w14:schemeClr w14:val="tx1"/>
                  </w14:solidFill>
                </w14:textFill>
              </w:rPr>
              <w:t>元）</w:t>
            </w:r>
          </w:p>
        </w:tc>
        <w:tc>
          <w:tcPr>
            <w:tcW w:w="450" w:type="pct"/>
            <w:tcBorders>
              <w:top w:val="single" w:color="auto" w:sz="4" w:space="0"/>
              <w:left w:val="single" w:color="auto" w:sz="4" w:space="0"/>
              <w:bottom w:val="single" w:color="auto" w:sz="4" w:space="0"/>
              <w:right w:val="single" w:color="auto" w:sz="4" w:space="0"/>
            </w:tcBorders>
            <w:vAlign w:val="center"/>
          </w:tcPr>
          <w:p w14:paraId="55713973">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小计（</w:t>
            </w:r>
            <w:r>
              <w:rPr>
                <w:rFonts w:hint="eastAsia" w:ascii="宋体" w:hAnsi="宋体" w:eastAsia="宋体" w:cs="Times New Roman"/>
                <w:b/>
                <w:color w:val="000000" w:themeColor="text1"/>
                <w:kern w:val="0"/>
                <w:szCs w:val="21"/>
                <w:highlight w:val="none"/>
                <w14:textFill>
                  <w14:solidFill>
                    <w14:schemeClr w14:val="tx1"/>
                  </w14:solidFill>
                </w14:textFill>
              </w:rPr>
              <w:t>不含税，</w:t>
            </w:r>
            <w:r>
              <w:rPr>
                <w:rFonts w:ascii="宋体" w:hAnsi="宋体" w:eastAsia="宋体" w:cs="Times New Roman"/>
                <w:b/>
                <w:color w:val="000000" w:themeColor="text1"/>
                <w:kern w:val="0"/>
                <w:szCs w:val="21"/>
                <w:highlight w:val="none"/>
                <w14:textFill>
                  <w14:solidFill>
                    <w14:schemeClr w14:val="tx1"/>
                  </w14:solidFill>
                </w14:textFill>
              </w:rPr>
              <w:t>元）</w:t>
            </w:r>
          </w:p>
        </w:tc>
      </w:tr>
      <w:tr w14:paraId="48AC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59" w:type="pct"/>
            <w:tcBorders>
              <w:top w:val="single" w:color="auto" w:sz="4" w:space="0"/>
              <w:left w:val="single" w:color="auto" w:sz="4" w:space="0"/>
              <w:bottom w:val="single" w:color="auto" w:sz="4" w:space="0"/>
              <w:right w:val="single" w:color="auto" w:sz="4" w:space="0"/>
            </w:tcBorders>
            <w:vAlign w:val="center"/>
          </w:tcPr>
          <w:p w14:paraId="08E8CA0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1</w:t>
            </w:r>
          </w:p>
        </w:tc>
        <w:tc>
          <w:tcPr>
            <w:tcW w:w="1008" w:type="pct"/>
            <w:tcBorders>
              <w:top w:val="single" w:color="auto" w:sz="4" w:space="0"/>
              <w:left w:val="single" w:color="auto" w:sz="4" w:space="0"/>
              <w:bottom w:val="single" w:color="auto" w:sz="4" w:space="0"/>
              <w:right w:val="single" w:color="auto" w:sz="4" w:space="0"/>
            </w:tcBorders>
          </w:tcPr>
          <w:p w14:paraId="7585A20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液压动力站</w:t>
            </w:r>
          </w:p>
        </w:tc>
        <w:tc>
          <w:tcPr>
            <w:tcW w:w="339" w:type="pct"/>
            <w:tcBorders>
              <w:top w:val="single" w:color="auto" w:sz="4" w:space="0"/>
              <w:left w:val="single" w:color="auto" w:sz="4" w:space="0"/>
              <w:bottom w:val="single" w:color="auto" w:sz="4" w:space="0"/>
              <w:right w:val="single" w:color="auto" w:sz="4" w:space="0"/>
            </w:tcBorders>
            <w:vAlign w:val="center"/>
          </w:tcPr>
          <w:p w14:paraId="43F75CB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03FE29A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vAlign w:val="center"/>
          </w:tcPr>
          <w:p w14:paraId="1B994CE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5" w:type="pct"/>
            <w:tcBorders>
              <w:top w:val="single" w:color="auto" w:sz="4" w:space="0"/>
              <w:left w:val="single" w:color="auto" w:sz="4" w:space="0"/>
              <w:bottom w:val="single" w:color="auto" w:sz="4" w:space="0"/>
              <w:right w:val="single" w:color="auto" w:sz="4" w:space="0"/>
            </w:tcBorders>
            <w:vAlign w:val="center"/>
          </w:tcPr>
          <w:p w14:paraId="03359113">
            <w:pPr>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489" w:type="pct"/>
            <w:tcBorders>
              <w:top w:val="single" w:color="auto" w:sz="4" w:space="0"/>
              <w:left w:val="single" w:color="auto" w:sz="4" w:space="0"/>
              <w:bottom w:val="single" w:color="auto" w:sz="4" w:space="0"/>
              <w:right w:val="single" w:color="auto" w:sz="4" w:space="0"/>
            </w:tcBorders>
            <w:vAlign w:val="center"/>
          </w:tcPr>
          <w:p w14:paraId="1FCB3D29">
            <w:pPr>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p>
        </w:tc>
        <w:tc>
          <w:tcPr>
            <w:tcW w:w="590" w:type="pct"/>
            <w:tcBorders>
              <w:top w:val="single" w:color="auto" w:sz="4" w:space="0"/>
              <w:left w:val="single" w:color="auto" w:sz="4" w:space="0"/>
              <w:bottom w:val="single" w:color="auto" w:sz="4" w:space="0"/>
              <w:right w:val="single" w:color="auto" w:sz="4" w:space="0"/>
            </w:tcBorders>
            <w:vAlign w:val="center"/>
          </w:tcPr>
          <w:p w14:paraId="064D3F2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50" w:type="pct"/>
            <w:tcBorders>
              <w:top w:val="single" w:color="auto" w:sz="4" w:space="0"/>
              <w:left w:val="single" w:color="auto" w:sz="4" w:space="0"/>
              <w:bottom w:val="single" w:color="auto" w:sz="4" w:space="0"/>
              <w:right w:val="single" w:color="auto" w:sz="4" w:space="0"/>
            </w:tcBorders>
            <w:vAlign w:val="center"/>
          </w:tcPr>
          <w:p w14:paraId="40C8C1C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3A60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9" w:type="pct"/>
            <w:tcBorders>
              <w:top w:val="single" w:color="auto" w:sz="4" w:space="0"/>
              <w:left w:val="single" w:color="auto" w:sz="4" w:space="0"/>
              <w:bottom w:val="single" w:color="auto" w:sz="4" w:space="0"/>
              <w:right w:val="single" w:color="auto" w:sz="4" w:space="0"/>
            </w:tcBorders>
            <w:vAlign w:val="center"/>
          </w:tcPr>
          <w:p w14:paraId="088E880D">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2</w:t>
            </w:r>
          </w:p>
        </w:tc>
        <w:tc>
          <w:tcPr>
            <w:tcW w:w="1008" w:type="pct"/>
            <w:tcBorders>
              <w:top w:val="single" w:color="auto" w:sz="4" w:space="0"/>
              <w:left w:val="single" w:color="auto" w:sz="4" w:space="0"/>
              <w:bottom w:val="single" w:color="auto" w:sz="4" w:space="0"/>
              <w:right w:val="single" w:color="auto" w:sz="4" w:space="0"/>
            </w:tcBorders>
          </w:tcPr>
          <w:p w14:paraId="20FE09A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液压潜水泵</w:t>
            </w:r>
          </w:p>
        </w:tc>
        <w:tc>
          <w:tcPr>
            <w:tcW w:w="339" w:type="pct"/>
            <w:tcBorders>
              <w:top w:val="single" w:color="auto" w:sz="4" w:space="0"/>
              <w:left w:val="single" w:color="auto" w:sz="4" w:space="0"/>
              <w:bottom w:val="single" w:color="auto" w:sz="4" w:space="0"/>
              <w:right w:val="single" w:color="auto" w:sz="4" w:space="0"/>
            </w:tcBorders>
            <w:vAlign w:val="center"/>
          </w:tcPr>
          <w:p w14:paraId="2E7E447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66268D3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vAlign w:val="center"/>
          </w:tcPr>
          <w:p w14:paraId="2738CFA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5" w:type="pct"/>
            <w:tcBorders>
              <w:top w:val="single" w:color="auto" w:sz="4" w:space="0"/>
              <w:left w:val="single" w:color="auto" w:sz="4" w:space="0"/>
              <w:bottom w:val="single" w:color="auto" w:sz="4" w:space="0"/>
              <w:right w:val="single" w:color="auto" w:sz="4" w:space="0"/>
            </w:tcBorders>
            <w:vAlign w:val="center"/>
          </w:tcPr>
          <w:p w14:paraId="320918A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489" w:type="pct"/>
            <w:tcBorders>
              <w:top w:val="single" w:color="auto" w:sz="4" w:space="0"/>
              <w:left w:val="single" w:color="auto" w:sz="4" w:space="0"/>
              <w:bottom w:val="single" w:color="auto" w:sz="4" w:space="0"/>
              <w:right w:val="single" w:color="auto" w:sz="4" w:space="0"/>
            </w:tcBorders>
            <w:vAlign w:val="center"/>
          </w:tcPr>
          <w:p w14:paraId="13F9422A">
            <w:pPr>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p>
        </w:tc>
        <w:tc>
          <w:tcPr>
            <w:tcW w:w="590" w:type="pct"/>
            <w:tcBorders>
              <w:top w:val="single" w:color="auto" w:sz="4" w:space="0"/>
              <w:left w:val="single" w:color="auto" w:sz="4" w:space="0"/>
              <w:bottom w:val="single" w:color="auto" w:sz="4" w:space="0"/>
              <w:right w:val="single" w:color="auto" w:sz="4" w:space="0"/>
            </w:tcBorders>
            <w:vAlign w:val="center"/>
          </w:tcPr>
          <w:p w14:paraId="3AC168F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50" w:type="pct"/>
            <w:tcBorders>
              <w:top w:val="single" w:color="auto" w:sz="4" w:space="0"/>
              <w:left w:val="single" w:color="auto" w:sz="4" w:space="0"/>
              <w:bottom w:val="single" w:color="auto" w:sz="4" w:space="0"/>
              <w:right w:val="single" w:color="auto" w:sz="4" w:space="0"/>
            </w:tcBorders>
            <w:vAlign w:val="center"/>
          </w:tcPr>
          <w:p w14:paraId="1C27ECD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04E9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9" w:type="pct"/>
            <w:tcBorders>
              <w:top w:val="single" w:color="auto" w:sz="4" w:space="0"/>
              <w:left w:val="single" w:color="auto" w:sz="4" w:space="0"/>
              <w:bottom w:val="single" w:color="auto" w:sz="4" w:space="0"/>
              <w:right w:val="single" w:color="auto" w:sz="4" w:space="0"/>
            </w:tcBorders>
            <w:vAlign w:val="center"/>
          </w:tcPr>
          <w:p w14:paraId="5D3D962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w:t>
            </w:r>
          </w:p>
        </w:tc>
        <w:tc>
          <w:tcPr>
            <w:tcW w:w="1008" w:type="pct"/>
            <w:tcBorders>
              <w:top w:val="single" w:color="auto" w:sz="4" w:space="0"/>
              <w:left w:val="single" w:color="auto" w:sz="4" w:space="0"/>
              <w:bottom w:val="single" w:color="auto" w:sz="4" w:space="0"/>
              <w:right w:val="single" w:color="auto" w:sz="4" w:space="0"/>
            </w:tcBorders>
          </w:tcPr>
          <w:p w14:paraId="560596C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高扬程液压潜水泵</w:t>
            </w:r>
          </w:p>
        </w:tc>
        <w:tc>
          <w:tcPr>
            <w:tcW w:w="339" w:type="pct"/>
            <w:tcBorders>
              <w:top w:val="single" w:color="auto" w:sz="4" w:space="0"/>
              <w:left w:val="single" w:color="auto" w:sz="4" w:space="0"/>
              <w:bottom w:val="single" w:color="auto" w:sz="4" w:space="0"/>
              <w:right w:val="single" w:color="auto" w:sz="4" w:space="0"/>
            </w:tcBorders>
            <w:vAlign w:val="center"/>
          </w:tcPr>
          <w:p w14:paraId="5AF177A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5430BA5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vAlign w:val="center"/>
          </w:tcPr>
          <w:p w14:paraId="66FF6B0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5" w:type="pct"/>
            <w:tcBorders>
              <w:top w:val="single" w:color="auto" w:sz="4" w:space="0"/>
              <w:left w:val="single" w:color="auto" w:sz="4" w:space="0"/>
              <w:bottom w:val="single" w:color="auto" w:sz="4" w:space="0"/>
              <w:right w:val="single" w:color="auto" w:sz="4" w:space="0"/>
            </w:tcBorders>
            <w:vAlign w:val="center"/>
          </w:tcPr>
          <w:p w14:paraId="6DB08AA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489" w:type="pct"/>
            <w:tcBorders>
              <w:top w:val="single" w:color="auto" w:sz="4" w:space="0"/>
              <w:left w:val="single" w:color="auto" w:sz="4" w:space="0"/>
              <w:bottom w:val="single" w:color="auto" w:sz="4" w:space="0"/>
              <w:right w:val="single" w:color="auto" w:sz="4" w:space="0"/>
            </w:tcBorders>
            <w:vAlign w:val="center"/>
          </w:tcPr>
          <w:p w14:paraId="41A6F71C">
            <w:pPr>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p>
        </w:tc>
        <w:tc>
          <w:tcPr>
            <w:tcW w:w="590" w:type="pct"/>
            <w:tcBorders>
              <w:top w:val="single" w:color="auto" w:sz="4" w:space="0"/>
              <w:left w:val="single" w:color="auto" w:sz="4" w:space="0"/>
              <w:bottom w:val="single" w:color="auto" w:sz="4" w:space="0"/>
              <w:right w:val="single" w:color="auto" w:sz="4" w:space="0"/>
            </w:tcBorders>
            <w:vAlign w:val="center"/>
          </w:tcPr>
          <w:p w14:paraId="6AEC5F2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50" w:type="pct"/>
            <w:tcBorders>
              <w:top w:val="single" w:color="auto" w:sz="4" w:space="0"/>
              <w:left w:val="single" w:color="auto" w:sz="4" w:space="0"/>
              <w:bottom w:val="single" w:color="auto" w:sz="4" w:space="0"/>
              <w:right w:val="single" w:color="auto" w:sz="4" w:space="0"/>
            </w:tcBorders>
            <w:vAlign w:val="center"/>
          </w:tcPr>
          <w:p w14:paraId="5454443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411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9" w:type="pct"/>
            <w:tcBorders>
              <w:top w:val="single" w:color="auto" w:sz="4" w:space="0"/>
              <w:left w:val="single" w:color="auto" w:sz="4" w:space="0"/>
              <w:bottom w:val="single" w:color="auto" w:sz="4" w:space="0"/>
              <w:right w:val="single" w:color="auto" w:sz="4" w:space="0"/>
            </w:tcBorders>
            <w:vAlign w:val="center"/>
          </w:tcPr>
          <w:p w14:paraId="4989171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p>
        </w:tc>
        <w:tc>
          <w:tcPr>
            <w:tcW w:w="1008" w:type="pct"/>
            <w:tcBorders>
              <w:top w:val="single" w:color="auto" w:sz="4" w:space="0"/>
              <w:left w:val="single" w:color="auto" w:sz="4" w:space="0"/>
              <w:bottom w:val="single" w:color="auto" w:sz="4" w:space="0"/>
              <w:right w:val="single" w:color="auto" w:sz="4" w:space="0"/>
            </w:tcBorders>
          </w:tcPr>
          <w:p w14:paraId="0A54E9B4">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小型液压潜水泵</w:t>
            </w:r>
          </w:p>
        </w:tc>
        <w:tc>
          <w:tcPr>
            <w:tcW w:w="339" w:type="pct"/>
            <w:tcBorders>
              <w:top w:val="single" w:color="auto" w:sz="4" w:space="0"/>
              <w:left w:val="single" w:color="auto" w:sz="4" w:space="0"/>
              <w:bottom w:val="single" w:color="auto" w:sz="4" w:space="0"/>
              <w:right w:val="single" w:color="auto" w:sz="4" w:space="0"/>
            </w:tcBorders>
            <w:vAlign w:val="center"/>
          </w:tcPr>
          <w:p w14:paraId="53E8814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464303D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vAlign w:val="center"/>
          </w:tcPr>
          <w:p w14:paraId="0F17841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5" w:type="pct"/>
            <w:tcBorders>
              <w:top w:val="single" w:color="auto" w:sz="4" w:space="0"/>
              <w:left w:val="single" w:color="auto" w:sz="4" w:space="0"/>
              <w:bottom w:val="single" w:color="auto" w:sz="4" w:space="0"/>
              <w:right w:val="single" w:color="auto" w:sz="4" w:space="0"/>
            </w:tcBorders>
            <w:vAlign w:val="center"/>
          </w:tcPr>
          <w:p w14:paraId="11710A6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489" w:type="pct"/>
            <w:tcBorders>
              <w:top w:val="single" w:color="auto" w:sz="4" w:space="0"/>
              <w:left w:val="single" w:color="auto" w:sz="4" w:space="0"/>
              <w:bottom w:val="single" w:color="auto" w:sz="4" w:space="0"/>
              <w:right w:val="single" w:color="auto" w:sz="4" w:space="0"/>
            </w:tcBorders>
            <w:vAlign w:val="center"/>
          </w:tcPr>
          <w:p w14:paraId="5E34B2DF">
            <w:pPr>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p>
        </w:tc>
        <w:tc>
          <w:tcPr>
            <w:tcW w:w="590" w:type="pct"/>
            <w:tcBorders>
              <w:top w:val="single" w:color="auto" w:sz="4" w:space="0"/>
              <w:left w:val="single" w:color="auto" w:sz="4" w:space="0"/>
              <w:bottom w:val="single" w:color="auto" w:sz="4" w:space="0"/>
              <w:right w:val="single" w:color="auto" w:sz="4" w:space="0"/>
            </w:tcBorders>
            <w:vAlign w:val="center"/>
          </w:tcPr>
          <w:p w14:paraId="3F02241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50" w:type="pct"/>
            <w:tcBorders>
              <w:top w:val="single" w:color="auto" w:sz="4" w:space="0"/>
              <w:left w:val="single" w:color="auto" w:sz="4" w:space="0"/>
              <w:bottom w:val="single" w:color="auto" w:sz="4" w:space="0"/>
              <w:right w:val="single" w:color="auto" w:sz="4" w:space="0"/>
            </w:tcBorders>
            <w:vAlign w:val="center"/>
          </w:tcPr>
          <w:p w14:paraId="014D107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C90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9" w:type="pct"/>
            <w:tcBorders>
              <w:top w:val="single" w:color="auto" w:sz="4" w:space="0"/>
              <w:left w:val="single" w:color="auto" w:sz="4" w:space="0"/>
              <w:bottom w:val="single" w:color="auto" w:sz="4" w:space="0"/>
              <w:right w:val="single" w:color="auto" w:sz="4" w:space="0"/>
            </w:tcBorders>
            <w:vAlign w:val="center"/>
          </w:tcPr>
          <w:p w14:paraId="737112E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w:t>
            </w:r>
          </w:p>
        </w:tc>
        <w:tc>
          <w:tcPr>
            <w:tcW w:w="4190" w:type="pct"/>
            <w:gridSpan w:val="7"/>
            <w:tcBorders>
              <w:top w:val="single" w:color="auto" w:sz="4" w:space="0"/>
              <w:left w:val="single" w:color="auto" w:sz="4" w:space="0"/>
              <w:bottom w:val="single" w:color="auto" w:sz="4" w:space="0"/>
              <w:right w:val="single" w:color="auto" w:sz="4" w:space="0"/>
            </w:tcBorders>
          </w:tcPr>
          <w:p w14:paraId="24A1906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每套</w:t>
            </w:r>
            <w:r>
              <w:rPr>
                <w:rFonts w:hint="eastAsia" w:ascii="宋体" w:hAnsi="宋体" w:eastAsia="宋体" w:cs="Times New Roman"/>
                <w:b/>
                <w:color w:val="000000" w:themeColor="text1"/>
                <w:kern w:val="0"/>
                <w:szCs w:val="21"/>
                <w:highlight w:val="none"/>
                <w14:textFill>
                  <w14:solidFill>
                    <w14:schemeClr w14:val="tx1"/>
                  </w14:solidFill>
                </w14:textFill>
              </w:rPr>
              <w:t>合计（不含税，元）</w:t>
            </w:r>
          </w:p>
        </w:tc>
        <w:tc>
          <w:tcPr>
            <w:tcW w:w="450" w:type="pct"/>
            <w:tcBorders>
              <w:top w:val="single" w:color="auto" w:sz="4" w:space="0"/>
              <w:left w:val="single" w:color="auto" w:sz="4" w:space="0"/>
              <w:bottom w:val="single" w:color="auto" w:sz="4" w:space="0"/>
              <w:right w:val="single" w:color="auto" w:sz="4" w:space="0"/>
            </w:tcBorders>
            <w:vAlign w:val="center"/>
          </w:tcPr>
          <w:p w14:paraId="3CAA5DE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779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9" w:type="pct"/>
            <w:tcBorders>
              <w:top w:val="single" w:color="auto" w:sz="4" w:space="0"/>
              <w:left w:val="single" w:color="auto" w:sz="4" w:space="0"/>
              <w:bottom w:val="single" w:color="auto" w:sz="4" w:space="0"/>
              <w:right w:val="single" w:color="auto" w:sz="4" w:space="0"/>
            </w:tcBorders>
            <w:vAlign w:val="center"/>
          </w:tcPr>
          <w:p w14:paraId="32EA1A54">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6</w:t>
            </w:r>
          </w:p>
        </w:tc>
        <w:tc>
          <w:tcPr>
            <w:tcW w:w="4190" w:type="pct"/>
            <w:gridSpan w:val="7"/>
            <w:tcBorders>
              <w:top w:val="single" w:color="auto" w:sz="4" w:space="0"/>
              <w:left w:val="single" w:color="auto" w:sz="4" w:space="0"/>
              <w:bottom w:val="single" w:color="auto" w:sz="4" w:space="0"/>
              <w:right w:val="single" w:color="auto" w:sz="4" w:space="0"/>
            </w:tcBorders>
            <w:vAlign w:val="center"/>
          </w:tcPr>
          <w:p w14:paraId="7E77A58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12套</w:t>
            </w:r>
            <w:r>
              <w:rPr>
                <w:rFonts w:hint="eastAsia" w:ascii="宋体" w:hAnsi="宋体" w:eastAsia="宋体" w:cs="Times New Roman"/>
                <w:b/>
                <w:color w:val="000000" w:themeColor="text1"/>
                <w:kern w:val="0"/>
                <w:szCs w:val="21"/>
                <w:highlight w:val="none"/>
                <w14:textFill>
                  <w14:solidFill>
                    <w14:schemeClr w14:val="tx1"/>
                  </w14:solidFill>
                </w14:textFill>
              </w:rPr>
              <w:t>合计（不含税，元）</w:t>
            </w:r>
          </w:p>
        </w:tc>
        <w:tc>
          <w:tcPr>
            <w:tcW w:w="450" w:type="pct"/>
            <w:tcBorders>
              <w:top w:val="single" w:color="auto" w:sz="4" w:space="0"/>
              <w:left w:val="single" w:color="auto" w:sz="4" w:space="0"/>
              <w:bottom w:val="single" w:color="auto" w:sz="4" w:space="0"/>
              <w:right w:val="single" w:color="auto" w:sz="4" w:space="0"/>
            </w:tcBorders>
            <w:vAlign w:val="center"/>
          </w:tcPr>
          <w:p w14:paraId="605656F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0CBB8554">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3699607D">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45750A81">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（1）此表为投标报价表的分项报价表，投标人应根据项目招标范围内分项实际内容的数量填写和扩展本报价表。</w:t>
      </w:r>
    </w:p>
    <w:p w14:paraId="37269F91">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7FF185C4">
      <w:pPr>
        <w:autoSpaceDE w:val="0"/>
        <w:autoSpaceDN w:val="0"/>
        <w:adjustRightInd w:val="0"/>
        <w:snapToGrid w:val="0"/>
        <w:spacing w:line="360" w:lineRule="auto"/>
        <w:ind w:left="607" w:leftChars="18" w:hanging="569" w:hangingChars="270"/>
        <w:jc w:val="left"/>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b/>
          <w:bCs/>
          <w:color w:val="000000" w:themeColor="text1"/>
          <w:kern w:val="0"/>
          <w:szCs w:val="21"/>
          <w:highlight w:val="none"/>
          <w14:textFill>
            <w14:solidFill>
              <w14:schemeClr w14:val="tx1"/>
            </w14:solidFill>
          </w14:textFill>
        </w:rPr>
        <w:t>）投标人的投标</w:t>
      </w:r>
      <w:r>
        <w:rPr>
          <w:rFonts w:hint="eastAsia" w:ascii="宋体" w:hAnsi="宋体" w:eastAsia="宋体" w:cs="Times New Roman"/>
          <w:b/>
          <w:bCs/>
          <w:color w:val="000000" w:themeColor="text1"/>
          <w:kern w:val="0"/>
          <w:szCs w:val="21"/>
          <w:highlight w:val="none"/>
          <w:lang w:val="en-US" w:eastAsia="zh-CN"/>
          <w14:textFill>
            <w14:solidFill>
              <w14:schemeClr w14:val="tx1"/>
            </w14:solidFill>
          </w14:textFill>
        </w:rPr>
        <w:t>单价</w:t>
      </w:r>
      <w:r>
        <w:rPr>
          <w:rFonts w:hint="eastAsia" w:ascii="宋体" w:hAnsi="宋体" w:eastAsia="宋体" w:cs="Times New Roman"/>
          <w:b/>
          <w:bCs/>
          <w:color w:val="000000" w:themeColor="text1"/>
          <w:kern w:val="0"/>
          <w:szCs w:val="21"/>
          <w:highlight w:val="none"/>
          <w14:textFill>
            <w14:solidFill>
              <w14:schemeClr w14:val="tx1"/>
            </w14:solidFill>
          </w14:textFill>
        </w:rPr>
        <w:t>报价高于</w:t>
      </w:r>
      <w:r>
        <w:rPr>
          <w:rFonts w:hint="eastAsia" w:ascii="宋体" w:hAnsi="宋体" w:eastAsia="宋体" w:cs="Times New Roman"/>
          <w:b/>
          <w:bCs/>
          <w:color w:val="000000" w:themeColor="text1"/>
          <w:kern w:val="0"/>
          <w:szCs w:val="21"/>
          <w:highlight w:val="none"/>
          <w:lang w:val="en-US" w:eastAsia="zh-CN"/>
          <w14:textFill>
            <w14:solidFill>
              <w14:schemeClr w14:val="tx1"/>
            </w14:solidFill>
          </w14:textFill>
        </w:rPr>
        <w:t>单价采购</w:t>
      </w:r>
      <w:r>
        <w:rPr>
          <w:rFonts w:hint="eastAsia" w:ascii="宋体" w:hAnsi="宋体" w:eastAsia="宋体" w:cs="Times New Roman"/>
          <w:b/>
          <w:bCs/>
          <w:color w:val="000000" w:themeColor="text1"/>
          <w:kern w:val="0"/>
          <w:szCs w:val="21"/>
          <w:highlight w:val="none"/>
          <w14:textFill>
            <w14:solidFill>
              <w14:schemeClr w14:val="tx1"/>
            </w14:solidFill>
          </w14:textFill>
        </w:rPr>
        <w:t>限价的，该投标人的投标文件将被视为无效投标。</w:t>
      </w:r>
    </w:p>
    <w:p w14:paraId="7E800B5A">
      <w:pPr>
        <w:autoSpaceDE w:val="0"/>
        <w:autoSpaceDN w:val="0"/>
        <w:adjustRightInd w:val="0"/>
        <w:spacing w:line="360" w:lineRule="auto"/>
        <w:ind w:left="462" w:leftChars="18"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）报价保留小数点后两位。</w:t>
      </w:r>
    </w:p>
    <w:p w14:paraId="038B3546">
      <w:pPr>
        <w:autoSpaceDE w:val="0"/>
        <w:autoSpaceDN w:val="0"/>
        <w:adjustRightInd w:val="0"/>
        <w:spacing w:line="360" w:lineRule="auto"/>
        <w:ind w:firstLine="315" w:firstLineChars="150"/>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投标人：（加盖投标人法人公章）</w:t>
      </w:r>
    </w:p>
    <w:p w14:paraId="6C9CB831">
      <w:pPr>
        <w:autoSpaceDE w:val="0"/>
        <w:autoSpaceDN w:val="0"/>
        <w:adjustRightInd w:val="0"/>
        <w:spacing w:line="360" w:lineRule="auto"/>
        <w:ind w:right="275" w:rightChars="131"/>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473C1C70">
      <w:pPr>
        <w:autoSpaceDE w:val="0"/>
        <w:autoSpaceDN w:val="0"/>
        <w:adjustRightInd w:val="0"/>
        <w:spacing w:line="360" w:lineRule="auto"/>
        <w:ind w:firstLine="5668" w:firstLineChars="2362"/>
        <w:rPr>
          <w:rFonts w:ascii="宋体" w:hAnsi="宋体" w:eastAsia="宋体" w:cs="Times New Roman"/>
          <w:color w:val="000000" w:themeColor="text1"/>
          <w:sz w:val="24"/>
          <w:szCs w:val="24"/>
          <w:highlight w:val="none"/>
          <w:lang w:val="zh-CN"/>
          <w14:textFill>
            <w14:solidFill>
              <w14:schemeClr w14:val="tx1"/>
            </w14:solidFill>
          </w14:textFill>
        </w:rPr>
      </w:pPr>
    </w:p>
    <w:p w14:paraId="66DD6FFC">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br w:type="page"/>
      </w:r>
      <w:bookmarkStart w:id="697" w:name="_Toc142508369"/>
      <w:bookmarkStart w:id="698" w:name="_Toc1977725"/>
      <w:bookmarkStart w:id="699" w:name="_Toc18828"/>
      <w:bookmarkStart w:id="700" w:name="_Toc94107209"/>
      <w:bookmarkStart w:id="701" w:name="_Toc140596928"/>
      <w:bookmarkStart w:id="702" w:name="_Toc31741"/>
      <w:bookmarkStart w:id="703" w:name="_Toc102860074"/>
      <w:bookmarkStart w:id="704" w:name="_Toc104991875"/>
      <w:bookmarkStart w:id="705" w:name="_Toc29058"/>
      <w:bookmarkStart w:id="706" w:name="_Toc102860418"/>
      <w:bookmarkStart w:id="707" w:name="_Toc27698"/>
      <w:bookmarkStart w:id="708" w:name="_Toc24015"/>
      <w:bookmarkStart w:id="709" w:name="_Toc486167712"/>
      <w:bookmarkStart w:id="710" w:name="_Toc20759_WPSOffice_Level2"/>
      <w:bookmarkStart w:id="711" w:name="_Toc533708124"/>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697"/>
      <w:bookmarkEnd w:id="698"/>
      <w:bookmarkEnd w:id="699"/>
      <w:bookmarkEnd w:id="700"/>
      <w:bookmarkEnd w:id="701"/>
      <w:bookmarkEnd w:id="702"/>
      <w:bookmarkEnd w:id="703"/>
      <w:bookmarkEnd w:id="704"/>
      <w:bookmarkEnd w:id="705"/>
      <w:bookmarkEnd w:id="706"/>
      <w:bookmarkEnd w:id="707"/>
      <w:bookmarkEnd w:id="708"/>
    </w:p>
    <w:p w14:paraId="4947035C">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12" w:name="_Toc140596929"/>
      <w:bookmarkStart w:id="713" w:name="_Toc102860075"/>
      <w:bookmarkStart w:id="714" w:name="_Toc7112"/>
      <w:bookmarkStart w:id="715" w:name="_Toc428"/>
      <w:bookmarkStart w:id="716" w:name="_Toc142508370"/>
      <w:bookmarkStart w:id="717" w:name="_Toc31420"/>
      <w:bookmarkStart w:id="718" w:name="_Toc104991876"/>
      <w:bookmarkStart w:id="719" w:name="_Toc25758"/>
      <w:bookmarkStart w:id="720" w:name="_Toc28382"/>
      <w:bookmarkStart w:id="721" w:name="_Toc94107210"/>
      <w:bookmarkStart w:id="722" w:name="_Toc102860419"/>
      <w:bookmarkStart w:id="723"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712"/>
      <w:bookmarkEnd w:id="713"/>
      <w:bookmarkEnd w:id="714"/>
      <w:bookmarkEnd w:id="715"/>
      <w:bookmarkEnd w:id="716"/>
      <w:bookmarkEnd w:id="717"/>
      <w:bookmarkEnd w:id="718"/>
      <w:bookmarkEnd w:id="719"/>
      <w:bookmarkEnd w:id="720"/>
      <w:bookmarkEnd w:id="721"/>
      <w:bookmarkEnd w:id="722"/>
    </w:p>
    <w:p w14:paraId="3EA2988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E1312EF">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pgNumType w:fmt="decimal"/>
          <w:cols w:space="720" w:num="1"/>
          <w:titlePg/>
          <w:docGrid w:linePitch="326" w:charSpace="0"/>
        </w:sectPr>
      </w:pPr>
    </w:p>
    <w:p w14:paraId="1AFA142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24" w:name="_Toc140596930"/>
      <w:bookmarkStart w:id="725" w:name="_Toc9825"/>
      <w:bookmarkStart w:id="726" w:name="_Toc142508371"/>
      <w:bookmarkStart w:id="727" w:name="_Toc102860420"/>
      <w:bookmarkStart w:id="728" w:name="_Toc104991877"/>
      <w:bookmarkStart w:id="729" w:name="_Toc7459"/>
      <w:bookmarkStart w:id="730" w:name="_Toc9828"/>
      <w:bookmarkStart w:id="731" w:name="_Toc9489"/>
      <w:bookmarkStart w:id="732" w:name="_Toc94107211"/>
      <w:bookmarkStart w:id="733" w:name="_Toc26345"/>
      <w:bookmarkStart w:id="734" w:name="_Toc10286007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724"/>
      <w:bookmarkEnd w:id="725"/>
      <w:bookmarkEnd w:id="726"/>
      <w:bookmarkEnd w:id="727"/>
      <w:bookmarkEnd w:id="728"/>
      <w:bookmarkEnd w:id="729"/>
      <w:bookmarkEnd w:id="730"/>
      <w:bookmarkEnd w:id="731"/>
      <w:bookmarkEnd w:id="732"/>
      <w:bookmarkEnd w:id="733"/>
      <w:bookmarkEnd w:id="734"/>
    </w:p>
    <w:p w14:paraId="5C4F2D05">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735" w:name="_Toc94107212"/>
      <w:bookmarkStart w:id="736" w:name="_Toc104991878"/>
      <w:bookmarkStart w:id="737" w:name="_Toc142508372"/>
      <w:bookmarkStart w:id="738" w:name="_Toc19207"/>
      <w:bookmarkStart w:id="739" w:name="_Toc644"/>
      <w:bookmarkStart w:id="740" w:name="_Toc30596"/>
      <w:bookmarkStart w:id="741" w:name="_Toc21657"/>
      <w:bookmarkStart w:id="742" w:name="_Toc102860077"/>
      <w:bookmarkStart w:id="743" w:name="_Toc18879"/>
      <w:bookmarkStart w:id="744" w:name="_Toc140596931"/>
      <w:bookmarkStart w:id="745" w:name="_Toc102860421"/>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735"/>
      <w:bookmarkEnd w:id="736"/>
      <w:bookmarkEnd w:id="737"/>
      <w:bookmarkEnd w:id="738"/>
      <w:bookmarkEnd w:id="739"/>
      <w:bookmarkEnd w:id="740"/>
      <w:bookmarkEnd w:id="741"/>
      <w:bookmarkEnd w:id="742"/>
      <w:bookmarkEnd w:id="743"/>
      <w:bookmarkEnd w:id="744"/>
      <w:bookmarkEnd w:id="745"/>
    </w:p>
    <w:p w14:paraId="5DBE5378">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709"/>
      <w:bookmarkEnd w:id="710"/>
      <w:bookmarkEnd w:id="711"/>
      <w:bookmarkEnd w:id="723"/>
    </w:p>
    <w:p w14:paraId="0997FFBC">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5E73BA1B">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746"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747" w:name="_Toc45995270"/>
      <w:bookmarkStart w:id="748"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746"/>
    </w:p>
    <w:bookmarkEnd w:id="747"/>
    <w:bookmarkEnd w:id="748"/>
    <w:p w14:paraId="5A3EC729">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5037D65C">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147E4CF4">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29E9932B">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4E55EFEA">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76C6DAD7">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507FDB7F">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4658DB62">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2FBBD83D">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0E6D0AC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832EB3C"/>
                          <w:p w14:paraId="2F4AB912"/>
                          <w:p w14:paraId="5DBE3754"/>
                          <w:p w14:paraId="76A83B3F"/>
                          <w:p w14:paraId="6E81C78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832EB3C"/>
                    <w:p w14:paraId="2F4AB912"/>
                    <w:p w14:paraId="5DBE3754"/>
                    <w:p w14:paraId="76A83B3F"/>
                    <w:p w14:paraId="6E81C782">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62EE256"/>
                          <w:p w14:paraId="09CB44BA"/>
                          <w:p w14:paraId="04CCCFDA"/>
                          <w:p w14:paraId="5ED24BB7"/>
                          <w:p w14:paraId="42DB0437">
                            <w:pPr>
                              <w:jc w:val="center"/>
                              <w:rPr>
                                <w:szCs w:val="21"/>
                              </w:rPr>
                            </w:pPr>
                            <w:r>
                              <w:rPr>
                                <w:rFonts w:hint="eastAsia"/>
                                <w:szCs w:val="21"/>
                              </w:rPr>
                              <w:t>法定代表人身份证反面</w:t>
                            </w:r>
                          </w:p>
                          <w:p w14:paraId="075B475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62EE256"/>
                    <w:p w14:paraId="09CB44BA"/>
                    <w:p w14:paraId="04CCCFDA"/>
                    <w:p w14:paraId="5ED24BB7"/>
                    <w:p w14:paraId="42DB0437">
                      <w:pPr>
                        <w:jc w:val="center"/>
                        <w:rPr>
                          <w:szCs w:val="21"/>
                        </w:rPr>
                      </w:pPr>
                      <w:r>
                        <w:rPr>
                          <w:rFonts w:hint="eastAsia"/>
                          <w:szCs w:val="21"/>
                        </w:rPr>
                        <w:t>法定代表人身份证反面</w:t>
                      </w:r>
                    </w:p>
                    <w:p w14:paraId="075B475F">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9960F75"/>
                          <w:p w14:paraId="43249A57"/>
                          <w:p w14:paraId="3392755B"/>
                          <w:p w14:paraId="4E8F0868"/>
                          <w:p w14:paraId="27EE3490">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9960F75"/>
                    <w:p w14:paraId="43249A57"/>
                    <w:p w14:paraId="3392755B"/>
                    <w:p w14:paraId="4E8F0868"/>
                    <w:p w14:paraId="27EE3490">
                      <w:pPr>
                        <w:jc w:val="center"/>
                      </w:pPr>
                      <w:r>
                        <w:rPr>
                          <w:rFonts w:hint="eastAsia"/>
                        </w:rPr>
                        <w:t>身份证正面</w:t>
                      </w:r>
                    </w:p>
                  </w:txbxContent>
                </v:textbox>
              </v:shape>
            </w:pict>
          </mc:Fallback>
        </mc:AlternateContent>
      </w:r>
    </w:p>
    <w:p w14:paraId="367E476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F663D7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56FDD93">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ACBC84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4BA035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EB3C42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FEB4F73">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993A6C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3BDBBB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FF820F3">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451CE173">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30800C97">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6A9CB086">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635"/>
      <w:bookmarkEnd w:id="636"/>
      <w:bookmarkEnd w:id="637"/>
      <w:bookmarkStart w:id="749" w:name="_Toc486167713"/>
      <w:bookmarkStart w:id="750" w:name="_Toc6240_WPSOffice_Level2"/>
      <w:bookmarkStart w:id="751" w:name="_Toc533708125"/>
      <w:bookmarkStart w:id="752" w:name="_Toc1977727"/>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749"/>
      <w:bookmarkEnd w:id="750"/>
      <w:bookmarkEnd w:id="751"/>
      <w:bookmarkEnd w:id="752"/>
    </w:p>
    <w:p w14:paraId="7D6BDC46">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49E0466E">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53"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753"/>
    </w:p>
    <w:p w14:paraId="219608C4">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3850F2C4">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致：东莞市水务集团管网有限公司</w:t>
      </w:r>
    </w:p>
    <w:p w14:paraId="48BE0BD1">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东莞市水务集团管网有限公司2025年液压动力站及液压水泵采购项目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广建咨询（东招）2024-0094号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58C76A93">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0400BB22">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5B0BA788">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4F1A4179">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3256EE33">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14A2CAA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6F9ADF2A">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132257B8">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7E863C38">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2F587657">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2D6BE59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67C484E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4FB619F"/>
                          <w:p w14:paraId="3EF56550"/>
                          <w:p w14:paraId="138930D0"/>
                          <w:p w14:paraId="12245586"/>
                          <w:p w14:paraId="52C4F1C0">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4FB619F"/>
                    <w:p w14:paraId="3EF56550"/>
                    <w:p w14:paraId="138930D0"/>
                    <w:p w14:paraId="12245586"/>
                    <w:p w14:paraId="52C4F1C0">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935B18E"/>
                          <w:p w14:paraId="415551F8"/>
                          <w:p w14:paraId="65907AB4"/>
                          <w:p w14:paraId="2E5D0736"/>
                          <w:p w14:paraId="6CF2F63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935B18E"/>
                    <w:p w14:paraId="415551F8"/>
                    <w:p w14:paraId="65907AB4"/>
                    <w:p w14:paraId="2E5D0736"/>
                    <w:p w14:paraId="6CF2F630">
                      <w:pPr>
                        <w:jc w:val="center"/>
                        <w:rPr>
                          <w:rFonts w:hAnsi="宋体"/>
                        </w:rPr>
                      </w:pPr>
                      <w:r>
                        <w:rPr>
                          <w:rFonts w:hint="eastAsia" w:hAnsi="宋体"/>
                        </w:rPr>
                        <w:t>法定代表人身份证正面</w:t>
                      </w:r>
                    </w:p>
                  </w:txbxContent>
                </v:textbox>
              </v:shape>
            </w:pict>
          </mc:Fallback>
        </mc:AlternateContent>
      </w:r>
    </w:p>
    <w:p w14:paraId="4E27A34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335B0D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C5E568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5CBAC2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602C8E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642625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BCD410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5FD132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20FBF5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02F8912"/>
                          <w:p w14:paraId="33433328">
                            <w:pPr>
                              <w:jc w:val="center"/>
                              <w:rPr>
                                <w:rFonts w:hAnsi="宋体"/>
                                <w:color w:val="FF0000"/>
                              </w:rPr>
                            </w:pPr>
                          </w:p>
                          <w:p w14:paraId="0D4ABB8D">
                            <w:pPr>
                              <w:jc w:val="center"/>
                              <w:rPr>
                                <w:rFonts w:hAnsi="宋体"/>
                                <w:color w:val="FF0000"/>
                              </w:rPr>
                            </w:pPr>
                          </w:p>
                          <w:p w14:paraId="1AE4C499">
                            <w:pPr>
                              <w:jc w:val="center"/>
                              <w:rPr>
                                <w:rFonts w:hAnsi="宋体"/>
                                <w:color w:val="FF0000"/>
                              </w:rPr>
                            </w:pPr>
                          </w:p>
                          <w:p w14:paraId="09B474D1">
                            <w:pPr>
                              <w:jc w:val="center"/>
                            </w:pPr>
                            <w:r>
                              <w:rPr>
                                <w:rFonts w:hint="eastAsia" w:hAnsi="宋体"/>
                              </w:rPr>
                              <w:t>被授权人身份证反面</w:t>
                            </w:r>
                          </w:p>
                          <w:p w14:paraId="4C023F79"/>
                          <w:p w14:paraId="2FFA14A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02F8912"/>
                    <w:p w14:paraId="33433328">
                      <w:pPr>
                        <w:jc w:val="center"/>
                        <w:rPr>
                          <w:rFonts w:hAnsi="宋体"/>
                          <w:color w:val="FF0000"/>
                        </w:rPr>
                      </w:pPr>
                    </w:p>
                    <w:p w14:paraId="0D4ABB8D">
                      <w:pPr>
                        <w:jc w:val="center"/>
                        <w:rPr>
                          <w:rFonts w:hAnsi="宋体"/>
                          <w:color w:val="FF0000"/>
                        </w:rPr>
                      </w:pPr>
                    </w:p>
                    <w:p w14:paraId="1AE4C499">
                      <w:pPr>
                        <w:jc w:val="center"/>
                        <w:rPr>
                          <w:rFonts w:hAnsi="宋体"/>
                          <w:color w:val="FF0000"/>
                        </w:rPr>
                      </w:pPr>
                    </w:p>
                    <w:p w14:paraId="09B474D1">
                      <w:pPr>
                        <w:jc w:val="center"/>
                      </w:pPr>
                      <w:r>
                        <w:rPr>
                          <w:rFonts w:hint="eastAsia" w:hAnsi="宋体"/>
                        </w:rPr>
                        <w:t>被授权人身份证反面</w:t>
                      </w:r>
                    </w:p>
                    <w:p w14:paraId="4C023F79"/>
                    <w:p w14:paraId="2FFA14A5"/>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DE456CC"/>
                          <w:p w14:paraId="7300F65E">
                            <w:pPr>
                              <w:jc w:val="center"/>
                              <w:rPr>
                                <w:rFonts w:hAnsi="宋体"/>
                                <w:color w:val="FF0000"/>
                              </w:rPr>
                            </w:pPr>
                          </w:p>
                          <w:p w14:paraId="0AA5C608">
                            <w:pPr>
                              <w:jc w:val="center"/>
                              <w:rPr>
                                <w:rFonts w:hAnsi="宋体"/>
                                <w:color w:val="FF0000"/>
                              </w:rPr>
                            </w:pPr>
                          </w:p>
                          <w:p w14:paraId="655D9B1E">
                            <w:pPr>
                              <w:jc w:val="center"/>
                              <w:rPr>
                                <w:rFonts w:hAnsi="宋体"/>
                                <w:color w:val="FF0000"/>
                              </w:rPr>
                            </w:pPr>
                          </w:p>
                          <w:p w14:paraId="4E113475">
                            <w:pPr>
                              <w:jc w:val="center"/>
                            </w:pPr>
                            <w:r>
                              <w:rPr>
                                <w:rFonts w:hint="eastAsia" w:hAnsi="宋体"/>
                              </w:rPr>
                              <w:t>被授权人身份证正面</w:t>
                            </w:r>
                          </w:p>
                          <w:p w14:paraId="1A4A88B2"/>
                          <w:p w14:paraId="623EA18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DE456CC"/>
                    <w:p w14:paraId="7300F65E">
                      <w:pPr>
                        <w:jc w:val="center"/>
                        <w:rPr>
                          <w:rFonts w:hAnsi="宋体"/>
                          <w:color w:val="FF0000"/>
                        </w:rPr>
                      </w:pPr>
                    </w:p>
                    <w:p w14:paraId="0AA5C608">
                      <w:pPr>
                        <w:jc w:val="center"/>
                        <w:rPr>
                          <w:rFonts w:hAnsi="宋体"/>
                          <w:color w:val="FF0000"/>
                        </w:rPr>
                      </w:pPr>
                    </w:p>
                    <w:p w14:paraId="655D9B1E">
                      <w:pPr>
                        <w:jc w:val="center"/>
                        <w:rPr>
                          <w:rFonts w:hAnsi="宋体"/>
                          <w:color w:val="FF0000"/>
                        </w:rPr>
                      </w:pPr>
                    </w:p>
                    <w:p w14:paraId="4E113475">
                      <w:pPr>
                        <w:jc w:val="center"/>
                      </w:pPr>
                      <w:r>
                        <w:rPr>
                          <w:rFonts w:hint="eastAsia" w:hAnsi="宋体"/>
                        </w:rPr>
                        <w:t>被授权人身份证正面</w:t>
                      </w:r>
                    </w:p>
                    <w:p w14:paraId="1A4A88B2"/>
                    <w:p w14:paraId="623EA181"/>
                  </w:txbxContent>
                </v:textbox>
              </v:shape>
            </w:pict>
          </mc:Fallback>
        </mc:AlternateContent>
      </w:r>
    </w:p>
    <w:p w14:paraId="1A11D1A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7967BC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3ED568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69E53D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9E0F9F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DCEF7E4">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6B27EB46">
      <w:pPr>
        <w:pStyle w:val="5"/>
        <w:pageBreakBefore/>
        <w:spacing w:line="360" w:lineRule="auto"/>
        <w:rPr>
          <w:rFonts w:cs="宋体"/>
          <w:b/>
          <w:bCs/>
          <w:color w:val="000000" w:themeColor="text1"/>
          <w:kern w:val="2"/>
          <w:sz w:val="32"/>
          <w:szCs w:val="32"/>
          <w:highlight w:val="none"/>
          <w14:textFill>
            <w14:solidFill>
              <w14:schemeClr w14:val="tx1"/>
            </w14:solidFill>
          </w14:textFill>
        </w:rPr>
      </w:pPr>
      <w:bookmarkStart w:id="754" w:name="_Toc20182"/>
      <w:bookmarkStart w:id="755" w:name="_Toc18882"/>
      <w:bookmarkStart w:id="756" w:name="_Toc18540"/>
      <w:bookmarkStart w:id="757" w:name="_Toc12790"/>
      <w:bookmarkStart w:id="758" w:name="_Toc8338"/>
      <w:bookmarkStart w:id="759" w:name="_Toc30070"/>
      <w:bookmarkStart w:id="760" w:name="_Toc142508373"/>
      <w:bookmarkStart w:id="761" w:name="_Toc94107214"/>
      <w:bookmarkStart w:id="762" w:name="_Toc104991880"/>
      <w:bookmarkStart w:id="763" w:name="_Toc140596933"/>
      <w:bookmarkStart w:id="764" w:name="_Toc1977730"/>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hint="eastAsia" w:hAnsi="宋体" w:cs="宋体"/>
          <w:b/>
          <w:color w:val="000000" w:themeColor="text1"/>
          <w:kern w:val="0"/>
          <w:sz w:val="30"/>
          <w:szCs w:val="30"/>
          <w:highlight w:val="none"/>
          <w:lang w:val="en-US" w:eastAsia="zh-CN"/>
          <w14:textFill>
            <w14:solidFill>
              <w14:schemeClr w14:val="tx1"/>
            </w14:solidFill>
          </w14:textFill>
        </w:rPr>
        <w:t xml:space="preserve"> </w:t>
      </w:r>
      <w:r>
        <w:rPr>
          <w:rFonts w:cs="宋体"/>
          <w:b/>
          <w:bCs/>
          <w:color w:val="000000" w:themeColor="text1"/>
          <w:kern w:val="2"/>
          <w:sz w:val="32"/>
          <w:szCs w:val="32"/>
          <w:highlight w:val="none"/>
          <w14:textFill>
            <w14:solidFill>
              <w14:schemeClr w14:val="tx1"/>
            </w14:solidFill>
          </w14:textFill>
        </w:rPr>
        <w:t>制造商资格声明和制造商售后服务承诺函及独家授权书</w:t>
      </w:r>
      <w:bookmarkEnd w:id="754"/>
      <w:bookmarkEnd w:id="755"/>
    </w:p>
    <w:p w14:paraId="27859570">
      <w:pPr>
        <w:pStyle w:val="203"/>
        <w:widowControl/>
        <w:spacing w:line="360" w:lineRule="auto"/>
        <w:ind w:firstLine="0" w:firstLineChars="0"/>
        <w:jc w:val="both"/>
        <w:outlineLvl w:val="2"/>
        <w:rPr>
          <w:rFonts w:hint="default" w:ascii="Times New Roman"/>
          <w:b/>
          <w:bCs/>
          <w:color w:val="000000" w:themeColor="text1"/>
          <w:kern w:val="2"/>
          <w:sz w:val="32"/>
          <w:szCs w:val="32"/>
          <w:highlight w:val="none"/>
          <w14:textFill>
            <w14:solidFill>
              <w14:schemeClr w14:val="tx1"/>
            </w14:solidFill>
          </w14:textFill>
        </w:rPr>
      </w:pPr>
      <w:bookmarkStart w:id="765" w:name="_Toc18171"/>
      <w:bookmarkStart w:id="766" w:name="_Toc10051"/>
      <w:r>
        <w:rPr>
          <w:rFonts w:cs="宋体"/>
          <w:b/>
          <w:bCs/>
          <w:color w:val="000000" w:themeColor="text1"/>
          <w:kern w:val="2"/>
          <w:sz w:val="32"/>
          <w:szCs w:val="32"/>
          <w:highlight w:val="none"/>
          <w14:textFill>
            <w14:solidFill>
              <w14:schemeClr w14:val="tx1"/>
            </w14:solidFill>
          </w14:textFill>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765"/>
      <w:bookmarkEnd w:id="766"/>
    </w:p>
    <w:p w14:paraId="160F131D">
      <w:pPr>
        <w:autoSpaceDE w:val="0"/>
        <w:autoSpaceDN w:val="0"/>
        <w:adjustRightInd w:val="0"/>
        <w:spacing w:line="360" w:lineRule="auto"/>
        <w:jc w:val="center"/>
        <w:rPr>
          <w:rFonts w:ascii="Times New Roman" w:hAnsi="宋体" w:cs="Times New Roman"/>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w:t>
      </w:r>
      <w:r>
        <w:rPr>
          <w:rFonts w:ascii="Times New Roman" w:hAnsi="Times New Roman" w:eastAsia="宋体" w:cs="Times New Roman"/>
          <w:b/>
          <w:bCs/>
          <w:color w:val="000000" w:themeColor="text1"/>
          <w:sz w:val="30"/>
          <w:szCs w:val="30"/>
          <w:highlight w:val="none"/>
          <w:lang w:bidi="ar"/>
          <w14:textFill>
            <w14:solidFill>
              <w14:schemeClr w14:val="tx1"/>
            </w14:solidFill>
          </w14:textFill>
        </w:rPr>
        <w:t>1</w:t>
      </w:r>
      <w:r>
        <w:rPr>
          <w:rFonts w:hint="eastAsia" w:ascii="宋体" w:hAnsi="宋体" w:eastAsia="宋体" w:cs="宋体"/>
          <w:b/>
          <w:bCs/>
          <w:color w:val="000000" w:themeColor="text1"/>
          <w:sz w:val="30"/>
          <w:szCs w:val="30"/>
          <w:highlight w:val="none"/>
          <w:lang w:bidi="ar"/>
          <w14:textFill>
            <w14:solidFill>
              <w14:schemeClr w14:val="tx1"/>
            </w14:solidFill>
          </w14:textFill>
        </w:rPr>
        <w:t>）制造商资格声明</w:t>
      </w:r>
    </w:p>
    <w:p w14:paraId="11B0B7AA">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1、名称及概况：</w:t>
      </w:r>
    </w:p>
    <w:p w14:paraId="50413F3C">
      <w:pPr>
        <w:autoSpaceDE w:val="0"/>
        <w:adjustRightInd w:val="0"/>
        <w:snapToGrid w:val="0"/>
        <w:spacing w:line="360" w:lineRule="auto"/>
        <w:ind w:firstLine="210" w:firstLineChars="1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（1）制造商名称：</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1DCD8B0A">
      <w:pPr>
        <w:autoSpaceDE w:val="0"/>
        <w:adjustRightInd w:val="0"/>
        <w:snapToGrid w:val="0"/>
        <w:spacing w:line="360" w:lineRule="auto"/>
        <w:ind w:firstLine="210" w:firstLineChars="1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（2）总部地址：</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邮政编码：</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33A08F97">
      <w:pPr>
        <w:autoSpaceDE w:val="0"/>
        <w:adjustRightInd w:val="0"/>
        <w:snapToGrid w:val="0"/>
        <w:spacing w:line="360" w:lineRule="auto"/>
        <w:ind w:firstLine="210" w:firstLineChars="1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（3）电话号码：</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传真：</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7922C8D5">
      <w:pPr>
        <w:autoSpaceDE w:val="0"/>
        <w:adjustRightInd w:val="0"/>
        <w:snapToGrid w:val="0"/>
        <w:spacing w:line="360" w:lineRule="auto"/>
        <w:ind w:firstLine="210" w:firstLineChars="1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（4）成立和/或注册日期：</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7F139749">
      <w:pPr>
        <w:autoSpaceDE w:val="0"/>
        <w:adjustRightInd w:val="0"/>
        <w:snapToGrid w:val="0"/>
        <w:spacing w:line="360" w:lineRule="auto"/>
        <w:ind w:firstLine="210" w:firstLineChars="100"/>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（5）实收资本：</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447551E1">
      <w:pPr>
        <w:autoSpaceDE w:val="0"/>
        <w:adjustRightInd w:val="0"/>
        <w:snapToGrid w:val="0"/>
        <w:spacing w:line="360" w:lineRule="auto"/>
        <w:ind w:firstLine="210" w:firstLineChars="1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（6）法定代表人姓名：</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219222BD">
      <w:pPr>
        <w:autoSpaceDE w:val="0"/>
        <w:adjustRightInd w:val="0"/>
        <w:snapToGrid w:val="0"/>
        <w:spacing w:line="360" w:lineRule="auto"/>
        <w:ind w:firstLine="210" w:firstLineChars="100"/>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（7）制造商代表姓名、联系电话和地址：</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0BACB3EE">
      <w:pPr>
        <w:autoSpaceDE w:val="0"/>
        <w:adjustRightInd w:val="0"/>
        <w:snapToGrid w:val="0"/>
        <w:spacing w:line="360" w:lineRule="auto"/>
        <w:ind w:firstLine="210" w:firstLineChars="1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（8）投标产品名称及品牌：</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57EEF665">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2、制造投标货物的主要设备、设施及有关情况：</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6BCF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6046B91">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61557EB3">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DB9BB4A">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9615732">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A3F80F8">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55B7FA4">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职工人数</w:t>
            </w:r>
          </w:p>
        </w:tc>
      </w:tr>
      <w:tr w14:paraId="6B7A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4A42500">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6427822">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84A35CF">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3CCE27D">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526BFF0">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78A5511">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r>
      <w:tr w14:paraId="405B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9139F79">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F72C045">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46957F0">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2DF5725">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1A12E05">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59B0DF3">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r>
    </w:tbl>
    <w:p w14:paraId="3CA4A1D0">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3、投标货物中本制造商不生产，而需从其它制造商购买的主要材料：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315D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D3016B3">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B5BB1D6">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81BF0AA">
            <w:pPr>
              <w:autoSpaceDE w:val="0"/>
              <w:autoSpaceDN w:val="0"/>
              <w:adjustRightInd w:val="0"/>
              <w:snapToGrid w:val="0"/>
              <w:spacing w:line="360" w:lineRule="auto"/>
              <w:ind w:firstLine="1050" w:firstLineChars="500"/>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产地</w:t>
            </w:r>
          </w:p>
        </w:tc>
      </w:tr>
      <w:tr w14:paraId="44E5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78555F1">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AF4E74E">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584663D">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r>
      <w:tr w14:paraId="1089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A3E1CBA">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77E87CD">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06C97A1">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r>
    </w:tbl>
    <w:p w14:paraId="4B40C4CC">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0646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13FFC62">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F8EDDD5">
            <w:pPr>
              <w:autoSpaceDE w:val="0"/>
              <w:autoSpaceDN w:val="0"/>
              <w:adjustRightInd w:val="0"/>
              <w:snapToGrid w:val="0"/>
              <w:spacing w:line="360" w:lineRule="auto"/>
              <w:ind w:left="342"/>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6206A32">
            <w:pPr>
              <w:autoSpaceDE w:val="0"/>
              <w:autoSpaceDN w:val="0"/>
              <w:adjustRightInd w:val="0"/>
              <w:snapToGrid w:val="0"/>
              <w:spacing w:line="360" w:lineRule="auto"/>
              <w:ind w:left="342"/>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数量</w:t>
            </w:r>
          </w:p>
        </w:tc>
      </w:tr>
      <w:tr w14:paraId="1654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02E97FA">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241855B2">
            <w:pPr>
              <w:autoSpaceDE w:val="0"/>
              <w:autoSpaceDN w:val="0"/>
              <w:adjustRightInd w:val="0"/>
              <w:snapToGrid w:val="0"/>
              <w:spacing w:line="360" w:lineRule="auto"/>
              <w:ind w:left="342"/>
              <w:jc w:val="center"/>
              <w:rPr>
                <w:rFonts w:ascii="宋体" w:hAnsi="宋体" w:eastAsia="宋体" w:cs="等线 Light"/>
                <w:color w:val="000000" w:themeColor="text1"/>
                <w:szCs w:val="21"/>
                <w:highlight w:val="none"/>
                <w14:textFill>
                  <w14:solidFill>
                    <w14:schemeClr w14:val="tx1"/>
                  </w14:solidFill>
                </w14:textFill>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8CA759A">
            <w:pPr>
              <w:autoSpaceDE w:val="0"/>
              <w:autoSpaceDN w:val="0"/>
              <w:adjustRightInd w:val="0"/>
              <w:snapToGrid w:val="0"/>
              <w:spacing w:line="360" w:lineRule="auto"/>
              <w:ind w:left="342"/>
              <w:jc w:val="center"/>
              <w:rPr>
                <w:rFonts w:ascii="宋体" w:hAnsi="宋体" w:eastAsia="宋体" w:cs="等线 Light"/>
                <w:color w:val="000000" w:themeColor="text1"/>
                <w:szCs w:val="21"/>
                <w:highlight w:val="none"/>
                <w14:textFill>
                  <w14:solidFill>
                    <w14:schemeClr w14:val="tx1"/>
                  </w14:solidFill>
                </w14:textFill>
              </w:rPr>
            </w:pPr>
          </w:p>
        </w:tc>
      </w:tr>
      <w:tr w14:paraId="37A9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0876106D">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1462048">
            <w:pPr>
              <w:autoSpaceDE w:val="0"/>
              <w:autoSpaceDN w:val="0"/>
              <w:adjustRightInd w:val="0"/>
              <w:snapToGrid w:val="0"/>
              <w:spacing w:line="360" w:lineRule="auto"/>
              <w:ind w:left="357"/>
              <w:jc w:val="center"/>
              <w:rPr>
                <w:rFonts w:ascii="宋体" w:hAnsi="宋体" w:eastAsia="宋体" w:cs="等线 Light"/>
                <w:color w:val="000000" w:themeColor="text1"/>
                <w:szCs w:val="21"/>
                <w:highlight w:val="none"/>
                <w14:textFill>
                  <w14:solidFill>
                    <w14:schemeClr w14:val="tx1"/>
                  </w14:solidFill>
                </w14:textFill>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2431F51">
            <w:pPr>
              <w:autoSpaceDE w:val="0"/>
              <w:autoSpaceDN w:val="0"/>
              <w:adjustRightInd w:val="0"/>
              <w:snapToGrid w:val="0"/>
              <w:spacing w:line="360" w:lineRule="auto"/>
              <w:ind w:left="357"/>
              <w:jc w:val="center"/>
              <w:rPr>
                <w:rFonts w:ascii="宋体" w:hAnsi="宋体" w:eastAsia="宋体" w:cs="等线 Light"/>
                <w:color w:val="000000" w:themeColor="text1"/>
                <w:szCs w:val="21"/>
                <w:highlight w:val="none"/>
                <w14:textFill>
                  <w14:solidFill>
                    <w14:schemeClr w14:val="tx1"/>
                  </w14:solidFill>
                </w14:textFill>
              </w:rPr>
            </w:pPr>
          </w:p>
        </w:tc>
      </w:tr>
    </w:tbl>
    <w:p w14:paraId="1B914AA7">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5、生产及管理人员</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40D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7690CE1">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E5DF381">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ABAB300">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69FCBE4">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378A6FD">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48C4A79">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1897155">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57EA7EC">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67AB18C">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FE3759D">
            <w:pPr>
              <w:autoSpaceDE w:val="0"/>
              <w:autoSpaceDN w:val="0"/>
              <w:adjustRightInd w:val="0"/>
              <w:snapToGrid w:val="0"/>
              <w:spacing w:line="360" w:lineRule="auto"/>
              <w:jc w:val="left"/>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备注</w:t>
            </w:r>
          </w:p>
        </w:tc>
      </w:tr>
      <w:tr w14:paraId="6D7A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D0532DF">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119986C">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65CDC5A">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CC723E0">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51FAE9E">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AF9EAB2">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132F3EB">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00CED15">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3EA7F64">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A5BF705">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r>
      <w:tr w14:paraId="2DAC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CA18496">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9010F34">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E71A116">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FF9384E">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59B56B6">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74959D7">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8AB906A">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636DA8A">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F7FDECB">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D990376">
            <w:pPr>
              <w:autoSpaceDE w:val="0"/>
              <w:autoSpaceDN w:val="0"/>
              <w:adjustRightInd w:val="0"/>
              <w:snapToGrid w:val="0"/>
              <w:spacing w:line="360" w:lineRule="auto"/>
              <w:jc w:val="center"/>
              <w:rPr>
                <w:rFonts w:ascii="宋体" w:hAnsi="宋体" w:eastAsia="宋体" w:cs="等线 Light"/>
                <w:color w:val="000000" w:themeColor="text1"/>
                <w:szCs w:val="21"/>
                <w:highlight w:val="none"/>
                <w14:textFill>
                  <w14:solidFill>
                    <w14:schemeClr w14:val="tx1"/>
                  </w14:solidFill>
                </w14:textFill>
              </w:rPr>
            </w:pPr>
          </w:p>
        </w:tc>
      </w:tr>
    </w:tbl>
    <w:p w14:paraId="65CE03B4">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6、其他情况：(公司简介、技术力量、本制造商生产投标货物的经验等)</w:t>
      </w:r>
    </w:p>
    <w:p w14:paraId="561417B6">
      <w:pPr>
        <w:autoSpaceDE w:val="0"/>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w:t>
      </w:r>
    </w:p>
    <w:p w14:paraId="77648279">
      <w:pPr>
        <w:autoSpaceDE w:val="0"/>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兹证明上述声明是真实的、正确的，并提供了全部能提供的资料和数据，我们同意遵照贵方要求出示有关证明文件。</w:t>
      </w:r>
    </w:p>
    <w:p w14:paraId="4837C249">
      <w:pPr>
        <w:autoSpaceDE w:val="0"/>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w:t>
      </w:r>
    </w:p>
    <w:p w14:paraId="26F5F729">
      <w:pPr>
        <w:autoSpaceDE w:val="0"/>
        <w:adjustRightInd w:val="0"/>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制造商名称：</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（同时加盖制造商法人公章）</w:t>
      </w:r>
    </w:p>
    <w:p w14:paraId="6F6225B8">
      <w:pPr>
        <w:autoSpaceDE w:val="0"/>
        <w:autoSpaceDN w:val="0"/>
        <w:adjustRightInd w:val="0"/>
        <w:snapToGrid w:val="0"/>
        <w:spacing w:line="360" w:lineRule="auto"/>
        <w:ind w:firstLine="525" w:firstLineChars="25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制造商</w:t>
      </w:r>
      <w:r>
        <w:rPr>
          <w:rFonts w:hint="eastAsia" w:ascii="宋体" w:hAnsi="宋体" w:eastAsia="宋体" w:cs="宋体"/>
          <w:color w:val="000000" w:themeColor="text1"/>
          <w:kern w:val="0"/>
          <w:szCs w:val="21"/>
          <w:highlight w:val="none"/>
          <w:lang w:bidi="ar"/>
          <w14:textFill>
            <w14:solidFill>
              <w14:schemeClr w14:val="tx1"/>
            </w14:solidFill>
          </w14:textFill>
        </w:rPr>
        <w:t>法定代表人或被授权人：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（打印名字，并签名或盖私章）</w:t>
      </w:r>
    </w:p>
    <w:p w14:paraId="477F3B44">
      <w:pPr>
        <w:autoSpaceDE w:val="0"/>
        <w:adjustRightInd w:val="0"/>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签署人职务：</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77B058B7">
      <w:pPr>
        <w:autoSpaceDE w:val="0"/>
        <w:adjustRightInd w:val="0"/>
        <w:snapToGrid w:val="0"/>
        <w:spacing w:line="360" w:lineRule="auto"/>
        <w:ind w:firstLine="525" w:firstLine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传真：</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6849FA15">
      <w:pPr>
        <w:autoSpaceDE w:val="0"/>
        <w:adjustRightInd w:val="0"/>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电话：</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3E221B35">
      <w:pPr>
        <w:autoSpaceDE w:val="0"/>
        <w:adjustRightInd w:val="0"/>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网址：</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6C6125E2">
      <w:pPr>
        <w:autoSpaceDE w:val="0"/>
        <w:adjustRightInd w:val="0"/>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电子邮箱：</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2DC3F043">
      <w:pPr>
        <w:autoSpaceDE w:val="0"/>
        <w:adjustRightInd w:val="0"/>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联系地址：</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6FF7E175">
      <w:pPr>
        <w:autoSpaceDE w:val="0"/>
        <w:adjustRightInd w:val="0"/>
        <w:snapToGrid w:val="0"/>
        <w:spacing w:line="360" w:lineRule="auto"/>
        <w:ind w:firstLine="525" w:firstLineChars="25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日期：</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51D4720A">
      <w:pPr>
        <w:autoSpaceDE w:val="0"/>
        <w:adjustRightInd w:val="0"/>
        <w:spacing w:line="36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备注: 投标文件正本内必须提供原件。</w:t>
      </w:r>
    </w:p>
    <w:p w14:paraId="019D38F3">
      <w:pPr>
        <w:autoSpaceDE w:val="0"/>
        <w:autoSpaceDN w:val="0"/>
        <w:adjustRightInd w:val="0"/>
        <w:spacing w:line="360" w:lineRule="auto"/>
        <w:jc w:val="center"/>
        <w:rPr>
          <w:rFonts w:ascii="Times New Roman" w:hAnsi="宋体" w:eastAsia="宋体" w:cs="宋体"/>
          <w:b/>
          <w:bCs/>
          <w:color w:val="000000" w:themeColor="text1"/>
          <w:sz w:val="30"/>
          <w:szCs w:val="30"/>
          <w:highlight w:val="none"/>
          <w14:textFill>
            <w14:solidFill>
              <w14:schemeClr w14:val="tx1"/>
            </w14:solidFill>
          </w14:textFill>
        </w:rPr>
      </w:pPr>
      <w:r>
        <w:rPr>
          <w:rFonts w:ascii="Times New Roman" w:hAnsi="宋体" w:eastAsia="宋体" w:cs="Times New Roman"/>
          <w:b/>
          <w:bCs/>
          <w:color w:val="000000" w:themeColor="text1"/>
          <w:sz w:val="30"/>
          <w:szCs w:val="30"/>
          <w:highlight w:val="none"/>
          <w:lang w:bidi="ar"/>
          <w14:textFill>
            <w14:solidFill>
              <w14:schemeClr w14:val="tx1"/>
            </w14:solidFill>
          </w14:textFill>
        </w:rPr>
        <w:br w:type="page"/>
      </w:r>
      <w:r>
        <w:rPr>
          <w:rFonts w:hint="eastAsia" w:ascii="宋体" w:hAnsi="宋体" w:eastAsia="宋体" w:cs="宋体"/>
          <w:b/>
          <w:bCs/>
          <w:color w:val="000000" w:themeColor="text1"/>
          <w:sz w:val="30"/>
          <w:szCs w:val="30"/>
          <w:highlight w:val="none"/>
          <w:lang w:bidi="ar"/>
          <w14:textFill>
            <w14:solidFill>
              <w14:schemeClr w14:val="tx1"/>
            </w14:solidFill>
          </w14:textFill>
        </w:rPr>
        <w:t>（</w:t>
      </w:r>
      <w:r>
        <w:rPr>
          <w:rFonts w:ascii="Times New Roman" w:hAnsi="Times New Roman" w:eastAsia="宋体" w:cs="Times New Roman"/>
          <w:b/>
          <w:bCs/>
          <w:color w:val="000000" w:themeColor="text1"/>
          <w:sz w:val="30"/>
          <w:szCs w:val="30"/>
          <w:highlight w:val="none"/>
          <w:lang w:bidi="ar"/>
          <w14:textFill>
            <w14:solidFill>
              <w14:schemeClr w14:val="tx1"/>
            </w14:solidFill>
          </w14:textFill>
        </w:rPr>
        <w:t>2</w:t>
      </w:r>
      <w:r>
        <w:rPr>
          <w:rFonts w:hint="eastAsia" w:ascii="宋体" w:hAnsi="宋体" w:eastAsia="宋体" w:cs="宋体"/>
          <w:b/>
          <w:bCs/>
          <w:color w:val="000000" w:themeColor="text1"/>
          <w:sz w:val="30"/>
          <w:szCs w:val="30"/>
          <w:highlight w:val="none"/>
          <w:lang w:bidi="ar"/>
          <w14:textFill>
            <w14:solidFill>
              <w14:schemeClr w14:val="tx1"/>
            </w14:solidFill>
          </w14:textFill>
        </w:rPr>
        <w:t>）制造商售后服务承诺函及独家授权书</w:t>
      </w:r>
    </w:p>
    <w:p w14:paraId="7BD99D68">
      <w:pPr>
        <w:autoSpaceDE w:val="0"/>
        <w:adjustRightInd w:val="0"/>
        <w:spacing w:line="360" w:lineRule="auto"/>
        <w:ind w:firstLine="3584" w:firstLineChars="170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①制造商售后服务承诺函</w:t>
      </w:r>
    </w:p>
    <w:p w14:paraId="0119F653">
      <w:pPr>
        <w:autoSpaceDE w:val="0"/>
        <w:adjustRightInd w:val="0"/>
        <w:spacing w:line="360" w:lineRule="auto"/>
        <w:ind w:firstLine="1054" w:firstLineChars="500"/>
        <w:jc w:val="left"/>
        <w:rPr>
          <w:rFonts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（投标人根据实际情况选用，本格式适用于：投标人为制造商时提供。）</w:t>
      </w:r>
    </w:p>
    <w:p w14:paraId="2FB3B818">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致：东莞市水务集团管网有限公司</w:t>
      </w:r>
    </w:p>
    <w:p w14:paraId="458896FA">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我方就</w:t>
      </w:r>
      <w:r>
        <w:rPr>
          <w:rFonts w:hint="eastAsia" w:ascii="宋体" w:hAnsi="宋体" w:eastAsia="宋体" w:cs="宋体"/>
          <w:b/>
          <w:color w:val="000000" w:themeColor="text1"/>
          <w:kern w:val="0"/>
          <w:szCs w:val="21"/>
          <w:highlight w:val="none"/>
          <w:u w:val="single"/>
          <w:lang w:bidi="ar"/>
          <w14:textFill>
            <w14:solidFill>
              <w14:schemeClr w14:val="tx1"/>
            </w14:solidFill>
          </w14:textFill>
        </w:rPr>
        <w:t>东莞市水务集团管网有限公司</w:t>
      </w:r>
      <w:r>
        <w:rPr>
          <w:rFonts w:hint="eastAsia" w:ascii="宋体" w:hAnsi="宋体" w:eastAsia="宋体" w:cs="宋体"/>
          <w:b/>
          <w:color w:val="000000" w:themeColor="text1"/>
          <w:kern w:val="0"/>
          <w:szCs w:val="21"/>
          <w:highlight w:val="none"/>
          <w:u w:val="single"/>
          <w:lang w:eastAsia="zh-CN" w:bidi="ar"/>
          <w14:textFill>
            <w14:solidFill>
              <w14:schemeClr w14:val="tx1"/>
            </w14:solidFill>
          </w14:textFill>
        </w:rPr>
        <w:t>2025年</w:t>
      </w:r>
      <w:r>
        <w:rPr>
          <w:rFonts w:hint="eastAsia" w:ascii="宋体" w:hAnsi="宋体" w:eastAsia="宋体" w:cs="宋体"/>
          <w:b/>
          <w:color w:val="000000" w:themeColor="text1"/>
          <w:kern w:val="0"/>
          <w:szCs w:val="21"/>
          <w:highlight w:val="none"/>
          <w:u w:val="single"/>
          <w:lang w:bidi="ar"/>
          <w14:textFill>
            <w14:solidFill>
              <w14:schemeClr w14:val="tx1"/>
            </w14:solidFill>
          </w14:textFill>
        </w:rPr>
        <w:t>液压动力站及液压水泵采购项目(招标编号：广建咨询（东招）2024-0094号)</w:t>
      </w:r>
      <w:r>
        <w:rPr>
          <w:rFonts w:hint="eastAsia" w:ascii="宋体" w:hAnsi="宋体" w:eastAsia="宋体" w:cs="宋体"/>
          <w:color w:val="000000" w:themeColor="text1"/>
          <w:kern w:val="0"/>
          <w:szCs w:val="21"/>
          <w:highlight w:val="none"/>
          <w:lang w:bidi="ar"/>
          <w14:textFill>
            <w14:solidFill>
              <w14:schemeClr w14:val="tx1"/>
            </w14:solidFill>
          </w14:textFill>
        </w:rPr>
        <w:t>售后服务事宜承诺如下：</w:t>
      </w:r>
    </w:p>
    <w:p w14:paraId="0BE1D49B">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我方对我方提供货物的质量和售后服务承担全部责任。本次提供的货物按以下方式提供售后服务：</w:t>
      </w:r>
    </w:p>
    <w:p w14:paraId="6ADEC6AD">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000000" w:themeColor="text1"/>
          <w:kern w:val="0"/>
          <w:szCs w:val="21"/>
          <w:highlight w:val="none"/>
          <w:lang w:bidi="ar"/>
          <w14:textFill>
            <w14:solidFill>
              <w14:schemeClr w14:val="tx1"/>
            </w14:solidFill>
          </w14:textFill>
        </w:rPr>
        <w:t>并按照投标承诺</w:t>
      </w:r>
      <w:r>
        <w:rPr>
          <w:rFonts w:hint="eastAsia" w:ascii="宋体" w:hAnsi="宋体" w:eastAsia="宋体" w:cs="宋体"/>
          <w:color w:val="000000" w:themeColor="text1"/>
          <w:kern w:val="0"/>
          <w:szCs w:val="21"/>
          <w:highlight w:val="none"/>
          <w:lang w:bidi="ar"/>
          <w14:textFill>
            <w14:solidFill>
              <w14:schemeClr w14:val="tx1"/>
            </w14:solidFill>
          </w14:textFill>
        </w:rPr>
        <w:t>内提供免费的质保期保修服务，质保期自本项目所有设备最终验收合格之日起算（以设备整体验收报告日期为准）。</w:t>
      </w:r>
    </w:p>
    <w:p w14:paraId="718AC0C5">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A3EE0F3">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3、我方此次参与贵方投标的产品如下：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7406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6DD2267">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342E311E">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28F8D793">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7DDD659B">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32C974EA">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60EFE327">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091CE6AF">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数量</w:t>
            </w:r>
          </w:p>
        </w:tc>
      </w:tr>
      <w:tr w14:paraId="46AC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8672EBC">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73892350">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6DC4E75">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ABD551F">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62814B8">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F4C8491">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E3D9C13">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r>
      <w:tr w14:paraId="4873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1F03541">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A359053">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F3AEF63">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7992630">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20AE975">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71F800D">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A3A357F">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r>
      <w:tr w14:paraId="44A3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C0FA1FA">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48646D97">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F47141F">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0ECB965">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E1DF915">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B0A847F">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15D4490">
            <w:pPr>
              <w:autoSpaceDE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tc>
      </w:tr>
    </w:tbl>
    <w:p w14:paraId="627BA456">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我方保证：我方提供的产品既非试验产品也非积压产品，而是于</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年投产的成熟产品，且生产（完工）日期不早于</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年</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月；在可以预见的</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（天）内，我方没有对该型号产品进行升级、停产、淘汰的计划。    </w:t>
      </w:r>
    </w:p>
    <w:p w14:paraId="0D00BF3B">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4、我方同意按照贵方要求提供与投标产品有关的一切数据或资料。</w:t>
      </w:r>
    </w:p>
    <w:p w14:paraId="6484ABE4">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法定代表人：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（签名或盖私章）</w:t>
      </w:r>
    </w:p>
    <w:p w14:paraId="3C67E5C0">
      <w:pPr>
        <w:autoSpaceDE w:val="0"/>
        <w:adjustRightInd w:val="0"/>
        <w:spacing w:line="360" w:lineRule="auto"/>
        <w:ind w:firstLine="420" w:firstLineChars="200"/>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签署人职务：</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00D613EF">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电话：</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传真：</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w:t>
      </w:r>
    </w:p>
    <w:p w14:paraId="3C7F422B">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地址：</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w:t>
      </w:r>
    </w:p>
    <w:p w14:paraId="14902F07">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网址： </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w:t>
      </w:r>
    </w:p>
    <w:p w14:paraId="11C6E49E">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电子邮箱：</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w:t>
      </w:r>
    </w:p>
    <w:p w14:paraId="4D58F5BE">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签发日期：</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年</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月</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日</w:t>
      </w:r>
    </w:p>
    <w:p w14:paraId="05D9BA26">
      <w:pPr>
        <w:autoSpaceDE w:val="0"/>
        <w:adjustRightInd w:val="0"/>
        <w:spacing w:line="360" w:lineRule="auto"/>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 xml:space="preserve"> </w:t>
      </w:r>
    </w:p>
    <w:p w14:paraId="79CBFF6F">
      <w:pPr>
        <w:autoSpaceDE w:val="0"/>
        <w:adjustRightInd w:val="0"/>
        <w:spacing w:line="36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备注: 投标文件正本内必须提供原件。</w:t>
      </w:r>
    </w:p>
    <w:p w14:paraId="53BBDE53">
      <w:pPr>
        <w:pageBreakBefore/>
        <w:autoSpaceDE w:val="0"/>
        <w:autoSpaceDN w:val="0"/>
        <w:adjustRightInd w:val="0"/>
        <w:snapToGrid w:val="0"/>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②</w:t>
      </w:r>
      <w:r>
        <w:rPr>
          <w:rFonts w:hint="eastAsia" w:ascii="宋体" w:hAnsi="宋体" w:eastAsia="宋体" w:cs="宋体"/>
          <w:b/>
          <w:bCs/>
          <w:color w:val="000000" w:themeColor="text1"/>
          <w:kern w:val="0"/>
          <w:szCs w:val="21"/>
          <w:highlight w:val="none"/>
          <w:lang w:bidi="ar"/>
          <w14:textFill>
            <w14:solidFill>
              <w14:schemeClr w14:val="tx1"/>
            </w14:solidFill>
          </w14:textFill>
        </w:rPr>
        <w:t>制造商独家授权书</w:t>
      </w:r>
    </w:p>
    <w:p w14:paraId="6B97BC11">
      <w:pPr>
        <w:autoSpaceDE w:val="0"/>
        <w:autoSpaceDN w:val="0"/>
        <w:adjustRightInd w:val="0"/>
        <w:spacing w:line="360" w:lineRule="auto"/>
        <w:ind w:firstLine="422"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bidi="ar"/>
          <w14:textFill>
            <w14:solidFill>
              <w14:schemeClr w14:val="tx1"/>
            </w14:solidFill>
          </w14:textFill>
        </w:rPr>
        <w:t>（投标人根据实际情况选用，本格式适用于：</w:t>
      </w:r>
      <w:r>
        <w:rPr>
          <w:rFonts w:hint="eastAsia" w:ascii="宋体" w:hAnsi="宋体" w:eastAsia="宋体" w:cs="宋体"/>
          <w:b/>
          <w:color w:val="000000" w:themeColor="text1"/>
          <w:kern w:val="0"/>
          <w:szCs w:val="21"/>
          <w:highlight w:val="none"/>
          <w:u w:val="single"/>
          <w:lang w:bidi="ar"/>
          <w14:textFill>
            <w14:solidFill>
              <w14:schemeClr w14:val="tx1"/>
            </w14:solidFill>
          </w14:textFill>
        </w:rPr>
        <w:t>投标人是经销商时提供</w:t>
      </w:r>
      <w:r>
        <w:rPr>
          <w:rFonts w:hint="eastAsia" w:ascii="宋体" w:hAnsi="宋体" w:eastAsia="宋体" w:cs="宋体"/>
          <w:b/>
          <w:color w:val="000000" w:themeColor="text1"/>
          <w:kern w:val="0"/>
          <w:szCs w:val="21"/>
          <w:highlight w:val="none"/>
          <w:lang w:bidi="ar"/>
          <w14:textFill>
            <w14:solidFill>
              <w14:schemeClr w14:val="tx1"/>
            </w14:solidFill>
          </w14:textFill>
        </w:rPr>
        <w:t>。）</w:t>
      </w:r>
    </w:p>
    <w:p w14:paraId="080D27A4">
      <w:pPr>
        <w:autoSpaceDE w:val="0"/>
        <w:autoSpaceDN w:val="0"/>
        <w:adjustRightInd w:val="0"/>
        <w:spacing w:before="120" w:beforeLines="50" w:after="120" w:afterLines="50"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致：东莞市水务集团管网有限公司</w:t>
      </w:r>
    </w:p>
    <w:p w14:paraId="3D196A79">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我方</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（产品制造商名称）是按</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（国家名称）法律成立的一家公司，主要营业地址设在</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。兹证明参加贵方</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项目（招标编号：</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）的按</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（国家名称）法律成立的、主要营业地址在</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的</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（下称“投标人”）作为我方真正的、</w:t>
      </w:r>
      <w:r>
        <w:rPr>
          <w:rFonts w:hint="eastAsia" w:ascii="宋体" w:hAnsi="宋体" w:eastAsia="宋体" w:cs="宋体"/>
          <w:b/>
          <w:color w:val="000000" w:themeColor="text1"/>
          <w:kern w:val="0"/>
          <w:szCs w:val="21"/>
          <w:highlight w:val="none"/>
          <w:lang w:bidi="ar"/>
          <w14:textFill>
            <w14:solidFill>
              <w14:schemeClr w14:val="tx1"/>
            </w14:solidFill>
          </w14:textFill>
        </w:rPr>
        <w:t>唯一合法</w:t>
      </w:r>
      <w:r>
        <w:rPr>
          <w:rFonts w:hint="eastAsia" w:ascii="宋体" w:hAnsi="宋体" w:eastAsia="宋体" w:cs="宋体"/>
          <w:color w:val="000000" w:themeColor="text1"/>
          <w:kern w:val="0"/>
          <w:szCs w:val="21"/>
          <w:highlight w:val="none"/>
          <w:lang w:bidi="ar"/>
          <w14:textFill>
            <w14:solidFill>
              <w14:schemeClr w14:val="tx1"/>
            </w14:solidFill>
          </w14:textFill>
        </w:rPr>
        <w:t>的授权参与本项目投标、合同签订、售后服务等相关事项的经销商：</w:t>
      </w:r>
    </w:p>
    <w:p w14:paraId="41871CC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1、我方确认，投标人就</w:t>
      </w:r>
      <w:r>
        <w:rPr>
          <w:rFonts w:hint="eastAsia" w:ascii="宋体" w:hAnsi="宋体" w:eastAsia="宋体" w:cs="宋体"/>
          <w:b/>
          <w:color w:val="000000" w:themeColor="text1"/>
          <w:kern w:val="0"/>
          <w:szCs w:val="21"/>
          <w:highlight w:val="none"/>
          <w:u w:val="single"/>
          <w:lang w:bidi="ar"/>
          <w14:textFill>
            <w14:solidFill>
              <w14:schemeClr w14:val="tx1"/>
            </w14:solidFill>
          </w14:textFill>
        </w:rPr>
        <w:t>东莞市水务集团管网有限公司</w:t>
      </w:r>
      <w:r>
        <w:rPr>
          <w:rFonts w:hint="eastAsia" w:ascii="宋体" w:hAnsi="宋体" w:eastAsia="宋体" w:cs="宋体"/>
          <w:b/>
          <w:color w:val="000000" w:themeColor="text1"/>
          <w:kern w:val="0"/>
          <w:szCs w:val="21"/>
          <w:highlight w:val="none"/>
          <w:u w:val="single"/>
          <w:lang w:eastAsia="zh-CN" w:bidi="ar"/>
          <w14:textFill>
            <w14:solidFill>
              <w14:schemeClr w14:val="tx1"/>
            </w14:solidFill>
          </w14:textFill>
        </w:rPr>
        <w:t>2025年</w:t>
      </w:r>
      <w:r>
        <w:rPr>
          <w:rFonts w:hint="eastAsia" w:ascii="宋体" w:hAnsi="宋体" w:eastAsia="宋体" w:cs="宋体"/>
          <w:b/>
          <w:color w:val="000000" w:themeColor="text1"/>
          <w:kern w:val="0"/>
          <w:szCs w:val="21"/>
          <w:highlight w:val="none"/>
          <w:u w:val="single"/>
          <w:lang w:bidi="ar"/>
          <w14:textFill>
            <w14:solidFill>
              <w14:schemeClr w14:val="tx1"/>
            </w14:solidFill>
          </w14:textFill>
        </w:rPr>
        <w:t>液压动力站及液压水泵采购项目(招标编号：广建咨询（东招）2024-0094号)</w:t>
      </w:r>
      <w:r>
        <w:rPr>
          <w:rFonts w:hint="eastAsia" w:ascii="宋体" w:hAnsi="宋体" w:eastAsia="宋体" w:cs="宋体"/>
          <w:color w:val="000000" w:themeColor="text1"/>
          <w:kern w:val="0"/>
          <w:szCs w:val="21"/>
          <w:highlight w:val="none"/>
          <w:lang w:bidi="ar"/>
          <w14:textFill>
            <w14:solidFill>
              <w14:schemeClr w14:val="tx1"/>
            </w14:solidFill>
          </w14:textFill>
        </w:rPr>
        <w:t>提供货物时附带的出厂质量标准、售后服务承诺等合法有效，并对我方具有约束力。</w:t>
      </w:r>
    </w:p>
    <w:p w14:paraId="10106AA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2、作为产品制造商，我方对我方提供货物的质量和售后服务承担全部责任。本次提供的货物按以下方式提供售后服务：</w:t>
      </w:r>
    </w:p>
    <w:p w14:paraId="3985A96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174083F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46EA430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4、我方此次参与贵方投标的产品如下：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1754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4FA72A8">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0C3814E6">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6E315E9E">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0A2F91D5">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048DABA0">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629B1523">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25529A5F">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数量</w:t>
            </w:r>
          </w:p>
        </w:tc>
      </w:tr>
      <w:tr w14:paraId="6734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C3BA528">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4BBE0419">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AAC1BD7">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4A3B45D">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B8FE403">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FB3CDDA">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BF87D8D">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r>
      <w:tr w14:paraId="4A60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E83ABE6">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03093FAB">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4440F07">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06EC06A">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697969CD">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473F1E5">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987A552">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r>
      <w:tr w14:paraId="5EDE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76212C8">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73A0F8E">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0449C24">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A482A2E">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5B9D433">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49D837A">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EFF7BA0">
            <w:pPr>
              <w:autoSpaceDE w:val="0"/>
              <w:adjustRightInd w:val="0"/>
              <w:spacing w:before="120" w:beforeLines="50" w:after="120" w:afterLines="50"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0122D15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我方保证：我方提供的产品既非试验产品也非积压产品，而是于</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年投产的成熟产品，且生产（完工）日期不早于</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年</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月；在可以预见的</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（天）内，我方没有对该型号产品进行升级、停产、淘汰的计划。 </w:t>
      </w:r>
    </w:p>
    <w:p w14:paraId="41E145A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5、我方同意按照贵方要求提供与投标产品有关的一切数据或资料。</w:t>
      </w:r>
    </w:p>
    <w:p w14:paraId="4ACDBF4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6、本授权函不得进行二次授权或转授权，否则无效。</w:t>
      </w:r>
    </w:p>
    <w:p w14:paraId="01F3C2D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出具授权书的产品制造商（或境外品牌境外生产的产品生产制造商</w:t>
      </w:r>
      <w:r>
        <w:rPr>
          <w:rFonts w:hint="eastAsia" w:ascii="宋体" w:hAnsi="宋体" w:eastAsia="宋体" w:cs="宋体"/>
          <w:bCs/>
          <w:color w:val="000000" w:themeColor="text1"/>
          <w:kern w:val="0"/>
          <w:szCs w:val="21"/>
          <w:highlight w:val="none"/>
          <w:lang w:bidi="ar"/>
          <w14:textFill>
            <w14:solidFill>
              <w14:schemeClr w14:val="tx1"/>
            </w14:solidFill>
          </w14:textFill>
        </w:rPr>
        <w:t>境内的办事机构）</w:t>
      </w:r>
      <w:r>
        <w:rPr>
          <w:rFonts w:hint="eastAsia" w:ascii="宋体" w:hAnsi="宋体" w:eastAsia="宋体" w:cs="宋体"/>
          <w:color w:val="000000" w:themeColor="text1"/>
          <w:kern w:val="0"/>
          <w:szCs w:val="21"/>
          <w:highlight w:val="none"/>
          <w:lang w:bidi="ar"/>
          <w14:textFill>
            <w14:solidFill>
              <w14:schemeClr w14:val="tx1"/>
            </w14:solidFill>
          </w14:textFill>
        </w:rPr>
        <w:t>名称：</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7E171A42">
      <w:pPr>
        <w:autoSpaceDE w:val="0"/>
        <w:autoSpaceDN w:val="0"/>
        <w:adjustRightInd w:val="0"/>
        <w:snapToGrid w:val="0"/>
        <w:spacing w:before="120" w:beforeLines="50" w:after="120" w:afterLines="50"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(其中，境内工商注册的产品制造商必须同时加盖法人公章，若境外品牌境外生产的产品生产制造商</w:t>
      </w:r>
      <w:r>
        <w:rPr>
          <w:rFonts w:hint="eastAsia" w:ascii="宋体" w:hAnsi="宋体" w:eastAsia="宋体" w:cs="宋体"/>
          <w:bCs/>
          <w:color w:val="000000" w:themeColor="text1"/>
          <w:kern w:val="0"/>
          <w:szCs w:val="21"/>
          <w:highlight w:val="none"/>
          <w:lang w:bidi="ar"/>
          <w14:textFill>
            <w14:solidFill>
              <w14:schemeClr w14:val="tx1"/>
            </w14:solidFill>
          </w14:textFill>
        </w:rPr>
        <w:t>境内的办事机构</w:t>
      </w:r>
      <w:r>
        <w:rPr>
          <w:rFonts w:hint="eastAsia" w:ascii="宋体" w:hAnsi="宋体" w:eastAsia="宋体" w:cs="宋体"/>
          <w:color w:val="000000" w:themeColor="text1"/>
          <w:kern w:val="0"/>
          <w:szCs w:val="21"/>
          <w:highlight w:val="none"/>
          <w:lang w:bidi="ar"/>
          <w14:textFill>
            <w14:solidFill>
              <w14:schemeClr w14:val="tx1"/>
            </w14:solidFill>
          </w14:textFill>
        </w:rPr>
        <w:t>在境内工商注册的，必须同时加盖公章)</w:t>
      </w:r>
    </w:p>
    <w:p w14:paraId="32DCD32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法定代表人：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（签名或盖私章）</w:t>
      </w:r>
    </w:p>
    <w:p w14:paraId="58906F0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签署人职务：</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50B9ACD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电话：</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传真：</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w:t>
      </w:r>
    </w:p>
    <w:p w14:paraId="4C8C214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地址：</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4E386B2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网址：</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542B56C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电子邮箱：</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p>
    <w:p w14:paraId="4E6347C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签发日期：</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年</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月</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日</w:t>
      </w:r>
    </w:p>
    <w:p w14:paraId="4F1A19D9">
      <w:pPr>
        <w:autoSpaceDE w:val="0"/>
        <w:autoSpaceDN w:val="0"/>
        <w:adjustRightInd w:val="0"/>
        <w:snapToGrid w:val="0"/>
        <w:spacing w:before="120" w:beforeLines="50" w:after="120" w:afterLines="50" w:line="360" w:lineRule="auto"/>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bidi="ar"/>
          <w14:textFill>
            <w14:solidFill>
              <w14:schemeClr w14:val="tx1"/>
            </w14:solidFill>
          </w14:textFill>
        </w:rPr>
        <w:t xml:space="preserve"> </w:t>
      </w:r>
    </w:p>
    <w:p w14:paraId="6BD2BCA5">
      <w:pPr>
        <w:autoSpaceDE w:val="0"/>
        <w:autoSpaceDN w:val="0"/>
        <w:adjustRightInd w:val="0"/>
        <w:spacing w:line="360" w:lineRule="auto"/>
        <w:ind w:right="89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bidi="ar"/>
          <w14:textFill>
            <w14:solidFill>
              <w14:schemeClr w14:val="tx1"/>
            </w14:solidFill>
          </w14:textFill>
        </w:rPr>
        <w:t>备注：投标文件正本内必须提供原件。</w:t>
      </w:r>
    </w:p>
    <w:p w14:paraId="233638BB">
      <w:pPr>
        <w:widowControl/>
        <w:autoSpaceDE w:val="0"/>
        <w:adjustRightInd w:val="0"/>
        <w:spacing w:line="360" w:lineRule="auto"/>
        <w:ind w:left="1112" w:leftChars="118" w:hanging="864" w:hangingChars="270"/>
        <w:jc w:val="left"/>
        <w:rPr>
          <w:rFonts w:ascii="宋体" w:hAnsi="宋体" w:eastAsia="宋体" w:cs="宋体"/>
          <w:color w:val="000000" w:themeColor="text1"/>
          <w:szCs w:val="21"/>
          <w:highlight w:val="none"/>
          <w14:textFill>
            <w14:solidFill>
              <w14:schemeClr w14:val="tx1"/>
            </w14:solidFill>
          </w14:textFill>
        </w:rPr>
      </w:pPr>
      <w:r>
        <w:rPr>
          <w:rFonts w:cs="宋体"/>
          <w:b/>
          <w:bCs/>
          <w:color w:val="000000" w:themeColor="text1"/>
          <w:sz w:val="32"/>
          <w:szCs w:val="32"/>
          <w:highlight w:val="none"/>
          <w14:textFill>
            <w14:solidFill>
              <w14:schemeClr w14:val="tx1"/>
            </w14:solidFill>
          </w14:textFill>
        </w:rPr>
        <w:br w:type="page"/>
      </w:r>
    </w:p>
    <w:bookmarkEnd w:id="756"/>
    <w:bookmarkEnd w:id="757"/>
    <w:p w14:paraId="793987D4">
      <w:pPr>
        <w:pStyle w:val="5"/>
        <w:pageBreakBefore/>
        <w:spacing w:line="360" w:lineRule="auto"/>
        <w:rPr>
          <w:rFonts w:hint="eastAsia" w:hAnsi="宋体" w:eastAsia="宋体"/>
          <w:b/>
          <w:color w:val="000000" w:themeColor="text1"/>
          <w:sz w:val="30"/>
          <w:szCs w:val="30"/>
          <w:highlight w:val="none"/>
          <w:lang w:val="zh-CN" w:eastAsia="zh-CN"/>
          <w14:textFill>
            <w14:solidFill>
              <w14:schemeClr w14:val="tx1"/>
            </w14:solidFill>
          </w14:textFill>
        </w:rPr>
      </w:pPr>
      <w:bookmarkStart w:id="767" w:name="_Toc9286"/>
      <w:bookmarkStart w:id="768" w:name="_Toc4026"/>
      <w:bookmarkStart w:id="769" w:name="_Toc25221"/>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ascii="宋体" w:hAnsi="宋体" w:eastAsia="宋体"/>
          <w:b/>
          <w:bCs/>
          <w:color w:val="000000" w:themeColor="text1"/>
          <w:sz w:val="32"/>
          <w:szCs w:val="32"/>
          <w:highlight w:val="none"/>
          <w14:textFill>
            <w14:solidFill>
              <w14:schemeClr w14:val="tx1"/>
            </w14:solidFill>
          </w14:textFill>
        </w:rPr>
        <w:t>【投标人提供一份</w:t>
      </w:r>
      <w:r>
        <w:rPr>
          <w:rFonts w:hint="eastAsia" w:hAnsi="宋体"/>
          <w:b/>
          <w:bCs/>
          <w:color w:val="000000" w:themeColor="text1"/>
          <w:sz w:val="32"/>
          <w:szCs w:val="32"/>
          <w:highlight w:val="none"/>
          <w:lang w:val="en-US" w:eastAsia="zh-CN"/>
          <w14:textFill>
            <w14:solidFill>
              <w14:schemeClr w14:val="tx1"/>
            </w14:solidFill>
          </w14:textFill>
        </w:rPr>
        <w:t>2022</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日以来投标品牌</w:t>
      </w:r>
      <w:r>
        <w:rPr>
          <w:rFonts w:hint="eastAsia" w:hAnsi="宋体"/>
          <w:b/>
          <w:bCs/>
          <w:color w:val="000000" w:themeColor="text1"/>
          <w:sz w:val="32"/>
          <w:szCs w:val="32"/>
          <w:highlight w:val="none"/>
          <w14:textFill>
            <w14:solidFill>
              <w14:schemeClr w14:val="tx1"/>
            </w14:solidFill>
          </w14:textFill>
        </w:rPr>
        <w:t>液压动力站</w:t>
      </w:r>
      <w:r>
        <w:rPr>
          <w:rFonts w:hint="eastAsia" w:ascii="宋体" w:hAnsi="宋体" w:eastAsia="宋体"/>
          <w:b/>
          <w:bCs/>
          <w:color w:val="000000" w:themeColor="text1"/>
          <w:sz w:val="32"/>
          <w:szCs w:val="32"/>
          <w:highlight w:val="none"/>
          <w14:textFill>
            <w14:solidFill>
              <w14:schemeClr w14:val="tx1"/>
            </w14:solidFill>
          </w14:textFill>
        </w:rPr>
        <w:t>供货（或销售）</w:t>
      </w:r>
      <w:r>
        <w:rPr>
          <w:rFonts w:hint="eastAsia" w:ascii="宋体" w:hAnsi="宋体" w:eastAsia="宋体" w:cs="宋体"/>
          <w:b/>
          <w:bCs/>
          <w:color w:val="000000" w:themeColor="text1"/>
          <w:sz w:val="32"/>
          <w:szCs w:val="32"/>
          <w:highlight w:val="none"/>
          <w14:textFill>
            <w14:solidFill>
              <w14:schemeClr w14:val="tx1"/>
            </w14:solidFill>
          </w14:textFill>
        </w:rPr>
        <w:t>业绩</w:t>
      </w:r>
      <w:r>
        <w:rPr>
          <w:rFonts w:hint="eastAsia" w:ascii="宋体" w:hAnsi="宋体" w:eastAsia="宋体"/>
          <w:b/>
          <w:bCs/>
          <w:color w:val="000000" w:themeColor="text1"/>
          <w:sz w:val="32"/>
          <w:szCs w:val="32"/>
          <w:highlight w:val="none"/>
          <w14:textFill>
            <w14:solidFill>
              <w14:schemeClr w14:val="tx1"/>
            </w14:solidFill>
          </w14:textFill>
        </w:rPr>
        <w:t>（合同签订日期为</w:t>
      </w:r>
      <w:r>
        <w:rPr>
          <w:rFonts w:hint="eastAsia" w:hAnsi="宋体"/>
          <w:b/>
          <w:bCs/>
          <w:color w:val="000000" w:themeColor="text1"/>
          <w:sz w:val="32"/>
          <w:szCs w:val="32"/>
          <w:highlight w:val="none"/>
          <w:lang w:val="en-US" w:eastAsia="zh-CN"/>
          <w14:textFill>
            <w14:solidFill>
              <w14:schemeClr w14:val="tx1"/>
            </w14:solidFill>
          </w14:textFill>
        </w:rPr>
        <w:t>2022</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日或以后）</w:t>
      </w:r>
      <w:bookmarkEnd w:id="758"/>
      <w:bookmarkEnd w:id="759"/>
      <w:bookmarkEnd w:id="767"/>
      <w:bookmarkEnd w:id="768"/>
      <w:r>
        <w:rPr>
          <w:rFonts w:hint="eastAsia" w:hAnsi="宋体"/>
          <w:b/>
          <w:bCs/>
          <w:color w:val="000000" w:themeColor="text1"/>
          <w:sz w:val="32"/>
          <w:szCs w:val="32"/>
          <w:highlight w:val="none"/>
          <w:lang w:eastAsia="zh-CN"/>
          <w14:textFill>
            <w14:solidFill>
              <w14:schemeClr w14:val="tx1"/>
            </w14:solidFill>
          </w14:textFill>
        </w:rPr>
        <w:t>】</w:t>
      </w:r>
      <w:bookmarkEnd w:id="769"/>
    </w:p>
    <w:p w14:paraId="70A38293">
      <w:pPr>
        <w:spacing w:line="360" w:lineRule="auto"/>
        <w:rPr>
          <w:rFonts w:hAnsi="宋体"/>
          <w:color w:val="000000" w:themeColor="text1"/>
          <w:szCs w:val="21"/>
          <w:highlight w:val="none"/>
          <w:lang w:val="zh-CN"/>
          <w14:textFill>
            <w14:solidFill>
              <w14:schemeClr w14:val="tx1"/>
            </w14:solidFill>
          </w14:textFill>
        </w:rPr>
      </w:pPr>
    </w:p>
    <w:tbl>
      <w:tblPr>
        <w:tblStyle w:val="37"/>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987"/>
        <w:gridCol w:w="1284"/>
        <w:gridCol w:w="1252"/>
        <w:gridCol w:w="983"/>
        <w:gridCol w:w="901"/>
        <w:gridCol w:w="955"/>
        <w:gridCol w:w="1262"/>
        <w:gridCol w:w="827"/>
      </w:tblGrid>
      <w:tr w14:paraId="54D94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360F12F4">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531" w:type="pct"/>
            <w:tcBorders>
              <w:top w:val="single" w:color="auto" w:sz="4" w:space="0"/>
              <w:left w:val="single" w:color="auto" w:sz="4" w:space="0"/>
              <w:bottom w:val="single" w:color="auto" w:sz="4" w:space="0"/>
              <w:right w:val="single" w:color="auto" w:sz="4" w:space="0"/>
            </w:tcBorders>
            <w:vAlign w:val="center"/>
          </w:tcPr>
          <w:p w14:paraId="53558AA8">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3453D418">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691" w:type="pct"/>
            <w:tcBorders>
              <w:top w:val="single" w:color="auto" w:sz="4" w:space="0"/>
              <w:left w:val="single" w:color="auto" w:sz="4" w:space="0"/>
              <w:bottom w:val="single" w:color="auto" w:sz="4" w:space="0"/>
              <w:right w:val="single" w:color="auto" w:sz="4" w:space="0"/>
            </w:tcBorders>
            <w:vAlign w:val="center"/>
          </w:tcPr>
          <w:p w14:paraId="228A7B30">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674" w:type="pct"/>
            <w:tcBorders>
              <w:top w:val="single" w:color="auto" w:sz="4" w:space="0"/>
              <w:left w:val="single" w:color="auto" w:sz="4" w:space="0"/>
              <w:bottom w:val="single" w:color="auto" w:sz="4" w:space="0"/>
              <w:right w:val="single" w:color="auto" w:sz="4" w:space="0"/>
            </w:tcBorders>
            <w:vAlign w:val="center"/>
          </w:tcPr>
          <w:p w14:paraId="132DA08C">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529" w:type="pct"/>
            <w:tcBorders>
              <w:top w:val="single" w:color="auto" w:sz="4" w:space="0"/>
              <w:left w:val="single" w:color="auto" w:sz="4" w:space="0"/>
              <w:bottom w:val="single" w:color="auto" w:sz="4" w:space="0"/>
              <w:right w:val="single" w:color="auto" w:sz="4" w:space="0"/>
            </w:tcBorders>
            <w:vAlign w:val="center"/>
          </w:tcPr>
          <w:p w14:paraId="1295A2D1">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485" w:type="pct"/>
            <w:tcBorders>
              <w:top w:val="single" w:color="auto" w:sz="4" w:space="0"/>
              <w:left w:val="single" w:color="auto" w:sz="4" w:space="0"/>
              <w:bottom w:val="single" w:color="auto" w:sz="4" w:space="0"/>
              <w:right w:val="single" w:color="auto" w:sz="4" w:space="0"/>
            </w:tcBorders>
            <w:vAlign w:val="center"/>
          </w:tcPr>
          <w:p w14:paraId="6BDE2E8B">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5F0DCA66">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514" w:type="pct"/>
            <w:tcBorders>
              <w:top w:val="single" w:color="auto" w:sz="4" w:space="0"/>
              <w:left w:val="single" w:color="auto" w:sz="4" w:space="0"/>
              <w:bottom w:val="single" w:color="auto" w:sz="4" w:space="0"/>
              <w:right w:val="single" w:color="auto" w:sz="4" w:space="0"/>
            </w:tcBorders>
            <w:vAlign w:val="center"/>
          </w:tcPr>
          <w:p w14:paraId="48FB2273">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1A71EA81">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679" w:type="pct"/>
            <w:tcBorders>
              <w:top w:val="single" w:color="auto" w:sz="4" w:space="0"/>
              <w:left w:val="single" w:color="auto" w:sz="4" w:space="0"/>
              <w:bottom w:val="single" w:color="auto" w:sz="4" w:space="0"/>
              <w:right w:val="single" w:color="auto" w:sz="4" w:space="0"/>
            </w:tcBorders>
            <w:vAlign w:val="center"/>
          </w:tcPr>
          <w:p w14:paraId="0DE1BE90">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445" w:type="pct"/>
            <w:tcBorders>
              <w:top w:val="single" w:color="auto" w:sz="4" w:space="0"/>
              <w:left w:val="single" w:color="auto" w:sz="4" w:space="0"/>
              <w:bottom w:val="single" w:color="auto" w:sz="4" w:space="0"/>
              <w:right w:val="single" w:color="auto" w:sz="4" w:space="0"/>
            </w:tcBorders>
            <w:vAlign w:val="center"/>
          </w:tcPr>
          <w:p w14:paraId="793D3596">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4F668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1DF2B7E4">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531" w:type="pct"/>
            <w:tcBorders>
              <w:top w:val="single" w:color="auto" w:sz="4" w:space="0"/>
              <w:left w:val="single" w:color="auto" w:sz="4" w:space="0"/>
              <w:bottom w:val="single" w:color="auto" w:sz="4" w:space="0"/>
              <w:right w:val="single" w:color="auto" w:sz="4" w:space="0"/>
            </w:tcBorders>
            <w:vAlign w:val="center"/>
          </w:tcPr>
          <w:p w14:paraId="51F2848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5F3FB91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69DBFA5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6C59E7C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5979B2D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2BE3EBD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7D5B29F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4E34613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2C2FA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3FA1FDE5">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531" w:type="pct"/>
            <w:tcBorders>
              <w:top w:val="single" w:color="auto" w:sz="4" w:space="0"/>
              <w:left w:val="single" w:color="auto" w:sz="4" w:space="0"/>
              <w:bottom w:val="single" w:color="auto" w:sz="4" w:space="0"/>
              <w:right w:val="single" w:color="auto" w:sz="4" w:space="0"/>
            </w:tcBorders>
            <w:vAlign w:val="center"/>
          </w:tcPr>
          <w:p w14:paraId="224E91E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522F2DA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2655B88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58236C9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0CD8DBA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0B5F329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635077E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7CB46D5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5763D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74CC91B2">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531" w:type="pct"/>
            <w:tcBorders>
              <w:top w:val="single" w:color="auto" w:sz="4" w:space="0"/>
              <w:left w:val="single" w:color="auto" w:sz="4" w:space="0"/>
              <w:bottom w:val="single" w:color="auto" w:sz="4" w:space="0"/>
              <w:right w:val="single" w:color="auto" w:sz="4" w:space="0"/>
            </w:tcBorders>
            <w:vAlign w:val="center"/>
          </w:tcPr>
          <w:p w14:paraId="392FAAF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58E190B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72BB76F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4FEFDA4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78B1B40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0B1F9EE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07E90C6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4BA533A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6AB61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765871B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531" w:type="pct"/>
            <w:tcBorders>
              <w:top w:val="single" w:color="auto" w:sz="4" w:space="0"/>
              <w:left w:val="single" w:color="auto" w:sz="4" w:space="0"/>
              <w:bottom w:val="single" w:color="auto" w:sz="4" w:space="0"/>
              <w:right w:val="single" w:color="auto" w:sz="4" w:space="0"/>
            </w:tcBorders>
            <w:vAlign w:val="center"/>
          </w:tcPr>
          <w:p w14:paraId="4F0B4BF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2299039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59279C0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649FF35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2E613B6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4000836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333953C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3E95B01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73ECD934">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14:paraId="1CA4FD04">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28BC12C9">
      <w:pPr>
        <w:spacing w:line="360" w:lineRule="auto"/>
        <w:ind w:left="422" w:hanging="422" w:hangingChars="201"/>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（1）作为投标人资格条件证明的业绩放置在此处；</w:t>
      </w:r>
    </w:p>
    <w:p w14:paraId="12F5883C">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）业绩须附合同复印件及销售发票复印件（</w:t>
      </w:r>
      <w:r>
        <w:rPr>
          <w:rFonts w:hint="default" w:ascii="宋体" w:hAnsi="宋体" w:eastAsia="宋体" w:cs="宋体"/>
          <w:color w:val="000000" w:themeColor="text1"/>
          <w:szCs w:val="21"/>
          <w:highlight w:val="none"/>
          <w14:textFill>
            <w14:solidFill>
              <w14:schemeClr w14:val="tx1"/>
            </w14:solidFill>
          </w14:textFill>
        </w:rPr>
        <w:t>业绩</w:t>
      </w:r>
      <w:r>
        <w:rPr>
          <w:rFonts w:hint="eastAsia" w:ascii="宋体" w:hAnsi="宋体" w:eastAsia="宋体" w:cs="宋体"/>
          <w:color w:val="000000" w:themeColor="text1"/>
          <w:szCs w:val="21"/>
          <w:highlight w:val="none"/>
          <w:lang w:val="zh-CN"/>
          <w14:textFill>
            <w14:solidFill>
              <w14:schemeClr w14:val="tx1"/>
            </w14:solidFill>
          </w14:textFill>
        </w:rPr>
        <w:t>的销售方须为投标人）；</w:t>
      </w:r>
    </w:p>
    <w:p w14:paraId="7A6B5E8C">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）合同等业绩证明材料必须能反映资格条件（合同签订日期为202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年1月1日或以后，合同标的必须包含投标品牌液压动力站），否则，需同时提供产品购买方出具的书面补充说明文件复印件作为辅助证明（补充说明文件复印件能显示购买方公章）；</w:t>
      </w:r>
    </w:p>
    <w:p w14:paraId="15F4D7BC">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szCs w:val="21"/>
          <w:highlight w:val="none"/>
          <w:lang w:val="zh-CN"/>
          <w14:textFill>
            <w14:solidFill>
              <w14:schemeClr w14:val="tx1"/>
            </w14:solidFill>
          </w14:textFill>
        </w:rPr>
      </w:pPr>
      <w:bookmarkStart w:id="770" w:name="_Toc6253"/>
      <w:bookmarkStart w:id="771" w:name="_Toc14967"/>
      <w:bookmarkStart w:id="772" w:name="_Toc2978"/>
      <w:bookmarkStart w:id="773" w:name="_Toc1057"/>
      <w:bookmarkStart w:id="774" w:name="_Toc4809"/>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w:t>
      </w:r>
      <w:bookmarkEnd w:id="770"/>
      <w:bookmarkEnd w:id="771"/>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w:t>
      </w:r>
      <w:bookmarkEnd w:id="772"/>
      <w:bookmarkEnd w:id="773"/>
    </w:p>
    <w:p w14:paraId="4E72B948">
      <w:pPr>
        <w:tabs>
          <w:tab w:val="left" w:pos="567"/>
        </w:tabs>
        <w:autoSpaceDE w:val="0"/>
        <w:autoSpaceDN w:val="0"/>
        <w:adjustRightInd w:val="0"/>
        <w:spacing w:line="360" w:lineRule="auto"/>
        <w:ind w:firstLine="422" w:firstLineChars="200"/>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75" w:name="_Toc6256"/>
      <w:bookmarkStart w:id="776" w:name="_Toc30992"/>
      <w:r>
        <w:rPr>
          <w:rFonts w:hint="eastAsia" w:ascii="宋体" w:hAnsi="宋体" w:eastAsia="宋体" w:cs="宋体"/>
          <w:b/>
          <w:color w:val="000000" w:themeColor="text1"/>
          <w:szCs w:val="21"/>
          <w:highlight w:val="none"/>
          <w:lang w:val="zh-CN"/>
          <w14:textFill>
            <w14:solidFill>
              <w14:schemeClr w14:val="tx1"/>
            </w14:solidFill>
          </w14:textFill>
        </w:rPr>
        <w:t>的业绩，按无效投标文件处理。</w:t>
      </w:r>
      <w:bookmarkEnd w:id="774"/>
      <w:bookmarkEnd w:id="775"/>
      <w:bookmarkEnd w:id="776"/>
    </w:p>
    <w:p w14:paraId="5D143906">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06A7A879">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777" w:name="_Toc8979"/>
      <w:bookmarkStart w:id="778" w:name="_Toc1658"/>
      <w:bookmarkStart w:id="779" w:name="_Toc20778"/>
      <w:bookmarkStart w:id="780" w:name="_Toc31879"/>
      <w:bookmarkStart w:id="781" w:name="_Toc10154"/>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5.6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760"/>
      <w:bookmarkEnd w:id="761"/>
      <w:bookmarkEnd w:id="762"/>
      <w:bookmarkEnd w:id="763"/>
      <w:bookmarkEnd w:id="764"/>
      <w:bookmarkEnd w:id="777"/>
      <w:bookmarkEnd w:id="778"/>
      <w:bookmarkEnd w:id="779"/>
      <w:bookmarkEnd w:id="780"/>
      <w:bookmarkEnd w:id="781"/>
    </w:p>
    <w:p w14:paraId="39F1FA5F">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DD4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8E973C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365E277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1192488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5D66C29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65FF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EDA8DE2">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1A108E8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1907BFB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5E263C2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EF7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3B56C1B">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05A29E5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6A4DFFF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5D688B6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2020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7342AAB">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6F17922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2CE1BAB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7C97120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74AED1E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244A0FF1">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57B0297E">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33ACF6B9">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4D6E9DFF">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792F19FA">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087DA4CD">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789BA54C">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3E0CA39C">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35D420B2">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782" w:name="_Toc104991881"/>
      <w:bookmarkStart w:id="783" w:name="_Toc102860423"/>
      <w:bookmarkStart w:id="784" w:name="_Toc2031_WPSOffice_Level2"/>
      <w:bookmarkStart w:id="785" w:name="_Toc533708126"/>
      <w:bookmarkStart w:id="786" w:name="_Toc102860079"/>
      <w:bookmarkStart w:id="787" w:name="_Toc94107215"/>
      <w:bookmarkStart w:id="788" w:name="_Toc486167714"/>
      <w:bookmarkStart w:id="789" w:name="_Toc1977731"/>
      <w:bookmarkStart w:id="790" w:name="_Toc140596934"/>
      <w:bookmarkStart w:id="791" w:name="_Toc13237"/>
      <w:bookmarkStart w:id="792" w:name="_Toc142508374"/>
    </w:p>
    <w:p w14:paraId="7664D920">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793" w:name="_Toc11148"/>
      <w:bookmarkStart w:id="794" w:name="_Toc23917"/>
      <w:bookmarkStart w:id="795" w:name="_Toc29568"/>
      <w:bookmarkStart w:id="796" w:name="_Toc6043"/>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39AC361A">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797"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797"/>
    </w:p>
    <w:p w14:paraId="7EB73FC9">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4B8FDB7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4AB8F25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6A04FB12">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2396556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2B8FC4A0">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0240BB78">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3119039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30A30473">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71F9EF75">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6DA0D2F0">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053B826C">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5F0BBB2E">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4938767E">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2417FD17">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4029B9E9">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4043BD26">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482B9A80">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6F3B0DEB">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7FCF503B">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12EC3465">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5AC924D2">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06E88A17">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35C28664">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724A5618">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4DFDEC18">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260B401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798" w:name="_Toc140596935"/>
      <w:bookmarkStart w:id="799" w:name="_Toc15805"/>
      <w:bookmarkStart w:id="800" w:name="_Toc4495"/>
      <w:bookmarkStart w:id="801" w:name="_Toc3711"/>
      <w:bookmarkStart w:id="802" w:name="_Toc104991882"/>
      <w:bookmarkStart w:id="803" w:name="_Toc142508375"/>
      <w:bookmarkStart w:id="804" w:name="_Toc13166"/>
      <w:bookmarkStart w:id="805" w:name="_Toc5151"/>
      <w:bookmarkStart w:id="806" w:name="_Toc102860080"/>
      <w:bookmarkStart w:id="807" w:name="_Toc102860424"/>
      <w:bookmarkStart w:id="808" w:name="_Toc94107216"/>
      <w:bookmarkStart w:id="809" w:name="_Toc486167715"/>
      <w:bookmarkStart w:id="810" w:name="_Toc533708128"/>
      <w:bookmarkStart w:id="811" w:name="_Toc1977733"/>
      <w:bookmarkStart w:id="812" w:name="_Toc9051_WPSOffice_Level2"/>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798"/>
      <w:bookmarkEnd w:id="799"/>
      <w:bookmarkEnd w:id="800"/>
      <w:bookmarkEnd w:id="801"/>
      <w:bookmarkEnd w:id="802"/>
      <w:bookmarkEnd w:id="803"/>
      <w:bookmarkEnd w:id="804"/>
      <w:bookmarkEnd w:id="805"/>
      <w:bookmarkEnd w:id="806"/>
      <w:bookmarkEnd w:id="807"/>
      <w:bookmarkEnd w:id="808"/>
    </w:p>
    <w:p w14:paraId="4C2BC8AB">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473949C5">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1844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42CA44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1C65FA8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55D99E7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55536B2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073AB87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436BC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3209F7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2021</w:t>
            </w:r>
          </w:p>
        </w:tc>
        <w:tc>
          <w:tcPr>
            <w:tcW w:w="1944" w:type="dxa"/>
            <w:vAlign w:val="center"/>
          </w:tcPr>
          <w:p w14:paraId="245B3D7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0B0F890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5C51CC4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4E636D9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1110D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2D444F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4BF1F9D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2633963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5CFDA55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26A60BB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3766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FACE63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569521E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3EEE875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2AE920F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1947F10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34D2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427E7E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3ED3311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7D35FF1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3BA4A9E3">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DBDACF1">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331D9C83">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10D75FB4">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72263F86">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9" w:type="default"/>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809"/>
    <w:bookmarkEnd w:id="810"/>
    <w:bookmarkEnd w:id="811"/>
    <w:bookmarkEnd w:id="812"/>
    <w:p w14:paraId="2A28C22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813" w:name="_Toc28130"/>
      <w:bookmarkStart w:id="814" w:name="_Toc5068"/>
      <w:bookmarkStart w:id="815" w:name="_Toc3599"/>
      <w:bookmarkStart w:id="816" w:name="_Toc104991883"/>
      <w:bookmarkStart w:id="817" w:name="_Toc140596936"/>
      <w:bookmarkStart w:id="818" w:name="_Toc533708130"/>
      <w:bookmarkStart w:id="819" w:name="_Toc102860081"/>
      <w:bookmarkStart w:id="820" w:name="_Toc94107217"/>
      <w:bookmarkStart w:id="821" w:name="_Toc15551"/>
      <w:bookmarkStart w:id="822" w:name="_Toc1977736"/>
      <w:bookmarkStart w:id="823" w:name="_Toc142508376"/>
      <w:bookmarkStart w:id="824" w:name="_Toc486167716"/>
      <w:bookmarkStart w:id="825" w:name="_Toc739_WPSOffice_Level2"/>
      <w:bookmarkStart w:id="826" w:name="_Toc102860425"/>
      <w:bookmarkStart w:id="827" w:name="_Toc20034"/>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w:t>
      </w:r>
      <w:r>
        <w:rPr>
          <w:rFonts w:hint="eastAsia" w:ascii="宋体" w:hAnsi="宋体" w:eastAsia="宋体" w:cs="宋体"/>
          <w:b/>
          <w:color w:val="000000" w:themeColor="text1"/>
          <w:sz w:val="32"/>
          <w:szCs w:val="32"/>
          <w:highlight w:val="none"/>
          <w14:textFill>
            <w14:solidFill>
              <w14:schemeClr w14:val="tx1"/>
            </w14:solidFill>
          </w14:textFill>
        </w:rPr>
        <w:t>标准化</w:t>
      </w:r>
      <w:r>
        <w:rPr>
          <w:rFonts w:hint="eastAsia" w:ascii="宋体" w:hAnsi="宋体" w:eastAsia="宋体" w:cs="宋体"/>
          <w:b/>
          <w:color w:val="000000" w:themeColor="text1"/>
          <w:kern w:val="0"/>
          <w:sz w:val="32"/>
          <w:szCs w:val="32"/>
          <w:highlight w:val="none"/>
          <w14:textFill>
            <w14:solidFill>
              <w14:schemeClr w14:val="tx1"/>
            </w14:solidFill>
          </w14:textFill>
        </w:rPr>
        <w:t>体系认证</w:t>
      </w:r>
      <w:bookmarkEnd w:id="813"/>
      <w:bookmarkEnd w:id="814"/>
    </w:p>
    <w:p w14:paraId="17AC5027">
      <w:pPr>
        <w:autoSpaceDE w:val="0"/>
        <w:autoSpaceDN w:val="0"/>
        <w:adjustRightInd w:val="0"/>
        <w:spacing w:line="360" w:lineRule="auto"/>
        <w:ind w:firstLine="420" w:firstLineChars="200"/>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4C4AF0A9">
      <w:pPr>
        <w:autoSpaceDE/>
        <w:autoSpaceDN/>
        <w:adjustRightInd/>
        <w:spacing w:line="240" w:lineRule="auto"/>
        <w:jc w:val="left"/>
        <w:outlineLvl w:val="9"/>
        <w:rPr>
          <w:rFonts w:hint="eastAsia" w:ascii="宋体" w:hAnsi="宋体" w:eastAsia="宋体" w:cs="宋体"/>
          <w:b/>
          <w:color w:val="000000" w:themeColor="text1"/>
          <w:kern w:val="0"/>
          <w:sz w:val="32"/>
          <w:szCs w:val="32"/>
          <w:highlight w:val="none"/>
          <w:lang w:val="zh-CN"/>
          <w14:textFill>
            <w14:solidFill>
              <w14:schemeClr w14:val="tx1"/>
            </w14:solidFill>
          </w14:textFill>
        </w:rPr>
      </w:pPr>
      <w:r>
        <w:rPr>
          <w:rFonts w:hint="eastAsia" w:ascii="宋体" w:hAnsi="宋体" w:eastAsia="宋体" w:cs="宋体"/>
          <w:b/>
          <w:color w:val="000000" w:themeColor="text1"/>
          <w:kern w:val="0"/>
          <w:sz w:val="32"/>
          <w:szCs w:val="32"/>
          <w:highlight w:val="none"/>
          <w:lang w:val="zh-CN"/>
          <w14:textFill>
            <w14:solidFill>
              <w14:schemeClr w14:val="tx1"/>
            </w14:solidFill>
          </w14:textFill>
        </w:rPr>
        <w:br w:type="page"/>
      </w:r>
    </w:p>
    <w:p w14:paraId="5DA99CF1">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828" w:name="_Toc2307"/>
      <w:bookmarkStart w:id="829" w:name="_Toc26205"/>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51F99438">
      <w:pPr>
        <w:autoSpaceDE w:val="0"/>
        <w:autoSpaceDN w:val="0"/>
        <w:adjustRightInd w:val="0"/>
        <w:spacing w:line="360" w:lineRule="auto"/>
        <w:jc w:val="center"/>
        <w:rPr>
          <w:rFonts w:hint="eastAsia" w:ascii="宋体" w:hAnsi="宋体" w:eastAsia="宋体" w:cs="宋体"/>
          <w:b/>
          <w:bCs/>
          <w:color w:val="000000" w:themeColor="text1"/>
          <w:kern w:val="0"/>
          <w:sz w:val="28"/>
          <w:szCs w:val="30"/>
          <w:highlight w:val="none"/>
          <w:lang w:val="zh-CN"/>
          <w14:textFill>
            <w14:solidFill>
              <w14:schemeClr w14:val="tx1"/>
            </w14:solidFill>
          </w14:textFill>
        </w:rPr>
      </w:pPr>
      <w:bookmarkStart w:id="830"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东莞市水务集团管网有限公司2025年液压动力站及液压水泵采购项目</w:t>
      </w:r>
    </w:p>
    <w:p w14:paraId="47A68EAF">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r>
        <w:rPr>
          <w:rFonts w:hint="eastAsia" w:ascii="宋体" w:hAnsi="宋体" w:eastAsia="宋体" w:cs="宋体"/>
          <w:b/>
          <w:bCs/>
          <w:color w:val="000000" w:themeColor="text1"/>
          <w:kern w:val="0"/>
          <w:sz w:val="28"/>
          <w:szCs w:val="30"/>
          <w:highlight w:val="none"/>
          <w:lang w:val="zh-CN"/>
          <w14:textFill>
            <w14:solidFill>
              <w14:schemeClr w14:val="tx1"/>
            </w14:solidFill>
          </w14:textFill>
        </w:rPr>
        <w:t>合同条款偏离表</w:t>
      </w:r>
      <w:bookmarkEnd w:id="830"/>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64D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10C347A">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480" w:type="dxa"/>
            <w:gridSpan w:val="2"/>
            <w:vAlign w:val="center"/>
          </w:tcPr>
          <w:p w14:paraId="3DFC45BB">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招标文件要求</w:t>
            </w:r>
          </w:p>
        </w:tc>
        <w:tc>
          <w:tcPr>
            <w:tcW w:w="4870" w:type="dxa"/>
            <w:gridSpan w:val="2"/>
            <w:vAlign w:val="center"/>
          </w:tcPr>
          <w:p w14:paraId="38E8734D">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投标文件内容</w:t>
            </w:r>
          </w:p>
        </w:tc>
      </w:tr>
      <w:tr w14:paraId="21F0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C362BE6">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25" w:type="dxa"/>
            <w:vAlign w:val="center"/>
          </w:tcPr>
          <w:p w14:paraId="741EDB23">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条款号</w:t>
            </w:r>
          </w:p>
        </w:tc>
        <w:tc>
          <w:tcPr>
            <w:tcW w:w="3055" w:type="dxa"/>
            <w:vAlign w:val="center"/>
          </w:tcPr>
          <w:p w14:paraId="75815E3D">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简要内容</w:t>
            </w:r>
          </w:p>
        </w:tc>
        <w:tc>
          <w:tcPr>
            <w:tcW w:w="1346" w:type="dxa"/>
            <w:vAlign w:val="center"/>
          </w:tcPr>
          <w:p w14:paraId="18490E00">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偏离情况</w:t>
            </w:r>
          </w:p>
        </w:tc>
        <w:tc>
          <w:tcPr>
            <w:tcW w:w="3524" w:type="dxa"/>
            <w:vAlign w:val="center"/>
          </w:tcPr>
          <w:p w14:paraId="7FD80363">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具体偏离内容</w:t>
            </w:r>
          </w:p>
        </w:tc>
      </w:tr>
      <w:tr w14:paraId="7A1C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4E0151">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5" w:type="dxa"/>
            <w:vAlign w:val="center"/>
          </w:tcPr>
          <w:p w14:paraId="2EC3788F">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第一条</w:t>
            </w:r>
          </w:p>
        </w:tc>
        <w:tc>
          <w:tcPr>
            <w:tcW w:w="3055" w:type="dxa"/>
            <w:vAlign w:val="center"/>
          </w:tcPr>
          <w:p w14:paraId="6117E830">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合同项目</w:t>
            </w:r>
          </w:p>
        </w:tc>
        <w:tc>
          <w:tcPr>
            <w:tcW w:w="1346" w:type="dxa"/>
            <w:vAlign w:val="center"/>
          </w:tcPr>
          <w:p w14:paraId="524370A7">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703DB7EC">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47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C89BE7">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5" w:type="dxa"/>
            <w:vAlign w:val="center"/>
          </w:tcPr>
          <w:p w14:paraId="5A35DF3C">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第二条</w:t>
            </w:r>
          </w:p>
        </w:tc>
        <w:tc>
          <w:tcPr>
            <w:tcW w:w="3055" w:type="dxa"/>
            <w:vAlign w:val="center"/>
          </w:tcPr>
          <w:p w14:paraId="43A9EBAA">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合同价款及销项税额</w:t>
            </w:r>
          </w:p>
        </w:tc>
        <w:tc>
          <w:tcPr>
            <w:tcW w:w="1346" w:type="dxa"/>
            <w:vAlign w:val="center"/>
          </w:tcPr>
          <w:p w14:paraId="3344166F">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39C99B4A">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04F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6C041F">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5" w:type="dxa"/>
            <w:vAlign w:val="center"/>
          </w:tcPr>
          <w:p w14:paraId="16E616F4">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第三条</w:t>
            </w:r>
          </w:p>
        </w:tc>
        <w:tc>
          <w:tcPr>
            <w:tcW w:w="3055" w:type="dxa"/>
            <w:vAlign w:val="center"/>
          </w:tcPr>
          <w:p w14:paraId="6983BE22">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付款方式</w:t>
            </w:r>
          </w:p>
        </w:tc>
        <w:tc>
          <w:tcPr>
            <w:tcW w:w="1346" w:type="dxa"/>
            <w:vAlign w:val="center"/>
          </w:tcPr>
          <w:p w14:paraId="3A9EBD44">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422AABD5">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0D0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30179E">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5" w:type="dxa"/>
            <w:vAlign w:val="center"/>
          </w:tcPr>
          <w:p w14:paraId="4B37A626">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第四条</w:t>
            </w:r>
          </w:p>
        </w:tc>
        <w:tc>
          <w:tcPr>
            <w:tcW w:w="3055" w:type="dxa"/>
            <w:vAlign w:val="center"/>
          </w:tcPr>
          <w:p w14:paraId="45D60276">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合同组成</w:t>
            </w:r>
          </w:p>
        </w:tc>
        <w:tc>
          <w:tcPr>
            <w:tcW w:w="1346" w:type="dxa"/>
            <w:vAlign w:val="center"/>
          </w:tcPr>
          <w:p w14:paraId="05D1FF7B">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41894BFD">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836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77CA5A">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5" w:type="dxa"/>
            <w:vAlign w:val="center"/>
          </w:tcPr>
          <w:p w14:paraId="456909AD">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第五条</w:t>
            </w:r>
          </w:p>
        </w:tc>
        <w:tc>
          <w:tcPr>
            <w:tcW w:w="3055" w:type="dxa"/>
            <w:vAlign w:val="center"/>
          </w:tcPr>
          <w:p w14:paraId="32AC0F4D">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产品质量要求</w:t>
            </w:r>
          </w:p>
        </w:tc>
        <w:tc>
          <w:tcPr>
            <w:tcW w:w="1346" w:type="dxa"/>
            <w:vAlign w:val="center"/>
          </w:tcPr>
          <w:p w14:paraId="0FA8DE81">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4F27DF00">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E7E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AC66D4">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5" w:type="dxa"/>
            <w:vAlign w:val="center"/>
          </w:tcPr>
          <w:p w14:paraId="08A6DFB0">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第六条</w:t>
            </w:r>
          </w:p>
        </w:tc>
        <w:tc>
          <w:tcPr>
            <w:tcW w:w="3055" w:type="dxa"/>
            <w:vAlign w:val="center"/>
          </w:tcPr>
          <w:p w14:paraId="38E85DA7">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包装、运输</w:t>
            </w:r>
          </w:p>
        </w:tc>
        <w:tc>
          <w:tcPr>
            <w:tcW w:w="1346" w:type="dxa"/>
            <w:vAlign w:val="center"/>
          </w:tcPr>
          <w:p w14:paraId="7E1ECB2F">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45292555">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618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287DCE">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425" w:type="dxa"/>
            <w:vAlign w:val="center"/>
          </w:tcPr>
          <w:p w14:paraId="32B55EF1">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第七条</w:t>
            </w:r>
          </w:p>
        </w:tc>
        <w:tc>
          <w:tcPr>
            <w:tcW w:w="3055" w:type="dxa"/>
            <w:vAlign w:val="center"/>
          </w:tcPr>
          <w:p w14:paraId="10CFA15E">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货物的交付</w:t>
            </w:r>
          </w:p>
        </w:tc>
        <w:tc>
          <w:tcPr>
            <w:tcW w:w="1346" w:type="dxa"/>
            <w:vAlign w:val="center"/>
          </w:tcPr>
          <w:p w14:paraId="13849EBC">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24453AA2">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772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8EE9BA">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5" w:type="dxa"/>
            <w:vAlign w:val="center"/>
          </w:tcPr>
          <w:p w14:paraId="60F65A29">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第八条</w:t>
            </w:r>
          </w:p>
        </w:tc>
        <w:tc>
          <w:tcPr>
            <w:tcW w:w="3055" w:type="dxa"/>
            <w:vAlign w:val="center"/>
          </w:tcPr>
          <w:p w14:paraId="4CFD22C8">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验收</w:t>
            </w:r>
          </w:p>
        </w:tc>
        <w:tc>
          <w:tcPr>
            <w:tcW w:w="1346" w:type="dxa"/>
            <w:vAlign w:val="center"/>
          </w:tcPr>
          <w:p w14:paraId="05C347E1">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0B6BAB86">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1D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40274A">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1425" w:type="dxa"/>
            <w:vAlign w:val="center"/>
          </w:tcPr>
          <w:p w14:paraId="78C8FD19">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第九条</w:t>
            </w:r>
          </w:p>
        </w:tc>
        <w:tc>
          <w:tcPr>
            <w:tcW w:w="3055" w:type="dxa"/>
            <w:vAlign w:val="center"/>
          </w:tcPr>
          <w:p w14:paraId="3AEBA735">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权利保证</w:t>
            </w:r>
          </w:p>
        </w:tc>
        <w:tc>
          <w:tcPr>
            <w:tcW w:w="1346" w:type="dxa"/>
            <w:vAlign w:val="center"/>
          </w:tcPr>
          <w:p w14:paraId="43EB66EF">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7EF2E43E">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749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BF4BFF">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5" w:type="dxa"/>
            <w:vAlign w:val="center"/>
          </w:tcPr>
          <w:p w14:paraId="3778073B">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第十条</w:t>
            </w:r>
          </w:p>
        </w:tc>
        <w:tc>
          <w:tcPr>
            <w:tcW w:w="3055" w:type="dxa"/>
            <w:vAlign w:val="center"/>
          </w:tcPr>
          <w:p w14:paraId="7A208E7B">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质保及售后要求</w:t>
            </w:r>
          </w:p>
        </w:tc>
        <w:tc>
          <w:tcPr>
            <w:tcW w:w="1346" w:type="dxa"/>
            <w:vAlign w:val="center"/>
          </w:tcPr>
          <w:p w14:paraId="612F9367">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67AF40BE">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A3F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C00ECC">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1425" w:type="dxa"/>
            <w:vAlign w:val="center"/>
          </w:tcPr>
          <w:p w14:paraId="30CDD040">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第十一条</w:t>
            </w:r>
          </w:p>
        </w:tc>
        <w:tc>
          <w:tcPr>
            <w:tcW w:w="3055" w:type="dxa"/>
            <w:vAlign w:val="center"/>
          </w:tcPr>
          <w:p w14:paraId="2E0F674B">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履约担保</w:t>
            </w:r>
          </w:p>
        </w:tc>
        <w:tc>
          <w:tcPr>
            <w:tcW w:w="1346" w:type="dxa"/>
            <w:vAlign w:val="center"/>
          </w:tcPr>
          <w:p w14:paraId="7D15AE7E">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090DB77E">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6C2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9B8209">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25" w:type="dxa"/>
            <w:vAlign w:val="center"/>
          </w:tcPr>
          <w:p w14:paraId="7420FE70">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第十二条</w:t>
            </w:r>
          </w:p>
        </w:tc>
        <w:tc>
          <w:tcPr>
            <w:tcW w:w="3055" w:type="dxa"/>
            <w:vAlign w:val="center"/>
          </w:tcPr>
          <w:p w14:paraId="1B48A1FA">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技术资料</w:t>
            </w:r>
          </w:p>
        </w:tc>
        <w:tc>
          <w:tcPr>
            <w:tcW w:w="1346" w:type="dxa"/>
            <w:vAlign w:val="center"/>
          </w:tcPr>
          <w:p w14:paraId="69557D02">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15E93DBC">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181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2402AC">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1425" w:type="dxa"/>
            <w:vAlign w:val="center"/>
          </w:tcPr>
          <w:p w14:paraId="09668034">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第十三条</w:t>
            </w:r>
          </w:p>
        </w:tc>
        <w:tc>
          <w:tcPr>
            <w:tcW w:w="3055" w:type="dxa"/>
            <w:vAlign w:val="center"/>
          </w:tcPr>
          <w:p w14:paraId="798520CC">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不可抗力</w:t>
            </w:r>
          </w:p>
        </w:tc>
        <w:tc>
          <w:tcPr>
            <w:tcW w:w="1346" w:type="dxa"/>
            <w:vAlign w:val="center"/>
          </w:tcPr>
          <w:p w14:paraId="49A80E21">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64B0BD2F">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822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F916AF">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425" w:type="dxa"/>
            <w:vAlign w:val="center"/>
          </w:tcPr>
          <w:p w14:paraId="790FD4BB">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第十四条</w:t>
            </w:r>
          </w:p>
        </w:tc>
        <w:tc>
          <w:tcPr>
            <w:tcW w:w="3055" w:type="dxa"/>
            <w:vAlign w:val="center"/>
          </w:tcPr>
          <w:p w14:paraId="4EB14F10">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索赔</w:t>
            </w:r>
          </w:p>
        </w:tc>
        <w:tc>
          <w:tcPr>
            <w:tcW w:w="1346" w:type="dxa"/>
            <w:vAlign w:val="center"/>
          </w:tcPr>
          <w:p w14:paraId="5F125A89">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3CA1231F">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089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4EB0DC">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1425" w:type="dxa"/>
            <w:vAlign w:val="center"/>
          </w:tcPr>
          <w:p w14:paraId="75949886">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第十五条</w:t>
            </w:r>
          </w:p>
        </w:tc>
        <w:tc>
          <w:tcPr>
            <w:tcW w:w="3055" w:type="dxa"/>
            <w:vAlign w:val="center"/>
          </w:tcPr>
          <w:p w14:paraId="28366D0A">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违约责任</w:t>
            </w:r>
          </w:p>
        </w:tc>
        <w:tc>
          <w:tcPr>
            <w:tcW w:w="1346" w:type="dxa"/>
            <w:vAlign w:val="center"/>
          </w:tcPr>
          <w:p w14:paraId="53BCE2C7">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20BA44A1">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720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330E9C">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5" w:type="dxa"/>
            <w:vAlign w:val="center"/>
          </w:tcPr>
          <w:p w14:paraId="4FD5E9A3">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第十六条</w:t>
            </w:r>
          </w:p>
        </w:tc>
        <w:tc>
          <w:tcPr>
            <w:tcW w:w="3055" w:type="dxa"/>
            <w:vAlign w:val="center"/>
          </w:tcPr>
          <w:p w14:paraId="3511FD1B">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争议解决</w:t>
            </w:r>
          </w:p>
        </w:tc>
        <w:tc>
          <w:tcPr>
            <w:tcW w:w="1346" w:type="dxa"/>
            <w:vAlign w:val="center"/>
          </w:tcPr>
          <w:p w14:paraId="02C95202">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608BBE5F">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2DA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C3A5E8">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17</w:t>
            </w:r>
          </w:p>
        </w:tc>
        <w:tc>
          <w:tcPr>
            <w:tcW w:w="1425" w:type="dxa"/>
            <w:vAlign w:val="center"/>
          </w:tcPr>
          <w:p w14:paraId="68C91A7E">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第十七条</w:t>
            </w:r>
          </w:p>
        </w:tc>
        <w:tc>
          <w:tcPr>
            <w:tcW w:w="3055" w:type="dxa"/>
            <w:vAlign w:val="center"/>
          </w:tcPr>
          <w:p w14:paraId="0D231E03">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送达</w:t>
            </w:r>
          </w:p>
        </w:tc>
        <w:tc>
          <w:tcPr>
            <w:tcW w:w="1346" w:type="dxa"/>
            <w:vAlign w:val="center"/>
          </w:tcPr>
          <w:p w14:paraId="7988820A">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49CFD939">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E82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DC900F">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18</w:t>
            </w:r>
          </w:p>
        </w:tc>
        <w:tc>
          <w:tcPr>
            <w:tcW w:w="1425" w:type="dxa"/>
            <w:vAlign w:val="center"/>
          </w:tcPr>
          <w:p w14:paraId="7A3CEB8E">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第十八条</w:t>
            </w:r>
          </w:p>
        </w:tc>
        <w:tc>
          <w:tcPr>
            <w:tcW w:w="3055" w:type="dxa"/>
            <w:vAlign w:val="center"/>
          </w:tcPr>
          <w:p w14:paraId="13585440">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w:t>
            </w:r>
          </w:p>
        </w:tc>
        <w:tc>
          <w:tcPr>
            <w:tcW w:w="1346" w:type="dxa"/>
            <w:vAlign w:val="center"/>
          </w:tcPr>
          <w:p w14:paraId="05BB6B98">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6F66F384">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DC5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CB8924">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19</w:t>
            </w:r>
          </w:p>
        </w:tc>
        <w:tc>
          <w:tcPr>
            <w:tcW w:w="1425" w:type="dxa"/>
            <w:vAlign w:val="center"/>
          </w:tcPr>
          <w:p w14:paraId="03084447">
            <w:pPr>
              <w:pStyle w:val="63"/>
              <w:snapToGrid w:val="0"/>
              <w:spacing w:line="240" w:lineRule="auto"/>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eastAsia="宋体" w:cs="宋体"/>
                <w:color w:val="000000" w:themeColor="text1"/>
                <w:sz w:val="21"/>
                <w:szCs w:val="21"/>
                <w:highlight w:val="none"/>
                <w:lang w:val="en-US" w:eastAsia="zh-CN"/>
                <w14:textFill>
                  <w14:solidFill>
                    <w14:schemeClr w14:val="tx1"/>
                  </w14:solidFill>
                </w14:textFill>
              </w:rPr>
              <w:t>3</w:t>
            </w:r>
          </w:p>
        </w:tc>
        <w:tc>
          <w:tcPr>
            <w:tcW w:w="3055" w:type="dxa"/>
            <w:vAlign w:val="center"/>
          </w:tcPr>
          <w:p w14:paraId="66C43859">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廉洁协议书</w:t>
            </w:r>
          </w:p>
        </w:tc>
        <w:tc>
          <w:tcPr>
            <w:tcW w:w="1346" w:type="dxa"/>
            <w:vAlign w:val="center"/>
          </w:tcPr>
          <w:p w14:paraId="36472BA6">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64949BC9">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242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1955E9">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p>
        </w:tc>
        <w:tc>
          <w:tcPr>
            <w:tcW w:w="1425" w:type="dxa"/>
            <w:vAlign w:val="center"/>
          </w:tcPr>
          <w:p w14:paraId="23A7FE90">
            <w:pPr>
              <w:pStyle w:val="63"/>
              <w:snapToGrid w:val="0"/>
              <w:spacing w:line="240" w:lineRule="auto"/>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eastAsia="宋体" w:cs="宋体"/>
                <w:color w:val="000000" w:themeColor="text1"/>
                <w:sz w:val="21"/>
                <w:szCs w:val="21"/>
                <w:highlight w:val="none"/>
                <w:lang w:val="en-US" w:eastAsia="zh-CN"/>
                <w14:textFill>
                  <w14:solidFill>
                    <w14:schemeClr w14:val="tx1"/>
                  </w14:solidFill>
                </w14:textFill>
              </w:rPr>
              <w:t>4</w:t>
            </w:r>
          </w:p>
        </w:tc>
        <w:tc>
          <w:tcPr>
            <w:tcW w:w="3055" w:type="dxa"/>
            <w:vAlign w:val="center"/>
          </w:tcPr>
          <w:p w14:paraId="44DD9469">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承诺书</w:t>
            </w:r>
          </w:p>
        </w:tc>
        <w:tc>
          <w:tcPr>
            <w:tcW w:w="1346" w:type="dxa"/>
            <w:vAlign w:val="center"/>
          </w:tcPr>
          <w:p w14:paraId="27FDC3B0">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559F70DB">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33B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0FA41F37">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21</w:t>
            </w:r>
          </w:p>
        </w:tc>
        <w:tc>
          <w:tcPr>
            <w:tcW w:w="1425" w:type="dxa"/>
            <w:vAlign w:val="center"/>
          </w:tcPr>
          <w:p w14:paraId="11B57228">
            <w:pPr>
              <w:pStyle w:val="63"/>
              <w:snapToGrid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eastAsia="宋体" w:cs="宋体"/>
                <w:color w:val="000000" w:themeColor="text1"/>
                <w:sz w:val="21"/>
                <w:szCs w:val="21"/>
                <w:highlight w:val="none"/>
                <w:lang w:val="en-US" w:eastAsia="zh-CN"/>
                <w14:textFill>
                  <w14:solidFill>
                    <w14:schemeClr w14:val="tx1"/>
                  </w14:solidFill>
                </w14:textFill>
              </w:rPr>
              <w:t>8</w:t>
            </w:r>
          </w:p>
        </w:tc>
        <w:tc>
          <w:tcPr>
            <w:tcW w:w="3055" w:type="dxa"/>
            <w:vAlign w:val="center"/>
          </w:tcPr>
          <w:p w14:paraId="19E984E0">
            <w:pPr>
              <w:autoSpaceDE w:val="0"/>
              <w:autoSpaceDN w:val="0"/>
              <w:adjustRightInd w:val="0"/>
              <w:spacing w:line="40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验收单</w:t>
            </w:r>
          </w:p>
        </w:tc>
        <w:tc>
          <w:tcPr>
            <w:tcW w:w="1346" w:type="dxa"/>
            <w:vAlign w:val="center"/>
          </w:tcPr>
          <w:p w14:paraId="771E11CA">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71965B40">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A44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0DE94950">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22</w:t>
            </w:r>
          </w:p>
        </w:tc>
        <w:tc>
          <w:tcPr>
            <w:tcW w:w="1425" w:type="dxa"/>
            <w:vAlign w:val="center"/>
          </w:tcPr>
          <w:p w14:paraId="5EFDE013">
            <w:pPr>
              <w:pStyle w:val="63"/>
              <w:snapToGrid w:val="0"/>
              <w:spacing w:line="240" w:lineRule="auto"/>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p>
        </w:tc>
        <w:tc>
          <w:tcPr>
            <w:tcW w:w="3055" w:type="dxa"/>
            <w:vAlign w:val="center"/>
          </w:tcPr>
          <w:p w14:paraId="75A3CF92">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不可撤销银行履约保函</w:t>
            </w:r>
          </w:p>
        </w:tc>
        <w:tc>
          <w:tcPr>
            <w:tcW w:w="1346" w:type="dxa"/>
            <w:vAlign w:val="center"/>
          </w:tcPr>
          <w:p w14:paraId="7A5769FC">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1FF49696">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E2A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7BC6022">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23</w:t>
            </w:r>
          </w:p>
        </w:tc>
        <w:tc>
          <w:tcPr>
            <w:tcW w:w="1425" w:type="dxa"/>
            <w:vAlign w:val="center"/>
          </w:tcPr>
          <w:p w14:paraId="08E1A5D7">
            <w:pPr>
              <w:pStyle w:val="63"/>
              <w:snapToGrid w:val="0"/>
              <w:spacing w:line="240" w:lineRule="auto"/>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p>
        </w:tc>
        <w:tc>
          <w:tcPr>
            <w:tcW w:w="3055" w:type="dxa"/>
            <w:vAlign w:val="center"/>
          </w:tcPr>
          <w:p w14:paraId="44EBEC51">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履约保证保险凭证</w:t>
            </w:r>
          </w:p>
        </w:tc>
        <w:tc>
          <w:tcPr>
            <w:tcW w:w="1346" w:type="dxa"/>
            <w:vAlign w:val="center"/>
          </w:tcPr>
          <w:p w14:paraId="475A840D">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147C69FC">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CB9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04CD562B">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24</w:t>
            </w:r>
          </w:p>
        </w:tc>
        <w:tc>
          <w:tcPr>
            <w:tcW w:w="1425" w:type="dxa"/>
            <w:vAlign w:val="center"/>
          </w:tcPr>
          <w:p w14:paraId="25A53740">
            <w:pPr>
              <w:pStyle w:val="63"/>
              <w:snapToGrid w:val="0"/>
              <w:spacing w:line="240" w:lineRule="auto"/>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p>
        </w:tc>
        <w:tc>
          <w:tcPr>
            <w:tcW w:w="3055" w:type="dxa"/>
            <w:vAlign w:val="center"/>
          </w:tcPr>
          <w:p w14:paraId="469D7E5B">
            <w:pPr>
              <w:pStyle w:val="63"/>
              <w:snapToGrid w:val="0"/>
              <w:spacing w:line="240" w:lineRule="auto"/>
              <w:ind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担保公司履约担保书</w:t>
            </w:r>
          </w:p>
        </w:tc>
        <w:tc>
          <w:tcPr>
            <w:tcW w:w="1346" w:type="dxa"/>
            <w:vAlign w:val="center"/>
          </w:tcPr>
          <w:p w14:paraId="2F8343F2">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464CFB55">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AA6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F1EC862">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25</w:t>
            </w:r>
          </w:p>
        </w:tc>
        <w:tc>
          <w:tcPr>
            <w:tcW w:w="1425" w:type="dxa"/>
            <w:shd w:val="clear" w:color="auto" w:fill="auto"/>
            <w:vAlign w:val="center"/>
          </w:tcPr>
          <w:p w14:paraId="3F68C442">
            <w:pPr>
              <w:pStyle w:val="63"/>
              <w:snapToGrid w:val="0"/>
              <w:spacing w:line="240" w:lineRule="auto"/>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四</w:t>
            </w:r>
          </w:p>
        </w:tc>
        <w:tc>
          <w:tcPr>
            <w:tcW w:w="3055" w:type="dxa"/>
            <w:shd w:val="clear" w:color="auto" w:fill="auto"/>
            <w:vAlign w:val="center"/>
          </w:tcPr>
          <w:p w14:paraId="1B4C89DB">
            <w:pPr>
              <w:pStyle w:val="63"/>
              <w:snapToGrid w:val="0"/>
              <w:spacing w:line="240" w:lineRule="auto"/>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不可撤销银行质量保函</w:t>
            </w:r>
          </w:p>
        </w:tc>
        <w:tc>
          <w:tcPr>
            <w:tcW w:w="1346" w:type="dxa"/>
            <w:vAlign w:val="center"/>
          </w:tcPr>
          <w:p w14:paraId="4794848E">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24" w:type="dxa"/>
            <w:vAlign w:val="center"/>
          </w:tcPr>
          <w:p w14:paraId="00ACEBF8">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bl>
    <w:p w14:paraId="75AD90E2">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6F44D9FB">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33E6A95C">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45F00306">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7A17FD8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5C8F07C8">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2A4EAC3B">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4ABEE58A">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36EECF89">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7AF27BF4">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2A74690D">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622EA814">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831" w:name="_Toc140596937"/>
      <w:bookmarkStart w:id="832" w:name="_Toc142508377"/>
      <w:bookmarkStart w:id="833" w:name="_Toc2075"/>
      <w:bookmarkStart w:id="834" w:name="_Toc15203"/>
      <w:bookmarkStart w:id="835" w:name="_Toc94107218"/>
      <w:bookmarkStart w:id="836" w:name="_Toc24753"/>
      <w:bookmarkStart w:id="837" w:name="_Toc102860082"/>
      <w:bookmarkStart w:id="838" w:name="_Toc13348"/>
      <w:bookmarkStart w:id="839" w:name="_Toc22350"/>
      <w:bookmarkStart w:id="840" w:name="_Toc104991884"/>
      <w:bookmarkStart w:id="841" w:name="_Toc102860426"/>
      <w:bookmarkStart w:id="842" w:name="_Toc27980_WPSOffice_Level2"/>
      <w:bookmarkStart w:id="843" w:name="_Toc486167717"/>
      <w:r>
        <w:rPr>
          <w:rFonts w:hint="eastAsia" w:ascii="宋体" w:hAnsi="宋体" w:eastAsia="宋体" w:cs="宋体"/>
          <w:b/>
          <w:bCs/>
          <w:color w:val="000000" w:themeColor="text1"/>
          <w:kern w:val="0"/>
          <w:sz w:val="30"/>
          <w:szCs w:val="30"/>
          <w:highlight w:val="none"/>
          <w:lang w:val="en-US" w:eastAsia="zh-CN"/>
          <w14:textFill>
            <w14:solidFill>
              <w14:schemeClr w14:val="tx1"/>
            </w14:solidFill>
          </w14:textFill>
        </w:rPr>
        <w:t>十</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831"/>
      <w:bookmarkEnd w:id="832"/>
      <w:bookmarkEnd w:id="833"/>
      <w:bookmarkEnd w:id="834"/>
      <w:bookmarkEnd w:id="835"/>
      <w:bookmarkEnd w:id="836"/>
      <w:bookmarkEnd w:id="837"/>
      <w:bookmarkEnd w:id="838"/>
      <w:bookmarkEnd w:id="839"/>
      <w:bookmarkEnd w:id="840"/>
      <w:bookmarkEnd w:id="841"/>
    </w:p>
    <w:p w14:paraId="3CD95C69">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10-1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2022</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月</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日（以合同签订时间为准）至今</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已承接</w:t>
      </w:r>
      <w:r>
        <w:rPr>
          <w:rFonts w:hint="eastAsia" w:ascii="宋体" w:hAnsi="宋体" w:eastAsia="宋体" w:cs="Times New Roman"/>
          <w:b/>
          <w:bCs/>
          <w:color w:val="000000" w:themeColor="text1"/>
          <w:sz w:val="30"/>
          <w:szCs w:val="30"/>
          <w:highlight w:val="none"/>
          <w:lang w:val="zh-CN"/>
          <w14:textFill>
            <w14:solidFill>
              <w14:schemeClr w14:val="tx1"/>
            </w14:solidFill>
          </w14:textFill>
        </w:rPr>
        <w:t>的</w:t>
      </w:r>
      <w:r>
        <w:rPr>
          <w:rFonts w:hint="eastAsia" w:ascii="宋体" w:hAnsi="宋体" w:eastAsia="宋体" w:cs="Times New Roman"/>
          <w:b/>
          <w:bCs/>
          <w:color w:val="000000" w:themeColor="text1"/>
          <w:sz w:val="30"/>
          <w:szCs w:val="30"/>
          <w:highlight w:val="none"/>
          <w:lang w:val="zh-CN" w:eastAsia="zh-CN"/>
          <w14:textFill>
            <w14:solidFill>
              <w14:schemeClr w14:val="tx1"/>
            </w14:solidFill>
          </w14:textFill>
        </w:rPr>
        <w:t>投标品牌</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的</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液压</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动力站</w:t>
      </w:r>
      <w:r>
        <w:rPr>
          <w:rFonts w:hint="eastAsia" w:ascii="宋体" w:hAnsi="宋体" w:eastAsia="宋体" w:cs="Times New Roman"/>
          <w:b/>
          <w:bCs/>
          <w:color w:val="000000" w:themeColor="text1"/>
          <w:sz w:val="30"/>
          <w:szCs w:val="30"/>
          <w:highlight w:val="none"/>
          <w:lang w:val="zh-CN"/>
          <w14:textFill>
            <w14:solidFill>
              <w14:schemeClr w14:val="tx1"/>
            </w14:solidFill>
          </w14:textFill>
        </w:rPr>
        <w:t>供货（或销售）业绩表</w:t>
      </w:r>
    </w:p>
    <w:p w14:paraId="31F8E8DE">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p>
    <w:tbl>
      <w:tblPr>
        <w:tblStyle w:val="37"/>
        <w:tblW w:w="424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5"/>
        <w:gridCol w:w="816"/>
        <w:gridCol w:w="1059"/>
        <w:gridCol w:w="1036"/>
        <w:gridCol w:w="1348"/>
        <w:gridCol w:w="1348"/>
        <w:gridCol w:w="791"/>
        <w:gridCol w:w="1040"/>
        <w:gridCol w:w="683"/>
      </w:tblGrid>
      <w:tr w14:paraId="060B5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6FC8D448">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463" w:type="pct"/>
            <w:tcBorders>
              <w:top w:val="single" w:color="auto" w:sz="4" w:space="0"/>
              <w:left w:val="single" w:color="auto" w:sz="4" w:space="0"/>
              <w:bottom w:val="single" w:color="auto" w:sz="4" w:space="0"/>
              <w:right w:val="single" w:color="auto" w:sz="4" w:space="0"/>
            </w:tcBorders>
            <w:vAlign w:val="center"/>
          </w:tcPr>
          <w:p w14:paraId="71B50B5B">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2BB02174">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601" w:type="pct"/>
            <w:tcBorders>
              <w:top w:val="single" w:color="auto" w:sz="4" w:space="0"/>
              <w:left w:val="single" w:color="auto" w:sz="4" w:space="0"/>
              <w:bottom w:val="single" w:color="auto" w:sz="4" w:space="0"/>
              <w:right w:val="single" w:color="auto" w:sz="4" w:space="0"/>
            </w:tcBorders>
            <w:vAlign w:val="center"/>
          </w:tcPr>
          <w:p w14:paraId="54459C6E">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588" w:type="pct"/>
            <w:tcBorders>
              <w:top w:val="single" w:color="auto" w:sz="4" w:space="0"/>
              <w:left w:val="single" w:color="auto" w:sz="4" w:space="0"/>
              <w:bottom w:val="single" w:color="auto" w:sz="4" w:space="0"/>
              <w:right w:val="single" w:color="auto" w:sz="4" w:space="0"/>
            </w:tcBorders>
            <w:vAlign w:val="center"/>
          </w:tcPr>
          <w:p w14:paraId="47CB5080">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765" w:type="pct"/>
            <w:tcBorders>
              <w:top w:val="single" w:color="auto" w:sz="4" w:space="0"/>
              <w:left w:val="single" w:color="auto" w:sz="4" w:space="0"/>
              <w:bottom w:val="single" w:color="auto" w:sz="4" w:space="0"/>
              <w:right w:val="single" w:color="auto" w:sz="4" w:space="0"/>
            </w:tcBorders>
            <w:vAlign w:val="center"/>
          </w:tcPr>
          <w:p w14:paraId="46EA4817">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合同标的货物型号</w:t>
            </w:r>
          </w:p>
        </w:tc>
        <w:tc>
          <w:tcPr>
            <w:tcW w:w="765" w:type="pct"/>
            <w:tcBorders>
              <w:top w:val="single" w:color="auto" w:sz="4" w:space="0"/>
              <w:left w:val="single" w:color="auto" w:sz="4" w:space="0"/>
              <w:bottom w:val="single" w:color="auto" w:sz="4" w:space="0"/>
              <w:right w:val="single" w:color="auto" w:sz="4" w:space="0"/>
            </w:tcBorders>
            <w:vAlign w:val="center"/>
          </w:tcPr>
          <w:p w14:paraId="68172C40">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289A5D41">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449" w:type="pct"/>
            <w:tcBorders>
              <w:top w:val="single" w:color="auto" w:sz="4" w:space="0"/>
              <w:left w:val="single" w:color="auto" w:sz="4" w:space="0"/>
              <w:bottom w:val="single" w:color="auto" w:sz="4" w:space="0"/>
              <w:right w:val="single" w:color="auto" w:sz="4" w:space="0"/>
            </w:tcBorders>
            <w:vAlign w:val="center"/>
          </w:tcPr>
          <w:p w14:paraId="2098C76C">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合同签订日期</w:t>
            </w:r>
          </w:p>
        </w:tc>
        <w:tc>
          <w:tcPr>
            <w:tcW w:w="590" w:type="pct"/>
            <w:tcBorders>
              <w:top w:val="single" w:color="auto" w:sz="4" w:space="0"/>
              <w:left w:val="single" w:color="auto" w:sz="4" w:space="0"/>
              <w:bottom w:val="single" w:color="auto" w:sz="4" w:space="0"/>
              <w:right w:val="single" w:color="auto" w:sz="4" w:space="0"/>
            </w:tcBorders>
            <w:vAlign w:val="center"/>
          </w:tcPr>
          <w:p w14:paraId="3EC5EEF6">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87" w:type="pct"/>
            <w:tcBorders>
              <w:top w:val="single" w:color="auto" w:sz="4" w:space="0"/>
              <w:left w:val="single" w:color="auto" w:sz="4" w:space="0"/>
              <w:bottom w:val="single" w:color="auto" w:sz="4" w:space="0"/>
              <w:right w:val="single" w:color="auto" w:sz="4" w:space="0"/>
            </w:tcBorders>
            <w:vAlign w:val="center"/>
          </w:tcPr>
          <w:p w14:paraId="3F6DA104">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0E28A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1E93DC3A">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463" w:type="pct"/>
            <w:tcBorders>
              <w:top w:val="single" w:color="auto" w:sz="4" w:space="0"/>
              <w:left w:val="single" w:color="auto" w:sz="4" w:space="0"/>
              <w:bottom w:val="single" w:color="auto" w:sz="4" w:space="0"/>
              <w:right w:val="single" w:color="auto" w:sz="4" w:space="0"/>
            </w:tcBorders>
            <w:vAlign w:val="center"/>
          </w:tcPr>
          <w:p w14:paraId="58D9F23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1" w:type="pct"/>
            <w:tcBorders>
              <w:top w:val="single" w:color="auto" w:sz="4" w:space="0"/>
              <w:left w:val="single" w:color="auto" w:sz="4" w:space="0"/>
              <w:bottom w:val="single" w:color="auto" w:sz="4" w:space="0"/>
              <w:right w:val="single" w:color="auto" w:sz="4" w:space="0"/>
            </w:tcBorders>
            <w:vAlign w:val="center"/>
          </w:tcPr>
          <w:p w14:paraId="610DE72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vAlign w:val="center"/>
          </w:tcPr>
          <w:p w14:paraId="0F196BF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vAlign w:val="center"/>
          </w:tcPr>
          <w:p w14:paraId="54FF2BC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vAlign w:val="center"/>
          </w:tcPr>
          <w:p w14:paraId="212CD6E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3EE3256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32BE461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1E39696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465F4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2968D733">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463" w:type="pct"/>
            <w:tcBorders>
              <w:top w:val="single" w:color="auto" w:sz="4" w:space="0"/>
              <w:left w:val="single" w:color="auto" w:sz="4" w:space="0"/>
              <w:bottom w:val="single" w:color="auto" w:sz="4" w:space="0"/>
              <w:right w:val="single" w:color="auto" w:sz="4" w:space="0"/>
            </w:tcBorders>
            <w:vAlign w:val="center"/>
          </w:tcPr>
          <w:p w14:paraId="25940B2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1" w:type="pct"/>
            <w:tcBorders>
              <w:top w:val="single" w:color="auto" w:sz="4" w:space="0"/>
              <w:left w:val="single" w:color="auto" w:sz="4" w:space="0"/>
              <w:bottom w:val="single" w:color="auto" w:sz="4" w:space="0"/>
              <w:right w:val="single" w:color="auto" w:sz="4" w:space="0"/>
            </w:tcBorders>
            <w:vAlign w:val="center"/>
          </w:tcPr>
          <w:p w14:paraId="36D72A9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vAlign w:val="center"/>
          </w:tcPr>
          <w:p w14:paraId="0F6F5ED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vAlign w:val="center"/>
          </w:tcPr>
          <w:p w14:paraId="51E6E83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vAlign w:val="center"/>
          </w:tcPr>
          <w:p w14:paraId="0709187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39A0704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00FA5FC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23DA5ED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3E54F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253FC782">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463" w:type="pct"/>
            <w:tcBorders>
              <w:top w:val="single" w:color="auto" w:sz="4" w:space="0"/>
              <w:left w:val="single" w:color="auto" w:sz="4" w:space="0"/>
              <w:bottom w:val="single" w:color="auto" w:sz="4" w:space="0"/>
              <w:right w:val="single" w:color="auto" w:sz="4" w:space="0"/>
            </w:tcBorders>
            <w:vAlign w:val="center"/>
          </w:tcPr>
          <w:p w14:paraId="1225464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1" w:type="pct"/>
            <w:tcBorders>
              <w:top w:val="single" w:color="auto" w:sz="4" w:space="0"/>
              <w:left w:val="single" w:color="auto" w:sz="4" w:space="0"/>
              <w:bottom w:val="single" w:color="auto" w:sz="4" w:space="0"/>
              <w:right w:val="single" w:color="auto" w:sz="4" w:space="0"/>
            </w:tcBorders>
            <w:vAlign w:val="center"/>
          </w:tcPr>
          <w:p w14:paraId="032018F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vAlign w:val="center"/>
          </w:tcPr>
          <w:p w14:paraId="25B588D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vAlign w:val="center"/>
          </w:tcPr>
          <w:p w14:paraId="07E2FE3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vAlign w:val="center"/>
          </w:tcPr>
          <w:p w14:paraId="00C3BE5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4CD8848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5DBADE4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2D2CDDC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3ABFF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6499146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463" w:type="pct"/>
            <w:tcBorders>
              <w:top w:val="single" w:color="auto" w:sz="4" w:space="0"/>
              <w:left w:val="single" w:color="auto" w:sz="4" w:space="0"/>
              <w:bottom w:val="single" w:color="auto" w:sz="4" w:space="0"/>
              <w:right w:val="single" w:color="auto" w:sz="4" w:space="0"/>
            </w:tcBorders>
            <w:vAlign w:val="center"/>
          </w:tcPr>
          <w:p w14:paraId="5DE0A0B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1" w:type="pct"/>
            <w:tcBorders>
              <w:top w:val="single" w:color="auto" w:sz="4" w:space="0"/>
              <w:left w:val="single" w:color="auto" w:sz="4" w:space="0"/>
              <w:bottom w:val="single" w:color="auto" w:sz="4" w:space="0"/>
              <w:right w:val="single" w:color="auto" w:sz="4" w:space="0"/>
            </w:tcBorders>
            <w:vAlign w:val="center"/>
          </w:tcPr>
          <w:p w14:paraId="658A3C0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vAlign w:val="center"/>
          </w:tcPr>
          <w:p w14:paraId="46041CE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vAlign w:val="center"/>
          </w:tcPr>
          <w:p w14:paraId="1B5D7EA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vAlign w:val="center"/>
          </w:tcPr>
          <w:p w14:paraId="04C86C6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24404D6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vAlign w:val="center"/>
          </w:tcPr>
          <w:p w14:paraId="5EFBBE4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vAlign w:val="center"/>
          </w:tcPr>
          <w:p w14:paraId="79C1726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773CFF02">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7AF86B83">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1601C0A6">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en-US" w:eastAsia="zh-CN"/>
          <w14:textFill>
            <w14:solidFill>
              <w14:schemeClr w14:val="tx1"/>
            </w14:solidFill>
          </w14:textFill>
        </w:rPr>
        <w:t>项目</w:t>
      </w:r>
      <w:r>
        <w:rPr>
          <w:rFonts w:hint="eastAsia" w:ascii="宋体" w:hAnsi="宋体" w:eastAsia="宋体" w:cs="宋体"/>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宋体"/>
          <w:b/>
          <w:bCs/>
          <w:color w:val="000000" w:themeColor="text1"/>
          <w:szCs w:val="24"/>
          <w:highlight w:val="none"/>
          <w:lang w:val="zh-CN"/>
          <w14:textFill>
            <w14:solidFill>
              <w14:schemeClr w14:val="tx1"/>
            </w14:solidFill>
          </w14:textFill>
        </w:rPr>
        <w:t>同一个单项合同的业绩可以同时在资格业绩和评分业绩重复放置</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0597CF97">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）业绩须附合同复印件及销售发票复印件</w:t>
      </w:r>
      <w:r>
        <w:rPr>
          <w:rFonts w:hint="eastAsia" w:ascii="宋体" w:hAnsi="宋体" w:eastAsia="宋体" w:cs="宋体"/>
          <w:color w:val="000000" w:themeColor="text1"/>
          <w:szCs w:val="21"/>
          <w:highlight w:val="none"/>
          <w:lang w:bidi="ar"/>
          <w14:textFill>
            <w14:solidFill>
              <w14:schemeClr w14:val="tx1"/>
            </w14:solidFill>
          </w14:textFill>
        </w:rPr>
        <w:t>（业绩的销售方须为投标产品生产企业）</w:t>
      </w:r>
      <w:r>
        <w:rPr>
          <w:rFonts w:hint="eastAsia" w:ascii="宋体" w:hAnsi="宋体" w:eastAsia="宋体" w:cs="Times New Roman"/>
          <w:color w:val="000000" w:themeColor="text1"/>
          <w:szCs w:val="24"/>
          <w:highlight w:val="none"/>
          <w:lang w:val="zh-CN"/>
          <w14:textFill>
            <w14:solidFill>
              <w14:schemeClr w14:val="tx1"/>
            </w14:solidFill>
          </w14:textFill>
        </w:rPr>
        <w:t>，否则不得分；</w:t>
      </w:r>
    </w:p>
    <w:p w14:paraId="1981A31D">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bidi="ar"/>
          <w14:textFill>
            <w14:solidFill>
              <w14:schemeClr w14:val="tx1"/>
            </w14:solidFill>
          </w14:textFill>
        </w:rPr>
        <w:t>合同等业绩证明材料必须能反映评分条件</w:t>
      </w:r>
      <w:r>
        <w:rPr>
          <w:rFonts w:hint="eastAsia" w:ascii="宋体" w:hAnsi="宋体" w:eastAsia="宋体" w:cs="Times New Roman"/>
          <w:color w:val="000000" w:themeColor="text1"/>
          <w:szCs w:val="24"/>
          <w:highlight w:val="none"/>
          <w:lang w:val="zh-CN"/>
          <w14:textFill>
            <w14:solidFill>
              <w14:schemeClr w14:val="tx1"/>
            </w14:solidFill>
          </w14:textFill>
        </w:rPr>
        <w:t>（合同签订日期为202</w:t>
      </w:r>
      <w:r>
        <w:rPr>
          <w:rFonts w:hint="eastAsia" w:ascii="宋体" w:hAnsi="宋体" w:eastAsia="宋体" w:cs="Times New Roman"/>
          <w:color w:val="000000" w:themeColor="text1"/>
          <w:szCs w:val="24"/>
          <w:highlight w:val="none"/>
          <w:lang w:val="en-US" w:eastAsia="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年1月1日或以后，合同标的必须</w:t>
      </w:r>
      <w:r>
        <w:rPr>
          <w:rFonts w:hint="eastAsia" w:ascii="宋体" w:hAnsi="宋体" w:eastAsia="宋体" w:cs="Times New Roman"/>
          <w:color w:val="000000" w:themeColor="text1"/>
          <w:szCs w:val="24"/>
          <w:highlight w:val="none"/>
          <w:lang w:val="en-US" w:eastAsia="zh-CN"/>
          <w14:textFill>
            <w14:solidFill>
              <w14:schemeClr w14:val="tx1"/>
            </w14:solidFill>
          </w14:textFill>
        </w:rPr>
        <w:t>为</w:t>
      </w:r>
      <w:r>
        <w:rPr>
          <w:rFonts w:hint="eastAsia" w:ascii="宋体" w:hAnsi="宋体" w:eastAsia="宋体" w:cs="宋体"/>
          <w:color w:val="000000" w:themeColor="text1"/>
          <w:szCs w:val="21"/>
          <w:highlight w:val="none"/>
          <w14:textFill>
            <w14:solidFill>
              <w14:schemeClr w14:val="tx1"/>
            </w14:solidFill>
          </w14:textFill>
        </w:rPr>
        <w:t>投标品牌</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液压动力站</w:t>
      </w:r>
      <w:r>
        <w:rPr>
          <w:rFonts w:hint="eastAsia" w:ascii="宋体" w:hAnsi="宋体" w:eastAsia="宋体" w:cs="Times New Roman"/>
          <w:color w:val="000000" w:themeColor="text1"/>
          <w:szCs w:val="24"/>
          <w:highlight w:val="none"/>
          <w:lang w:val="zh-CN"/>
          <w14:textFill>
            <w14:solidFill>
              <w14:schemeClr w14:val="tx1"/>
            </w14:solidFill>
          </w14:textFill>
        </w:rPr>
        <w:t>，合同金额满足评分要求），</w:t>
      </w:r>
      <w:r>
        <w:rPr>
          <w:rFonts w:hint="eastAsia" w:ascii="宋体" w:hAnsi="宋体" w:eastAsia="宋体" w:cs="宋体"/>
          <w:color w:val="000000" w:themeColor="text1"/>
          <w:kern w:val="0"/>
          <w:szCs w:val="21"/>
          <w:highlight w:val="none"/>
          <w:lang w:bidi="ar"/>
          <w14:textFill>
            <w14:solidFill>
              <w14:schemeClr w14:val="tx1"/>
            </w14:solidFill>
          </w14:textFill>
        </w:rPr>
        <w:t>否则，</w:t>
      </w:r>
      <w:r>
        <w:rPr>
          <w:rFonts w:hint="eastAsia" w:ascii="宋体" w:hAnsi="宋体" w:eastAsia="宋体" w:cs="Times New Roman"/>
          <w:color w:val="000000" w:themeColor="text1"/>
          <w:szCs w:val="24"/>
          <w:highlight w:val="none"/>
          <w:lang w:val="zh-CN"/>
          <w14:textFill>
            <w14:solidFill>
              <w14:schemeClr w14:val="tx1"/>
            </w14:solidFill>
          </w14:textFill>
        </w:rPr>
        <w:t>还需</w:t>
      </w:r>
      <w:r>
        <w:rPr>
          <w:rFonts w:hint="eastAsia" w:ascii="宋体" w:hAnsi="宋体" w:eastAsia="宋体" w:cs="Times New Roman"/>
          <w:color w:val="000000" w:themeColor="text1"/>
          <w:szCs w:val="24"/>
          <w:highlight w:val="none"/>
          <w:lang w:val="en-US" w:eastAsia="zh-CN"/>
          <w14:textFill>
            <w14:solidFill>
              <w14:schemeClr w14:val="tx1"/>
            </w14:solidFill>
          </w14:textFill>
        </w:rPr>
        <w:t>同时</w:t>
      </w:r>
      <w:r>
        <w:rPr>
          <w:rFonts w:hint="eastAsia" w:ascii="宋体" w:hAnsi="宋体" w:eastAsia="宋体" w:cs="Times New Roman"/>
          <w:color w:val="000000" w:themeColor="text1"/>
          <w:szCs w:val="24"/>
          <w:highlight w:val="none"/>
          <w:lang w:val="zh-CN"/>
          <w14:textFill>
            <w14:solidFill>
              <w14:schemeClr w14:val="tx1"/>
            </w14:solidFill>
          </w14:textFill>
        </w:rPr>
        <w:t>提供产品购买方出具的书面补充说明文件复印件作为辅助证明（补充说明文件复印件能显示购买方公章）；</w:t>
      </w:r>
    </w:p>
    <w:p w14:paraId="5A4C03C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）若业绩为框架式协议或资格入围无明确金额的合同，必须同时提供合同期限内已供货产品发票金额统计表和供货发票复印件，否则，视为无效业绩；</w:t>
      </w:r>
    </w:p>
    <w:p w14:paraId="12D8516B">
      <w:pPr>
        <w:autoSpaceDE w:val="0"/>
        <w:autoSpaceDN w:val="0"/>
        <w:adjustRightInd w:val="0"/>
        <w:snapToGrid w:val="0"/>
        <w:spacing w:line="360" w:lineRule="auto"/>
        <w:ind w:left="398" w:leftChars="-57" w:hanging="518" w:hangingChars="247"/>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单项合同中包含多种类型产品的，单项合同金额按合同标的投标品牌的</w:t>
      </w:r>
      <w:r>
        <w:rPr>
          <w:rFonts w:hint="eastAsia" w:ascii="宋体" w:hAnsi="宋体" w:eastAsia="宋体" w:cs="宋体"/>
          <w:color w:val="000000" w:themeColor="text1"/>
          <w:szCs w:val="21"/>
          <w:highlight w:val="none"/>
          <w14:textFill>
            <w14:solidFill>
              <w14:schemeClr w14:val="tx1"/>
            </w14:solidFill>
          </w14:textFill>
        </w:rPr>
        <w:t>液压动力站</w:t>
      </w:r>
      <w:r>
        <w:rPr>
          <w:rFonts w:hint="eastAsia" w:ascii="宋体" w:hAnsi="宋体" w:eastAsia="宋体" w:cs="宋体"/>
          <w:color w:val="000000" w:themeColor="text1"/>
          <w:szCs w:val="21"/>
          <w:highlight w:val="none"/>
          <w:lang w:bidi="ar"/>
          <w14:textFill>
            <w14:solidFill>
              <w14:schemeClr w14:val="tx1"/>
            </w14:solidFill>
          </w14:textFill>
        </w:rPr>
        <w:t>的合同金额计算，若合同中不能体现投标品牌的</w:t>
      </w:r>
      <w:r>
        <w:rPr>
          <w:rFonts w:hint="eastAsia" w:ascii="宋体" w:hAnsi="宋体" w:eastAsia="宋体" w:cs="宋体"/>
          <w:color w:val="000000" w:themeColor="text1"/>
          <w:szCs w:val="21"/>
          <w:highlight w:val="none"/>
          <w14:textFill>
            <w14:solidFill>
              <w14:schemeClr w14:val="tx1"/>
            </w14:solidFill>
          </w14:textFill>
        </w:rPr>
        <w:t>液压动力站</w:t>
      </w:r>
      <w:r>
        <w:rPr>
          <w:rFonts w:hint="eastAsia" w:ascii="宋体" w:hAnsi="宋体" w:eastAsia="宋体" w:cs="宋体"/>
          <w:color w:val="000000" w:themeColor="text1"/>
          <w:szCs w:val="21"/>
          <w:highlight w:val="none"/>
          <w:lang w:bidi="ar"/>
          <w14:textFill>
            <w14:solidFill>
              <w14:schemeClr w14:val="tx1"/>
            </w14:solidFill>
          </w14:textFill>
        </w:rPr>
        <w:t>的销售金额的，需同时提供合同业主方出具的书面补充说明文件复印件作为证明文件（书面补充说明文件复印件需能显示</w:t>
      </w:r>
      <w:r>
        <w:rPr>
          <w:rFonts w:hint="eastAsia" w:ascii="宋体" w:hAnsi="宋体" w:eastAsia="宋体" w:cs="宋体"/>
          <w:color w:val="000000" w:themeColor="text1"/>
          <w:szCs w:val="21"/>
          <w:highlight w:val="none"/>
          <w:lang w:val="en-US" w:eastAsia="zh-CN" w:bidi="ar"/>
          <w14:textFill>
            <w14:solidFill>
              <w14:schemeClr w14:val="tx1"/>
            </w14:solidFill>
          </w14:textFill>
        </w:rPr>
        <w:t>购买方</w:t>
      </w:r>
      <w:r>
        <w:rPr>
          <w:rFonts w:hint="eastAsia" w:ascii="宋体" w:hAnsi="宋体" w:eastAsia="宋体" w:cs="宋体"/>
          <w:color w:val="000000" w:themeColor="text1"/>
          <w:szCs w:val="21"/>
          <w:highlight w:val="none"/>
          <w:lang w:bidi="ar"/>
          <w14:textFill>
            <w14:solidFill>
              <w14:schemeClr w14:val="tx1"/>
            </w14:solidFill>
          </w14:textFill>
        </w:rPr>
        <w:t>公章），否则不得分；</w:t>
      </w:r>
    </w:p>
    <w:p w14:paraId="60930EAF">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hint="eastAsia" w:ascii="宋体" w:hAnsi="宋体" w:eastAsia="宋体" w:cs="Times New Roman"/>
          <w:color w:val="000000" w:themeColor="text1"/>
          <w:szCs w:val="24"/>
          <w:highlight w:val="none"/>
          <w:lang w:val="zh-CN"/>
          <w14:textFill>
            <w14:solidFill>
              <w14:schemeClr w14:val="tx1"/>
            </w14:solidFill>
          </w14:textFill>
        </w:rPr>
        <w:t>）同一个单项合同的业绩同时符合两种类型的业绩条件时，可分别放入两种评分业绩中，分别按各投标</w:t>
      </w:r>
      <w:r>
        <w:rPr>
          <w:rFonts w:hint="eastAsia" w:ascii="宋体" w:hAnsi="宋体" w:eastAsia="宋体" w:cs="Times New Roman"/>
          <w:color w:val="000000" w:themeColor="text1"/>
          <w:szCs w:val="24"/>
          <w:highlight w:val="none"/>
          <w:lang w:val="en-US" w:eastAsia="zh-CN"/>
          <w14:textFill>
            <w14:solidFill>
              <w14:schemeClr w14:val="tx1"/>
            </w14:solidFill>
          </w14:textFill>
        </w:rPr>
        <w:t>产品</w:t>
      </w:r>
      <w:r>
        <w:rPr>
          <w:rFonts w:hint="eastAsia" w:ascii="宋体" w:hAnsi="宋体" w:eastAsia="宋体" w:cs="Times New Roman"/>
          <w:color w:val="000000" w:themeColor="text1"/>
          <w:szCs w:val="24"/>
          <w:highlight w:val="none"/>
          <w:lang w:val="zh-CN"/>
          <w14:textFill>
            <w14:solidFill>
              <w14:schemeClr w14:val="tx1"/>
            </w14:solidFill>
          </w14:textFill>
        </w:rPr>
        <w:t>的</w:t>
      </w:r>
      <w:r>
        <w:rPr>
          <w:rFonts w:hint="eastAsia" w:ascii="宋体" w:hAnsi="宋体" w:eastAsia="宋体" w:cs="Times New Roman"/>
          <w:color w:val="000000" w:themeColor="text1"/>
          <w:szCs w:val="24"/>
          <w:highlight w:val="none"/>
          <w:lang w:val="en-US" w:eastAsia="zh-CN"/>
          <w14:textFill>
            <w14:solidFill>
              <w14:schemeClr w14:val="tx1"/>
            </w14:solidFill>
          </w14:textFill>
        </w:rPr>
        <w:t>业绩</w:t>
      </w:r>
      <w:r>
        <w:rPr>
          <w:rFonts w:hint="eastAsia" w:ascii="宋体" w:hAnsi="宋体" w:eastAsia="宋体" w:cs="Times New Roman"/>
          <w:color w:val="000000" w:themeColor="text1"/>
          <w:szCs w:val="24"/>
          <w:highlight w:val="none"/>
          <w:lang w:val="zh-CN"/>
          <w14:textFill>
            <w14:solidFill>
              <w14:schemeClr w14:val="tx1"/>
            </w14:solidFill>
          </w14:textFill>
        </w:rPr>
        <w:t>计分；</w:t>
      </w:r>
    </w:p>
    <w:p w14:paraId="3A9C0544">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7</w:t>
      </w:r>
      <w:r>
        <w:rPr>
          <w:rFonts w:hint="eastAsia" w:ascii="宋体" w:hAnsi="宋体" w:eastAsia="宋体" w:cs="Times New Roman"/>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p>
    <w:p w14:paraId="1E39CBF3">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45684CE7">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71D49450">
      <w:pPr>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05AF8ADB">
      <w:pPr>
        <w:autoSpaceDE/>
        <w:autoSpaceDN/>
        <w:adjustRightInd/>
        <w:spacing w:line="240" w:lineRule="auto"/>
        <w:jc w:val="left"/>
        <w:outlineLvl w:val="9"/>
        <w:rPr>
          <w:rFonts w:hint="eastAsia" w:ascii="宋体" w:hAnsi="宋体" w:eastAsia="宋体" w:cs="宋体"/>
          <w:b/>
          <w:color w:val="000000" w:themeColor="text1"/>
          <w:kern w:val="0"/>
          <w:sz w:val="32"/>
          <w:szCs w:val="32"/>
          <w:highlight w:val="none"/>
          <w:lang w:val="zh-CN"/>
          <w14:textFill>
            <w14:solidFill>
              <w14:schemeClr w14:val="tx1"/>
            </w14:solidFill>
          </w14:textFill>
        </w:rPr>
      </w:pPr>
      <w:bookmarkStart w:id="844" w:name="_Toc29241"/>
      <w:bookmarkStart w:id="845" w:name="_Toc17834"/>
      <w:r>
        <w:rPr>
          <w:rFonts w:hint="eastAsia" w:ascii="宋体" w:hAnsi="宋体" w:eastAsia="宋体" w:cs="宋体"/>
          <w:b/>
          <w:color w:val="000000" w:themeColor="text1"/>
          <w:kern w:val="0"/>
          <w:sz w:val="32"/>
          <w:szCs w:val="32"/>
          <w:highlight w:val="none"/>
          <w:lang w:val="zh-CN"/>
          <w14:textFill>
            <w14:solidFill>
              <w14:schemeClr w14:val="tx1"/>
            </w14:solidFill>
          </w14:textFill>
        </w:rPr>
        <w:br w:type="page"/>
      </w:r>
    </w:p>
    <w:p w14:paraId="7E25D936">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32"/>
          <w:szCs w:val="32"/>
          <w:highlight w:val="none"/>
          <w:lang w:val="zh-CN"/>
          <w14:textFill>
            <w14:solidFill>
              <w14:schemeClr w14:val="tx1"/>
            </w14:solidFill>
          </w14:textFill>
        </w:rPr>
      </w:pPr>
      <w:r>
        <w:rPr>
          <w:rFonts w:hint="eastAsia" w:ascii="宋体" w:hAnsi="宋体" w:eastAsia="宋体" w:cs="宋体"/>
          <w:b/>
          <w:color w:val="000000" w:themeColor="text1"/>
          <w:kern w:val="0"/>
          <w:sz w:val="32"/>
          <w:szCs w:val="32"/>
          <w:highlight w:val="none"/>
          <w:lang w:val="zh-CN"/>
          <w14:textFill>
            <w14:solidFill>
              <w14:schemeClr w14:val="tx1"/>
            </w14:solidFill>
          </w14:textFill>
        </w:rPr>
        <w:t>附表：已供货产品发票金额统计表</w:t>
      </w:r>
      <w:bookmarkEnd w:id="844"/>
      <w:bookmarkEnd w:id="845"/>
    </w:p>
    <w:tbl>
      <w:tblPr>
        <w:tblStyle w:val="3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6517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C5E8BDA">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项目名称</w:t>
            </w:r>
          </w:p>
        </w:tc>
        <w:tc>
          <w:tcPr>
            <w:tcW w:w="5503" w:type="dxa"/>
            <w:gridSpan w:val="5"/>
            <w:noWrap w:val="0"/>
            <w:vAlign w:val="center"/>
          </w:tcPr>
          <w:p w14:paraId="4308303C">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4B44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21EA509">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合同约定的供货期</w:t>
            </w:r>
          </w:p>
        </w:tc>
        <w:tc>
          <w:tcPr>
            <w:tcW w:w="5503" w:type="dxa"/>
            <w:gridSpan w:val="5"/>
            <w:noWrap w:val="0"/>
            <w:vAlign w:val="center"/>
          </w:tcPr>
          <w:p w14:paraId="07649B6B">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4DEF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28BB9562">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发票抬头（</w:t>
            </w:r>
            <w:r>
              <w:rPr>
                <w:rFonts w:hint="eastAsia" w:ascii="宋体" w:hAnsi="宋体"/>
                <w:color w:val="000000" w:themeColor="text1"/>
                <w:sz w:val="21"/>
                <w:highlight w:val="none"/>
                <w14:textFill>
                  <w14:solidFill>
                    <w14:schemeClr w14:val="tx1"/>
                  </w14:solidFill>
                </w14:textFill>
              </w:rPr>
              <w:t>合同买方）</w:t>
            </w:r>
          </w:p>
        </w:tc>
        <w:tc>
          <w:tcPr>
            <w:tcW w:w="5503" w:type="dxa"/>
            <w:gridSpan w:val="5"/>
            <w:noWrap w:val="0"/>
            <w:vAlign w:val="center"/>
          </w:tcPr>
          <w:p w14:paraId="67C922BF">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63B3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55D8B6CB">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3202" w:type="dxa"/>
            <w:noWrap w:val="0"/>
            <w:vAlign w:val="center"/>
          </w:tcPr>
          <w:p w14:paraId="67EF4405">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发票名目</w:t>
            </w:r>
          </w:p>
        </w:tc>
        <w:tc>
          <w:tcPr>
            <w:tcW w:w="1416" w:type="dxa"/>
            <w:noWrap w:val="0"/>
            <w:vAlign w:val="center"/>
          </w:tcPr>
          <w:p w14:paraId="7E582957">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发票金额（单位：万元）</w:t>
            </w:r>
          </w:p>
        </w:tc>
        <w:tc>
          <w:tcPr>
            <w:tcW w:w="1274" w:type="dxa"/>
            <w:noWrap w:val="0"/>
            <w:vAlign w:val="center"/>
          </w:tcPr>
          <w:p w14:paraId="676597FA">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发票号码</w:t>
            </w:r>
          </w:p>
        </w:tc>
        <w:tc>
          <w:tcPr>
            <w:tcW w:w="1558" w:type="dxa"/>
            <w:noWrap w:val="0"/>
            <w:vAlign w:val="center"/>
          </w:tcPr>
          <w:p w14:paraId="18466379">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发票所属时期</w:t>
            </w:r>
          </w:p>
        </w:tc>
        <w:tc>
          <w:tcPr>
            <w:tcW w:w="1241" w:type="dxa"/>
            <w:noWrap w:val="0"/>
            <w:vAlign w:val="center"/>
          </w:tcPr>
          <w:p w14:paraId="4C7D7A9D">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2EF6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58F4F07F">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w:t>
            </w:r>
          </w:p>
        </w:tc>
        <w:tc>
          <w:tcPr>
            <w:tcW w:w="3202" w:type="dxa"/>
            <w:noWrap w:val="0"/>
            <w:vAlign w:val="center"/>
          </w:tcPr>
          <w:p w14:paraId="32C18AFA">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4041E454">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38255AF1">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142E1422">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4ED46D0A">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7306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66C0436">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w:t>
            </w:r>
          </w:p>
        </w:tc>
        <w:tc>
          <w:tcPr>
            <w:tcW w:w="3202" w:type="dxa"/>
            <w:noWrap w:val="0"/>
            <w:vAlign w:val="center"/>
          </w:tcPr>
          <w:p w14:paraId="0477264D">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4EE0166D">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6D76A281">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132EC4B7">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1AF566E7">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1413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0057795">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p>
        </w:tc>
        <w:tc>
          <w:tcPr>
            <w:tcW w:w="3202" w:type="dxa"/>
            <w:noWrap w:val="0"/>
            <w:vAlign w:val="center"/>
          </w:tcPr>
          <w:p w14:paraId="284CA824">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6141A654">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493D1535">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6D458A6E">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1B950BE9">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3F83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15DB5C5">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3202" w:type="dxa"/>
            <w:noWrap w:val="0"/>
            <w:vAlign w:val="center"/>
          </w:tcPr>
          <w:p w14:paraId="46D059E9">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0E8993C4">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3EB766D8">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65897FFE">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5DDA48AC">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52F9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1130FF6A">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发票金额合计（单位：万元）</w:t>
            </w:r>
          </w:p>
        </w:tc>
        <w:tc>
          <w:tcPr>
            <w:tcW w:w="5489" w:type="dxa"/>
            <w:gridSpan w:val="4"/>
            <w:noWrap w:val="0"/>
            <w:vAlign w:val="center"/>
          </w:tcPr>
          <w:p w14:paraId="5F051B52">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bl>
    <w:p w14:paraId="4DEBAE55">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p>
    <w:p w14:paraId="1A19208A">
      <w:pPr>
        <w:tabs>
          <w:tab w:val="left" w:pos="567"/>
        </w:tabs>
        <w:autoSpaceDE w:val="0"/>
        <w:autoSpaceDN w:val="0"/>
        <w:adjustRightInd w:val="0"/>
        <w:spacing w:line="360" w:lineRule="auto"/>
        <w:jc w:val="left"/>
        <w:outlineLvl w:val="2"/>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846" w:name="_Toc8497"/>
      <w:bookmarkStart w:id="847" w:name="_Toc31890"/>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备注：</w:t>
      </w:r>
      <w:bookmarkEnd w:id="846"/>
      <w:bookmarkEnd w:id="847"/>
    </w:p>
    <w:p w14:paraId="1A85C8C4">
      <w:pPr>
        <w:tabs>
          <w:tab w:val="left" w:pos="567"/>
        </w:tabs>
        <w:autoSpaceDE w:val="0"/>
        <w:autoSpaceDN w:val="0"/>
        <w:adjustRightInd w:val="0"/>
        <w:spacing w:line="360" w:lineRule="auto"/>
        <w:jc w:val="left"/>
        <w:outlineLvl w:val="2"/>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848" w:name="_Toc31315"/>
      <w:bookmarkStart w:id="849" w:name="_Toc26832"/>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（1）本统计表及供货发票复印件应后附于合同复印件；</w:t>
      </w:r>
      <w:bookmarkEnd w:id="848"/>
      <w:bookmarkEnd w:id="849"/>
    </w:p>
    <w:p w14:paraId="16240B41">
      <w:pPr>
        <w:tabs>
          <w:tab w:val="left" w:pos="567"/>
        </w:tabs>
        <w:autoSpaceDE w:val="0"/>
        <w:autoSpaceDN w:val="0"/>
        <w:adjustRightInd w:val="0"/>
        <w:spacing w:line="360" w:lineRule="auto"/>
        <w:ind w:left="420" w:hanging="420" w:hangingChars="200"/>
        <w:jc w:val="left"/>
        <w:outlineLvl w:val="2"/>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850" w:name="_Toc19777"/>
      <w:bookmarkStart w:id="851" w:name="_Toc31402"/>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（2）发票抬头应为合同买方，收款人应为合同卖方，且发票名目、所属时期应与合同约定内容一致，否则不计分。</w:t>
      </w:r>
      <w:bookmarkEnd w:id="850"/>
      <w:bookmarkEnd w:id="851"/>
    </w:p>
    <w:p w14:paraId="1D23D716">
      <w:pPr>
        <w:autoSpaceDE/>
        <w:autoSpaceDN/>
        <w:adjustRightInd/>
        <w:spacing w:line="240" w:lineRule="auto"/>
        <w:ind w:left="0" w:firstLine="0" w:firstLineChars="0"/>
        <w:jc w:val="left"/>
        <w:outlineLvl w:val="9"/>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br w:type="page"/>
      </w:r>
    </w:p>
    <w:p w14:paraId="7FCFF2CE">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10-2</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2022</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月</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日（以合同签订时间为准）至今</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已承接</w:t>
      </w:r>
      <w:r>
        <w:rPr>
          <w:rFonts w:hint="eastAsia" w:ascii="宋体" w:hAnsi="宋体" w:eastAsia="宋体" w:cs="Times New Roman"/>
          <w:b/>
          <w:bCs/>
          <w:color w:val="000000" w:themeColor="text1"/>
          <w:sz w:val="30"/>
          <w:szCs w:val="30"/>
          <w:highlight w:val="none"/>
          <w:lang w:val="zh-CN"/>
          <w14:textFill>
            <w14:solidFill>
              <w14:schemeClr w14:val="tx1"/>
            </w14:solidFill>
          </w14:textFill>
        </w:rPr>
        <w:t>的</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投标品牌</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液压</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潜</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水泵供货（或销售）业绩表</w:t>
      </w:r>
    </w:p>
    <w:p w14:paraId="1A1B3D5A">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p>
    <w:tbl>
      <w:tblPr>
        <w:tblStyle w:val="37"/>
        <w:tblW w:w="42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3"/>
        <w:gridCol w:w="816"/>
        <w:gridCol w:w="1059"/>
        <w:gridCol w:w="1035"/>
        <w:gridCol w:w="1347"/>
        <w:gridCol w:w="1347"/>
        <w:gridCol w:w="745"/>
        <w:gridCol w:w="791"/>
        <w:gridCol w:w="1043"/>
      </w:tblGrid>
      <w:tr w14:paraId="25354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53E3FB50">
            <w:pPr>
              <w:autoSpaceDE w:val="0"/>
              <w:autoSpaceDN w:val="0"/>
              <w:adjustRightInd w:val="0"/>
              <w:jc w:val="cente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460" w:type="pct"/>
            <w:tcBorders>
              <w:top w:val="single" w:color="auto" w:sz="4" w:space="0"/>
              <w:left w:val="single" w:color="auto" w:sz="4" w:space="0"/>
              <w:bottom w:val="single" w:color="auto" w:sz="4" w:space="0"/>
              <w:right w:val="single" w:color="auto" w:sz="4" w:space="0"/>
            </w:tcBorders>
            <w:vAlign w:val="center"/>
          </w:tcPr>
          <w:p w14:paraId="7F2E2959">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33DF11B8">
            <w:pPr>
              <w:autoSpaceDE w:val="0"/>
              <w:autoSpaceDN w:val="0"/>
              <w:adjustRightInd w:val="0"/>
              <w:jc w:val="cente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597" w:type="pct"/>
            <w:tcBorders>
              <w:top w:val="single" w:color="auto" w:sz="4" w:space="0"/>
              <w:left w:val="single" w:color="auto" w:sz="4" w:space="0"/>
              <w:bottom w:val="single" w:color="auto" w:sz="4" w:space="0"/>
              <w:right w:val="single" w:color="auto" w:sz="4" w:space="0"/>
            </w:tcBorders>
            <w:vAlign w:val="center"/>
          </w:tcPr>
          <w:p w14:paraId="01792187">
            <w:pPr>
              <w:autoSpaceDE w:val="0"/>
              <w:autoSpaceDN w:val="0"/>
              <w:adjustRightInd w:val="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583" w:type="pct"/>
            <w:tcBorders>
              <w:top w:val="single" w:color="auto" w:sz="4" w:space="0"/>
              <w:left w:val="single" w:color="auto" w:sz="4" w:space="0"/>
              <w:bottom w:val="single" w:color="auto" w:sz="4" w:space="0"/>
              <w:right w:val="single" w:color="auto" w:sz="4" w:space="0"/>
            </w:tcBorders>
            <w:vAlign w:val="center"/>
          </w:tcPr>
          <w:p w14:paraId="1EBEEEC7">
            <w:pPr>
              <w:autoSpaceDE w:val="0"/>
              <w:autoSpaceDN w:val="0"/>
              <w:adjustRightInd w:val="0"/>
              <w:jc w:val="center"/>
              <w:rPr>
                <w:rFonts w:ascii="宋体" w:hAnsi="宋体" w:eastAsia="宋体" w:cs="Times New Roman"/>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759" w:type="pct"/>
            <w:tcBorders>
              <w:top w:val="single" w:color="auto" w:sz="4" w:space="0"/>
              <w:left w:val="single" w:color="auto" w:sz="4" w:space="0"/>
              <w:bottom w:val="single" w:color="auto" w:sz="4" w:space="0"/>
              <w:right w:val="single" w:color="auto" w:sz="4" w:space="0"/>
            </w:tcBorders>
            <w:vAlign w:val="center"/>
          </w:tcPr>
          <w:p w14:paraId="3FEF4F3B">
            <w:pPr>
              <w:autoSpaceDE w:val="0"/>
              <w:autoSpaceDN w:val="0"/>
              <w:adjustRightInd w:val="0"/>
              <w:jc w:val="center"/>
              <w:rPr>
                <w:rFonts w:ascii="宋体" w:hAnsi="宋体" w:eastAsia="宋体" w:cs="Times New Roman"/>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合同标的货物型号</w:t>
            </w:r>
          </w:p>
        </w:tc>
        <w:tc>
          <w:tcPr>
            <w:tcW w:w="759" w:type="pct"/>
            <w:tcBorders>
              <w:top w:val="single" w:color="auto" w:sz="4" w:space="0"/>
              <w:left w:val="single" w:color="auto" w:sz="4" w:space="0"/>
              <w:bottom w:val="single" w:color="auto" w:sz="4" w:space="0"/>
              <w:right w:val="single" w:color="auto" w:sz="4" w:space="0"/>
            </w:tcBorders>
            <w:vAlign w:val="center"/>
          </w:tcPr>
          <w:p w14:paraId="6223B47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4892F503">
            <w:pPr>
              <w:autoSpaceDE w:val="0"/>
              <w:autoSpaceDN w:val="0"/>
              <w:adjustRightInd w:val="0"/>
              <w:jc w:val="cente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420" w:type="pct"/>
            <w:tcBorders>
              <w:top w:val="single" w:color="auto" w:sz="4" w:space="0"/>
              <w:left w:val="single" w:color="auto" w:sz="4" w:space="0"/>
              <w:bottom w:val="single" w:color="auto" w:sz="4" w:space="0"/>
              <w:right w:val="single" w:color="auto" w:sz="4" w:space="0"/>
            </w:tcBorders>
            <w:vAlign w:val="center"/>
          </w:tcPr>
          <w:p w14:paraId="7F05771B">
            <w:pPr>
              <w:autoSpaceDE w:val="0"/>
              <w:autoSpaceDN w:val="0"/>
              <w:adjustRightInd w:val="0"/>
              <w:jc w:val="cente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合同签订日期</w:t>
            </w:r>
          </w:p>
        </w:tc>
        <w:tc>
          <w:tcPr>
            <w:tcW w:w="446" w:type="pct"/>
            <w:tcBorders>
              <w:top w:val="single" w:color="auto" w:sz="4" w:space="0"/>
              <w:left w:val="single" w:color="auto" w:sz="4" w:space="0"/>
              <w:bottom w:val="single" w:color="auto" w:sz="4" w:space="0"/>
              <w:right w:val="single" w:color="auto" w:sz="4" w:space="0"/>
            </w:tcBorders>
            <w:vAlign w:val="center"/>
          </w:tcPr>
          <w:p w14:paraId="2FCB2943">
            <w:pPr>
              <w:autoSpaceDE w:val="0"/>
              <w:autoSpaceDN w:val="0"/>
              <w:adjustRightInd w:val="0"/>
              <w:jc w:val="cente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587" w:type="pct"/>
            <w:tcBorders>
              <w:top w:val="single" w:color="auto" w:sz="4" w:space="0"/>
              <w:left w:val="single" w:color="auto" w:sz="4" w:space="0"/>
              <w:bottom w:val="single" w:color="auto" w:sz="4" w:space="0"/>
              <w:right w:val="single" w:color="auto" w:sz="4" w:space="0"/>
            </w:tcBorders>
            <w:vAlign w:val="center"/>
          </w:tcPr>
          <w:p w14:paraId="3FE39F2C">
            <w:pPr>
              <w:autoSpaceDE w:val="0"/>
              <w:autoSpaceDN w:val="0"/>
              <w:adjustRightInd w:val="0"/>
              <w:jc w:val="cente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6957E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5E2B3893">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460" w:type="pct"/>
            <w:tcBorders>
              <w:top w:val="single" w:color="auto" w:sz="4" w:space="0"/>
              <w:left w:val="single" w:color="auto" w:sz="4" w:space="0"/>
              <w:bottom w:val="single" w:color="auto" w:sz="4" w:space="0"/>
              <w:right w:val="single" w:color="auto" w:sz="4" w:space="0"/>
            </w:tcBorders>
            <w:vAlign w:val="center"/>
          </w:tcPr>
          <w:p w14:paraId="4B473F2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0675633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3EF3DF6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5EB6B7C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4FE3949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71CE0A5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vAlign w:val="center"/>
          </w:tcPr>
          <w:p w14:paraId="5C694AE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7" w:type="pct"/>
            <w:tcBorders>
              <w:top w:val="single" w:color="auto" w:sz="4" w:space="0"/>
              <w:left w:val="single" w:color="auto" w:sz="4" w:space="0"/>
              <w:bottom w:val="single" w:color="auto" w:sz="4" w:space="0"/>
              <w:right w:val="single" w:color="auto" w:sz="4" w:space="0"/>
            </w:tcBorders>
            <w:vAlign w:val="center"/>
          </w:tcPr>
          <w:p w14:paraId="6AC39E1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28801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419C8FE6">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460" w:type="pct"/>
            <w:tcBorders>
              <w:top w:val="single" w:color="auto" w:sz="4" w:space="0"/>
              <w:left w:val="single" w:color="auto" w:sz="4" w:space="0"/>
              <w:bottom w:val="single" w:color="auto" w:sz="4" w:space="0"/>
              <w:right w:val="single" w:color="auto" w:sz="4" w:space="0"/>
            </w:tcBorders>
            <w:vAlign w:val="center"/>
          </w:tcPr>
          <w:p w14:paraId="39FC54B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67155DD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516E14A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3B49279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2482678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60A7020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vAlign w:val="center"/>
          </w:tcPr>
          <w:p w14:paraId="2273999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7" w:type="pct"/>
            <w:tcBorders>
              <w:top w:val="single" w:color="auto" w:sz="4" w:space="0"/>
              <w:left w:val="single" w:color="auto" w:sz="4" w:space="0"/>
              <w:bottom w:val="single" w:color="auto" w:sz="4" w:space="0"/>
              <w:right w:val="single" w:color="auto" w:sz="4" w:space="0"/>
            </w:tcBorders>
            <w:vAlign w:val="center"/>
          </w:tcPr>
          <w:p w14:paraId="586DA96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7DE99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5FECF997">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460" w:type="pct"/>
            <w:tcBorders>
              <w:top w:val="single" w:color="auto" w:sz="4" w:space="0"/>
              <w:left w:val="single" w:color="auto" w:sz="4" w:space="0"/>
              <w:bottom w:val="single" w:color="auto" w:sz="4" w:space="0"/>
              <w:right w:val="single" w:color="auto" w:sz="4" w:space="0"/>
            </w:tcBorders>
            <w:vAlign w:val="center"/>
          </w:tcPr>
          <w:p w14:paraId="43020D5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73BF142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2B54EE0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723D166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2614557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0F5E309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vAlign w:val="center"/>
          </w:tcPr>
          <w:p w14:paraId="6F63166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7" w:type="pct"/>
            <w:tcBorders>
              <w:top w:val="single" w:color="auto" w:sz="4" w:space="0"/>
              <w:left w:val="single" w:color="auto" w:sz="4" w:space="0"/>
              <w:bottom w:val="single" w:color="auto" w:sz="4" w:space="0"/>
              <w:right w:val="single" w:color="auto" w:sz="4" w:space="0"/>
            </w:tcBorders>
            <w:vAlign w:val="center"/>
          </w:tcPr>
          <w:p w14:paraId="4822CAF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19229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19C9B93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460" w:type="pct"/>
            <w:tcBorders>
              <w:top w:val="single" w:color="auto" w:sz="4" w:space="0"/>
              <w:left w:val="single" w:color="auto" w:sz="4" w:space="0"/>
              <w:bottom w:val="single" w:color="auto" w:sz="4" w:space="0"/>
              <w:right w:val="single" w:color="auto" w:sz="4" w:space="0"/>
            </w:tcBorders>
            <w:vAlign w:val="center"/>
          </w:tcPr>
          <w:p w14:paraId="3B15CCF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3AAC9CB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vAlign w:val="center"/>
          </w:tcPr>
          <w:p w14:paraId="5C62E4A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78E91A6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10BC198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547106D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vAlign w:val="center"/>
          </w:tcPr>
          <w:p w14:paraId="500BD23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87" w:type="pct"/>
            <w:tcBorders>
              <w:top w:val="single" w:color="auto" w:sz="4" w:space="0"/>
              <w:left w:val="single" w:color="auto" w:sz="4" w:space="0"/>
              <w:bottom w:val="single" w:color="auto" w:sz="4" w:space="0"/>
              <w:right w:val="single" w:color="auto" w:sz="4" w:space="0"/>
            </w:tcBorders>
            <w:vAlign w:val="center"/>
          </w:tcPr>
          <w:p w14:paraId="13656AB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179B4998">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2067319A">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01858957">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en-US" w:eastAsia="zh-CN"/>
          <w14:textFill>
            <w14:solidFill>
              <w14:schemeClr w14:val="tx1"/>
            </w14:solidFill>
          </w14:textFill>
        </w:rPr>
        <w:t>项目</w:t>
      </w:r>
      <w:r>
        <w:rPr>
          <w:rFonts w:hint="eastAsia" w:ascii="宋体" w:hAnsi="宋体" w:eastAsia="宋体" w:cs="宋体"/>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宋体"/>
          <w:b/>
          <w:bCs/>
          <w:color w:val="000000" w:themeColor="text1"/>
          <w:szCs w:val="24"/>
          <w:highlight w:val="none"/>
          <w:lang w:val="zh-CN"/>
          <w14:textFill>
            <w14:solidFill>
              <w14:schemeClr w14:val="tx1"/>
            </w14:solidFill>
          </w14:textFill>
        </w:rPr>
        <w:t>同一个单项合同的业绩可以同时在资格业绩和评分业绩重复放置</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01B0592E">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）业绩须附合同复印件及销售发票复印件</w:t>
      </w:r>
      <w:r>
        <w:rPr>
          <w:rFonts w:hint="eastAsia" w:ascii="宋体" w:hAnsi="宋体" w:eastAsia="宋体" w:cs="宋体"/>
          <w:color w:val="000000" w:themeColor="text1"/>
          <w:szCs w:val="21"/>
          <w:highlight w:val="none"/>
          <w:lang w:bidi="ar"/>
          <w14:textFill>
            <w14:solidFill>
              <w14:schemeClr w14:val="tx1"/>
            </w14:solidFill>
          </w14:textFill>
        </w:rPr>
        <w:t>（业绩的销售方须为投标产品生产企业）</w:t>
      </w:r>
      <w:r>
        <w:rPr>
          <w:rFonts w:hint="eastAsia" w:ascii="宋体" w:hAnsi="宋体" w:eastAsia="宋体" w:cs="Times New Roman"/>
          <w:color w:val="000000" w:themeColor="text1"/>
          <w:szCs w:val="24"/>
          <w:highlight w:val="none"/>
          <w:lang w:val="zh-CN"/>
          <w14:textFill>
            <w14:solidFill>
              <w14:schemeClr w14:val="tx1"/>
            </w14:solidFill>
          </w14:textFill>
        </w:rPr>
        <w:t>，否则不得分；</w:t>
      </w:r>
    </w:p>
    <w:p w14:paraId="7AC4600A">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bidi="ar"/>
          <w14:textFill>
            <w14:solidFill>
              <w14:schemeClr w14:val="tx1"/>
            </w14:solidFill>
          </w14:textFill>
        </w:rPr>
        <w:t>合同等业绩证明材料必须能反映评分条件</w:t>
      </w:r>
      <w:r>
        <w:rPr>
          <w:rFonts w:hint="eastAsia" w:ascii="宋体" w:hAnsi="宋体" w:eastAsia="宋体" w:cs="Times New Roman"/>
          <w:color w:val="000000" w:themeColor="text1"/>
          <w:szCs w:val="24"/>
          <w:highlight w:val="none"/>
          <w:lang w:val="zh-CN"/>
          <w14:textFill>
            <w14:solidFill>
              <w14:schemeClr w14:val="tx1"/>
            </w14:solidFill>
          </w14:textFill>
        </w:rPr>
        <w:t>（合同签订日期为202</w:t>
      </w:r>
      <w:r>
        <w:rPr>
          <w:rFonts w:hint="eastAsia" w:ascii="宋体" w:hAnsi="宋体" w:eastAsia="宋体" w:cs="Times New Roman"/>
          <w:color w:val="000000" w:themeColor="text1"/>
          <w:szCs w:val="24"/>
          <w:highlight w:val="none"/>
          <w:lang w:val="en-US" w:eastAsia="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年1月1日或以后，合同标的必须</w:t>
      </w:r>
      <w:r>
        <w:rPr>
          <w:rFonts w:hint="eastAsia" w:ascii="宋体" w:hAnsi="宋体" w:eastAsia="宋体" w:cs="Times New Roman"/>
          <w:color w:val="000000" w:themeColor="text1"/>
          <w:szCs w:val="24"/>
          <w:highlight w:val="none"/>
          <w:lang w:val="en-US" w:eastAsia="zh-CN"/>
          <w14:textFill>
            <w14:solidFill>
              <w14:schemeClr w14:val="tx1"/>
            </w14:solidFill>
          </w14:textFill>
        </w:rPr>
        <w:t>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投标品牌的</w:t>
      </w:r>
      <w:r>
        <w:rPr>
          <w:rFonts w:hint="eastAsia" w:ascii="宋体" w:hAnsi="宋体" w:eastAsia="宋体" w:cs="宋体"/>
          <w:color w:val="000000" w:themeColor="text1"/>
          <w:szCs w:val="21"/>
          <w:highlight w:val="none"/>
          <w14:textFill>
            <w14:solidFill>
              <w14:schemeClr w14:val="tx1"/>
            </w14:solidFill>
          </w14:textFill>
        </w:rPr>
        <w:t>液压</w:t>
      </w:r>
      <w:r>
        <w:rPr>
          <w:rFonts w:hint="eastAsia" w:ascii="宋体" w:hAnsi="宋体" w:eastAsia="宋体" w:cs="宋体"/>
          <w:color w:val="000000" w:themeColor="text1"/>
          <w:szCs w:val="21"/>
          <w:highlight w:val="none"/>
          <w:lang w:val="en-US" w:eastAsia="zh-CN"/>
          <w14:textFill>
            <w14:solidFill>
              <w14:schemeClr w14:val="tx1"/>
            </w14:solidFill>
          </w14:textFill>
        </w:rPr>
        <w:t>潜水泵</w:t>
      </w:r>
      <w:r>
        <w:rPr>
          <w:rFonts w:hint="eastAsia" w:ascii="宋体" w:hAnsi="宋体" w:eastAsia="宋体" w:cs="Times New Roman"/>
          <w:color w:val="000000" w:themeColor="text1"/>
          <w:szCs w:val="24"/>
          <w:highlight w:val="none"/>
          <w:lang w:val="zh-CN"/>
          <w14:textFill>
            <w14:solidFill>
              <w14:schemeClr w14:val="tx1"/>
            </w14:solidFill>
          </w14:textFill>
        </w:rPr>
        <w:t>，合同金额满足评分要求），</w:t>
      </w:r>
      <w:r>
        <w:rPr>
          <w:rFonts w:hint="eastAsia" w:ascii="宋体" w:hAnsi="宋体" w:eastAsia="宋体" w:cs="宋体"/>
          <w:color w:val="000000" w:themeColor="text1"/>
          <w:kern w:val="0"/>
          <w:szCs w:val="21"/>
          <w:highlight w:val="none"/>
          <w:lang w:bidi="ar"/>
          <w14:textFill>
            <w14:solidFill>
              <w14:schemeClr w14:val="tx1"/>
            </w14:solidFill>
          </w14:textFill>
        </w:rPr>
        <w:t>否则，</w:t>
      </w:r>
      <w:r>
        <w:rPr>
          <w:rFonts w:hint="eastAsia" w:ascii="宋体" w:hAnsi="宋体" w:eastAsia="宋体" w:cs="Times New Roman"/>
          <w:color w:val="000000" w:themeColor="text1"/>
          <w:szCs w:val="24"/>
          <w:highlight w:val="none"/>
          <w:lang w:val="zh-CN"/>
          <w14:textFill>
            <w14:solidFill>
              <w14:schemeClr w14:val="tx1"/>
            </w14:solidFill>
          </w14:textFill>
        </w:rPr>
        <w:t>还需</w:t>
      </w:r>
      <w:r>
        <w:rPr>
          <w:rFonts w:hint="eastAsia" w:ascii="宋体" w:hAnsi="宋体" w:eastAsia="宋体" w:cs="Times New Roman"/>
          <w:color w:val="000000" w:themeColor="text1"/>
          <w:szCs w:val="24"/>
          <w:highlight w:val="none"/>
          <w:lang w:val="en-US" w:eastAsia="zh-CN"/>
          <w14:textFill>
            <w14:solidFill>
              <w14:schemeClr w14:val="tx1"/>
            </w14:solidFill>
          </w14:textFill>
        </w:rPr>
        <w:t>同时</w:t>
      </w:r>
      <w:r>
        <w:rPr>
          <w:rFonts w:hint="eastAsia" w:ascii="宋体" w:hAnsi="宋体" w:eastAsia="宋体" w:cs="Times New Roman"/>
          <w:color w:val="000000" w:themeColor="text1"/>
          <w:szCs w:val="24"/>
          <w:highlight w:val="none"/>
          <w:lang w:val="zh-CN"/>
          <w14:textFill>
            <w14:solidFill>
              <w14:schemeClr w14:val="tx1"/>
            </w14:solidFill>
          </w14:textFill>
        </w:rPr>
        <w:t>提供产品购买方出具的书面补充说明文件复印件作为辅助证明（补充说明文件复印件能显示购买方公章）；</w:t>
      </w:r>
    </w:p>
    <w:p w14:paraId="2780E9B6">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）若业绩为框架式协议或资格入围无明确金额的合同，必须同时提供合同期限内已供货产品发票金额统计表和供货发票复印件，否则，视为无效业绩；</w:t>
      </w:r>
    </w:p>
    <w:p w14:paraId="144C1670">
      <w:pPr>
        <w:autoSpaceDE w:val="0"/>
        <w:autoSpaceDN w:val="0"/>
        <w:adjustRightInd w:val="0"/>
        <w:snapToGrid w:val="0"/>
        <w:spacing w:line="360" w:lineRule="auto"/>
        <w:ind w:left="398" w:leftChars="-57" w:hanging="518" w:hangingChars="247"/>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单项合同中包含多种类型产品的，单项合同金额按合同标的</w:t>
      </w:r>
      <w:r>
        <w:rPr>
          <w:rFonts w:hint="eastAsia" w:ascii="宋体" w:hAnsi="宋体" w:eastAsia="宋体" w:cs="宋体"/>
          <w:color w:val="000000" w:themeColor="text1"/>
          <w:szCs w:val="21"/>
          <w:highlight w:val="none"/>
          <w:lang w:val="en-US" w:eastAsia="zh-CN" w:bidi="ar"/>
          <w14:textFill>
            <w14:solidFill>
              <w14:schemeClr w14:val="tx1"/>
            </w14:solidFill>
          </w14:textFill>
        </w:rPr>
        <w:t>投标品牌</w:t>
      </w:r>
      <w:r>
        <w:rPr>
          <w:rFonts w:hint="eastAsia" w:ascii="宋体" w:hAnsi="宋体" w:eastAsia="宋体" w:cs="宋体"/>
          <w:color w:val="000000" w:themeColor="text1"/>
          <w:szCs w:val="21"/>
          <w:highlight w:val="none"/>
          <w:lang w:bidi="ar"/>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液压</w:t>
      </w:r>
      <w:r>
        <w:rPr>
          <w:rFonts w:hint="eastAsia" w:ascii="宋体" w:hAnsi="宋体" w:eastAsia="宋体" w:cs="宋体"/>
          <w:color w:val="000000" w:themeColor="text1"/>
          <w:szCs w:val="21"/>
          <w:highlight w:val="none"/>
          <w:lang w:val="en-US" w:eastAsia="zh-CN"/>
          <w14:textFill>
            <w14:solidFill>
              <w14:schemeClr w14:val="tx1"/>
            </w14:solidFill>
          </w14:textFill>
        </w:rPr>
        <w:t>潜水泵</w:t>
      </w:r>
      <w:r>
        <w:rPr>
          <w:rFonts w:hint="eastAsia" w:ascii="宋体" w:hAnsi="宋体" w:eastAsia="宋体" w:cs="宋体"/>
          <w:color w:val="000000" w:themeColor="text1"/>
          <w:szCs w:val="21"/>
          <w:highlight w:val="none"/>
          <w:lang w:bidi="ar"/>
          <w14:textFill>
            <w14:solidFill>
              <w14:schemeClr w14:val="tx1"/>
            </w14:solidFill>
          </w14:textFill>
        </w:rPr>
        <w:t>的合同金额计算，若合同中不能体现</w:t>
      </w:r>
      <w:r>
        <w:rPr>
          <w:rFonts w:hint="eastAsia" w:ascii="宋体" w:hAnsi="宋体" w:eastAsia="宋体" w:cs="宋体"/>
          <w:color w:val="000000" w:themeColor="text1"/>
          <w:szCs w:val="21"/>
          <w:highlight w:val="none"/>
          <w:lang w:val="en-US" w:eastAsia="zh-CN" w:bidi="ar"/>
          <w14:textFill>
            <w14:solidFill>
              <w14:schemeClr w14:val="tx1"/>
            </w14:solidFill>
          </w14:textFill>
        </w:rPr>
        <w:t>投标品牌</w:t>
      </w:r>
      <w:r>
        <w:rPr>
          <w:rFonts w:hint="eastAsia" w:ascii="宋体" w:hAnsi="宋体" w:eastAsia="宋体" w:cs="宋体"/>
          <w:color w:val="000000" w:themeColor="text1"/>
          <w:szCs w:val="21"/>
          <w:highlight w:val="none"/>
          <w:lang w:bidi="ar"/>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液压</w:t>
      </w:r>
      <w:r>
        <w:rPr>
          <w:rFonts w:hint="eastAsia" w:ascii="宋体" w:hAnsi="宋体" w:eastAsia="宋体" w:cs="宋体"/>
          <w:color w:val="000000" w:themeColor="text1"/>
          <w:szCs w:val="21"/>
          <w:highlight w:val="none"/>
          <w:lang w:val="en-US" w:eastAsia="zh-CN"/>
          <w14:textFill>
            <w14:solidFill>
              <w14:schemeClr w14:val="tx1"/>
            </w14:solidFill>
          </w14:textFill>
        </w:rPr>
        <w:t>潜水泵</w:t>
      </w:r>
      <w:r>
        <w:rPr>
          <w:rFonts w:hint="eastAsia" w:ascii="宋体" w:hAnsi="宋体" w:eastAsia="宋体" w:cs="宋体"/>
          <w:color w:val="000000" w:themeColor="text1"/>
          <w:szCs w:val="21"/>
          <w:highlight w:val="none"/>
          <w:lang w:bidi="ar"/>
          <w14:textFill>
            <w14:solidFill>
              <w14:schemeClr w14:val="tx1"/>
            </w14:solidFill>
          </w14:textFill>
        </w:rPr>
        <w:t>的销售金额的，需同时提供合同业主方出具的书面补充说明文件复印件作为证明文件（书面补充说明文件复印件需能显示</w:t>
      </w:r>
      <w:r>
        <w:rPr>
          <w:rFonts w:hint="eastAsia" w:ascii="宋体" w:hAnsi="宋体" w:eastAsia="宋体" w:cs="宋体"/>
          <w:color w:val="000000" w:themeColor="text1"/>
          <w:szCs w:val="21"/>
          <w:highlight w:val="none"/>
          <w:lang w:val="en-US" w:eastAsia="zh-CN" w:bidi="ar"/>
          <w14:textFill>
            <w14:solidFill>
              <w14:schemeClr w14:val="tx1"/>
            </w14:solidFill>
          </w14:textFill>
        </w:rPr>
        <w:t>购买方</w:t>
      </w:r>
      <w:r>
        <w:rPr>
          <w:rFonts w:hint="eastAsia" w:ascii="宋体" w:hAnsi="宋体" w:eastAsia="宋体" w:cs="宋体"/>
          <w:color w:val="000000" w:themeColor="text1"/>
          <w:szCs w:val="21"/>
          <w:highlight w:val="none"/>
          <w:lang w:bidi="ar"/>
          <w14:textFill>
            <w14:solidFill>
              <w14:schemeClr w14:val="tx1"/>
            </w14:solidFill>
          </w14:textFill>
        </w:rPr>
        <w:t>公章），否则不得分；</w:t>
      </w:r>
    </w:p>
    <w:p w14:paraId="0A99C3FC">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hint="eastAsia" w:ascii="宋体" w:hAnsi="宋体" w:eastAsia="宋体" w:cs="Times New Roman"/>
          <w:color w:val="000000" w:themeColor="text1"/>
          <w:szCs w:val="24"/>
          <w:highlight w:val="none"/>
          <w:lang w:val="zh-CN"/>
          <w14:textFill>
            <w14:solidFill>
              <w14:schemeClr w14:val="tx1"/>
            </w14:solidFill>
          </w14:textFill>
        </w:rPr>
        <w:t>）同一个单项合同的业绩同时符合两种类型的业绩条件时，可分别放入两种评分业绩中，分别按各投标</w:t>
      </w:r>
      <w:r>
        <w:rPr>
          <w:rFonts w:hint="eastAsia" w:ascii="宋体" w:hAnsi="宋体" w:eastAsia="宋体" w:cs="Times New Roman"/>
          <w:color w:val="000000" w:themeColor="text1"/>
          <w:szCs w:val="24"/>
          <w:highlight w:val="none"/>
          <w:lang w:val="en-US" w:eastAsia="zh-CN"/>
          <w14:textFill>
            <w14:solidFill>
              <w14:schemeClr w14:val="tx1"/>
            </w14:solidFill>
          </w14:textFill>
        </w:rPr>
        <w:t>产品</w:t>
      </w:r>
      <w:r>
        <w:rPr>
          <w:rFonts w:hint="eastAsia" w:ascii="宋体" w:hAnsi="宋体" w:eastAsia="宋体" w:cs="Times New Roman"/>
          <w:color w:val="000000" w:themeColor="text1"/>
          <w:szCs w:val="24"/>
          <w:highlight w:val="none"/>
          <w:lang w:val="zh-CN"/>
          <w14:textFill>
            <w14:solidFill>
              <w14:schemeClr w14:val="tx1"/>
            </w14:solidFill>
          </w14:textFill>
        </w:rPr>
        <w:t>的</w:t>
      </w:r>
      <w:r>
        <w:rPr>
          <w:rFonts w:hint="eastAsia" w:ascii="宋体" w:hAnsi="宋体" w:eastAsia="宋体" w:cs="Times New Roman"/>
          <w:color w:val="000000" w:themeColor="text1"/>
          <w:szCs w:val="24"/>
          <w:highlight w:val="none"/>
          <w:lang w:val="en-US" w:eastAsia="zh-CN"/>
          <w14:textFill>
            <w14:solidFill>
              <w14:schemeClr w14:val="tx1"/>
            </w14:solidFill>
          </w14:textFill>
        </w:rPr>
        <w:t>业绩</w:t>
      </w:r>
      <w:r>
        <w:rPr>
          <w:rFonts w:hint="eastAsia" w:ascii="宋体" w:hAnsi="宋体" w:eastAsia="宋体" w:cs="Times New Roman"/>
          <w:color w:val="000000" w:themeColor="text1"/>
          <w:szCs w:val="24"/>
          <w:highlight w:val="none"/>
          <w:lang w:val="zh-CN"/>
          <w14:textFill>
            <w14:solidFill>
              <w14:schemeClr w14:val="tx1"/>
            </w14:solidFill>
          </w14:textFill>
        </w:rPr>
        <w:t>计分；</w:t>
      </w:r>
    </w:p>
    <w:p w14:paraId="00EE202C">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7</w:t>
      </w:r>
      <w:r>
        <w:rPr>
          <w:rFonts w:hint="eastAsia" w:ascii="宋体" w:hAnsi="宋体" w:eastAsia="宋体" w:cs="Times New Roman"/>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p>
    <w:p w14:paraId="5221D486">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1206AFB6">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29818DF5">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731CAFB6">
      <w:pPr>
        <w:rPr>
          <w:rFonts w:hint="eastAsia" w:ascii="宋体" w:hAnsi="宋体" w:eastAsia="宋体" w:cs="宋体"/>
          <w:b/>
          <w:color w:val="000000" w:themeColor="text1"/>
          <w:kern w:val="0"/>
          <w:sz w:val="32"/>
          <w:szCs w:val="32"/>
          <w:highlight w:val="none"/>
          <w:lang w:val="zh-CN"/>
          <w14:textFill>
            <w14:solidFill>
              <w14:schemeClr w14:val="tx1"/>
            </w14:solidFill>
          </w14:textFill>
        </w:rPr>
      </w:pPr>
      <w:r>
        <w:rPr>
          <w:rFonts w:hint="eastAsia" w:ascii="宋体" w:hAnsi="宋体" w:eastAsia="宋体" w:cs="宋体"/>
          <w:b/>
          <w:color w:val="000000" w:themeColor="text1"/>
          <w:kern w:val="0"/>
          <w:sz w:val="32"/>
          <w:szCs w:val="32"/>
          <w:highlight w:val="none"/>
          <w:lang w:val="zh-CN"/>
          <w14:textFill>
            <w14:solidFill>
              <w14:schemeClr w14:val="tx1"/>
            </w14:solidFill>
          </w14:textFill>
        </w:rPr>
        <w:br w:type="page"/>
      </w:r>
    </w:p>
    <w:p w14:paraId="38ECD613">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32"/>
          <w:szCs w:val="32"/>
          <w:highlight w:val="none"/>
          <w:lang w:val="zh-CN"/>
          <w14:textFill>
            <w14:solidFill>
              <w14:schemeClr w14:val="tx1"/>
            </w14:solidFill>
          </w14:textFill>
        </w:rPr>
      </w:pPr>
      <w:bookmarkStart w:id="852" w:name="_Toc18474"/>
      <w:bookmarkStart w:id="853" w:name="_Toc6121"/>
      <w:bookmarkStart w:id="854" w:name="_Toc25869"/>
      <w:r>
        <w:rPr>
          <w:rFonts w:hint="eastAsia" w:ascii="宋体" w:hAnsi="宋体" w:eastAsia="宋体" w:cs="宋体"/>
          <w:b/>
          <w:color w:val="000000" w:themeColor="text1"/>
          <w:kern w:val="0"/>
          <w:sz w:val="32"/>
          <w:szCs w:val="32"/>
          <w:highlight w:val="none"/>
          <w:lang w:val="zh-CN"/>
          <w14:textFill>
            <w14:solidFill>
              <w14:schemeClr w14:val="tx1"/>
            </w14:solidFill>
          </w14:textFill>
        </w:rPr>
        <w:t>附表：已供货产品发票金额统计表</w:t>
      </w:r>
      <w:bookmarkEnd w:id="852"/>
      <w:bookmarkEnd w:id="853"/>
      <w:bookmarkEnd w:id="854"/>
    </w:p>
    <w:tbl>
      <w:tblPr>
        <w:tblStyle w:val="3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4C29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79" w:type="dxa"/>
            <w:gridSpan w:val="2"/>
            <w:noWrap w:val="0"/>
            <w:vAlign w:val="center"/>
          </w:tcPr>
          <w:p w14:paraId="5B7ABCBD">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项目名称</w:t>
            </w:r>
          </w:p>
        </w:tc>
        <w:tc>
          <w:tcPr>
            <w:tcW w:w="5503" w:type="dxa"/>
            <w:gridSpan w:val="5"/>
            <w:noWrap w:val="0"/>
            <w:vAlign w:val="center"/>
          </w:tcPr>
          <w:p w14:paraId="4E87BFC7">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6F17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3AA9D8D8">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合同约定的供货期</w:t>
            </w:r>
          </w:p>
        </w:tc>
        <w:tc>
          <w:tcPr>
            <w:tcW w:w="5503" w:type="dxa"/>
            <w:gridSpan w:val="5"/>
            <w:noWrap w:val="0"/>
            <w:vAlign w:val="center"/>
          </w:tcPr>
          <w:p w14:paraId="22F0605B">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389E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E310A97">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发票抬头（</w:t>
            </w:r>
            <w:r>
              <w:rPr>
                <w:rFonts w:hint="eastAsia" w:ascii="宋体" w:hAnsi="宋体"/>
                <w:color w:val="000000" w:themeColor="text1"/>
                <w:sz w:val="21"/>
                <w:highlight w:val="none"/>
                <w14:textFill>
                  <w14:solidFill>
                    <w14:schemeClr w14:val="tx1"/>
                  </w14:solidFill>
                </w14:textFill>
              </w:rPr>
              <w:t>合同买方）</w:t>
            </w:r>
          </w:p>
        </w:tc>
        <w:tc>
          <w:tcPr>
            <w:tcW w:w="5503" w:type="dxa"/>
            <w:gridSpan w:val="5"/>
            <w:noWrap w:val="0"/>
            <w:vAlign w:val="center"/>
          </w:tcPr>
          <w:p w14:paraId="454CE52F">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249F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90FAEA9">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3202" w:type="dxa"/>
            <w:noWrap w:val="0"/>
            <w:vAlign w:val="center"/>
          </w:tcPr>
          <w:p w14:paraId="105FBBF9">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发票名目</w:t>
            </w:r>
          </w:p>
        </w:tc>
        <w:tc>
          <w:tcPr>
            <w:tcW w:w="1416" w:type="dxa"/>
            <w:noWrap w:val="0"/>
            <w:vAlign w:val="center"/>
          </w:tcPr>
          <w:p w14:paraId="0DFB4DC6">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发票金额（单位：万元）</w:t>
            </w:r>
          </w:p>
        </w:tc>
        <w:tc>
          <w:tcPr>
            <w:tcW w:w="1274" w:type="dxa"/>
            <w:noWrap w:val="0"/>
            <w:vAlign w:val="center"/>
          </w:tcPr>
          <w:p w14:paraId="3B51CA72">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发票号码</w:t>
            </w:r>
          </w:p>
        </w:tc>
        <w:tc>
          <w:tcPr>
            <w:tcW w:w="1558" w:type="dxa"/>
            <w:noWrap w:val="0"/>
            <w:vAlign w:val="center"/>
          </w:tcPr>
          <w:p w14:paraId="6F9D389D">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发票所属时期</w:t>
            </w:r>
          </w:p>
        </w:tc>
        <w:tc>
          <w:tcPr>
            <w:tcW w:w="1241" w:type="dxa"/>
            <w:noWrap w:val="0"/>
            <w:vAlign w:val="center"/>
          </w:tcPr>
          <w:p w14:paraId="34A20C36">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5517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2BBA503">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w:t>
            </w:r>
          </w:p>
        </w:tc>
        <w:tc>
          <w:tcPr>
            <w:tcW w:w="3202" w:type="dxa"/>
            <w:noWrap w:val="0"/>
            <w:vAlign w:val="center"/>
          </w:tcPr>
          <w:p w14:paraId="0F800AF8">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6903773B">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6834403A">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1E092AC7">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6A41DA52">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0900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0A3847D">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w:t>
            </w:r>
          </w:p>
        </w:tc>
        <w:tc>
          <w:tcPr>
            <w:tcW w:w="3202" w:type="dxa"/>
            <w:noWrap w:val="0"/>
            <w:vAlign w:val="center"/>
          </w:tcPr>
          <w:p w14:paraId="17AB385F">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455509FD">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48323BEA">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71EA214E">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03EA81AE">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2555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6B5DB81">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p>
        </w:tc>
        <w:tc>
          <w:tcPr>
            <w:tcW w:w="3202" w:type="dxa"/>
            <w:noWrap w:val="0"/>
            <w:vAlign w:val="center"/>
          </w:tcPr>
          <w:p w14:paraId="5A2756CC">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51813A02">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712F269A">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5036AB2F">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7F309395">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4058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35E91EB">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3202" w:type="dxa"/>
            <w:noWrap w:val="0"/>
            <w:vAlign w:val="center"/>
          </w:tcPr>
          <w:p w14:paraId="1F6D389B">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73A1E4E3">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29B084DC">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12073E25">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3FEA559F">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32A4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2523E652">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发票金额合计（单位：万元）</w:t>
            </w:r>
          </w:p>
        </w:tc>
        <w:tc>
          <w:tcPr>
            <w:tcW w:w="5489" w:type="dxa"/>
            <w:gridSpan w:val="4"/>
            <w:noWrap w:val="0"/>
            <w:vAlign w:val="center"/>
          </w:tcPr>
          <w:p w14:paraId="03907495">
            <w:pPr>
              <w:pStyle w:val="19"/>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bl>
    <w:p w14:paraId="35D9A1BD">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p>
    <w:p w14:paraId="2240FD18">
      <w:pPr>
        <w:tabs>
          <w:tab w:val="left" w:pos="567"/>
        </w:tabs>
        <w:autoSpaceDE w:val="0"/>
        <w:autoSpaceDN w:val="0"/>
        <w:adjustRightInd w:val="0"/>
        <w:spacing w:line="360" w:lineRule="auto"/>
        <w:jc w:val="left"/>
        <w:outlineLvl w:val="2"/>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855" w:name="_Toc8408"/>
      <w:bookmarkStart w:id="856" w:name="_Toc4525"/>
      <w:bookmarkStart w:id="857" w:name="_Toc6076"/>
      <w:bookmarkStart w:id="858" w:name="_Toc6915"/>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备注：</w:t>
      </w:r>
      <w:bookmarkEnd w:id="855"/>
      <w:bookmarkEnd w:id="856"/>
      <w:bookmarkEnd w:id="857"/>
      <w:bookmarkEnd w:id="858"/>
    </w:p>
    <w:p w14:paraId="25D91579">
      <w:pPr>
        <w:tabs>
          <w:tab w:val="left" w:pos="567"/>
        </w:tabs>
        <w:autoSpaceDE w:val="0"/>
        <w:autoSpaceDN w:val="0"/>
        <w:adjustRightInd w:val="0"/>
        <w:spacing w:line="360" w:lineRule="auto"/>
        <w:jc w:val="left"/>
        <w:outlineLvl w:val="2"/>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859" w:name="_Toc23284"/>
      <w:bookmarkStart w:id="860" w:name="_Toc1657"/>
      <w:bookmarkStart w:id="861" w:name="_Toc13421"/>
      <w:bookmarkStart w:id="862" w:name="_Toc13245"/>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（1）本统计表及供货发票复印件应后附于合同复印件；</w:t>
      </w:r>
      <w:bookmarkEnd w:id="859"/>
      <w:bookmarkEnd w:id="860"/>
      <w:bookmarkEnd w:id="861"/>
      <w:bookmarkEnd w:id="862"/>
    </w:p>
    <w:p w14:paraId="48D6AA30">
      <w:pPr>
        <w:tabs>
          <w:tab w:val="left" w:pos="567"/>
        </w:tabs>
        <w:autoSpaceDE w:val="0"/>
        <w:autoSpaceDN w:val="0"/>
        <w:adjustRightInd w:val="0"/>
        <w:spacing w:line="360" w:lineRule="auto"/>
        <w:ind w:left="420" w:hanging="420" w:hangingChars="200"/>
        <w:jc w:val="left"/>
        <w:outlineLvl w:val="2"/>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863" w:name="_Toc29203"/>
      <w:bookmarkStart w:id="864" w:name="_Toc28598"/>
      <w:bookmarkStart w:id="865" w:name="_Toc28449"/>
      <w:bookmarkStart w:id="866" w:name="_Toc85"/>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（2）发票抬头应为合同买方，收款人应为合同卖方，且发票名目、所属时期应与合同约定内容一致，否则不计分。</w:t>
      </w:r>
      <w:bookmarkEnd w:id="863"/>
      <w:bookmarkEnd w:id="864"/>
      <w:bookmarkEnd w:id="865"/>
      <w:bookmarkEnd w:id="866"/>
    </w:p>
    <w:p w14:paraId="79F0C996">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3E994B5B">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bookmarkEnd w:id="842"/>
    <w:bookmarkEnd w:id="843"/>
    <w:p w14:paraId="1AE1BE0E">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867" w:name="_Toc102860427"/>
      <w:bookmarkStart w:id="868" w:name="_Toc94107220"/>
      <w:bookmarkStart w:id="869" w:name="_Toc21327"/>
      <w:bookmarkStart w:id="870" w:name="_Toc142508378"/>
      <w:bookmarkStart w:id="871" w:name="_Toc102860083"/>
      <w:bookmarkStart w:id="872" w:name="_Toc18175_WPSOffice_Level2"/>
      <w:bookmarkStart w:id="873" w:name="_Toc20776"/>
      <w:bookmarkStart w:id="874" w:name="_Toc486167719"/>
      <w:bookmarkStart w:id="875" w:name="_Toc140596938"/>
      <w:bookmarkStart w:id="876" w:name="_Toc13822"/>
      <w:bookmarkStart w:id="877" w:name="_Toc1977737"/>
      <w:bookmarkStart w:id="878" w:name="_Toc29326"/>
      <w:bookmarkStart w:id="879" w:name="_Toc104991885"/>
      <w:bookmarkStart w:id="880" w:name="_Toc533708132"/>
      <w:bookmarkStart w:id="881" w:name="_Toc11745"/>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、投标保证金汇入情况说明</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4105BE34">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05BBD1F5">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882"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882"/>
    </w:p>
    <w:p w14:paraId="6E0FF2FE">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29702E0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东莞市水务集团管网有限公司</w:t>
      </w:r>
      <w:r>
        <w:rPr>
          <w:rFonts w:hint="eastAsia" w:ascii="宋体" w:hAnsi="宋体" w:eastAsia="宋体" w:cs="宋体"/>
          <w:color w:val="000000" w:themeColor="text1"/>
          <w:szCs w:val="21"/>
          <w:highlight w:val="none"/>
          <w14:textFill>
            <w14:solidFill>
              <w14:schemeClr w14:val="tx1"/>
            </w14:solidFill>
          </w14:textFill>
        </w:rPr>
        <w:t>：</w:t>
      </w:r>
    </w:p>
    <w:p w14:paraId="50820F9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东莞市水务集团管网有限公司2025年液压动力站及液压水泵采购项目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广建咨询（东招）2024-0094号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0FC9A5B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00F7B90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7EB935D3">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22C3D53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218572C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6C3D531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3BADF43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3ED471BE">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186B791C">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2CF18F76">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488B449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24CB7FCE">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29A9CC88">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2572BEC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1F43CC52">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234A61D2">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883"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883"/>
    </w:p>
    <w:p w14:paraId="4B8EFB77">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884"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884"/>
    </w:p>
    <w:p w14:paraId="1D1224A9">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17395DC5">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0E8BF85D">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885" w:name="_Toc486167721"/>
    </w:p>
    <w:p w14:paraId="120266DD">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886" w:name="_Toc533708134"/>
    </w:p>
    <w:p w14:paraId="4E4915FC">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016B4E8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pgNumType w:fmt="decimal"/>
          <w:cols w:space="720" w:num="1"/>
          <w:titlePg/>
          <w:docGrid w:linePitch="326" w:charSpace="0"/>
        </w:sectPr>
      </w:pPr>
      <w:bookmarkStart w:id="887" w:name="_Toc94107221"/>
      <w:bookmarkStart w:id="888" w:name="_Toc16292"/>
      <w:bookmarkStart w:id="889" w:name="_Toc142508379"/>
      <w:bookmarkStart w:id="890" w:name="_Toc1977738"/>
      <w:bookmarkStart w:id="891" w:name="_Toc18032"/>
      <w:bookmarkStart w:id="892" w:name="_Toc140596939"/>
      <w:bookmarkStart w:id="893" w:name="_Toc16769"/>
      <w:bookmarkStart w:id="894" w:name="_Toc102860428"/>
      <w:bookmarkStart w:id="895" w:name="_Toc3597"/>
      <w:bookmarkStart w:id="896" w:name="_Toc32647"/>
      <w:bookmarkStart w:id="897" w:name="_Toc102860084"/>
      <w:bookmarkStart w:id="898" w:name="_Toc104991886"/>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887"/>
      <w:bookmarkEnd w:id="888"/>
      <w:bookmarkEnd w:id="889"/>
      <w:bookmarkEnd w:id="890"/>
      <w:bookmarkEnd w:id="891"/>
      <w:bookmarkEnd w:id="892"/>
      <w:bookmarkEnd w:id="893"/>
      <w:bookmarkEnd w:id="894"/>
      <w:bookmarkEnd w:id="895"/>
      <w:bookmarkEnd w:id="896"/>
      <w:bookmarkEnd w:id="897"/>
      <w:bookmarkEnd w:id="898"/>
    </w:p>
    <w:p w14:paraId="1F62C06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899" w:name="_Toc140596940"/>
      <w:bookmarkStart w:id="900" w:name="_Toc104991887"/>
      <w:bookmarkStart w:id="901" w:name="_Toc94107222"/>
      <w:bookmarkStart w:id="902" w:name="_Toc1977739"/>
      <w:bookmarkStart w:id="903" w:name="_Toc102860085"/>
      <w:bookmarkStart w:id="904" w:name="_Toc14341"/>
      <w:bookmarkStart w:id="905" w:name="_Toc1829"/>
      <w:bookmarkStart w:id="906" w:name="_Toc15051"/>
      <w:bookmarkStart w:id="907" w:name="_Toc4017"/>
      <w:bookmarkStart w:id="908" w:name="_Toc102860429"/>
      <w:bookmarkStart w:id="909" w:name="_Toc19853"/>
      <w:bookmarkStart w:id="910" w:name="_Toc142508380"/>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三</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886"/>
      <w:bookmarkEnd w:id="899"/>
      <w:bookmarkEnd w:id="900"/>
      <w:bookmarkEnd w:id="901"/>
      <w:bookmarkEnd w:id="902"/>
      <w:bookmarkEnd w:id="903"/>
      <w:bookmarkEnd w:id="904"/>
      <w:bookmarkEnd w:id="905"/>
      <w:bookmarkEnd w:id="906"/>
      <w:bookmarkEnd w:id="907"/>
      <w:bookmarkEnd w:id="908"/>
      <w:bookmarkEnd w:id="909"/>
      <w:bookmarkEnd w:id="910"/>
    </w:p>
    <w:p w14:paraId="14F21B3B">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30301C44">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1、用户需求响应程度（格式见1</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w:t>
      </w:r>
    </w:p>
    <w:p w14:paraId="1C254AF8">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技术参数偏离表</w:t>
      </w:r>
      <w:r>
        <w:rPr>
          <w:rFonts w:hint="eastAsia" w:ascii="宋体" w:hAnsi="宋体" w:eastAsia="宋体" w:cs="宋体"/>
          <w:color w:val="000000" w:themeColor="text1"/>
          <w:kern w:val="0"/>
          <w:szCs w:val="21"/>
          <w:highlight w:val="none"/>
          <w14:textFill>
            <w14:solidFill>
              <w14:schemeClr w14:val="tx1"/>
            </w14:solidFill>
          </w14:textFill>
        </w:rPr>
        <w:t>；</w:t>
      </w:r>
    </w:p>
    <w:p w14:paraId="1C201A9F">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设备</w:t>
      </w:r>
      <w:r>
        <w:rPr>
          <w:rFonts w:hint="eastAsia" w:ascii="宋体" w:hAnsi="宋体" w:eastAsia="宋体" w:cs="宋体"/>
          <w:color w:val="000000" w:themeColor="text1"/>
          <w:kern w:val="0"/>
          <w:szCs w:val="21"/>
          <w:highlight w:val="none"/>
          <w14:textFill>
            <w14:solidFill>
              <w14:schemeClr w14:val="tx1"/>
            </w14:solidFill>
          </w14:textFill>
        </w:rPr>
        <w:t>性能</w:t>
      </w:r>
      <w:r>
        <w:rPr>
          <w:rFonts w:hint="eastAsia" w:ascii="宋体" w:hAnsi="宋体" w:eastAsia="宋体" w:cs="宋体"/>
          <w:color w:val="000000" w:themeColor="text1"/>
          <w:kern w:val="0"/>
          <w:szCs w:val="21"/>
          <w:highlight w:val="none"/>
          <w:lang w:val="en-US" w:eastAsia="zh-CN"/>
          <w14:textFill>
            <w14:solidFill>
              <w14:schemeClr w14:val="tx1"/>
            </w14:solidFill>
          </w14:textFill>
        </w:rPr>
        <w:t>说明（投标人自行提供书面说明和资料）</w:t>
      </w:r>
      <w:r>
        <w:rPr>
          <w:rFonts w:hint="eastAsia" w:ascii="宋体" w:hAnsi="宋体" w:eastAsia="宋体" w:cs="宋体"/>
          <w:color w:val="000000" w:themeColor="text1"/>
          <w:kern w:val="0"/>
          <w:szCs w:val="21"/>
          <w:highlight w:val="none"/>
          <w14:textFill>
            <w14:solidFill>
              <w14:schemeClr w14:val="tx1"/>
            </w14:solidFill>
          </w14:textFill>
        </w:rPr>
        <w:t>；</w:t>
      </w:r>
    </w:p>
    <w:p w14:paraId="259DC3D4">
      <w:pPr>
        <w:spacing w:line="360" w:lineRule="auto"/>
        <w:ind w:left="443" w:leftChars="77" w:hanging="281" w:hangingChars="134"/>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4、质保期及服务便利性承诺（投标人自行编写）；</w:t>
      </w:r>
    </w:p>
    <w:p w14:paraId="4CCAB337">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3204C284">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77183C92">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7CA406C2">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292769C0">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6D070231">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193454AF">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1EB574D6">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20013EE3">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0F9BE8CF">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6933DEFD">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3CE84B34">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2067039">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DCD2D6D">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 xml:space="preserve">部分 </w:t>
      </w:r>
    </w:p>
    <w:p w14:paraId="0C513B43">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E6BFEC8">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AFC0F8D">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5332FFE0">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6BC416AD">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B18D872">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00718BEE">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604D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773F14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79610C23">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01260BDB">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40F7779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6B2EB6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67A8E8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063E98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32FD215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1603EB68">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362986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C407EAC">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7F8447D">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7EF69051">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5F627EA6">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32334E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6D2922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75791A4A">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46BAF05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32422936">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4B1DF8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39C4623">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37C87557">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1DFEDC7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529483F7">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081072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7718BD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23203B6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5FF351F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4B40B021">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885"/>
      <w:bookmarkStart w:id="911" w:name="_Toc104991888"/>
      <w:bookmarkStart w:id="912" w:name="_Toc20092"/>
      <w:bookmarkStart w:id="913" w:name="_Toc533708135"/>
      <w:bookmarkStart w:id="914" w:name="_Toc1977740"/>
      <w:bookmarkStart w:id="915" w:name="_Toc102860086"/>
      <w:bookmarkStart w:id="916" w:name="_Toc142508381"/>
      <w:bookmarkStart w:id="917" w:name="_Toc26834"/>
      <w:bookmarkStart w:id="918" w:name="_Toc25623"/>
      <w:bookmarkStart w:id="919" w:name="_Toc140596941"/>
      <w:bookmarkStart w:id="920" w:name="_Toc1558"/>
      <w:bookmarkStart w:id="921" w:name="_Toc20630"/>
      <w:bookmarkStart w:id="922" w:name="_Toc94107223"/>
      <w:bookmarkStart w:id="923" w:name="_Toc102860430"/>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3-</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911"/>
      <w:bookmarkEnd w:id="912"/>
      <w:bookmarkEnd w:id="913"/>
      <w:bookmarkEnd w:id="914"/>
      <w:bookmarkEnd w:id="915"/>
      <w:bookmarkEnd w:id="916"/>
      <w:bookmarkEnd w:id="917"/>
      <w:bookmarkEnd w:id="918"/>
      <w:bookmarkEnd w:id="919"/>
      <w:bookmarkEnd w:id="920"/>
      <w:bookmarkEnd w:id="921"/>
      <w:bookmarkEnd w:id="922"/>
      <w:bookmarkEnd w:id="923"/>
    </w:p>
    <w:p w14:paraId="75EF27EF">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924"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92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595"/>
        <w:gridCol w:w="5849"/>
        <w:gridCol w:w="699"/>
        <w:gridCol w:w="840"/>
        <w:gridCol w:w="823"/>
      </w:tblGrid>
      <w:tr w14:paraId="6446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2" w:type="pct"/>
            <w:vMerge w:val="restart"/>
            <w:noWrap w:val="0"/>
            <w:vAlign w:val="center"/>
          </w:tcPr>
          <w:p w14:paraId="493BFB2E">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3589" w:type="pct"/>
            <w:gridSpan w:val="2"/>
            <w:noWrap w:val="0"/>
            <w:vAlign w:val="center"/>
          </w:tcPr>
          <w:p w14:paraId="34938560">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招标文件要求</w:t>
            </w:r>
          </w:p>
        </w:tc>
        <w:tc>
          <w:tcPr>
            <w:tcW w:w="1137" w:type="pct"/>
            <w:gridSpan w:val="3"/>
            <w:noWrap w:val="0"/>
            <w:vAlign w:val="center"/>
          </w:tcPr>
          <w:p w14:paraId="09D9C7B9">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投标文件内容</w:t>
            </w:r>
          </w:p>
        </w:tc>
      </w:tr>
      <w:tr w14:paraId="574B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2" w:type="pct"/>
            <w:vMerge w:val="continue"/>
            <w:noWrap w:val="0"/>
            <w:vAlign w:val="center"/>
          </w:tcPr>
          <w:p w14:paraId="3860A942">
            <w:pPr>
              <w:keepNext/>
              <w:keepLines/>
              <w:spacing w:line="400" w:lineRule="exact"/>
              <w:jc w:val="center"/>
              <w:outlineLvl w:val="0"/>
              <w:rPr>
                <w:rFonts w:hint="eastAsia" w:ascii="宋体" w:hAnsi="宋体" w:eastAsia="宋体" w:cs="宋体"/>
                <w:color w:val="000000" w:themeColor="text1"/>
                <w:kern w:val="0"/>
                <w:sz w:val="21"/>
                <w:szCs w:val="21"/>
                <w:highlight w:val="none"/>
                <w14:textFill>
                  <w14:solidFill>
                    <w14:schemeClr w14:val="tx1"/>
                  </w14:solidFill>
                </w14:textFill>
              </w:rPr>
            </w:pPr>
          </w:p>
        </w:tc>
        <w:tc>
          <w:tcPr>
            <w:tcW w:w="769" w:type="pct"/>
            <w:noWrap w:val="0"/>
            <w:vAlign w:val="center"/>
          </w:tcPr>
          <w:p w14:paraId="09DB09EC">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条款号</w:t>
            </w:r>
          </w:p>
        </w:tc>
        <w:tc>
          <w:tcPr>
            <w:tcW w:w="2820" w:type="pct"/>
            <w:noWrap w:val="0"/>
            <w:vAlign w:val="center"/>
          </w:tcPr>
          <w:p w14:paraId="04642F2B">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简要内容</w:t>
            </w:r>
          </w:p>
        </w:tc>
        <w:tc>
          <w:tcPr>
            <w:tcW w:w="337" w:type="pct"/>
            <w:noWrap w:val="0"/>
            <w:vAlign w:val="center"/>
          </w:tcPr>
          <w:p w14:paraId="3F041CEB">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偏离情况</w:t>
            </w:r>
          </w:p>
        </w:tc>
        <w:tc>
          <w:tcPr>
            <w:tcW w:w="405" w:type="pct"/>
            <w:noWrap w:val="0"/>
            <w:vAlign w:val="center"/>
          </w:tcPr>
          <w:p w14:paraId="365713DB">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实质性响应的具体内容</w:t>
            </w:r>
          </w:p>
        </w:tc>
        <w:tc>
          <w:tcPr>
            <w:tcW w:w="395" w:type="pct"/>
            <w:noWrap w:val="0"/>
            <w:vAlign w:val="center"/>
          </w:tcPr>
          <w:p w14:paraId="13AEF0E1">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对应证明材料页码</w:t>
            </w:r>
          </w:p>
        </w:tc>
      </w:tr>
      <w:tr w14:paraId="32C6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2" w:type="pct"/>
            <w:noWrap w:val="0"/>
            <w:vAlign w:val="center"/>
          </w:tcPr>
          <w:p w14:paraId="4385E75A">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769" w:type="pct"/>
            <w:noWrap w:val="0"/>
            <w:vAlign w:val="center"/>
          </w:tcPr>
          <w:p w14:paraId="56CA32C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w:t>
            </w:r>
          </w:p>
        </w:tc>
        <w:tc>
          <w:tcPr>
            <w:tcW w:w="2820" w:type="pct"/>
            <w:noWrap w:val="0"/>
            <w:vAlign w:val="center"/>
          </w:tcPr>
          <w:p w14:paraId="17ABAAEF">
            <w:pPr>
              <w:autoSpaceDE w:val="0"/>
              <w:autoSpaceDN w:val="0"/>
              <w:adjustRightInd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招标</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信息</w:t>
            </w:r>
          </w:p>
        </w:tc>
        <w:tc>
          <w:tcPr>
            <w:tcW w:w="337" w:type="pct"/>
            <w:noWrap w:val="0"/>
            <w:vAlign w:val="center"/>
          </w:tcPr>
          <w:p w14:paraId="65628833">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249C80EF">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10DA38DF">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3CE6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noWrap w:val="0"/>
            <w:vAlign w:val="center"/>
          </w:tcPr>
          <w:p w14:paraId="3FC68367">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769" w:type="pct"/>
            <w:noWrap w:val="0"/>
            <w:vAlign w:val="center"/>
          </w:tcPr>
          <w:p w14:paraId="4B5B71BD">
            <w:pPr>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w:t>
            </w:r>
          </w:p>
        </w:tc>
        <w:tc>
          <w:tcPr>
            <w:tcW w:w="2820" w:type="pct"/>
            <w:noWrap w:val="0"/>
            <w:vAlign w:val="center"/>
          </w:tcPr>
          <w:p w14:paraId="5BD8C0C3">
            <w:pPr>
              <w:adjustRightInd w:val="0"/>
              <w:snapToGri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设备清单及技术要求</w:t>
            </w:r>
          </w:p>
        </w:tc>
        <w:tc>
          <w:tcPr>
            <w:tcW w:w="337" w:type="pct"/>
            <w:noWrap w:val="0"/>
            <w:vAlign w:val="center"/>
          </w:tcPr>
          <w:p w14:paraId="6BE8D536">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7EA5AFB9">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5A52AEAD">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509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noWrap w:val="0"/>
            <w:vAlign w:val="center"/>
          </w:tcPr>
          <w:p w14:paraId="2508805C">
            <w:pPr>
              <w:spacing w:line="4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769" w:type="pct"/>
            <w:noWrap w:val="0"/>
            <w:vAlign w:val="center"/>
          </w:tcPr>
          <w:p w14:paraId="6131821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p>
        </w:tc>
        <w:tc>
          <w:tcPr>
            <w:tcW w:w="2820" w:type="pct"/>
            <w:noWrap w:val="0"/>
            <w:vAlign w:val="center"/>
          </w:tcPr>
          <w:p w14:paraId="7507E0A0">
            <w:pPr>
              <w:widowControl/>
              <w:kinsoku w:val="0"/>
              <w:autoSpaceDE w:val="0"/>
              <w:autoSpaceDN w:val="0"/>
              <w:adjustRightInd w:val="0"/>
              <w:snapToGrid w:val="0"/>
              <w:textAlignment w:val="baseline"/>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交货要求</w:t>
            </w:r>
          </w:p>
        </w:tc>
        <w:tc>
          <w:tcPr>
            <w:tcW w:w="337" w:type="pct"/>
            <w:noWrap w:val="0"/>
            <w:vAlign w:val="center"/>
          </w:tcPr>
          <w:p w14:paraId="4FDEAF67">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06DB8A61">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1E0E67C7">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3F4D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noWrap w:val="0"/>
            <w:vAlign w:val="center"/>
          </w:tcPr>
          <w:p w14:paraId="13E3949B">
            <w:pPr>
              <w:spacing w:line="40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769" w:type="pct"/>
            <w:noWrap w:val="0"/>
            <w:vAlign w:val="center"/>
          </w:tcPr>
          <w:p w14:paraId="2C1C7A8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w:t>
            </w:r>
          </w:p>
        </w:tc>
        <w:tc>
          <w:tcPr>
            <w:tcW w:w="2820" w:type="pct"/>
            <w:noWrap w:val="0"/>
            <w:vAlign w:val="center"/>
          </w:tcPr>
          <w:p w14:paraId="7A6EE6E9">
            <w:pPr>
              <w:widowControl/>
              <w:kinsoku w:val="0"/>
              <w:autoSpaceDE w:val="0"/>
              <w:autoSpaceDN w:val="0"/>
              <w:adjustRightInd w:val="0"/>
              <w:snapToGrid w:val="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w:t>
            </w:r>
          </w:p>
        </w:tc>
        <w:tc>
          <w:tcPr>
            <w:tcW w:w="337" w:type="pct"/>
            <w:noWrap w:val="0"/>
            <w:vAlign w:val="center"/>
          </w:tcPr>
          <w:p w14:paraId="404FADDC">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7588EC55">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257D8631">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5F72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noWrap w:val="0"/>
            <w:vAlign w:val="center"/>
          </w:tcPr>
          <w:p w14:paraId="2B7E7C30">
            <w:pPr>
              <w:spacing w:line="40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769" w:type="pct"/>
            <w:noWrap w:val="0"/>
            <w:vAlign w:val="center"/>
          </w:tcPr>
          <w:p w14:paraId="3F921CA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w:t>
            </w:r>
          </w:p>
        </w:tc>
        <w:tc>
          <w:tcPr>
            <w:tcW w:w="2820" w:type="pct"/>
            <w:noWrap w:val="0"/>
            <w:vAlign w:val="center"/>
          </w:tcPr>
          <w:p w14:paraId="6B10A26C">
            <w:pPr>
              <w:widowControl/>
              <w:kinsoku w:val="0"/>
              <w:autoSpaceDE w:val="0"/>
              <w:autoSpaceDN w:val="0"/>
              <w:adjustRightInd w:val="0"/>
              <w:snapToGrid w:val="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质保及售后要求</w:t>
            </w:r>
          </w:p>
        </w:tc>
        <w:tc>
          <w:tcPr>
            <w:tcW w:w="337" w:type="pct"/>
            <w:noWrap w:val="0"/>
            <w:vAlign w:val="center"/>
          </w:tcPr>
          <w:p w14:paraId="48912143">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592012D4">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55A19F88">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6834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noWrap w:val="0"/>
            <w:vAlign w:val="center"/>
          </w:tcPr>
          <w:p w14:paraId="020F1E6E">
            <w:pPr>
              <w:spacing w:line="40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769" w:type="pct"/>
            <w:noWrap w:val="0"/>
            <w:vAlign w:val="center"/>
          </w:tcPr>
          <w:p w14:paraId="2A1A6FD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w:t>
            </w:r>
          </w:p>
        </w:tc>
        <w:tc>
          <w:tcPr>
            <w:tcW w:w="2820" w:type="pct"/>
            <w:noWrap w:val="0"/>
            <w:vAlign w:val="center"/>
          </w:tcPr>
          <w:p w14:paraId="551B72D5">
            <w:pPr>
              <w:pStyle w:val="32"/>
              <w:kinsoku w:val="0"/>
              <w:autoSpaceDE w:val="0"/>
              <w:adjustRightInd w:val="0"/>
              <w:snapToGrid w:val="0"/>
              <w:spacing w:before="0" w:beforeAutospacing="0" w:after="0" w:afterAutospacing="0"/>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投标报价及款项支付</w:t>
            </w:r>
          </w:p>
        </w:tc>
        <w:tc>
          <w:tcPr>
            <w:tcW w:w="337" w:type="pct"/>
            <w:noWrap w:val="0"/>
            <w:vAlign w:val="center"/>
          </w:tcPr>
          <w:p w14:paraId="75AEBC9C">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0C88409F">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35E60EBE">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0075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noWrap w:val="0"/>
            <w:vAlign w:val="center"/>
          </w:tcPr>
          <w:p w14:paraId="522B169A">
            <w:pPr>
              <w:spacing w:line="40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p>
        </w:tc>
        <w:tc>
          <w:tcPr>
            <w:tcW w:w="769" w:type="pct"/>
            <w:noWrap w:val="0"/>
            <w:vAlign w:val="center"/>
          </w:tcPr>
          <w:p w14:paraId="1860679D">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w:t>
            </w:r>
          </w:p>
        </w:tc>
        <w:tc>
          <w:tcPr>
            <w:tcW w:w="2820" w:type="pct"/>
            <w:noWrap w:val="0"/>
            <w:vAlign w:val="center"/>
          </w:tcPr>
          <w:p w14:paraId="2A8ED1F2">
            <w:pPr>
              <w:widowControl/>
              <w:kinsoku w:val="0"/>
              <w:autoSpaceDE w:val="0"/>
              <w:autoSpaceDN w:val="0"/>
              <w:adjustRightInd w:val="0"/>
              <w:snapToGrid w:val="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337" w:type="pct"/>
            <w:noWrap w:val="0"/>
            <w:vAlign w:val="center"/>
          </w:tcPr>
          <w:p w14:paraId="6881C8D9">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793CED0C">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5B7DA5F5">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5877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noWrap w:val="0"/>
            <w:vAlign w:val="center"/>
          </w:tcPr>
          <w:p w14:paraId="4CEE6F30">
            <w:pPr>
              <w:keepNext/>
              <w:keepLines/>
              <w:spacing w:line="400" w:lineRule="exact"/>
              <w:jc w:val="left"/>
              <w:outlineLvl w:val="2"/>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用户需求书“★”条款汇总</w:t>
            </w:r>
          </w:p>
        </w:tc>
      </w:tr>
      <w:tr w14:paraId="7202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noWrap w:val="0"/>
            <w:vAlign w:val="center"/>
          </w:tcPr>
          <w:p w14:paraId="06D38B35">
            <w:pPr>
              <w:spacing w:line="40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p>
        </w:tc>
        <w:tc>
          <w:tcPr>
            <w:tcW w:w="769" w:type="pct"/>
            <w:noWrap w:val="0"/>
            <w:vAlign w:val="center"/>
          </w:tcPr>
          <w:p w14:paraId="5BA99EEC">
            <w:pPr>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二、（二）、1</w:t>
            </w:r>
          </w:p>
        </w:tc>
        <w:tc>
          <w:tcPr>
            <w:tcW w:w="2820" w:type="pct"/>
            <w:noWrap w:val="0"/>
            <w:vAlign w:val="center"/>
          </w:tcPr>
          <w:p w14:paraId="089FF535">
            <w:pPr>
              <w:pStyle w:val="32"/>
              <w:kinsoku w:val="0"/>
              <w:autoSpaceDE w:val="0"/>
              <w:adjustRightInd w:val="0"/>
              <w:snapToGrid w:val="0"/>
              <w:spacing w:before="0" w:beforeAutospacing="0" w:after="0" w:afterAutospacing="0"/>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★1.发动机功率：≥30hp；</w:t>
            </w:r>
          </w:p>
        </w:tc>
        <w:tc>
          <w:tcPr>
            <w:tcW w:w="337" w:type="pct"/>
            <w:noWrap w:val="0"/>
            <w:vAlign w:val="center"/>
          </w:tcPr>
          <w:p w14:paraId="3E0B62F5">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63B0539F">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06124B5A">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1316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shd w:val="clear" w:color="auto" w:fill="auto"/>
            <w:noWrap w:val="0"/>
            <w:vAlign w:val="center"/>
          </w:tcPr>
          <w:p w14:paraId="67220F0B">
            <w:pPr>
              <w:spacing w:line="4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p>
        </w:tc>
        <w:tc>
          <w:tcPr>
            <w:tcW w:w="769" w:type="pct"/>
            <w:noWrap w:val="0"/>
            <w:vAlign w:val="center"/>
          </w:tcPr>
          <w:p w14:paraId="7FE9CF58">
            <w:pPr>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二、（二）、1</w:t>
            </w:r>
          </w:p>
        </w:tc>
        <w:tc>
          <w:tcPr>
            <w:tcW w:w="2820" w:type="pct"/>
            <w:noWrap w:val="0"/>
            <w:vAlign w:val="center"/>
          </w:tcPr>
          <w:p w14:paraId="7C31C7AB">
            <w:pPr>
              <w:numPr>
                <w:ilvl w:val="0"/>
                <w:numId w:val="0"/>
              </w:numPr>
              <w:kinsoku/>
              <w:spacing w:line="360" w:lineRule="auto"/>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14:textFill>
                  <w14:solidFill>
                    <w14:schemeClr w14:val="tx1"/>
                  </w14:solidFill>
                </w14:textFill>
              </w:rPr>
              <w:t>动力站发动机为柴油机；</w:t>
            </w:r>
          </w:p>
        </w:tc>
        <w:tc>
          <w:tcPr>
            <w:tcW w:w="337" w:type="pct"/>
            <w:noWrap w:val="0"/>
            <w:vAlign w:val="center"/>
          </w:tcPr>
          <w:p w14:paraId="18FA7A9A">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761FD4AC">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4AF00DF1">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78C0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shd w:val="clear" w:color="auto" w:fill="auto"/>
            <w:noWrap w:val="0"/>
            <w:vAlign w:val="center"/>
          </w:tcPr>
          <w:p w14:paraId="0DD96AED">
            <w:pPr>
              <w:spacing w:line="4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p>
        </w:tc>
        <w:tc>
          <w:tcPr>
            <w:tcW w:w="769" w:type="pct"/>
            <w:noWrap w:val="0"/>
            <w:vAlign w:val="center"/>
          </w:tcPr>
          <w:p w14:paraId="7FC616D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二、（二）、1</w:t>
            </w:r>
          </w:p>
        </w:tc>
        <w:tc>
          <w:tcPr>
            <w:tcW w:w="2820" w:type="pct"/>
            <w:noWrap w:val="0"/>
            <w:vAlign w:val="center"/>
          </w:tcPr>
          <w:p w14:paraId="2AF81151">
            <w:pPr>
              <w:pStyle w:val="32"/>
              <w:kinsoku w:val="0"/>
              <w:autoSpaceDE w:val="0"/>
              <w:adjustRightInd w:val="0"/>
              <w:snapToGrid w:val="0"/>
              <w:spacing w:before="0" w:beforeAutospacing="0" w:after="0" w:afterAutospacing="0"/>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★7.散热形式：水冷；</w:t>
            </w:r>
          </w:p>
        </w:tc>
        <w:tc>
          <w:tcPr>
            <w:tcW w:w="337" w:type="pct"/>
            <w:noWrap w:val="0"/>
            <w:vAlign w:val="center"/>
          </w:tcPr>
          <w:p w14:paraId="4E525F26">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474DCEC6">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52D33A06">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02A0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shd w:val="clear" w:color="auto" w:fill="auto"/>
            <w:noWrap w:val="0"/>
            <w:vAlign w:val="center"/>
          </w:tcPr>
          <w:p w14:paraId="0BAE26EF">
            <w:pPr>
              <w:spacing w:line="4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w:t>
            </w:r>
          </w:p>
        </w:tc>
        <w:tc>
          <w:tcPr>
            <w:tcW w:w="769" w:type="pct"/>
            <w:noWrap w:val="0"/>
            <w:vAlign w:val="center"/>
          </w:tcPr>
          <w:p w14:paraId="1AA9B53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二、（二）、2</w:t>
            </w:r>
          </w:p>
        </w:tc>
        <w:tc>
          <w:tcPr>
            <w:tcW w:w="2820" w:type="pct"/>
            <w:noWrap w:val="0"/>
            <w:vAlign w:val="center"/>
          </w:tcPr>
          <w:p w14:paraId="374C234B">
            <w:pPr>
              <w:pStyle w:val="32"/>
              <w:kinsoku w:val="0"/>
              <w:autoSpaceDE w:val="0"/>
              <w:adjustRightInd w:val="0"/>
              <w:snapToGrid w:val="0"/>
              <w:spacing w:before="0" w:beforeAutospacing="0" w:after="0" w:afterAutospacing="0"/>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★1.满足以下工况点，工况点1：水泵流量达到500m³/h时，扬程不得小于6m；工况点2：水泵流量达到300m³/h时，扬程不得小于10m；</w:t>
            </w:r>
          </w:p>
        </w:tc>
        <w:tc>
          <w:tcPr>
            <w:tcW w:w="337" w:type="pct"/>
            <w:noWrap w:val="0"/>
            <w:vAlign w:val="center"/>
          </w:tcPr>
          <w:p w14:paraId="42727C6E">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63A645D6">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501EE261">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5FA8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shd w:val="clear" w:color="auto" w:fill="auto"/>
            <w:noWrap w:val="0"/>
            <w:vAlign w:val="center"/>
          </w:tcPr>
          <w:p w14:paraId="51BA78DD">
            <w:pPr>
              <w:spacing w:line="4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p>
        </w:tc>
        <w:tc>
          <w:tcPr>
            <w:tcW w:w="769" w:type="pct"/>
            <w:noWrap w:val="0"/>
            <w:vAlign w:val="center"/>
          </w:tcPr>
          <w:p w14:paraId="77F4040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二、（二）、3</w:t>
            </w:r>
          </w:p>
        </w:tc>
        <w:tc>
          <w:tcPr>
            <w:tcW w:w="2820" w:type="pct"/>
            <w:noWrap w:val="0"/>
            <w:vAlign w:val="center"/>
          </w:tcPr>
          <w:p w14:paraId="662D15A4">
            <w:pPr>
              <w:pStyle w:val="32"/>
              <w:kinsoku w:val="0"/>
              <w:autoSpaceDE w:val="0"/>
              <w:adjustRightInd w:val="0"/>
              <w:snapToGrid w:val="0"/>
              <w:spacing w:before="0" w:beforeAutospacing="0" w:after="0" w:afterAutospacing="0"/>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★1.满足以下工况点，工况点1：水泵流量达到100m³/h时，扬程不得小于30m；工况点2：水泵流量达到50m³/h时，扬程不得小于40m；</w:t>
            </w:r>
          </w:p>
        </w:tc>
        <w:tc>
          <w:tcPr>
            <w:tcW w:w="337" w:type="pct"/>
            <w:noWrap w:val="0"/>
            <w:vAlign w:val="center"/>
          </w:tcPr>
          <w:p w14:paraId="45498EEF">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0BAC7B59">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3178D895">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378D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shd w:val="clear" w:color="auto" w:fill="auto"/>
            <w:noWrap w:val="0"/>
            <w:vAlign w:val="center"/>
          </w:tcPr>
          <w:p w14:paraId="3C600089">
            <w:pPr>
              <w:spacing w:line="4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w:t>
            </w:r>
          </w:p>
        </w:tc>
        <w:tc>
          <w:tcPr>
            <w:tcW w:w="769" w:type="pct"/>
            <w:noWrap w:val="0"/>
            <w:vAlign w:val="center"/>
          </w:tcPr>
          <w:p w14:paraId="4F520AC9">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二、（二）、4</w:t>
            </w:r>
          </w:p>
        </w:tc>
        <w:tc>
          <w:tcPr>
            <w:tcW w:w="2820" w:type="pct"/>
            <w:noWrap w:val="0"/>
            <w:vAlign w:val="center"/>
          </w:tcPr>
          <w:p w14:paraId="09533BCA">
            <w:pPr>
              <w:pStyle w:val="32"/>
              <w:kinsoku w:val="0"/>
              <w:autoSpaceDE w:val="0"/>
              <w:adjustRightInd w:val="0"/>
              <w:snapToGrid w:val="0"/>
              <w:spacing w:before="0" w:beforeAutospacing="0" w:after="0" w:afterAutospacing="0"/>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★1.满足以下工况点，工况点1：水泵流量达到50m³/h时，扬程不得小于5m；工况点2：水泵流量达到30m³/h时，扬程不得小于10m；</w:t>
            </w:r>
          </w:p>
        </w:tc>
        <w:tc>
          <w:tcPr>
            <w:tcW w:w="337" w:type="pct"/>
            <w:noWrap w:val="0"/>
            <w:vAlign w:val="center"/>
          </w:tcPr>
          <w:p w14:paraId="385E506B">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261A732A">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4605A966">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r w14:paraId="5CEA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 w:type="pct"/>
            <w:noWrap w:val="0"/>
            <w:vAlign w:val="center"/>
          </w:tcPr>
          <w:p w14:paraId="46129234">
            <w:pPr>
              <w:spacing w:line="40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w:t>
            </w:r>
          </w:p>
        </w:tc>
        <w:tc>
          <w:tcPr>
            <w:tcW w:w="769" w:type="pct"/>
            <w:noWrap w:val="0"/>
            <w:vAlign w:val="center"/>
          </w:tcPr>
          <w:p w14:paraId="2A0E52D9">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二、（三）</w:t>
            </w:r>
          </w:p>
        </w:tc>
        <w:tc>
          <w:tcPr>
            <w:tcW w:w="2820" w:type="pct"/>
            <w:noWrap w:val="0"/>
            <w:vAlign w:val="center"/>
          </w:tcPr>
          <w:p w14:paraId="1FBC4622">
            <w:pPr>
              <w:pStyle w:val="32"/>
              <w:kinsoku w:val="0"/>
              <w:autoSpaceDE w:val="0"/>
              <w:adjustRightInd w:val="0"/>
              <w:snapToGrid w:val="0"/>
              <w:spacing w:before="0" w:beforeAutospacing="0" w:after="0" w:afterAutospacing="0"/>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★投标人在供货阶段提交所供水泵型号的具有CMA认证检测单位出具的性能检测报告（报告内容必须含有流量、扬程参数、水泵性能试验曲线，水泵性能试验曲线必须有流量-扬程关系曲线</w:t>
            </w:r>
            <w:r>
              <w:rPr>
                <w:rFonts w:hint="eastAsia" w:eastAsia="宋体" w:cs="宋体"/>
                <w:color w:val="000000" w:themeColor="text1"/>
                <w:sz w:val="21"/>
                <w:szCs w:val="21"/>
                <w:highlight w:val="none"/>
                <w:lang w:eastAsia="zh-CN"/>
                <w14:textFill>
                  <w14:solidFill>
                    <w14:schemeClr w14:val="tx1"/>
                  </w14:solidFill>
                </w14:textFill>
              </w:rPr>
              <w:t>，</w:t>
            </w:r>
            <w:r>
              <w:rPr>
                <w:rFonts w:hint="eastAsia" w:eastAsia="宋体" w:cs="宋体"/>
                <w:color w:val="000000" w:themeColor="text1"/>
                <w:sz w:val="21"/>
                <w:szCs w:val="21"/>
                <w:highlight w:val="none"/>
                <w14:textFill>
                  <w14:solidFill>
                    <w14:schemeClr w14:val="tx1"/>
                  </w14:solidFill>
                </w14:textFill>
              </w:rPr>
              <w:t>性能检测须以所供型号动力站作为水泵动力源进行</w:t>
            </w:r>
            <w:r>
              <w:rPr>
                <w:rFonts w:hint="eastAsia" w:ascii="宋体" w:hAnsi="宋体" w:eastAsia="宋体" w:cs="宋体"/>
                <w:color w:val="000000" w:themeColor="text1"/>
                <w:sz w:val="21"/>
                <w:szCs w:val="21"/>
                <w:highlight w:val="none"/>
                <w14:textFill>
                  <w14:solidFill>
                    <w14:schemeClr w14:val="tx1"/>
                  </w14:solidFill>
                </w14:textFill>
              </w:rPr>
              <w:t>）。</w:t>
            </w:r>
          </w:p>
        </w:tc>
        <w:tc>
          <w:tcPr>
            <w:tcW w:w="337" w:type="pct"/>
            <w:noWrap w:val="0"/>
            <w:vAlign w:val="center"/>
          </w:tcPr>
          <w:p w14:paraId="30BF5E93">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5" w:type="pct"/>
            <w:noWrap w:val="0"/>
            <w:vAlign w:val="center"/>
          </w:tcPr>
          <w:p w14:paraId="1B4557E3">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c>
          <w:tcPr>
            <w:tcW w:w="395" w:type="pct"/>
            <w:noWrap w:val="0"/>
            <w:vAlign w:val="center"/>
          </w:tcPr>
          <w:p w14:paraId="5696AFFD">
            <w:pPr>
              <w:keepNext/>
              <w:keepLines/>
              <w:spacing w:line="400" w:lineRule="exact"/>
              <w:jc w:val="center"/>
              <w:outlineLvl w:val="2"/>
              <w:rPr>
                <w:rFonts w:hint="eastAsia" w:ascii="宋体" w:hAnsi="宋体" w:eastAsia="宋体" w:cs="宋体"/>
                <w:color w:val="000000" w:themeColor="text1"/>
                <w:kern w:val="0"/>
                <w:sz w:val="21"/>
                <w:szCs w:val="21"/>
                <w:highlight w:val="none"/>
                <w14:textFill>
                  <w14:solidFill>
                    <w14:schemeClr w14:val="tx1"/>
                  </w14:solidFill>
                </w14:textFill>
              </w:rPr>
            </w:pPr>
          </w:p>
        </w:tc>
      </w:tr>
    </w:tbl>
    <w:p w14:paraId="07339966">
      <w:pPr>
        <w:spacing w:line="360" w:lineRule="auto"/>
        <w:rPr>
          <w:rFonts w:ascii="宋体" w:hAnsi="宋体" w:eastAsia="宋体" w:cs="宋体"/>
          <w:color w:val="000000" w:themeColor="text1"/>
          <w:szCs w:val="21"/>
          <w:highlight w:val="none"/>
          <w14:textFill>
            <w14:solidFill>
              <w14:schemeClr w14:val="tx1"/>
            </w14:solidFill>
          </w14:textFill>
        </w:rPr>
      </w:pPr>
    </w:p>
    <w:p w14:paraId="6557A470">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77D187F7">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投标人应对照招标文件用户需求书的响应，逐条逐项、如实地填写“偏离情况”，其中“</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二</w:t>
      </w:r>
      <w:r>
        <w:rPr>
          <w:rFonts w:hint="eastAsia" w:ascii="宋体" w:hAnsi="宋体" w:eastAsia="宋体" w:cs="宋体"/>
          <w:b/>
          <w:color w:val="000000" w:themeColor="text1"/>
          <w:szCs w:val="21"/>
          <w:highlight w:val="none"/>
          <w:u w:val="single"/>
          <w14:textFill>
            <w14:solidFill>
              <w14:schemeClr w14:val="tx1"/>
            </w14:solidFill>
          </w14:textFill>
        </w:rPr>
        <w:t>、</w:t>
      </w:r>
      <w:r>
        <w:rPr>
          <w:rFonts w:hint="eastAsia" w:ascii="宋体" w:hAnsi="宋体" w:eastAsia="宋体" w:cs="宋体"/>
          <w:b/>
          <w:color w:val="000000" w:themeColor="text1"/>
          <w:szCs w:val="21"/>
          <w:highlight w:val="none"/>
          <w:u w:val="single"/>
          <w:lang w:eastAsia="zh-CN"/>
          <w14:textFill>
            <w14:solidFill>
              <w14:schemeClr w14:val="tx1"/>
            </w14:solidFill>
          </w14:textFill>
        </w:rPr>
        <w:t>（</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二</w:t>
      </w:r>
      <w:r>
        <w:rPr>
          <w:rFonts w:hint="eastAsia" w:ascii="宋体" w:hAnsi="宋体" w:eastAsia="宋体" w:cs="宋体"/>
          <w:b/>
          <w:color w:val="000000" w:themeColor="text1"/>
          <w:szCs w:val="21"/>
          <w:highlight w:val="none"/>
          <w:u w:val="single"/>
          <w:lang w:eastAsia="zh-CN"/>
          <w14:textFill>
            <w14:solidFill>
              <w14:schemeClr w14:val="tx1"/>
            </w14:solidFill>
          </w14:textFill>
        </w:rPr>
        <w:t>）、采购设备技术参数表</w:t>
      </w:r>
      <w:r>
        <w:rPr>
          <w:rFonts w:hint="eastAsia" w:ascii="宋体" w:hAnsi="宋体" w:eastAsia="宋体" w:cs="宋体"/>
          <w:b/>
          <w:color w:val="000000" w:themeColor="text1"/>
          <w:szCs w:val="21"/>
          <w:highlight w:val="none"/>
          <w:u w:val="single"/>
          <w14:textFill>
            <w14:solidFill>
              <w14:schemeClr w14:val="tx1"/>
            </w14:solidFill>
          </w14:textFill>
        </w:rPr>
        <w:t>”需在“13-2 技术参数偏离表格式”中响应。</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4AF2E99B">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C3C2B47">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2B748111">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304D8897">
      <w:pPr>
        <w:spacing w:line="360" w:lineRule="auto"/>
        <w:rPr>
          <w:rFonts w:ascii="宋体" w:hAnsi="宋体" w:eastAsia="宋体" w:cs="宋体"/>
          <w:color w:val="000000" w:themeColor="text1"/>
          <w:szCs w:val="21"/>
          <w:highlight w:val="none"/>
          <w14:textFill>
            <w14:solidFill>
              <w14:schemeClr w14:val="tx1"/>
            </w14:solidFill>
          </w14:textFill>
        </w:rPr>
      </w:pPr>
    </w:p>
    <w:p w14:paraId="02B60F63">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6D766580">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79F78716">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925" w:name="_Toc23580"/>
      <w:bookmarkStart w:id="926" w:name="_Toc102860087"/>
      <w:bookmarkStart w:id="927" w:name="_Toc14889"/>
      <w:bookmarkStart w:id="928" w:name="_Toc142508382"/>
      <w:bookmarkStart w:id="929" w:name="_Toc28623"/>
      <w:bookmarkStart w:id="930" w:name="_Toc20665"/>
      <w:bookmarkStart w:id="931" w:name="_Toc12292"/>
      <w:bookmarkStart w:id="932" w:name="_Toc94107224"/>
      <w:bookmarkStart w:id="933" w:name="_Toc102860431"/>
      <w:bookmarkStart w:id="934" w:name="_Toc104991889"/>
      <w:bookmarkStart w:id="935" w:name="_Toc140596942"/>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3-</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eastAsia="宋体" w:cs="宋体"/>
          <w:b/>
          <w:bCs/>
          <w:color w:val="000000" w:themeColor="text1"/>
          <w:sz w:val="32"/>
          <w:szCs w:val="32"/>
          <w:highlight w:val="none"/>
          <w:lang w:bidi="ar"/>
          <w14:textFill>
            <w14:solidFill>
              <w14:schemeClr w14:val="tx1"/>
            </w14:solidFill>
          </w14:textFill>
        </w:rPr>
        <w:t>技术参数偏离表格式</w:t>
      </w:r>
      <w:bookmarkEnd w:id="925"/>
      <w:bookmarkEnd w:id="926"/>
      <w:bookmarkEnd w:id="927"/>
      <w:bookmarkEnd w:id="928"/>
      <w:bookmarkEnd w:id="929"/>
      <w:bookmarkEnd w:id="930"/>
      <w:bookmarkEnd w:id="931"/>
      <w:bookmarkEnd w:id="932"/>
      <w:bookmarkEnd w:id="933"/>
      <w:bookmarkEnd w:id="934"/>
      <w:bookmarkEnd w:id="935"/>
    </w:p>
    <w:p w14:paraId="01C78428">
      <w:pPr>
        <w:autoSpaceDE w:val="0"/>
        <w:autoSpaceDN w:val="0"/>
        <w:adjustRightInd w:val="0"/>
        <w:ind w:right="-23" w:rightChars="-11"/>
        <w:jc w:val="center"/>
        <w:rPr>
          <w:rFonts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kern w:val="0"/>
          <w:sz w:val="30"/>
          <w:szCs w:val="30"/>
          <w:highlight w:val="none"/>
          <w:lang w:bidi="ar"/>
          <w14:textFill>
            <w14:solidFill>
              <w14:schemeClr w14:val="tx1"/>
            </w14:solidFill>
          </w14:textFill>
        </w:rPr>
        <w:t>技术参数偏离表</w:t>
      </w:r>
    </w:p>
    <w:p w14:paraId="5057A19A">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gridCol w:w="1133"/>
        <w:gridCol w:w="2325"/>
        <w:gridCol w:w="1728"/>
        <w:gridCol w:w="1728"/>
        <w:gridCol w:w="1730"/>
      </w:tblGrid>
      <w:tr w14:paraId="5A7D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4A7CFC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招标文件要求</w:t>
            </w:r>
          </w:p>
        </w:tc>
        <w:tc>
          <w:tcPr>
            <w:tcW w:w="250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052AC2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投标文件内容</w:t>
            </w:r>
          </w:p>
        </w:tc>
      </w:tr>
      <w:tr w14:paraId="7995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464AF4D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546" w:type="pct"/>
            <w:tcBorders>
              <w:top w:val="nil"/>
              <w:left w:val="single" w:color="000000" w:sz="8" w:space="0"/>
              <w:bottom w:val="single" w:color="000000" w:sz="8" w:space="0"/>
              <w:right w:val="single" w:color="000000" w:sz="8" w:space="0"/>
            </w:tcBorders>
            <w:shd w:val="clear" w:color="auto" w:fill="auto"/>
            <w:vAlign w:val="center"/>
          </w:tcPr>
          <w:p w14:paraId="6F1A7DF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11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9CFAA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型号、规格、技术要求</w:t>
            </w:r>
          </w:p>
        </w:tc>
        <w:tc>
          <w:tcPr>
            <w:tcW w:w="8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BAE14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偏离情况</w:t>
            </w:r>
          </w:p>
        </w:tc>
        <w:tc>
          <w:tcPr>
            <w:tcW w:w="8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5DAA6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具体偏离内容</w:t>
            </w:r>
          </w:p>
        </w:tc>
        <w:tc>
          <w:tcPr>
            <w:tcW w:w="8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A3D60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对应证明材料页码</w:t>
            </w:r>
          </w:p>
        </w:tc>
      </w:tr>
      <w:tr w14:paraId="1445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6EA9F2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46" w:type="pct"/>
            <w:vMerge w:val="restart"/>
            <w:tcBorders>
              <w:top w:val="nil"/>
              <w:left w:val="single" w:color="000000" w:sz="8" w:space="0"/>
              <w:bottom w:val="single" w:color="000000" w:sz="8" w:space="0"/>
              <w:right w:val="single" w:color="000000" w:sz="8" w:space="0"/>
            </w:tcBorders>
            <w:shd w:val="clear" w:color="auto" w:fill="auto"/>
            <w:vAlign w:val="center"/>
          </w:tcPr>
          <w:p w14:paraId="6E6318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液压动力站</w:t>
            </w: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01320FF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14:textFill>
                  <w14:solidFill>
                    <w14:schemeClr w14:val="tx1"/>
                  </w14:solidFill>
                </w14:textFill>
              </w:rPr>
              <w:t>发动机功率：≥</w:t>
            </w:r>
            <w:r>
              <w:rPr>
                <w:rFonts w:hint="eastAsia" w:ascii="宋体" w:hAnsi="宋体" w:eastAsia="宋体" w:cs="宋体"/>
                <w:color w:val="000000" w:themeColor="text1"/>
                <w:kern w:val="2"/>
                <w:sz w:val="21"/>
                <w:szCs w:val="21"/>
                <w:highlight w:val="none"/>
                <w:lang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 w:val="21"/>
                <w:szCs w:val="21"/>
                <w:highlight w:val="none"/>
                <w14:textFill>
                  <w14:solidFill>
                    <w14:schemeClr w14:val="tx1"/>
                  </w14:solidFill>
                </w14:textFill>
              </w:rPr>
              <w:t>hp</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E2BF69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543CE5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42F4739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F8E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2C3F2B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5B3D553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0EC05EC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液压输出流量：双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回</w:t>
            </w:r>
            <w:r>
              <w:rPr>
                <w:rFonts w:hint="eastAsia" w:ascii="宋体" w:hAnsi="宋体" w:eastAsia="宋体" w:cs="宋体"/>
                <w:color w:val="000000" w:themeColor="text1"/>
                <w:kern w:val="2"/>
                <w:sz w:val="21"/>
                <w:szCs w:val="21"/>
                <w:highlight w:val="none"/>
                <w14:textFill>
                  <w14:solidFill>
                    <w14:schemeClr w14:val="tx1"/>
                  </w14:solidFill>
                </w14:textFill>
              </w:rPr>
              <w:t>路</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输出</w:t>
            </w:r>
            <w:r>
              <w:rPr>
                <w:rFonts w:hint="eastAsia" w:ascii="宋体" w:hAnsi="宋体" w:eastAsia="宋体" w:cs="宋体"/>
                <w:color w:val="000000" w:themeColor="text1"/>
                <w:szCs w:val="21"/>
                <w:highlight w:val="none"/>
                <w14:textFill>
                  <w14:solidFill>
                    <w14:schemeClr w14:val="tx1"/>
                  </w14:solidFill>
                </w14:textFill>
              </w:rPr>
              <w:t>30-40L/min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合流单回路输出</w:t>
            </w:r>
            <w:r>
              <w:rPr>
                <w:rFonts w:hint="eastAsia" w:ascii="宋体" w:hAnsi="宋体" w:eastAsia="宋体" w:cs="宋体"/>
                <w:color w:val="000000" w:themeColor="text1"/>
                <w:szCs w:val="21"/>
                <w:highlight w:val="none"/>
                <w14:textFill>
                  <w14:solidFill>
                    <w14:schemeClr w14:val="tx1"/>
                  </w14:solidFill>
                </w14:textFill>
              </w:rPr>
              <w:t>60-80L/min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700B28E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6F4D80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6F8F22C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04E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7AB2AC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570B7AF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6397964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3.最大</w:t>
            </w:r>
            <w:r>
              <w:rPr>
                <w:rFonts w:hint="eastAsia" w:ascii="宋体" w:hAnsi="宋体" w:eastAsia="宋体" w:cs="宋体"/>
                <w:color w:val="000000" w:themeColor="text1"/>
                <w:kern w:val="2"/>
                <w:sz w:val="21"/>
                <w:szCs w:val="21"/>
                <w:highlight w:val="none"/>
                <w14:textFill>
                  <w14:solidFill>
                    <w14:schemeClr w14:val="tx1"/>
                  </w14:solidFill>
                </w14:textFill>
              </w:rPr>
              <w:t>液压输出压力≥17MPa</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，输出液压压力范围可匹配水泵工作液压压力</w:t>
            </w:r>
            <w:r>
              <w:rPr>
                <w:rFonts w:hint="eastAsia" w:ascii="宋体" w:hAnsi="宋体" w:eastAsia="宋体" w:cs="宋体"/>
                <w:color w:val="000000" w:themeColor="text1"/>
                <w:kern w:val="2"/>
                <w:sz w:val="21"/>
                <w:szCs w:val="21"/>
                <w:highlight w:val="none"/>
                <w14:textFill>
                  <w14:solidFill>
                    <w14:schemeClr w14:val="tx1"/>
                  </w14:solidFill>
                </w14:textFill>
              </w:rPr>
              <w:t>；</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430996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148DF2D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56A032C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5FE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39A05E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1877763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509943E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14:textFill>
                  <w14:solidFill>
                    <w14:schemeClr w14:val="tx1"/>
                  </w14:solidFill>
                </w14:textFill>
              </w:rPr>
              <w:t>动力站发动机为柴油机</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0BD0AF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7043E0F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6CF0465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266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33B12F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068F3BA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465A26F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液压油箱容积：</w:t>
            </w:r>
            <w:r>
              <w:rPr>
                <w:rFonts w:hint="eastAsia" w:ascii="宋体" w:hAnsi="宋体" w:eastAsia="宋体" w:cs="宋体"/>
                <w:color w:val="000000" w:themeColor="text1"/>
                <w:szCs w:val="21"/>
                <w:highlight w:val="none"/>
                <w14:textFill>
                  <w14:solidFill>
                    <w14:schemeClr w14:val="tx1"/>
                  </w14:solidFill>
                </w14:textFill>
              </w:rPr>
              <w:t>30L≤容积≤60L，不含外接副油箱</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具有油量刻度视窗；</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E88063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0BF550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44FC167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DC2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156ACF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547D001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19EFA8F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燃油箱容积：</w:t>
            </w:r>
            <w:r>
              <w:rPr>
                <w:rFonts w:hint="eastAsia" w:ascii="宋体" w:hAnsi="宋体" w:eastAsia="宋体" w:cs="宋体"/>
                <w:color w:val="000000" w:themeColor="text1"/>
                <w:szCs w:val="21"/>
                <w:highlight w:val="none"/>
                <w14:textFill>
                  <w14:solidFill>
                    <w14:schemeClr w14:val="tx1"/>
                  </w14:solidFill>
                </w14:textFill>
              </w:rPr>
              <w:t>30L≤容积≤60L，不含外接副油箱</w:t>
            </w:r>
            <w:r>
              <w:rPr>
                <w:rFonts w:hint="eastAsia" w:ascii="宋体" w:hAnsi="宋体" w:eastAsia="宋体" w:cs="宋体"/>
                <w:color w:val="000000" w:themeColor="text1"/>
                <w:kern w:val="2"/>
                <w:sz w:val="21"/>
                <w:szCs w:val="21"/>
                <w:highlight w:val="none"/>
                <w14:textFill>
                  <w14:solidFill>
                    <w14:schemeClr w14:val="tx1"/>
                  </w14:solidFill>
                </w14:textFill>
              </w:rPr>
              <w:t>；</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BDCC42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B4B096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574CA8B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8AF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4E06B9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24935AF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215AD6A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7.散热形式：水冷</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B2110B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F062E8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4DC6DF6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DAB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57B8BB2C">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073D5C5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5111B260">
            <w:pPr>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液压输出接头类型为ISO16028平面密封快换接头。最少包含一组DN20（3/4英寸）接头，及一组DN15（1/2英寸）接头，否则须提供额外转换接头，可转换至上述两种尺寸液压输出。</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C1B017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507AE50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0F48BFA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6A6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33093E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68AE419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7E085F0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9.每台液压动力站额外提供一套机油滤清器、燃油滤清器、空气滤清器、液压油滤芯作为备用配件</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3A2923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7F2C0E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35D0CA6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B37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139189F0">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46" w:type="pct"/>
            <w:vMerge w:val="restart"/>
            <w:tcBorders>
              <w:top w:val="nil"/>
              <w:left w:val="single" w:color="000000" w:sz="8" w:space="0"/>
              <w:bottom w:val="single" w:color="000000" w:sz="8" w:space="0"/>
              <w:right w:val="single" w:color="000000" w:sz="8" w:space="0"/>
            </w:tcBorders>
            <w:shd w:val="clear" w:color="auto" w:fill="auto"/>
            <w:vAlign w:val="center"/>
          </w:tcPr>
          <w:p w14:paraId="745E64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液压潜水泵</w:t>
            </w: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3CCE153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1.满足以下工况点，工况点1：水泵流量达到500m³/h时，扬程不得小于6m；工况点2：水泵流量达到300m³/h时，扬程不得小于10m</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8B78F2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14A1A1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41EE343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B30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5B6E54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29F2BB3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70AD248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2"/>
                <w:sz w:val="21"/>
                <w:szCs w:val="21"/>
                <w:highlight w:val="none"/>
                <w14:textFill>
                  <w14:solidFill>
                    <w14:schemeClr w14:val="tx1"/>
                  </w14:solidFill>
                </w14:textFill>
              </w:rPr>
              <w:t>出水口径：≤</w:t>
            </w:r>
            <w:r>
              <w:rPr>
                <w:rFonts w:hint="eastAsia" w:ascii="宋体" w:hAnsi="宋体" w:eastAsia="宋体" w:cs="宋体"/>
                <w:strike w:val="0"/>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2"/>
                <w:sz w:val="21"/>
                <w:szCs w:val="21"/>
                <w:highlight w:val="none"/>
                <w14:textFill>
                  <w14:solidFill>
                    <w14:schemeClr w14:val="tx1"/>
                  </w14:solidFill>
                </w14:textFill>
              </w:rPr>
              <w:t>50mm</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4DF1A5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C65A4D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1D6C0C7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53B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6D7449C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27A6A94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3E0EACB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3.最大工作液压流量≥75L/min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4149CF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86CA50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31B0E48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C02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1EC62DC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02FF587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4600695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4.最大</w:t>
            </w:r>
            <w:r>
              <w:rPr>
                <w:rFonts w:hint="eastAsia" w:ascii="宋体" w:hAnsi="宋体" w:eastAsia="宋体" w:cs="宋体"/>
                <w:color w:val="000000" w:themeColor="text1"/>
                <w:kern w:val="2"/>
                <w:sz w:val="21"/>
                <w:szCs w:val="21"/>
                <w:highlight w:val="none"/>
                <w14:textFill>
                  <w14:solidFill>
                    <w14:schemeClr w14:val="tx1"/>
                  </w14:solidFill>
                </w14:textFill>
              </w:rPr>
              <w:t>工作压力：≥</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17MPa</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，且可承受动力站输出的最大液压压力</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DC38B5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6AD278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142E63F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2C2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32B86B8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2DD7681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2E7E1D6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单泵重量：≤</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2"/>
                <w:sz w:val="21"/>
                <w:szCs w:val="21"/>
                <w:highlight w:val="none"/>
                <w14:textFill>
                  <w14:solidFill>
                    <w14:schemeClr w14:val="tx1"/>
                  </w14:solidFill>
                </w14:textFill>
              </w:rPr>
              <w:t>kg</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2666E0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4493E7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58F5EAD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0CF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2A4A767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686C7E2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34CA350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单泵材质：泵体、泵叶</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材质性能不低于304</w:t>
            </w:r>
            <w:r>
              <w:rPr>
                <w:rFonts w:hint="eastAsia" w:ascii="宋体" w:hAnsi="宋体" w:eastAsia="宋体" w:cs="宋体"/>
                <w:color w:val="000000" w:themeColor="text1"/>
                <w:kern w:val="2"/>
                <w:sz w:val="21"/>
                <w:szCs w:val="21"/>
                <w:highlight w:val="none"/>
                <w14:textFill>
                  <w14:solidFill>
                    <w14:schemeClr w14:val="tx1"/>
                  </w14:solidFill>
                </w14:textFill>
              </w:rPr>
              <w:t>不锈钢</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F75042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1EB3513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22DC4CA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D43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5B5F289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28AA4C8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534AB43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14:textFill>
                  <w14:solidFill>
                    <w14:schemeClr w14:val="tx1"/>
                  </w14:solidFill>
                </w14:textFill>
              </w:rPr>
              <w:t>泵体可通过最大固体颗粒：≥</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2"/>
                <w:sz w:val="21"/>
                <w:szCs w:val="21"/>
                <w:highlight w:val="none"/>
                <w14:textFill>
                  <w14:solidFill>
                    <w14:schemeClr w14:val="tx1"/>
                  </w14:solidFill>
                </w14:textFill>
              </w:rPr>
              <w:t>mm</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B63BCC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CC8621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1CC84B9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9A1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4154CA7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54A3C15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01F8ED3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8.每台水泵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配套</w:t>
            </w:r>
            <w:r>
              <w:rPr>
                <w:rFonts w:hint="eastAsia" w:ascii="宋体" w:hAnsi="宋体" w:eastAsia="宋体" w:cs="宋体"/>
                <w:color w:val="000000" w:themeColor="text1"/>
                <w:kern w:val="2"/>
                <w:sz w:val="21"/>
                <w:szCs w:val="21"/>
                <w:highlight w:val="none"/>
                <w:lang w:bidi="ar-SA"/>
                <w14:textFill>
                  <w14:solidFill>
                    <w14:schemeClr w14:val="tx1"/>
                  </w14:solidFill>
                </w14:textFill>
              </w:rPr>
              <w:t>涂塑高强水带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5卷</w:t>
            </w:r>
            <w:r>
              <w:rPr>
                <w:rFonts w:hint="eastAsia" w:ascii="宋体" w:hAnsi="宋体" w:eastAsia="宋体" w:cs="宋体"/>
                <w:color w:val="000000" w:themeColor="text1"/>
                <w:kern w:val="2"/>
                <w:sz w:val="21"/>
                <w:szCs w:val="21"/>
                <w:highlight w:val="none"/>
                <w:lang w:bidi="ar-SA"/>
                <w14:textFill>
                  <w14:solidFill>
                    <w14:schemeClr w14:val="tx1"/>
                  </w14:solidFill>
                </w14:textFill>
              </w:rPr>
              <w:t>（带卡扣接头），每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卷</w:t>
            </w:r>
            <w:r>
              <w:rPr>
                <w:rFonts w:hint="eastAsia" w:ascii="宋体" w:hAnsi="宋体" w:eastAsia="宋体" w:cs="宋体"/>
                <w:color w:val="000000" w:themeColor="text1"/>
                <w:kern w:val="2"/>
                <w:sz w:val="21"/>
                <w:szCs w:val="21"/>
                <w:highlight w:val="none"/>
                <w:lang w:bidi="ar-SA"/>
                <w14:textFill>
                  <w14:solidFill>
                    <w14:schemeClr w14:val="tx1"/>
                  </w14:solidFill>
                </w14:textFill>
              </w:rPr>
              <w:t>水带再配套一套备用接头，每卷长度均不小于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宋体"/>
                <w:color w:val="000000" w:themeColor="text1"/>
                <w:kern w:val="2"/>
                <w:sz w:val="21"/>
                <w:szCs w:val="21"/>
                <w:highlight w:val="none"/>
                <w:lang w:bidi="ar-SA"/>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bidi="ar-SA"/>
                <w14:textFill>
                  <w14:solidFill>
                    <w14:schemeClr w14:val="tx1"/>
                  </w14:solidFill>
                </w14:textFill>
              </w:rPr>
              <w:t>直径同水泵出水口径</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2041A3F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5EE7C6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059DEA1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682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395876F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12312FA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715C905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每台水泵</w:t>
            </w:r>
            <w:r>
              <w:rPr>
                <w:rFonts w:hint="eastAsia" w:ascii="宋体" w:hAnsi="宋体" w:eastAsia="宋体" w:cs="宋体"/>
                <w:color w:val="000000" w:themeColor="text1"/>
                <w:kern w:val="2"/>
                <w:sz w:val="21"/>
                <w:szCs w:val="21"/>
                <w:highlight w:val="none"/>
                <w14:textFill>
                  <w14:solidFill>
                    <w14:schemeClr w14:val="tx1"/>
                  </w14:solidFill>
                </w14:textFill>
              </w:rPr>
              <w:t>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1组</w:t>
            </w:r>
            <w:r>
              <w:rPr>
                <w:rFonts w:hint="eastAsia" w:ascii="宋体" w:hAnsi="宋体" w:eastAsia="宋体" w:cs="宋体"/>
                <w:color w:val="000000" w:themeColor="text1"/>
                <w:kern w:val="2"/>
                <w:sz w:val="21"/>
                <w:szCs w:val="21"/>
                <w:highlight w:val="none"/>
                <w14:textFill>
                  <w14:solidFill>
                    <w14:schemeClr w14:val="tx1"/>
                  </w14:solidFill>
                </w14:textFill>
              </w:rPr>
              <w:t>输出和输入长度均不小于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14:textFill>
                  <w14:solidFill>
                    <w14:schemeClr w14:val="tx1"/>
                  </w14:solidFill>
                </w14:textFill>
              </w:rPr>
              <w:t>橡胶钢丝液压油管</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每条油管再配套一套备用公母接头</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F1E7AC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25FF42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E3492F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78B2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nil"/>
            </w:tcBorders>
            <w:shd w:val="clear" w:color="auto" w:fill="auto"/>
            <w:vAlign w:val="center"/>
          </w:tcPr>
          <w:p w14:paraId="0E38BB7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546" w:type="pct"/>
            <w:vMerge w:val="restart"/>
            <w:tcBorders>
              <w:top w:val="nil"/>
              <w:left w:val="single" w:color="000000" w:sz="8" w:space="0"/>
              <w:bottom w:val="single" w:color="000000" w:sz="8" w:space="0"/>
              <w:right w:val="single" w:color="000000" w:sz="8" w:space="0"/>
            </w:tcBorders>
            <w:shd w:val="clear" w:color="auto" w:fill="auto"/>
            <w:vAlign w:val="center"/>
          </w:tcPr>
          <w:p w14:paraId="7AC075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高扬程液压潜水泵</w:t>
            </w: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31D0655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1.满足以下工况点，工况点1：水泵流量达到100m³/h时，扬程不得小于30m；工况点2：水泵流量达到50m³/h时，扬程不得小于40m</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14FB51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51811C5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555E407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B07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nil"/>
            </w:tcBorders>
            <w:shd w:val="clear" w:color="auto" w:fill="auto"/>
            <w:vAlign w:val="center"/>
          </w:tcPr>
          <w:p w14:paraId="5B0A749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6379926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7636E18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2"/>
                <w:sz w:val="21"/>
                <w:szCs w:val="21"/>
                <w:highlight w:val="none"/>
                <w14:textFill>
                  <w14:solidFill>
                    <w14:schemeClr w14:val="tx1"/>
                  </w14:solidFill>
                </w14:textFill>
              </w:rPr>
              <w:t>出水口径：≤150mm</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312891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723792F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01A75F1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CE7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nil"/>
            </w:tcBorders>
            <w:shd w:val="clear" w:color="auto" w:fill="auto"/>
            <w:vAlign w:val="center"/>
          </w:tcPr>
          <w:p w14:paraId="084F911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6DAAFF8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5E7F822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3.最大工作液压流量≥75L/min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5FD89EF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7B17247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57B6872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D51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nil"/>
            </w:tcBorders>
            <w:shd w:val="clear" w:color="auto" w:fill="auto"/>
            <w:vAlign w:val="center"/>
          </w:tcPr>
          <w:p w14:paraId="1BCF462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15B1B5B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2CB8381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4.最大</w:t>
            </w:r>
            <w:r>
              <w:rPr>
                <w:rFonts w:hint="eastAsia" w:ascii="宋体" w:hAnsi="宋体" w:eastAsia="宋体" w:cs="宋体"/>
                <w:color w:val="000000" w:themeColor="text1"/>
                <w:kern w:val="2"/>
                <w:sz w:val="21"/>
                <w:szCs w:val="21"/>
                <w:highlight w:val="none"/>
                <w14:textFill>
                  <w14:solidFill>
                    <w14:schemeClr w14:val="tx1"/>
                  </w14:solidFill>
                </w14:textFill>
              </w:rPr>
              <w:t>工作压力：≥</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17MPa</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，且可承受动力站输出的最大液压压力</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A5206F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9C2ECE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0F82F44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BB7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nil"/>
            </w:tcBorders>
            <w:shd w:val="clear" w:color="auto" w:fill="auto"/>
            <w:vAlign w:val="center"/>
          </w:tcPr>
          <w:p w14:paraId="0C8A6FF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5D62C6D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4BD9D19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单泵重量：≤</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kern w:val="2"/>
                <w:sz w:val="21"/>
                <w:szCs w:val="21"/>
                <w:highlight w:val="none"/>
                <w14:textFill>
                  <w14:solidFill>
                    <w14:schemeClr w14:val="tx1"/>
                  </w14:solidFill>
                </w14:textFill>
              </w:rPr>
              <w:t>kg</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7F4BF1D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7FCBF61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0A2CBED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CAB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nil"/>
            </w:tcBorders>
            <w:shd w:val="clear" w:color="auto" w:fill="auto"/>
            <w:vAlign w:val="center"/>
          </w:tcPr>
          <w:p w14:paraId="0EAE5AE8">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2831ECE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560C474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单泵材质：泵体、泵叶</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材质性能不低于304</w:t>
            </w:r>
            <w:r>
              <w:rPr>
                <w:rFonts w:hint="eastAsia" w:ascii="宋体" w:hAnsi="宋体" w:eastAsia="宋体" w:cs="宋体"/>
                <w:color w:val="000000" w:themeColor="text1"/>
                <w:kern w:val="2"/>
                <w:sz w:val="21"/>
                <w:szCs w:val="21"/>
                <w:highlight w:val="none"/>
                <w14:textFill>
                  <w14:solidFill>
                    <w14:schemeClr w14:val="tx1"/>
                  </w14:solidFill>
                </w14:textFill>
              </w:rPr>
              <w:t>不锈钢</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2DA20D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5AB2020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688D6C2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B19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nil"/>
            </w:tcBorders>
            <w:shd w:val="clear" w:color="auto" w:fill="auto"/>
            <w:vAlign w:val="center"/>
          </w:tcPr>
          <w:p w14:paraId="723091FC">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4257B83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5207A0A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14:textFill>
                  <w14:solidFill>
                    <w14:schemeClr w14:val="tx1"/>
                  </w14:solidFill>
                </w14:textFill>
              </w:rPr>
              <w:t>泵体可通过最大固体颗粒：≥</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2"/>
                <w:sz w:val="21"/>
                <w:szCs w:val="21"/>
                <w:highlight w:val="none"/>
                <w14:textFill>
                  <w14:solidFill>
                    <w14:schemeClr w14:val="tx1"/>
                  </w14:solidFill>
                </w14:textFill>
              </w:rPr>
              <w:t>mm</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8D46E5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FBD03E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197049A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73B2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nil"/>
            </w:tcBorders>
            <w:shd w:val="clear" w:color="auto" w:fill="auto"/>
            <w:vAlign w:val="center"/>
          </w:tcPr>
          <w:p w14:paraId="02974BF8">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6218A5B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64F36BD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8.每台水泵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配套</w:t>
            </w:r>
            <w:r>
              <w:rPr>
                <w:rFonts w:hint="eastAsia" w:ascii="宋体" w:hAnsi="宋体" w:eastAsia="宋体" w:cs="宋体"/>
                <w:color w:val="000000" w:themeColor="text1"/>
                <w:kern w:val="2"/>
                <w:sz w:val="21"/>
                <w:szCs w:val="21"/>
                <w:highlight w:val="none"/>
                <w:lang w:bidi="ar-SA"/>
                <w14:textFill>
                  <w14:solidFill>
                    <w14:schemeClr w14:val="tx1"/>
                  </w14:solidFill>
                </w14:textFill>
              </w:rPr>
              <w:t>涂塑高强水带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5卷</w:t>
            </w:r>
            <w:r>
              <w:rPr>
                <w:rFonts w:hint="eastAsia" w:ascii="宋体" w:hAnsi="宋体" w:eastAsia="宋体" w:cs="宋体"/>
                <w:color w:val="000000" w:themeColor="text1"/>
                <w:kern w:val="2"/>
                <w:sz w:val="21"/>
                <w:szCs w:val="21"/>
                <w:highlight w:val="none"/>
                <w:lang w:bidi="ar-SA"/>
                <w14:textFill>
                  <w14:solidFill>
                    <w14:schemeClr w14:val="tx1"/>
                  </w14:solidFill>
                </w14:textFill>
              </w:rPr>
              <w:t>（带卡扣接头），每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卷</w:t>
            </w:r>
            <w:r>
              <w:rPr>
                <w:rFonts w:hint="eastAsia" w:ascii="宋体" w:hAnsi="宋体" w:eastAsia="宋体" w:cs="宋体"/>
                <w:color w:val="000000" w:themeColor="text1"/>
                <w:kern w:val="2"/>
                <w:sz w:val="21"/>
                <w:szCs w:val="21"/>
                <w:highlight w:val="none"/>
                <w:lang w:bidi="ar-SA"/>
                <w14:textFill>
                  <w14:solidFill>
                    <w14:schemeClr w14:val="tx1"/>
                  </w14:solidFill>
                </w14:textFill>
              </w:rPr>
              <w:t>水带再配套一套备用接头，每卷长度均不小于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宋体"/>
                <w:color w:val="000000" w:themeColor="text1"/>
                <w:kern w:val="2"/>
                <w:sz w:val="21"/>
                <w:szCs w:val="21"/>
                <w:highlight w:val="none"/>
                <w:lang w:bidi="ar-SA"/>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bidi="ar-SA"/>
                <w14:textFill>
                  <w14:solidFill>
                    <w14:schemeClr w14:val="tx1"/>
                  </w14:solidFill>
                </w14:textFill>
              </w:rPr>
              <w:t>直径同水泵出水口径</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FEF17A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EEDD63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1A72818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E5E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nil"/>
            </w:tcBorders>
            <w:shd w:val="clear" w:color="auto" w:fill="auto"/>
            <w:vAlign w:val="center"/>
          </w:tcPr>
          <w:p w14:paraId="674833D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07A805B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2F21EE9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每台水泵</w:t>
            </w:r>
            <w:r>
              <w:rPr>
                <w:rFonts w:hint="eastAsia" w:ascii="宋体" w:hAnsi="宋体" w:eastAsia="宋体" w:cs="宋体"/>
                <w:color w:val="000000" w:themeColor="text1"/>
                <w:kern w:val="2"/>
                <w:sz w:val="21"/>
                <w:szCs w:val="21"/>
                <w:highlight w:val="none"/>
                <w14:textFill>
                  <w14:solidFill>
                    <w14:schemeClr w14:val="tx1"/>
                  </w14:solidFill>
                </w14:textFill>
              </w:rPr>
              <w:t>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1组</w:t>
            </w:r>
            <w:r>
              <w:rPr>
                <w:rFonts w:hint="eastAsia" w:ascii="宋体" w:hAnsi="宋体" w:eastAsia="宋体" w:cs="宋体"/>
                <w:color w:val="000000" w:themeColor="text1"/>
                <w:kern w:val="2"/>
                <w:sz w:val="21"/>
                <w:szCs w:val="21"/>
                <w:highlight w:val="none"/>
                <w14:textFill>
                  <w14:solidFill>
                    <w14:schemeClr w14:val="tx1"/>
                  </w14:solidFill>
                </w14:textFill>
              </w:rPr>
              <w:t>输出和输入长度均不小于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14:textFill>
                  <w14:solidFill>
                    <w14:schemeClr w14:val="tx1"/>
                  </w14:solidFill>
                </w14:textFill>
              </w:rPr>
              <w:t>橡胶钢丝液压油管</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每条油管再配套一套备用公母接头</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781D3E6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10B9410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4FF929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FF5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1DA0DE0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546" w:type="pct"/>
            <w:vMerge w:val="restart"/>
            <w:tcBorders>
              <w:top w:val="nil"/>
              <w:left w:val="single" w:color="000000" w:sz="8" w:space="0"/>
              <w:bottom w:val="single" w:color="000000" w:sz="8" w:space="0"/>
              <w:right w:val="single" w:color="000000" w:sz="8" w:space="0"/>
            </w:tcBorders>
            <w:shd w:val="clear" w:color="auto" w:fill="auto"/>
            <w:vAlign w:val="center"/>
          </w:tcPr>
          <w:p w14:paraId="4866A9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小型液压潜水泵</w:t>
            </w: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4609E78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1.满足以下工况点，工况点1：水泵流量达到50m³/h时，扬程不得小于5m；工况点2：水泵流量达到30m³/h时，扬程不得小于10m</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A9AA7F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272DBA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5B04C20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C26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291F877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1C7EF59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30CECEC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strike w:val="0"/>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2"/>
                <w:sz w:val="21"/>
                <w:szCs w:val="21"/>
                <w:highlight w:val="none"/>
                <w14:textFill>
                  <w14:solidFill>
                    <w14:schemeClr w14:val="tx1"/>
                  </w14:solidFill>
                </w14:textFill>
              </w:rPr>
              <w:t>出水口径：≤1</w:t>
            </w:r>
            <w:r>
              <w:rPr>
                <w:rFonts w:hint="eastAsia" w:ascii="宋体" w:hAnsi="宋体" w:eastAsia="宋体" w:cs="宋体"/>
                <w:strike w:val="0"/>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strike w:val="0"/>
                <w:color w:val="000000" w:themeColor="text1"/>
                <w:kern w:val="2"/>
                <w:sz w:val="21"/>
                <w:szCs w:val="21"/>
                <w:highlight w:val="none"/>
                <w14:textFill>
                  <w14:solidFill>
                    <w14:schemeClr w14:val="tx1"/>
                  </w14:solidFill>
                </w14:textFill>
              </w:rPr>
              <w:t>0mm</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59AF917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84970D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6763DC1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749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7AAD67F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02ECA81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22499E7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3.最大工作液压流量≥30L/min</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（升/分钟）</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E3C6F6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52F2AB6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3A773C6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37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4AC3862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673DEF3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6E0BE95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4.最大</w:t>
            </w:r>
            <w:r>
              <w:rPr>
                <w:rFonts w:hint="eastAsia" w:ascii="宋体" w:hAnsi="宋体" w:eastAsia="宋体" w:cs="宋体"/>
                <w:color w:val="000000" w:themeColor="text1"/>
                <w:kern w:val="2"/>
                <w:sz w:val="21"/>
                <w:szCs w:val="21"/>
                <w:highlight w:val="none"/>
                <w14:textFill>
                  <w14:solidFill>
                    <w14:schemeClr w14:val="tx1"/>
                  </w14:solidFill>
                </w14:textFill>
              </w:rPr>
              <w:t>工作压力：≥</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11MPa</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5B14F89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F878E4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3E820A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2A8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53E81C6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731D8DD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51EDB4E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单泵重量：≤</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kg</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351DA9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56B5FF0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3CF3939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932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022B5A18">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5F42EA4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3B9BBE2E">
            <w:pPr>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6.单泵材质：泵体材质为铝合金或304不锈钢，泵叶材质为304不锈钢或球墨铸铁</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77EAC17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12748B2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9D485A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570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405DF53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6B72717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13A30A7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14:textFill>
                  <w14:solidFill>
                    <w14:schemeClr w14:val="tx1"/>
                  </w14:solidFill>
                </w14:textFill>
              </w:rPr>
              <w:t>泵体可通过最大固体颗粒：≥</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mm</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4E07BDD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591DC2B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78F664A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61B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243515F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7601C2A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3999F1D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8.每台水泵</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配套</w:t>
            </w:r>
            <w:r>
              <w:rPr>
                <w:rFonts w:hint="eastAsia" w:ascii="宋体" w:hAnsi="宋体" w:eastAsia="宋体" w:cs="宋体"/>
                <w:color w:val="000000" w:themeColor="text1"/>
                <w:kern w:val="2"/>
                <w:sz w:val="21"/>
                <w:szCs w:val="21"/>
                <w:highlight w:val="none"/>
                <w:lang w:bidi="ar-SA"/>
                <w14:textFill>
                  <w14:solidFill>
                    <w14:schemeClr w14:val="tx1"/>
                  </w14:solidFill>
                </w14:textFill>
              </w:rPr>
              <w:t>涂塑高强水带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2卷</w:t>
            </w:r>
            <w:r>
              <w:rPr>
                <w:rFonts w:hint="eastAsia" w:ascii="宋体" w:hAnsi="宋体" w:eastAsia="宋体" w:cs="宋体"/>
                <w:color w:val="000000" w:themeColor="text1"/>
                <w:kern w:val="2"/>
                <w:sz w:val="21"/>
                <w:szCs w:val="21"/>
                <w:highlight w:val="none"/>
                <w:lang w:bidi="ar-SA"/>
                <w14:textFill>
                  <w14:solidFill>
                    <w14:schemeClr w14:val="tx1"/>
                  </w14:solidFill>
                </w14:textFill>
              </w:rPr>
              <w:t>（带卡扣接头），每</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卷</w:t>
            </w:r>
            <w:r>
              <w:rPr>
                <w:rFonts w:hint="eastAsia" w:ascii="宋体" w:hAnsi="宋体" w:eastAsia="宋体" w:cs="宋体"/>
                <w:color w:val="000000" w:themeColor="text1"/>
                <w:kern w:val="2"/>
                <w:sz w:val="21"/>
                <w:szCs w:val="21"/>
                <w:highlight w:val="none"/>
                <w:lang w:bidi="ar-SA"/>
                <w14:textFill>
                  <w14:solidFill>
                    <w14:schemeClr w14:val="tx1"/>
                  </w14:solidFill>
                </w14:textFill>
              </w:rPr>
              <w:t>水带再配套一套备用接头，每卷长度均不小于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bidi="ar-SA"/>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bidi="ar-SA"/>
                <w14:textFill>
                  <w14:solidFill>
                    <w14:schemeClr w14:val="tx1"/>
                  </w14:solidFill>
                </w14:textFill>
              </w:rPr>
              <w:t>直径同水泵出水口径</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0006C34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3E7D6D5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33AEC58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A2E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7BC6902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42E9627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699C58A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.外形尺寸（长*宽）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≤500*300mm</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7613AB3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F84697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0B6EBCF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173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 w:type="pct"/>
            <w:tcBorders>
              <w:top w:val="nil"/>
              <w:left w:val="single" w:color="000000" w:sz="8" w:space="0"/>
              <w:bottom w:val="single" w:color="000000" w:sz="8" w:space="0"/>
              <w:right w:val="single" w:color="000000" w:sz="8" w:space="0"/>
            </w:tcBorders>
            <w:shd w:val="clear" w:color="auto" w:fill="auto"/>
            <w:vAlign w:val="center"/>
          </w:tcPr>
          <w:p w14:paraId="36130E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546" w:type="pct"/>
            <w:vMerge w:val="continue"/>
            <w:tcBorders>
              <w:top w:val="nil"/>
              <w:left w:val="single" w:color="000000" w:sz="8" w:space="0"/>
              <w:bottom w:val="single" w:color="000000" w:sz="8" w:space="0"/>
              <w:right w:val="single" w:color="000000" w:sz="8" w:space="0"/>
            </w:tcBorders>
            <w:shd w:val="clear" w:color="auto" w:fill="auto"/>
            <w:vAlign w:val="center"/>
          </w:tcPr>
          <w:p w14:paraId="6DC6D04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21" w:type="pct"/>
            <w:tcBorders>
              <w:top w:val="nil"/>
              <w:left w:val="single" w:color="000000" w:sz="8" w:space="0"/>
              <w:bottom w:val="single" w:color="000000" w:sz="8" w:space="0"/>
              <w:right w:val="single" w:color="000000" w:sz="8" w:space="0"/>
            </w:tcBorders>
            <w:shd w:val="clear" w:color="auto" w:fill="auto"/>
            <w:vAlign w:val="center"/>
          </w:tcPr>
          <w:p w14:paraId="202D2B6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每台水泵</w:t>
            </w:r>
            <w:r>
              <w:rPr>
                <w:rFonts w:hint="eastAsia" w:ascii="宋体" w:hAnsi="宋体" w:eastAsia="宋体" w:cs="宋体"/>
                <w:color w:val="000000" w:themeColor="text1"/>
                <w:kern w:val="2"/>
                <w:sz w:val="21"/>
                <w:szCs w:val="21"/>
                <w:highlight w:val="none"/>
                <w14:textFill>
                  <w14:solidFill>
                    <w14:schemeClr w14:val="tx1"/>
                  </w14:solidFill>
                </w14:textFill>
              </w:rPr>
              <w:t>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1组</w:t>
            </w:r>
            <w:r>
              <w:rPr>
                <w:rFonts w:hint="eastAsia" w:ascii="宋体" w:hAnsi="宋体" w:eastAsia="宋体" w:cs="宋体"/>
                <w:color w:val="000000" w:themeColor="text1"/>
                <w:kern w:val="2"/>
                <w:sz w:val="21"/>
                <w:szCs w:val="21"/>
                <w:highlight w:val="none"/>
                <w14:textFill>
                  <w14:solidFill>
                    <w14:schemeClr w14:val="tx1"/>
                  </w14:solidFill>
                </w14:textFill>
              </w:rPr>
              <w:t>输出和输入长度均不小于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米</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14:textFill>
                  <w14:solidFill>
                    <w14:schemeClr w14:val="tx1"/>
                  </w14:solidFill>
                </w14:textFill>
              </w:rPr>
              <w:t>橡胶钢丝液压油管</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每条油管再配套一套备用公母接头</w:t>
            </w:r>
          </w:p>
        </w:tc>
        <w:tc>
          <w:tcPr>
            <w:tcW w:w="833" w:type="pct"/>
            <w:tcBorders>
              <w:top w:val="nil"/>
              <w:left w:val="single" w:color="000000" w:sz="8" w:space="0"/>
              <w:bottom w:val="single" w:color="000000" w:sz="8" w:space="0"/>
              <w:right w:val="single" w:color="000000" w:sz="8" w:space="0"/>
            </w:tcBorders>
            <w:shd w:val="clear" w:color="auto" w:fill="auto"/>
            <w:vAlign w:val="center"/>
          </w:tcPr>
          <w:p w14:paraId="6401650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3" w:type="pct"/>
            <w:tcBorders>
              <w:top w:val="nil"/>
              <w:left w:val="single" w:color="000000" w:sz="8" w:space="0"/>
              <w:bottom w:val="single" w:color="000000" w:sz="8" w:space="0"/>
              <w:right w:val="single" w:color="000000" w:sz="8" w:space="0"/>
            </w:tcBorders>
            <w:shd w:val="clear" w:color="auto" w:fill="auto"/>
            <w:vAlign w:val="center"/>
          </w:tcPr>
          <w:p w14:paraId="24F7DD8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4" w:type="pct"/>
            <w:tcBorders>
              <w:top w:val="nil"/>
              <w:left w:val="single" w:color="000000" w:sz="8" w:space="0"/>
              <w:bottom w:val="single" w:color="000000" w:sz="8" w:space="0"/>
              <w:right w:val="single" w:color="000000" w:sz="8" w:space="0"/>
            </w:tcBorders>
            <w:shd w:val="clear" w:color="auto" w:fill="auto"/>
            <w:vAlign w:val="center"/>
          </w:tcPr>
          <w:p w14:paraId="4DE3CEF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6AA8F167">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p>
    <w:p w14:paraId="6B212EE0">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备注：</w:t>
      </w:r>
    </w:p>
    <w:p w14:paraId="5BDC3E00">
      <w:pPr>
        <w:numPr>
          <w:ilvl w:val="0"/>
          <w:numId w:val="4"/>
        </w:numPr>
        <w:autoSpaceDE w:val="0"/>
        <w:autoSpaceDN w:val="0"/>
        <w:adjustRightInd w:val="0"/>
        <w:snapToGrid w:val="0"/>
        <w:spacing w:line="360" w:lineRule="auto"/>
        <w:ind w:left="382" w:hanging="521"/>
        <w:jc w:val="left"/>
        <w:rPr>
          <w:rFonts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kern w:val="0"/>
          <w:szCs w:val="21"/>
          <w:highlight w:val="none"/>
          <w:u w:val="single"/>
          <w:lang w:bidi="ar"/>
          <w14:textFill>
            <w14:solidFill>
              <w14:schemeClr w14:val="tx1"/>
            </w14:solidFill>
          </w14:textFill>
        </w:rPr>
        <w:t>投标人应对照招标文件用户需求书“二、（二）、采购设备技术参数表”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w:t>
      </w:r>
      <w:r>
        <w:rPr>
          <w:rFonts w:hint="eastAsia" w:ascii="宋体" w:hAnsi="宋体" w:eastAsia="宋体" w:cs="宋体"/>
          <w:b/>
          <w:color w:val="000000" w:themeColor="text1"/>
          <w:kern w:val="0"/>
          <w:szCs w:val="21"/>
          <w:highlight w:val="none"/>
          <w:u w:val="single"/>
          <w:lang w:val="en-US" w:eastAsia="zh-CN" w:bidi="ar"/>
          <w14:textFill>
            <w14:solidFill>
              <w14:schemeClr w14:val="tx1"/>
            </w14:solidFill>
          </w14:textFill>
        </w:rPr>
        <w:t>负偏离</w:t>
      </w:r>
      <w:r>
        <w:rPr>
          <w:rFonts w:hint="eastAsia" w:ascii="宋体" w:hAnsi="宋体" w:eastAsia="宋体" w:cs="宋体"/>
          <w:b/>
          <w:color w:val="000000" w:themeColor="text1"/>
          <w:kern w:val="0"/>
          <w:szCs w:val="21"/>
          <w:highlight w:val="none"/>
          <w:u w:val="single"/>
          <w:lang w:bidi="ar"/>
          <w14:textFill>
            <w14:solidFill>
              <w14:schemeClr w14:val="tx1"/>
            </w14:solidFill>
          </w14:textFill>
        </w:rPr>
        <w:t>，将按无效投标处理。“▲”标志的条款为评审的重要指标，投标人若有“▲”条款未响应或</w:t>
      </w:r>
      <w:r>
        <w:rPr>
          <w:rFonts w:hint="eastAsia" w:ascii="宋体" w:hAnsi="宋体" w:eastAsia="宋体" w:cs="宋体"/>
          <w:b/>
          <w:color w:val="000000" w:themeColor="text1"/>
          <w:kern w:val="0"/>
          <w:szCs w:val="21"/>
          <w:highlight w:val="none"/>
          <w:u w:val="single"/>
          <w:lang w:val="en-US" w:eastAsia="zh-CN" w:bidi="ar"/>
          <w14:textFill>
            <w14:solidFill>
              <w14:schemeClr w14:val="tx1"/>
            </w14:solidFill>
          </w14:textFill>
        </w:rPr>
        <w:t>负偏离</w:t>
      </w:r>
      <w:r>
        <w:rPr>
          <w:rFonts w:hint="eastAsia" w:ascii="宋体" w:hAnsi="宋体" w:eastAsia="宋体" w:cs="宋体"/>
          <w:b/>
          <w:color w:val="000000" w:themeColor="text1"/>
          <w:kern w:val="0"/>
          <w:szCs w:val="21"/>
          <w:highlight w:val="none"/>
          <w:u w:val="single"/>
          <w:lang w:bidi="ar"/>
          <w14:textFill>
            <w14:solidFill>
              <w14:schemeClr w14:val="tx1"/>
            </w14:solidFill>
          </w14:textFill>
        </w:rPr>
        <w:t>，将导致其响应性评审扣分，并不会按无效响应处理。投标人若有</w:t>
      </w:r>
      <w:r>
        <w:rPr>
          <w:rFonts w:hint="eastAsia" w:ascii="宋体" w:hAnsi="宋体" w:eastAsia="宋体" w:cs="宋体"/>
          <w:b/>
          <w:color w:val="000000" w:themeColor="text1"/>
          <w:kern w:val="0"/>
          <w:szCs w:val="21"/>
          <w:highlight w:val="none"/>
          <w:u w:val="single"/>
          <w:lang w:val="en-US" w:eastAsia="zh-CN" w:bidi="ar"/>
          <w14:textFill>
            <w14:solidFill>
              <w14:schemeClr w14:val="tx1"/>
            </w14:solidFill>
          </w14:textFill>
        </w:rPr>
        <w:t>非</w:t>
      </w:r>
      <w:r>
        <w:rPr>
          <w:rFonts w:hint="eastAsia" w:ascii="宋体" w:hAnsi="宋体" w:eastAsia="宋体" w:cs="宋体"/>
          <w:b/>
          <w:color w:val="000000" w:themeColor="text1"/>
          <w:kern w:val="0"/>
          <w:szCs w:val="21"/>
          <w:highlight w:val="none"/>
          <w:u w:val="single"/>
          <w:lang w:bidi="ar"/>
          <w14:textFill>
            <w14:solidFill>
              <w14:schemeClr w14:val="tx1"/>
            </w14:solidFill>
          </w14:textFill>
        </w:rPr>
        <w:t>“▲”条款未响应或</w:t>
      </w:r>
      <w:r>
        <w:rPr>
          <w:rFonts w:hint="eastAsia" w:ascii="宋体" w:hAnsi="宋体" w:eastAsia="宋体" w:cs="宋体"/>
          <w:b/>
          <w:color w:val="000000" w:themeColor="text1"/>
          <w:kern w:val="0"/>
          <w:szCs w:val="21"/>
          <w:highlight w:val="none"/>
          <w:u w:val="single"/>
          <w:lang w:val="en-US" w:eastAsia="zh-CN" w:bidi="ar"/>
          <w14:textFill>
            <w14:solidFill>
              <w14:schemeClr w14:val="tx1"/>
            </w14:solidFill>
          </w14:textFill>
        </w:rPr>
        <w:t>负偏离</w:t>
      </w:r>
      <w:r>
        <w:rPr>
          <w:rFonts w:hint="eastAsia" w:ascii="宋体" w:hAnsi="宋体" w:eastAsia="宋体" w:cs="宋体"/>
          <w:b/>
          <w:color w:val="000000" w:themeColor="text1"/>
          <w:kern w:val="0"/>
          <w:szCs w:val="21"/>
          <w:highlight w:val="none"/>
          <w:u w:val="single"/>
          <w:lang w:bidi="ar"/>
          <w14:textFill>
            <w14:solidFill>
              <w14:schemeClr w14:val="tx1"/>
            </w14:solidFill>
          </w14:textFill>
        </w:rPr>
        <w:t>，将导致其响应性评审扣分，并不会按无效响应处理。</w:t>
      </w:r>
    </w:p>
    <w:p w14:paraId="637A40B0">
      <w:pPr>
        <w:numPr>
          <w:ilvl w:val="0"/>
          <w:numId w:val="4"/>
        </w:numPr>
        <w:autoSpaceDE w:val="0"/>
        <w:autoSpaceDN w:val="0"/>
        <w:adjustRightInd w:val="0"/>
        <w:snapToGrid w:val="0"/>
        <w:spacing w:line="360" w:lineRule="auto"/>
        <w:ind w:left="398" w:leftChars="-57" w:hanging="518" w:hangingChars="247"/>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53025CE7">
      <w:pPr>
        <w:numPr>
          <w:ilvl w:val="0"/>
          <w:numId w:val="4"/>
        </w:numPr>
        <w:autoSpaceDE w:val="0"/>
        <w:adjustRightInd w:val="0"/>
        <w:spacing w:line="360" w:lineRule="auto"/>
        <w:ind w:left="398" w:leftChars="-57" w:hanging="518" w:hangingChars="247"/>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需提供所投产品制造商的技术参数说明或第三方检测机构出具的检测报告作为评审依据。投标人可将反映投标货物技术参数的资料作为本表的附件，并在技术参数偏离表“对应证明材料页码”项内注明其在投标文件中的具体页码。</w:t>
      </w:r>
    </w:p>
    <w:p w14:paraId="5071F433">
      <w:pPr>
        <w:pStyle w:val="16"/>
        <w:numPr>
          <w:ilvl w:val="0"/>
          <w:numId w:val="4"/>
        </w:numPr>
        <w:ind w:left="398" w:leftChars="-57" w:hanging="518" w:hangingChars="247"/>
        <w:rPr>
          <w:rFonts w:hint="eastAsia" w:ascii="宋体" w:hAnsi="宋体" w:eastAsia="宋体" w:cs="宋体"/>
          <w:snapToGrid/>
          <w:color w:val="000000" w:themeColor="text1"/>
          <w:kern w:val="2"/>
          <w:szCs w:val="21"/>
          <w:highlight w:val="none"/>
          <w:lang w:bidi="ar"/>
          <w14:textFill>
            <w14:solidFill>
              <w14:schemeClr w14:val="tx1"/>
            </w14:solidFill>
          </w14:textFill>
        </w:rPr>
      </w:pPr>
      <w:r>
        <w:rPr>
          <w:rFonts w:hint="eastAsia" w:ascii="宋体" w:hAnsi="宋体" w:eastAsia="宋体" w:cs="宋体"/>
          <w:snapToGrid/>
          <w:color w:val="000000" w:themeColor="text1"/>
          <w:kern w:val="2"/>
          <w:szCs w:val="21"/>
          <w:highlight w:val="none"/>
          <w:lang w:bidi="ar"/>
          <w14:textFill>
            <w14:solidFill>
              <w14:schemeClr w14:val="tx1"/>
            </w14:solidFill>
          </w14:textFill>
        </w:rPr>
        <w:t>凡标有“★”的地方均被视为重要的技术指标要求或性能要求。投标人要特别加以注意，必须对此回答并完全满足这些要求，否则若有一项带“★”的指标未响应或不满足，将按无效投标处理。</w:t>
      </w:r>
    </w:p>
    <w:p w14:paraId="69D2DBCE">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0C6B8B34">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08CA3413">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2AD87A1E">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936"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936"/>
    <w:p w14:paraId="44879ED8">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937" w:name="_Toc104991896"/>
      <w:bookmarkStart w:id="938" w:name="_Toc102860094"/>
      <w:bookmarkStart w:id="939" w:name="_Toc142508389"/>
      <w:bookmarkStart w:id="940" w:name="_Toc102860438"/>
      <w:bookmarkStart w:id="941" w:name="_Toc140596949"/>
      <w:bookmarkStart w:id="942"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13-3 设备性能说明（投标人自行提供书面说明和资料）</w:t>
      </w:r>
    </w:p>
    <w:p w14:paraId="2C0F8760">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78B7726E">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943" w:name="_Toc1222"/>
      <w:bookmarkStart w:id="944" w:name="_Toc77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13-4 </w:t>
      </w:r>
      <w:bookmarkStart w:id="945" w:name="_Toc20787"/>
      <w:bookmarkStart w:id="946" w:name="_Toc4171"/>
      <w:bookmarkStart w:id="947" w:name="_Toc2070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质保期及服务便利性承诺（投标人自行编写）</w:t>
      </w:r>
    </w:p>
    <w:p w14:paraId="5C9F8990">
      <w:pPr>
        <w:rPr>
          <w:rFonts w:hint="eastAsia"/>
          <w:color w:val="000000" w:themeColor="text1"/>
          <w:highlight w:val="none"/>
          <w:lang w:val="en-US" w:eastAsia="zh-CN"/>
          <w14:textFill>
            <w14:solidFill>
              <w14:schemeClr w14:val="tx1"/>
            </w14:solidFill>
          </w14:textFill>
        </w:rPr>
      </w:pPr>
    </w:p>
    <w:p w14:paraId="77362961">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质保期及服务便利性承诺书</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780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59818405">
            <w:pPr>
              <w:autoSpaceDE w:val="0"/>
              <w:autoSpaceDN w:val="0"/>
              <w:adjustRightInd w:val="0"/>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bidi="ar"/>
                <w14:textFill>
                  <w14:solidFill>
                    <w14:schemeClr w14:val="tx1"/>
                  </w14:solidFill>
                </w14:textFill>
              </w:rPr>
              <w:t>承诺事项</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2A9AF286">
            <w:pPr>
              <w:autoSpaceDE w:val="0"/>
              <w:autoSpaceDN w:val="0"/>
              <w:adjustRightInd w:val="0"/>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bidi="ar"/>
                <w14:textFill>
                  <w14:solidFill>
                    <w14:schemeClr w14:val="tx1"/>
                  </w14:solidFill>
                </w14:textFill>
              </w:rPr>
              <w:t>承诺时间</w:t>
            </w:r>
          </w:p>
        </w:tc>
      </w:tr>
      <w:tr w14:paraId="6967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287116B9">
            <w:pPr>
              <w:autoSpaceDE w:val="0"/>
              <w:autoSpaceDN w:val="0"/>
              <w:adjustRightInd w:val="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质保期自产品经招标人书面确认验收合格之日起</w:t>
            </w:r>
            <w:r>
              <w:rPr>
                <w:rFonts w:hint="eastAsia" w:ascii="宋体" w:hAnsi="宋体" w:eastAsia="宋体" w:cs="宋体"/>
                <w:color w:val="000000" w:themeColor="text1"/>
                <w:szCs w:val="21"/>
                <w:highlight w:val="none"/>
                <w:lang w:bidi="ar"/>
                <w14:textFill>
                  <w14:solidFill>
                    <w14:schemeClr w14:val="tx1"/>
                  </w14:solidFill>
                </w14:textFill>
              </w:rPr>
              <w:t>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074D775E">
            <w:pPr>
              <w:autoSpaceDE w:val="0"/>
              <w:autoSpaceDN w:val="0"/>
              <w:adjustRightInd w:val="0"/>
              <w:jc w:val="cente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个月</w:t>
            </w:r>
          </w:p>
        </w:tc>
      </w:tr>
      <w:tr w14:paraId="5479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329A1B9B">
            <w:pPr>
              <w:autoSpaceDE w:val="0"/>
              <w:autoSpaceDN w:val="0"/>
              <w:adjustRightInd w:val="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bidi="ar"/>
                <w14:textFill>
                  <w14:solidFill>
                    <w14:schemeClr w14:val="tx1"/>
                  </w14:solidFill>
                </w14:textFill>
              </w:rPr>
              <w:t>在合同规定的质保期内，在我司</w:t>
            </w:r>
            <w:r>
              <w:rPr>
                <w:rFonts w:hint="eastAsia" w:ascii="宋体" w:hAnsi="宋体" w:eastAsia="宋体" w:cs="宋体"/>
                <w:color w:val="000000" w:themeColor="text1"/>
                <w:szCs w:val="21"/>
                <w:highlight w:val="none"/>
                <w:lang w:bidi="ar"/>
                <w14:textFill>
                  <w14:solidFill>
                    <w14:schemeClr w14:val="tx1"/>
                  </w14:solidFill>
                </w14:textFill>
              </w:rPr>
              <w:t>接到招标人的</w:t>
            </w:r>
            <w:r>
              <w:rPr>
                <w:rFonts w:hint="eastAsia" w:ascii="宋体" w:hAnsi="宋体" w:eastAsia="宋体" w:cs="宋体"/>
                <w:color w:val="000000" w:themeColor="text1"/>
                <w:kern w:val="0"/>
                <w:szCs w:val="21"/>
                <w:highlight w:val="none"/>
                <w:lang w:bidi="ar"/>
                <w14:textFill>
                  <w14:solidFill>
                    <w14:schemeClr w14:val="tx1"/>
                  </w14:solidFill>
                </w14:textFill>
              </w:rPr>
              <w:t>维修通知起</w:t>
            </w:r>
            <w:r>
              <w:rPr>
                <w:rFonts w:hint="eastAsia" w:ascii="宋体" w:hAnsi="宋体" w:eastAsia="宋体" w:cs="宋体"/>
                <w:color w:val="000000" w:themeColor="text1"/>
                <w:szCs w:val="21"/>
                <w:highlight w:val="none"/>
                <w:lang w:bidi="ar"/>
                <w14:textFill>
                  <w14:solidFill>
                    <w14:schemeClr w14:val="tx1"/>
                  </w14:solidFill>
                </w14:textFill>
              </w:rPr>
              <w:t>响应时间为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378A6A42">
            <w:pPr>
              <w:autoSpaceDE w:val="0"/>
              <w:autoSpaceDN w:val="0"/>
              <w:adjustRightInd w:val="0"/>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小时内</w:t>
            </w:r>
          </w:p>
        </w:tc>
      </w:tr>
      <w:tr w14:paraId="68F3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229766A5">
            <w:pPr>
              <w:autoSpaceDE w:val="0"/>
              <w:autoSpaceDN w:val="0"/>
              <w:adjustRightInd w:val="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bidi="ar"/>
                <w14:textFill>
                  <w14:solidFill>
                    <w14:schemeClr w14:val="tx1"/>
                  </w14:solidFill>
                </w14:textFill>
              </w:rPr>
              <w:t>在合同规定的质保期内，在我司</w:t>
            </w:r>
            <w:r>
              <w:rPr>
                <w:rFonts w:hint="eastAsia" w:ascii="宋体" w:hAnsi="宋体" w:eastAsia="宋体" w:cs="宋体"/>
                <w:color w:val="000000" w:themeColor="text1"/>
                <w:szCs w:val="21"/>
                <w:highlight w:val="none"/>
                <w:lang w:bidi="ar"/>
                <w14:textFill>
                  <w14:solidFill>
                    <w14:schemeClr w14:val="tx1"/>
                  </w14:solidFill>
                </w14:textFill>
              </w:rPr>
              <w:t>接到招标人的</w:t>
            </w:r>
            <w:r>
              <w:rPr>
                <w:rFonts w:hint="eastAsia" w:ascii="宋体" w:hAnsi="宋体" w:eastAsia="宋体" w:cs="宋体"/>
                <w:color w:val="000000" w:themeColor="text1"/>
                <w:kern w:val="0"/>
                <w:szCs w:val="21"/>
                <w:highlight w:val="none"/>
                <w:lang w:bidi="ar"/>
                <w14:textFill>
                  <w14:solidFill>
                    <w14:schemeClr w14:val="tx1"/>
                  </w14:solidFill>
                </w14:textFill>
              </w:rPr>
              <w:t>维修通知</w:t>
            </w:r>
            <w:r>
              <w:rPr>
                <w:rFonts w:hint="eastAsia" w:ascii="宋体" w:hAnsi="宋体" w:eastAsia="宋体" w:cs="宋体"/>
                <w:color w:val="000000" w:themeColor="text1"/>
                <w:szCs w:val="21"/>
                <w:highlight w:val="none"/>
                <w:lang w:bidi="ar"/>
                <w14:textFill>
                  <w14:solidFill>
                    <w14:schemeClr w14:val="tx1"/>
                  </w14:solidFill>
                </w14:textFill>
              </w:rPr>
              <w:t>起到达</w:t>
            </w:r>
            <w:r>
              <w:rPr>
                <w:rFonts w:hint="eastAsia" w:ascii="宋体" w:hAnsi="宋体" w:eastAsia="宋体" w:cs="宋体"/>
                <w:color w:val="000000" w:themeColor="text1"/>
                <w:highlight w:val="none"/>
                <w14:textFill>
                  <w14:solidFill>
                    <w14:schemeClr w14:val="tx1"/>
                  </w14:solidFill>
                </w14:textFill>
              </w:rPr>
              <w:t>招标人指定地点</w:t>
            </w:r>
            <w:r>
              <w:rPr>
                <w:rFonts w:hint="eastAsia" w:ascii="宋体" w:hAnsi="宋体" w:eastAsia="宋体" w:cs="宋体"/>
                <w:color w:val="000000" w:themeColor="text1"/>
                <w:szCs w:val="21"/>
                <w:highlight w:val="none"/>
                <w:lang w:bidi="ar"/>
                <w14:textFill>
                  <w14:solidFill>
                    <w14:schemeClr w14:val="tx1"/>
                  </w14:solidFill>
                </w14:textFill>
              </w:rPr>
              <w:t>的时间为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38DEE6DB">
            <w:pPr>
              <w:autoSpaceDE w:val="0"/>
              <w:autoSpaceDN w:val="0"/>
              <w:adjustRightInd w:val="0"/>
              <w:jc w:val="center"/>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小时内</w:t>
            </w:r>
          </w:p>
        </w:tc>
      </w:tr>
    </w:tbl>
    <w:p w14:paraId="5156DAC1">
      <w:pPr>
        <w:autoSpaceDE w:val="0"/>
        <w:autoSpaceDN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p w14:paraId="2A1C8995">
      <w:pPr>
        <w:autoSpaceDE w:val="0"/>
        <w:autoSpaceDN w:val="0"/>
        <w:adjustRightIn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 </w:t>
      </w:r>
    </w:p>
    <w:p w14:paraId="65F01608">
      <w:pPr>
        <w:autoSpaceDE w:val="0"/>
        <w:autoSpaceDN w:val="0"/>
        <w:adjustRightIn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 </w:t>
      </w:r>
    </w:p>
    <w:p w14:paraId="21C0A6A9">
      <w:pPr>
        <w:autoSpaceDE w:val="0"/>
        <w:autoSpaceDN w:val="0"/>
        <w:adjustRightInd w:val="0"/>
        <w:spacing w:line="360" w:lineRule="auto"/>
        <w:ind w:firstLine="50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投标人：（加盖投标人法人公章）</w:t>
      </w:r>
    </w:p>
    <w:p w14:paraId="27635E5F">
      <w:pPr>
        <w:autoSpaceDE w:val="0"/>
        <w:autoSpaceDN w:val="0"/>
        <w:adjustRightInd w:val="0"/>
        <w:spacing w:line="360" w:lineRule="auto"/>
        <w:ind w:firstLine="504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日期：   年   月   日</w:t>
      </w:r>
    </w:p>
    <w:p w14:paraId="04450F4A">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39196199">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7D10007A">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13-5 </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937"/>
      <w:bookmarkEnd w:id="938"/>
      <w:bookmarkEnd w:id="939"/>
      <w:bookmarkEnd w:id="940"/>
      <w:bookmarkEnd w:id="941"/>
      <w:bookmarkEnd w:id="943"/>
      <w:bookmarkEnd w:id="944"/>
      <w:bookmarkEnd w:id="945"/>
      <w:bookmarkEnd w:id="946"/>
      <w:bookmarkEnd w:id="947"/>
    </w:p>
    <w:p w14:paraId="1CC8ACD9">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D20ADAF">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D8A12DA">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2AD5083">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A4DB478">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4A2BBC2">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64F3148">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4C342FF7">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5A80CA5C">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948" w:name="_Toc25469"/>
      <w:bookmarkStart w:id="949" w:name="_Toc5404"/>
      <w:bookmarkStart w:id="950" w:name="_Toc28845"/>
      <w:bookmarkStart w:id="951" w:name="_Toc7663"/>
      <w:bookmarkStart w:id="952" w:name="_Toc142508390"/>
      <w:bookmarkStart w:id="953" w:name="_Toc9776"/>
      <w:bookmarkStart w:id="954" w:name="_Toc22601_WPSOffice_Level1"/>
      <w:bookmarkStart w:id="955" w:name="_Toc521918141"/>
      <w:bookmarkStart w:id="956" w:name="_Toc522047402"/>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948"/>
      <w:bookmarkEnd w:id="949"/>
      <w:bookmarkEnd w:id="950"/>
      <w:bookmarkEnd w:id="951"/>
      <w:bookmarkEnd w:id="952"/>
      <w:bookmarkEnd w:id="953"/>
    </w:p>
    <w:p w14:paraId="421D4778">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3DF78BDD">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6755E341">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70CFE797">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A20AE78">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东莞市水务集团管网有限公司2025年液压动力站及液压水泵采购项目</w:t>
      </w:r>
    </w:p>
    <w:p w14:paraId="2B342087">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957"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（招标编号：广建咨询（东招）2024-0094号）</w:t>
      </w:r>
      <w:bookmarkEnd w:id="957"/>
    </w:p>
    <w:p w14:paraId="51E6C2F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B70138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0B8EFA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1EFBD34">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8FF4AA3">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958"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958"/>
    </w:p>
    <w:p w14:paraId="048285D5">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C387288">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0A1A1330">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CF3CBF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6E75634">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66C62B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5C274C1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DFD8DB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959"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959"/>
    </w:p>
    <w:p w14:paraId="3901E8F2">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539716E9">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0"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960"/>
    </w:p>
    <w:p w14:paraId="10267336">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1"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961"/>
    </w:p>
    <w:p w14:paraId="04BEBCC0">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2"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962"/>
    </w:p>
    <w:p w14:paraId="343F3977">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3"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963"/>
    </w:p>
    <w:p w14:paraId="68BB0D9D">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4"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964"/>
    </w:p>
    <w:p w14:paraId="1D1B213C">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5"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965"/>
    </w:p>
    <w:p w14:paraId="73A56D44">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6"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966"/>
    </w:p>
    <w:p w14:paraId="5193096C">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4E89F795">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3D403CEE">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5216B25B">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967"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967"/>
    </w:p>
    <w:p w14:paraId="5E08DADE">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00835F9D">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东莞市水务集团管网有限公司2025年液压动力站及液压水泵采购项目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(招标编号：广建咨询（东招）2024-0094号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773D44B7">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6C7A1A42">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0AF36BA7">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1163A834">
      <w:pPr>
        <w:numPr>
          <w:ilvl w:val="1"/>
          <w:numId w:val="5"/>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5FBE45EA">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255FC3C1">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28459AA1">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6F7C3D3D">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39C648C0">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05D0D3C4">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6FA7DF38">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1D46BA6F">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4592E73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6DF0FCC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7BD34C4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53E674E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5627DA41">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1EF0FB35">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107EA36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0D3CB3E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2421ACB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2FF1D65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34709FD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1752F06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05BBF7B2">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45841F2A">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7A8AA330">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314E8DF1">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35AA52B7">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66FB4F14">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08A31BA5">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3242D81D">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62347E62">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6777B5DD">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3D7819FD">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968"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968"/>
    </w:p>
    <w:p w14:paraId="11E106F7">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0167ADDA">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1950A69">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759870F5">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lang w:val="en-US" w:eastAsia="zh-CN"/>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lang w:val="en-US" w:eastAsia="zh-CN"/>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14:paraId="00AFEB4A">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62B1142E">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57B94027">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467ED6FB">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43EDEC18">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hAnsi="宋体" w:eastAsia="宋体" w:cs="宋体"/>
          <w:b/>
          <w:color w:val="000000" w:themeColor="text1"/>
          <w:kern w:val="0"/>
          <w:szCs w:val="21"/>
          <w:highlight w:val="none"/>
          <w14:textFill>
            <w14:solidFill>
              <w14:schemeClr w14:val="tx1"/>
            </w14:solidFill>
          </w14:textFill>
        </w:rPr>
        <w:t>投标报价高于本项目总采购限价的或投标单价报价高于单价采购限价的</w:t>
      </w:r>
      <w:r>
        <w:rPr>
          <w:rFonts w:hint="eastAsia" w:ascii="宋体" w:hAnsi="宋体" w:eastAsia="宋体" w:cs="宋体"/>
          <w:b/>
          <w:bCs/>
          <w:color w:val="000000" w:themeColor="text1"/>
          <w:kern w:val="0"/>
          <w:szCs w:val="21"/>
          <w:highlight w:val="none"/>
          <w14:textFill>
            <w14:solidFill>
              <w14:schemeClr w14:val="tx1"/>
            </w14:solidFill>
          </w14:textFill>
        </w:rPr>
        <w:t>；</w:t>
      </w:r>
    </w:p>
    <w:p w14:paraId="2B222417">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3D2819CC">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4E498DCC">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2434E87F">
      <w:pPr>
        <w:spacing w:line="360" w:lineRule="auto"/>
        <w:ind w:left="527" w:hanging="527" w:hangingChars="25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7.6  存在投标产品制造商及其就本项目独家授权销售的经销商同时参与本项目的投标；</w:t>
      </w:r>
    </w:p>
    <w:p w14:paraId="698DF85B">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 xml:space="preserve">  投标文件未按照招标文件规定要求密封；投标文件无法定代表人或其授权代表签字（或盖私章），或签字人无法定代表人有效授权的；签字盖章不符合招标文件要求的； </w:t>
      </w:r>
    </w:p>
    <w:p w14:paraId="2F65A7FB">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8</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23D622C3">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 xml:space="preserve">9  </w:t>
      </w:r>
      <w:r>
        <w:rPr>
          <w:rFonts w:hint="eastAsia" w:ascii="宋体" w:hAnsi="宋体" w:eastAsia="宋体" w:cs="宋体"/>
          <w:b/>
          <w:bCs/>
          <w:color w:val="000000" w:themeColor="text1"/>
          <w:kern w:val="0"/>
          <w:szCs w:val="21"/>
          <w:highlight w:val="none"/>
          <w14:textFill>
            <w14:solidFill>
              <w14:schemeClr w14:val="tx1"/>
            </w14:solidFill>
          </w14:textFill>
        </w:rPr>
        <w:t>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5A62C9C7">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6458FB6F">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1</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3C040B61">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2</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7A22ADC">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619E1E7">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7DD58785">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969"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969"/>
    </w:p>
    <w:p w14:paraId="08FA7F57">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04553888">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2D87E9DD">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544A97D">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0FE353C5">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5B1992F9">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3F428A01">
      <w:pPr>
        <w:autoSpaceDE/>
        <w:autoSpaceDN/>
        <w:adjustRightInd/>
        <w:spacing w:line="360" w:lineRule="auto"/>
        <w:ind w:left="0" w:firstLine="420" w:firstLineChars="20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）当以数字表示的金额与以文字表示的金额不一致时，以文字表示的金额为准；</w:t>
      </w:r>
    </w:p>
    <w:p w14:paraId="4915F320">
      <w:pPr>
        <w:autoSpaceDE/>
        <w:autoSpaceDN/>
        <w:adjustRightInd/>
        <w:spacing w:line="360" w:lineRule="auto"/>
        <w:ind w:left="1050" w:leftChars="200" w:hanging="630" w:hangingChars="30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当分项报价明细表内累计与投标报价表内报价不符时，以投标报价表为准，修正分项报价明细表内的各分项报价</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51B40770">
      <w:pPr>
        <w:autoSpaceDE/>
        <w:autoSpaceDN/>
        <w:adjustRightInd/>
        <w:spacing w:line="360" w:lineRule="auto"/>
        <w:ind w:left="0"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C</w:t>
      </w: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）按前述修正原则排序依次进行修正至唯一值后的报价表经双方确认后，作为合同文件的组成部分。</w:t>
      </w:r>
    </w:p>
    <w:p w14:paraId="1E1C5527">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5328A2EA">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62F186CD">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970" w:name="_Toc8518_WPSOffice_Level1"/>
    </w:p>
    <w:p w14:paraId="690CDDF5">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970"/>
    </w:p>
    <w:p w14:paraId="070769CA">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C77E46B">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615C1A77">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1664288F">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72463764">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26FAD8D2">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79FCF80F">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11495C1B">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0CB9FEA8">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14:paraId="1C39D6EC">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5F773819">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24222757">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1C9A8938">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7E88FD43">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4EC65226">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6CA95BFD">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2F1FCD47">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04756020">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9DB7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AF50518">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0A62D53">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14:paraId="56B86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7A9FE92">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7260165">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41AD9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D3F55B1">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7EA56615">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095FF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CA700B6">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50B555C">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14:paraId="06A7F452">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971" w:name="_Toc18349_WPSOffice_Level2"/>
    </w:p>
    <w:p w14:paraId="1A571052">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w:t>
      </w:r>
      <w:bookmarkEnd w:id="971"/>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7903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7C9EC9D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27C8F05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3C098E2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3F489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满分值</w:t>
            </w:r>
          </w:p>
        </w:tc>
      </w:tr>
      <w:tr w14:paraId="73E2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9C91A6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1134" w:type="dxa"/>
            <w:tcBorders>
              <w:top w:val="single" w:color="auto" w:sz="4" w:space="0"/>
              <w:left w:val="single" w:color="auto" w:sz="4" w:space="0"/>
              <w:bottom w:val="single" w:color="auto" w:sz="4" w:space="0"/>
              <w:right w:val="single" w:color="auto" w:sz="4" w:space="0"/>
            </w:tcBorders>
            <w:vAlign w:val="center"/>
          </w:tcPr>
          <w:p w14:paraId="68FA928E">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Times New Roman"/>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798D78FE">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2021</w:t>
            </w:r>
            <w:r>
              <w:rPr>
                <w:rFonts w:hint="eastAsia" w:ascii="宋体" w:hAnsi="宋体" w:eastAsia="宋体" w:cs="宋体"/>
                <w:color w:val="000000" w:themeColor="text1"/>
                <w:sz w:val="21"/>
                <w:szCs w:val="21"/>
                <w:highlight w:val="none"/>
                <w:lang w:val="zh-CN"/>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2023</w:t>
            </w:r>
            <w:r>
              <w:rPr>
                <w:rFonts w:hint="eastAsia" w:ascii="宋体" w:hAnsi="宋体" w:eastAsia="宋体" w:cs="宋体"/>
                <w:color w:val="000000" w:themeColor="text1"/>
                <w:sz w:val="21"/>
                <w:szCs w:val="21"/>
                <w:highlight w:val="none"/>
                <w:lang w:val="zh-CN"/>
                <w14:textFill>
                  <w14:solidFill>
                    <w14:schemeClr w14:val="tx1"/>
                  </w14:solidFill>
                </w14:textFill>
              </w:rPr>
              <w:t>年三个年度，每具有1个年度盈利的得</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分，满分</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分。</w:t>
            </w:r>
          </w:p>
          <w:p w14:paraId="7850506C">
            <w:pPr>
              <w:keepNext w:val="0"/>
              <w:keepLines w:val="0"/>
              <w:pageBreakBefore w:val="0"/>
              <w:widowControl w:val="0"/>
              <w:kinsoku/>
              <w:wordWrap/>
              <w:overflowPunct/>
              <w:topLinePunct w:val="0"/>
              <w:bidi w:val="0"/>
              <w:snapToGrid/>
              <w:spacing w:line="360" w:lineRule="auto"/>
              <w:ind w:firstLine="0" w:firstLineChars="0"/>
              <w:jc w:val="both"/>
              <w:textAlignment w:val="auto"/>
              <w:rPr>
                <w:rFonts w:ascii="宋体" w:hAnsi="宋体" w:eastAsia="宋体" w:cs="Times New Roman"/>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备注：</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盈利指净利润为正数（非零、非负数），</w:t>
            </w:r>
            <w:r>
              <w:rPr>
                <w:rFonts w:hint="eastAsia" w:ascii="宋体" w:hAnsi="宋体" w:eastAsia="宋体" w:cs="宋体"/>
                <w:b/>
                <w:color w:val="000000" w:themeColor="text1"/>
                <w:kern w:val="0"/>
                <w:sz w:val="21"/>
                <w:szCs w:val="21"/>
                <w:highlight w:val="none"/>
                <w:lang w:val="zh-CN"/>
                <w14:textFill>
                  <w14:solidFill>
                    <w14:schemeClr w14:val="tx1"/>
                  </w14:solidFill>
                </w14:textFill>
              </w:rPr>
              <w:t>投标人应提供</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2021</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2022</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2023</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年三个年度的财务报表，</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盈利</w:t>
            </w:r>
            <w:r>
              <w:rPr>
                <w:rFonts w:hint="eastAsia" w:ascii="宋体" w:hAnsi="宋体" w:eastAsia="宋体" w:cs="宋体"/>
                <w:b/>
                <w:color w:val="000000" w:themeColor="text1"/>
                <w:kern w:val="0"/>
                <w:sz w:val="21"/>
                <w:szCs w:val="21"/>
                <w:highlight w:val="none"/>
                <w:lang w:val="zh-CN"/>
                <w14:textFill>
                  <w14:solidFill>
                    <w14:schemeClr w14:val="tx1"/>
                  </w14:solidFill>
                </w14:textFill>
              </w:rPr>
              <w:t>以对应年度经审计的财务报表为准，应提供经独立会计师事务所审计过的有效的财务报表复印件；未提供前述财务报表或财务报表未能反映</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盈利</w:t>
            </w:r>
            <w:r>
              <w:rPr>
                <w:rFonts w:hint="eastAsia" w:ascii="宋体" w:hAnsi="宋体" w:eastAsia="宋体" w:cs="宋体"/>
                <w:b/>
                <w:color w:val="000000" w:themeColor="text1"/>
                <w:kern w:val="0"/>
                <w:sz w:val="21"/>
                <w:szCs w:val="21"/>
                <w:highlight w:val="none"/>
                <w:lang w:val="zh-CN"/>
                <w14:textFill>
                  <w14:solidFill>
                    <w14:schemeClr w14:val="tx1"/>
                  </w14:solidFill>
                </w14:textFill>
              </w:rPr>
              <w:t>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50751592">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r>
      <w:tr w14:paraId="617A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C2D94A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vAlign w:val="center"/>
          </w:tcPr>
          <w:p w14:paraId="55336108">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37230FA4">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具有有效期内的ISO9001质量管理体系认证证书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得1分。</w:t>
            </w:r>
          </w:p>
          <w:p w14:paraId="613F81DC">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default"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具有有效期内的ISO14001环境管理体系认证证书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得1分。</w:t>
            </w:r>
          </w:p>
          <w:p w14:paraId="16E828D3">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default"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具有有效期内的OHSAS18001（或GB/T</w:t>
            </w:r>
            <w:r>
              <w:rPr>
                <w:rFonts w:hint="eastAsia" w:ascii="宋体" w:hAnsi="宋体" w:eastAsia="宋体" w:cs="宋体"/>
                <w:color w:val="000000" w:themeColor="text1"/>
                <w:sz w:val="21"/>
                <w:szCs w:val="21"/>
                <w:highlight w:val="none"/>
                <w:lang w:val="en-US" w:eastAsia="zh-CN"/>
                <w14:textFill>
                  <w14:solidFill>
                    <w14:schemeClr w14:val="tx1"/>
                  </w14:solidFill>
                </w14:textFill>
              </w:rPr>
              <w:t>45001-2020</w:t>
            </w:r>
            <w:r>
              <w:rPr>
                <w:rFonts w:hint="eastAsia" w:ascii="宋体" w:hAnsi="宋体" w:eastAsia="宋体" w:cs="宋体"/>
                <w:color w:val="000000" w:themeColor="text1"/>
                <w:sz w:val="21"/>
                <w:szCs w:val="21"/>
                <w:highlight w:val="none"/>
                <w14:textFill>
                  <w14:solidFill>
                    <w14:schemeClr w14:val="tx1"/>
                  </w14:solidFill>
                </w14:textFill>
              </w:rPr>
              <w:t>，或ISO45001）职业健康安全管理体系认证证书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得1分。</w:t>
            </w:r>
          </w:p>
          <w:p w14:paraId="72E5F543">
            <w:pPr>
              <w:keepNext w:val="0"/>
              <w:keepLines w:val="0"/>
              <w:pageBreakBefore w:val="0"/>
              <w:widowControl w:val="0"/>
              <w:kinsoku/>
              <w:wordWrap/>
              <w:overflowPunct/>
              <w:topLinePunct w:val="0"/>
              <w:bidi w:val="0"/>
              <w:snapToGrid/>
              <w:spacing w:line="360" w:lineRule="auto"/>
              <w:ind w:firstLine="422" w:firstLineChars="200"/>
              <w:textAlignment w:val="auto"/>
              <w:rPr>
                <w:rFonts w:ascii="宋体" w:hAnsi="宋体" w:eastAsia="宋体" w:cs="Times New Roman"/>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备注：</w:t>
            </w:r>
            <w:r>
              <w:rPr>
                <w:rFonts w:hint="eastAsia" w:ascii="宋体" w:hAnsi="宋体" w:eastAsia="宋体" w:cs="宋体"/>
                <w:b/>
                <w:bCs w:val="0"/>
                <w:color w:val="000000" w:themeColor="text1"/>
                <w:kern w:val="0"/>
                <w:szCs w:val="21"/>
                <w:highlight w:val="none"/>
                <w:lang w:bidi="ar"/>
                <w14:textFill>
                  <w14:solidFill>
                    <w14:schemeClr w14:val="tx1"/>
                  </w14:solidFill>
                </w14:textFill>
              </w:rPr>
              <w:t>投标人应提供上述证书复印件及能显示证书有效状态的全国认证认可信息公共服务平台（http://cx.cnca.cn/)查询结果凭证{凭证界面需显示有“全国认证认可信息公共服务平台”或“认证证书（需显示网址cx.cnca.cn）”}。</w:t>
            </w:r>
          </w:p>
        </w:tc>
        <w:tc>
          <w:tcPr>
            <w:tcW w:w="907" w:type="dxa"/>
            <w:tcBorders>
              <w:top w:val="single" w:color="auto" w:sz="4" w:space="0"/>
              <w:left w:val="single" w:color="auto" w:sz="4" w:space="0"/>
              <w:bottom w:val="single" w:color="auto" w:sz="4" w:space="0"/>
              <w:right w:val="single" w:color="auto" w:sz="4" w:space="0"/>
            </w:tcBorders>
            <w:vAlign w:val="center"/>
          </w:tcPr>
          <w:p w14:paraId="52A67CE7">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r>
      <w:tr w14:paraId="4A3D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7"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B3D1EC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bookmarkStart w:id="972" w:name="_Hlk104987354"/>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1134" w:type="dxa"/>
            <w:tcBorders>
              <w:top w:val="single" w:color="auto" w:sz="4" w:space="0"/>
              <w:left w:val="single" w:color="auto" w:sz="4" w:space="0"/>
              <w:bottom w:val="single" w:color="auto" w:sz="4" w:space="0"/>
              <w:right w:val="single" w:color="auto" w:sz="4" w:space="0"/>
            </w:tcBorders>
            <w:vAlign w:val="center"/>
          </w:tcPr>
          <w:p w14:paraId="75AB6D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04A60636">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（1）投标人2022年1月1日</w:t>
            </w:r>
            <w:r>
              <w:rPr>
                <w:rFonts w:hint="eastAsia" w:ascii="宋体" w:hAnsi="宋体" w:eastAsia="宋体" w:cs="宋体"/>
                <w:color w:val="000000" w:themeColor="text1"/>
                <w:szCs w:val="21"/>
                <w:highlight w:val="none"/>
                <w14:textFill>
                  <w14:solidFill>
                    <w14:schemeClr w14:val="tx1"/>
                  </w14:solidFill>
                </w14:textFill>
              </w:rPr>
              <w:t>（以合同签订时间为准）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t>至今已承接的</w:t>
            </w:r>
            <w:r>
              <w:rPr>
                <w:rFonts w:hint="eastAsia" w:ascii="宋体" w:hAnsi="宋体" w:eastAsia="宋体" w:cs="宋体"/>
                <w:color w:val="000000" w:themeColor="text1"/>
                <w:szCs w:val="21"/>
                <w:highlight w:val="none"/>
                <w:lang w:val="en-US" w:eastAsia="zh-CN"/>
                <w14:textFill>
                  <w14:solidFill>
                    <w14:schemeClr w14:val="tx1"/>
                  </w14:solidFill>
                </w14:textFill>
              </w:rPr>
              <w:t>投标品牌</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液压动力站供货（或销售）业绩</w:t>
            </w:r>
            <w:r>
              <w:rPr>
                <w:rFonts w:hint="eastAsia" w:ascii="宋体" w:hAnsi="宋体" w:eastAsia="宋体" w:cs="宋体"/>
                <w:color w:val="000000" w:themeColor="text1"/>
                <w:sz w:val="21"/>
                <w:szCs w:val="21"/>
                <w:highlight w:val="none"/>
                <w14:textFill>
                  <w14:solidFill>
                    <w14:schemeClr w14:val="tx1"/>
                  </w14:solidFill>
                </w14:textFill>
              </w:rPr>
              <w:t>，按下列情况评分，满分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分。</w:t>
            </w:r>
          </w:p>
          <w:p w14:paraId="71CCD6E0">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Cs w:val="21"/>
                <w:highlight w:val="none"/>
                <w14:textFill>
                  <w14:solidFill>
                    <w14:schemeClr w14:val="tx1"/>
                  </w14:solidFill>
                </w14:textFill>
              </w:rPr>
              <w:t>投标</w:t>
            </w:r>
            <w:r>
              <w:rPr>
                <w:rFonts w:hint="eastAsia" w:ascii="宋体" w:hAnsi="宋体" w:eastAsia="宋体" w:cs="宋体"/>
                <w:color w:val="000000" w:themeColor="text1"/>
                <w:szCs w:val="21"/>
                <w:highlight w:val="none"/>
                <w:lang w:val="en-US" w:eastAsia="zh-CN"/>
                <w14:textFill>
                  <w14:solidFill>
                    <w14:schemeClr w14:val="tx1"/>
                  </w14:solidFill>
                </w14:textFill>
              </w:rPr>
              <w:t>品牌</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液压动力站</w:t>
            </w:r>
            <w:r>
              <w:rPr>
                <w:rFonts w:hint="eastAsia" w:ascii="宋体" w:hAnsi="宋体" w:eastAsia="宋体" w:cs="宋体"/>
                <w:color w:val="000000" w:themeColor="text1"/>
                <w:sz w:val="21"/>
                <w:szCs w:val="21"/>
                <w:highlight w:val="none"/>
                <w14:textFill>
                  <w14:solidFill>
                    <w14:schemeClr w14:val="tx1"/>
                  </w14:solidFill>
                </w14:textFill>
              </w:rPr>
              <w:t>的供货（或销售）业绩，每项得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72738378">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Cs w:val="21"/>
                <w:highlight w:val="none"/>
                <w:lang w:val="en-US" w:eastAsia="zh-CN"/>
                <w14:textFill>
                  <w14:solidFill>
                    <w14:schemeClr w14:val="tx1"/>
                  </w14:solidFill>
                </w14:textFill>
              </w:rPr>
              <w:t>投标品牌</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液压动力站</w:t>
            </w:r>
            <w:r>
              <w:rPr>
                <w:rFonts w:hint="eastAsia" w:ascii="宋体" w:hAnsi="宋体" w:eastAsia="宋体" w:cs="宋体"/>
                <w:color w:val="000000" w:themeColor="text1"/>
                <w:sz w:val="21"/>
                <w:szCs w:val="21"/>
                <w:highlight w:val="none"/>
                <w14:textFill>
                  <w14:solidFill>
                    <w14:schemeClr w14:val="tx1"/>
                  </w14:solidFill>
                </w14:textFill>
              </w:rPr>
              <w:t>的供货（或销售）业绩，每项得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14:paraId="7BC26241">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Cs w:val="21"/>
                <w:highlight w:val="none"/>
                <w:lang w:val="en-US" w:eastAsia="zh-CN"/>
                <w14:textFill>
                  <w14:solidFill>
                    <w14:schemeClr w14:val="tx1"/>
                  </w14:solidFill>
                </w14:textFill>
              </w:rPr>
              <w:t>投标品牌</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液压动力站</w:t>
            </w:r>
            <w:r>
              <w:rPr>
                <w:rFonts w:hint="eastAsia" w:ascii="宋体" w:hAnsi="宋体" w:eastAsia="宋体" w:cs="宋体"/>
                <w:color w:val="000000" w:themeColor="text1"/>
                <w:sz w:val="21"/>
                <w:szCs w:val="21"/>
                <w:highlight w:val="none"/>
                <w14:textFill>
                  <w14:solidFill>
                    <w14:schemeClr w14:val="tx1"/>
                  </w14:solidFill>
                </w14:textFill>
              </w:rPr>
              <w:t>的供货（或销售）业绩，每项得1分；</w:t>
            </w:r>
          </w:p>
          <w:p w14:paraId="1B03624E">
            <w:pPr>
              <w:pStyle w:val="5"/>
              <w:keepNext w:val="0"/>
              <w:keepLines w:val="0"/>
              <w:pageBreakBefore w:val="0"/>
              <w:widowControl w:val="0"/>
              <w:kinsoku/>
              <w:wordWrap/>
              <w:overflowPunct/>
              <w:topLinePunct w:val="0"/>
              <w:bidi w:val="0"/>
              <w:snapToGrid/>
              <w:spacing w:line="360" w:lineRule="auto"/>
              <w:ind w:firstLine="420" w:firstLineChars="200"/>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bookmarkStart w:id="973" w:name="_Toc1606"/>
            <w:bookmarkStart w:id="974" w:name="_Toc11986"/>
            <w:bookmarkStart w:id="975" w:name="_Toc24836"/>
            <w:r>
              <w:rPr>
                <w:rFonts w:hint="eastAsia" w:ascii="宋体" w:hAnsi="宋体" w:eastAsia="宋体" w:cs="宋体"/>
                <w:color w:val="000000" w:themeColor="text1"/>
                <w:sz w:val="21"/>
                <w:szCs w:val="21"/>
                <w:highlight w:val="none"/>
                <w14:textFill>
                  <w14:solidFill>
                    <w14:schemeClr w14:val="tx1"/>
                  </w14:solidFill>
                </w14:textFill>
              </w:rPr>
              <w:t>④</w:t>
            </w:r>
            <w:r>
              <w:rPr>
                <w:rFonts w:hint="eastAsia"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投标品牌</w:t>
            </w:r>
            <w:r>
              <w:rPr>
                <w:rFonts w:hint="eastAsia" w:hAnsi="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w:t>
            </w:r>
            <w:r>
              <w:rPr>
                <w:rFonts w:hint="eastAsia" w:hAnsi="宋体" w:cs="宋体"/>
                <w:color w:val="000000" w:themeColor="text1"/>
                <w:sz w:val="21"/>
                <w:szCs w:val="21"/>
                <w:highlight w:val="none"/>
                <w:lang w:val="en-US" w:eastAsia="zh-CN"/>
                <w14:textFill>
                  <w14:solidFill>
                    <w14:schemeClr w14:val="tx1"/>
                  </w14:solidFill>
                </w14:textFill>
              </w:rPr>
              <w:t>动力站</w:t>
            </w:r>
            <w:r>
              <w:rPr>
                <w:rFonts w:hint="eastAsia" w:ascii="宋体" w:hAnsi="宋体" w:eastAsia="宋体" w:cs="宋体"/>
                <w:color w:val="000000" w:themeColor="text1"/>
                <w:sz w:val="21"/>
                <w:szCs w:val="21"/>
                <w:highlight w:val="none"/>
                <w14:textFill>
                  <w14:solidFill>
                    <w14:schemeClr w14:val="tx1"/>
                  </w14:solidFill>
                </w14:textFill>
              </w:rPr>
              <w:t>的供货（或销售）业绩，每项得0.5分，本子项满分4分。</w:t>
            </w:r>
            <w:bookmarkEnd w:id="973"/>
            <w:bookmarkEnd w:id="974"/>
            <w:bookmarkEnd w:id="975"/>
          </w:p>
          <w:p w14:paraId="6F92BE44">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14:paraId="7C6EBE76">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①</w:t>
            </w:r>
            <w:r>
              <w:rPr>
                <w:rFonts w:hint="eastAsia" w:ascii="宋体" w:hAnsi="宋体" w:eastAsia="宋体" w:cs="宋体"/>
                <w:b/>
                <w:bCs/>
                <w:color w:val="000000" w:themeColor="text1"/>
                <w:szCs w:val="21"/>
                <w:highlight w:val="none"/>
                <w14:textFill>
                  <w14:solidFill>
                    <w14:schemeClr w14:val="tx1"/>
                  </w14:solidFill>
                </w14:textFill>
              </w:rPr>
              <w:t>业绩须附合同复印件及销售发票复印件（业绩的销售方须为投标产品生产企业）</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否则不得分</w:t>
            </w:r>
            <w:r>
              <w:rPr>
                <w:rFonts w:hint="eastAsia" w:ascii="宋体" w:hAnsi="宋体" w:eastAsia="宋体" w:cs="宋体"/>
                <w:b/>
                <w:bCs/>
                <w:color w:val="000000" w:themeColor="text1"/>
                <w:sz w:val="21"/>
                <w:szCs w:val="21"/>
                <w:highlight w:val="none"/>
                <w14:textFill>
                  <w14:solidFill>
                    <w14:schemeClr w14:val="tx1"/>
                  </w14:solidFill>
                </w14:textFill>
              </w:rPr>
              <w:t>；</w:t>
            </w:r>
          </w:p>
          <w:p w14:paraId="6AD7E7EA">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②</w:t>
            </w:r>
            <w:r>
              <w:rPr>
                <w:rFonts w:hint="eastAsia" w:ascii="宋体" w:hAnsi="宋体" w:eastAsia="宋体" w:cs="宋体"/>
                <w:b/>
                <w:bCs/>
                <w:color w:val="000000" w:themeColor="text1"/>
                <w:szCs w:val="21"/>
                <w:highlight w:val="none"/>
                <w14:textFill>
                  <w14:solidFill>
                    <w14:schemeClr w14:val="tx1"/>
                  </w14:solidFill>
                </w14:textFill>
              </w:rPr>
              <w:t>合同等业绩证明材料必须能反映评分条件（合同签订日期为202</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年1月1日或以后，合同标的必须为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投标品牌</w:t>
            </w:r>
            <w:r>
              <w:rPr>
                <w:rFonts w:hint="eastAsia" w:ascii="宋体" w:hAnsi="宋体" w:eastAsia="宋体" w:cs="宋体"/>
                <w:b/>
                <w:bCs/>
                <w:color w:val="000000" w:themeColor="text1"/>
                <w:szCs w:val="21"/>
                <w:highlight w:val="none"/>
                <w14:textFill>
                  <w14:solidFill>
                    <w14:schemeClr w14:val="tx1"/>
                  </w14:solidFill>
                </w14:textFill>
              </w:rPr>
              <w:t>的液压动力站，合同金额满足评分要求），否则，还需同时提供产品购买方出具的书面补充说明文件复印件作为辅助证明（补充说明文件复印件能显示购买方公章）；</w:t>
            </w:r>
          </w:p>
          <w:p w14:paraId="4054D618">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③</w:t>
            </w:r>
            <w:r>
              <w:rPr>
                <w:rFonts w:hint="eastAsia" w:ascii="宋体" w:hAnsi="宋体" w:eastAsia="宋体" w:cs="宋体"/>
                <w:b/>
                <w:color w:val="000000" w:themeColor="text1"/>
                <w:szCs w:val="21"/>
                <w:highlight w:val="none"/>
                <w14:textFill>
                  <w14:solidFill>
                    <w14:schemeClr w14:val="tx1"/>
                  </w14:solidFill>
                </w14:textFill>
              </w:rPr>
              <w:t>若业绩为框架式协议或资格入围无明确金额的合同，必须同时提供合同期限内已供货产品发票金额统计表和供货发票复印件，否则，视为无效业绩；</w:t>
            </w:r>
          </w:p>
          <w:p w14:paraId="0971B3D8">
            <w:pPr>
              <w:pStyle w:val="5"/>
              <w:keepNext w:val="0"/>
              <w:keepLines w:val="0"/>
              <w:pageBreakBefore w:val="0"/>
              <w:widowControl w:val="0"/>
              <w:kinsoku/>
              <w:wordWrap/>
              <w:overflowPunct/>
              <w:topLinePunct w:val="0"/>
              <w:bidi w:val="0"/>
              <w:snapToGrid/>
              <w:spacing w:line="360" w:lineRule="auto"/>
              <w:ind w:firstLine="0" w:firstLineChars="0"/>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bookmarkStart w:id="976" w:name="_Toc28387"/>
            <w:bookmarkStart w:id="977" w:name="_Toc20729"/>
            <w:bookmarkStart w:id="978" w:name="_Toc29392"/>
            <w:r>
              <w:rPr>
                <w:rFonts w:hint="eastAsia" w:ascii="宋体" w:hAnsi="宋体" w:eastAsia="宋体" w:cs="宋体"/>
                <w:b/>
                <w:color w:val="000000" w:themeColor="text1"/>
                <w:sz w:val="21"/>
                <w:szCs w:val="21"/>
                <w:highlight w:val="none"/>
                <w14:textFill>
                  <w14:solidFill>
                    <w14:schemeClr w14:val="tx1"/>
                  </w14:solidFill>
                </w14:textFill>
              </w:rPr>
              <w:t>④</w:t>
            </w:r>
            <w:r>
              <w:rPr>
                <w:rFonts w:hint="eastAsia" w:hAnsi="宋体" w:cs="宋体"/>
                <w:b/>
                <w:color w:val="000000" w:themeColor="text1"/>
                <w:sz w:val="21"/>
                <w:szCs w:val="21"/>
                <w:highlight w:val="none"/>
                <w14:textFill>
                  <w14:solidFill>
                    <w14:schemeClr w14:val="tx1"/>
                  </w14:solidFill>
                </w14:textFill>
              </w:rPr>
              <w:t>单项合同中包含多种类型产品的，单项合同金额按合同标的</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投标品牌</w:t>
            </w:r>
            <w:r>
              <w:rPr>
                <w:rFonts w:hint="eastAsia" w:hAnsi="宋体" w:cs="宋体"/>
                <w:b/>
                <w:color w:val="000000" w:themeColor="text1"/>
                <w:sz w:val="21"/>
                <w:szCs w:val="21"/>
                <w:highlight w:val="none"/>
                <w14:textFill>
                  <w14:solidFill>
                    <w14:schemeClr w14:val="tx1"/>
                  </w14:solidFill>
                </w14:textFill>
              </w:rPr>
              <w:t>的液压动力站的合同金额计算，若合同中不能体现</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投标品牌</w:t>
            </w:r>
            <w:r>
              <w:rPr>
                <w:rFonts w:hint="eastAsia" w:hAnsi="宋体" w:cs="宋体"/>
                <w:b/>
                <w:color w:val="000000" w:themeColor="text1"/>
                <w:sz w:val="21"/>
                <w:szCs w:val="21"/>
                <w:highlight w:val="none"/>
                <w14:textFill>
                  <w14:solidFill>
                    <w14:schemeClr w14:val="tx1"/>
                  </w14:solidFill>
                </w14:textFill>
              </w:rPr>
              <w:t>的液压动力站的销售金额的，需同时提供合同业主方出具的书面补充说明文件复印件作为证明文件（书面补充说明文件复印件需能显示</w:t>
            </w:r>
            <w:r>
              <w:rPr>
                <w:rFonts w:hint="eastAsia" w:hAnsi="宋体" w:cs="宋体"/>
                <w:b/>
                <w:color w:val="000000" w:themeColor="text1"/>
                <w:sz w:val="21"/>
                <w:szCs w:val="21"/>
                <w:highlight w:val="none"/>
                <w:lang w:val="en-US" w:eastAsia="zh-CN"/>
                <w14:textFill>
                  <w14:solidFill>
                    <w14:schemeClr w14:val="tx1"/>
                  </w14:solidFill>
                </w14:textFill>
              </w:rPr>
              <w:t>购买方</w:t>
            </w:r>
            <w:r>
              <w:rPr>
                <w:rFonts w:hint="eastAsia" w:hAnsi="宋体" w:cs="宋体"/>
                <w:b/>
                <w:color w:val="000000" w:themeColor="text1"/>
                <w:sz w:val="21"/>
                <w:szCs w:val="21"/>
                <w:highlight w:val="none"/>
                <w14:textFill>
                  <w14:solidFill>
                    <w14:schemeClr w14:val="tx1"/>
                  </w14:solidFill>
                </w14:textFill>
              </w:rPr>
              <w:t>公章），否则不得分；</w:t>
            </w:r>
            <w:bookmarkEnd w:id="976"/>
          </w:p>
          <w:p w14:paraId="50427F1C">
            <w:pPr>
              <w:pStyle w:val="5"/>
              <w:keepNext w:val="0"/>
              <w:keepLines w:val="0"/>
              <w:pageBreakBefore w:val="0"/>
              <w:widowControl w:val="0"/>
              <w:kinsoku/>
              <w:wordWrap/>
              <w:overflowPunct/>
              <w:topLinePunct w:val="0"/>
              <w:bidi w:val="0"/>
              <w:snapToGrid/>
              <w:spacing w:line="360" w:lineRule="auto"/>
              <w:ind w:firstLine="0" w:firstLineChars="0"/>
              <w:textAlignment w:val="auto"/>
              <w:outlineLvl w:val="2"/>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979" w:name="_Toc4065"/>
            <w:r>
              <w:rPr>
                <w:rFonts w:hint="eastAsia" w:ascii="宋体" w:hAnsi="宋体" w:eastAsia="宋体" w:cs="宋体"/>
                <w:b/>
                <w:color w:val="000000" w:themeColor="text1"/>
                <w:sz w:val="21"/>
                <w:szCs w:val="21"/>
                <w:highlight w:val="none"/>
                <w:lang w:val="en-US" w:eastAsia="zh-CN"/>
                <w14:textFill>
                  <w14:solidFill>
                    <w14:schemeClr w14:val="tx1"/>
                  </w14:solidFill>
                </w14:textFill>
              </w:rPr>
              <w:t>⑤同一个单项合同的业绩同时符合两种类型的业绩条件时，可分别放入两种评分业绩中，分别按各投标产品的业绩计分</w:t>
            </w:r>
            <w:r>
              <w:rPr>
                <w:rFonts w:hint="eastAsia" w:hAnsi="宋体" w:cs="宋体"/>
                <w:b/>
                <w:color w:val="000000" w:themeColor="text1"/>
                <w:sz w:val="21"/>
                <w:szCs w:val="21"/>
                <w:highlight w:val="none"/>
                <w:lang w:val="en-US" w:eastAsia="zh-CN"/>
                <w14:textFill>
                  <w14:solidFill>
                    <w14:schemeClr w14:val="tx1"/>
                  </w14:solidFill>
                </w14:textFill>
              </w:rPr>
              <w:t>；</w:t>
            </w:r>
          </w:p>
          <w:p w14:paraId="75235E87">
            <w:pPr>
              <w:pStyle w:val="5"/>
              <w:keepNext w:val="0"/>
              <w:keepLines w:val="0"/>
              <w:pageBreakBefore w:val="0"/>
              <w:widowControl w:val="0"/>
              <w:kinsoku/>
              <w:wordWrap/>
              <w:overflowPunct/>
              <w:topLinePunct w:val="0"/>
              <w:bidi w:val="0"/>
              <w:snapToGrid/>
              <w:spacing w:line="360" w:lineRule="auto"/>
              <w:ind w:firstLine="0" w:firstLineChars="0"/>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微软雅黑" w:hAnsi="微软雅黑" w:eastAsia="微软雅黑" w:cs="微软雅黑"/>
                <w:b/>
                <w:color w:val="000000" w:themeColor="text1"/>
                <w:sz w:val="21"/>
                <w:szCs w:val="21"/>
                <w:highlight w:val="none"/>
                <w:lang w:val="en-US" w:eastAsia="zh-CN"/>
                <w14:textFill>
                  <w14:solidFill>
                    <w14:schemeClr w14:val="tx1"/>
                  </w14:solidFill>
                </w14:textFill>
              </w:rPr>
              <w:t>⑥</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未按上述要求提供证明材料的业绩，或所附材料无法证明填报项目符合本项评分要求的业绩，在评标时将不予考虑。</w:t>
            </w:r>
            <w:bookmarkEnd w:id="977"/>
            <w:bookmarkEnd w:id="978"/>
            <w:bookmarkEnd w:id="979"/>
          </w:p>
          <w:p w14:paraId="22DF113A">
            <w:pPr>
              <w:keepNext w:val="0"/>
              <w:keepLines w:val="0"/>
              <w:pageBreakBefore w:val="0"/>
              <w:widowControl w:val="0"/>
              <w:numPr>
                <w:ilvl w:val="0"/>
                <w:numId w:val="6"/>
              </w:numPr>
              <w:kinsoku/>
              <w:wordWrap/>
              <w:overflowPunct/>
              <w:topLinePunct w:val="0"/>
              <w:bidi w:val="0"/>
              <w:snapToGrid/>
              <w:spacing w:line="36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投标人2022年1月1日</w:t>
            </w:r>
            <w:r>
              <w:rPr>
                <w:rFonts w:hint="eastAsia" w:ascii="宋体" w:hAnsi="宋体" w:eastAsia="宋体" w:cs="宋体"/>
                <w:color w:val="000000" w:themeColor="text1"/>
                <w:szCs w:val="21"/>
                <w:highlight w:val="none"/>
                <w14:textFill>
                  <w14:solidFill>
                    <w14:schemeClr w14:val="tx1"/>
                  </w14:solidFill>
                </w14:textFill>
              </w:rPr>
              <w:t>（以合同签订时间为准）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t>至今已承接的投标品牌液压潜水泵供货（或销售）业绩</w:t>
            </w:r>
            <w:r>
              <w:rPr>
                <w:rFonts w:hint="eastAsia" w:ascii="宋体" w:hAnsi="宋体" w:eastAsia="宋体" w:cs="宋体"/>
                <w:color w:val="000000" w:themeColor="text1"/>
                <w:sz w:val="21"/>
                <w:szCs w:val="21"/>
                <w:highlight w:val="none"/>
                <w14:textFill>
                  <w14:solidFill>
                    <w14:schemeClr w14:val="tx1"/>
                  </w14:solidFill>
                </w14:textFill>
              </w:rPr>
              <w:t>，按下列情况评分，满分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分。</w:t>
            </w:r>
          </w:p>
          <w:p w14:paraId="7E6805EE">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Cs w:val="21"/>
                <w:highlight w:val="none"/>
                <w:lang w:val="en-US" w:eastAsia="zh-CN"/>
                <w14:textFill>
                  <w14:solidFill>
                    <w14:schemeClr w14:val="tx1"/>
                  </w14:solidFill>
                </w14:textFill>
              </w:rPr>
              <w:t>投标品牌</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液压潜水泵</w:t>
            </w:r>
            <w:r>
              <w:rPr>
                <w:rFonts w:hint="eastAsia" w:ascii="宋体" w:hAnsi="宋体" w:eastAsia="宋体" w:cs="宋体"/>
                <w:color w:val="000000" w:themeColor="text1"/>
                <w:sz w:val="21"/>
                <w:szCs w:val="21"/>
                <w:highlight w:val="none"/>
                <w14:textFill>
                  <w14:solidFill>
                    <w14:schemeClr w14:val="tx1"/>
                  </w14:solidFill>
                </w14:textFill>
              </w:rPr>
              <w:t>的供货（或销售）业绩，每项得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r>
              <w:rPr>
                <w:rFonts w:hint="eastAsia" w:ascii="宋体" w:hAnsi="宋体" w:eastAsia="宋体" w:cs="宋体"/>
                <w:color w:val="000000" w:themeColor="text1"/>
                <w:sz w:val="21"/>
                <w:szCs w:val="21"/>
                <w:highlight w:val="none"/>
                <w14:textFill>
                  <w14:solidFill>
                    <w14:schemeClr w14:val="tx1"/>
                  </w14:solidFill>
                </w14:textFill>
              </w:rPr>
              <w:t>；</w:t>
            </w:r>
          </w:p>
          <w:p w14:paraId="38571E32">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Cs w:val="21"/>
                <w:highlight w:val="none"/>
                <w:lang w:val="en-US" w:eastAsia="zh-CN"/>
                <w14:textFill>
                  <w14:solidFill>
                    <w14:schemeClr w14:val="tx1"/>
                  </w14:solidFill>
                </w14:textFill>
              </w:rPr>
              <w:t>投标品牌</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液压潜水泵</w:t>
            </w:r>
            <w:r>
              <w:rPr>
                <w:rFonts w:hint="eastAsia" w:ascii="宋体" w:hAnsi="宋体" w:eastAsia="宋体" w:cs="宋体"/>
                <w:color w:val="000000" w:themeColor="text1"/>
                <w:sz w:val="21"/>
                <w:szCs w:val="21"/>
                <w:highlight w:val="none"/>
                <w14:textFill>
                  <w14:solidFill>
                    <w14:schemeClr w14:val="tx1"/>
                  </w14:solidFill>
                </w14:textFill>
              </w:rPr>
              <w:t>的供货（或销售）业绩，每项得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14:paraId="68C89F6C">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980" w:name="_Toc30017"/>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Cs w:val="21"/>
                <w:highlight w:val="none"/>
                <w:lang w:val="en-US" w:eastAsia="zh-CN"/>
                <w14:textFill>
                  <w14:solidFill>
                    <w14:schemeClr w14:val="tx1"/>
                  </w14:solidFill>
                </w14:textFill>
              </w:rPr>
              <w:t>投标品牌</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液压潜水泵</w:t>
            </w:r>
            <w:r>
              <w:rPr>
                <w:rFonts w:hint="eastAsia" w:ascii="宋体" w:hAnsi="宋体" w:eastAsia="宋体" w:cs="宋体"/>
                <w:color w:val="000000" w:themeColor="text1"/>
                <w:sz w:val="21"/>
                <w:szCs w:val="21"/>
                <w:highlight w:val="none"/>
                <w14:textFill>
                  <w14:solidFill>
                    <w14:schemeClr w14:val="tx1"/>
                  </w14:solidFill>
                </w14:textFill>
              </w:rPr>
              <w:t>的供货（或销售）业绩，每项得1分；</w:t>
            </w:r>
          </w:p>
          <w:p w14:paraId="1A06F157">
            <w:pPr>
              <w:pStyle w:val="5"/>
              <w:keepNext w:val="0"/>
              <w:keepLines w:val="0"/>
              <w:pageBreakBefore w:val="0"/>
              <w:widowControl w:val="0"/>
              <w:kinsoku/>
              <w:wordWrap/>
              <w:overflowPunct/>
              <w:topLinePunct w:val="0"/>
              <w:bidi w:val="0"/>
              <w:snapToGrid/>
              <w:spacing w:line="360" w:lineRule="auto"/>
              <w:ind w:firstLine="420" w:firstLineChars="200"/>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bookmarkStart w:id="981" w:name="_Toc31768"/>
            <w:bookmarkStart w:id="982" w:name="_Toc26516"/>
            <w:r>
              <w:rPr>
                <w:rFonts w:hint="eastAsia" w:ascii="宋体" w:hAnsi="宋体" w:eastAsia="宋体" w:cs="宋体"/>
                <w:color w:val="000000" w:themeColor="text1"/>
                <w:sz w:val="21"/>
                <w:szCs w:val="21"/>
                <w:highlight w:val="none"/>
                <w14:textFill>
                  <w14:solidFill>
                    <w14:schemeClr w14:val="tx1"/>
                  </w14:solidFill>
                </w14:textFill>
              </w:rPr>
              <w:t>④</w:t>
            </w:r>
            <w:r>
              <w:rPr>
                <w:rFonts w:hint="eastAsia"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hAnsi="宋体" w:cs="宋体"/>
                <w:color w:val="000000" w:themeColor="text1"/>
                <w:kern w:val="2"/>
                <w:sz w:val="21"/>
                <w:szCs w:val="21"/>
                <w:highlight w:val="none"/>
                <w:lang w:val="en-US" w:eastAsia="zh-CN"/>
                <w14:textFill>
                  <w14:solidFill>
                    <w14:schemeClr w14:val="tx1"/>
                  </w14:solidFill>
                </w14:textFill>
              </w:rPr>
              <w:t>投标品牌</w:t>
            </w:r>
            <w:r>
              <w:rPr>
                <w:rFonts w:hint="eastAsia" w:ascii="宋体" w:hAnsi="宋体" w:eastAsia="宋体" w:cs="宋体"/>
                <w:color w:val="000000" w:themeColor="text1"/>
                <w:kern w:val="2"/>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液压潜水泵</w:t>
            </w:r>
            <w:r>
              <w:rPr>
                <w:rFonts w:hint="eastAsia" w:ascii="宋体" w:hAnsi="宋体" w:eastAsia="宋体" w:cs="宋体"/>
                <w:color w:val="000000" w:themeColor="text1"/>
                <w:sz w:val="21"/>
                <w:szCs w:val="21"/>
                <w:highlight w:val="none"/>
                <w14:textFill>
                  <w14:solidFill>
                    <w14:schemeClr w14:val="tx1"/>
                  </w14:solidFill>
                </w14:textFill>
              </w:rPr>
              <w:t>的供货（或销售）业绩，每项得0.5分，本子项满分4分。</w:t>
            </w:r>
            <w:bookmarkEnd w:id="981"/>
            <w:bookmarkEnd w:id="982"/>
          </w:p>
          <w:bookmarkEnd w:id="980"/>
          <w:p w14:paraId="47098313">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14:paraId="4F1CF4DF">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①</w:t>
            </w:r>
            <w:r>
              <w:rPr>
                <w:rFonts w:hint="eastAsia" w:ascii="宋体" w:hAnsi="宋体" w:eastAsia="宋体" w:cs="宋体"/>
                <w:b/>
                <w:bCs/>
                <w:color w:val="000000" w:themeColor="text1"/>
                <w:szCs w:val="21"/>
                <w:highlight w:val="none"/>
                <w14:textFill>
                  <w14:solidFill>
                    <w14:schemeClr w14:val="tx1"/>
                  </w14:solidFill>
                </w14:textFill>
              </w:rPr>
              <w:t>业绩须附合同复印件及销售发票复印件（业绩的销售方须为投标产品生产企业），否则不得分</w:t>
            </w:r>
            <w:r>
              <w:rPr>
                <w:rFonts w:hint="eastAsia" w:ascii="宋体" w:hAnsi="宋体" w:eastAsia="宋体" w:cs="宋体"/>
                <w:b/>
                <w:bCs/>
                <w:color w:val="000000" w:themeColor="text1"/>
                <w:sz w:val="21"/>
                <w:szCs w:val="21"/>
                <w:highlight w:val="none"/>
                <w14:textFill>
                  <w14:solidFill>
                    <w14:schemeClr w14:val="tx1"/>
                  </w14:solidFill>
                </w14:textFill>
              </w:rPr>
              <w:t>；</w:t>
            </w:r>
          </w:p>
          <w:p w14:paraId="41F7BAD7">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②</w:t>
            </w:r>
            <w:r>
              <w:rPr>
                <w:rFonts w:hint="eastAsia" w:ascii="宋体" w:hAnsi="宋体" w:eastAsia="宋体" w:cs="宋体"/>
                <w:b/>
                <w:bCs/>
                <w:color w:val="000000" w:themeColor="text1"/>
                <w:szCs w:val="21"/>
                <w:highlight w:val="none"/>
                <w14:textFill>
                  <w14:solidFill>
                    <w14:schemeClr w14:val="tx1"/>
                  </w14:solidFill>
                </w14:textFill>
              </w:rPr>
              <w:t>合同等业绩证明材料必须能反映评分条件（合同签订日期为202</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年1月1日或以后，合同标的必须为</w:t>
            </w:r>
            <w:r>
              <w:rPr>
                <w:rFonts w:hint="eastAsia" w:ascii="宋体" w:hAnsi="宋体" w:eastAsia="宋体" w:cs="宋体"/>
                <w:b/>
                <w:bCs/>
                <w:color w:val="000000" w:themeColor="text1"/>
                <w:szCs w:val="21"/>
                <w:highlight w:val="none"/>
                <w:lang w:val="en-US" w:eastAsia="zh-CN"/>
                <w14:textFill>
                  <w14:solidFill>
                    <w14:schemeClr w14:val="tx1"/>
                  </w14:solidFill>
                </w14:textFill>
              </w:rPr>
              <w:t>投标品牌</w:t>
            </w:r>
            <w:r>
              <w:rPr>
                <w:rFonts w:hint="eastAsia" w:ascii="宋体" w:hAnsi="宋体" w:eastAsia="宋体" w:cs="宋体"/>
                <w:b/>
                <w:bCs/>
                <w:color w:val="000000" w:themeColor="text1"/>
                <w:szCs w:val="21"/>
                <w:highlight w:val="none"/>
                <w14:textFill>
                  <w14:solidFill>
                    <w14:schemeClr w14:val="tx1"/>
                  </w14:solidFill>
                </w14:textFill>
              </w:rPr>
              <w:t>的液压</w:t>
            </w:r>
            <w:r>
              <w:rPr>
                <w:rFonts w:hint="eastAsia" w:ascii="宋体" w:hAnsi="宋体" w:eastAsia="宋体" w:cs="宋体"/>
                <w:b/>
                <w:bCs/>
                <w:color w:val="000000" w:themeColor="text1"/>
                <w:szCs w:val="21"/>
                <w:highlight w:val="none"/>
                <w:lang w:val="en-US" w:eastAsia="zh-CN"/>
                <w14:textFill>
                  <w14:solidFill>
                    <w14:schemeClr w14:val="tx1"/>
                  </w14:solidFill>
                </w14:textFill>
              </w:rPr>
              <w:t>潜水泵</w:t>
            </w:r>
            <w:r>
              <w:rPr>
                <w:rFonts w:hint="eastAsia" w:ascii="宋体" w:hAnsi="宋体" w:eastAsia="宋体" w:cs="宋体"/>
                <w:b/>
                <w:bCs/>
                <w:color w:val="000000" w:themeColor="text1"/>
                <w:szCs w:val="21"/>
                <w:highlight w:val="none"/>
                <w14:textFill>
                  <w14:solidFill>
                    <w14:schemeClr w14:val="tx1"/>
                  </w14:solidFill>
                </w14:textFill>
              </w:rPr>
              <w:t>，合同金额满足评分要求），否则，还需同时提供产品购买方出具的书面补充说明文件复印件作为辅助证明（补充说明文件复印件能显示购买方公章）；</w:t>
            </w:r>
          </w:p>
          <w:p w14:paraId="7BC10256">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③</w:t>
            </w:r>
            <w:r>
              <w:rPr>
                <w:rFonts w:hint="eastAsia" w:ascii="宋体" w:hAnsi="宋体" w:eastAsia="宋体" w:cs="宋体"/>
                <w:b/>
                <w:color w:val="000000" w:themeColor="text1"/>
                <w:szCs w:val="21"/>
                <w:highlight w:val="none"/>
                <w14:textFill>
                  <w14:solidFill>
                    <w14:schemeClr w14:val="tx1"/>
                  </w14:solidFill>
                </w14:textFill>
              </w:rPr>
              <w:t>若业绩为框架式协议或资格入围无明确金额的合同，必须同时提供合同期限内已供货产品发票金额统计表和供货发票复印件，否则，视为无效业绩；</w:t>
            </w:r>
          </w:p>
          <w:p w14:paraId="5C16D611">
            <w:pPr>
              <w:pStyle w:val="5"/>
              <w:keepNext w:val="0"/>
              <w:keepLines w:val="0"/>
              <w:pageBreakBefore w:val="0"/>
              <w:widowControl w:val="0"/>
              <w:kinsoku/>
              <w:wordWrap/>
              <w:overflowPunct/>
              <w:topLinePunct w:val="0"/>
              <w:bidi w:val="0"/>
              <w:snapToGrid/>
              <w:spacing w:line="360" w:lineRule="auto"/>
              <w:ind w:firstLine="0" w:firstLineChars="0"/>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bookmarkStart w:id="983" w:name="_Toc27337"/>
            <w:bookmarkStart w:id="984" w:name="_Toc10945"/>
            <w:r>
              <w:rPr>
                <w:rFonts w:hint="eastAsia" w:ascii="宋体" w:hAnsi="宋体" w:eastAsia="宋体" w:cs="宋体"/>
                <w:b/>
                <w:color w:val="000000" w:themeColor="text1"/>
                <w:sz w:val="21"/>
                <w:szCs w:val="21"/>
                <w:highlight w:val="none"/>
                <w14:textFill>
                  <w14:solidFill>
                    <w14:schemeClr w14:val="tx1"/>
                  </w14:solidFill>
                </w14:textFill>
              </w:rPr>
              <w:t>④</w:t>
            </w:r>
            <w:r>
              <w:rPr>
                <w:rFonts w:hint="eastAsia" w:hAnsi="宋体" w:cs="宋体"/>
                <w:b/>
                <w:color w:val="000000" w:themeColor="text1"/>
                <w:sz w:val="21"/>
                <w:szCs w:val="21"/>
                <w:highlight w:val="none"/>
                <w14:textFill>
                  <w14:solidFill>
                    <w14:schemeClr w14:val="tx1"/>
                  </w14:solidFill>
                </w14:textFill>
              </w:rPr>
              <w:t>单项合同中包含多种类型产品的，单项合同金额按合同标的</w:t>
            </w:r>
            <w:r>
              <w:rPr>
                <w:rFonts w:hint="eastAsia" w:hAnsi="宋体" w:cs="宋体"/>
                <w:b/>
                <w:color w:val="000000" w:themeColor="text1"/>
                <w:sz w:val="21"/>
                <w:szCs w:val="21"/>
                <w:highlight w:val="none"/>
                <w:lang w:val="en-US" w:eastAsia="zh-CN"/>
                <w14:textFill>
                  <w14:solidFill>
                    <w14:schemeClr w14:val="tx1"/>
                  </w14:solidFill>
                </w14:textFill>
              </w:rPr>
              <w:t>投标品牌</w:t>
            </w:r>
            <w:r>
              <w:rPr>
                <w:rFonts w:hint="eastAsia" w:hAnsi="宋体" w:cs="宋体"/>
                <w:b/>
                <w:color w:val="000000" w:themeColor="text1"/>
                <w:sz w:val="21"/>
                <w:szCs w:val="21"/>
                <w:highlight w:val="none"/>
                <w14:textFill>
                  <w14:solidFill>
                    <w14:schemeClr w14:val="tx1"/>
                  </w14:solidFill>
                </w14:textFill>
              </w:rPr>
              <w:t>的液压潜水泵的合同金额计算，若合同中不能体现</w:t>
            </w:r>
            <w:r>
              <w:rPr>
                <w:rFonts w:hint="eastAsia" w:hAnsi="宋体" w:cs="宋体"/>
                <w:b/>
                <w:color w:val="000000" w:themeColor="text1"/>
                <w:sz w:val="21"/>
                <w:szCs w:val="21"/>
                <w:highlight w:val="none"/>
                <w:lang w:val="en-US" w:eastAsia="zh-CN"/>
                <w14:textFill>
                  <w14:solidFill>
                    <w14:schemeClr w14:val="tx1"/>
                  </w14:solidFill>
                </w14:textFill>
              </w:rPr>
              <w:t>投标品牌</w:t>
            </w:r>
            <w:r>
              <w:rPr>
                <w:rFonts w:hint="eastAsia" w:hAnsi="宋体" w:cs="宋体"/>
                <w:b/>
                <w:color w:val="000000" w:themeColor="text1"/>
                <w:sz w:val="21"/>
                <w:szCs w:val="21"/>
                <w:highlight w:val="none"/>
                <w14:textFill>
                  <w14:solidFill>
                    <w14:schemeClr w14:val="tx1"/>
                  </w14:solidFill>
                </w14:textFill>
              </w:rPr>
              <w:t>的液压潜水泵的销售金额的，需同时提供合同业主方出具的书面补充说明文件复印件作为证明文件（书面补充说明文件复印件需能显示</w:t>
            </w:r>
            <w:r>
              <w:rPr>
                <w:rFonts w:hint="eastAsia" w:hAnsi="宋体" w:cs="宋体"/>
                <w:b/>
                <w:color w:val="000000" w:themeColor="text1"/>
                <w:sz w:val="21"/>
                <w:szCs w:val="21"/>
                <w:highlight w:val="none"/>
                <w:lang w:val="en-US" w:eastAsia="zh-CN"/>
                <w14:textFill>
                  <w14:solidFill>
                    <w14:schemeClr w14:val="tx1"/>
                  </w14:solidFill>
                </w14:textFill>
              </w:rPr>
              <w:t>购买方</w:t>
            </w:r>
            <w:r>
              <w:rPr>
                <w:rFonts w:hint="eastAsia" w:hAnsi="宋体" w:cs="宋体"/>
                <w:b/>
                <w:color w:val="000000" w:themeColor="text1"/>
                <w:sz w:val="21"/>
                <w:szCs w:val="21"/>
                <w:highlight w:val="none"/>
                <w14:textFill>
                  <w14:solidFill>
                    <w14:schemeClr w14:val="tx1"/>
                  </w14:solidFill>
                </w14:textFill>
              </w:rPr>
              <w:t>公章），否则不得分；</w:t>
            </w:r>
            <w:bookmarkEnd w:id="983"/>
          </w:p>
          <w:p w14:paraId="661D261F">
            <w:pPr>
              <w:pStyle w:val="5"/>
              <w:keepNext w:val="0"/>
              <w:keepLines w:val="0"/>
              <w:pageBreakBefore w:val="0"/>
              <w:widowControl w:val="0"/>
              <w:kinsoku/>
              <w:wordWrap/>
              <w:overflowPunct/>
              <w:topLinePunct w:val="0"/>
              <w:bidi w:val="0"/>
              <w:snapToGrid/>
              <w:spacing w:line="360" w:lineRule="auto"/>
              <w:ind w:firstLine="0" w:firstLineChars="0"/>
              <w:textAlignment w:val="auto"/>
              <w:outlineLvl w:val="2"/>
              <w:rPr>
                <w:rFonts w:hint="default" w:hAnsi="宋体" w:cs="宋体"/>
                <w:b/>
                <w:color w:val="000000" w:themeColor="text1"/>
                <w:sz w:val="21"/>
                <w:szCs w:val="21"/>
                <w:highlight w:val="none"/>
                <w:lang w:val="en-US" w:eastAsia="zh-CN"/>
                <w14:textFill>
                  <w14:solidFill>
                    <w14:schemeClr w14:val="tx1"/>
                  </w14:solidFill>
                </w14:textFill>
              </w:rPr>
            </w:pPr>
            <w:bookmarkStart w:id="985" w:name="_Toc25062"/>
            <w:r>
              <w:rPr>
                <w:rFonts w:hint="eastAsia" w:hAnsi="宋体" w:cs="宋体"/>
                <w:b/>
                <w:color w:val="000000" w:themeColor="text1"/>
                <w:sz w:val="21"/>
                <w:szCs w:val="21"/>
                <w:highlight w:val="none"/>
                <w:lang w:val="en-US" w:eastAsia="zh-CN"/>
                <w14:textFill>
                  <w14:solidFill>
                    <w14:schemeClr w14:val="tx1"/>
                  </w14:solidFill>
                </w14:textFill>
              </w:rPr>
              <w:t>⑤同一个单项合同的业绩同时符合两种类型的业绩条件时，可分别放入两种评分业绩中，分别按各投标产品的业绩计分；</w:t>
            </w:r>
          </w:p>
          <w:p w14:paraId="024794AB">
            <w:pPr>
              <w:pStyle w:val="5"/>
              <w:keepNext w:val="0"/>
              <w:keepLines w:val="0"/>
              <w:pageBreakBefore w:val="0"/>
              <w:widowControl w:val="0"/>
              <w:kinsoku/>
              <w:wordWrap/>
              <w:overflowPunct/>
              <w:topLinePunct w:val="0"/>
              <w:bidi w:val="0"/>
              <w:snapToGrid/>
              <w:spacing w:line="360" w:lineRule="auto"/>
              <w:ind w:firstLine="0" w:firstLineChars="0"/>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微软雅黑" w:hAnsi="微软雅黑" w:eastAsia="微软雅黑" w:cs="微软雅黑"/>
                <w:b/>
                <w:color w:val="000000" w:themeColor="text1"/>
                <w:sz w:val="21"/>
                <w:szCs w:val="21"/>
                <w:highlight w:val="none"/>
                <w:lang w:val="en-US" w:eastAsia="zh-CN"/>
                <w14:textFill>
                  <w14:solidFill>
                    <w14:schemeClr w14:val="tx1"/>
                  </w14:solidFill>
                </w14:textFill>
              </w:rPr>
              <w:t>⑥</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未按上述要求提供证明材料的业绩，或所附材料无法证明填报项目符合本项评分要求的业绩，在评标时将不予考虑。</w:t>
            </w:r>
            <w:bookmarkEnd w:id="984"/>
            <w:bookmarkEnd w:id="985"/>
          </w:p>
          <w:p w14:paraId="4F34543B">
            <w:pPr>
              <w:rPr>
                <w:color w:val="000000" w:themeColor="text1"/>
                <w:highlight w:val="none"/>
                <w14:textFill>
                  <w14:solidFill>
                    <w14:schemeClr w14:val="tx1"/>
                  </w14:solidFill>
                </w14:textFill>
              </w:rPr>
            </w:pPr>
          </w:p>
          <w:p w14:paraId="0DDDC2EA">
            <w:pPr>
              <w:keepNext w:val="0"/>
              <w:keepLines w:val="0"/>
              <w:pageBreakBefore w:val="0"/>
              <w:widowControl w:val="0"/>
              <w:kinsoku/>
              <w:wordWrap/>
              <w:overflowPunct/>
              <w:topLinePunct w:val="0"/>
              <w:bidi w:val="0"/>
              <w:snapToGrid/>
              <w:spacing w:line="360" w:lineRule="auto"/>
              <w:ind w:firstLine="0" w:firstLineChars="0"/>
              <w:jc w:val="both"/>
              <w:textAlignment w:val="auto"/>
              <w:rPr>
                <w:rFonts w:ascii="宋体" w:hAnsi="宋体" w:eastAsia="宋体" w:cs="Times New Roman"/>
                <w:b/>
                <w:color w:val="000000" w:themeColor="text1"/>
                <w:kern w:val="0"/>
                <w:sz w:val="21"/>
                <w:szCs w:val="21"/>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vAlign w:val="center"/>
          </w:tcPr>
          <w:p w14:paraId="3DB108B7">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t>分</w:t>
            </w:r>
          </w:p>
        </w:tc>
      </w:tr>
      <w:bookmarkEnd w:id="972"/>
    </w:tbl>
    <w:p w14:paraId="1ADAF3BD">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bookmarkStart w:id="986" w:name="_Toc11639_WPSOffice_Level2"/>
    </w:p>
    <w:p w14:paraId="70A17FD4">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98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133"/>
        <w:gridCol w:w="7667"/>
        <w:gridCol w:w="907"/>
      </w:tblGrid>
      <w:tr w14:paraId="6603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6B1D8B5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Cs w:val="21"/>
                <w:highlight w:val="none"/>
                <w14:textFill>
                  <w14:solidFill>
                    <w14:schemeClr w14:val="tx1"/>
                  </w14:solidFill>
                </w14:textFill>
              </w:rPr>
            </w:pPr>
            <w:bookmarkStart w:id="987"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A4B682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6" w:type="pct"/>
            <w:tcBorders>
              <w:top w:val="single" w:color="auto" w:sz="4" w:space="0"/>
              <w:left w:val="single" w:color="auto" w:sz="4" w:space="0"/>
              <w:bottom w:val="single" w:color="auto" w:sz="4" w:space="0"/>
              <w:right w:val="single" w:color="auto" w:sz="4" w:space="0"/>
            </w:tcBorders>
            <w:vAlign w:val="center"/>
          </w:tcPr>
          <w:p w14:paraId="39F3AAE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A8E2F1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0BD6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7491712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190F1FAE">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用户需求的响应程度</w:t>
            </w:r>
          </w:p>
        </w:tc>
        <w:tc>
          <w:tcPr>
            <w:tcW w:w="3696" w:type="pct"/>
            <w:tcBorders>
              <w:top w:val="single" w:color="auto" w:sz="4" w:space="0"/>
              <w:left w:val="single" w:color="auto" w:sz="4" w:space="0"/>
              <w:bottom w:val="single" w:color="auto" w:sz="4" w:space="0"/>
              <w:right w:val="single" w:color="auto" w:sz="4" w:space="0"/>
            </w:tcBorders>
            <w:vAlign w:val="center"/>
          </w:tcPr>
          <w:p w14:paraId="4D8051E9">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根据各投标人对用户需求响应情况进行评价，本项满分</w:t>
            </w:r>
            <w:r>
              <w:rPr>
                <w:rFonts w:hint="eastAsia" w:ascii="宋体" w:hAnsi="宋体" w:eastAsia="宋体" w:cs="宋体"/>
                <w:color w:val="000000" w:themeColor="text1"/>
                <w:szCs w:val="21"/>
                <w:highlight w:val="none"/>
                <w:lang w:val="en-US" w:eastAsia="zh-CN"/>
                <w14:textFill>
                  <w14:solidFill>
                    <w14:schemeClr w14:val="tx1"/>
                  </w14:solidFill>
                </w14:textFill>
              </w:rPr>
              <w:t>14</w:t>
            </w:r>
            <w:r>
              <w:rPr>
                <w:rFonts w:hint="eastAsia" w:ascii="宋体" w:hAnsi="宋体" w:eastAsia="宋体" w:cs="宋体"/>
                <w:color w:val="000000" w:themeColor="text1"/>
                <w:szCs w:val="21"/>
                <w:highlight w:val="none"/>
                <w:lang w:val="zh-CN"/>
                <w14:textFill>
                  <w14:solidFill>
                    <w14:schemeClr w14:val="tx1"/>
                  </w14:solidFill>
                </w14:textFill>
              </w:rPr>
              <w:t>分。</w:t>
            </w:r>
            <w:r>
              <w:rPr>
                <w:rFonts w:hint="eastAsia" w:ascii="宋体" w:hAnsi="宋体" w:eastAsia="宋体" w:cs="宋体"/>
                <w:color w:val="000000" w:themeColor="text1"/>
                <w:sz w:val="21"/>
                <w:szCs w:val="21"/>
                <w:highlight w:val="none"/>
                <w:lang w:val="zh-CN"/>
                <w14:textFill>
                  <w14:solidFill>
                    <w14:schemeClr w14:val="tx1"/>
                  </w14:solidFill>
                </w14:textFill>
              </w:rPr>
              <w:t>完全满足用户需求的要求得满分，每一处负偏离，扣2分，本项最低分为0分。</w:t>
            </w:r>
          </w:p>
          <w:p w14:paraId="100B208F">
            <w:pPr>
              <w:keepNext w:val="0"/>
              <w:keepLines w:val="0"/>
              <w:pageBreakBefore w:val="0"/>
              <w:widowControl w:val="0"/>
              <w:kinsoku/>
              <w:wordWrap/>
              <w:overflowPunct/>
              <w:topLinePunct w:val="0"/>
              <w:bidi w:val="0"/>
              <w:snapToGrid/>
              <w:spacing w:line="360" w:lineRule="auto"/>
              <w:ind w:firstLine="0" w:firstLineChars="0"/>
              <w:jc w:val="both"/>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bidi="ar"/>
                <w14:textFill>
                  <w14:solidFill>
                    <w14:schemeClr w14:val="tx1"/>
                  </w14:solidFill>
                </w14:textFill>
              </w:rPr>
              <w:t>备注：需提供所投产品制造商的技术参数说明或第三方检测机构出具的检测报告作为评审依据，投标人未提供前述证明材料的，对应评审项不得分。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36C9C953">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0EFE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001ABB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1BE9772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设备</w:t>
            </w:r>
            <w:r>
              <w:rPr>
                <w:rFonts w:hint="eastAsia" w:ascii="宋体" w:hAnsi="宋体" w:eastAsia="宋体" w:cs="宋体"/>
                <w:color w:val="000000" w:themeColor="text1"/>
                <w:kern w:val="0"/>
                <w:szCs w:val="21"/>
                <w:highlight w:val="none"/>
                <w14:textFill>
                  <w14:solidFill>
                    <w14:schemeClr w14:val="tx1"/>
                  </w14:solidFill>
                </w14:textFill>
              </w:rPr>
              <w:t>性能</w:t>
            </w:r>
          </w:p>
        </w:tc>
        <w:tc>
          <w:tcPr>
            <w:tcW w:w="3696" w:type="pct"/>
            <w:tcBorders>
              <w:top w:val="single" w:color="auto" w:sz="4" w:space="0"/>
              <w:left w:val="single" w:color="auto" w:sz="4" w:space="0"/>
              <w:bottom w:val="single" w:color="auto" w:sz="4" w:space="0"/>
              <w:right w:val="single" w:color="auto" w:sz="4" w:space="0"/>
            </w:tcBorders>
            <w:vAlign w:val="center"/>
          </w:tcPr>
          <w:p w14:paraId="6871B0F5">
            <w:pPr>
              <w:keepNext w:val="0"/>
              <w:keepLines w:val="0"/>
              <w:pageBreakBefore w:val="0"/>
              <w:widowControl w:val="0"/>
              <w:numPr>
                <w:ilvl w:val="0"/>
                <w:numId w:val="7"/>
              </w:numPr>
              <w:kinsoku/>
              <w:wordWrap/>
              <w:overflowPunct/>
              <w:topLinePunct w:val="0"/>
              <w:autoSpaceDE w:val="0"/>
              <w:autoSpaceDN w:val="0"/>
              <w:bidi w:val="0"/>
              <w:snapToGrid/>
              <w:spacing w:line="360" w:lineRule="auto"/>
              <w:ind w:firstLine="0" w:firstLineChars="0"/>
              <w:textAlignment w:val="auto"/>
              <w:rPr>
                <w:rFonts w:hint="eastAsia" w:ascii="宋体" w:hAnsi="宋体" w:eastAsia="宋体" w:cs="宋体"/>
                <w:bCs/>
                <w:color w:val="000000" w:themeColor="text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对投标液压动力站具备辅助行走功能（指通过人员操作动力站控制面板，液压动力站能利用自身动力实现前进后退及刹车功能）的，得2分，无则不得分</w:t>
            </w:r>
            <w:r>
              <w:rPr>
                <w:rFonts w:hint="eastAsia" w:ascii="宋体" w:hAnsi="宋体" w:eastAsia="宋体" w:cs="宋体"/>
                <w:bCs/>
                <w:color w:val="000000" w:themeColor="text1"/>
                <w:szCs w:val="21"/>
                <w:highlight w:val="none"/>
                <w:lang w:eastAsia="zh-CN" w:bidi="ar"/>
                <w14:textFill>
                  <w14:solidFill>
                    <w14:schemeClr w14:val="tx1"/>
                  </w14:solidFill>
                </w14:textFill>
              </w:rPr>
              <w:t>；</w:t>
            </w:r>
          </w:p>
          <w:p w14:paraId="25956C00">
            <w:pPr>
              <w:pStyle w:val="5"/>
              <w:numPr>
                <w:ilvl w:val="0"/>
                <w:numId w:val="7"/>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988" w:name="_Toc6360"/>
            <w:r>
              <w:rPr>
                <w:rFonts w:hint="eastAsia" w:ascii="宋体" w:hAnsi="宋体" w:eastAsia="宋体" w:cs="宋体"/>
                <w:bCs/>
                <w:color w:val="000000" w:themeColor="text1"/>
                <w:sz w:val="21"/>
                <w:szCs w:val="21"/>
                <w:highlight w:val="none"/>
                <w:lang w:bidi="ar"/>
                <w14:textFill>
                  <w14:solidFill>
                    <w14:schemeClr w14:val="tx1"/>
                  </w14:solidFill>
                </w14:textFill>
              </w:rPr>
              <w:t>对投标</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液压动力站的</w:t>
            </w:r>
            <w:r>
              <w:rPr>
                <w:rFonts w:hint="eastAsia" w:ascii="宋体" w:hAnsi="宋体" w:eastAsia="宋体" w:cs="宋体"/>
                <w:color w:val="000000" w:themeColor="text1"/>
                <w:kern w:val="2"/>
                <w:sz w:val="21"/>
                <w:szCs w:val="21"/>
                <w:highlight w:val="none"/>
                <w14:textFill>
                  <w14:solidFill>
                    <w14:schemeClr w14:val="tx1"/>
                  </w14:solidFill>
                </w14:textFill>
              </w:rPr>
              <w:t>液压油箱容积</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w:t>
            </w:r>
            <w:r>
              <w:rPr>
                <w:rFonts w:hint="eastAsia" w:hAnsi="宋体" w:cs="宋体"/>
                <w:color w:val="000000" w:themeColor="text1"/>
                <w:kern w:val="2"/>
                <w:sz w:val="21"/>
                <w:szCs w:val="21"/>
                <w:highlight w:val="none"/>
                <w:lang w:val="en-US" w:eastAsia="zh-CN" w:bidi="ar"/>
                <w14:textFill>
                  <w14:solidFill>
                    <w14:schemeClr w14:val="tx1"/>
                  </w14:solidFill>
                </w14:textFill>
              </w:rPr>
              <w:t>满足用户需求技术参数的</w:t>
            </w:r>
            <w:r>
              <w:rPr>
                <w:rFonts w:hint="eastAsia" w:ascii="宋体" w:hAnsi="宋体" w:eastAsia="宋体" w:cs="宋体"/>
                <w:color w:val="000000" w:themeColor="text1"/>
                <w:kern w:val="2"/>
                <w:sz w:val="21"/>
                <w:szCs w:val="21"/>
                <w:highlight w:val="none"/>
                <w14:textFill>
                  <w14:solidFill>
                    <w14:schemeClr w14:val="tx1"/>
                  </w14:solidFill>
                </w14:textFill>
              </w:rPr>
              <w:t>容积</w:t>
            </w:r>
            <w:r>
              <w:rPr>
                <w:rFonts w:hint="eastAsia" w:hAnsi="宋体" w:cs="宋体"/>
                <w:color w:val="000000" w:themeColor="text1"/>
                <w:kern w:val="2"/>
                <w:sz w:val="21"/>
                <w:szCs w:val="21"/>
                <w:highlight w:val="none"/>
                <w:lang w:val="en-US" w:eastAsia="zh-CN"/>
                <w14:textFill>
                  <w14:solidFill>
                    <w14:schemeClr w14:val="tx1"/>
                  </w14:solidFill>
                </w14:textFill>
              </w:rPr>
              <w:t>范围</w:t>
            </w:r>
            <w:r>
              <w:rPr>
                <w:rFonts w:hint="eastAsia" w:ascii="宋体" w:hAnsi="宋体" w:eastAsia="宋体" w:cs="宋体"/>
                <w:bCs/>
                <w:color w:val="000000" w:themeColor="text1"/>
                <w:sz w:val="21"/>
                <w:szCs w:val="21"/>
                <w:highlight w:val="none"/>
                <w:lang w:bidi="ar"/>
                <w14:textFill>
                  <w14:solidFill>
                    <w14:schemeClr w14:val="tx1"/>
                  </w14:solidFill>
                </w14:textFill>
              </w:rPr>
              <w:t>从大到小进行排序，排序第一的得</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bidi="ar"/>
                <w14:textFill>
                  <w14:solidFill>
                    <w14:schemeClr w14:val="tx1"/>
                  </w14:solidFill>
                </w14:textFill>
              </w:rPr>
              <w:t>分，排序第二的得</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1.5</w:t>
            </w:r>
            <w:r>
              <w:rPr>
                <w:rFonts w:hint="eastAsia" w:ascii="宋体" w:hAnsi="宋体" w:eastAsia="宋体" w:cs="宋体"/>
                <w:bCs/>
                <w:color w:val="000000" w:themeColor="text1"/>
                <w:sz w:val="21"/>
                <w:szCs w:val="21"/>
                <w:highlight w:val="none"/>
                <w:lang w:bidi="ar"/>
                <w14:textFill>
                  <w14:solidFill>
                    <w14:schemeClr w14:val="tx1"/>
                  </w14:solidFill>
                </w14:textFill>
              </w:rPr>
              <w:t>分，排序第三的得</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bidi="ar"/>
                <w14:textFill>
                  <w14:solidFill>
                    <w14:schemeClr w14:val="tx1"/>
                  </w14:solidFill>
                </w14:textFill>
              </w:rPr>
              <w:t>分，排序第四的得0.</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sz w:val="21"/>
                <w:szCs w:val="21"/>
                <w:highlight w:val="none"/>
                <w:lang w:bidi="ar"/>
                <w14:textFill>
                  <w14:solidFill>
                    <w14:schemeClr w14:val="tx1"/>
                  </w14:solidFill>
                </w14:textFill>
              </w:rPr>
              <w:t>分，后面排序不得分；</w:t>
            </w:r>
            <w:bookmarkEnd w:id="988"/>
          </w:p>
          <w:p w14:paraId="6E3603BF">
            <w:pPr>
              <w:pStyle w:val="5"/>
              <w:keepNext w:val="0"/>
              <w:keepLines w:val="0"/>
              <w:pageBreakBefore w:val="0"/>
              <w:widowControl w:val="0"/>
              <w:numPr>
                <w:ilvl w:val="0"/>
                <w:numId w:val="7"/>
              </w:numPr>
              <w:kinsoku/>
              <w:wordWrap/>
              <w:overflowPunct/>
              <w:topLinePunct w:val="0"/>
              <w:autoSpaceDE w:val="0"/>
              <w:autoSpaceDN w:val="0"/>
              <w:bidi w:val="0"/>
              <w:snapToGrid/>
              <w:spacing w:line="360" w:lineRule="auto"/>
              <w:ind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bookmarkStart w:id="989" w:name="_Toc20088"/>
            <w:r>
              <w:rPr>
                <w:rFonts w:hint="eastAsia" w:ascii="宋体" w:hAnsi="宋体" w:eastAsia="宋体" w:cs="宋体"/>
                <w:bCs/>
                <w:color w:val="000000" w:themeColor="text1"/>
                <w:sz w:val="21"/>
                <w:szCs w:val="21"/>
                <w:highlight w:val="none"/>
                <w:lang w:bidi="ar"/>
                <w14:textFill>
                  <w14:solidFill>
                    <w14:schemeClr w14:val="tx1"/>
                  </w14:solidFill>
                </w14:textFill>
              </w:rPr>
              <w:t>对投标</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液压动力站的</w:t>
            </w:r>
            <w:r>
              <w:rPr>
                <w:rFonts w:hint="eastAsia" w:ascii="宋体" w:hAnsi="宋体" w:eastAsia="宋体" w:cs="宋体"/>
                <w:color w:val="000000" w:themeColor="text1"/>
                <w:kern w:val="2"/>
                <w:sz w:val="21"/>
                <w:szCs w:val="21"/>
                <w:highlight w:val="none"/>
                <w14:textFill>
                  <w14:solidFill>
                    <w14:schemeClr w14:val="tx1"/>
                  </w14:solidFill>
                </w14:textFill>
              </w:rPr>
              <w:t>燃油箱容积</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w:t>
            </w:r>
            <w:r>
              <w:rPr>
                <w:rFonts w:hint="eastAsia" w:hAnsi="宋体" w:cs="宋体"/>
                <w:color w:val="000000" w:themeColor="text1"/>
                <w:kern w:val="2"/>
                <w:sz w:val="21"/>
                <w:szCs w:val="21"/>
                <w:highlight w:val="none"/>
                <w:lang w:val="en-US" w:eastAsia="zh-CN" w:bidi="ar"/>
                <w14:textFill>
                  <w14:solidFill>
                    <w14:schemeClr w14:val="tx1"/>
                  </w14:solidFill>
                </w14:textFill>
              </w:rPr>
              <w:t>满足用户需求技术参数的</w:t>
            </w:r>
            <w:r>
              <w:rPr>
                <w:rFonts w:hint="eastAsia" w:ascii="宋体" w:hAnsi="宋体" w:eastAsia="宋体" w:cs="宋体"/>
                <w:color w:val="000000" w:themeColor="text1"/>
                <w:kern w:val="2"/>
                <w:sz w:val="21"/>
                <w:szCs w:val="21"/>
                <w:highlight w:val="none"/>
                <w14:textFill>
                  <w14:solidFill>
                    <w14:schemeClr w14:val="tx1"/>
                  </w14:solidFill>
                </w14:textFill>
              </w:rPr>
              <w:t>容积</w:t>
            </w:r>
            <w:r>
              <w:rPr>
                <w:rFonts w:hint="eastAsia" w:hAnsi="宋体" w:cs="宋体"/>
                <w:color w:val="000000" w:themeColor="text1"/>
                <w:kern w:val="2"/>
                <w:sz w:val="21"/>
                <w:szCs w:val="21"/>
                <w:highlight w:val="none"/>
                <w:lang w:val="en-US" w:eastAsia="zh-CN"/>
                <w14:textFill>
                  <w14:solidFill>
                    <w14:schemeClr w14:val="tx1"/>
                  </w14:solidFill>
                </w14:textFill>
              </w:rPr>
              <w:t>范围</w:t>
            </w:r>
            <w:r>
              <w:rPr>
                <w:rFonts w:hint="eastAsia" w:ascii="宋体" w:hAnsi="宋体" w:eastAsia="宋体" w:cs="宋体"/>
                <w:bCs/>
                <w:color w:val="000000" w:themeColor="text1"/>
                <w:sz w:val="21"/>
                <w:szCs w:val="21"/>
                <w:highlight w:val="none"/>
                <w:lang w:bidi="ar"/>
                <w14:textFill>
                  <w14:solidFill>
                    <w14:schemeClr w14:val="tx1"/>
                  </w14:solidFill>
                </w14:textFill>
              </w:rPr>
              <w:t>从大到小进行排序，排序第一的得</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bidi="ar"/>
                <w14:textFill>
                  <w14:solidFill>
                    <w14:schemeClr w14:val="tx1"/>
                  </w14:solidFill>
                </w14:textFill>
              </w:rPr>
              <w:t>分，排序第二的得</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1.5</w:t>
            </w:r>
            <w:r>
              <w:rPr>
                <w:rFonts w:hint="eastAsia" w:ascii="宋体" w:hAnsi="宋体" w:eastAsia="宋体" w:cs="宋体"/>
                <w:bCs/>
                <w:color w:val="000000" w:themeColor="text1"/>
                <w:sz w:val="21"/>
                <w:szCs w:val="21"/>
                <w:highlight w:val="none"/>
                <w:lang w:bidi="ar"/>
                <w14:textFill>
                  <w14:solidFill>
                    <w14:schemeClr w14:val="tx1"/>
                  </w14:solidFill>
                </w14:textFill>
              </w:rPr>
              <w:t>分，排序第三的得</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bidi="ar"/>
                <w14:textFill>
                  <w14:solidFill>
                    <w14:schemeClr w14:val="tx1"/>
                  </w14:solidFill>
                </w14:textFill>
              </w:rPr>
              <w:t>分，排序第四的得0.</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sz w:val="21"/>
                <w:szCs w:val="21"/>
                <w:highlight w:val="none"/>
                <w:lang w:bidi="ar"/>
                <w14:textFill>
                  <w14:solidFill>
                    <w14:schemeClr w14:val="tx1"/>
                  </w14:solidFill>
                </w14:textFill>
              </w:rPr>
              <w:t>分，后面排序不得分；</w:t>
            </w:r>
            <w:bookmarkEnd w:id="989"/>
          </w:p>
          <w:p w14:paraId="43EDB286">
            <w:pPr>
              <w:pStyle w:val="5"/>
              <w:numPr>
                <w:ilvl w:val="0"/>
                <w:numId w:val="7"/>
              </w:numPr>
              <w:spacing w:line="360" w:lineRule="auto"/>
              <w:rPr>
                <w:rFonts w:hint="default" w:ascii="宋体" w:hAnsi="宋体" w:eastAsia="宋体" w:cs="宋体"/>
                <w:bCs/>
                <w:color w:val="000000" w:themeColor="text1"/>
                <w:sz w:val="21"/>
                <w:szCs w:val="21"/>
                <w:highlight w:val="none"/>
                <w:lang w:val="en-US" w:eastAsia="zh-CN" w:bidi="ar"/>
                <w14:textFill>
                  <w14:solidFill>
                    <w14:schemeClr w14:val="tx1"/>
                  </w14:solidFill>
                </w14:textFill>
              </w:rPr>
            </w:pPr>
            <w:bookmarkStart w:id="990" w:name="_Toc24660"/>
            <w:r>
              <w:rPr>
                <w:rFonts w:hint="eastAsia" w:hAnsi="宋体" w:cs="宋体"/>
                <w:bCs/>
                <w:color w:val="000000" w:themeColor="text1"/>
                <w:sz w:val="21"/>
                <w:szCs w:val="21"/>
                <w:highlight w:val="none"/>
                <w:lang w:bidi="ar"/>
                <w14:textFill>
                  <w14:solidFill>
                    <w14:schemeClr w14:val="tx1"/>
                  </w14:solidFill>
                </w14:textFill>
              </w:rPr>
              <w:t>在投标型号动力站作为动力源的情况下，</w:t>
            </w:r>
            <w:r>
              <w:rPr>
                <w:rFonts w:hint="eastAsia" w:hAnsi="宋体" w:cs="宋体"/>
                <w:bCs/>
                <w:color w:val="000000" w:themeColor="text1"/>
                <w:sz w:val="21"/>
                <w:szCs w:val="21"/>
                <w:highlight w:val="none"/>
                <w:lang w:val="en-US" w:eastAsia="zh-CN" w:bidi="ar"/>
                <w14:textFill>
                  <w14:solidFill>
                    <w14:schemeClr w14:val="tx1"/>
                  </w14:solidFill>
                </w14:textFill>
              </w:rPr>
              <w:t>对投标液压潜水泵在技术参数表规定</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工况点</w:t>
            </w:r>
            <w:r>
              <w:rPr>
                <w:rFonts w:hint="eastAsia" w:hAnsi="宋体" w:cs="宋体"/>
                <w:color w:val="000000" w:themeColor="text1"/>
                <w:kern w:val="2"/>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流量500m³/h时</w:t>
            </w:r>
            <w:r>
              <w:rPr>
                <w:rFonts w:hint="eastAsia" w:hAnsi="宋体" w:cs="宋体"/>
                <w:color w:val="000000" w:themeColor="text1"/>
                <w:kern w:val="2"/>
                <w:sz w:val="21"/>
                <w:szCs w:val="21"/>
                <w:highlight w:val="none"/>
                <w:lang w:val="en-US" w:eastAsia="zh-CN"/>
                <w14:textFill>
                  <w14:solidFill>
                    <w14:schemeClr w14:val="tx1"/>
                  </w14:solidFill>
                </w14:textFill>
              </w:rPr>
              <w:t>，按扬程从大到小进行排序，排序第一的得2分，排序第二的得1.5分，排序第三的得1分，排序第四的得0.5分，后面排序不得分</w:t>
            </w:r>
            <w:r>
              <w:rPr>
                <w:rFonts w:hint="eastAsia" w:ascii="宋体" w:hAnsi="宋体" w:eastAsia="宋体" w:cs="宋体"/>
                <w:bCs/>
                <w:color w:val="000000" w:themeColor="text1"/>
                <w:sz w:val="21"/>
                <w:szCs w:val="21"/>
                <w:highlight w:val="none"/>
                <w:lang w:bidi="ar"/>
                <w14:textFill>
                  <w14:solidFill>
                    <w14:schemeClr w14:val="tx1"/>
                  </w14:solidFill>
                </w14:textFill>
              </w:rPr>
              <w:t>；</w:t>
            </w:r>
          </w:p>
          <w:p w14:paraId="6EACF0DC">
            <w:pPr>
              <w:pStyle w:val="5"/>
              <w:numPr>
                <w:ilvl w:val="0"/>
                <w:numId w:val="7"/>
              </w:numPr>
              <w:spacing w:line="360" w:lineRule="auto"/>
              <w:rPr>
                <w:rFonts w:hint="default" w:hAnsi="宋体" w:cs="宋体"/>
                <w:bCs/>
                <w:color w:val="000000" w:themeColor="text1"/>
                <w:sz w:val="21"/>
                <w:szCs w:val="21"/>
                <w:highlight w:val="none"/>
                <w:lang w:val="en-US" w:eastAsia="zh-CN" w:bidi="ar"/>
                <w14:textFill>
                  <w14:solidFill>
                    <w14:schemeClr w14:val="tx1"/>
                  </w14:solidFill>
                </w14:textFill>
              </w:rPr>
            </w:pPr>
            <w:r>
              <w:rPr>
                <w:rFonts w:hint="eastAsia" w:hAnsi="宋体" w:cs="宋体"/>
                <w:bCs/>
                <w:color w:val="000000" w:themeColor="text1"/>
                <w:sz w:val="21"/>
                <w:szCs w:val="21"/>
                <w:highlight w:val="none"/>
                <w:lang w:bidi="ar"/>
                <w14:textFill>
                  <w14:solidFill>
                    <w14:schemeClr w14:val="tx1"/>
                  </w14:solidFill>
                </w14:textFill>
              </w:rPr>
              <w:t>在投标型号动力站作为动力源的情况下，</w:t>
            </w:r>
            <w:r>
              <w:rPr>
                <w:rFonts w:hint="eastAsia" w:hAnsi="宋体" w:cs="宋体"/>
                <w:bCs/>
                <w:color w:val="000000" w:themeColor="text1"/>
                <w:sz w:val="21"/>
                <w:szCs w:val="21"/>
                <w:highlight w:val="none"/>
                <w:lang w:val="en-US" w:eastAsia="zh-CN" w:bidi="ar"/>
                <w14:textFill>
                  <w14:solidFill>
                    <w14:schemeClr w14:val="tx1"/>
                  </w14:solidFill>
                </w14:textFill>
              </w:rPr>
              <w:t>对投标高扬程液压潜水泵在技术参数表规定工况点的流量100m³/h时，按扬程从大到小进行排序，排序第一的得2分，排序第二的得1.5分，排序第三的得1分，排序第四的得0.5分，后面排序不得分；</w:t>
            </w:r>
          </w:p>
          <w:p w14:paraId="1A295B56">
            <w:pPr>
              <w:pStyle w:val="5"/>
              <w:keepNext w:val="0"/>
              <w:keepLines w:val="0"/>
              <w:pageBreakBefore w:val="0"/>
              <w:widowControl w:val="0"/>
              <w:numPr>
                <w:ilvl w:val="0"/>
                <w:numId w:val="0"/>
              </w:numPr>
              <w:kinsoku/>
              <w:wordWrap/>
              <w:overflowPunct/>
              <w:topLinePunct w:val="0"/>
              <w:autoSpaceDE w:val="0"/>
              <w:autoSpaceDN w:val="0"/>
              <w:bidi w:val="0"/>
              <w:snapToGrid/>
              <w:spacing w:line="360" w:lineRule="auto"/>
              <w:ind w:firstLineChars="0"/>
              <w:textAlignment w:val="auto"/>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hAnsi="宋体" w:cs="宋体"/>
                <w:bCs/>
                <w:color w:val="000000" w:themeColor="text1"/>
                <w:sz w:val="21"/>
                <w:szCs w:val="21"/>
                <w:highlight w:val="none"/>
                <w:lang w:val="en-US" w:eastAsia="zh-CN" w:bidi="ar"/>
                <w14:textFill>
                  <w14:solidFill>
                    <w14:schemeClr w14:val="tx1"/>
                  </w14:solidFill>
                </w14:textFill>
              </w:rPr>
              <w:t>（6）</w:t>
            </w:r>
            <w:r>
              <w:rPr>
                <w:rFonts w:hint="eastAsia" w:hAnsi="宋体" w:cs="宋体"/>
                <w:bCs/>
                <w:color w:val="000000" w:themeColor="text1"/>
                <w:sz w:val="21"/>
                <w:szCs w:val="21"/>
                <w:highlight w:val="none"/>
                <w:lang w:bidi="ar"/>
                <w14:textFill>
                  <w14:solidFill>
                    <w14:schemeClr w14:val="tx1"/>
                  </w14:solidFill>
                </w14:textFill>
              </w:rPr>
              <w:t>在投标型号动力站作为动力源的情况下，</w:t>
            </w:r>
            <w:r>
              <w:rPr>
                <w:rFonts w:hint="eastAsia" w:hAnsi="宋体" w:cs="宋体"/>
                <w:bCs/>
                <w:color w:val="000000" w:themeColor="text1"/>
                <w:sz w:val="21"/>
                <w:szCs w:val="21"/>
                <w:highlight w:val="none"/>
                <w:lang w:val="en-US" w:eastAsia="zh-CN" w:bidi="ar"/>
                <w14:textFill>
                  <w14:solidFill>
                    <w14:schemeClr w14:val="tx1"/>
                  </w14:solidFill>
                </w14:textFill>
              </w:rPr>
              <w:t>对投标小型液压潜水泵在技术参数表规定工况点的流量50m³/h时，按扬程从大到小进行排序，排序第一的得1分，排序第二的得0.75分，排序第三的得0.5分，排序第四的得0.25分，后面排序不得分</w:t>
            </w:r>
            <w:bookmarkEnd w:id="990"/>
            <w:r>
              <w:rPr>
                <w:rFonts w:hint="eastAsia"/>
                <w:color w:val="000000" w:themeColor="text1"/>
                <w:highlight w:val="none"/>
                <w:lang w:val="en-US" w:eastAsia="zh-CN"/>
                <w14:textFill>
                  <w14:solidFill>
                    <w14:schemeClr w14:val="tx1"/>
                  </w14:solidFill>
                </w14:textFill>
              </w:rPr>
              <w:t>。</w:t>
            </w:r>
          </w:p>
          <w:p w14:paraId="1D446080">
            <w:pPr>
              <w:keepNext w:val="0"/>
              <w:keepLines w:val="0"/>
              <w:pageBreakBefore w:val="0"/>
              <w:widowControl w:val="0"/>
              <w:kinsoku/>
              <w:wordWrap/>
              <w:overflowPunct/>
              <w:topLinePunct w:val="0"/>
              <w:autoSpaceDE w:val="0"/>
              <w:autoSpaceDN w:val="0"/>
              <w:bidi w:val="0"/>
              <w:snapToGrid/>
              <w:spacing w:line="360" w:lineRule="auto"/>
              <w:ind w:firstLine="0" w:firstLineChars="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lang w:eastAsia="zh-CN"/>
                <w14:textFill>
                  <w14:solidFill>
                    <w14:schemeClr w14:val="tx1"/>
                  </w14:solidFill>
                </w14:textFill>
              </w:rPr>
              <w:t>备注：</w:t>
            </w:r>
            <w:r>
              <w:rPr>
                <w:rFonts w:hint="eastAsia" w:ascii="宋体" w:hAnsi="宋体" w:eastAsia="宋体" w:cs="宋体"/>
                <w:b/>
                <w:color w:val="000000" w:themeColor="text1"/>
                <w:kern w:val="0"/>
                <w:szCs w:val="21"/>
                <w:highlight w:val="none"/>
                <w:lang w:bidi="ar"/>
                <w14:textFill>
                  <w14:solidFill>
                    <w14:schemeClr w14:val="tx1"/>
                  </w14:solidFill>
                </w14:textFill>
              </w:rPr>
              <w:t>需提供所投产品制造商技术参数说明或第三方检测机构出具的检测报告作为评审依据，投标人未提供前述证明材料的，对应评审项不得分。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79AF227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6660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restart"/>
            <w:tcBorders>
              <w:top w:val="single" w:color="auto" w:sz="4" w:space="0"/>
              <w:left w:val="single" w:color="auto" w:sz="4" w:space="0"/>
              <w:right w:val="single" w:color="auto" w:sz="4" w:space="0"/>
            </w:tcBorders>
            <w:vAlign w:val="center"/>
          </w:tcPr>
          <w:p w14:paraId="316C556E">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3</w:t>
            </w:r>
          </w:p>
        </w:tc>
        <w:tc>
          <w:tcPr>
            <w:tcW w:w="546" w:type="pct"/>
            <w:vMerge w:val="restart"/>
            <w:tcBorders>
              <w:top w:val="single" w:color="auto" w:sz="4" w:space="0"/>
              <w:left w:val="single" w:color="auto" w:sz="4" w:space="0"/>
              <w:right w:val="single" w:color="auto" w:sz="4" w:space="0"/>
            </w:tcBorders>
            <w:vAlign w:val="center"/>
          </w:tcPr>
          <w:p w14:paraId="2319511C">
            <w:pPr>
              <w:pStyle w:val="32"/>
              <w:widowControl w:val="0"/>
              <w:autoSpaceDE w:val="0"/>
              <w:snapToGrid w:val="0"/>
              <w:spacing w:before="0" w:beforeAutospacing="0" w:after="0" w:afterAutospacing="0"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质保期及服务便利性承诺</w:t>
            </w:r>
          </w:p>
        </w:tc>
        <w:tc>
          <w:tcPr>
            <w:tcW w:w="3696" w:type="pct"/>
            <w:tcBorders>
              <w:top w:val="single" w:color="auto" w:sz="4" w:space="0"/>
              <w:left w:val="single" w:color="auto" w:sz="4" w:space="0"/>
              <w:bottom w:val="single" w:color="auto" w:sz="4" w:space="0"/>
              <w:right w:val="single" w:color="auto" w:sz="4" w:space="0"/>
            </w:tcBorders>
            <w:vAlign w:val="center"/>
          </w:tcPr>
          <w:p w14:paraId="7043BFFF">
            <w:pPr>
              <w:pStyle w:val="32"/>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（1）根据各投标人承诺的质保期进行评审：</w:t>
            </w:r>
          </w:p>
          <w:p w14:paraId="08B39FB0">
            <w:pPr>
              <w:pStyle w:val="32"/>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在满足本项目质保期的基础上，增加</w:t>
            </w:r>
            <w:r>
              <w:rPr>
                <w:rFonts w:eastAsia="宋体" w:cs="宋体"/>
                <w:color w:val="000000" w:themeColor="text1"/>
                <w:sz w:val="21"/>
                <w:szCs w:val="21"/>
                <w:highlight w:val="none"/>
                <w:lang w:bidi="ar"/>
                <w14:textFill>
                  <w14:solidFill>
                    <w14:schemeClr w14:val="tx1"/>
                  </w14:solidFill>
                </w14:textFill>
              </w:rPr>
              <w:t>1年得</w:t>
            </w:r>
            <w:r>
              <w:rPr>
                <w:rFonts w:hint="eastAsia" w:eastAsia="宋体" w:cs="宋体"/>
                <w:color w:val="000000" w:themeColor="text1"/>
                <w:sz w:val="21"/>
                <w:szCs w:val="21"/>
                <w:highlight w:val="none"/>
                <w:lang w:val="en-US" w:eastAsia="zh-CN" w:bidi="ar"/>
                <w14:textFill>
                  <w14:solidFill>
                    <w14:schemeClr w14:val="tx1"/>
                  </w14:solidFill>
                </w14:textFill>
              </w:rPr>
              <w:t>1</w:t>
            </w:r>
            <w:r>
              <w:rPr>
                <w:rFonts w:hint="eastAsia" w:eastAsia="宋体" w:cs="宋体"/>
                <w:color w:val="000000" w:themeColor="text1"/>
                <w:sz w:val="21"/>
                <w:szCs w:val="21"/>
                <w:highlight w:val="none"/>
                <w:lang w:bidi="ar"/>
                <w14:textFill>
                  <w14:solidFill>
                    <w14:schemeClr w14:val="tx1"/>
                  </w14:solidFill>
                </w14:textFill>
              </w:rPr>
              <w:t>分，增加</w:t>
            </w:r>
            <w:r>
              <w:rPr>
                <w:rFonts w:eastAsia="宋体" w:cs="宋体"/>
                <w:color w:val="000000" w:themeColor="text1"/>
                <w:sz w:val="21"/>
                <w:szCs w:val="21"/>
                <w:highlight w:val="none"/>
                <w:lang w:bidi="ar"/>
                <w14:textFill>
                  <w14:solidFill>
                    <w14:schemeClr w14:val="tx1"/>
                  </w14:solidFill>
                </w14:textFill>
              </w:rPr>
              <w:t>2年或以上得</w:t>
            </w:r>
            <w:r>
              <w:rPr>
                <w:rFonts w:hint="eastAsia" w:eastAsia="宋体" w:cs="宋体"/>
                <w:color w:val="000000" w:themeColor="text1"/>
                <w:sz w:val="21"/>
                <w:szCs w:val="21"/>
                <w:highlight w:val="none"/>
                <w:lang w:val="en-US" w:eastAsia="zh-CN" w:bidi="ar"/>
                <w14:textFill>
                  <w14:solidFill>
                    <w14:schemeClr w14:val="tx1"/>
                  </w14:solidFill>
                </w14:textFill>
              </w:rPr>
              <w:t>3</w:t>
            </w:r>
            <w:r>
              <w:rPr>
                <w:rFonts w:hint="eastAsia" w:eastAsia="宋体" w:cs="宋体"/>
                <w:color w:val="000000" w:themeColor="text1"/>
                <w:sz w:val="21"/>
                <w:szCs w:val="21"/>
                <w:highlight w:val="none"/>
                <w:lang w:bidi="ar"/>
                <w14:textFill>
                  <w14:solidFill>
                    <w14:schemeClr w14:val="tx1"/>
                  </w14:solidFill>
                </w14:textFill>
              </w:rPr>
              <w:t>分，本项最高得</w:t>
            </w:r>
            <w:r>
              <w:rPr>
                <w:rFonts w:hint="eastAsia" w:eastAsia="宋体" w:cs="宋体"/>
                <w:color w:val="000000" w:themeColor="text1"/>
                <w:sz w:val="21"/>
                <w:szCs w:val="21"/>
                <w:highlight w:val="none"/>
                <w:lang w:val="en-US" w:eastAsia="zh-CN" w:bidi="ar"/>
                <w14:textFill>
                  <w14:solidFill>
                    <w14:schemeClr w14:val="tx1"/>
                  </w14:solidFill>
                </w14:textFill>
              </w:rPr>
              <w:t>3</w:t>
            </w:r>
            <w:r>
              <w:rPr>
                <w:rFonts w:hint="eastAsia" w:eastAsia="宋体" w:cs="宋体"/>
                <w:color w:val="000000" w:themeColor="text1"/>
                <w:sz w:val="21"/>
                <w:szCs w:val="21"/>
                <w:highlight w:val="none"/>
                <w:lang w:bidi="ar"/>
                <w14:textFill>
                  <w14:solidFill>
                    <w14:schemeClr w14:val="tx1"/>
                  </w14:solidFill>
                </w14:textFill>
              </w:rPr>
              <w:t>分。</w:t>
            </w:r>
          </w:p>
          <w:p w14:paraId="106573FF">
            <w:pPr>
              <w:pStyle w:val="32"/>
              <w:widowControl w:val="0"/>
              <w:autoSpaceDE w:val="0"/>
              <w:snapToGrid w:val="0"/>
              <w:spacing w:before="0" w:beforeAutospacing="0" w:after="0" w:afterAutospacing="0" w:line="360" w:lineRule="exac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备注：须提供质保期及服务便利性承诺书加盖投标人公章。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42F186CC">
            <w:pPr>
              <w:autoSpaceDE w:val="0"/>
              <w:autoSpaceDN w:val="0"/>
              <w:adjustRightInd w:val="0"/>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分</w:t>
            </w:r>
          </w:p>
        </w:tc>
      </w:tr>
      <w:tr w14:paraId="784C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tcBorders>
              <w:left w:val="single" w:color="auto" w:sz="4" w:space="0"/>
              <w:right w:val="single" w:color="auto" w:sz="4" w:space="0"/>
            </w:tcBorders>
            <w:vAlign w:val="center"/>
          </w:tcPr>
          <w:p w14:paraId="0FB537EB">
            <w:pP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546" w:type="pct"/>
            <w:vMerge w:val="continue"/>
            <w:tcBorders>
              <w:left w:val="single" w:color="auto" w:sz="4" w:space="0"/>
              <w:right w:val="single" w:color="auto" w:sz="4" w:space="0"/>
            </w:tcBorders>
            <w:vAlign w:val="center"/>
          </w:tcPr>
          <w:p w14:paraId="738F05DB">
            <w:pPr>
              <w:rPr>
                <w:rFonts w:hint="eastAsia" w:ascii="宋体" w:hAnsi="宋体" w:eastAsia="宋体" w:cs="宋体"/>
                <w:color w:val="000000" w:themeColor="text1"/>
                <w:sz w:val="21"/>
                <w:szCs w:val="21"/>
                <w:highlight w:val="none"/>
                <w14:textFill>
                  <w14:solidFill>
                    <w14:schemeClr w14:val="tx1"/>
                  </w14:solidFill>
                </w14:textFill>
              </w:rPr>
            </w:pPr>
          </w:p>
        </w:tc>
        <w:tc>
          <w:tcPr>
            <w:tcW w:w="3696" w:type="pct"/>
            <w:tcBorders>
              <w:top w:val="single" w:color="auto" w:sz="4" w:space="0"/>
              <w:left w:val="single" w:color="auto" w:sz="4" w:space="0"/>
              <w:right w:val="single" w:color="auto" w:sz="4" w:space="0"/>
            </w:tcBorders>
            <w:vAlign w:val="center"/>
          </w:tcPr>
          <w:p w14:paraId="244E211B">
            <w:pPr>
              <w:pStyle w:val="32"/>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（2）根据各投标人服务便利性承诺进行评审：</w:t>
            </w:r>
          </w:p>
          <w:p w14:paraId="2F3B9DB6">
            <w:pPr>
              <w:pStyle w:val="32"/>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①</w:t>
            </w:r>
            <w:r>
              <w:rPr>
                <w:rFonts w:hint="eastAsia" w:eastAsia="宋体" w:cs="宋体"/>
                <w:color w:val="000000" w:themeColor="text1"/>
                <w:sz w:val="21"/>
                <w:szCs w:val="21"/>
                <w:highlight w:val="none"/>
                <w:lang w:bidi="ar"/>
                <w14:textFill>
                  <w14:solidFill>
                    <w14:schemeClr w14:val="tx1"/>
                  </w14:solidFill>
                </w14:textFill>
              </w:rPr>
              <w:t>在合同规定的质保期内，投标人承诺在接到招标人的</w:t>
            </w:r>
            <w:r>
              <w:rPr>
                <w:rFonts w:hint="eastAsia" w:eastAsia="宋体" w:cs="宋体"/>
                <w:color w:val="000000" w:themeColor="text1"/>
                <w:kern w:val="0"/>
                <w:sz w:val="21"/>
                <w:szCs w:val="21"/>
                <w:highlight w:val="none"/>
                <w:lang w:bidi="ar"/>
                <w14:textFill>
                  <w14:solidFill>
                    <w14:schemeClr w14:val="tx1"/>
                  </w14:solidFill>
                </w14:textFill>
              </w:rPr>
              <w:t>维修通知</w:t>
            </w:r>
            <w:r>
              <w:rPr>
                <w:rFonts w:hint="eastAsia" w:eastAsia="宋体" w:cs="宋体"/>
                <w:color w:val="000000" w:themeColor="text1"/>
                <w:sz w:val="21"/>
                <w:szCs w:val="21"/>
                <w:highlight w:val="none"/>
                <w:lang w:bidi="ar"/>
                <w14:textFill>
                  <w14:solidFill>
                    <w14:schemeClr w14:val="tx1"/>
                  </w14:solidFill>
                </w14:textFill>
              </w:rPr>
              <w:t>起0.5小时内响应，2小时内到达招标人指定地点的，得</w:t>
            </w:r>
            <w:r>
              <w:rPr>
                <w:rFonts w:hint="eastAsia" w:eastAsia="宋体" w:cs="宋体"/>
                <w:color w:val="000000" w:themeColor="text1"/>
                <w:sz w:val="21"/>
                <w:szCs w:val="21"/>
                <w:highlight w:val="none"/>
                <w:lang w:val="en-US" w:eastAsia="zh-CN" w:bidi="ar"/>
                <w14:textFill>
                  <w14:solidFill>
                    <w14:schemeClr w14:val="tx1"/>
                  </w14:solidFill>
                </w14:textFill>
              </w:rPr>
              <w:t>2</w:t>
            </w:r>
            <w:r>
              <w:rPr>
                <w:rFonts w:hint="eastAsia" w:eastAsia="宋体" w:cs="宋体"/>
                <w:color w:val="000000" w:themeColor="text1"/>
                <w:sz w:val="21"/>
                <w:szCs w:val="21"/>
                <w:highlight w:val="none"/>
                <w:lang w:bidi="ar"/>
                <w14:textFill>
                  <w14:solidFill>
                    <w14:schemeClr w14:val="tx1"/>
                  </w14:solidFill>
                </w14:textFill>
              </w:rPr>
              <w:t>分；</w:t>
            </w:r>
          </w:p>
          <w:p w14:paraId="79220669">
            <w:pPr>
              <w:pStyle w:val="32"/>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②</w:t>
            </w:r>
            <w:r>
              <w:rPr>
                <w:rFonts w:hint="eastAsia" w:eastAsia="宋体" w:cs="宋体"/>
                <w:color w:val="000000" w:themeColor="text1"/>
                <w:sz w:val="21"/>
                <w:szCs w:val="21"/>
                <w:highlight w:val="none"/>
                <w:lang w:bidi="ar"/>
                <w14:textFill>
                  <w14:solidFill>
                    <w14:schemeClr w14:val="tx1"/>
                  </w14:solidFill>
                </w14:textFill>
              </w:rPr>
              <w:t>在合同规定的质保期内，投标人承诺在接到招标人的</w:t>
            </w:r>
            <w:r>
              <w:rPr>
                <w:rFonts w:hint="eastAsia" w:eastAsia="宋体" w:cs="宋体"/>
                <w:color w:val="000000" w:themeColor="text1"/>
                <w:kern w:val="0"/>
                <w:sz w:val="21"/>
                <w:szCs w:val="21"/>
                <w:highlight w:val="none"/>
                <w:lang w:bidi="ar"/>
                <w14:textFill>
                  <w14:solidFill>
                    <w14:schemeClr w14:val="tx1"/>
                  </w14:solidFill>
                </w14:textFill>
              </w:rPr>
              <w:t>维修通知</w:t>
            </w:r>
            <w:r>
              <w:rPr>
                <w:rFonts w:hint="eastAsia" w:eastAsia="宋体" w:cs="宋体"/>
                <w:color w:val="000000" w:themeColor="text1"/>
                <w:sz w:val="21"/>
                <w:szCs w:val="21"/>
                <w:highlight w:val="none"/>
                <w:lang w:bidi="ar"/>
                <w14:textFill>
                  <w14:solidFill>
                    <w14:schemeClr w14:val="tx1"/>
                  </w14:solidFill>
                </w14:textFill>
              </w:rPr>
              <w:t>起1小时内响应，4小时内到达招标人指定地点的，得1分。</w:t>
            </w:r>
          </w:p>
          <w:p w14:paraId="23A649D1">
            <w:pPr>
              <w:pStyle w:val="32"/>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其他情况不得分。</w:t>
            </w:r>
          </w:p>
          <w:p w14:paraId="207171A4">
            <w:pPr>
              <w:pStyle w:val="32"/>
              <w:widowControl w:val="0"/>
              <w:autoSpaceDE w:val="0"/>
              <w:snapToGrid w:val="0"/>
              <w:spacing w:before="0" w:beforeAutospacing="0" w:after="0" w:afterAutospacing="0" w:line="360" w:lineRule="exac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备注：须提供质保期及服务便利性承诺书加盖投标人公章。</w:t>
            </w:r>
          </w:p>
        </w:tc>
        <w:tc>
          <w:tcPr>
            <w:tcW w:w="437" w:type="pct"/>
            <w:tcBorders>
              <w:top w:val="single" w:color="auto" w:sz="4" w:space="0"/>
              <w:left w:val="single" w:color="auto" w:sz="4" w:space="0"/>
              <w:right w:val="single" w:color="auto" w:sz="4" w:space="0"/>
            </w:tcBorders>
            <w:vAlign w:val="center"/>
          </w:tcPr>
          <w:p w14:paraId="484DA0FD">
            <w:pPr>
              <w:autoSpaceDE w:val="0"/>
              <w:autoSpaceDN w:val="0"/>
              <w:adjustRightInd w:val="0"/>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分</w:t>
            </w:r>
          </w:p>
        </w:tc>
      </w:tr>
      <w:bookmarkEnd w:id="987"/>
    </w:tbl>
    <w:p w14:paraId="6DA51A83">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788E19C3">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42065E4A">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38BBDF03">
      <w:pPr>
        <w:autoSpaceDE w:val="0"/>
        <w:autoSpaceDN w:val="0"/>
        <w:adjustRightInd w:val="0"/>
        <w:spacing w:line="360" w:lineRule="auto"/>
        <w:ind w:left="420" w:leftChars="200" w:firstLine="422" w:firstLineChars="200"/>
        <w:rPr>
          <w:rFonts w:hint="eastAsia" w:ascii="宋体" w:hAnsi="宋体" w:eastAsia="宋体" w:cs="宋体"/>
          <w:b/>
          <w:color w:val="000000" w:themeColor="text1"/>
          <w:szCs w:val="24"/>
          <w:highlight w:val="none"/>
          <w:lang w:val="en-US" w:eastAsia="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③</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确定该项的评分。</w:t>
      </w:r>
    </w:p>
    <w:p w14:paraId="4E815095">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6C3A8E53">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3D2926BD">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0380E76A">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6FDEEE88">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3ACC5739">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6CB5F919">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591FA193">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40</w:t>
      </w:r>
    </w:p>
    <w:p w14:paraId="0BE9E39B">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427C8C69">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067A1A86">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991"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991"/>
    </w:p>
    <w:p w14:paraId="4D8E1BEE">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992"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992"/>
      <w:r>
        <w:rPr>
          <w:rFonts w:hint="eastAsia" w:ascii="宋体" w:hAnsi="宋体" w:eastAsia="宋体" w:cs="宋体"/>
          <w:color w:val="000000" w:themeColor="text1"/>
          <w:kern w:val="0"/>
          <w:szCs w:val="21"/>
          <w:highlight w:val="none"/>
          <w14:textFill>
            <w14:solidFill>
              <w14:schemeClr w14:val="tx1"/>
            </w14:solidFill>
          </w14:textFill>
        </w:rPr>
        <w:t>。</w:t>
      </w:r>
    </w:p>
    <w:p w14:paraId="46C8C803">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0E5C0E85">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993"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993"/>
    </w:p>
    <w:p w14:paraId="2499C5C9">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46FA3D28">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7C44857">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2282A15F">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994"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994"/>
    </w:p>
    <w:p w14:paraId="6DCA8162">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34641C9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1C6B1CD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5619445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0BB50C5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49F04AC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5C7F9D01">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56D73C76">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3C94E4A0">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995"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995"/>
    </w:p>
    <w:p w14:paraId="2E43F326">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15EA9149">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7DCA5098">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45508CAB">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6BB6688">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45F0F0A">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942"/>
    <w:bookmarkEnd w:id="954"/>
    <w:bookmarkEnd w:id="955"/>
    <w:bookmarkEnd w:id="956"/>
    <w:p w14:paraId="12F8D6A7">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国标仿宋-GB/T 2312">
    <w:altName w:val="仿宋"/>
    <w:panose1 w:val="020005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516A">
    <w:pPr>
      <w:pStyle w:val="2"/>
      <w:spacing w:line="14" w:lineRule="auto"/>
    </w:pPr>
    <w:r>
      <w:rPr>
        <w:sz w:val="8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A8CD9">
                          <w:pPr>
                            <w:pStyle w:val="2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116</w:t>
                          </w:r>
                          <w:r>
                            <w:rPr>
                              <w:color w:val="auto"/>
                            </w:rPr>
                            <w:fldChar w:fldCharType="end"/>
                          </w:r>
                          <w:r>
                            <w:rPr>
                              <w:color w:val="auto"/>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37A8CD9">
                    <w:pPr>
                      <w:pStyle w:val="2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116</w:t>
                    </w:r>
                    <w:r>
                      <w:rPr>
                        <w:color w:val="auto"/>
                      </w:rPr>
                      <w:fldChar w:fldCharType="end"/>
                    </w:r>
                    <w:r>
                      <w:rPr>
                        <w:color w:val="auto"/>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1958">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E2E94">
                          <w:pPr>
                            <w:pStyle w:val="25"/>
                            <w:jc w:val="center"/>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7E2E94">
                    <w:pPr>
                      <w:pStyle w:val="25"/>
                      <w:jc w:val="center"/>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6CAF">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14A61">
                          <w:pPr>
                            <w:pStyle w:val="25"/>
                            <w:jc w:val="center"/>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F14A61">
                    <w:pPr>
                      <w:pStyle w:val="25"/>
                      <w:jc w:val="center"/>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188C7">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DBDFB">
                          <w:pPr>
                            <w:pStyle w:val="25"/>
                            <w:jc w:val="center"/>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94DBDFB">
                    <w:pPr>
                      <w:pStyle w:val="25"/>
                      <w:jc w:val="center"/>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78327">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BFF1A">
                          <w:pPr>
                            <w:pStyle w:val="25"/>
                            <w:jc w:val="center"/>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C3BFF1A">
                    <w:pPr>
                      <w:pStyle w:val="25"/>
                      <w:jc w:val="center"/>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2B78C">
    <w:pPr>
      <w:pStyle w:val="2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FCD22">
                          <w:pPr>
                            <w:pStyle w:val="25"/>
                            <w:jc w:val="center"/>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4CFCD22">
                    <w:pPr>
                      <w:pStyle w:val="25"/>
                      <w:jc w:val="center"/>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116</w:t>
                    </w:r>
                    <w:r>
                      <w:fldChar w:fldCharType="end"/>
                    </w:r>
                    <w:r>
                      <w:t xml:space="preserve"> 页</w:t>
                    </w:r>
                  </w:p>
                </w:txbxContent>
              </v:textbox>
            </v:shape>
          </w:pict>
        </mc:Fallback>
      </mc:AlternateContent>
    </w:r>
  </w:p>
  <w:p w14:paraId="2F72C2DB">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975B">
    <w:pPr>
      <w:pStyle w:val="26"/>
      <w:pBdr>
        <w:bottom w:val="none" w:color="auto" w:sz="0" w:space="1"/>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DE290"/>
    <w:multiLevelType w:val="singleLevel"/>
    <w:tmpl w:val="9F6DE290"/>
    <w:lvl w:ilvl="0" w:tentative="0">
      <w:start w:val="2"/>
      <w:numFmt w:val="decimal"/>
      <w:suff w:val="nothing"/>
      <w:lvlText w:val="（%1）"/>
      <w:lvlJc w:val="left"/>
    </w:lvl>
  </w:abstractNum>
  <w:abstractNum w:abstractNumId="1">
    <w:nsid w:val="0ADAAA43"/>
    <w:multiLevelType w:val="singleLevel"/>
    <w:tmpl w:val="0ADAAA43"/>
    <w:lvl w:ilvl="0" w:tentative="0">
      <w:start w:val="3"/>
      <w:numFmt w:val="decimal"/>
      <w:suff w:val="nothing"/>
      <w:lvlText w:val="%1、"/>
      <w:lvlJc w:val="left"/>
    </w:lvl>
  </w:abstractNum>
  <w:abstractNum w:abstractNumId="2">
    <w:nsid w:val="2E6EED75"/>
    <w:multiLevelType w:val="multilevel"/>
    <w:tmpl w:val="2E6EED7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C01546A"/>
    <w:multiLevelType w:val="singleLevel"/>
    <w:tmpl w:val="3C01546A"/>
    <w:lvl w:ilvl="0" w:tentative="0">
      <w:start w:val="1"/>
      <w:numFmt w:val="decimal"/>
      <w:suff w:val="nothing"/>
      <w:lvlText w:val="（%1）"/>
      <w:lvlJc w:val="left"/>
      <w:pPr>
        <w:ind w:left="0" w:firstLine="420"/>
      </w:pPr>
      <w:rPr>
        <w:rFonts w:hint="default"/>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589DB7"/>
    <w:multiLevelType w:val="singleLevel"/>
    <w:tmpl w:val="53589DB7"/>
    <w:lvl w:ilvl="0" w:tentative="0">
      <w:start w:val="1"/>
      <w:numFmt w:val="decimal"/>
      <w:suff w:val="nothing"/>
      <w:lvlText w:val="（%1）"/>
      <w:lvlJc w:val="left"/>
    </w:lvl>
  </w:abstractNum>
  <w:num w:numId="1">
    <w:abstractNumId w:val="5"/>
  </w:num>
  <w:num w:numId="2">
    <w:abstractNumId w:val="1"/>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B7D41"/>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1F97"/>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97427"/>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3F5D3E"/>
    <w:rsid w:val="016B6CDC"/>
    <w:rsid w:val="01F65F44"/>
    <w:rsid w:val="02FE5AC7"/>
    <w:rsid w:val="03292E3E"/>
    <w:rsid w:val="0488280C"/>
    <w:rsid w:val="058F7720"/>
    <w:rsid w:val="06447858"/>
    <w:rsid w:val="06646A88"/>
    <w:rsid w:val="06A75D00"/>
    <w:rsid w:val="06DE3C0C"/>
    <w:rsid w:val="071C0D73"/>
    <w:rsid w:val="079C29A0"/>
    <w:rsid w:val="07CC7D8D"/>
    <w:rsid w:val="07F6399B"/>
    <w:rsid w:val="0A5E30BC"/>
    <w:rsid w:val="0C794484"/>
    <w:rsid w:val="0CF103CF"/>
    <w:rsid w:val="0D134877"/>
    <w:rsid w:val="0D305579"/>
    <w:rsid w:val="0F241091"/>
    <w:rsid w:val="0F48531E"/>
    <w:rsid w:val="10427CEC"/>
    <w:rsid w:val="110731FF"/>
    <w:rsid w:val="110E1668"/>
    <w:rsid w:val="115E6180"/>
    <w:rsid w:val="118E6503"/>
    <w:rsid w:val="124B0112"/>
    <w:rsid w:val="1277225B"/>
    <w:rsid w:val="12DA1AE3"/>
    <w:rsid w:val="130F4A87"/>
    <w:rsid w:val="13FD3EA3"/>
    <w:rsid w:val="14575AE1"/>
    <w:rsid w:val="14AA49B6"/>
    <w:rsid w:val="157B1511"/>
    <w:rsid w:val="159C4F74"/>
    <w:rsid w:val="16950AE8"/>
    <w:rsid w:val="16D13314"/>
    <w:rsid w:val="16F77107"/>
    <w:rsid w:val="174E7EF5"/>
    <w:rsid w:val="17520BF4"/>
    <w:rsid w:val="17ED4884"/>
    <w:rsid w:val="17FE3FA8"/>
    <w:rsid w:val="18161E80"/>
    <w:rsid w:val="18407B7F"/>
    <w:rsid w:val="192D7574"/>
    <w:rsid w:val="1A93020C"/>
    <w:rsid w:val="1ABA5447"/>
    <w:rsid w:val="1ACD78E2"/>
    <w:rsid w:val="1B0653CE"/>
    <w:rsid w:val="1B0940FF"/>
    <w:rsid w:val="1B3C5B0B"/>
    <w:rsid w:val="1B4E745B"/>
    <w:rsid w:val="1B701159"/>
    <w:rsid w:val="1E2471AC"/>
    <w:rsid w:val="1E6176D7"/>
    <w:rsid w:val="1E6F613F"/>
    <w:rsid w:val="20167F3D"/>
    <w:rsid w:val="207A1985"/>
    <w:rsid w:val="211E07DB"/>
    <w:rsid w:val="217E4D8A"/>
    <w:rsid w:val="21AE2E8C"/>
    <w:rsid w:val="21FA2A4D"/>
    <w:rsid w:val="22A87473"/>
    <w:rsid w:val="22CC4E38"/>
    <w:rsid w:val="22DA1396"/>
    <w:rsid w:val="2432243E"/>
    <w:rsid w:val="24F45147"/>
    <w:rsid w:val="26CB202E"/>
    <w:rsid w:val="26DE62C5"/>
    <w:rsid w:val="27C53EF4"/>
    <w:rsid w:val="284D7FA2"/>
    <w:rsid w:val="286E02B3"/>
    <w:rsid w:val="28CD7B64"/>
    <w:rsid w:val="28DA73F5"/>
    <w:rsid w:val="295B3290"/>
    <w:rsid w:val="29C80B7E"/>
    <w:rsid w:val="2C85114F"/>
    <w:rsid w:val="2CFC2BFE"/>
    <w:rsid w:val="2DB11966"/>
    <w:rsid w:val="2E5B37A9"/>
    <w:rsid w:val="2ED31A54"/>
    <w:rsid w:val="2F3D6878"/>
    <w:rsid w:val="2F594BBE"/>
    <w:rsid w:val="2F695CA6"/>
    <w:rsid w:val="305A54BE"/>
    <w:rsid w:val="30BD39F7"/>
    <w:rsid w:val="310767F1"/>
    <w:rsid w:val="314D028A"/>
    <w:rsid w:val="31A27F7B"/>
    <w:rsid w:val="338E5C60"/>
    <w:rsid w:val="33C64CC7"/>
    <w:rsid w:val="33ED7B62"/>
    <w:rsid w:val="34427141"/>
    <w:rsid w:val="347968EC"/>
    <w:rsid w:val="3514798F"/>
    <w:rsid w:val="355530AA"/>
    <w:rsid w:val="364631D7"/>
    <w:rsid w:val="368928C2"/>
    <w:rsid w:val="37EF5904"/>
    <w:rsid w:val="38A01AEC"/>
    <w:rsid w:val="397A6507"/>
    <w:rsid w:val="3A7D751D"/>
    <w:rsid w:val="3B1F29B6"/>
    <w:rsid w:val="3B8E088C"/>
    <w:rsid w:val="3B9971A7"/>
    <w:rsid w:val="3D52744D"/>
    <w:rsid w:val="3EA17B6A"/>
    <w:rsid w:val="3ECD1A40"/>
    <w:rsid w:val="3F0142EA"/>
    <w:rsid w:val="3F5B255F"/>
    <w:rsid w:val="3FD64360"/>
    <w:rsid w:val="40564712"/>
    <w:rsid w:val="408B7715"/>
    <w:rsid w:val="41080408"/>
    <w:rsid w:val="411A15CE"/>
    <w:rsid w:val="414A5086"/>
    <w:rsid w:val="414D50DA"/>
    <w:rsid w:val="420671F1"/>
    <w:rsid w:val="42214041"/>
    <w:rsid w:val="425F1E03"/>
    <w:rsid w:val="42706590"/>
    <w:rsid w:val="42E96F30"/>
    <w:rsid w:val="437C1F45"/>
    <w:rsid w:val="43B50E83"/>
    <w:rsid w:val="44600A72"/>
    <w:rsid w:val="44A02DC8"/>
    <w:rsid w:val="44AF0D20"/>
    <w:rsid w:val="44FF5255"/>
    <w:rsid w:val="467454A6"/>
    <w:rsid w:val="47572B07"/>
    <w:rsid w:val="48941522"/>
    <w:rsid w:val="48941B4C"/>
    <w:rsid w:val="4C1340DE"/>
    <w:rsid w:val="4C567E51"/>
    <w:rsid w:val="4D837FC0"/>
    <w:rsid w:val="4D8B5F48"/>
    <w:rsid w:val="4DC515A5"/>
    <w:rsid w:val="4DD830B4"/>
    <w:rsid w:val="4E213EBD"/>
    <w:rsid w:val="4EE351DA"/>
    <w:rsid w:val="4F0A4599"/>
    <w:rsid w:val="4F775ADF"/>
    <w:rsid w:val="4F996F8F"/>
    <w:rsid w:val="4FA47DA6"/>
    <w:rsid w:val="4FC42F5D"/>
    <w:rsid w:val="4FCD1AFA"/>
    <w:rsid w:val="50416DB4"/>
    <w:rsid w:val="50B341F7"/>
    <w:rsid w:val="51341E78"/>
    <w:rsid w:val="51361AB9"/>
    <w:rsid w:val="51A94416"/>
    <w:rsid w:val="52D72576"/>
    <w:rsid w:val="52F80915"/>
    <w:rsid w:val="538F7E27"/>
    <w:rsid w:val="54C47921"/>
    <w:rsid w:val="55124FF1"/>
    <w:rsid w:val="55AA09E4"/>
    <w:rsid w:val="568802DB"/>
    <w:rsid w:val="56B37004"/>
    <w:rsid w:val="56BB3FE0"/>
    <w:rsid w:val="58EB25F1"/>
    <w:rsid w:val="59633BAD"/>
    <w:rsid w:val="5A1522A3"/>
    <w:rsid w:val="5B0F74E6"/>
    <w:rsid w:val="5B451DEC"/>
    <w:rsid w:val="5BE12FA3"/>
    <w:rsid w:val="5CD268D5"/>
    <w:rsid w:val="5CFE649F"/>
    <w:rsid w:val="5D8866EC"/>
    <w:rsid w:val="5EBF421E"/>
    <w:rsid w:val="60A305BA"/>
    <w:rsid w:val="60EF749A"/>
    <w:rsid w:val="62B13874"/>
    <w:rsid w:val="62F435E7"/>
    <w:rsid w:val="63672753"/>
    <w:rsid w:val="63FD7A79"/>
    <w:rsid w:val="645779AB"/>
    <w:rsid w:val="64F67590"/>
    <w:rsid w:val="656826FE"/>
    <w:rsid w:val="65E62E7A"/>
    <w:rsid w:val="664E3559"/>
    <w:rsid w:val="67BB5990"/>
    <w:rsid w:val="68754A44"/>
    <w:rsid w:val="68C349FC"/>
    <w:rsid w:val="698912D6"/>
    <w:rsid w:val="6A944A7C"/>
    <w:rsid w:val="6AAD178D"/>
    <w:rsid w:val="6AE606B8"/>
    <w:rsid w:val="6AF47DF5"/>
    <w:rsid w:val="6BB56643"/>
    <w:rsid w:val="6C6109AC"/>
    <w:rsid w:val="6C6F5A72"/>
    <w:rsid w:val="6CC649E7"/>
    <w:rsid w:val="6EBC11EE"/>
    <w:rsid w:val="6F1E78D9"/>
    <w:rsid w:val="6F5F71DE"/>
    <w:rsid w:val="6F6F261D"/>
    <w:rsid w:val="6F93531A"/>
    <w:rsid w:val="71B17F8C"/>
    <w:rsid w:val="71B4650B"/>
    <w:rsid w:val="71C92D3B"/>
    <w:rsid w:val="72182260"/>
    <w:rsid w:val="72A03F09"/>
    <w:rsid w:val="72BF37AA"/>
    <w:rsid w:val="736F5AA3"/>
    <w:rsid w:val="743D7CF2"/>
    <w:rsid w:val="746F442B"/>
    <w:rsid w:val="76383ADE"/>
    <w:rsid w:val="782F3E99"/>
    <w:rsid w:val="783A52F9"/>
    <w:rsid w:val="792B0187"/>
    <w:rsid w:val="79847EEE"/>
    <w:rsid w:val="79B73D64"/>
    <w:rsid w:val="79ED6A00"/>
    <w:rsid w:val="7A0D16A1"/>
    <w:rsid w:val="7BE82829"/>
    <w:rsid w:val="7C915BF8"/>
    <w:rsid w:val="7CFF7A9F"/>
    <w:rsid w:val="7D6457E7"/>
    <w:rsid w:val="7DC90883"/>
    <w:rsid w:val="7DE75016"/>
    <w:rsid w:val="7E37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8"/>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unhideWhenUsed/>
    <w:qFormat/>
    <w:uiPriority w:val="99"/>
    <w:pPr>
      <w:jc w:val="left"/>
    </w:pPr>
  </w:style>
  <w:style w:type="paragraph" w:styleId="18">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2"/>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100"/>
    <w:qFormat/>
    <w:uiPriority w:val="0"/>
    <w:rPr>
      <w:rFonts w:ascii="宋体" w:hAnsi="Courier New" w:eastAsia="宋体"/>
    </w:rPr>
  </w:style>
  <w:style w:type="paragraph" w:styleId="22">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qFormat/>
    <w:uiPriority w:val="0"/>
    <w:rPr>
      <w:rFonts w:ascii="Times New Roman" w:hAnsi="Times New Roman" w:eastAsia="宋体" w:cs="Times New Roman"/>
      <w:sz w:val="18"/>
      <w:szCs w:val="18"/>
    </w:rPr>
  </w:style>
  <w:style w:type="paragraph" w:styleId="25">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7"/>
    <w:next w:val="17"/>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2"/>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6">
    <w:name w:val="Body Text First Indent 2"/>
    <w:basedOn w:val="19"/>
    <w:unhideWhenUsed/>
    <w:qFormat/>
    <w:uiPriority w:val="99"/>
    <w:pPr>
      <w:ind w:firstLine="420" w:firstLineChars="200"/>
    </w:p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basedOn w:val="39"/>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Char"/>
    <w:basedOn w:val="39"/>
    <w:link w:val="4"/>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Char1"/>
    <w:basedOn w:val="39"/>
    <w:link w:val="6"/>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Char"/>
    <w:basedOn w:val="39"/>
    <w:link w:val="10"/>
    <w:qFormat/>
    <w:uiPriority w:val="9"/>
    <w:rPr>
      <w:rFonts w:ascii="Times New Roman" w:hAnsi="Calibri" w:eastAsia="黑体" w:cs="Times New Roman"/>
      <w:b/>
      <w:bCs/>
      <w:kern w:val="0"/>
      <w:sz w:val="28"/>
      <w:szCs w:val="24"/>
    </w:rPr>
  </w:style>
  <w:style w:type="character" w:customStyle="1" w:styleId="54">
    <w:name w:val="标题 8 Char"/>
    <w:basedOn w:val="39"/>
    <w:link w:val="11"/>
    <w:qFormat/>
    <w:uiPriority w:val="9"/>
    <w:rPr>
      <w:rFonts w:ascii="Times New Roman" w:hAnsi="Calibri" w:eastAsia="黑体" w:cs="Times New Roman"/>
      <w:b/>
      <w:kern w:val="0"/>
      <w:sz w:val="28"/>
      <w:szCs w:val="24"/>
    </w:rPr>
  </w:style>
  <w:style w:type="character" w:customStyle="1" w:styleId="55">
    <w:name w:val="标题 9 Char"/>
    <w:basedOn w:val="39"/>
    <w:link w:val="12"/>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3"/>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4"/>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5"/>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4"/>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1"/>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5"/>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19"/>
    <w:qFormat/>
    <w:uiPriority w:val="0"/>
    <w:rPr>
      <w:rFonts w:ascii="Times New Roman" w:hAnsi="Times New Roman" w:eastAsia="宋体" w:cs="Times New Roman"/>
      <w:szCs w:val="20"/>
    </w:rPr>
  </w:style>
  <w:style w:type="character" w:customStyle="1" w:styleId="93">
    <w:name w:val="普通(网站) Char1"/>
    <w:link w:val="32"/>
    <w:qFormat/>
    <w:locked/>
    <w:uiPriority w:val="0"/>
    <w:rPr>
      <w:rFonts w:ascii="宋体" w:hAnsi="宋体"/>
      <w:sz w:val="15"/>
      <w:szCs w:val="15"/>
    </w:rPr>
  </w:style>
  <w:style w:type="character" w:customStyle="1" w:styleId="94">
    <w:name w:val="模板正文 Char"/>
    <w:link w:val="9"/>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1"/>
    <w:qFormat/>
    <w:uiPriority w:val="0"/>
    <w:rPr>
      <w:rFonts w:ascii="宋体" w:hAnsi="Courier New" w:eastAsia="宋体"/>
    </w:rPr>
  </w:style>
  <w:style w:type="character" w:customStyle="1" w:styleId="101">
    <w:name w:val="正文文本缩进 2 Char"/>
    <w:link w:val="23"/>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2"/>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4"/>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2"/>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6"/>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7"/>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8"/>
    <w:qFormat/>
    <w:uiPriority w:val="9"/>
    <w:rPr>
      <w:rFonts w:ascii="Times New Roman" w:hAnsi="Calibri" w:eastAsia="黑体" w:cs="Times New Roman"/>
      <w:b/>
      <w:bCs/>
      <w:kern w:val="0"/>
      <w:sz w:val="28"/>
      <w:szCs w:val="24"/>
    </w:rPr>
  </w:style>
  <w:style w:type="character" w:customStyle="1" w:styleId="143">
    <w:name w:val="正文文本 2 Char"/>
    <w:link w:val="30"/>
    <w:qFormat/>
    <w:uiPriority w:val="0"/>
    <w:rPr>
      <w:rFonts w:ascii="Arial" w:hAnsi="Arial" w:eastAsia="宋体" w:cs="Times New Roman"/>
      <w:color w:val="000000"/>
      <w:szCs w:val="24"/>
    </w:rPr>
  </w:style>
  <w:style w:type="character" w:customStyle="1" w:styleId="144">
    <w:name w:val="标题 3 Char"/>
    <w:link w:val="5"/>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29"/>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8"/>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7"/>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5"/>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17452</Words>
  <Characters>18399</Characters>
  <Lines>314</Lines>
  <Paragraphs>88</Paragraphs>
  <TotalTime>1</TotalTime>
  <ScaleCrop>false</ScaleCrop>
  <LinksUpToDate>false</LinksUpToDate>
  <CharactersWithSpaces>18917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dcterms:modified xsi:type="dcterms:W3CDTF">2025-05-19T10:17:22Z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6BACCA332BF747EC97316FB6B2804B47_13</vt:lpwstr>
  </property>
  <property fmtid="{D5CDD505-2E9C-101B-9397-08002B2CF9AE}" pid="4" name="KSOTemplateDocerSaveRecord">
    <vt:lpwstr>eyJoZGlkIjoiNDBjMDczNzc4NWJiMTM1NGU3ZmNlNjVkZDc5MzE0MDgiLCJ1c2VySWQiOiIzNzQxMjY2MjUifQ==</vt:lpwstr>
  </property>
</Properties>
</file>