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89" w:rsidRDefault="00052389">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052389" w:rsidRDefault="001002FB">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r>
        <w:rPr>
          <w:rFonts w:ascii="宋体" w:eastAsia="宋体" w:hAnsi="宋体" w:cs="宋体" w:hint="eastAsia"/>
          <w:b/>
          <w:bCs/>
          <w:kern w:val="0"/>
          <w:sz w:val="60"/>
          <w:szCs w:val="60"/>
          <w:lang w:val="zh-CN"/>
        </w:rPr>
        <w:t>东莞市水务集团管网有限公司2025年办公用品及后勤物资采购项目</w:t>
      </w:r>
    </w:p>
    <w:p w:rsidR="00052389" w:rsidRDefault="00052389">
      <w:pPr>
        <w:autoSpaceDE w:val="0"/>
        <w:autoSpaceDN w:val="0"/>
        <w:adjustRightInd w:val="0"/>
        <w:ind w:rightChars="-11" w:right="-23"/>
        <w:jc w:val="left"/>
        <w:rPr>
          <w:rFonts w:ascii="宋体" w:eastAsia="宋体" w:hAnsi="宋体" w:cs="宋体"/>
          <w:b/>
          <w:bCs/>
          <w:sz w:val="44"/>
          <w:szCs w:val="44"/>
          <w:lang w:val="zh-CN"/>
        </w:rPr>
      </w:pPr>
    </w:p>
    <w:p w:rsidR="00052389" w:rsidRDefault="00052389">
      <w:pPr>
        <w:autoSpaceDE w:val="0"/>
        <w:autoSpaceDN w:val="0"/>
        <w:adjustRightInd w:val="0"/>
        <w:ind w:rightChars="-11" w:right="-23"/>
        <w:jc w:val="center"/>
        <w:rPr>
          <w:rFonts w:ascii="宋体" w:eastAsia="宋体" w:hAnsi="宋体" w:cs="Times New Roman"/>
          <w:b/>
          <w:bCs/>
          <w:sz w:val="72"/>
          <w:szCs w:val="72"/>
        </w:rPr>
      </w:pPr>
    </w:p>
    <w:p w:rsidR="00052389" w:rsidRDefault="001002FB">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052389" w:rsidRDefault="00052389">
      <w:pPr>
        <w:autoSpaceDE w:val="0"/>
        <w:autoSpaceDN w:val="0"/>
        <w:adjustRightInd w:val="0"/>
        <w:ind w:rightChars="-11" w:right="-23"/>
        <w:jc w:val="center"/>
        <w:rPr>
          <w:rFonts w:ascii="宋体" w:eastAsia="宋体" w:hAnsi="宋体" w:cs="宋体"/>
          <w:b/>
          <w:bCs/>
          <w:sz w:val="32"/>
          <w:szCs w:val="32"/>
          <w:lang w:val="zh-CN"/>
        </w:rPr>
      </w:pPr>
    </w:p>
    <w:p w:rsidR="00052389" w:rsidRDefault="00052389">
      <w:pPr>
        <w:autoSpaceDE w:val="0"/>
        <w:autoSpaceDN w:val="0"/>
        <w:adjustRightInd w:val="0"/>
        <w:ind w:rightChars="-11" w:right="-23"/>
        <w:jc w:val="center"/>
        <w:rPr>
          <w:rFonts w:ascii="宋体" w:eastAsia="宋体" w:hAnsi="宋体" w:cs="宋体"/>
          <w:b/>
          <w:bCs/>
          <w:sz w:val="44"/>
          <w:szCs w:val="44"/>
          <w:lang w:val="zh-CN"/>
        </w:rPr>
      </w:pPr>
    </w:p>
    <w:p w:rsidR="00052389" w:rsidRDefault="00052389">
      <w:pPr>
        <w:autoSpaceDE w:val="0"/>
        <w:autoSpaceDN w:val="0"/>
        <w:adjustRightInd w:val="0"/>
        <w:ind w:rightChars="-11" w:right="-23"/>
        <w:jc w:val="left"/>
        <w:rPr>
          <w:rFonts w:ascii="宋体" w:eastAsia="宋体" w:hAnsi="宋体" w:cs="宋体"/>
          <w:b/>
          <w:bCs/>
          <w:sz w:val="32"/>
          <w:szCs w:val="32"/>
          <w:u w:val="single"/>
          <w:lang w:val="zh-CN"/>
        </w:rPr>
      </w:pPr>
    </w:p>
    <w:p w:rsidR="00052389" w:rsidRDefault="00052389">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052389" w:rsidRDefault="001002FB">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号：2024ZD235</w:t>
      </w:r>
    </w:p>
    <w:p w:rsidR="00052389" w:rsidRDefault="001002FB">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人：东莞市水务集团管网有限公司</w:t>
      </w:r>
    </w:p>
    <w:p w:rsidR="00052389" w:rsidRDefault="001002FB">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招标代理机构：广东正德招标有限公司</w:t>
      </w:r>
    </w:p>
    <w:p w:rsidR="00052389" w:rsidRDefault="00052389">
      <w:pPr>
        <w:autoSpaceDE w:val="0"/>
        <w:autoSpaceDN w:val="0"/>
        <w:adjustRightInd w:val="0"/>
        <w:ind w:rightChars="-11" w:right="-23"/>
        <w:jc w:val="left"/>
        <w:rPr>
          <w:rFonts w:ascii="宋体" w:eastAsia="宋体" w:hAnsi="宋体" w:cs="Times New Roman"/>
          <w:b/>
          <w:bCs/>
          <w:kern w:val="0"/>
          <w:sz w:val="32"/>
          <w:szCs w:val="32"/>
          <w:lang w:val="zh-CN"/>
        </w:rPr>
      </w:pPr>
    </w:p>
    <w:p w:rsidR="00052389" w:rsidRDefault="00052389">
      <w:pPr>
        <w:autoSpaceDE w:val="0"/>
        <w:autoSpaceDN w:val="0"/>
        <w:adjustRightInd w:val="0"/>
        <w:ind w:rightChars="-11" w:right="-23"/>
        <w:jc w:val="center"/>
        <w:rPr>
          <w:rFonts w:ascii="宋体" w:eastAsia="宋体" w:hAnsi="宋体" w:cs="Times New Roman"/>
          <w:b/>
          <w:bCs/>
          <w:kern w:val="0"/>
          <w:sz w:val="84"/>
          <w:szCs w:val="84"/>
          <w:lang w:val="zh-CN"/>
        </w:rPr>
      </w:pPr>
    </w:p>
    <w:p w:rsidR="00052389" w:rsidRDefault="001002FB">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rPr>
        <w:t>2025</w:t>
      </w:r>
      <w:r>
        <w:rPr>
          <w:rFonts w:ascii="宋体" w:eastAsia="宋体" w:hAnsi="宋体" w:cs="宋体" w:hint="eastAsia"/>
          <w:b/>
          <w:bCs/>
          <w:sz w:val="32"/>
          <w:szCs w:val="32"/>
          <w:lang w:val="zh-CN"/>
        </w:rPr>
        <w:t>年</w:t>
      </w:r>
      <w:r w:rsidR="000064FA">
        <w:rPr>
          <w:rFonts w:ascii="宋体" w:eastAsia="宋体" w:hAnsi="宋体" w:cs="宋体"/>
          <w:b/>
          <w:bCs/>
          <w:sz w:val="32"/>
          <w:szCs w:val="32"/>
          <w:lang w:val="zh-CN"/>
        </w:rPr>
        <w:t>01</w:t>
      </w:r>
      <w:r>
        <w:rPr>
          <w:rFonts w:ascii="宋体" w:eastAsia="宋体" w:hAnsi="宋体" w:cs="宋体" w:hint="eastAsia"/>
          <w:b/>
          <w:bCs/>
          <w:sz w:val="32"/>
          <w:szCs w:val="32"/>
          <w:lang w:val="zh-CN"/>
        </w:rPr>
        <w:t>月</w:t>
      </w:r>
      <w:r w:rsidR="000064FA">
        <w:rPr>
          <w:rFonts w:ascii="宋体" w:eastAsia="宋体" w:hAnsi="宋体" w:cs="宋体"/>
          <w:b/>
          <w:bCs/>
          <w:sz w:val="32"/>
          <w:szCs w:val="32"/>
          <w:lang w:val="zh-CN"/>
        </w:rPr>
        <w:t>22</w:t>
      </w:r>
      <w:r>
        <w:rPr>
          <w:rFonts w:ascii="宋体" w:eastAsia="宋体" w:hAnsi="宋体" w:cs="宋体" w:hint="eastAsia"/>
          <w:b/>
          <w:bCs/>
          <w:sz w:val="32"/>
          <w:szCs w:val="32"/>
          <w:lang w:val="zh-CN"/>
        </w:rPr>
        <w:t>日</w:t>
      </w:r>
    </w:p>
    <w:p w:rsidR="00052389" w:rsidRDefault="001002FB">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052389" w:rsidRDefault="001002FB">
      <w:pPr>
        <w:pStyle w:val="10"/>
        <w:tabs>
          <w:tab w:val="right" w:leader="dot" w:pos="10154"/>
        </w:tabs>
        <w:spacing w:line="400" w:lineRule="exact"/>
        <w:rPr>
          <w:rFonts w:ascii="宋体" w:eastAsia="宋体" w:hAnsi="宋体" w:cs="宋体"/>
          <w:szCs w:val="21"/>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28404" w:history="1">
        <w:r>
          <w:rPr>
            <w:rFonts w:ascii="宋体" w:eastAsia="宋体" w:hAnsi="宋体" w:cs="宋体" w:hint="eastAsia"/>
            <w:bCs/>
            <w:kern w:val="44"/>
            <w:szCs w:val="21"/>
            <w:lang w:val="zh-CN"/>
          </w:rPr>
          <w:t>第一篇 招标公告</w:t>
        </w:r>
        <w:r>
          <w:rPr>
            <w:rFonts w:ascii="宋体" w:eastAsia="宋体" w:hAnsi="宋体" w:cs="宋体" w:hint="eastAsia"/>
            <w:szCs w:val="21"/>
          </w:rPr>
          <w:tab/>
        </w:r>
        <w:r>
          <w:rPr>
            <w:rFonts w:ascii="宋体" w:eastAsia="宋体" w:hAnsi="宋体" w:cs="宋体" w:hint="eastAsia"/>
            <w:szCs w:val="21"/>
          </w:rPr>
          <w:fldChar w:fldCharType="begin"/>
        </w:r>
        <w:r>
          <w:rPr>
            <w:rFonts w:ascii="宋体" w:eastAsia="宋体" w:hAnsi="宋体" w:cs="宋体" w:hint="eastAsia"/>
            <w:szCs w:val="21"/>
          </w:rPr>
          <w:instrText xml:space="preserve"> PAGEREF _Toc28404 \h </w:instrText>
        </w:r>
        <w:r>
          <w:rPr>
            <w:rFonts w:ascii="宋体" w:eastAsia="宋体" w:hAnsi="宋体" w:cs="宋体" w:hint="eastAsia"/>
            <w:szCs w:val="21"/>
          </w:rPr>
        </w:r>
        <w:r>
          <w:rPr>
            <w:rFonts w:ascii="宋体" w:eastAsia="宋体" w:hAnsi="宋体" w:cs="宋体" w:hint="eastAsia"/>
            <w:szCs w:val="21"/>
          </w:rPr>
          <w:fldChar w:fldCharType="separate"/>
        </w:r>
        <w:r>
          <w:rPr>
            <w:rFonts w:ascii="宋体" w:eastAsia="宋体" w:hAnsi="宋体" w:cs="宋体" w:hint="eastAsia"/>
            <w:szCs w:val="21"/>
          </w:rPr>
          <w:t>4</w:t>
        </w:r>
        <w:r>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24735" w:history="1">
        <w:r w:rsidR="001002FB">
          <w:rPr>
            <w:rFonts w:ascii="宋体" w:eastAsia="宋体" w:hAnsi="宋体" w:cs="宋体" w:hint="eastAsia"/>
            <w:bCs/>
            <w:kern w:val="44"/>
            <w:szCs w:val="21"/>
            <w:lang w:val="zh-CN"/>
          </w:rPr>
          <w:t>第二篇</w:t>
        </w:r>
        <w:r w:rsidR="001002FB">
          <w:rPr>
            <w:rFonts w:ascii="宋体" w:eastAsia="宋体" w:hAnsi="宋体" w:cs="宋体" w:hint="eastAsia"/>
            <w:bCs/>
            <w:kern w:val="44"/>
            <w:szCs w:val="21"/>
          </w:rPr>
          <w:t xml:space="preserve"> </w:t>
        </w:r>
        <w:r w:rsidR="001002FB">
          <w:rPr>
            <w:rFonts w:ascii="宋体" w:eastAsia="宋体" w:hAnsi="宋体" w:cs="宋体" w:hint="eastAsia"/>
            <w:bCs/>
            <w:kern w:val="44"/>
            <w:szCs w:val="21"/>
            <w:lang w:val="zh-CN"/>
          </w:rPr>
          <w:t>投标人须知</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_Toc24735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6</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30360" w:history="1">
        <w:r w:rsidR="001002FB">
          <w:rPr>
            <w:rFonts w:ascii="宋体" w:eastAsia="宋体" w:hAnsi="宋体" w:cs="宋体" w:hint="eastAsia"/>
            <w:bCs/>
            <w:kern w:val="44"/>
            <w:szCs w:val="21"/>
            <w:lang w:val="zh-CN"/>
          </w:rPr>
          <w:t>一、总则</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_Toc30360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2130" w:history="1">
        <w:r w:rsidR="001002FB">
          <w:rPr>
            <w:rFonts w:ascii="宋体" w:eastAsia="宋体" w:hAnsi="宋体" w:cs="宋体" w:hint="eastAsia"/>
            <w:szCs w:val="21"/>
            <w:lang w:val="zh-CN"/>
          </w:rPr>
          <w:t>1 资金来源：企业自筹资金。</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_Toc22130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7011" w:history="1">
        <w:r w:rsidR="001002FB">
          <w:rPr>
            <w:rFonts w:ascii="宋体" w:eastAsia="宋体" w:hAnsi="宋体" w:cs="宋体" w:hint="eastAsia"/>
            <w:szCs w:val="21"/>
            <w:lang w:val="zh-CN"/>
          </w:rPr>
          <w:t>2 合格的投标人</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_Toc27011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4257" w:history="1">
        <w:r w:rsidR="001002FB">
          <w:rPr>
            <w:rFonts w:ascii="宋体" w:eastAsia="宋体" w:hAnsi="宋体" w:cs="宋体" w:hint="eastAsia"/>
            <w:szCs w:val="21"/>
            <w:lang w:val="zh-CN"/>
          </w:rPr>
          <w:t>3 合格的货物</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_Toc4257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0936" w:history="1">
        <w:r w:rsidR="001002FB">
          <w:rPr>
            <w:rFonts w:ascii="宋体" w:eastAsia="宋体" w:hAnsi="宋体" w:cs="宋体" w:hint="eastAsia"/>
            <w:szCs w:val="21"/>
            <w:lang w:val="zh-CN"/>
          </w:rPr>
          <w:t>4 其它说明</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_Toc20936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7</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9339" w:history="1">
        <w:r w:rsidR="001002FB">
          <w:rPr>
            <w:rFonts w:ascii="宋体" w:eastAsia="宋体" w:hAnsi="宋体" w:cs="宋体" w:hint="eastAsia"/>
            <w:bCs/>
            <w:kern w:val="44"/>
            <w:szCs w:val="21"/>
            <w:lang w:val="zh-CN"/>
          </w:rPr>
          <w:t>二、招标文件</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_Toc9339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8</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1963" w:history="1">
        <w:r w:rsidR="001002FB">
          <w:rPr>
            <w:rFonts w:ascii="宋体" w:eastAsia="宋体" w:hAnsi="宋体" w:cs="宋体" w:hint="eastAsia"/>
            <w:szCs w:val="21"/>
            <w:lang w:val="zh-CN"/>
          </w:rPr>
          <w:t>5 招标文件的构成</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_Toc31963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8</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435" w:history="1">
        <w:r w:rsidR="001002FB">
          <w:rPr>
            <w:rFonts w:ascii="宋体" w:eastAsia="宋体" w:hAnsi="宋体" w:cs="宋体" w:hint="eastAsia"/>
            <w:szCs w:val="21"/>
            <w:lang w:val="zh-CN"/>
          </w:rPr>
          <w:t>6 招标文件的异议</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_Toc2435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9618" w:history="1">
        <w:r w:rsidR="001002FB">
          <w:rPr>
            <w:rFonts w:ascii="宋体" w:eastAsia="宋体" w:hAnsi="宋体" w:cs="宋体" w:hint="eastAsia"/>
            <w:szCs w:val="21"/>
            <w:lang w:val="zh-CN"/>
          </w:rPr>
          <w:t>7 招标文件的澄清及修改</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_Toc19618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9</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2222" w:history="1">
        <w:r w:rsidR="001002FB">
          <w:rPr>
            <w:rFonts w:ascii="宋体" w:eastAsia="宋体" w:hAnsi="宋体" w:cs="宋体" w:hint="eastAsia"/>
            <w:bCs/>
            <w:kern w:val="44"/>
            <w:szCs w:val="21"/>
            <w:lang w:val="zh-CN"/>
          </w:rPr>
          <w:t>三、投标文件的编制</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_Toc2222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6966" w:history="1">
        <w:r w:rsidR="001002FB">
          <w:rPr>
            <w:rFonts w:ascii="宋体" w:eastAsia="宋体" w:hAnsi="宋体" w:cs="宋体" w:hint="eastAsia"/>
            <w:szCs w:val="21"/>
            <w:lang w:val="zh-CN"/>
          </w:rPr>
          <w:t>8 投标使用的文字及度量衡单位</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_Toc16966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4729" w:history="1">
        <w:r w:rsidR="001002FB">
          <w:rPr>
            <w:rFonts w:ascii="宋体" w:eastAsia="宋体" w:hAnsi="宋体" w:cs="宋体" w:hint="eastAsia"/>
            <w:szCs w:val="21"/>
            <w:lang w:val="zh-CN"/>
          </w:rPr>
          <w:t>9 投标文件的组成</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_Toc4729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6234" w:history="1">
        <w:r w:rsidR="001002FB">
          <w:rPr>
            <w:rFonts w:ascii="宋体" w:eastAsia="宋体" w:hAnsi="宋体" w:cs="宋体" w:hint="eastAsia"/>
            <w:szCs w:val="21"/>
            <w:lang w:val="zh-CN"/>
          </w:rPr>
          <w:t>10 投标函</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_Toc6234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11</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6905" w:history="1">
        <w:r w:rsidR="001002FB">
          <w:rPr>
            <w:rFonts w:ascii="宋体" w:eastAsia="宋体" w:hAnsi="宋体" w:cs="宋体" w:hint="eastAsia"/>
            <w:szCs w:val="21"/>
            <w:lang w:val="zh-CN"/>
          </w:rPr>
          <w:t>11 投标报价</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_Toc6905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11</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2103" w:history="1">
        <w:r w:rsidR="001002FB">
          <w:rPr>
            <w:rFonts w:ascii="宋体" w:eastAsia="宋体" w:hAnsi="宋体" w:cs="宋体" w:hint="eastAsia"/>
            <w:szCs w:val="21"/>
            <w:lang w:val="zh-CN"/>
          </w:rPr>
          <w:t>12 投标报价货币</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_Toc12103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12</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1258" w:history="1">
        <w:r w:rsidR="001002FB">
          <w:rPr>
            <w:rFonts w:ascii="宋体" w:eastAsia="宋体" w:hAnsi="宋体" w:cs="宋体" w:hint="eastAsia"/>
            <w:szCs w:val="21"/>
            <w:lang w:val="zh-CN"/>
          </w:rPr>
          <w:t>13 证明投标人的合格性和资格的声明文件</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_Toc21258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12</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6154" w:history="1">
        <w:r w:rsidR="001002FB">
          <w:rPr>
            <w:rFonts w:ascii="宋体" w:eastAsia="宋体" w:hAnsi="宋体" w:cs="宋体" w:hint="eastAsia"/>
            <w:szCs w:val="21"/>
            <w:lang w:val="zh-CN"/>
          </w:rPr>
          <w:t>14 证明货物的合格性并符合招标文件规定的声明文件</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_Toc26154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12</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4163" w:history="1">
        <w:r w:rsidR="001002FB">
          <w:rPr>
            <w:rFonts w:ascii="宋体" w:eastAsia="宋体" w:hAnsi="宋体" w:cs="宋体" w:hint="eastAsia"/>
            <w:szCs w:val="21"/>
            <w:lang w:val="zh-CN"/>
          </w:rPr>
          <w:t>15 投标保证金</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_Toc4163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13</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942" w:history="1">
        <w:r w:rsidR="001002FB">
          <w:rPr>
            <w:rFonts w:ascii="宋体" w:eastAsia="宋体" w:hAnsi="宋体" w:cs="宋体" w:hint="eastAsia"/>
            <w:szCs w:val="21"/>
            <w:lang w:val="zh-CN"/>
          </w:rPr>
          <w:t>16 投标有效期</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_Toc2942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14</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58" w:history="1">
        <w:r w:rsidR="001002FB">
          <w:rPr>
            <w:rFonts w:ascii="宋体" w:eastAsia="宋体" w:hAnsi="宋体" w:cs="宋体" w:hint="eastAsia"/>
            <w:szCs w:val="21"/>
            <w:lang w:val="zh-CN"/>
          </w:rPr>
          <w:t>17 投标文件的式样和签署</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_Toc358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14</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11345" w:history="1">
        <w:r w:rsidR="001002FB">
          <w:rPr>
            <w:rFonts w:ascii="宋体" w:eastAsia="宋体" w:hAnsi="宋体" w:cs="宋体" w:hint="eastAsia"/>
            <w:bCs/>
            <w:kern w:val="44"/>
            <w:szCs w:val="21"/>
            <w:lang w:val="zh-CN"/>
          </w:rPr>
          <w:t>四、投标文件的递交</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_Toc11345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14</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1579" w:history="1">
        <w:r w:rsidR="001002FB">
          <w:rPr>
            <w:rFonts w:ascii="宋体" w:eastAsia="宋体" w:hAnsi="宋体" w:cs="宋体" w:hint="eastAsia"/>
            <w:szCs w:val="21"/>
            <w:lang w:val="zh-CN"/>
          </w:rPr>
          <w:t>18 投标文件的密封和标记</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_Toc31579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14</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2205" w:history="1">
        <w:r w:rsidR="001002FB">
          <w:rPr>
            <w:rFonts w:ascii="宋体" w:eastAsia="宋体" w:hAnsi="宋体" w:cs="宋体" w:hint="eastAsia"/>
            <w:szCs w:val="21"/>
            <w:lang w:val="zh-CN"/>
          </w:rPr>
          <w:t>19 递交投标文件的截止日期</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_Toc32205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15</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9193" w:history="1">
        <w:r w:rsidR="001002FB">
          <w:rPr>
            <w:rFonts w:ascii="宋体" w:eastAsia="宋体" w:hAnsi="宋体" w:cs="宋体" w:hint="eastAsia"/>
            <w:szCs w:val="21"/>
            <w:lang w:val="zh-CN"/>
          </w:rPr>
          <w:t>20 迟交的投标文件</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_Toc19193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15</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5452" w:history="1">
        <w:r w:rsidR="001002FB">
          <w:rPr>
            <w:rFonts w:ascii="宋体" w:eastAsia="宋体" w:hAnsi="宋体" w:cs="宋体" w:hint="eastAsia"/>
            <w:szCs w:val="21"/>
            <w:lang w:val="zh-CN"/>
          </w:rPr>
          <w:t>21 投标文件的修改和撤回</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_Toc15452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15</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6702" w:history="1">
        <w:r w:rsidR="001002FB">
          <w:rPr>
            <w:rFonts w:ascii="宋体" w:eastAsia="宋体" w:hAnsi="宋体" w:cs="宋体" w:hint="eastAsia"/>
            <w:bCs/>
            <w:kern w:val="44"/>
            <w:szCs w:val="21"/>
            <w:lang w:val="zh-CN"/>
          </w:rPr>
          <w:t>五、开标与评标</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_Toc6702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15</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9881" w:history="1">
        <w:r w:rsidR="001002FB">
          <w:rPr>
            <w:rFonts w:ascii="宋体" w:eastAsia="宋体" w:hAnsi="宋体" w:cs="宋体" w:hint="eastAsia"/>
            <w:szCs w:val="21"/>
            <w:lang w:val="zh-CN"/>
          </w:rPr>
          <w:t>22 开标</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_Toc29881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15</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1072" w:history="1">
        <w:r w:rsidR="001002FB">
          <w:rPr>
            <w:rFonts w:ascii="宋体" w:eastAsia="宋体" w:hAnsi="宋体" w:cs="宋体" w:hint="eastAsia"/>
            <w:szCs w:val="21"/>
            <w:lang w:val="zh-CN"/>
          </w:rPr>
          <w:t xml:space="preserve">23 </w:t>
        </w:r>
        <w:r w:rsidR="001002FB">
          <w:rPr>
            <w:rFonts w:ascii="宋体" w:eastAsia="宋体" w:hAnsi="宋体" w:cs="宋体" w:hint="eastAsia"/>
            <w:kern w:val="0"/>
            <w:szCs w:val="21"/>
          </w:rPr>
          <w:t>评标过程的保密性</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_Toc11072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748" w:history="1">
        <w:r w:rsidR="001002FB">
          <w:rPr>
            <w:rFonts w:ascii="宋体" w:eastAsia="宋体" w:hAnsi="宋体" w:cs="宋体" w:hint="eastAsia"/>
            <w:szCs w:val="21"/>
            <w:lang w:val="zh-CN"/>
          </w:rPr>
          <w:t>24 评标委员会</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_Toc3748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830" w:history="1">
        <w:r w:rsidR="001002FB">
          <w:rPr>
            <w:rFonts w:ascii="宋体" w:eastAsia="宋体" w:hAnsi="宋体" w:cs="宋体" w:hint="eastAsia"/>
            <w:szCs w:val="21"/>
            <w:lang w:val="zh-CN"/>
          </w:rPr>
          <w:t>25 投标文件的初审</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_Toc830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9436" w:history="1">
        <w:r w:rsidR="001002FB">
          <w:rPr>
            <w:rFonts w:ascii="宋体" w:eastAsia="宋体" w:hAnsi="宋体" w:cs="宋体" w:hint="eastAsia"/>
            <w:szCs w:val="21"/>
            <w:lang w:val="zh-CN"/>
          </w:rPr>
          <w:t>26 投标文件的澄清</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_Toc9436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6392" w:history="1">
        <w:r w:rsidR="001002FB">
          <w:rPr>
            <w:rFonts w:ascii="宋体" w:eastAsia="宋体" w:hAnsi="宋体" w:cs="宋体" w:hint="eastAsia"/>
            <w:szCs w:val="21"/>
            <w:lang w:val="zh-CN"/>
          </w:rPr>
          <w:t>27 对投标文件的比较和评价</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_Toc26392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16</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8255" w:history="1">
        <w:r w:rsidR="001002FB">
          <w:rPr>
            <w:rFonts w:ascii="宋体" w:eastAsia="宋体" w:hAnsi="宋体" w:cs="宋体" w:hint="eastAsia"/>
            <w:szCs w:val="21"/>
            <w:lang w:val="zh-CN"/>
          </w:rPr>
          <w:t>28 评标原则及方法</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_Toc18255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17</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5047" w:history="1">
        <w:r w:rsidR="001002FB">
          <w:rPr>
            <w:rFonts w:ascii="宋体" w:eastAsia="宋体" w:hAnsi="宋体" w:cs="宋体" w:hint="eastAsia"/>
            <w:szCs w:val="21"/>
            <w:lang w:val="zh-CN"/>
          </w:rPr>
          <w:t>2</w:t>
        </w:r>
        <w:r w:rsidR="001002FB">
          <w:rPr>
            <w:rFonts w:ascii="宋体" w:eastAsia="宋体" w:hAnsi="宋体" w:cs="宋体" w:hint="eastAsia"/>
            <w:szCs w:val="21"/>
          </w:rPr>
          <w:t xml:space="preserve">9 </w:t>
        </w:r>
        <w:r w:rsidR="001002FB">
          <w:rPr>
            <w:rFonts w:ascii="宋体" w:eastAsia="宋体" w:hAnsi="宋体" w:cs="宋体" w:hint="eastAsia"/>
            <w:szCs w:val="21"/>
            <w:lang w:val="zh-CN"/>
          </w:rPr>
          <w:t>评标结果公示及异议、投诉</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_Toc25047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17</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4325" w:history="1">
        <w:r w:rsidR="001002FB">
          <w:rPr>
            <w:rFonts w:ascii="宋体" w:eastAsia="宋体" w:hAnsi="宋体" w:cs="宋体" w:hint="eastAsia"/>
            <w:szCs w:val="21"/>
          </w:rPr>
          <w:t>30</w:t>
        </w:r>
        <w:r w:rsidR="001002FB">
          <w:rPr>
            <w:rFonts w:ascii="宋体" w:eastAsia="宋体" w:hAnsi="宋体" w:cs="宋体" w:hint="eastAsia"/>
            <w:szCs w:val="21"/>
            <w:lang w:val="zh-CN"/>
          </w:rPr>
          <w:t xml:space="preserve"> 真实性审查</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_Toc4325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18</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4140" w:history="1">
        <w:r w:rsidR="001002FB">
          <w:rPr>
            <w:rFonts w:ascii="宋体" w:eastAsia="宋体" w:hAnsi="宋体" w:cs="宋体" w:hint="eastAsia"/>
            <w:szCs w:val="21"/>
          </w:rPr>
          <w:t>31</w:t>
        </w:r>
        <w:r w:rsidR="001002FB">
          <w:rPr>
            <w:rFonts w:ascii="宋体" w:eastAsia="宋体" w:hAnsi="宋体" w:cs="宋体" w:hint="eastAsia"/>
            <w:szCs w:val="21"/>
            <w:lang w:val="zh-CN"/>
          </w:rPr>
          <w:t xml:space="preserve"> 评标委员会和招标人接受或拒绝任何投标或所有投标的权利</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_Toc14140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18</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ind w:firstLineChars="100" w:firstLine="210"/>
        <w:rPr>
          <w:rFonts w:ascii="宋体" w:eastAsia="宋体" w:hAnsi="宋体" w:cs="宋体"/>
          <w:szCs w:val="21"/>
        </w:rPr>
      </w:pPr>
      <w:hyperlink w:anchor="_Toc23395" w:history="1">
        <w:r w:rsidR="001002FB">
          <w:rPr>
            <w:rFonts w:ascii="宋体" w:eastAsia="宋体" w:hAnsi="宋体" w:cs="宋体" w:hint="eastAsia"/>
            <w:bCs/>
            <w:kern w:val="44"/>
            <w:szCs w:val="21"/>
            <w:lang w:val="zh-CN"/>
          </w:rPr>
          <w:t>六、授予合同</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_Toc23395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18</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1588" w:history="1">
        <w:r w:rsidR="001002FB">
          <w:rPr>
            <w:rFonts w:ascii="宋体" w:eastAsia="宋体" w:hAnsi="宋体" w:cs="宋体" w:hint="eastAsia"/>
            <w:szCs w:val="21"/>
          </w:rPr>
          <w:t>32</w:t>
        </w:r>
        <w:r w:rsidR="001002FB">
          <w:rPr>
            <w:rFonts w:ascii="宋体" w:eastAsia="宋体" w:hAnsi="宋体" w:cs="宋体" w:hint="eastAsia"/>
            <w:szCs w:val="21"/>
            <w:lang w:val="zh-CN"/>
          </w:rPr>
          <w:t xml:space="preserve"> 授予合同的准则</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_Toc21588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18</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30848" w:history="1">
        <w:r w:rsidR="001002FB">
          <w:rPr>
            <w:rFonts w:ascii="宋体" w:eastAsia="宋体" w:hAnsi="宋体" w:cs="宋体" w:hint="eastAsia"/>
            <w:szCs w:val="21"/>
            <w:lang w:val="zh-CN"/>
          </w:rPr>
          <w:t>33 中标通知</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_Toc30848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4946" w:history="1">
        <w:r w:rsidR="001002FB">
          <w:rPr>
            <w:rFonts w:ascii="宋体" w:eastAsia="宋体" w:hAnsi="宋体" w:cs="宋体" w:hint="eastAsia"/>
            <w:szCs w:val="21"/>
          </w:rPr>
          <w:t>34</w:t>
        </w:r>
        <w:r w:rsidR="001002FB">
          <w:rPr>
            <w:rFonts w:ascii="宋体" w:eastAsia="宋体" w:hAnsi="宋体" w:cs="宋体" w:hint="eastAsia"/>
            <w:szCs w:val="21"/>
            <w:lang w:val="zh-CN"/>
          </w:rPr>
          <w:t xml:space="preserve"> 签署合同</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_Toc24946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4297" w:history="1">
        <w:r w:rsidR="001002FB">
          <w:rPr>
            <w:rFonts w:ascii="宋体" w:eastAsia="宋体" w:hAnsi="宋体" w:cs="宋体" w:hint="eastAsia"/>
            <w:szCs w:val="21"/>
          </w:rPr>
          <w:t xml:space="preserve">35 </w:t>
        </w:r>
        <w:r w:rsidR="001002FB">
          <w:rPr>
            <w:rFonts w:ascii="宋体" w:eastAsia="宋体" w:hAnsi="宋体" w:cs="宋体" w:hint="eastAsia"/>
            <w:szCs w:val="21"/>
            <w:lang w:val="zh-CN"/>
          </w:rPr>
          <w:t>履约担保</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_Toc24297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19</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1389" w:history="1">
        <w:r w:rsidR="001002FB">
          <w:rPr>
            <w:rFonts w:ascii="宋体" w:eastAsia="宋体" w:hAnsi="宋体" w:cs="宋体" w:hint="eastAsia"/>
            <w:szCs w:val="21"/>
          </w:rPr>
          <w:t>36</w:t>
        </w:r>
        <w:r w:rsidR="001002FB">
          <w:rPr>
            <w:rFonts w:ascii="宋体" w:eastAsia="宋体" w:hAnsi="宋体" w:cs="宋体" w:hint="eastAsia"/>
            <w:szCs w:val="21"/>
            <w:lang w:val="zh-CN"/>
          </w:rPr>
          <w:t xml:space="preserve"> 在合同履行中变更采购范围的权利</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_Toc21389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21</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1444" w:history="1">
        <w:r w:rsidR="001002FB">
          <w:rPr>
            <w:rFonts w:ascii="宋体" w:eastAsia="宋体" w:hAnsi="宋体" w:cs="宋体" w:hint="eastAsia"/>
            <w:szCs w:val="21"/>
          </w:rPr>
          <w:t>37</w:t>
        </w:r>
        <w:r w:rsidR="001002FB">
          <w:rPr>
            <w:rFonts w:ascii="宋体" w:eastAsia="宋体" w:hAnsi="宋体" w:cs="宋体" w:hint="eastAsia"/>
            <w:szCs w:val="21"/>
            <w:lang w:val="zh-CN"/>
          </w:rPr>
          <w:t xml:space="preserve"> 中标服务费</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_Toc11444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21</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16761" w:history="1">
        <w:r w:rsidR="001002FB">
          <w:rPr>
            <w:rFonts w:ascii="宋体" w:eastAsia="宋体" w:hAnsi="宋体" w:cs="宋体" w:hint="eastAsia"/>
            <w:szCs w:val="21"/>
          </w:rPr>
          <w:t>38</w:t>
        </w:r>
        <w:r w:rsidR="001002FB">
          <w:rPr>
            <w:rFonts w:ascii="宋体" w:eastAsia="宋体" w:hAnsi="宋体" w:cs="宋体" w:hint="eastAsia"/>
            <w:szCs w:val="21"/>
            <w:lang w:val="zh-CN"/>
          </w:rPr>
          <w:t xml:space="preserve"> 发票</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_Toc16761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22</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4658" w:history="1">
        <w:r w:rsidR="001002FB">
          <w:rPr>
            <w:rFonts w:ascii="宋体" w:eastAsia="宋体" w:hAnsi="宋体" w:cs="宋体" w:hint="eastAsia"/>
            <w:szCs w:val="21"/>
          </w:rPr>
          <w:t>39 招标相关补充约定</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_Toc4658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22</w:t>
        </w:r>
        <w:r w:rsidR="001002FB">
          <w:rPr>
            <w:rFonts w:ascii="宋体" w:eastAsia="宋体" w:hAnsi="宋体" w:cs="宋体" w:hint="eastAsia"/>
            <w:szCs w:val="21"/>
          </w:rPr>
          <w:fldChar w:fldCharType="end"/>
        </w:r>
      </w:hyperlink>
    </w:p>
    <w:p w:rsidR="00052389" w:rsidRDefault="006B3240">
      <w:pPr>
        <w:pStyle w:val="34"/>
        <w:tabs>
          <w:tab w:val="clear" w:pos="10144"/>
          <w:tab w:val="right" w:leader="dot" w:pos="10154"/>
        </w:tabs>
        <w:spacing w:line="400" w:lineRule="exact"/>
        <w:ind w:leftChars="0" w:left="0" w:firstLineChars="200" w:firstLine="420"/>
        <w:rPr>
          <w:rFonts w:ascii="宋体" w:eastAsia="宋体" w:hAnsi="宋体" w:cs="宋体"/>
          <w:szCs w:val="21"/>
        </w:rPr>
      </w:pPr>
      <w:hyperlink w:anchor="_Toc25568" w:history="1">
        <w:r w:rsidR="001002FB">
          <w:rPr>
            <w:rFonts w:ascii="宋体" w:eastAsia="宋体" w:hAnsi="宋体" w:cs="宋体" w:hint="eastAsia"/>
            <w:szCs w:val="21"/>
          </w:rPr>
          <w:t>40 本次招标活动的最终解释权归招标代理机构及招标人所有。</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_Toc25568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22</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4217" w:history="1">
        <w:r w:rsidR="001002FB">
          <w:rPr>
            <w:rFonts w:ascii="宋体" w:eastAsia="宋体" w:hAnsi="宋体" w:cs="宋体" w:hint="eastAsia"/>
            <w:bCs/>
            <w:kern w:val="44"/>
            <w:szCs w:val="21"/>
            <w:lang w:val="zh-CN"/>
          </w:rPr>
          <w:t>第三篇 用户需求书</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_Toc4217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23</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7731" w:history="1">
        <w:r w:rsidR="001002FB">
          <w:rPr>
            <w:rFonts w:ascii="宋体" w:eastAsia="宋体" w:hAnsi="宋体" w:cs="宋体" w:hint="eastAsia"/>
            <w:bCs/>
            <w:kern w:val="44"/>
            <w:szCs w:val="21"/>
            <w:lang w:val="zh-CN"/>
          </w:rPr>
          <w:t>第四篇 合同条款格式</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_Toc7731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56</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4388" w:history="1">
        <w:r w:rsidR="001002FB">
          <w:rPr>
            <w:rFonts w:ascii="宋体" w:eastAsia="宋体" w:hAnsi="宋体" w:cs="宋体" w:hint="eastAsia"/>
            <w:bCs/>
            <w:szCs w:val="21"/>
            <w:lang w:val="zh-CN"/>
          </w:rPr>
          <w:t>第五篇 相关保函格式</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_Toc4388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81</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8165" w:history="1">
        <w:r w:rsidR="001002FB">
          <w:rPr>
            <w:rFonts w:ascii="宋体" w:eastAsia="宋体" w:hAnsi="宋体" w:cs="宋体" w:hint="eastAsia"/>
            <w:bCs/>
            <w:kern w:val="44"/>
            <w:szCs w:val="21"/>
            <w:lang w:val="zh-CN"/>
          </w:rPr>
          <w:t>第六篇 投标文件格式</w:t>
        </w:r>
        <w:r w:rsidR="001002FB">
          <w:rPr>
            <w:rFonts w:ascii="宋体" w:eastAsia="宋体" w:hAnsi="宋体" w:cs="宋体" w:hint="eastAsia"/>
            <w:szCs w:val="21"/>
          </w:rPr>
          <w:tab/>
        </w:r>
        <w:r w:rsidR="001002FB">
          <w:rPr>
            <w:rFonts w:ascii="宋体" w:eastAsia="宋体" w:hAnsi="宋体" w:cs="宋体" w:hint="eastAsia"/>
            <w:szCs w:val="21"/>
          </w:rPr>
          <w:fldChar w:fldCharType="begin"/>
        </w:r>
        <w:r w:rsidR="001002FB">
          <w:rPr>
            <w:rFonts w:ascii="宋体" w:eastAsia="宋体" w:hAnsi="宋体" w:cs="宋体" w:hint="eastAsia"/>
            <w:szCs w:val="21"/>
          </w:rPr>
          <w:instrText xml:space="preserve"> PAGEREF _Toc8165 \h </w:instrText>
        </w:r>
        <w:r w:rsidR="001002FB">
          <w:rPr>
            <w:rFonts w:ascii="宋体" w:eastAsia="宋体" w:hAnsi="宋体" w:cs="宋体" w:hint="eastAsia"/>
            <w:szCs w:val="21"/>
          </w:rPr>
        </w:r>
        <w:r w:rsidR="001002FB">
          <w:rPr>
            <w:rFonts w:ascii="宋体" w:eastAsia="宋体" w:hAnsi="宋体" w:cs="宋体" w:hint="eastAsia"/>
            <w:szCs w:val="21"/>
          </w:rPr>
          <w:fldChar w:fldCharType="separate"/>
        </w:r>
        <w:r w:rsidR="001002FB">
          <w:rPr>
            <w:rFonts w:ascii="宋体" w:eastAsia="宋体" w:hAnsi="宋体" w:cs="宋体" w:hint="eastAsia"/>
            <w:szCs w:val="21"/>
          </w:rPr>
          <w:t>84</w:t>
        </w:r>
        <w:r w:rsidR="001002FB">
          <w:rPr>
            <w:rFonts w:ascii="宋体" w:eastAsia="宋体" w:hAnsi="宋体" w:cs="宋体" w:hint="eastAsia"/>
            <w:szCs w:val="21"/>
          </w:rPr>
          <w:fldChar w:fldCharType="end"/>
        </w:r>
      </w:hyperlink>
    </w:p>
    <w:p w:rsidR="00052389" w:rsidRDefault="006B3240">
      <w:pPr>
        <w:pStyle w:val="10"/>
        <w:tabs>
          <w:tab w:val="right" w:leader="dot" w:pos="10154"/>
        </w:tabs>
        <w:spacing w:line="400" w:lineRule="exact"/>
        <w:rPr>
          <w:rFonts w:ascii="宋体" w:eastAsia="宋体" w:hAnsi="宋体" w:cs="宋体"/>
          <w:szCs w:val="21"/>
        </w:rPr>
      </w:pPr>
      <w:hyperlink w:anchor="_Toc25469" w:history="1">
        <w:r w:rsidR="001002FB">
          <w:rPr>
            <w:rFonts w:ascii="宋体" w:eastAsia="宋体" w:hAnsi="宋体" w:cs="宋体" w:hint="eastAsia"/>
            <w:bCs/>
            <w:kern w:val="44"/>
            <w:szCs w:val="21"/>
            <w:lang w:val="zh-CN"/>
          </w:rPr>
          <w:t>附件一：评标工作大纲</w:t>
        </w:r>
        <w:r w:rsidR="001002FB">
          <w:rPr>
            <w:rFonts w:ascii="宋体" w:eastAsia="宋体" w:hAnsi="宋体" w:cs="宋体" w:hint="eastAsia"/>
            <w:szCs w:val="21"/>
          </w:rPr>
          <w:tab/>
          <w:t>5</w:t>
        </w:r>
      </w:hyperlink>
      <w:r w:rsidR="001002FB">
        <w:rPr>
          <w:rFonts w:ascii="宋体" w:eastAsia="宋体" w:hAnsi="宋体" w:cs="宋体" w:hint="eastAsia"/>
          <w:bCs/>
          <w:szCs w:val="21"/>
        </w:rPr>
        <w:t>9</w:t>
      </w:r>
    </w:p>
    <w:p w:rsidR="00052389" w:rsidRDefault="001002FB">
      <w:pPr>
        <w:tabs>
          <w:tab w:val="left" w:pos="851"/>
          <w:tab w:val="right" w:leader="dot" w:pos="10206"/>
        </w:tabs>
        <w:spacing w:line="400" w:lineRule="exact"/>
        <w:ind w:firstLineChars="200" w:firstLine="420"/>
        <w:rPr>
          <w:rFonts w:ascii="宋体" w:eastAsia="宋体" w:hAnsi="宋体" w:cs="Times New Roman"/>
          <w:b/>
          <w:bCs/>
          <w:szCs w:val="21"/>
        </w:rPr>
      </w:pPr>
      <w:r>
        <w:rPr>
          <w:rFonts w:ascii="宋体" w:eastAsia="宋体" w:hAnsi="宋体" w:cs="宋体" w:hint="eastAsia"/>
          <w:bCs/>
          <w:szCs w:val="21"/>
        </w:rPr>
        <w:fldChar w:fldCharType="end"/>
      </w:r>
    </w:p>
    <w:p w:rsidR="00052389" w:rsidRDefault="00052389">
      <w:pPr>
        <w:tabs>
          <w:tab w:val="left" w:pos="851"/>
          <w:tab w:val="right" w:leader="dot" w:pos="10206"/>
        </w:tabs>
        <w:spacing w:line="360" w:lineRule="auto"/>
        <w:rPr>
          <w:rFonts w:ascii="宋体" w:eastAsia="宋体" w:hAnsi="宋体" w:cs="Times New Roman"/>
          <w:b/>
          <w:bCs/>
          <w:szCs w:val="21"/>
        </w:rPr>
      </w:pPr>
    </w:p>
    <w:p w:rsidR="00052389" w:rsidRDefault="001002FB">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28404"/>
      <w:bookmarkStart w:id="2" w:name="_Toc450662846"/>
      <w:bookmarkStart w:id="3" w:name="_Toc11638"/>
      <w:bookmarkStart w:id="4" w:name="_Toc142508310"/>
      <w:bookmarkStart w:id="5" w:name="_Toc2723_WPSOffice_Level1"/>
      <w:bookmarkStart w:id="6" w:name="_Toc486167660"/>
      <w:bookmarkEnd w:id="0"/>
      <w:r>
        <w:rPr>
          <w:rFonts w:ascii="宋体" w:eastAsia="宋体" w:hAnsi="宋体" w:cs="Times New Roman"/>
          <w:b/>
          <w:bCs/>
          <w:kern w:val="44"/>
          <w:sz w:val="32"/>
          <w:szCs w:val="32"/>
          <w:lang w:val="zh-CN"/>
        </w:rPr>
        <w:lastRenderedPageBreak/>
        <w:t>第一篇 招标公告</w:t>
      </w:r>
      <w:bookmarkEnd w:id="1"/>
      <w:bookmarkEnd w:id="2"/>
      <w:bookmarkEnd w:id="3"/>
      <w:bookmarkEnd w:id="4"/>
      <w:bookmarkEnd w:id="5"/>
      <w:bookmarkEnd w:id="6"/>
    </w:p>
    <w:p w:rsidR="00052389" w:rsidRDefault="001002FB">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广东正德招标有限公司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东莞市水务集团管网有限公司</w:t>
      </w:r>
      <w:r>
        <w:rPr>
          <w:rFonts w:ascii="宋体" w:eastAsia="宋体" w:hAnsi="宋体" w:cs="Times New Roman"/>
          <w:szCs w:val="21"/>
          <w:lang w:val="zh-CN"/>
        </w:rPr>
        <w:t>（以下简称“招标人”）的委托，对</w:t>
      </w:r>
      <w:bookmarkStart w:id="7" w:name="_Hlk41903390"/>
      <w:r>
        <w:rPr>
          <w:rFonts w:ascii="宋体" w:eastAsia="宋体" w:hAnsi="宋体" w:cs="Times New Roman" w:hint="eastAsia"/>
          <w:kern w:val="0"/>
          <w:szCs w:val="21"/>
        </w:rPr>
        <w:t>东莞市水务集团管网有限公司2025年办公用品及后勤物资采购项目</w:t>
      </w:r>
      <w:r>
        <w:rPr>
          <w:rFonts w:ascii="宋体" w:eastAsia="宋体" w:hAnsi="宋体" w:cs="Times New Roman"/>
          <w:szCs w:val="21"/>
          <w:lang w:val="zh-CN"/>
        </w:rPr>
        <w:t>(招标编号：</w:t>
      </w:r>
      <w:r>
        <w:rPr>
          <w:rFonts w:ascii="宋体" w:eastAsia="宋体" w:hAnsi="宋体" w:cs="Times New Roman" w:hint="eastAsia"/>
          <w:szCs w:val="21"/>
          <w:lang w:val="zh-CN"/>
        </w:rPr>
        <w:t>2024ZD235</w:t>
      </w:r>
      <w:r>
        <w:rPr>
          <w:rFonts w:ascii="宋体" w:eastAsia="宋体" w:hAnsi="宋体" w:cs="Times New Roman"/>
          <w:szCs w:val="21"/>
          <w:lang w:val="zh-CN"/>
        </w:rPr>
        <w:t>)</w:t>
      </w:r>
      <w:bookmarkEnd w:id="7"/>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052389" w:rsidRDefault="00052389">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r>
        <w:rPr>
          <w:rFonts w:ascii="宋体" w:eastAsia="宋体" w:hAnsi="宋体" w:cs="宋体" w:hint="eastAsia"/>
          <w:szCs w:val="21"/>
          <w:u w:val="single"/>
        </w:rPr>
        <w:t>在供货期内，负责招标人及其下属子公司的办公用品及后勤物资的采购，包供货及运输。</w:t>
      </w:r>
      <w:r>
        <w:rPr>
          <w:rFonts w:ascii="宋体" w:eastAsia="宋体" w:hAnsi="宋体" w:cs="Times New Roman" w:hint="eastAsia"/>
          <w:szCs w:val="21"/>
          <w:lang w:val="zh-CN"/>
        </w:rPr>
        <w:t>（具体内容详见：第三篇用户需求书）。</w:t>
      </w:r>
    </w:p>
    <w:p w:rsidR="00052389" w:rsidRDefault="00052389">
      <w:pPr>
        <w:autoSpaceDE w:val="0"/>
        <w:autoSpaceDN w:val="0"/>
        <w:adjustRightInd w:val="0"/>
        <w:spacing w:line="360" w:lineRule="auto"/>
        <w:ind w:rightChars="-14" w:right="-29"/>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052389" w:rsidRDefault="001002FB">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052389" w:rsidRDefault="001002FB">
      <w:pPr>
        <w:pStyle w:val="-110"/>
        <w:spacing w:line="360" w:lineRule="auto"/>
        <w:ind w:rightChars="-14" w:right="-29" w:firstLineChars="0" w:firstLine="0"/>
        <w:jc w:val="both"/>
        <w:rPr>
          <w:rFonts w:eastAsia="宋体" w:hAnsi="宋体"/>
          <w:b/>
          <w:sz w:val="21"/>
          <w:szCs w:val="21"/>
        </w:rPr>
      </w:pPr>
      <w:bookmarkStart w:id="8" w:name="_Toc25819"/>
      <w:r>
        <w:rPr>
          <w:rFonts w:eastAsia="宋体" w:hAnsi="宋体" w:hint="eastAsia"/>
          <w:b/>
          <w:sz w:val="21"/>
          <w:szCs w:val="21"/>
          <w:lang w:val="zh-CN"/>
        </w:rPr>
        <w:t>2.2 投标人</w:t>
      </w:r>
      <w:r>
        <w:rPr>
          <w:rFonts w:eastAsia="宋体" w:hAnsi="宋体" w:hint="eastAsia"/>
          <w:b/>
          <w:sz w:val="21"/>
          <w:szCs w:val="21"/>
        </w:rPr>
        <w:t>2022</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日以来具有一份办公用品</w:t>
      </w:r>
      <w:r>
        <w:rPr>
          <w:rFonts w:eastAsia="宋体" w:hAnsi="宋体" w:hint="eastAsia"/>
          <w:b/>
          <w:sz w:val="21"/>
          <w:szCs w:val="21"/>
        </w:rPr>
        <w:t>或</w:t>
      </w:r>
      <w:r>
        <w:rPr>
          <w:rFonts w:eastAsia="宋体" w:hAnsi="宋体" w:hint="eastAsia"/>
          <w:b/>
          <w:sz w:val="21"/>
          <w:szCs w:val="21"/>
          <w:lang w:val="zh-CN"/>
        </w:rPr>
        <w:t>后勤物资销售业绩（合同签订日期为</w:t>
      </w:r>
      <w:r>
        <w:rPr>
          <w:rFonts w:eastAsia="宋体" w:hAnsi="宋体" w:hint="eastAsia"/>
          <w:b/>
          <w:sz w:val="21"/>
          <w:szCs w:val="21"/>
        </w:rPr>
        <w:t>2022</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日或以后）；</w:t>
      </w:r>
    </w:p>
    <w:p w:rsidR="00052389" w:rsidRDefault="001002FB">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b/>
          <w:sz w:val="21"/>
          <w:szCs w:val="21"/>
        </w:rPr>
        <w:t>3</w:t>
      </w:r>
      <w:r>
        <w:rPr>
          <w:rFonts w:eastAsia="宋体" w:hAnsi="宋体" w:hint="eastAsia"/>
          <w:b/>
          <w:sz w:val="21"/>
          <w:szCs w:val="21"/>
        </w:rPr>
        <w:t xml:space="preserve"> </w:t>
      </w:r>
      <w:r>
        <w:rPr>
          <w:rFonts w:eastAsia="宋体" w:hAnsi="宋体" w:hint="eastAsia"/>
          <w:b/>
          <w:sz w:val="21"/>
          <w:szCs w:val="21"/>
          <w:lang w:val="zh-CN"/>
        </w:rPr>
        <w:t>本项目不接受联合体投标。</w:t>
      </w:r>
      <w:bookmarkEnd w:id="8"/>
    </w:p>
    <w:p w:rsidR="00052389" w:rsidRDefault="00052389">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获取招标文件的方式：本项目采用“不记名网上下载”的方式发布招标文件，</w:t>
      </w:r>
      <w:r>
        <w:rPr>
          <w:rFonts w:ascii="宋体" w:eastAsia="宋体" w:hAnsi="宋体" w:cs="Times New Roman" w:hint="eastAsia"/>
          <w:szCs w:val="21"/>
          <w:lang w:val="zh-CN"/>
        </w:rPr>
        <w:t>有意向的投标人可于本项目投标截止时间前，在本项目招标信息发布媒介</w:t>
      </w:r>
      <w:r>
        <w:rPr>
          <w:rFonts w:ascii="宋体" w:eastAsia="宋体" w:hAnsi="宋体" w:cs="Times New Roman" w:hint="eastAsia"/>
          <w:szCs w:val="21"/>
        </w:rPr>
        <w:t>【</w:t>
      </w:r>
      <w:r>
        <w:rPr>
          <w:rFonts w:ascii="宋体" w:eastAsia="宋体" w:hAnsi="宋体" w:cs="Times New Roman" w:hint="eastAsia"/>
          <w:szCs w:val="21"/>
          <w:lang w:val="zh-CN"/>
        </w:rPr>
        <w:t>详见本招标公告第7点（除中国招标投标公共服务平台外）</w:t>
      </w:r>
      <w:r>
        <w:rPr>
          <w:rFonts w:ascii="宋体" w:eastAsia="宋体" w:hAnsi="宋体" w:cs="Times New Roman" w:hint="eastAsia"/>
          <w:szCs w:val="21"/>
        </w:rPr>
        <w:t>】</w:t>
      </w:r>
      <w:r>
        <w:rPr>
          <w:rFonts w:ascii="宋体" w:eastAsia="宋体" w:hAnsi="宋体" w:cs="Times New Roman" w:hint="eastAsia"/>
          <w:szCs w:val="21"/>
          <w:lang w:val="zh-CN"/>
        </w:rPr>
        <w:t>下载招标文件。</w:t>
      </w:r>
    </w:p>
    <w:p w:rsidR="00052389" w:rsidRDefault="00052389">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052389" w:rsidRDefault="00052389">
      <w:pPr>
        <w:autoSpaceDE w:val="0"/>
        <w:autoSpaceDN w:val="0"/>
        <w:adjustRightInd w:val="0"/>
        <w:spacing w:line="360" w:lineRule="auto"/>
        <w:ind w:rightChars="-14" w:right="-29" w:firstLine="420"/>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052389" w:rsidRDefault="001002FB">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sidR="00460DB0">
        <w:rPr>
          <w:rFonts w:ascii="宋体" w:eastAsia="宋体" w:hAnsi="宋体" w:cs="Times New Roman" w:hint="eastAsia"/>
          <w:szCs w:val="21"/>
          <w:u w:val="single"/>
          <w:lang w:val="zh-CN"/>
        </w:rPr>
        <w:t xml:space="preserve"> </w:t>
      </w:r>
      <w:r w:rsidR="000064FA">
        <w:rPr>
          <w:rFonts w:ascii="宋体" w:eastAsia="宋体" w:hAnsi="宋体" w:cs="Times New Roman"/>
          <w:szCs w:val="21"/>
          <w:u w:val="single"/>
          <w:lang w:val="zh-CN"/>
        </w:rPr>
        <w:t>2025</w:t>
      </w:r>
      <w:r w:rsidR="00460DB0">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sidR="00460DB0">
        <w:rPr>
          <w:rFonts w:ascii="宋体" w:eastAsia="宋体" w:hAnsi="宋体" w:cs="Times New Roman" w:hint="eastAsia"/>
          <w:bCs/>
          <w:kern w:val="0"/>
          <w:szCs w:val="21"/>
          <w:u w:val="single"/>
        </w:rPr>
        <w:t xml:space="preserve"> </w:t>
      </w:r>
      <w:r w:rsidR="000064FA">
        <w:rPr>
          <w:rFonts w:ascii="宋体" w:eastAsia="宋体" w:hAnsi="宋体" w:cs="Times New Roman"/>
          <w:szCs w:val="21"/>
          <w:u w:val="single"/>
          <w:lang w:val="zh-CN"/>
        </w:rPr>
        <w:t>02</w:t>
      </w:r>
      <w:r w:rsidR="00460DB0">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sidR="00460DB0">
        <w:rPr>
          <w:rFonts w:ascii="宋体" w:eastAsia="宋体" w:hAnsi="宋体" w:cs="Times New Roman" w:hint="eastAsia"/>
          <w:bCs/>
          <w:kern w:val="0"/>
          <w:szCs w:val="21"/>
          <w:u w:val="single"/>
        </w:rPr>
        <w:t xml:space="preserve"> </w:t>
      </w:r>
      <w:r w:rsidR="000064FA">
        <w:rPr>
          <w:rFonts w:ascii="宋体" w:eastAsia="宋体" w:hAnsi="宋体" w:cs="Times New Roman"/>
          <w:szCs w:val="21"/>
          <w:u w:val="single"/>
          <w:lang w:val="zh-CN"/>
        </w:rPr>
        <w:t>20</w:t>
      </w:r>
      <w:r w:rsidR="00460DB0">
        <w:rPr>
          <w:rFonts w:ascii="宋体" w:eastAsia="宋体" w:hAnsi="宋体" w:cs="Times New Roman"/>
          <w:szCs w:val="21"/>
          <w:u w:val="single"/>
          <w:lang w:val="zh-CN"/>
        </w:rPr>
        <w:t xml:space="preserve"> </w:t>
      </w:r>
      <w:r>
        <w:rPr>
          <w:rFonts w:ascii="宋体" w:eastAsia="宋体" w:hAnsi="宋体" w:cs="Times New Roman" w:hint="eastAsia"/>
          <w:bCs/>
          <w:kern w:val="0"/>
          <w:szCs w:val="21"/>
        </w:rPr>
        <w:t>日</w:t>
      </w:r>
      <w:r>
        <w:rPr>
          <w:rFonts w:ascii="宋体" w:eastAsia="宋体" w:hAnsi="宋体" w:cs="Times New Roman" w:hint="eastAsia"/>
          <w:szCs w:val="21"/>
          <w:u w:val="single"/>
        </w:rPr>
        <w:t>1</w:t>
      </w:r>
      <w:r w:rsidR="00F503CA">
        <w:rPr>
          <w:rFonts w:ascii="宋体" w:eastAsia="宋体" w:hAnsi="宋体" w:cs="Times New Roman"/>
          <w:szCs w:val="21"/>
          <w:u w:val="single"/>
        </w:rPr>
        <w:t>3</w:t>
      </w:r>
      <w:r>
        <w:rPr>
          <w:rFonts w:ascii="宋体" w:eastAsia="宋体" w:hAnsi="宋体" w:cs="Times New Roman"/>
          <w:szCs w:val="21"/>
          <w:u w:val="single"/>
        </w:rPr>
        <w:t>:</w:t>
      </w:r>
      <w:r w:rsidR="00F503CA">
        <w:rPr>
          <w:rFonts w:ascii="宋体" w:eastAsia="宋体" w:hAnsi="宋体" w:cs="Times New Roman"/>
          <w:szCs w:val="21"/>
          <w:u w:val="single"/>
        </w:rPr>
        <w:t>3</w:t>
      </w:r>
      <w:r>
        <w:rPr>
          <w:rFonts w:ascii="宋体" w:eastAsia="宋体" w:hAnsi="宋体" w:cs="Times New Roman"/>
          <w:szCs w:val="21"/>
          <w:u w:val="single"/>
        </w:rPr>
        <w:t>0</w:t>
      </w:r>
      <w:r>
        <w:rPr>
          <w:rFonts w:ascii="宋体" w:eastAsia="宋体" w:hAnsi="宋体" w:cs="Times New Roman" w:hint="eastAsia"/>
          <w:bCs/>
          <w:kern w:val="0"/>
          <w:szCs w:val="21"/>
        </w:rPr>
        <w:t>～</w:t>
      </w:r>
      <w:r>
        <w:rPr>
          <w:rFonts w:ascii="宋体" w:eastAsia="宋体" w:hAnsi="宋体" w:cs="Times New Roman"/>
          <w:szCs w:val="21"/>
          <w:u w:val="single"/>
        </w:rPr>
        <w:t>1</w:t>
      </w:r>
      <w:r w:rsidR="00F503CA">
        <w:rPr>
          <w:rFonts w:ascii="宋体" w:eastAsia="宋体" w:hAnsi="宋体" w:cs="Times New Roman"/>
          <w:szCs w:val="21"/>
          <w:u w:val="single"/>
        </w:rPr>
        <w:t>4</w:t>
      </w:r>
      <w:r>
        <w:rPr>
          <w:rFonts w:ascii="宋体" w:eastAsia="宋体" w:hAnsi="宋体" w:cs="Times New Roman"/>
          <w:bCs/>
          <w:kern w:val="0"/>
          <w:szCs w:val="21"/>
          <w:u w:val="single"/>
        </w:rPr>
        <w:t>:</w:t>
      </w:r>
      <w:r w:rsidR="00F503CA">
        <w:rPr>
          <w:rFonts w:ascii="宋体" w:eastAsia="宋体" w:hAnsi="宋体" w:cs="Times New Roman"/>
          <w:szCs w:val="21"/>
          <w:u w:val="single"/>
        </w:rPr>
        <w:t>0</w:t>
      </w:r>
      <w:r>
        <w:rPr>
          <w:rFonts w:ascii="宋体" w:eastAsia="宋体" w:hAnsi="宋体" w:cs="Times New Roman"/>
          <w:szCs w:val="21"/>
          <w:u w:val="single"/>
        </w:rPr>
        <w:t>0</w:t>
      </w:r>
      <w:r>
        <w:rPr>
          <w:rFonts w:ascii="宋体" w:eastAsia="宋体" w:hAnsi="宋体" w:cs="Times New Roman" w:hint="eastAsia"/>
          <w:bCs/>
          <w:kern w:val="0"/>
          <w:szCs w:val="21"/>
        </w:rPr>
        <w:t>；</w:t>
      </w:r>
    </w:p>
    <w:p w:rsidR="00052389" w:rsidRDefault="001002FB">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sidR="00460DB0">
        <w:rPr>
          <w:rFonts w:ascii="宋体" w:eastAsia="宋体" w:hAnsi="宋体" w:cs="Times New Roman" w:hint="eastAsia"/>
          <w:szCs w:val="21"/>
          <w:u w:val="single"/>
          <w:lang w:val="zh-CN"/>
        </w:rPr>
        <w:t xml:space="preserve"> </w:t>
      </w:r>
      <w:r w:rsidR="000064FA">
        <w:rPr>
          <w:rFonts w:ascii="宋体" w:eastAsia="宋体" w:hAnsi="宋体" w:cs="Times New Roman"/>
          <w:szCs w:val="21"/>
          <w:u w:val="single"/>
          <w:lang w:val="zh-CN"/>
        </w:rPr>
        <w:t>2025</w:t>
      </w:r>
      <w:r w:rsidR="00460DB0">
        <w:rPr>
          <w:rFonts w:ascii="宋体" w:eastAsia="宋体" w:hAnsi="宋体" w:cs="Times New Roman"/>
          <w:szCs w:val="21"/>
          <w:u w:val="single"/>
          <w:lang w:val="zh-CN"/>
        </w:rPr>
        <w:t xml:space="preserve"> </w:t>
      </w:r>
      <w:r>
        <w:rPr>
          <w:rFonts w:ascii="宋体" w:eastAsia="宋体" w:hAnsi="宋体" w:cs="Times New Roman" w:hint="eastAsia"/>
          <w:bCs/>
          <w:kern w:val="0"/>
          <w:szCs w:val="21"/>
        </w:rPr>
        <w:t>年</w:t>
      </w:r>
      <w:r w:rsidR="00460DB0">
        <w:rPr>
          <w:rFonts w:ascii="宋体" w:eastAsia="宋体" w:hAnsi="宋体" w:cs="Times New Roman" w:hint="eastAsia"/>
          <w:bCs/>
          <w:kern w:val="0"/>
          <w:szCs w:val="21"/>
          <w:u w:val="single"/>
        </w:rPr>
        <w:t xml:space="preserve"> </w:t>
      </w:r>
      <w:r w:rsidR="000064FA">
        <w:rPr>
          <w:rFonts w:ascii="宋体" w:eastAsia="宋体" w:hAnsi="宋体" w:cs="Times New Roman"/>
          <w:szCs w:val="21"/>
          <w:u w:val="single"/>
          <w:lang w:val="zh-CN"/>
        </w:rPr>
        <w:t>02</w:t>
      </w:r>
      <w:r w:rsidR="00460DB0">
        <w:rPr>
          <w:rFonts w:ascii="宋体" w:eastAsia="宋体" w:hAnsi="宋体" w:cs="Times New Roman"/>
          <w:szCs w:val="21"/>
          <w:u w:val="single"/>
          <w:lang w:val="zh-CN"/>
        </w:rPr>
        <w:t xml:space="preserve"> </w:t>
      </w:r>
      <w:r>
        <w:rPr>
          <w:rFonts w:ascii="宋体" w:eastAsia="宋体" w:hAnsi="宋体" w:cs="Times New Roman" w:hint="eastAsia"/>
          <w:bCs/>
          <w:kern w:val="0"/>
          <w:szCs w:val="21"/>
        </w:rPr>
        <w:t>月</w:t>
      </w:r>
      <w:r w:rsidR="00460DB0">
        <w:rPr>
          <w:rFonts w:ascii="宋体" w:eastAsia="宋体" w:hAnsi="宋体" w:cs="Times New Roman" w:hint="eastAsia"/>
          <w:bCs/>
          <w:kern w:val="0"/>
          <w:szCs w:val="21"/>
          <w:u w:val="single"/>
        </w:rPr>
        <w:t xml:space="preserve"> </w:t>
      </w:r>
      <w:r w:rsidR="000064FA">
        <w:rPr>
          <w:rFonts w:ascii="宋体" w:eastAsia="宋体" w:hAnsi="宋体" w:cs="Times New Roman"/>
          <w:szCs w:val="21"/>
          <w:u w:val="single"/>
          <w:lang w:val="zh-CN"/>
        </w:rPr>
        <w:t>20</w:t>
      </w:r>
      <w:r w:rsidR="00460DB0">
        <w:rPr>
          <w:rFonts w:ascii="宋体" w:eastAsia="宋体" w:hAnsi="宋体" w:cs="Times New Roman"/>
          <w:szCs w:val="21"/>
          <w:u w:val="single"/>
          <w:lang w:val="zh-CN"/>
        </w:rPr>
        <w:t xml:space="preserve"> </w:t>
      </w:r>
      <w:bookmarkStart w:id="9" w:name="_GoBack"/>
      <w:bookmarkEnd w:id="9"/>
      <w:r>
        <w:rPr>
          <w:rFonts w:ascii="宋体" w:eastAsia="宋体" w:hAnsi="宋体" w:cs="Times New Roman" w:hint="eastAsia"/>
          <w:bCs/>
          <w:kern w:val="0"/>
          <w:szCs w:val="21"/>
        </w:rPr>
        <w:t>日</w:t>
      </w:r>
      <w:r>
        <w:rPr>
          <w:rFonts w:ascii="宋体" w:eastAsia="宋体" w:hAnsi="宋体" w:cs="Times New Roman" w:hint="eastAsia"/>
          <w:szCs w:val="21"/>
          <w:u w:val="single"/>
        </w:rPr>
        <w:t>1</w:t>
      </w:r>
      <w:r w:rsidR="00F503CA">
        <w:rPr>
          <w:rFonts w:ascii="宋体" w:eastAsia="宋体" w:hAnsi="宋体" w:cs="Times New Roman"/>
          <w:szCs w:val="21"/>
          <w:u w:val="single"/>
        </w:rPr>
        <w:t>4</w:t>
      </w:r>
      <w:r>
        <w:rPr>
          <w:rFonts w:ascii="宋体" w:eastAsia="宋体" w:hAnsi="宋体" w:cs="Times New Roman" w:hint="eastAsia"/>
          <w:szCs w:val="21"/>
          <w:u w:val="single"/>
        </w:rPr>
        <w:t>:</w:t>
      </w:r>
      <w:r w:rsidR="00F503CA">
        <w:rPr>
          <w:rFonts w:ascii="宋体" w:eastAsia="宋体" w:hAnsi="宋体" w:cs="Times New Roman"/>
          <w:szCs w:val="21"/>
          <w:u w:val="single"/>
        </w:rPr>
        <w:t>0</w:t>
      </w:r>
      <w:r>
        <w:rPr>
          <w:rFonts w:ascii="宋体" w:eastAsia="宋体" w:hAnsi="宋体" w:cs="Times New Roman" w:hint="eastAsia"/>
          <w:szCs w:val="21"/>
          <w:u w:val="single"/>
        </w:rPr>
        <w:t>0</w:t>
      </w:r>
      <w:r>
        <w:rPr>
          <w:rFonts w:ascii="宋体" w:eastAsia="宋体" w:hAnsi="宋体" w:cs="Times New Roman" w:hint="eastAsia"/>
          <w:bCs/>
          <w:kern w:val="0"/>
          <w:szCs w:val="21"/>
        </w:rPr>
        <w:t>；</w:t>
      </w:r>
    </w:p>
    <w:p w:rsidR="00052389" w:rsidRDefault="001002FB">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szCs w:val="21"/>
          <w:u w:val="single"/>
          <w:lang w:val="zh-CN"/>
        </w:rPr>
        <w:t>东莞市南城街道西平社区下手新村一巷17号</w:t>
      </w:r>
      <w:r>
        <w:rPr>
          <w:rFonts w:ascii="宋体" w:eastAsia="宋体" w:hAnsi="宋体" w:cs="Times New Roman" w:hint="eastAsia"/>
          <w:kern w:val="0"/>
          <w:szCs w:val="21"/>
        </w:rPr>
        <w:t>。</w:t>
      </w:r>
    </w:p>
    <w:p w:rsidR="00052389" w:rsidRDefault="00052389">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052389" w:rsidRDefault="00052389">
      <w:pPr>
        <w:autoSpaceDE w:val="0"/>
        <w:autoSpaceDN w:val="0"/>
        <w:adjustRightInd w:val="0"/>
        <w:spacing w:line="360" w:lineRule="auto"/>
        <w:ind w:leftChars="100" w:left="210" w:rightChars="-14" w:right="-29"/>
        <w:rPr>
          <w:rFonts w:ascii="宋体" w:eastAsia="宋体" w:hAnsi="宋体" w:cs="Times New Roman"/>
          <w:szCs w:val="21"/>
          <w:lang w:val="zh-CN"/>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本项目相关公告在以下媒介发布：中国招标投标公共服务平台（www.cebpubservice.com）、东莞市水务集团有限公司网（www.dgswjt.cn）、招标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网站（www.zdbidding.com</w:t>
      </w:r>
      <w:r>
        <w:rPr>
          <w:rFonts w:ascii="宋体" w:eastAsia="宋体" w:hAnsi="宋体" w:cs="Times New Roman"/>
          <w:szCs w:val="21"/>
          <w:lang w:val="zh-CN"/>
        </w:rPr>
        <w:t>）。</w:t>
      </w:r>
    </w:p>
    <w:p w:rsidR="00052389" w:rsidRDefault="00052389">
      <w:pPr>
        <w:autoSpaceDE w:val="0"/>
        <w:autoSpaceDN w:val="0"/>
        <w:adjustRightInd w:val="0"/>
        <w:spacing w:line="360" w:lineRule="auto"/>
        <w:ind w:rightChars="-14" w:right="-29" w:firstLine="420"/>
        <w:rPr>
          <w:rFonts w:ascii="宋体" w:eastAsia="宋体" w:hAnsi="宋体" w:cs="Times New Roman"/>
          <w:bCs/>
          <w:szCs w:val="21"/>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lastRenderedPageBreak/>
        <w:t>招标人：</w:t>
      </w:r>
      <w:r>
        <w:rPr>
          <w:rFonts w:ascii="宋体" w:eastAsia="宋体" w:hAnsi="宋体" w:cs="Times New Roman" w:hint="eastAsia"/>
          <w:kern w:val="0"/>
          <w:szCs w:val="21"/>
        </w:rPr>
        <w:t>东莞市水务集团管网有限公司</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广东省东莞市东城街道东城运河路5号108室</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：王晓华</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w:t>
      </w:r>
      <w:r>
        <w:rPr>
          <w:rFonts w:ascii="宋体" w:eastAsia="宋体" w:hAnsi="宋体" w:cs="Times New Roman" w:hint="eastAsia"/>
          <w:kern w:val="0"/>
          <w:szCs w:val="21"/>
        </w:rPr>
        <w:t>0769-22001387</w:t>
      </w:r>
    </w:p>
    <w:p w:rsidR="00052389" w:rsidRDefault="00052389">
      <w:pPr>
        <w:autoSpaceDE w:val="0"/>
        <w:autoSpaceDN w:val="0"/>
        <w:adjustRightInd w:val="0"/>
        <w:spacing w:line="360" w:lineRule="auto"/>
        <w:ind w:rightChars="-14" w:right="-29" w:firstLine="420"/>
        <w:rPr>
          <w:rFonts w:ascii="宋体" w:eastAsia="宋体" w:hAnsi="宋体" w:cs="Times New Roman"/>
          <w:kern w:val="0"/>
          <w:szCs w:val="21"/>
        </w:rPr>
      </w:pPr>
    </w:p>
    <w:p w:rsidR="00052389" w:rsidRDefault="001002FB">
      <w:pPr>
        <w:numPr>
          <w:ilvl w:val="0"/>
          <w:numId w:val="1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486167661"/>
      <w:bookmarkStart w:id="11" w:name="_Toc31764_WPSOffice_Level1"/>
      <w:bookmarkStart w:id="12" w:name="_Toc450662847"/>
      <w:r>
        <w:rPr>
          <w:rFonts w:ascii="宋体" w:eastAsia="宋体" w:hAnsi="宋体" w:cs="Times New Roman"/>
          <w:kern w:val="0"/>
          <w:szCs w:val="21"/>
        </w:rPr>
        <w:t>招标代理机构：</w:t>
      </w:r>
      <w:r>
        <w:rPr>
          <w:rFonts w:ascii="宋体" w:eastAsia="宋体" w:hAnsi="宋体" w:cs="Times New Roman" w:hint="eastAsia"/>
          <w:kern w:val="0"/>
          <w:szCs w:val="21"/>
        </w:rPr>
        <w:t>广东正德招标有限公司</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东莞市南城街道西平社区下手新村一巷17号</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梁柱豪、李铭恩</w:t>
      </w:r>
    </w:p>
    <w:p w:rsidR="00052389" w:rsidRDefault="001002FB">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0769-22682666</w:t>
      </w:r>
    </w:p>
    <w:p w:rsidR="00052389" w:rsidRDefault="001002FB">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42508311"/>
      <w:bookmarkStart w:id="14" w:name="_Toc24735"/>
      <w:bookmarkStart w:id="15" w:name="_Toc12475"/>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052389" w:rsidRDefault="001002FB">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6098"/>
      <w:bookmarkStart w:id="17" w:name="_Toc30360"/>
      <w:bookmarkStart w:id="18" w:name="_Toc15366_WPSOffice_Level2"/>
      <w:bookmarkStart w:id="19" w:name="_Toc450662848"/>
      <w:bookmarkStart w:id="20" w:name="_Toc486167662"/>
      <w:bookmarkStart w:id="21" w:name="_Toc142508312"/>
      <w:bookmarkStart w:id="22" w:name="_Toc140596871"/>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16700"/>
      <w:bookmarkStart w:id="24" w:name="_Toc450662849"/>
      <w:bookmarkStart w:id="25" w:name="_Toc142508313"/>
      <w:bookmarkStart w:id="26" w:name="_Toc22130"/>
      <w:bookmarkStart w:id="27" w:name="_Toc486167663"/>
      <w:bookmarkStart w:id="28" w:name="_Toc21710_WPSOffice_Level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052389" w:rsidRDefault="00052389">
      <w:pPr>
        <w:autoSpaceDE w:val="0"/>
        <w:autoSpaceDN w:val="0"/>
        <w:adjustRightInd w:val="0"/>
        <w:jc w:val="left"/>
        <w:rPr>
          <w:rFonts w:ascii="宋体" w:eastAsia="宋体" w:hAnsi="宋体" w:cs="宋体"/>
          <w:kern w:val="0"/>
          <w:sz w:val="24"/>
          <w:szCs w:val="24"/>
        </w:rPr>
      </w:pPr>
    </w:p>
    <w:p w:rsidR="00052389" w:rsidRDefault="001002FB">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5550"/>
      <w:bookmarkStart w:id="30" w:name="_Toc80_WPSOffice_Level3"/>
      <w:bookmarkStart w:id="31" w:name="_Toc142508314"/>
      <w:bookmarkStart w:id="32" w:name="_Toc27011"/>
      <w:bookmarkStart w:id="33" w:name="_Toc450662850"/>
      <w:bookmarkStart w:id="34" w:name="_Toc48616766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9"/>
      <w:bookmarkEnd w:id="30"/>
      <w:bookmarkEnd w:id="31"/>
      <w:bookmarkEnd w:id="32"/>
      <w:bookmarkEnd w:id="33"/>
      <w:bookmarkEnd w:id="34"/>
    </w:p>
    <w:p w:rsidR="00052389" w:rsidRDefault="001002FB">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条的“合格投标人资格要求”及本条以下2.2款至2.</w:t>
      </w:r>
      <w:r>
        <w:rPr>
          <w:rFonts w:ascii="宋体" w:eastAsia="宋体" w:hAnsi="宋体" w:cs="宋体" w:hint="eastAsia"/>
          <w:b/>
          <w:szCs w:val="21"/>
        </w:rPr>
        <w:t>5</w:t>
      </w:r>
      <w:r>
        <w:rPr>
          <w:rFonts w:ascii="宋体" w:eastAsia="宋体" w:hAnsi="宋体" w:cs="宋体" w:hint="eastAsia"/>
          <w:b/>
          <w:szCs w:val="21"/>
          <w:lang w:val="zh-CN"/>
        </w:rPr>
        <w:t>款的通用要求。</w:t>
      </w:r>
    </w:p>
    <w:p w:rsidR="00052389" w:rsidRDefault="001002FB">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052389" w:rsidRDefault="001002FB">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052389" w:rsidRDefault="001002FB">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052389" w:rsidRDefault="001002FB">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052389" w:rsidRDefault="00052389">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052389" w:rsidRDefault="001002FB">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4257"/>
      <w:bookmarkStart w:id="36" w:name="_Toc23847_WPSOffice_Level3"/>
      <w:bookmarkStart w:id="37" w:name="_Toc8199"/>
      <w:bookmarkStart w:id="38" w:name="_Toc142508315"/>
      <w:bookmarkStart w:id="39" w:name="_Toc486167665"/>
      <w:bookmarkStart w:id="40" w:name="_Toc450662851"/>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35"/>
      <w:bookmarkEnd w:id="36"/>
      <w:bookmarkEnd w:id="37"/>
      <w:bookmarkEnd w:id="38"/>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533708064"/>
      <w:bookmarkStart w:id="44" w:name="_Toc1977664"/>
      <w:bookmarkEnd w:id="41"/>
      <w:bookmarkEnd w:id="42"/>
      <w:r>
        <w:rPr>
          <w:rFonts w:ascii="宋体" w:eastAsia="宋体" w:hAnsi="宋体" w:cs="宋体" w:hint="eastAsia"/>
          <w:szCs w:val="21"/>
          <w:lang w:val="zh-CN"/>
        </w:rPr>
        <w:t xml:space="preserve">3.3  </w:t>
      </w:r>
      <w:bookmarkStart w:id="45" w:name="_Toc533708065"/>
      <w:bookmarkStart w:id="46" w:name="_Toc1977665"/>
      <w:bookmarkEnd w:id="43"/>
      <w:bookmarkEnd w:id="44"/>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45"/>
      <w:bookmarkEnd w:id="46"/>
    </w:p>
    <w:p w:rsidR="00052389" w:rsidRDefault="001002FB">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7" w:name="_Toc1977666"/>
      <w:bookmarkStart w:id="48" w:name="_Toc5337080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进口的货物及其有关服务必须符合原产地和中华人民共和国的设计和制造生产或行业标准。进口的货物须是具</w:t>
      </w:r>
      <w:r>
        <w:rPr>
          <w:rFonts w:ascii="宋体" w:eastAsia="宋体" w:hAnsi="宋体" w:cs="Times New Roman" w:hint="eastAsia"/>
          <w:kern w:val="0"/>
          <w:szCs w:val="21"/>
        </w:rPr>
        <w:lastRenderedPageBreak/>
        <w:t>有合法的进口手续和途径，并通过了中华人民共和国商检部门的检验。中标人负责办理所有货物的进口及商检手续，并承担相关费用，还应提供原产地证书、报关资料及检验检疫证明、完税证明。</w:t>
      </w:r>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7"/>
      <w:bookmarkStart w:id="50" w:name="_Toc19776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68"/>
      <w:bookmarkStart w:id="52" w:name="_Toc19776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052389" w:rsidRDefault="00052389">
      <w:pPr>
        <w:autoSpaceDE w:val="0"/>
        <w:autoSpaceDN w:val="0"/>
        <w:adjustRightInd w:val="0"/>
        <w:spacing w:line="360" w:lineRule="auto"/>
        <w:jc w:val="left"/>
        <w:rPr>
          <w:rFonts w:ascii="宋体" w:eastAsia="宋体" w:hAnsi="宋体" w:cs="宋体"/>
          <w:szCs w:val="21"/>
          <w:lang w:val="zh-CN"/>
        </w:rPr>
      </w:pPr>
    </w:p>
    <w:p w:rsidR="00052389" w:rsidRDefault="001002FB">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23394"/>
      <w:bookmarkStart w:id="54" w:name="_Toc20936"/>
      <w:bookmarkStart w:id="55" w:name="_Toc142508316"/>
      <w:bookmarkStart w:id="56" w:name="_Toc9658_WPSOffice_Level3"/>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3"/>
      <w:bookmarkEnd w:id="54"/>
      <w:bookmarkEnd w:id="55"/>
      <w:bookmarkEnd w:id="56"/>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1977670"/>
      <w:bookmarkStart w:id="58" w:name="_Toc533708070"/>
      <w:r>
        <w:rPr>
          <w:rFonts w:ascii="宋体" w:eastAsia="宋体" w:hAnsi="宋体" w:cs="宋体" w:hint="eastAsia"/>
          <w:szCs w:val="21"/>
          <w:lang w:val="zh-CN"/>
        </w:rPr>
        <w:t>4.1  投标费用</w:t>
      </w:r>
      <w:bookmarkEnd w:id="57"/>
      <w:bookmarkEnd w:id="58"/>
    </w:p>
    <w:p w:rsidR="00052389" w:rsidRDefault="001002FB">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1977672"/>
      <w:bookmarkStart w:id="60"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9"/>
      <w:bookmarkEnd w:id="60"/>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533708073"/>
      <w:bookmarkStart w:id="62" w:name="_Toc1977673"/>
      <w:r>
        <w:rPr>
          <w:rFonts w:ascii="宋体" w:eastAsia="宋体" w:hAnsi="宋体" w:cs="宋体" w:hint="eastAsia"/>
          <w:szCs w:val="21"/>
          <w:lang w:val="zh-CN"/>
        </w:rPr>
        <w:t>4.2  踏勘现场</w:t>
      </w:r>
      <w:bookmarkEnd w:id="61"/>
      <w:bookmarkEnd w:id="62"/>
    </w:p>
    <w:p w:rsidR="00052389" w:rsidRDefault="001002FB">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3" w:name="_Toc533708076"/>
      <w:bookmarkStart w:id="64" w:name="_Toc1977676"/>
      <w:r>
        <w:rPr>
          <w:rFonts w:ascii="宋体" w:eastAsia="宋体" w:hAnsi="宋体" w:cs="Times New Roman" w:hint="eastAsia"/>
          <w:kern w:val="0"/>
          <w:szCs w:val="21"/>
        </w:rPr>
        <w:t>（1）本项目不组织集中踏勘现场和答疑，投标人应自行到实地踏勘考察。</w:t>
      </w:r>
    </w:p>
    <w:p w:rsidR="00052389" w:rsidRDefault="001002FB">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052389" w:rsidRDefault="001002FB">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052389" w:rsidRDefault="001002FB">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39"/>
      <w:bookmarkEnd w:id="40"/>
      <w:bookmarkEnd w:id="63"/>
      <w:bookmarkEnd w:id="64"/>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052389" w:rsidRDefault="00052389">
      <w:pPr>
        <w:autoSpaceDE w:val="0"/>
        <w:autoSpaceDN w:val="0"/>
        <w:adjustRightInd w:val="0"/>
        <w:spacing w:line="360" w:lineRule="auto"/>
        <w:ind w:leftChars="-100" w:left="315" w:hangingChars="250" w:hanging="525"/>
        <w:rPr>
          <w:rFonts w:ascii="宋体" w:eastAsia="宋体" w:hAnsi="宋体" w:cs="宋体"/>
          <w:szCs w:val="21"/>
        </w:rPr>
      </w:pPr>
    </w:p>
    <w:p w:rsidR="00052389" w:rsidRDefault="001002FB">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1482"/>
      <w:bookmarkStart w:id="66" w:name="_Toc486167667"/>
      <w:bookmarkStart w:id="67" w:name="_Toc30507_WPSOffice_Level2"/>
      <w:bookmarkStart w:id="68" w:name="_Toc450662853"/>
      <w:bookmarkStart w:id="69" w:name="_Toc9339"/>
      <w:bookmarkStart w:id="70" w:name="_Toc142508317"/>
      <w:bookmarkStart w:id="71" w:name="_Toc140596876"/>
      <w:r>
        <w:rPr>
          <w:rFonts w:ascii="宋体" w:eastAsia="宋体" w:hAnsi="宋体" w:cs="宋体" w:hint="eastAsia"/>
          <w:b/>
          <w:bCs/>
          <w:kern w:val="44"/>
          <w:szCs w:val="21"/>
          <w:lang w:val="zh-CN"/>
        </w:rPr>
        <w:lastRenderedPageBreak/>
        <w:t>二、招标文件</w:t>
      </w:r>
      <w:bookmarkEnd w:id="65"/>
      <w:bookmarkEnd w:id="66"/>
      <w:bookmarkEnd w:id="67"/>
      <w:bookmarkEnd w:id="68"/>
      <w:bookmarkEnd w:id="69"/>
      <w:bookmarkEnd w:id="70"/>
      <w:bookmarkEnd w:id="71"/>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450662854"/>
      <w:bookmarkStart w:id="73" w:name="_Toc486167668"/>
      <w:bookmarkStart w:id="74" w:name="_Toc28179"/>
      <w:bookmarkStart w:id="75" w:name="_Toc31963"/>
      <w:bookmarkStart w:id="76" w:name="_Toc26635_WPSOffice_Level3"/>
      <w:bookmarkStart w:id="77" w:name="_Toc142508318"/>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72"/>
      <w:bookmarkEnd w:id="73"/>
      <w:bookmarkEnd w:id="74"/>
      <w:bookmarkEnd w:id="75"/>
      <w:bookmarkEnd w:id="76"/>
      <w:bookmarkEnd w:id="77"/>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rsidR="00052389" w:rsidRDefault="001002FB">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052389" w:rsidRDefault="001002FB">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052389" w:rsidRDefault="001002FB">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（1）“招标人”指东莞市水务集团管网有限公司；</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）“招标代理机构”指广东正德招标有限公司；</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）“投标人”指参加东莞市水务集团管网有限公司2025年办公用品及后勤物资采购项目所需的货物及有关服务的投标，并向招标代理机构提交投标文件的当事人；</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）“甲方”指在合同条款中指明的购买货物及有关服务的单位，即东莞市水务集团管网有限公司（含其下属子公司）；</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）“招标文件”指包括招标公告和招标文件及其补充、变更和澄清等一系列文件；</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）“投标文件”指投标人根据本招标文件向招标代理机构提交的全部文件；</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）本招标文件中的“境内”特指中华人民共和国海关关境以内，“境外”特指中华人民共和国海关关境以外；</w:t>
      </w:r>
    </w:p>
    <w:p w:rsidR="00052389" w:rsidRDefault="001002FB">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w:t>
      </w:r>
      <w:r>
        <w:rPr>
          <w:rFonts w:ascii="宋体" w:eastAsia="宋体" w:hAnsi="宋体" w:cs="Times New Roman" w:hint="eastAsia"/>
          <w:kern w:val="0"/>
          <w:szCs w:val="21"/>
        </w:rPr>
        <w:lastRenderedPageBreak/>
        <w:t>税额由招标人承担，不计入投标报价。</w:t>
      </w:r>
    </w:p>
    <w:p w:rsidR="00052389" w:rsidRDefault="00052389">
      <w:pPr>
        <w:autoSpaceDE w:val="0"/>
        <w:autoSpaceDN w:val="0"/>
        <w:adjustRightInd w:val="0"/>
        <w:spacing w:line="360" w:lineRule="auto"/>
        <w:ind w:leftChars="78" w:left="952" w:hangingChars="375" w:hanging="788"/>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486167669"/>
      <w:bookmarkStart w:id="79" w:name="_Toc450662855"/>
      <w:bookmarkStart w:id="80" w:name="_Toc18407"/>
      <w:bookmarkStart w:id="81" w:name="_Toc142508319"/>
      <w:bookmarkStart w:id="82" w:name="_Toc2435"/>
      <w:bookmarkStart w:id="83" w:name="_Toc29125_WPSOffice_Level3"/>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8"/>
      <w:bookmarkEnd w:id="79"/>
      <w:bookmarkEnd w:id="80"/>
      <w:bookmarkEnd w:id="81"/>
      <w:bookmarkEnd w:id="82"/>
      <w:bookmarkEnd w:id="83"/>
    </w:p>
    <w:p w:rsidR="00052389" w:rsidRDefault="001002FB">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052389" w:rsidRDefault="00052389">
      <w:pPr>
        <w:autoSpaceDE w:val="0"/>
        <w:autoSpaceDN w:val="0"/>
        <w:adjustRightInd w:val="0"/>
        <w:spacing w:line="360" w:lineRule="auto"/>
        <w:ind w:leftChars="137" w:left="290" w:hangingChars="1" w:hanging="2"/>
        <w:rPr>
          <w:rFonts w:ascii="宋体" w:eastAsia="宋体" w:hAnsi="宋体" w:cs="宋体"/>
          <w:b/>
          <w:bCs/>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450662856"/>
      <w:bookmarkStart w:id="85" w:name="_Toc19618"/>
      <w:bookmarkStart w:id="86" w:name="_Toc486167670"/>
      <w:bookmarkStart w:id="87" w:name="_Toc142508320"/>
      <w:bookmarkStart w:id="88" w:name="_Toc23483_WPSOffice_Level3"/>
      <w:bookmarkStart w:id="89" w:name="_Toc26320"/>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szCs w:val="21"/>
        </w:rPr>
        <w:t>（</w:t>
      </w:r>
      <w:r>
        <w:rPr>
          <w:rStyle w:val="affc"/>
          <w:rFonts w:ascii="宋体" w:eastAsia="宋体" w:hAnsi="宋体" w:cs="Times New Roman"/>
          <w:color w:val="auto"/>
          <w:sz w:val="21"/>
          <w:szCs w:val="21"/>
        </w:rPr>
        <w:t>www.dgswjt.cn）</w:t>
      </w:r>
      <w:r>
        <w:rPr>
          <w:rStyle w:val="affc"/>
          <w:rFonts w:ascii="宋体" w:eastAsia="宋体" w:hAnsi="宋体" w:cs="Times New Roman"/>
          <w:color w:val="auto"/>
          <w:sz w:val="21"/>
          <w:szCs w:val="21"/>
          <w:lang w:val="zh-CN"/>
        </w:rPr>
        <w:t>、</w:t>
      </w:r>
      <w:r>
        <w:rPr>
          <w:rStyle w:val="affc"/>
          <w:rFonts w:ascii="宋体" w:eastAsia="宋体" w:hAnsi="宋体" w:cs="Times New Roman" w:hint="eastAsia"/>
          <w:bCs/>
          <w:color w:val="auto"/>
          <w:kern w:val="0"/>
          <w:sz w:val="21"/>
          <w:szCs w:val="21"/>
        </w:rPr>
        <w:t>招标代理机构网站（</w:t>
      </w:r>
      <w:r>
        <w:rPr>
          <w:rStyle w:val="affc"/>
          <w:rFonts w:ascii="宋体" w:eastAsia="宋体" w:hAnsi="宋体" w:cs="Times New Roman" w:hint="eastAsia"/>
          <w:bCs/>
          <w:color w:val="auto"/>
          <w:kern w:val="0"/>
          <w:szCs w:val="21"/>
        </w:rPr>
        <w:t>www.zdbidding.com</w:t>
      </w:r>
      <w:r>
        <w:rPr>
          <w:rStyle w:val="affc"/>
          <w:rFonts w:ascii="宋体" w:eastAsia="宋体" w:hAnsi="宋体" w:cs="Times New Roman"/>
          <w:bCs/>
          <w:color w:val="auto"/>
          <w:kern w:val="0"/>
          <w:sz w:val="21"/>
          <w:szCs w:val="21"/>
        </w:rPr>
        <w:t>）</w:t>
      </w:r>
      <w:r>
        <w:rPr>
          <w:rFonts w:ascii="宋体" w:eastAsia="宋体" w:hAnsi="宋体" w:cs="宋体" w:hint="eastAsia"/>
          <w:szCs w:val="21"/>
          <w:lang w:val="zh-CN"/>
        </w:rPr>
        <w:t>公布，请各投标人密切留意。</w:t>
      </w:r>
    </w:p>
    <w:p w:rsidR="00052389" w:rsidRDefault="00052389">
      <w:pPr>
        <w:autoSpaceDE w:val="0"/>
        <w:autoSpaceDN w:val="0"/>
        <w:adjustRightInd w:val="0"/>
        <w:spacing w:line="360" w:lineRule="auto"/>
        <w:ind w:leftChars="-100" w:left="357" w:hanging="567"/>
        <w:rPr>
          <w:rFonts w:ascii="宋体" w:eastAsia="宋体" w:hAnsi="宋体" w:cs="宋体"/>
          <w:szCs w:val="21"/>
        </w:rPr>
      </w:pPr>
    </w:p>
    <w:p w:rsidR="00052389" w:rsidRDefault="001002FB">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486167671"/>
      <w:bookmarkStart w:id="91" w:name="_Toc6039"/>
      <w:bookmarkStart w:id="92" w:name="_Toc142508321"/>
      <w:bookmarkStart w:id="93" w:name="_Toc2222"/>
      <w:bookmarkStart w:id="94" w:name="_Toc29659_WPSOffice_Level2"/>
      <w:bookmarkStart w:id="95" w:name="_Toc450662857"/>
      <w:bookmarkStart w:id="96" w:name="_Toc140596880"/>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052389" w:rsidRDefault="001002FB">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486167672"/>
      <w:bookmarkStart w:id="98" w:name="_Toc10015_WPSOffice_Level3"/>
      <w:bookmarkStart w:id="99" w:name="_Toc25773"/>
      <w:bookmarkStart w:id="100" w:name="_Toc450662858"/>
      <w:bookmarkStart w:id="101" w:name="_Toc16966"/>
      <w:bookmarkStart w:id="102" w:name="_Toc142508322"/>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052389" w:rsidRDefault="00052389">
      <w:pPr>
        <w:autoSpaceDE w:val="0"/>
        <w:autoSpaceDN w:val="0"/>
        <w:adjustRightInd w:val="0"/>
        <w:spacing w:line="360" w:lineRule="auto"/>
        <w:rPr>
          <w:rFonts w:ascii="宋体" w:eastAsia="宋体" w:hAnsi="宋体" w:cs="宋体"/>
          <w:szCs w:val="21"/>
          <w:lang w:val="zh-CN"/>
        </w:rPr>
      </w:pPr>
    </w:p>
    <w:p w:rsidR="00052389" w:rsidRDefault="001002FB">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486167673"/>
      <w:bookmarkStart w:id="104" w:name="_Toc142508323"/>
      <w:bookmarkStart w:id="105" w:name="_Toc24916_WPSOffice_Level3"/>
      <w:bookmarkStart w:id="106" w:name="_Toc4729"/>
      <w:bookmarkStart w:id="107" w:name="_Toc1879"/>
      <w:bookmarkStart w:id="108" w:name="_Toc45066285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052389" w:rsidRDefault="001002FB">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052389" w:rsidRDefault="001002FB">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rsidR="00052389" w:rsidRDefault="001002FB">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052389" w:rsidRDefault="001002FB">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052389" w:rsidRDefault="001002FB">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lastRenderedPageBreak/>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052389" w:rsidRDefault="001002FB">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052389" w:rsidRDefault="001002FB">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hint="eastAsia"/>
          <w:szCs w:val="21"/>
          <w:lang w:val="zh-CN"/>
        </w:rPr>
        <w:t>4</w:t>
      </w:r>
      <w:r>
        <w:rPr>
          <w:rFonts w:ascii="宋体" w:eastAsia="宋体" w:hAnsi="宋体" w:cs="宋体" w:hint="eastAsia"/>
          <w:szCs w:val="21"/>
        </w:rPr>
        <w:t>）</w:t>
      </w:r>
      <w:r>
        <w:rPr>
          <w:rFonts w:ascii="宋体" w:eastAsia="宋体" w:hAnsi="宋体" w:hint="eastAsia"/>
          <w:szCs w:val="21"/>
        </w:rPr>
        <w:t>资格业绩【投标人2022年1月1日以来具有一份办公用品或后勤物资销售业绩（合同签订日期为2022年1月1日或以后），资格业绩证明材料提交要求详见招标文件第六篇投标文件格式</w:t>
      </w:r>
      <w:r>
        <w:rPr>
          <w:rFonts w:ascii="宋体" w:eastAsia="宋体" w:hAnsi="宋体" w:hint="eastAsia"/>
          <w:szCs w:val="21"/>
          <w:u w:val="single"/>
        </w:rPr>
        <w:t>5.4</w:t>
      </w:r>
      <w:r>
        <w:rPr>
          <w:rFonts w:ascii="宋体" w:eastAsia="宋体" w:hAnsi="宋体" w:hint="eastAsia"/>
          <w:szCs w:val="21"/>
        </w:rPr>
        <w:t>】；</w:t>
      </w:r>
    </w:p>
    <w:p w:rsidR="00052389" w:rsidRDefault="001002FB">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5）</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（8）标准化体系认证；</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（9）合同条款响应程度（合同条款偏离表）；</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）业绩表；</w:t>
      </w:r>
    </w:p>
    <w:p w:rsidR="00052389" w:rsidRDefault="001002FB">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）投标保证金汇入情况说明；</w:t>
      </w:r>
    </w:p>
    <w:p w:rsidR="00052389" w:rsidRDefault="001002FB">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052389" w:rsidRDefault="001002FB">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rsidR="00052389" w:rsidRDefault="001002FB">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052389" w:rsidRDefault="001002FB">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（1）用户需求响应程度（即用户需求偏离表格式）；</w:t>
      </w:r>
    </w:p>
    <w:p w:rsidR="00052389" w:rsidRDefault="001002FB">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Times New Roman" w:hint="eastAsia"/>
          <w:kern w:val="0"/>
          <w:szCs w:val="21"/>
        </w:rPr>
        <w:t>投标品牌表</w:t>
      </w:r>
      <w:r>
        <w:rPr>
          <w:rFonts w:ascii="宋体" w:eastAsia="宋体" w:hAnsi="宋体" w:cs="Times New Roman" w:hint="eastAsia"/>
          <w:kern w:val="0"/>
          <w:szCs w:val="21"/>
          <w:lang w:val="zh-CN"/>
        </w:rPr>
        <w:t>；</w:t>
      </w:r>
    </w:p>
    <w:p w:rsidR="00052389" w:rsidRDefault="001002FB">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（3）整体供货服务流程（投标人自行编写）；</w:t>
      </w:r>
    </w:p>
    <w:p w:rsidR="00052389" w:rsidRDefault="001002FB">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（4）供货计划及进度保证措施方案（投标人自行编写）；</w:t>
      </w:r>
    </w:p>
    <w:p w:rsidR="00052389" w:rsidRDefault="001002FB">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（5）售后服务质量保证和承诺（投标人自行编写）；</w:t>
      </w:r>
    </w:p>
    <w:p w:rsidR="00052389" w:rsidRDefault="001002FB">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（6）投标人认为有必要提供的其它材料（不做强制要求）。</w:t>
      </w:r>
    </w:p>
    <w:p w:rsidR="00052389" w:rsidRDefault="001002FB">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052389" w:rsidRDefault="001002FB">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（1）签字、盖章后的投标文件扫描版PDF格式电子文件。</w:t>
      </w:r>
    </w:p>
    <w:p w:rsidR="00052389" w:rsidRDefault="001002FB">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9.1.4 唱标信封（单独密封）</w:t>
      </w:r>
    </w:p>
    <w:p w:rsidR="00052389" w:rsidRDefault="001002FB">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rsidR="00052389" w:rsidRDefault="001002FB">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w:t>
      </w:r>
      <w:r>
        <w:rPr>
          <w:rFonts w:ascii="宋体" w:eastAsia="宋体" w:hAnsi="宋体" w:cs="宋体" w:hint="eastAsia"/>
          <w:szCs w:val="21"/>
          <w:lang w:val="zh-CN"/>
        </w:rPr>
        <w:lastRenderedPageBreak/>
        <w:t>照片可为该资料扫描件的打印件。</w:t>
      </w:r>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052389" w:rsidRDefault="00052389">
      <w:pPr>
        <w:autoSpaceDE w:val="0"/>
        <w:autoSpaceDN w:val="0"/>
        <w:adjustRightInd w:val="0"/>
        <w:spacing w:line="360" w:lineRule="auto"/>
        <w:ind w:leftChars="-100" w:left="315" w:hangingChars="250" w:hanging="525"/>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142508324"/>
      <w:bookmarkStart w:id="110" w:name="_Toc8675_WPSOffice_Level3"/>
      <w:bookmarkStart w:id="111" w:name="_Toc6234"/>
      <w:bookmarkStart w:id="112" w:name="_Toc486167674"/>
      <w:bookmarkStart w:id="113" w:name="_Toc450662860"/>
      <w:bookmarkStart w:id="114" w:name="_Toc18697"/>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9"/>
      <w:bookmarkEnd w:id="110"/>
      <w:bookmarkEnd w:id="111"/>
      <w:bookmarkEnd w:id="112"/>
      <w:bookmarkEnd w:id="113"/>
      <w:bookmarkEnd w:id="114"/>
    </w:p>
    <w:p w:rsidR="00052389" w:rsidRDefault="001002FB">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052389" w:rsidRDefault="00052389">
      <w:pPr>
        <w:autoSpaceDE w:val="0"/>
        <w:autoSpaceDN w:val="0"/>
        <w:adjustRightInd w:val="0"/>
        <w:spacing w:line="360" w:lineRule="auto"/>
        <w:ind w:leftChars="119" w:left="265" w:hanging="15"/>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28822"/>
      <w:bookmarkStart w:id="116" w:name="_Toc486167675"/>
      <w:bookmarkStart w:id="117" w:name="_Toc4385_WPSOffice_Level3"/>
      <w:bookmarkStart w:id="118" w:name="_Toc450662861"/>
      <w:bookmarkStart w:id="119" w:name="_Toc6905"/>
      <w:bookmarkStart w:id="120" w:name="_Toc142508325"/>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15"/>
      <w:bookmarkEnd w:id="116"/>
      <w:bookmarkEnd w:id="117"/>
      <w:bookmarkEnd w:id="118"/>
      <w:bookmarkEnd w:id="119"/>
      <w:bookmarkEnd w:id="120"/>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rPr>
        <w:t>的投标报价采用填报投标折扣系数的方式。</w:t>
      </w:r>
      <w:r>
        <w:rPr>
          <w:rFonts w:ascii="宋体" w:eastAsia="宋体" w:hAnsi="宋体" w:cs="Times New Roman" w:hint="eastAsia"/>
          <w:b/>
          <w:szCs w:val="21"/>
          <w:lang w:val="zh-CN"/>
        </w:rPr>
        <w:t>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052389" w:rsidRDefault="001002FB">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052389" w:rsidRDefault="001002FB">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052389" w:rsidRDefault="001002FB">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bCs/>
          <w:szCs w:val="21"/>
          <w:lang w:val="zh-CN"/>
        </w:rPr>
        <w:t>本项目的投标报价采用统一折扣系数报价，合同履约过程中，采购清单中物资不含税中标综合单价按以下方式计算：不含税中标综合单价=不含税综合单价×中标折扣系数，以实际供货数量进行结算，不含税中标综合单价出现小数点，保留小数点后两位，从小数点后第3位四舍五入。</w:t>
      </w:r>
      <w:r>
        <w:rPr>
          <w:rFonts w:ascii="宋体" w:eastAsia="宋体" w:hAnsi="宋体" w:cs="Times New Roman" w:hint="eastAsia"/>
          <w:b/>
          <w:szCs w:val="21"/>
          <w:u w:val="single"/>
          <w:lang w:val="zh-CN"/>
        </w:rPr>
        <w:t>本项目投标报价为不含税价，即为《中华人民共和国增值税暂行条例》（国务院令第6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w:t>
      </w:r>
      <w:r>
        <w:rPr>
          <w:rFonts w:ascii="宋体" w:eastAsia="宋体" w:hAnsi="宋体" w:cs="Times New Roman" w:hint="eastAsia"/>
          <w:szCs w:val="21"/>
        </w:rPr>
        <w:t>或权属子公司</w:t>
      </w:r>
      <w:r>
        <w:rPr>
          <w:rFonts w:ascii="宋体" w:eastAsia="宋体" w:hAnsi="宋体" w:cs="Times New Roman" w:hint="eastAsia"/>
          <w:szCs w:val="21"/>
          <w:lang w:val="zh-CN"/>
        </w:rPr>
        <w:t>承担，不计入投标报价。</w:t>
      </w:r>
      <w:r>
        <w:rPr>
          <w:rFonts w:ascii="宋体" w:eastAsia="宋体" w:hAnsi="宋体" w:cs="宋体" w:hint="eastAsia"/>
          <w:kern w:val="0"/>
          <w:szCs w:val="21"/>
        </w:rPr>
        <w:t>本采购项目投标报价已含投标人履行本招标内容全部义务的一切费用，包括但不限于：</w:t>
      </w:r>
    </w:p>
    <w:p w:rsidR="00052389" w:rsidRDefault="001002FB">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kern w:val="0"/>
          <w:szCs w:val="21"/>
        </w:rPr>
        <w:t>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r>
        <w:rPr>
          <w:rFonts w:ascii="宋体" w:eastAsia="宋体" w:hAnsi="宋体" w:cs="宋体" w:hint="eastAsia"/>
          <w:szCs w:val="21"/>
          <w:lang w:val="zh-CN"/>
        </w:rPr>
        <w:t>；</w:t>
      </w:r>
    </w:p>
    <w:p w:rsidR="00052389" w:rsidRDefault="001002FB">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（2）货物验收合格前发生的安全事故所产生的一切费用；</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（3）投标货物及其工艺所有制造方、使用方应支付的对专有技术、商标权、专利权和版权、设计或其他知识产权而需要向其他方支付的版税；</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（4）日常技术指导，免费的质保服务，包括但不限于免费现场质量问题处理或更换无效产品；</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（5）合理利润；</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（6）法律法规、商业公认、招标文件规定由投标人承担的其他直接及间接费用。</w:t>
      </w:r>
    </w:p>
    <w:p w:rsidR="00052389" w:rsidRDefault="00052389">
      <w:pPr>
        <w:pStyle w:val="ae"/>
        <w:rPr>
          <w:color w:val="auto"/>
          <w:lang w:val="zh-CN"/>
        </w:rPr>
      </w:pPr>
    </w:p>
    <w:p w:rsidR="00052389" w:rsidRDefault="001002FB">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9"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052389" w:rsidRDefault="001002FB">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052389" w:rsidRDefault="001002FB">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rsidR="00052389" w:rsidRDefault="001002FB">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szCs w:val="21"/>
          <w:u w:val="single"/>
          <w:lang w:val="zh-CN"/>
        </w:rPr>
        <w:t>投标人的折扣系数报价不得超过1.00，且不能为0.00或负数。投标人未按招标文件要求进行折扣系数报价的，</w:t>
      </w:r>
      <w:r>
        <w:rPr>
          <w:rFonts w:ascii="宋体" w:eastAsia="宋体" w:hAnsi="宋体" w:cs="宋体" w:hint="eastAsia"/>
          <w:b/>
          <w:szCs w:val="21"/>
          <w:u w:val="single"/>
        </w:rPr>
        <w:t>该投标人的投标文件</w:t>
      </w:r>
      <w:r>
        <w:rPr>
          <w:rFonts w:ascii="宋体" w:eastAsia="宋体" w:hAnsi="宋体" w:cs="宋体" w:hint="eastAsia"/>
          <w:b/>
          <w:szCs w:val="21"/>
          <w:u w:val="single"/>
          <w:lang w:val="zh-CN"/>
        </w:rPr>
        <w:t>将被视为无效投标。</w:t>
      </w:r>
      <w:r>
        <w:rPr>
          <w:rFonts w:ascii="宋体" w:eastAsia="宋体" w:hAnsi="宋体" w:cs="宋体" w:hint="eastAsia"/>
          <w:b/>
          <w:szCs w:val="21"/>
          <w:u w:val="single"/>
        </w:rPr>
        <w:t>折扣系数报价需保留小数点后两位，否则评标委员会按去“尾”或补“零”的方式进行修正为保留小数点后两位，投标人须接受被修正后的报价（例：如投标折扣系数为0.789，则被修正为0.78；如投标折扣系数为0.7，则被修正为0.70）。</w:t>
      </w:r>
      <w:r>
        <w:rPr>
          <w:rFonts w:ascii="宋体" w:eastAsia="宋体" w:hAnsi="宋体" w:cs="宋体" w:hint="eastAsia"/>
          <w:b/>
          <w:szCs w:val="21"/>
          <w:u w:val="single"/>
          <w:lang w:val="zh-CN"/>
        </w:rPr>
        <w:t>本项目不含税暂定采购预算金额为1</w:t>
      </w:r>
      <w:r>
        <w:rPr>
          <w:rFonts w:ascii="宋体" w:eastAsia="宋体" w:hAnsi="宋体" w:cs="宋体" w:hint="eastAsia"/>
          <w:b/>
          <w:szCs w:val="21"/>
          <w:u w:val="single"/>
        </w:rPr>
        <w:t>,</w:t>
      </w:r>
      <w:r>
        <w:rPr>
          <w:rFonts w:ascii="宋体" w:eastAsia="宋体" w:hAnsi="宋体" w:cs="宋体" w:hint="eastAsia"/>
          <w:b/>
          <w:szCs w:val="21"/>
          <w:u w:val="single"/>
          <w:lang w:val="zh-CN"/>
        </w:rPr>
        <w:t>460</w:t>
      </w:r>
      <w:r>
        <w:rPr>
          <w:rFonts w:ascii="宋体" w:eastAsia="宋体" w:hAnsi="宋体" w:cs="宋体" w:hint="eastAsia"/>
          <w:b/>
          <w:szCs w:val="21"/>
          <w:u w:val="single"/>
        </w:rPr>
        <w:t>,</w:t>
      </w:r>
      <w:r>
        <w:rPr>
          <w:rFonts w:ascii="宋体" w:eastAsia="宋体" w:hAnsi="宋体" w:cs="宋体" w:hint="eastAsia"/>
          <w:b/>
          <w:szCs w:val="21"/>
          <w:u w:val="single"/>
          <w:lang w:val="zh-CN"/>
        </w:rPr>
        <w:t>470.84元（大写：</w:t>
      </w:r>
      <w:r>
        <w:rPr>
          <w:rFonts w:ascii="宋体" w:eastAsia="宋体" w:hAnsi="宋体" w:cs="宋体" w:hint="eastAsia"/>
          <w:b/>
          <w:szCs w:val="21"/>
          <w:u w:val="single"/>
        </w:rPr>
        <w:t>壹佰肆拾陆万零肆佰柒拾元捌角肆分</w:t>
      </w:r>
      <w:r>
        <w:rPr>
          <w:rFonts w:ascii="宋体" w:eastAsia="宋体" w:hAnsi="宋体" w:cs="宋体" w:hint="eastAsia"/>
          <w:b/>
          <w:szCs w:val="21"/>
          <w:u w:val="single"/>
          <w:lang w:val="zh-CN"/>
        </w:rPr>
        <w:t>）。</w:t>
      </w:r>
    </w:p>
    <w:p w:rsidR="00052389" w:rsidRDefault="00052389">
      <w:pPr>
        <w:autoSpaceDE w:val="0"/>
        <w:autoSpaceDN w:val="0"/>
        <w:adjustRightInd w:val="0"/>
        <w:spacing w:line="360" w:lineRule="auto"/>
        <w:ind w:leftChars="-100" w:left="357" w:hanging="567"/>
        <w:rPr>
          <w:rFonts w:ascii="宋体" w:eastAsia="宋体" w:hAnsi="宋体" w:cs="宋体"/>
          <w:szCs w:val="21"/>
          <w:lang w:val="zh-CN"/>
        </w:rPr>
      </w:pPr>
    </w:p>
    <w:p w:rsidR="00052389" w:rsidRDefault="001002FB">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14068"/>
      <w:bookmarkStart w:id="122" w:name="_Toc12103"/>
      <w:bookmarkStart w:id="123" w:name="_Toc450662862"/>
      <w:bookmarkStart w:id="124" w:name="_Toc142508326"/>
      <w:bookmarkStart w:id="125" w:name="_Toc486167676"/>
      <w:bookmarkStart w:id="126" w:name="_Toc30042_WPSOffice_Level3"/>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052389" w:rsidRDefault="001002FB">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052389" w:rsidRDefault="00052389">
      <w:pPr>
        <w:autoSpaceDE w:val="0"/>
        <w:autoSpaceDN w:val="0"/>
        <w:adjustRightInd w:val="0"/>
        <w:spacing w:line="360" w:lineRule="auto"/>
        <w:ind w:leftChars="119" w:left="265" w:hanging="15"/>
        <w:rPr>
          <w:rFonts w:ascii="宋体" w:eastAsia="宋体" w:hAnsi="宋体" w:cs="宋体"/>
          <w:szCs w:val="21"/>
        </w:rPr>
      </w:pPr>
    </w:p>
    <w:p w:rsidR="00052389" w:rsidRDefault="001002FB">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21258"/>
      <w:bookmarkStart w:id="128" w:name="_Toc450662863"/>
      <w:bookmarkStart w:id="129" w:name="_Toc142508327"/>
      <w:bookmarkStart w:id="130" w:name="_Toc486167677"/>
      <w:bookmarkStart w:id="131" w:name="_Toc9411_WPSOffice_Level3"/>
      <w:bookmarkStart w:id="132" w:name="_Toc25596"/>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052389" w:rsidRDefault="001002FB">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052389" w:rsidRDefault="001002FB">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052389" w:rsidRDefault="00052389">
      <w:pPr>
        <w:autoSpaceDE w:val="0"/>
        <w:autoSpaceDN w:val="0"/>
        <w:adjustRightInd w:val="0"/>
        <w:spacing w:line="360" w:lineRule="auto"/>
        <w:ind w:leftChars="128" w:left="561" w:hangingChars="139" w:hanging="292"/>
        <w:rPr>
          <w:rFonts w:ascii="宋体" w:eastAsia="宋体" w:hAnsi="宋体" w:cs="宋体"/>
          <w:szCs w:val="21"/>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450662864"/>
      <w:bookmarkStart w:id="134" w:name="_Toc26154"/>
      <w:bookmarkStart w:id="135" w:name="_Toc30441"/>
      <w:bookmarkStart w:id="136" w:name="_Toc142508328"/>
      <w:bookmarkStart w:id="137" w:name="_Toc486167678"/>
      <w:bookmarkStart w:id="138" w:name="_Toc27771_WPSOffice_Level3"/>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052389" w:rsidRDefault="001002FB">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rsidR="00052389" w:rsidRDefault="001002FB">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052389" w:rsidRDefault="001002FB">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w:t>
      </w:r>
      <w:r>
        <w:rPr>
          <w:rFonts w:ascii="宋体" w:eastAsia="宋体" w:hAnsi="宋体" w:cs="Times New Roman" w:hint="eastAsia"/>
          <w:b/>
          <w:szCs w:val="21"/>
          <w:lang w:val="zh-CN"/>
        </w:rPr>
        <w:lastRenderedPageBreak/>
        <w:t>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052389" w:rsidRDefault="00052389">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486167679"/>
      <w:bookmarkStart w:id="140" w:name="_Toc24774"/>
      <w:bookmarkStart w:id="141" w:name="_Toc142508329"/>
      <w:bookmarkStart w:id="142" w:name="_Toc5356_WPSOffice_Level3"/>
      <w:bookmarkStart w:id="143" w:name="_Toc4163"/>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9"/>
      <w:bookmarkEnd w:id="140"/>
      <w:bookmarkEnd w:id="141"/>
      <w:bookmarkEnd w:id="142"/>
      <w:bookmarkEnd w:id="143"/>
    </w:p>
    <w:p w:rsidR="00052389" w:rsidRDefault="001002FB">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25,000.00</w:t>
      </w:r>
      <w:r>
        <w:rPr>
          <w:rFonts w:ascii="宋体" w:eastAsia="宋体" w:hAnsi="宋体" w:cs="宋体" w:hint="eastAsia"/>
          <w:b/>
          <w:kern w:val="0"/>
          <w:szCs w:val="21"/>
          <w:u w:val="single"/>
        </w:rPr>
        <w:t>元（大写：人民币贰万伍仟元整）</w:t>
      </w:r>
      <w:r>
        <w:rPr>
          <w:rFonts w:ascii="宋体" w:eastAsia="宋体" w:hAnsi="宋体" w:cs="宋体" w:hint="eastAsia"/>
          <w:b/>
          <w:kern w:val="0"/>
          <w:szCs w:val="21"/>
        </w:rPr>
        <w:t>。</w:t>
      </w:r>
    </w:p>
    <w:p w:rsidR="00052389" w:rsidRDefault="001002FB">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052389" w:rsidRDefault="001002FB">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rsidR="00052389" w:rsidRDefault="001002FB">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052389" w:rsidRDefault="001002FB">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开户名称：东莞市水务集团管网有限公司</w:t>
      </w:r>
    </w:p>
    <w:p w:rsidR="00052389" w:rsidRDefault="001002FB">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lang w:val="zh-CN"/>
        </w:rPr>
      </w:pPr>
      <w:r>
        <w:rPr>
          <w:rFonts w:ascii="宋体" w:eastAsia="宋体" w:hAnsi="宋体" w:cs="Times New Roman" w:hint="eastAsia"/>
          <w:kern w:val="0"/>
          <w:szCs w:val="21"/>
          <w:lang w:val="zh-CN"/>
        </w:rPr>
        <w:t>开户银行：中信银行东莞分行营业部</w:t>
      </w:r>
    </w:p>
    <w:p w:rsidR="00052389" w:rsidRDefault="001002FB">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Pr>
          <w:rFonts w:ascii="宋体" w:eastAsia="宋体" w:hAnsi="宋体" w:cs="Times New Roman" w:hint="eastAsia"/>
          <w:kern w:val="0"/>
          <w:szCs w:val="21"/>
          <w:lang w:val="zh-CN"/>
        </w:rPr>
        <w:t>银行账号：8114801014000043052</w:t>
      </w:r>
    </w:p>
    <w:p w:rsidR="00052389" w:rsidRDefault="001002FB">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052389" w:rsidRDefault="001002FB">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rsidR="00052389" w:rsidRDefault="001002FB">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052389" w:rsidRDefault="001002FB">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中标人的投标保证金，满足下列要求，并最迟应在本项目的书面合同签订后5日内退还。</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rsidR="00052389" w:rsidRDefault="001002FB">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rsidR="00052389" w:rsidRDefault="001002FB">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052389" w:rsidRDefault="001002FB">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052389" w:rsidRDefault="001002FB">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052389" w:rsidRDefault="00052389">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2942"/>
      <w:bookmarkStart w:id="145" w:name="_Toc10550"/>
      <w:bookmarkStart w:id="146" w:name="_Toc450662865"/>
      <w:bookmarkStart w:id="147" w:name="_Toc142508330"/>
      <w:bookmarkStart w:id="148" w:name="_Toc486167680"/>
      <w:bookmarkStart w:id="149" w:name="_Toc22649_WPSOffice_Level3"/>
      <w:r>
        <w:rPr>
          <w:rFonts w:ascii="宋体" w:eastAsia="宋体" w:hAnsi="宋体" w:cs="宋体" w:hint="eastAsia"/>
          <w:szCs w:val="21"/>
          <w:lang w:val="zh-CN"/>
        </w:rPr>
        <w:lastRenderedPageBreak/>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44"/>
      <w:bookmarkEnd w:id="145"/>
      <w:bookmarkEnd w:id="146"/>
      <w:bookmarkEnd w:id="147"/>
      <w:bookmarkEnd w:id="148"/>
      <w:bookmarkEnd w:id="149"/>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052389" w:rsidRDefault="00052389">
      <w:pPr>
        <w:autoSpaceDE w:val="0"/>
        <w:autoSpaceDN w:val="0"/>
        <w:adjustRightInd w:val="0"/>
        <w:spacing w:line="360" w:lineRule="auto"/>
        <w:ind w:leftChars="-100" w:left="357" w:hanging="567"/>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450662866"/>
      <w:bookmarkStart w:id="151" w:name="_Toc142508331"/>
      <w:bookmarkStart w:id="152" w:name="_Toc25637_WPSOffice_Level3"/>
      <w:bookmarkStart w:id="153" w:name="_Toc358"/>
      <w:bookmarkStart w:id="154" w:name="_Toc13311"/>
      <w:bookmarkStart w:id="155" w:name="_Toc486167681"/>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052389" w:rsidRDefault="001002FB">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052389" w:rsidRDefault="001002FB">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rsidR="00052389" w:rsidRDefault="001002FB">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rsidR="00052389" w:rsidRDefault="00052389">
      <w:pPr>
        <w:autoSpaceDE w:val="0"/>
        <w:autoSpaceDN w:val="0"/>
        <w:adjustRightInd w:val="0"/>
        <w:jc w:val="left"/>
        <w:rPr>
          <w:rFonts w:ascii="宋体" w:eastAsia="宋体" w:hAnsi="宋体" w:cs="宋体"/>
          <w:kern w:val="0"/>
          <w:sz w:val="24"/>
          <w:szCs w:val="24"/>
        </w:rPr>
      </w:pPr>
      <w:bookmarkStart w:id="156" w:name="_Toc450662867"/>
    </w:p>
    <w:p w:rsidR="00052389" w:rsidRDefault="001002FB">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11345"/>
      <w:bookmarkStart w:id="158" w:name="_Toc486167682"/>
      <w:bookmarkStart w:id="159" w:name="_Toc22356_WPSOffice_Level2"/>
      <w:bookmarkStart w:id="160" w:name="_Toc140596891"/>
      <w:bookmarkStart w:id="161" w:name="_Toc142508332"/>
      <w:bookmarkStart w:id="162" w:name="_Toc17608"/>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450662868"/>
      <w:bookmarkStart w:id="164" w:name="_Toc486167683"/>
      <w:bookmarkStart w:id="165" w:name="_Toc9900"/>
      <w:bookmarkStart w:id="166" w:name="_Toc12192_WPSOffice_Level3"/>
      <w:bookmarkStart w:id="167" w:name="_Toc31579"/>
      <w:bookmarkStart w:id="168" w:name="_Toc142508333"/>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052389" w:rsidRDefault="001002FB">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rsidR="00052389" w:rsidRDefault="001002FB">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（3）不足以造成投标文件可以从外包装内散出而导致投标文件泄密的，不认定为投标文件未密封。</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w:t>
      </w:r>
      <w:r>
        <w:rPr>
          <w:rFonts w:ascii="宋体" w:eastAsia="宋体" w:hAnsi="宋体" w:cs="Times New Roman" w:hint="eastAsia"/>
          <w:b/>
          <w:szCs w:val="21"/>
          <w:lang w:val="zh-CN"/>
        </w:rPr>
        <w:lastRenderedPageBreak/>
        <w:t>前开封的投标文件，招标代理机构予以拒绝，并退回投标人</w:t>
      </w:r>
      <w:r>
        <w:rPr>
          <w:rFonts w:ascii="宋体" w:eastAsia="宋体" w:hAnsi="宋体" w:cs="宋体" w:hint="eastAsia"/>
          <w:b/>
          <w:szCs w:val="21"/>
          <w:lang w:val="zh-CN"/>
        </w:rPr>
        <w:t>。</w:t>
      </w:r>
    </w:p>
    <w:p w:rsidR="00052389" w:rsidRDefault="001002FB">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052389" w:rsidRDefault="00052389">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486167684"/>
      <w:bookmarkStart w:id="170" w:name="_Toc29665_WPSOffice_Level3"/>
      <w:bookmarkStart w:id="171" w:name="_Toc3384"/>
      <w:bookmarkStart w:id="172" w:name="_Toc450662869"/>
      <w:bookmarkStart w:id="173" w:name="_Toc32205"/>
      <w:bookmarkStart w:id="174" w:name="_Toc142508334"/>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052389" w:rsidRDefault="00052389">
      <w:pPr>
        <w:autoSpaceDE w:val="0"/>
        <w:autoSpaceDN w:val="0"/>
        <w:adjustRightInd w:val="0"/>
        <w:spacing w:line="360" w:lineRule="auto"/>
        <w:ind w:leftChars="-100" w:left="357" w:hanging="567"/>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486167685"/>
      <w:bookmarkStart w:id="176" w:name="_Toc6684"/>
      <w:bookmarkStart w:id="177" w:name="_Toc142508335"/>
      <w:bookmarkStart w:id="178" w:name="_Toc22431_WPSOffice_Level3"/>
      <w:bookmarkStart w:id="179" w:name="_Toc19193"/>
      <w:bookmarkStart w:id="180" w:name="_Toc450662870"/>
      <w:r>
        <w:rPr>
          <w:rFonts w:ascii="宋体" w:eastAsia="宋体" w:hAnsi="宋体" w:cs="宋体" w:hint="eastAsia"/>
          <w:szCs w:val="21"/>
          <w:lang w:val="zh-CN"/>
        </w:rPr>
        <w:t>20 迟交的投标文件</w:t>
      </w:r>
      <w:bookmarkEnd w:id="175"/>
      <w:bookmarkEnd w:id="176"/>
      <w:bookmarkEnd w:id="177"/>
      <w:bookmarkEnd w:id="178"/>
      <w:bookmarkEnd w:id="179"/>
      <w:bookmarkEnd w:id="180"/>
    </w:p>
    <w:p w:rsidR="00052389" w:rsidRDefault="001002FB">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rsidR="00052389" w:rsidRDefault="00052389">
      <w:pPr>
        <w:autoSpaceDE w:val="0"/>
        <w:autoSpaceDN w:val="0"/>
        <w:adjustRightInd w:val="0"/>
        <w:jc w:val="left"/>
        <w:rPr>
          <w:rFonts w:ascii="宋体" w:eastAsia="宋体" w:hAnsi="宋体" w:cs="宋体"/>
          <w:kern w:val="0"/>
          <w:sz w:val="24"/>
          <w:szCs w:val="24"/>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15452"/>
      <w:bookmarkStart w:id="182" w:name="_Toc16964"/>
      <w:bookmarkStart w:id="183" w:name="_Toc486167686"/>
      <w:bookmarkStart w:id="184" w:name="_Toc142508336"/>
      <w:bookmarkStart w:id="185" w:name="_Toc4883_WPSOffice_Level3"/>
      <w:bookmarkStart w:id="186" w:name="_Toc450662871"/>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052389" w:rsidRDefault="001002FB">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rsidR="00052389" w:rsidRDefault="001002FB">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rsidR="00052389" w:rsidRDefault="001002FB">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rsidR="00052389" w:rsidRDefault="00052389">
      <w:pPr>
        <w:autoSpaceDE w:val="0"/>
        <w:autoSpaceDN w:val="0"/>
        <w:adjustRightInd w:val="0"/>
        <w:spacing w:line="360" w:lineRule="auto"/>
        <w:ind w:leftChars="-100" w:left="357" w:rightChars="7" w:right="15" w:hanging="567"/>
        <w:rPr>
          <w:rFonts w:ascii="宋体" w:eastAsia="宋体" w:hAnsi="宋体" w:cs="宋体"/>
          <w:szCs w:val="21"/>
          <w:lang w:val="zh-CN"/>
        </w:rPr>
      </w:pPr>
    </w:p>
    <w:p w:rsidR="00052389" w:rsidRDefault="001002FB">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140596896"/>
      <w:bookmarkStart w:id="188" w:name="_Toc486167687"/>
      <w:bookmarkStart w:id="189" w:name="_Toc450662872"/>
      <w:bookmarkStart w:id="190" w:name="_Toc27648"/>
      <w:bookmarkStart w:id="191" w:name="_Toc6702"/>
      <w:bookmarkStart w:id="192" w:name="_Toc1049_WPSOffice_Level2"/>
      <w:bookmarkStart w:id="193" w:name="_Toc142508337"/>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29881"/>
      <w:bookmarkStart w:id="195" w:name="_Toc144_WPSOffice_Level3"/>
      <w:bookmarkStart w:id="196" w:name="_Toc450662873"/>
      <w:bookmarkStart w:id="197" w:name="_Toc486167688"/>
      <w:bookmarkStart w:id="198" w:name="_Toc7200"/>
      <w:bookmarkStart w:id="199" w:name="_Toc142508338"/>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94"/>
      <w:bookmarkEnd w:id="195"/>
      <w:bookmarkEnd w:id="196"/>
      <w:bookmarkEnd w:id="197"/>
      <w:bookmarkEnd w:id="198"/>
      <w:bookmarkEnd w:id="199"/>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当以数字表示的报价系数与以文字表示的报价系数不一致时，以文字表示的报价系数为准。对不同文字文本投标文件的解释发生异议的，以中文文本为准。</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投标人对开标有异议的，应当在开标现场提出，招标代理机构应当当场作出答复，并制作记录。投标人法定代表人或其授权代表未出席的，视同认可开标结果。</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22.6 招标代理机构将做开标记录，开标记录包括第22.5款发生的异议及答复、按第22.3款的规定在开标时宣读的全部内容。</w:t>
      </w:r>
    </w:p>
    <w:p w:rsidR="00052389" w:rsidRDefault="00052389">
      <w:pPr>
        <w:autoSpaceDE w:val="0"/>
        <w:autoSpaceDN w:val="0"/>
        <w:adjustRightInd w:val="0"/>
        <w:spacing w:line="360" w:lineRule="auto"/>
        <w:ind w:leftChars="-100" w:left="357" w:rightChars="7" w:right="15" w:hanging="567"/>
        <w:rPr>
          <w:rFonts w:ascii="宋体" w:eastAsia="宋体" w:hAnsi="宋体" w:cs="宋体"/>
          <w:kern w:val="0"/>
          <w:szCs w:val="21"/>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486167689"/>
      <w:bookmarkStart w:id="201" w:name="_Toc2038"/>
      <w:bookmarkStart w:id="202" w:name="_Toc11072"/>
      <w:bookmarkStart w:id="203" w:name="_Toc450662874"/>
      <w:bookmarkStart w:id="204" w:name="_Toc142508339"/>
      <w:bookmarkStart w:id="205" w:name="_Toc12165_WPSOffice_Level3"/>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052389" w:rsidRDefault="001002FB">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052389" w:rsidRDefault="0005238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833"/>
      <w:bookmarkStart w:id="207" w:name="_Toc15565_WPSOffice_Level3"/>
      <w:bookmarkStart w:id="208" w:name="_Toc486167690"/>
      <w:bookmarkStart w:id="209" w:name="_Toc142508340"/>
      <w:bookmarkStart w:id="210" w:name="_Toc3748"/>
      <w:bookmarkStart w:id="211" w:name="_Toc450662875"/>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6"/>
      <w:bookmarkEnd w:id="207"/>
      <w:bookmarkEnd w:id="208"/>
      <w:bookmarkEnd w:id="209"/>
      <w:bookmarkEnd w:id="210"/>
      <w:bookmarkEnd w:id="211"/>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rsidR="00052389" w:rsidRDefault="001002FB">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rsidR="00052389" w:rsidRDefault="00052389">
      <w:pPr>
        <w:autoSpaceDE w:val="0"/>
        <w:autoSpaceDN w:val="0"/>
        <w:adjustRightInd w:val="0"/>
        <w:spacing w:line="360" w:lineRule="auto"/>
        <w:ind w:leftChars="-100" w:left="357" w:hanging="567"/>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31399"/>
      <w:bookmarkStart w:id="213" w:name="_Toc450662876"/>
      <w:bookmarkStart w:id="214" w:name="_Toc486167691"/>
      <w:bookmarkStart w:id="215" w:name="_Toc830"/>
      <w:bookmarkStart w:id="216" w:name="_Toc142508341"/>
      <w:bookmarkStart w:id="217" w:name="_Toc28910_WPSOffice_Level3"/>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052389" w:rsidRDefault="001002FB">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052389" w:rsidRDefault="001002FB">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052389" w:rsidRDefault="00052389">
      <w:pPr>
        <w:autoSpaceDE w:val="0"/>
        <w:autoSpaceDN w:val="0"/>
        <w:adjustRightInd w:val="0"/>
        <w:spacing w:line="360" w:lineRule="auto"/>
        <w:ind w:leftChars="-100" w:left="330" w:hanging="540"/>
        <w:rPr>
          <w:rFonts w:ascii="宋体" w:eastAsia="宋体" w:hAnsi="宋体" w:cs="宋体"/>
          <w:b/>
          <w:szCs w:val="21"/>
          <w:lang w:val="zh-CN"/>
        </w:rPr>
      </w:pPr>
    </w:p>
    <w:p w:rsidR="00052389" w:rsidRDefault="001002FB">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338_WPSOffice_Level3"/>
      <w:bookmarkStart w:id="219" w:name="_Toc142508342"/>
      <w:bookmarkStart w:id="220" w:name="_Toc486167692"/>
      <w:bookmarkStart w:id="221" w:name="_Toc10130"/>
      <w:bookmarkStart w:id="222" w:name="_Toc9436"/>
      <w:bookmarkStart w:id="223" w:name="_Toc450662877"/>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052389" w:rsidRDefault="001002FB">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052389" w:rsidRDefault="00052389">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522047355"/>
      <w:bookmarkStart w:id="226" w:name="_Toc18368_WPSOffice_Level3"/>
      <w:bookmarkStart w:id="227" w:name="_Toc521918096"/>
      <w:bookmarkStart w:id="228" w:name="_Toc142508343"/>
      <w:bookmarkEnd w:id="224"/>
    </w:p>
    <w:p w:rsidR="00052389" w:rsidRDefault="001002FB">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26392"/>
      <w:bookmarkStart w:id="230" w:name="_Toc1502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052389" w:rsidRDefault="001002FB">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t>对投标价格的评审详见评标工作大纲。</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lastRenderedPageBreak/>
        <w:t>27.5</w:t>
      </w:r>
      <w:r>
        <w:rPr>
          <w:rFonts w:ascii="宋体" w:eastAsia="宋体" w:hAnsi="宋体" w:cs="宋体" w:hint="eastAsia"/>
          <w:szCs w:val="21"/>
          <w:lang w:val="zh-CN"/>
        </w:rPr>
        <w:tab/>
        <w:t>本次评标的评分权重详见评标工作大纲。</w:t>
      </w:r>
    </w:p>
    <w:p w:rsidR="00052389" w:rsidRDefault="001002FB">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rsidR="00052389" w:rsidRDefault="00052389">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2047356"/>
      <w:bookmarkStart w:id="232" w:name="_Toc521918097"/>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42508344"/>
      <w:bookmarkStart w:id="234" w:name="_Toc31279"/>
      <w:bookmarkStart w:id="235" w:name="_Toc18255"/>
      <w:bookmarkStart w:id="236" w:name="_Toc21460_WPSOffice_Level3"/>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052389" w:rsidRDefault="001002FB">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rsidR="00052389" w:rsidRDefault="001002FB">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rsidR="00052389" w:rsidRDefault="001002FB">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052389" w:rsidRDefault="001002FB">
      <w:pPr>
        <w:autoSpaceDE w:val="0"/>
        <w:autoSpaceDN w:val="0"/>
        <w:adjustRightInd w:val="0"/>
        <w:spacing w:line="360" w:lineRule="auto"/>
        <w:ind w:leftChars="-60" w:left="441" w:hangingChars="270" w:hanging="567"/>
        <w:rPr>
          <w:rFonts w:ascii="宋体" w:eastAsia="宋体" w:hAnsi="宋体" w:cs="宋体"/>
          <w:b/>
          <w:bCs/>
          <w:szCs w:val="21"/>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本次招标过程中有效投标人不足三个时，公开招标失败。本项目根据以下情况可以现场转换采购方式继续采购：</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（1）当有效投标人只有2个时，经评标委员会论证，采购文件没有不合理条款、采购程序符合规定的，经招标人代表和作出实质性响应的投标人代表同意后，现场更改为竞争性谈判的方式继续采购。</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（2）若有效投标人只有1个时，经评标委员会论证，采购文件没有不合理条款、采购程序符合规定的，经招标人代表和作出实质性响应的投标人代表同意后，现场更改为单一来源的方式继续采购。</w:t>
      </w:r>
    </w:p>
    <w:p w:rsidR="00052389" w:rsidRDefault="001002FB">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（3）若上述两种情况下不同意转换采购方式，退出投标的投标人，投标保证金按本须知15.5款的规定退还。</w:t>
      </w:r>
    </w:p>
    <w:p w:rsidR="00052389" w:rsidRDefault="0005238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052389" w:rsidRDefault="001002FB">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486167694"/>
      <w:bookmarkStart w:id="238" w:name="_Toc15841"/>
      <w:bookmarkStart w:id="239" w:name="_Toc466882017"/>
      <w:bookmarkStart w:id="240" w:name="_Toc25047"/>
      <w:bookmarkStart w:id="241" w:name="_Toc142508345"/>
      <w:bookmarkStart w:id="242" w:name="_Toc465358969"/>
      <w:bookmarkStart w:id="243" w:name="_Toc32498_WPSOffice_Level3"/>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7"/>
      <w:bookmarkEnd w:id="238"/>
      <w:bookmarkEnd w:id="239"/>
      <w:bookmarkEnd w:id="240"/>
      <w:bookmarkEnd w:id="241"/>
      <w:bookmarkEnd w:id="242"/>
      <w:bookmarkEnd w:id="243"/>
    </w:p>
    <w:p w:rsidR="00052389" w:rsidRDefault="001002FB">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052389" w:rsidRDefault="001002FB">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052389" w:rsidRDefault="001002FB">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052389" w:rsidRDefault="001002FB">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w:t>
      </w:r>
      <w:r>
        <w:rPr>
          <w:rFonts w:ascii="宋体" w:eastAsia="宋体" w:hAnsi="宋体" w:cs="宋体" w:hint="eastAsia"/>
          <w:szCs w:val="21"/>
          <w:lang w:val="zh-CN"/>
        </w:rPr>
        <w:lastRenderedPageBreak/>
        <w:t>包括下列内容：</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052389" w:rsidRDefault="001002FB">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052389" w:rsidRDefault="00052389">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465358970"/>
      <w:bookmarkStart w:id="245" w:name="_Toc486167695"/>
      <w:bookmarkStart w:id="246" w:name="_Toc1848_WPSOffice_Level3"/>
      <w:bookmarkStart w:id="247" w:name="_Toc466882018"/>
      <w:bookmarkStart w:id="248" w:name="_Toc26138"/>
      <w:bookmarkStart w:id="249" w:name="_Toc4325"/>
      <w:bookmarkStart w:id="250" w:name="_Toc142508346"/>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44"/>
      <w:bookmarkEnd w:id="245"/>
      <w:bookmarkEnd w:id="246"/>
      <w:bookmarkEnd w:id="247"/>
      <w:bookmarkEnd w:id="248"/>
      <w:bookmarkEnd w:id="249"/>
      <w:bookmarkEnd w:id="250"/>
    </w:p>
    <w:p w:rsidR="00052389" w:rsidRDefault="001002FB">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052389" w:rsidRDefault="001002FB">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052389" w:rsidRDefault="001002FB">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052389" w:rsidRDefault="00052389">
      <w:pPr>
        <w:autoSpaceDE w:val="0"/>
        <w:autoSpaceDN w:val="0"/>
        <w:adjustRightInd w:val="0"/>
        <w:snapToGrid w:val="0"/>
        <w:spacing w:line="360" w:lineRule="auto"/>
        <w:jc w:val="left"/>
        <w:rPr>
          <w:rFonts w:ascii="宋体" w:eastAsia="宋体" w:hAnsi="宋体" w:cs="宋体"/>
          <w:szCs w:val="21"/>
        </w:rPr>
      </w:pPr>
      <w:bookmarkStart w:id="251" w:name="_Toc465358971"/>
      <w:bookmarkStart w:id="252" w:name="_Toc466882019"/>
    </w:p>
    <w:p w:rsidR="00052389" w:rsidRDefault="001002FB">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26035"/>
      <w:bookmarkStart w:id="254" w:name="_Toc486167696"/>
      <w:bookmarkStart w:id="255" w:name="_Toc142508347"/>
      <w:bookmarkStart w:id="256" w:name="_Toc14140"/>
      <w:bookmarkStart w:id="257" w:name="_Toc10867_WPSOffice_Level3"/>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rsidR="00052389" w:rsidRDefault="001002FB">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052389" w:rsidRDefault="00052389">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052389" w:rsidRDefault="001002FB">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6848_WPSOffice_Level2"/>
      <w:bookmarkStart w:id="260" w:name="_Toc142508348"/>
      <w:bookmarkStart w:id="261" w:name="_Toc140596907"/>
      <w:bookmarkStart w:id="262" w:name="_Toc18316"/>
      <w:bookmarkStart w:id="263" w:name="_Toc23395"/>
      <w:bookmarkStart w:id="264" w:name="_Toc486167697"/>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450662881"/>
      <w:bookmarkStart w:id="266" w:name="_Toc21588"/>
      <w:bookmarkStart w:id="267" w:name="_Toc486167698"/>
      <w:bookmarkStart w:id="268" w:name="_Toc6401_WPSOffice_Level3"/>
      <w:bookmarkStart w:id="269" w:name="_Toc142508349"/>
      <w:bookmarkStart w:id="270" w:name="_Toc25540"/>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052389" w:rsidRDefault="001002FB">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w:t>
      </w:r>
      <w:r>
        <w:rPr>
          <w:rFonts w:ascii="宋体" w:eastAsia="宋体" w:hAnsi="宋体" w:cs="宋体" w:hint="eastAsia"/>
          <w:szCs w:val="21"/>
          <w:lang w:val="zh-CN"/>
        </w:rPr>
        <w:lastRenderedPageBreak/>
        <w:t>标人最为有利的投标人。</w:t>
      </w:r>
    </w:p>
    <w:p w:rsidR="00052389" w:rsidRDefault="001002FB">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052389" w:rsidRDefault="001002FB">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052389" w:rsidRDefault="001002FB">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142508350"/>
      <w:bookmarkStart w:id="273" w:name="_Toc6726_WPSOffice_Level3"/>
      <w:bookmarkStart w:id="274" w:name="_Toc24266"/>
      <w:bookmarkStart w:id="275" w:name="_Toc30848"/>
      <w:bookmarkStart w:id="276" w:name="_Toc486167699"/>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71"/>
      <w:bookmarkEnd w:id="272"/>
      <w:bookmarkEnd w:id="273"/>
      <w:bookmarkEnd w:id="274"/>
      <w:bookmarkEnd w:id="275"/>
      <w:bookmarkEnd w:id="276"/>
    </w:p>
    <w:p w:rsidR="00052389" w:rsidRDefault="001002FB">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rsidR="00052389" w:rsidRDefault="001002FB">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486167700"/>
      <w:bookmarkStart w:id="279" w:name="_Toc9694_WPSOffice_Level3"/>
      <w:bookmarkStart w:id="280" w:name="_Toc142508351"/>
      <w:bookmarkStart w:id="281" w:name="_Toc24946"/>
      <w:bookmarkStart w:id="282" w:name="_Toc32732"/>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052389" w:rsidRDefault="001002FB">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052389" w:rsidRDefault="001002FB">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34.2 在签署合同前，招标人可对中标人投标报价明细及附表内的算术性错误进行修正，修正原则为：当以数字表示的报价系数与</w:t>
      </w:r>
      <w:r>
        <w:rPr>
          <w:rFonts w:ascii="宋体" w:eastAsia="宋体" w:hAnsi="宋体" w:cs="Times New Roman" w:hint="eastAsia"/>
          <w:szCs w:val="21"/>
        </w:rPr>
        <w:t>以</w:t>
      </w:r>
      <w:r>
        <w:rPr>
          <w:rFonts w:ascii="宋体" w:eastAsia="宋体" w:hAnsi="宋体" w:cs="Times New Roman" w:hint="eastAsia"/>
          <w:szCs w:val="21"/>
          <w:lang w:val="zh-CN"/>
        </w:rPr>
        <w:t>文字表示的报价系数不一致时，以文字表示的报价系数为准。经双方确认后，作为合同文件的组成部分。</w:t>
      </w:r>
    </w:p>
    <w:p w:rsidR="00052389" w:rsidRDefault="00052389">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42508352"/>
      <w:bookmarkStart w:id="284" w:name="_Toc486167701"/>
      <w:bookmarkStart w:id="285" w:name="_Toc450662887"/>
      <w:bookmarkStart w:id="286" w:name="_Toc10513_WPSOffice_Level3"/>
    </w:p>
    <w:p w:rsidR="00052389" w:rsidRDefault="001002FB">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8873"/>
      <w:bookmarkStart w:id="288" w:name="_Toc24297"/>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83"/>
      <w:bookmarkEnd w:id="284"/>
      <w:bookmarkEnd w:id="285"/>
      <w:bookmarkEnd w:id="286"/>
      <w:bookmarkEnd w:id="287"/>
      <w:bookmarkEnd w:id="288"/>
    </w:p>
    <w:p w:rsidR="00052389" w:rsidRDefault="001002FB">
      <w:pPr>
        <w:numPr>
          <w:ilvl w:val="1"/>
          <w:numId w:val="0"/>
        </w:numPr>
        <w:autoSpaceDE w:val="0"/>
        <w:autoSpaceDN w:val="0"/>
        <w:adjustRightInd w:val="0"/>
        <w:spacing w:line="360" w:lineRule="auto"/>
        <w:ind w:leftChars="-100" w:left="355" w:rightChars="7" w:right="15" w:hangingChars="269" w:hanging="565"/>
        <w:rPr>
          <w:rFonts w:ascii="宋体" w:eastAsia="宋体" w:hAnsi="宋体" w:cs="Arial"/>
          <w:kern w:val="0"/>
          <w:szCs w:val="24"/>
        </w:rPr>
      </w:pPr>
      <w:bookmarkStart w:id="289" w:name="_Toc465358977"/>
      <w:bookmarkStart w:id="290"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中标人应在签订合同前，按本招标文件规定金额及形式要求，向招标人（含其下属子公司）提交不可撤销银行履约保函（或履约保证金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其中，采用履约保证金（银行转账形式）的金额为暂定合同含税总价的5%，统一由东莞市水务集团管网有限公司收取；采用不可撤销银行履约保函（</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形式的金额为暂定合同含税总价的8%，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或履约保证保险），采用担保公司履约担保书形式的金额为暂定合同含税总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给招标人（含其下属子公司）造成的损失超过履约担保数额的，中标人还应当对超过部分予以赔偿，招标人（含其下属子公司）并依法追究中标人的相应责任。</w:t>
      </w:r>
    </w:p>
    <w:p w:rsidR="00052389" w:rsidRDefault="001002FB">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含其下属子公司）因中标人不能完全履行其合同义务而蒙受的损失或其他合同约定的事项。如发生下列任一情况时，招标人（含其下属子公司）有权依合同追究违约责任外，同时有权提取履约担保并进行相应处理</w:t>
      </w:r>
      <w:r>
        <w:rPr>
          <w:rFonts w:ascii="宋体" w:eastAsia="宋体" w:hAnsi="宋体" w:cs="宋体" w:hint="eastAsia"/>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lastRenderedPageBreak/>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中标人将合同项下中标人的权利义务全部转让给第三方，或未经招标人（含其下属子公司）书面同意将部分权利义务转让给第三方的，招标人（含其下属子公司）有权没收其履约担保。</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r>
        <w:rPr>
          <w:rFonts w:ascii="宋体" w:eastAsia="宋体" w:hAnsi="宋体" w:cs="Times New Roman" w:hint="eastAsia"/>
          <w:kern w:val="0"/>
          <w:szCs w:val="21"/>
        </w:rPr>
        <w:t>怠于履行合同义务，经招标人（含其下属子公司）通知或要求承担违约金后仍拒不改正的，招标人（含其下属子公司）可依法没收或适当扣除其履约担保。</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w:t>
      </w:r>
      <w:r>
        <w:rPr>
          <w:rFonts w:ascii="宋体" w:eastAsia="宋体" w:hAnsi="宋体" w:cs="Times New Roman" w:hint="eastAsia"/>
          <w:kern w:val="0"/>
          <w:szCs w:val="21"/>
        </w:rPr>
        <w:t>（含其下属子公司）</w:t>
      </w:r>
      <w:r>
        <w:rPr>
          <w:rFonts w:ascii="宋体" w:eastAsia="宋体" w:hAnsi="宋体" w:cs="Times New Roman"/>
          <w:kern w:val="0"/>
          <w:szCs w:val="21"/>
        </w:rPr>
        <w:t>经济损失、第三人人身财产损失等）、</w:t>
      </w:r>
      <w:r>
        <w:rPr>
          <w:rFonts w:ascii="宋体" w:eastAsia="宋体" w:hAnsi="宋体" w:cs="Times New Roman" w:hint="eastAsia"/>
          <w:kern w:val="0"/>
          <w:szCs w:val="21"/>
        </w:rPr>
        <w:t>拖欠原材料供应商货款或与其所雇用员工发生劳资纠纷、上访、闹事或其他影响招标人（含其下属子公司）生产经营等情况而其未及时妥善处理的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招标人（含其下属子公司）有权使用履约担保予以支付或作出相应处理，由此产生的一切法律后果由中标人承担。</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w:t>
      </w:r>
      <w:r>
        <w:rPr>
          <w:rFonts w:ascii="宋体" w:eastAsia="宋体" w:hAnsi="宋体" w:cs="Times New Roman" w:hint="eastAsia"/>
          <w:kern w:val="0"/>
          <w:szCs w:val="21"/>
        </w:rPr>
        <w:t>（含其下属子公司）</w:t>
      </w:r>
      <w:r>
        <w:rPr>
          <w:rFonts w:ascii="宋体" w:eastAsia="宋体" w:hAnsi="宋体" w:cs="Times New Roman"/>
          <w:kern w:val="0"/>
          <w:szCs w:val="21"/>
        </w:rPr>
        <w:t>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w:t>
      </w:r>
      <w:r>
        <w:rPr>
          <w:rFonts w:ascii="宋体" w:eastAsia="宋体" w:hAnsi="宋体" w:cs="Times New Roman" w:hint="eastAsia"/>
          <w:kern w:val="0"/>
          <w:szCs w:val="21"/>
        </w:rPr>
        <w:t>（含其下属子公司）</w:t>
      </w:r>
      <w:r>
        <w:rPr>
          <w:rFonts w:ascii="宋体" w:eastAsia="宋体" w:hAnsi="宋体" w:cs="Times New Roman"/>
          <w:kern w:val="0"/>
          <w:szCs w:val="21"/>
        </w:rPr>
        <w:t>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w:t>
      </w:r>
      <w:r>
        <w:rPr>
          <w:rFonts w:ascii="宋体" w:eastAsia="宋体" w:hAnsi="宋体" w:cs="Times New Roman" w:hint="eastAsia"/>
          <w:kern w:val="0"/>
          <w:szCs w:val="21"/>
        </w:rPr>
        <w:t>（含其下属子公司）</w:t>
      </w:r>
      <w:r>
        <w:rPr>
          <w:rFonts w:ascii="宋体" w:eastAsia="宋体" w:hAnsi="宋体" w:cs="Times New Roman"/>
          <w:kern w:val="0"/>
          <w:szCs w:val="21"/>
        </w:rPr>
        <w:t>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052389" w:rsidRDefault="001002FB">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w:t>
      </w:r>
      <w:r>
        <w:rPr>
          <w:rFonts w:ascii="宋体" w:eastAsia="宋体" w:hAnsi="宋体" w:cs="Times New Roman" w:hint="eastAsia"/>
          <w:kern w:val="0"/>
          <w:szCs w:val="21"/>
        </w:rPr>
        <w:t>（含其下属子公司）</w:t>
      </w:r>
      <w:r>
        <w:rPr>
          <w:rFonts w:ascii="宋体" w:eastAsia="宋体" w:hAnsi="宋体" w:cs="Times New Roman"/>
          <w:kern w:val="0"/>
          <w:szCs w:val="21"/>
        </w:rPr>
        <w:t>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w:t>
      </w:r>
      <w:r>
        <w:rPr>
          <w:rFonts w:ascii="宋体" w:eastAsia="宋体" w:hAnsi="宋体" w:cs="Times New Roman" w:hint="eastAsia"/>
          <w:kern w:val="0"/>
          <w:szCs w:val="21"/>
        </w:rPr>
        <w:t>（含其下属子公司）</w:t>
      </w:r>
      <w:r>
        <w:rPr>
          <w:rFonts w:ascii="宋体" w:eastAsia="宋体" w:hAnsi="宋体" w:cs="Times New Roman"/>
          <w:kern w:val="0"/>
          <w:szCs w:val="21"/>
        </w:rPr>
        <w:t>的书面</w:t>
      </w:r>
      <w:r>
        <w:rPr>
          <w:rFonts w:ascii="宋体" w:eastAsia="宋体" w:hAnsi="宋体" w:cs="Times New Roman" w:hint="eastAsia"/>
          <w:kern w:val="0"/>
          <w:szCs w:val="21"/>
        </w:rPr>
        <w:t>同意</w:t>
      </w:r>
      <w:r>
        <w:rPr>
          <w:rFonts w:ascii="宋体" w:eastAsia="宋体" w:hAnsi="宋体" w:cs="Times New Roman"/>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含其下属子公司）同意，执行本款时所发生的费用由中标人承担。如招标人（含其下属子公司）合同条款接受担保公司预付款担保函的，对担保机构要求参照本条执行</w:t>
      </w:r>
      <w:r>
        <w:rPr>
          <w:rFonts w:ascii="宋体" w:eastAsia="宋体" w:hAnsi="宋体" w:cs="Times New Roman"/>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符合招标人（含其下属子公司）要求的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w:t>
      </w:r>
      <w:r>
        <w:rPr>
          <w:rFonts w:ascii="宋体" w:eastAsia="宋体" w:hAnsi="宋体" w:cs="Times New Roman" w:hint="eastAsia"/>
          <w:kern w:val="0"/>
          <w:szCs w:val="21"/>
        </w:rPr>
        <w:t>（含其下属子公司）</w:t>
      </w:r>
      <w:r>
        <w:rPr>
          <w:rFonts w:ascii="宋体" w:eastAsia="宋体" w:hAnsi="宋体" w:cs="Times New Roman"/>
          <w:kern w:val="0"/>
          <w:szCs w:val="21"/>
        </w:rPr>
        <w:t>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未按招标人（含其下属子公司）要求重新提供的，招标人（含其下属子公司）有权要求中标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招标人（含其下属子公司）有权按需补足的金额要求中标人承担违约金，并要求限期补足。</w:t>
      </w:r>
      <w:r>
        <w:rPr>
          <w:rFonts w:ascii="宋体" w:eastAsia="宋体" w:hAnsi="宋体" w:cs="Times New Roman" w:hint="eastAsia"/>
          <w:kern w:val="0"/>
          <w:szCs w:val="21"/>
        </w:rPr>
        <w:lastRenderedPageBreak/>
        <w:t>如中标人仍不补足的，招标人（含其下属子公司）有权单方解除合同，违约金可直接从未付合同款或履约担保中扣除。</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可撤销银行履约保函（或履约保证保险或担保公司履约担保书）应从合同期限届满并完成全部供货（含最终验收合格）且结算完毕之后二十八（28）日内保持有效</w:t>
      </w:r>
      <w:r>
        <w:rPr>
          <w:rFonts w:ascii="宋体" w:eastAsia="宋体" w:hAnsi="宋体" w:cs="宋体" w:hint="eastAsia"/>
          <w:kern w:val="0"/>
          <w:szCs w:val="21"/>
        </w:rPr>
        <w:t>。</w:t>
      </w:r>
    </w:p>
    <w:p w:rsidR="00052389" w:rsidRDefault="001002FB">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rsidR="00052389" w:rsidRDefault="001002FB">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w:t>
      </w:r>
      <w:r>
        <w:rPr>
          <w:rFonts w:ascii="宋体" w:eastAsia="宋体" w:hAnsi="宋体" w:cs="Times New Roman" w:hint="eastAsia"/>
          <w:kern w:val="0"/>
          <w:szCs w:val="21"/>
        </w:rPr>
        <w:t>（含其下属子公司）</w:t>
      </w:r>
      <w:r>
        <w:rPr>
          <w:rFonts w:ascii="宋体" w:eastAsia="宋体" w:hAnsi="宋体" w:cs="Times New Roman"/>
          <w:kern w:val="0"/>
          <w:szCs w:val="21"/>
        </w:rPr>
        <w:t>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w:t>
      </w:r>
      <w:r>
        <w:rPr>
          <w:rFonts w:ascii="宋体" w:eastAsia="宋体" w:hAnsi="宋体" w:cs="Times New Roman" w:hint="eastAsia"/>
          <w:kern w:val="0"/>
          <w:szCs w:val="21"/>
        </w:rPr>
        <w:t>（含其下属子公司）</w:t>
      </w:r>
      <w:r>
        <w:rPr>
          <w:rFonts w:ascii="宋体" w:eastAsia="宋体" w:hAnsi="宋体" w:cs="Times New Roman"/>
          <w:kern w:val="0"/>
          <w:szCs w:val="21"/>
        </w:rPr>
        <w:t>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052389" w:rsidRDefault="001002FB">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p>
    <w:p w:rsidR="00052389" w:rsidRDefault="001002FB">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开户名称：东莞市水务集团管网有限公司</w:t>
      </w:r>
    </w:p>
    <w:p w:rsidR="00052389" w:rsidRDefault="001002FB">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银行账号：8114801014000043052</w:t>
      </w:r>
    </w:p>
    <w:p w:rsidR="00052389" w:rsidRDefault="001002FB">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开户银行：中信银行东莞分行营业部</w:t>
      </w:r>
    </w:p>
    <w:p w:rsidR="00052389" w:rsidRDefault="001002FB">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特别约定：任何一个合同甲方（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rsidR="00052389" w:rsidRDefault="001002FB">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rsidR="00052389" w:rsidRDefault="001002FB">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交给招标人，由招标人在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rsidR="00052389" w:rsidRDefault="001002FB">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中标人以履约保证金（银行转账形式）提供履约担保的，在依法完成本项目的所有合同义务，且结算完毕满二十八（28）日</w:t>
      </w:r>
      <w:r>
        <w:rPr>
          <w:rFonts w:ascii="宋体" w:eastAsia="宋体" w:hAnsi="宋体" w:cs="宋体"/>
          <w:kern w:val="0"/>
          <w:szCs w:val="21"/>
        </w:rPr>
        <w:t>后</w:t>
      </w:r>
      <w:r>
        <w:rPr>
          <w:rFonts w:ascii="宋体" w:eastAsia="宋体" w:hAnsi="宋体" w:cs="宋体" w:hint="eastAsia"/>
          <w:kern w:val="0"/>
          <w:szCs w:val="21"/>
        </w:rPr>
        <w:t>，经招标人确认，中标人可向招标人提交退回履约担保的申请。招标人审核无异议后，办理履约担保退还手续，退回时一律以银行转账的形式无息退回到中标人的账户。</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52389" w:rsidRDefault="001002FB">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42508353"/>
      <w:bookmarkStart w:id="292" w:name="_Toc486167702"/>
      <w:bookmarkStart w:id="293" w:name="_Toc21389"/>
      <w:bookmarkStart w:id="294" w:name="_Toc13033"/>
      <w:r>
        <w:rPr>
          <w:rFonts w:ascii="宋体" w:eastAsia="宋体" w:hAnsi="宋体" w:cs="宋体" w:hint="eastAsia"/>
          <w:szCs w:val="21"/>
        </w:rPr>
        <w:t>36</w:t>
      </w:r>
      <w:r>
        <w:rPr>
          <w:rFonts w:ascii="宋体" w:eastAsia="宋体" w:hAnsi="宋体" w:cs="宋体" w:hint="eastAsia"/>
          <w:szCs w:val="21"/>
          <w:lang w:val="zh-CN"/>
        </w:rPr>
        <w:t xml:space="preserve"> 在合同履行中变更采购范围的权利</w:t>
      </w:r>
      <w:bookmarkEnd w:id="289"/>
      <w:bookmarkEnd w:id="290"/>
      <w:bookmarkEnd w:id="291"/>
      <w:bookmarkEnd w:id="292"/>
      <w:bookmarkEnd w:id="293"/>
      <w:bookmarkEnd w:id="294"/>
    </w:p>
    <w:p w:rsidR="00052389" w:rsidRDefault="001002FB">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lang w:val="zh-CN"/>
        </w:rPr>
        <w:t>（含其下属子公司）</w:t>
      </w:r>
      <w:r>
        <w:rPr>
          <w:rFonts w:ascii="宋体" w:eastAsia="宋体" w:hAnsi="宋体" w:cs="宋体" w:hint="eastAsia"/>
          <w:kern w:val="0"/>
          <w:szCs w:val="21"/>
        </w:rPr>
        <w:t>在合同约定的范围内，招标人</w:t>
      </w:r>
      <w:r>
        <w:rPr>
          <w:rFonts w:ascii="宋体" w:eastAsia="宋体" w:hAnsi="宋体" w:cs="宋体" w:hint="eastAsia"/>
          <w:kern w:val="0"/>
          <w:szCs w:val="21"/>
          <w:lang w:val="zh-CN"/>
        </w:rPr>
        <w:t>（含其下属子公司）</w:t>
      </w:r>
      <w:r>
        <w:rPr>
          <w:rFonts w:ascii="宋体" w:eastAsia="宋体" w:hAnsi="宋体" w:cs="宋体" w:hint="eastAsia"/>
          <w:kern w:val="0"/>
          <w:szCs w:val="21"/>
        </w:rPr>
        <w:t>有权根据项目实际情况及有关法律法规、政策的规定对采购范围进行变更调整，变更采购范围后，投标人应遵照执行。</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052389" w:rsidRDefault="001002FB">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14372"/>
      <w:bookmarkStart w:id="297" w:name="_Toc486167703"/>
      <w:bookmarkStart w:id="298" w:name="_Toc142508354"/>
      <w:bookmarkStart w:id="299" w:name="_Toc28921_WPSOffice_Level3"/>
      <w:bookmarkStart w:id="300" w:name="_Toc11444"/>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052389" w:rsidRDefault="001002FB">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lastRenderedPageBreak/>
        <w:t>37.1 本项目中标服务费由招标人向招标代理机构支付。</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052389" w:rsidRDefault="001002FB">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6764_WPSOffice_Level3"/>
      <w:bookmarkStart w:id="303" w:name="_Toc142508355"/>
      <w:bookmarkStart w:id="304" w:name="_Toc16761"/>
      <w:bookmarkStart w:id="305" w:name="_Toc486167704"/>
      <w:bookmarkStart w:id="306" w:name="_Toc26292"/>
      <w:r>
        <w:rPr>
          <w:rFonts w:ascii="宋体" w:eastAsia="宋体" w:hAnsi="宋体" w:cs="宋体" w:hint="eastAsia"/>
          <w:szCs w:val="21"/>
        </w:rPr>
        <w:t>38</w:t>
      </w:r>
      <w:r>
        <w:rPr>
          <w:rFonts w:ascii="宋体" w:eastAsia="宋体" w:hAnsi="宋体" w:cs="宋体" w:hint="eastAsia"/>
          <w:szCs w:val="21"/>
          <w:lang w:val="zh-CN"/>
        </w:rPr>
        <w:t xml:space="preserve"> 发票</w:t>
      </w:r>
      <w:bookmarkEnd w:id="301"/>
      <w:bookmarkEnd w:id="302"/>
      <w:bookmarkEnd w:id="303"/>
      <w:bookmarkEnd w:id="304"/>
      <w:bookmarkEnd w:id="305"/>
      <w:bookmarkEnd w:id="306"/>
    </w:p>
    <w:p w:rsidR="00052389" w:rsidRDefault="001002FB">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Times New Roman" w:hint="eastAsia"/>
          <w:szCs w:val="21"/>
          <w:lang w:val="zh-CN"/>
        </w:rPr>
        <w:t>该项目获得中标的中标人在执行合同过程中，向招标人（含其下属</w:t>
      </w:r>
      <w:r>
        <w:rPr>
          <w:rFonts w:ascii="宋体" w:eastAsia="宋体" w:hAnsi="宋体" w:cs="Times New Roman" w:hint="eastAsia"/>
          <w:szCs w:val="21"/>
        </w:rPr>
        <w:t>子</w:t>
      </w:r>
      <w:r>
        <w:rPr>
          <w:rFonts w:ascii="宋体" w:eastAsia="宋体" w:hAnsi="宋体" w:cs="Times New Roman" w:hint="eastAsia"/>
          <w:szCs w:val="21"/>
          <w:lang w:val="zh-CN"/>
        </w:rPr>
        <w:t>公司）出具的发票必须是由中标人开具，不得以其他单位或个人名义出具，本项目中标人向招标人（含其下属</w:t>
      </w:r>
      <w:r>
        <w:rPr>
          <w:rFonts w:ascii="宋体" w:eastAsia="宋体" w:hAnsi="宋体" w:cs="Times New Roman" w:hint="eastAsia"/>
          <w:szCs w:val="21"/>
        </w:rPr>
        <w:t>子</w:t>
      </w:r>
      <w:r>
        <w:rPr>
          <w:rFonts w:ascii="宋体" w:eastAsia="宋体" w:hAnsi="宋体" w:cs="Times New Roman" w:hint="eastAsia"/>
          <w:szCs w:val="21"/>
          <w:lang w:val="zh-CN"/>
        </w:rPr>
        <w:t>公司）出具的发票类型为增值税专用发票。</w:t>
      </w:r>
      <w:bookmarkStart w:id="307" w:name="_Toc486167705"/>
      <w:bookmarkStart w:id="308" w:name="_Toc31106_WPSOffice_Level3"/>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052389" w:rsidRDefault="001002FB">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4658"/>
      <w:bookmarkStart w:id="310" w:name="_Toc142508356"/>
      <w:bookmarkStart w:id="311" w:name="_Toc16304"/>
      <w:r>
        <w:rPr>
          <w:rFonts w:ascii="宋体" w:eastAsia="宋体" w:hAnsi="宋体" w:cs="宋体"/>
          <w:b/>
          <w:szCs w:val="21"/>
        </w:rPr>
        <w:t>39 招标相关补充约定</w:t>
      </w:r>
      <w:bookmarkEnd w:id="309"/>
      <w:bookmarkEnd w:id="310"/>
      <w:bookmarkEnd w:id="311"/>
    </w:p>
    <w:p w:rsidR="00052389" w:rsidRDefault="001002FB">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052389" w:rsidRDefault="0005238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052389" w:rsidRDefault="001002FB">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142508357"/>
      <w:bookmarkStart w:id="313" w:name="_Toc25568"/>
      <w:bookmarkStart w:id="314" w:name="_Toc26725"/>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07"/>
      <w:bookmarkEnd w:id="308"/>
      <w:bookmarkEnd w:id="312"/>
      <w:bookmarkEnd w:id="313"/>
      <w:bookmarkEnd w:id="314"/>
    </w:p>
    <w:p w:rsidR="00052389" w:rsidRDefault="001002FB">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450662891"/>
      <w:bookmarkStart w:id="316" w:name="_Toc27939_WPSOffice_Level1"/>
      <w:bookmarkStart w:id="317" w:name="_Toc4217"/>
      <w:bookmarkStart w:id="318" w:name="_Toc28218"/>
      <w:bookmarkStart w:id="319" w:name="_Toc486167706"/>
      <w:bookmarkStart w:id="320" w:name="_Toc142508358"/>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052389" w:rsidRDefault="00052389">
      <w:pPr>
        <w:spacing w:line="360" w:lineRule="auto"/>
        <w:rPr>
          <w:rFonts w:ascii="宋体" w:eastAsia="宋体" w:hAnsi="宋体" w:cs="Times New Roman"/>
          <w:b/>
          <w:szCs w:val="21"/>
          <w:lang w:val="zh-CN"/>
        </w:rPr>
      </w:pPr>
    </w:p>
    <w:p w:rsidR="00052389" w:rsidRDefault="001002FB">
      <w:pPr>
        <w:spacing w:line="360" w:lineRule="auto"/>
        <w:rPr>
          <w:rFonts w:ascii="宋体" w:eastAsia="宋体" w:hAnsi="宋体" w:cs="宋体"/>
          <w:b/>
          <w:bCs/>
        </w:rPr>
      </w:pPr>
      <w:r>
        <w:rPr>
          <w:rFonts w:ascii="宋体" w:eastAsia="宋体" w:hAnsi="宋体" w:cs="宋体" w:hint="eastAsia"/>
          <w:b/>
          <w:bCs/>
        </w:rPr>
        <w:t>一、项目信息</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招标人：</w:t>
      </w:r>
      <w:r>
        <w:rPr>
          <w:rFonts w:ascii="宋体" w:eastAsia="宋体" w:hAnsi="宋体" w:cs="宋体" w:hint="eastAsia"/>
          <w:u w:val="single"/>
        </w:rPr>
        <w:t>东莞市水务集团管网有限公司</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项目名称：</w:t>
      </w:r>
      <w:r>
        <w:rPr>
          <w:rFonts w:ascii="宋体" w:eastAsia="宋体" w:hAnsi="宋体" w:cs="宋体" w:hint="eastAsia"/>
          <w:u w:val="single"/>
        </w:rPr>
        <w:t>东莞市水务集团管网有限公司</w:t>
      </w:r>
      <w:r>
        <w:rPr>
          <w:rFonts w:ascii="宋体" w:eastAsia="宋体" w:hAnsi="宋体" w:cs="宋体"/>
          <w:u w:val="single"/>
        </w:rPr>
        <w:t>2025</w:t>
      </w:r>
      <w:r>
        <w:rPr>
          <w:rFonts w:ascii="宋体" w:eastAsia="宋体" w:hAnsi="宋体" w:cs="宋体" w:hint="eastAsia"/>
          <w:u w:val="single"/>
        </w:rPr>
        <w:t>年办公用品及后勤物资采购项目</w:t>
      </w:r>
    </w:p>
    <w:p w:rsidR="00052389" w:rsidRDefault="001002FB">
      <w:pPr>
        <w:spacing w:line="360" w:lineRule="auto"/>
        <w:rPr>
          <w:rFonts w:ascii="宋体" w:eastAsia="宋体" w:hAnsi="宋体" w:cs="宋体"/>
          <w:b/>
          <w:bCs/>
        </w:rPr>
      </w:pPr>
      <w:bookmarkStart w:id="321" w:name="_Toc96787700"/>
      <w:r>
        <w:rPr>
          <w:rFonts w:ascii="宋体" w:eastAsia="宋体" w:hAnsi="宋体" w:cs="宋体" w:hint="eastAsia"/>
          <w:b/>
          <w:bCs/>
        </w:rPr>
        <w:t>二、货物采购需求</w:t>
      </w:r>
    </w:p>
    <w:p w:rsidR="00052389" w:rsidRDefault="001002FB">
      <w:pPr>
        <w:spacing w:line="360" w:lineRule="auto"/>
        <w:rPr>
          <w:rFonts w:ascii="宋体" w:eastAsia="宋体" w:hAnsi="宋体" w:cs="宋体"/>
          <w:b/>
          <w:bCs/>
        </w:rPr>
      </w:pPr>
      <w:r>
        <w:rPr>
          <w:rFonts w:ascii="宋体" w:eastAsia="宋体" w:hAnsi="宋体" w:cs="宋体"/>
          <w:b/>
          <w:bCs/>
        </w:rPr>
        <w:t>2.1</w:t>
      </w:r>
      <w:r>
        <w:rPr>
          <w:rFonts w:ascii="宋体" w:eastAsia="宋体" w:hAnsi="宋体" w:cs="宋体" w:hint="eastAsia"/>
          <w:b/>
          <w:bCs/>
        </w:rPr>
        <w:t>采购货物情况</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）采购货物清单：详见附件</w:t>
      </w:r>
      <w:r>
        <w:rPr>
          <w:rFonts w:ascii="宋体" w:eastAsia="宋体" w:hAnsi="宋体" w:cs="宋体"/>
        </w:rPr>
        <w:t>1</w:t>
      </w:r>
      <w:r>
        <w:rPr>
          <w:rFonts w:ascii="宋体" w:eastAsia="宋体" w:hAnsi="宋体" w:cs="宋体" w:hint="eastAsia"/>
        </w:rPr>
        <w:t>《</w:t>
      </w:r>
      <w:r>
        <w:rPr>
          <w:rFonts w:ascii="宋体" w:eastAsia="宋体" w:hAnsi="宋体" w:cs="宋体" w:hint="eastAsia"/>
          <w:lang w:val="zh-CN"/>
        </w:rPr>
        <w:t>东莞市水务集团管网有限公司</w:t>
      </w:r>
      <w:r>
        <w:rPr>
          <w:rFonts w:ascii="宋体" w:eastAsia="宋体" w:hAnsi="宋体" w:cs="宋体"/>
          <w:lang w:val="zh-CN"/>
        </w:rPr>
        <w:t>2025</w:t>
      </w:r>
      <w:r>
        <w:rPr>
          <w:rFonts w:ascii="宋体" w:eastAsia="宋体" w:hAnsi="宋体" w:cs="宋体" w:hint="eastAsia"/>
          <w:lang w:val="zh-CN"/>
        </w:rPr>
        <w:t>年办公用品及后勤物资采购清单及预算表</w:t>
      </w:r>
      <w:r>
        <w:rPr>
          <w:rFonts w:ascii="宋体" w:eastAsia="宋体" w:hAnsi="宋体" w:cs="宋体" w:hint="eastAsia"/>
        </w:rPr>
        <w:t>》。</w:t>
      </w:r>
    </w:p>
    <w:p w:rsidR="00052389" w:rsidRDefault="001002FB">
      <w:pPr>
        <w:spacing w:line="360" w:lineRule="auto"/>
        <w:ind w:firstLineChars="200" w:firstLine="420"/>
        <w:rPr>
          <w:rFonts w:ascii="宋体" w:eastAsia="宋体" w:hAnsi="宋体" w:cs="宋体"/>
          <w:b/>
          <w:bCs/>
        </w:rPr>
      </w:pPr>
      <w:r>
        <w:rPr>
          <w:rFonts w:ascii="宋体" w:eastAsia="宋体" w:hAnsi="宋体" w:cs="宋体" w:hint="eastAsia"/>
        </w:rPr>
        <w:t>（</w:t>
      </w:r>
      <w:r>
        <w:rPr>
          <w:rFonts w:ascii="宋体" w:eastAsia="宋体" w:hAnsi="宋体" w:cs="宋体"/>
        </w:rPr>
        <w:t>2</w:t>
      </w:r>
      <w:r>
        <w:rPr>
          <w:rFonts w:ascii="宋体" w:eastAsia="宋体" w:hAnsi="宋体" w:cs="宋体" w:hint="eastAsia"/>
        </w:rPr>
        <w:t>）暂定采购总金额：</w:t>
      </w:r>
      <w:r>
        <w:rPr>
          <w:rFonts w:ascii="宋体" w:eastAsia="宋体" w:hAnsi="宋体" w:cs="宋体" w:hint="eastAsia"/>
          <w:b/>
          <w:bCs/>
        </w:rPr>
        <w:t>不含税1460470.84元，其中税率为</w:t>
      </w:r>
      <w:r>
        <w:rPr>
          <w:rFonts w:ascii="宋体" w:eastAsia="宋体" w:hAnsi="宋体" w:cs="宋体"/>
          <w:b/>
          <w:bCs/>
          <w:u w:val="single"/>
        </w:rPr>
        <w:t>13</w:t>
      </w:r>
      <w:r>
        <w:rPr>
          <w:rFonts w:ascii="宋体" w:eastAsia="宋体" w:hAnsi="宋体" w:cs="宋体" w:hint="eastAsia"/>
          <w:b/>
          <w:bCs/>
          <w:u w:val="single"/>
        </w:rPr>
        <w:t>％</w:t>
      </w:r>
      <w:r>
        <w:rPr>
          <w:rFonts w:ascii="宋体" w:eastAsia="宋体" w:hAnsi="宋体" w:cs="宋体" w:hint="eastAsia"/>
          <w:b/>
          <w:bCs/>
        </w:rPr>
        <w:t>，含税1650332.05元。</w:t>
      </w:r>
    </w:p>
    <w:tbl>
      <w:tblPr>
        <w:tblW w:w="0" w:type="auto"/>
        <w:jc w:val="center"/>
        <w:tblLayout w:type="fixed"/>
        <w:tblCellMar>
          <w:left w:w="10" w:type="dxa"/>
          <w:right w:w="10" w:type="dxa"/>
        </w:tblCellMar>
        <w:tblLook w:val="04A0" w:firstRow="1" w:lastRow="0" w:firstColumn="1" w:lastColumn="0" w:noHBand="0" w:noVBand="1"/>
      </w:tblPr>
      <w:tblGrid>
        <w:gridCol w:w="902"/>
        <w:gridCol w:w="3470"/>
        <w:gridCol w:w="2414"/>
      </w:tblGrid>
      <w:tr w:rsidR="00052389">
        <w:trPr>
          <w:trHeight w:hRule="exact" w:val="700"/>
          <w:tblHeader/>
          <w:jc w:val="center"/>
        </w:trPr>
        <w:tc>
          <w:tcPr>
            <w:tcW w:w="902"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序号</w:t>
            </w:r>
          </w:p>
        </w:tc>
        <w:tc>
          <w:tcPr>
            <w:tcW w:w="3470"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公司名称</w:t>
            </w:r>
          </w:p>
        </w:tc>
        <w:tc>
          <w:tcPr>
            <w:tcW w:w="2414" w:type="dxa"/>
            <w:tcBorders>
              <w:top w:val="single" w:sz="4" w:space="0" w:color="auto"/>
              <w:left w:val="single" w:sz="4" w:space="0" w:color="auto"/>
              <w:bottom w:val="nil"/>
              <w:right w:val="single" w:sz="4" w:space="0" w:color="auto"/>
            </w:tcBorders>
            <w:shd w:val="clear" w:color="auto" w:fill="FFFFFF"/>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估算金额（元，含税）</w:t>
            </w:r>
          </w:p>
        </w:tc>
      </w:tr>
      <w:tr w:rsidR="00052389">
        <w:trPr>
          <w:trHeight w:hRule="exact" w:val="529"/>
          <w:jc w:val="center"/>
        </w:trPr>
        <w:tc>
          <w:tcPr>
            <w:tcW w:w="902"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1</w:t>
            </w:r>
          </w:p>
        </w:tc>
        <w:tc>
          <w:tcPr>
            <w:tcW w:w="3470"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东莞市水务集团管网有限公司</w:t>
            </w:r>
          </w:p>
        </w:tc>
        <w:tc>
          <w:tcPr>
            <w:tcW w:w="2414" w:type="dxa"/>
            <w:tcBorders>
              <w:top w:val="single" w:sz="4" w:space="0" w:color="auto"/>
              <w:left w:val="single" w:sz="4" w:space="0" w:color="auto"/>
              <w:bottom w:val="nil"/>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287335.64</w:t>
            </w:r>
          </w:p>
        </w:tc>
      </w:tr>
      <w:tr w:rsidR="00052389">
        <w:trPr>
          <w:trHeight w:hRule="exact" w:val="474"/>
          <w:jc w:val="center"/>
        </w:trPr>
        <w:tc>
          <w:tcPr>
            <w:tcW w:w="902"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w:t>
            </w:r>
          </w:p>
        </w:tc>
        <w:tc>
          <w:tcPr>
            <w:tcW w:w="3470"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东莞市莞泽水环境投资有限公司</w:t>
            </w:r>
          </w:p>
        </w:tc>
        <w:tc>
          <w:tcPr>
            <w:tcW w:w="2414" w:type="dxa"/>
            <w:tcBorders>
              <w:top w:val="single" w:sz="4" w:space="0" w:color="auto"/>
              <w:left w:val="single" w:sz="4" w:space="0" w:color="auto"/>
              <w:bottom w:val="nil"/>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254785.14</w:t>
            </w:r>
          </w:p>
        </w:tc>
      </w:tr>
      <w:tr w:rsidR="00052389">
        <w:trPr>
          <w:trHeight w:hRule="exact" w:val="490"/>
          <w:jc w:val="center"/>
        </w:trPr>
        <w:tc>
          <w:tcPr>
            <w:tcW w:w="902"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3</w:t>
            </w:r>
          </w:p>
        </w:tc>
        <w:tc>
          <w:tcPr>
            <w:tcW w:w="3470"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东莞市东信水环境投资有限公司</w:t>
            </w:r>
          </w:p>
        </w:tc>
        <w:tc>
          <w:tcPr>
            <w:tcW w:w="2414" w:type="dxa"/>
            <w:tcBorders>
              <w:top w:val="single" w:sz="4" w:space="0" w:color="auto"/>
              <w:left w:val="single" w:sz="4" w:space="0" w:color="auto"/>
              <w:bottom w:val="nil"/>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180408.75</w:t>
            </w:r>
          </w:p>
        </w:tc>
      </w:tr>
      <w:tr w:rsidR="00052389">
        <w:trPr>
          <w:trHeight w:hRule="exact" w:val="465"/>
          <w:jc w:val="center"/>
        </w:trPr>
        <w:tc>
          <w:tcPr>
            <w:tcW w:w="902"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4</w:t>
            </w:r>
          </w:p>
        </w:tc>
        <w:tc>
          <w:tcPr>
            <w:tcW w:w="3470" w:type="dxa"/>
            <w:tcBorders>
              <w:top w:val="single" w:sz="4" w:space="0" w:color="auto"/>
              <w:left w:val="single" w:sz="4" w:space="0" w:color="auto"/>
              <w:bottom w:val="nil"/>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东莞市东泽水环境投资有限公司</w:t>
            </w:r>
          </w:p>
        </w:tc>
        <w:tc>
          <w:tcPr>
            <w:tcW w:w="2414" w:type="dxa"/>
            <w:tcBorders>
              <w:top w:val="single" w:sz="4" w:space="0" w:color="auto"/>
              <w:left w:val="single" w:sz="4" w:space="0" w:color="auto"/>
              <w:bottom w:val="nil"/>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234158.15</w:t>
            </w:r>
          </w:p>
        </w:tc>
      </w:tr>
      <w:tr w:rsidR="00052389">
        <w:trPr>
          <w:trHeight w:hRule="exact" w:val="474"/>
          <w:jc w:val="center"/>
        </w:trPr>
        <w:tc>
          <w:tcPr>
            <w:tcW w:w="902"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5</w:t>
            </w:r>
          </w:p>
        </w:tc>
        <w:tc>
          <w:tcPr>
            <w:tcW w:w="3470"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东莞市清泽水环境投资有限公司</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258586.74</w:t>
            </w:r>
          </w:p>
        </w:tc>
      </w:tr>
      <w:tr w:rsidR="00052389">
        <w:trPr>
          <w:trHeight w:hRule="exact" w:val="474"/>
          <w:jc w:val="center"/>
        </w:trPr>
        <w:tc>
          <w:tcPr>
            <w:tcW w:w="902"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6</w:t>
            </w:r>
          </w:p>
        </w:tc>
        <w:tc>
          <w:tcPr>
            <w:tcW w:w="3470"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东莞市莞清水环境投资有限公司</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276622.95</w:t>
            </w:r>
          </w:p>
        </w:tc>
      </w:tr>
      <w:tr w:rsidR="00052389">
        <w:trPr>
          <w:trHeight w:hRule="exact" w:val="474"/>
          <w:jc w:val="center"/>
        </w:trPr>
        <w:tc>
          <w:tcPr>
            <w:tcW w:w="902"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7</w:t>
            </w:r>
          </w:p>
        </w:tc>
        <w:tc>
          <w:tcPr>
            <w:tcW w:w="3470"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东莞市东江水环境投资有限公司</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158434.68</w:t>
            </w:r>
          </w:p>
        </w:tc>
      </w:tr>
      <w:tr w:rsidR="00052389">
        <w:trPr>
          <w:trHeight w:hRule="exact" w:val="629"/>
          <w:jc w:val="center"/>
        </w:trPr>
        <w:tc>
          <w:tcPr>
            <w:tcW w:w="902"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8</w:t>
            </w:r>
          </w:p>
        </w:tc>
        <w:tc>
          <w:tcPr>
            <w:tcW w:w="3470" w:type="dxa"/>
            <w:tcBorders>
              <w:top w:val="single" w:sz="4" w:space="0" w:color="auto"/>
              <w:left w:val="single" w:sz="4" w:space="0" w:color="auto"/>
              <w:bottom w:val="single" w:sz="4" w:space="0" w:color="auto"/>
              <w:right w:val="nil"/>
            </w:tcBorders>
            <w:shd w:val="clear" w:color="auto" w:fill="FFFFFF"/>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合计（元，含税）</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052389" w:rsidRDefault="001002FB">
            <w:pPr>
              <w:jc w:val="center"/>
              <w:rPr>
                <w:rFonts w:ascii="宋体" w:eastAsia="宋体" w:hAnsi="宋体" w:cs="宋体"/>
                <w:szCs w:val="21"/>
              </w:rPr>
            </w:pPr>
            <w:r>
              <w:rPr>
                <w:rFonts w:ascii="宋体" w:eastAsia="宋体" w:hAnsi="宋体" w:cs="宋体" w:hint="eastAsia"/>
                <w:szCs w:val="21"/>
              </w:rPr>
              <w:t>1650332.05</w:t>
            </w:r>
          </w:p>
        </w:tc>
      </w:tr>
    </w:tbl>
    <w:p w:rsidR="00052389" w:rsidRDefault="001002FB">
      <w:pPr>
        <w:spacing w:line="360" w:lineRule="auto"/>
        <w:ind w:firstLineChars="200" w:firstLine="420"/>
        <w:rPr>
          <w:rFonts w:ascii="Times New Roman" w:hAnsi="Times New Roman" w:cs="Times New Roman"/>
          <w:b/>
          <w:bCs/>
          <w:szCs w:val="21"/>
        </w:rPr>
      </w:pPr>
      <w:r>
        <w:rPr>
          <w:rFonts w:ascii="宋体" w:eastAsia="宋体" w:hAnsi="宋体" w:cs="宋体" w:hint="eastAsia"/>
        </w:rPr>
        <w:t>（</w:t>
      </w:r>
      <w:r>
        <w:rPr>
          <w:rFonts w:ascii="宋体" w:eastAsia="宋体" w:hAnsi="宋体" w:cs="宋体"/>
        </w:rPr>
        <w:t>3</w:t>
      </w:r>
      <w:r>
        <w:rPr>
          <w:rFonts w:ascii="宋体" w:eastAsia="宋体" w:hAnsi="宋体" w:cs="宋体" w:hint="eastAsia"/>
        </w:rPr>
        <w:t>）本次采购数量为暂定数量，仅为便于计算暂定合同价使用，不作为招标人最终采购数量的保证。实际需求数量以招标人具体供货通知为准，按实结算。中标折扣系数及不含税中标综合单价不随数量的变化而增减。投标人不得因招标人实际采购数量的减少或增加而要求提供任何形式的补偿或赔偿，或者要求招标人按暂定数量采购相应货物。</w:t>
      </w:r>
    </w:p>
    <w:p w:rsidR="00052389" w:rsidRDefault="001002FB">
      <w:pPr>
        <w:spacing w:line="360" w:lineRule="auto"/>
        <w:rPr>
          <w:rFonts w:ascii="宋体" w:eastAsia="宋体" w:hAnsi="宋体" w:cs="宋体"/>
          <w:b/>
          <w:bCs/>
        </w:rPr>
      </w:pPr>
      <w:r>
        <w:rPr>
          <w:rFonts w:ascii="宋体" w:eastAsia="宋体" w:hAnsi="宋体" w:cs="宋体"/>
          <w:b/>
          <w:bCs/>
        </w:rPr>
        <w:t>2.2</w:t>
      </w:r>
      <w:r>
        <w:rPr>
          <w:rFonts w:ascii="宋体" w:eastAsia="宋体" w:hAnsi="宋体" w:cs="宋体" w:hint="eastAsia"/>
          <w:b/>
          <w:bCs/>
        </w:rPr>
        <w:t>交货要求</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（1）供货期为1年。供货期限满后，双方经友好协商一致之后，可在保持中标折扣系数及不含税中标综合单价不变的情况下，签订补充协议延长供货资格期限，延长的供货资格期限原则上不超过三个月。</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（2）交货期：</w:t>
      </w:r>
    </w:p>
    <w:p w:rsidR="00052389" w:rsidRDefault="001002FB">
      <w:pPr>
        <w:spacing w:line="360" w:lineRule="auto"/>
        <w:ind w:firstLineChars="200" w:firstLine="420"/>
        <w:rPr>
          <w:rFonts w:ascii="宋体" w:eastAsia="宋体" w:hAnsi="宋体" w:cs="宋体"/>
        </w:rPr>
      </w:pPr>
      <w:r>
        <w:rPr>
          <w:rFonts w:ascii="宋体" w:eastAsia="宋体" w:hAnsi="宋体" w:cs="宋体"/>
        </w:rPr>
        <w:t>①</w:t>
      </w:r>
      <w:r>
        <w:rPr>
          <w:rFonts w:ascii="宋体" w:eastAsia="宋体" w:hAnsi="宋体" w:cs="宋体" w:hint="eastAsia"/>
        </w:rPr>
        <w:t>季度配送：每季度首月招标人根据实际需求通过电子邮箱发出供货通知至中标人电子邮箱，供货通知书送达中标人指定邮箱后，视中标人已接收到供货通知。中标人自接到供货通知后，需联系招标人核实供货货物规格，并在接收到供货通知之日起【</w:t>
      </w:r>
      <w:r>
        <w:rPr>
          <w:rFonts w:ascii="宋体" w:eastAsia="宋体" w:hAnsi="宋体" w:cs="宋体"/>
        </w:rPr>
        <w:t>10</w:t>
      </w:r>
      <w:r>
        <w:rPr>
          <w:rFonts w:ascii="宋体" w:eastAsia="宋体" w:hAnsi="宋体" w:cs="宋体" w:hint="eastAsia"/>
        </w:rPr>
        <w:t>】个工作日内按招标人发出供货清单并送达货物，经各地区联系人验收合格后，由双</w:t>
      </w:r>
      <w:r>
        <w:rPr>
          <w:rFonts w:ascii="宋体" w:eastAsia="宋体" w:hAnsi="宋体" w:cs="宋体" w:hint="eastAsia"/>
        </w:rPr>
        <w:lastRenderedPageBreak/>
        <w:t>方签字确认。</w:t>
      </w:r>
    </w:p>
    <w:p w:rsidR="00052389" w:rsidRDefault="001002FB">
      <w:pPr>
        <w:spacing w:line="360" w:lineRule="auto"/>
        <w:ind w:firstLineChars="200" w:firstLine="420"/>
        <w:rPr>
          <w:rFonts w:ascii="宋体" w:eastAsia="宋体" w:hAnsi="宋体" w:cs="宋体"/>
        </w:rPr>
      </w:pPr>
      <w:r>
        <w:rPr>
          <w:rFonts w:ascii="宋体" w:eastAsia="宋体" w:hAnsi="宋体" w:cs="宋体"/>
        </w:rPr>
        <w:t>②</w:t>
      </w:r>
      <w:r>
        <w:rPr>
          <w:rFonts w:ascii="宋体" w:eastAsia="宋体" w:hAnsi="宋体" w:cs="宋体" w:hint="eastAsia"/>
        </w:rPr>
        <w:t>临时紧急配送：如遇临时紧急配送，供货通知书送达中标人指定邮箱后，需在</w:t>
      </w:r>
      <w:r>
        <w:rPr>
          <w:rFonts w:ascii="宋体" w:eastAsia="宋体" w:hAnsi="宋体" w:cs="宋体"/>
        </w:rPr>
        <w:t>3</w:t>
      </w:r>
      <w:r>
        <w:rPr>
          <w:rFonts w:ascii="宋体" w:eastAsia="宋体" w:hAnsi="宋体" w:cs="宋体" w:hint="eastAsia"/>
        </w:rPr>
        <w:t>个工作日内按招标人发出供货清单并送达货物，经验收合格后，由双方签字确认，供货是否为紧急配送，以招标人各地区书面通知为准。</w:t>
      </w:r>
    </w:p>
    <w:p w:rsidR="00052389" w:rsidRDefault="001002FB">
      <w:pPr>
        <w:spacing w:line="360" w:lineRule="auto"/>
        <w:ind w:firstLineChars="200" w:firstLine="420"/>
        <w:rPr>
          <w:rFonts w:ascii="宋体" w:eastAsia="宋体" w:hAnsi="宋体" w:cs="宋体"/>
        </w:rPr>
      </w:pPr>
      <w:r>
        <w:rPr>
          <w:rFonts w:ascii="宋体" w:eastAsia="宋体" w:hAnsi="宋体" w:cs="宋体"/>
        </w:rPr>
        <w:t>③</w:t>
      </w:r>
      <w:r>
        <w:rPr>
          <w:rFonts w:ascii="宋体" w:eastAsia="宋体" w:hAnsi="宋体" w:cs="宋体" w:hint="eastAsia"/>
        </w:rPr>
        <w:t>交货延期要求：出现货源不充足需要订购的货物，中标人需在收到招标人各地区的供货通知后</w:t>
      </w:r>
      <w:r>
        <w:rPr>
          <w:rFonts w:ascii="宋体" w:eastAsia="宋体" w:hAnsi="宋体" w:cs="宋体"/>
        </w:rPr>
        <w:t>24</w:t>
      </w:r>
      <w:r>
        <w:rPr>
          <w:rFonts w:ascii="宋体" w:eastAsia="宋体" w:hAnsi="宋体" w:cs="宋体" w:hint="eastAsia"/>
        </w:rPr>
        <w:t>小时内与上述各地区联系人进行沟通并经招标人各地区书面同意后，可延长交货期。各地区联系人不同意延长交货期的，以逾期供货处理，每逾期一个工作日中标人需向招标人支付</w:t>
      </w:r>
      <w:r>
        <w:rPr>
          <w:rFonts w:ascii="宋体" w:eastAsia="宋体" w:hAnsi="宋体" w:cs="宋体"/>
        </w:rPr>
        <w:t>1000</w:t>
      </w:r>
      <w:r>
        <w:rPr>
          <w:rFonts w:ascii="宋体" w:eastAsia="宋体" w:hAnsi="宋体" w:cs="宋体" w:hint="eastAsia"/>
        </w:rPr>
        <w:t>元违约金，招标人有权从履约担保中扣除。若逾期供货达到</w:t>
      </w:r>
      <w:r>
        <w:rPr>
          <w:rFonts w:ascii="宋体" w:eastAsia="宋体" w:hAnsi="宋体" w:cs="宋体"/>
        </w:rPr>
        <w:t>10</w:t>
      </w:r>
      <w:r>
        <w:rPr>
          <w:rFonts w:ascii="宋体" w:eastAsia="宋体" w:hAnsi="宋体" w:cs="宋体" w:hint="eastAsia"/>
        </w:rPr>
        <w:t>次及以上，已严重影响招标人生产经营的，招标人有权没收履约担保并单方面取消合同。</w:t>
      </w:r>
    </w:p>
    <w:p w:rsidR="00052389" w:rsidRDefault="001002FB">
      <w:pPr>
        <w:spacing w:line="360" w:lineRule="auto"/>
        <w:ind w:firstLineChars="200" w:firstLine="420"/>
        <w:rPr>
          <w:rFonts w:ascii="宋体" w:eastAsia="宋体" w:hAnsi="宋体" w:cs="宋体"/>
        </w:rPr>
      </w:pPr>
      <w:r>
        <w:rPr>
          <w:rFonts w:ascii="宋体" w:eastAsia="宋体" w:hAnsi="宋体" w:cs="宋体"/>
        </w:rPr>
        <w:t>④</w:t>
      </w:r>
      <w:r>
        <w:rPr>
          <w:rFonts w:ascii="宋体" w:eastAsia="宋体" w:hAnsi="宋体" w:cs="宋体" w:hint="eastAsia"/>
        </w:rPr>
        <w:t>合同履约过程中，若出现因厂家停产或其他不可抗力因素等情况导致无法供应对应货物的，中标人应当提交材料说明情况，经招标人确认情况属实后，中标人需提供不低于同等质量的货物，综合单价不做变更。</w:t>
      </w:r>
    </w:p>
    <w:p w:rsidR="00052389" w:rsidRDefault="001002FB">
      <w:pPr>
        <w:spacing w:line="360" w:lineRule="auto"/>
        <w:ind w:firstLineChars="200" w:firstLine="420"/>
        <w:rPr>
          <w:rFonts w:ascii="宋体" w:eastAsia="宋体" w:hAnsi="宋体" w:cs="宋体"/>
        </w:rPr>
      </w:pPr>
      <w:r>
        <w:rPr>
          <w:rFonts w:ascii="宋体" w:eastAsia="宋体" w:hAnsi="宋体" w:cs="宋体"/>
        </w:rPr>
        <w:t>⑤</w:t>
      </w:r>
      <w:r>
        <w:rPr>
          <w:rFonts w:ascii="宋体" w:eastAsia="宋体" w:hAnsi="宋体" w:cs="宋体" w:hint="eastAsia"/>
        </w:rPr>
        <w:t>合同期内，</w:t>
      </w:r>
      <w:bookmarkStart w:id="322" w:name="_Hlk136354688"/>
      <w:r>
        <w:rPr>
          <w:rFonts w:ascii="宋体" w:eastAsia="宋体" w:hAnsi="宋体" w:cs="宋体" w:hint="eastAsia"/>
        </w:rPr>
        <w:t>招标人有权对合同项下的货物数量进行调整，调整后增加的</w:t>
      </w:r>
      <w:bookmarkEnd w:id="322"/>
      <w:r>
        <w:rPr>
          <w:rFonts w:ascii="宋体" w:eastAsia="宋体" w:hAnsi="宋体" w:cs="宋体" w:hint="eastAsia"/>
        </w:rPr>
        <w:t>供货金额不得超过合同暂定合同价（含税）的</w:t>
      </w:r>
      <w:r>
        <w:rPr>
          <w:rFonts w:ascii="宋体" w:eastAsia="宋体" w:hAnsi="宋体" w:cs="宋体"/>
        </w:rPr>
        <w:t>10%</w:t>
      </w:r>
      <w:r>
        <w:rPr>
          <w:rFonts w:ascii="宋体" w:eastAsia="宋体" w:hAnsi="宋体" w:cs="宋体" w:hint="eastAsia"/>
        </w:rPr>
        <w:t>。</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⑥交货地点：东莞市水务集团管网有限公司现有收货地址及联系人详见附件</w:t>
      </w:r>
      <w:r>
        <w:rPr>
          <w:rFonts w:ascii="宋体" w:eastAsia="宋体" w:hAnsi="宋体" w:cs="宋体"/>
        </w:rPr>
        <w:t>2</w:t>
      </w:r>
      <w:r>
        <w:rPr>
          <w:rFonts w:ascii="宋体" w:eastAsia="宋体" w:hAnsi="宋体" w:cs="宋体" w:hint="eastAsia"/>
        </w:rPr>
        <w:t>《收货地址汇总表》。各收货地址联系人有权代表招标人执行货物验收等行为，如招标人有新增或更改收货地址（东莞市）</w:t>
      </w:r>
      <w:r>
        <w:rPr>
          <w:rFonts w:ascii="宋体" w:eastAsia="宋体" w:hAnsi="宋体" w:cs="宋体"/>
        </w:rPr>
        <w:t>/</w:t>
      </w:r>
      <w:r>
        <w:rPr>
          <w:rFonts w:ascii="宋体" w:eastAsia="宋体" w:hAnsi="宋体" w:cs="宋体" w:hint="eastAsia"/>
        </w:rPr>
        <w:t>联系人的，以招标人实际通知为准，中标人需予以配合。</w:t>
      </w:r>
    </w:p>
    <w:p w:rsidR="00052389" w:rsidRDefault="001002FB">
      <w:pPr>
        <w:spacing w:line="360" w:lineRule="auto"/>
        <w:ind w:firstLineChars="200" w:firstLine="420"/>
        <w:rPr>
          <w:rFonts w:ascii="Times New Roman" w:hAnsi="Times New Roman" w:cs="Times New Roman"/>
          <w:b/>
          <w:bCs/>
          <w:szCs w:val="21"/>
        </w:rPr>
      </w:pPr>
      <w:r>
        <w:rPr>
          <w:rFonts w:ascii="宋体" w:eastAsia="宋体" w:hAnsi="宋体" w:cs="宋体" w:hint="eastAsia"/>
        </w:rPr>
        <w:t>⑦交货方式与风险承担：在货物移交给招标人并经招标人最终验收合格前，货物的毁损、灭失的风险和责任均由中标人承担。</w:t>
      </w:r>
    </w:p>
    <w:p w:rsidR="00052389" w:rsidRDefault="001002FB">
      <w:pPr>
        <w:spacing w:line="360" w:lineRule="auto"/>
        <w:rPr>
          <w:rFonts w:ascii="宋体" w:eastAsia="宋体" w:hAnsi="宋体" w:cs="宋体"/>
          <w:b/>
          <w:bCs/>
        </w:rPr>
      </w:pPr>
      <w:r>
        <w:rPr>
          <w:rFonts w:ascii="宋体" w:eastAsia="宋体" w:hAnsi="宋体" w:cs="宋体"/>
          <w:b/>
          <w:bCs/>
        </w:rPr>
        <w:t>2.3</w:t>
      </w:r>
      <w:r>
        <w:rPr>
          <w:rFonts w:ascii="宋体" w:eastAsia="宋体" w:hAnsi="宋体" w:cs="宋体" w:hint="eastAsia"/>
          <w:b/>
          <w:bCs/>
        </w:rPr>
        <w:t>质量要求</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投标人所供货物必须满足或优于采购清单中的规格参数。采购清单的货物有品牌、规格要求的，投标人优先采用采购清单中的推荐品牌、规格供货。若中标人所供货物的品牌其质量同等或优于推荐品牌，综合单价或总价均不做出变更。</w:t>
      </w:r>
    </w:p>
    <w:p w:rsidR="00052389" w:rsidRDefault="001002FB">
      <w:pPr>
        <w:spacing w:line="360" w:lineRule="auto"/>
        <w:ind w:firstLineChars="200" w:firstLine="420"/>
        <w:rPr>
          <w:rFonts w:ascii="宋体" w:eastAsia="宋体" w:hAnsi="宋体" w:cs="宋体"/>
          <w:b/>
          <w:bCs/>
        </w:rPr>
      </w:pPr>
      <w:r>
        <w:rPr>
          <w:rFonts w:ascii="宋体" w:eastAsia="宋体" w:hAnsi="宋体" w:cs="宋体" w:hint="eastAsia"/>
        </w:rPr>
        <w:t>（</w:t>
      </w:r>
      <w:r>
        <w:rPr>
          <w:rFonts w:ascii="宋体" w:eastAsia="宋体" w:hAnsi="宋体" w:cs="宋体"/>
        </w:rPr>
        <w:t>2</w:t>
      </w:r>
      <w:r>
        <w:rPr>
          <w:rFonts w:ascii="宋体" w:eastAsia="宋体" w:hAnsi="宋体" w:cs="宋体" w:hint="eastAsia"/>
        </w:rPr>
        <w:t>）</w:t>
      </w:r>
      <w:r>
        <w:rPr>
          <w:rFonts w:ascii="宋体" w:eastAsia="宋体" w:hAnsi="宋体" w:cs="宋体" w:hint="eastAsia"/>
          <w:b/>
          <w:bCs/>
        </w:rPr>
        <w:t>投标人所提供的货物必须符合国家现行有效的法律法规、行业规范及相关的质量标准并保证其产品使用质量，满足招标人的实际使用需求。如在货物送货时发现货物破损或者发生质量问题，招标人有权要求中标人在收到通知后【</w:t>
      </w:r>
      <w:r>
        <w:rPr>
          <w:rFonts w:ascii="宋体" w:eastAsia="宋体" w:hAnsi="宋体" w:cs="宋体"/>
          <w:b/>
          <w:bCs/>
        </w:rPr>
        <w:t>3</w:t>
      </w:r>
      <w:r>
        <w:rPr>
          <w:rFonts w:ascii="宋体" w:eastAsia="宋体" w:hAnsi="宋体" w:cs="宋体" w:hint="eastAsia"/>
          <w:b/>
          <w:bCs/>
        </w:rPr>
        <w:t>】日内退换相应的货物；如因货物质量问题在安装使用后导致设备损坏无法正常使用，由中标人负责对该设备进行维修，因此产生的费用由中标人承担。</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）投标人提供的货物必须是原厂生产的、非组装的、全新的、未使用过的产品</w:t>
      </w:r>
      <w:r>
        <w:rPr>
          <w:rFonts w:ascii="宋体" w:eastAsia="宋体" w:hAnsi="宋体" w:cs="宋体"/>
        </w:rPr>
        <w:t>(</w:t>
      </w:r>
      <w:r>
        <w:rPr>
          <w:rFonts w:ascii="宋体" w:eastAsia="宋体" w:hAnsi="宋体" w:cs="宋体" w:hint="eastAsia"/>
        </w:rPr>
        <w:t>含零部件、配件、随机工具等</w:t>
      </w:r>
      <w:r>
        <w:rPr>
          <w:rFonts w:ascii="宋体" w:eastAsia="宋体" w:hAnsi="宋体" w:cs="宋体"/>
        </w:rPr>
        <w:t>)</w:t>
      </w:r>
      <w:r>
        <w:rPr>
          <w:rFonts w:ascii="宋体" w:eastAsia="宋体" w:hAnsi="宋体" w:cs="宋体" w:hint="eastAsia"/>
        </w:rPr>
        <w:t>，随机配备的所有配件必须为原厂原配，表面无划伤、无碰撞的痕迹。有原厂包装的，应附有合格证、货物出厂质量合格证明书、技术说明等。</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）投标人必须提供目前市场上技术较先进、成熟的原装产品，其质量、规格及技术特征符合合同附件的要求，并符合国家有关标准。</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）如货物属于国家规定的特种劳动防护用品的，中标人应在交货时提供相关产品检验报告等质量证明文件。</w:t>
      </w:r>
    </w:p>
    <w:p w:rsidR="00052389" w:rsidRDefault="001002FB">
      <w:pPr>
        <w:spacing w:line="360" w:lineRule="auto"/>
        <w:ind w:firstLineChars="200" w:firstLine="420"/>
        <w:rPr>
          <w:rFonts w:ascii="Times New Roman" w:hAnsi="Times New Roman" w:cs="Times New Roman"/>
          <w:b/>
          <w:bCs/>
          <w:szCs w:val="21"/>
        </w:rPr>
      </w:pPr>
      <w:r>
        <w:rPr>
          <w:rFonts w:ascii="宋体" w:eastAsia="宋体" w:hAnsi="宋体" w:cs="宋体" w:hint="eastAsia"/>
        </w:rPr>
        <w:t>（</w:t>
      </w:r>
      <w:r>
        <w:rPr>
          <w:rFonts w:ascii="宋体" w:eastAsia="宋体" w:hAnsi="宋体" w:cs="宋体"/>
        </w:rPr>
        <w:t>6</w:t>
      </w:r>
      <w:r>
        <w:rPr>
          <w:rFonts w:ascii="宋体" w:eastAsia="宋体" w:hAnsi="宋体" w:cs="宋体" w:hint="eastAsia"/>
        </w:rPr>
        <w:t>）所供货物若出现质量不符合采购清单要求或招标人实际使用要求的，招标人有权要求中标人选用综合单价不变、质量符合要求的货物替换该项货物。若中标人投标时的货物出现停产、断货等情况，中标人可向招标人书</w:t>
      </w:r>
      <w:r>
        <w:rPr>
          <w:rFonts w:ascii="宋体" w:eastAsia="宋体" w:hAnsi="宋体" w:cs="宋体" w:hint="eastAsia"/>
        </w:rPr>
        <w:lastRenderedPageBreak/>
        <w:t>面申请调整供货的货物，经招标人同意调整后的货物必须同等或优于原投标时货物，综合单价或总价均不做出变更。</w:t>
      </w:r>
    </w:p>
    <w:p w:rsidR="00052389" w:rsidRDefault="001002FB">
      <w:pPr>
        <w:spacing w:line="360" w:lineRule="auto"/>
        <w:rPr>
          <w:rFonts w:ascii="宋体" w:eastAsia="宋体" w:hAnsi="宋体" w:cs="宋体"/>
          <w:b/>
          <w:bCs/>
        </w:rPr>
      </w:pPr>
      <w:r>
        <w:rPr>
          <w:rFonts w:ascii="宋体" w:eastAsia="宋体" w:hAnsi="宋体" w:cs="宋体" w:hint="eastAsia"/>
          <w:b/>
          <w:bCs/>
        </w:rPr>
        <w:t>三、验收要求</w:t>
      </w:r>
    </w:p>
    <w:p w:rsidR="00052389" w:rsidRDefault="001002FB">
      <w:pPr>
        <w:spacing w:line="360" w:lineRule="auto"/>
        <w:ind w:firstLineChars="200" w:firstLine="420"/>
        <w:rPr>
          <w:rFonts w:ascii="宋体" w:eastAsia="宋体" w:hAnsi="宋体" w:cs="宋体"/>
        </w:rPr>
      </w:pPr>
      <w:r>
        <w:rPr>
          <w:rFonts w:ascii="宋体" w:eastAsia="宋体" w:hAnsi="宋体" w:cs="宋体"/>
        </w:rPr>
        <w:t>3.1</w:t>
      </w:r>
      <w:r>
        <w:rPr>
          <w:rFonts w:ascii="宋体" w:eastAsia="宋体" w:hAnsi="宋体" w:cs="宋体" w:hint="eastAsia"/>
        </w:rPr>
        <w:t>每次货物到达收货地点后，招标人各收货地联系人（含招标人委托的第三方）、中标人代表共同清点及验货，招标人应提供《到货验收单》（附件</w:t>
      </w:r>
      <w:r>
        <w:rPr>
          <w:rFonts w:ascii="宋体" w:eastAsia="宋体" w:hAnsi="宋体" w:cs="宋体"/>
        </w:rPr>
        <w:t>3</w:t>
      </w:r>
      <w:r>
        <w:rPr>
          <w:rFonts w:ascii="宋体" w:eastAsia="宋体" w:hAnsi="宋体" w:cs="宋体" w:hint="eastAsia"/>
        </w:rPr>
        <w:t>）。招标人按照合同及货物清单及《到货验收单》、国家相关法律法规以及规范的要求等相关的规定，对货物的品种、品牌、产地、规格型号、数量、外观质量、资料进行清点和全面的检验，并作详细的记录，验收完成后双方于《到货验收单》签字确认。</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供货期内中标人需安排固定的代表人员与招标人对接，并在本项目合同中提供代表人员的姓名、职务、联系方式信息。服务期间中标人不得随意变更其代表人员，如中标人需变更其代表人员的，应当在下一次供货前【</w:t>
      </w:r>
      <w:r>
        <w:rPr>
          <w:rFonts w:ascii="宋体" w:eastAsia="宋体" w:hAnsi="宋体" w:cs="宋体"/>
        </w:rPr>
        <w:t>3</w:t>
      </w:r>
      <w:r>
        <w:rPr>
          <w:rFonts w:ascii="宋体" w:eastAsia="宋体" w:hAnsi="宋体" w:cs="宋体" w:hint="eastAsia"/>
        </w:rPr>
        <w:t>】日内将书面的变更申请提交至招标人。否则招标人有权依据本合同项下中标人代表人员名单对相关货物进行检验或确认，由此产生的责任均由中标人自行承担。</w:t>
      </w:r>
    </w:p>
    <w:p w:rsidR="00052389" w:rsidRDefault="001002FB">
      <w:pPr>
        <w:spacing w:line="360" w:lineRule="auto"/>
        <w:ind w:firstLineChars="200" w:firstLine="420"/>
        <w:rPr>
          <w:rFonts w:ascii="宋体" w:eastAsia="宋体" w:hAnsi="宋体" w:cs="宋体"/>
        </w:rPr>
      </w:pPr>
      <w:r>
        <w:rPr>
          <w:rFonts w:ascii="宋体" w:eastAsia="宋体" w:hAnsi="宋体" w:cs="宋体"/>
        </w:rPr>
        <w:t>3.2</w:t>
      </w:r>
      <w:r>
        <w:rPr>
          <w:rFonts w:ascii="宋体" w:eastAsia="宋体" w:hAnsi="宋体" w:cs="宋体" w:hint="eastAsia"/>
        </w:rPr>
        <w:t>中标人的货物应当按照招标人要求送到指定的地点，由于使用第三方送货服务导致货物未能经过双方共同验收、未送到指定地点的，招标人有权拒绝收货。</w:t>
      </w:r>
    </w:p>
    <w:p w:rsidR="00052389" w:rsidRDefault="001002FB">
      <w:pPr>
        <w:spacing w:line="360" w:lineRule="auto"/>
        <w:ind w:firstLineChars="200" w:firstLine="420"/>
        <w:rPr>
          <w:rFonts w:ascii="宋体" w:eastAsia="宋体" w:hAnsi="宋体" w:cs="宋体"/>
        </w:rPr>
      </w:pPr>
      <w:r>
        <w:rPr>
          <w:rFonts w:ascii="宋体" w:eastAsia="宋体" w:hAnsi="宋体" w:cs="宋体"/>
        </w:rPr>
        <w:t>3.3</w:t>
      </w:r>
      <w:r>
        <w:rPr>
          <w:rFonts w:ascii="宋体" w:eastAsia="宋体" w:hAnsi="宋体" w:cs="宋体" w:hint="eastAsia"/>
        </w:rPr>
        <w:t>未经招标人同意，中标人或中标人委托的第三方送货服务仅将货物放置在门口</w:t>
      </w:r>
      <w:r>
        <w:rPr>
          <w:rFonts w:ascii="宋体" w:eastAsia="宋体" w:hAnsi="宋体" w:cs="宋体"/>
        </w:rPr>
        <w:t>/</w:t>
      </w:r>
      <w:r>
        <w:rPr>
          <w:rFonts w:ascii="宋体" w:eastAsia="宋体" w:hAnsi="宋体" w:cs="宋体" w:hint="eastAsia"/>
        </w:rPr>
        <w:t>门卫室，而没有送货至招标人指定的地点的，视为中标人未履行送货义务，招标人有权拒绝接收货物且不予支付货款。上述情况下招标人不负保管责任，货物未按照招标人要求放置而造成的损毁、灭失风险概由中标人承担。</w:t>
      </w:r>
    </w:p>
    <w:p w:rsidR="00052389" w:rsidRDefault="001002FB">
      <w:pPr>
        <w:spacing w:line="360" w:lineRule="auto"/>
        <w:ind w:firstLineChars="200" w:firstLine="420"/>
        <w:rPr>
          <w:rFonts w:ascii="宋体" w:eastAsia="宋体" w:hAnsi="宋体" w:cs="宋体"/>
        </w:rPr>
      </w:pPr>
      <w:r>
        <w:rPr>
          <w:rFonts w:ascii="宋体" w:eastAsia="宋体" w:hAnsi="宋体" w:cs="宋体"/>
        </w:rPr>
        <w:t>3.4</w:t>
      </w:r>
      <w:r>
        <w:rPr>
          <w:rFonts w:ascii="宋体" w:eastAsia="宋体" w:hAnsi="宋体" w:cs="宋体" w:hint="eastAsia"/>
        </w:rPr>
        <w:t>若中标人所提供的货物是国外制造的，应提供原产地证书、报关资料等必备证明资料。根据法律法规的规定，在货物入境过程中需要实施检验检疫的入境商品，经入境管理部门检验后，如有相关证明的，中标人应提供入境货物检验检疫证明。</w:t>
      </w:r>
    </w:p>
    <w:p w:rsidR="00052389" w:rsidRDefault="001002FB">
      <w:pPr>
        <w:spacing w:line="360" w:lineRule="auto"/>
        <w:ind w:firstLineChars="200" w:firstLine="420"/>
        <w:rPr>
          <w:rFonts w:ascii="宋体" w:eastAsia="宋体" w:hAnsi="宋体" w:cs="宋体"/>
        </w:rPr>
      </w:pPr>
      <w:r>
        <w:rPr>
          <w:rFonts w:ascii="宋体" w:eastAsia="宋体" w:hAnsi="宋体" w:cs="宋体"/>
        </w:rPr>
        <w:t>3.5</w:t>
      </w:r>
      <w:r>
        <w:rPr>
          <w:rFonts w:ascii="宋体" w:eastAsia="宋体" w:hAnsi="宋体" w:cs="宋体" w:hint="eastAsia"/>
        </w:rPr>
        <w:t>如发现货物的品种、规格型号、数量、外观质量、品牌与合同及供货清单不符，或货物短缺、质次、损坏等问题，应作详细记录，且招标人有权拒绝收货及拒绝付款，中标人应在收到招标人通知后【</w:t>
      </w:r>
      <w:r>
        <w:rPr>
          <w:rFonts w:ascii="宋体" w:eastAsia="宋体" w:hAnsi="宋体" w:cs="宋体"/>
        </w:rPr>
        <w:t>3</w:t>
      </w:r>
      <w:r>
        <w:rPr>
          <w:rFonts w:ascii="宋体" w:eastAsia="宋体" w:hAnsi="宋体" w:cs="宋体" w:hint="eastAsia"/>
        </w:rPr>
        <w:t>】日内，无条件为招标人免费更换、补齐或无条件退货，更换或补齐后的货物，招标人有权按照本条有关验收的约定进行验收，由此产生的制造、修理、运费及保险费等费用均应由中标人承担，与招标人无关。</w:t>
      </w:r>
    </w:p>
    <w:p w:rsidR="00052389" w:rsidRDefault="001002FB">
      <w:pPr>
        <w:spacing w:line="360" w:lineRule="auto"/>
        <w:ind w:firstLineChars="200" w:firstLine="420"/>
        <w:rPr>
          <w:rFonts w:ascii="宋体" w:eastAsia="宋体" w:hAnsi="宋体" w:cs="宋体"/>
        </w:rPr>
      </w:pPr>
      <w:r>
        <w:rPr>
          <w:rFonts w:ascii="宋体" w:eastAsia="宋体" w:hAnsi="宋体" w:cs="宋体"/>
        </w:rPr>
        <w:t>3.6</w:t>
      </w:r>
      <w:r>
        <w:rPr>
          <w:rFonts w:ascii="宋体" w:eastAsia="宋体" w:hAnsi="宋体" w:cs="宋体" w:hint="eastAsia"/>
        </w:rPr>
        <w:t>由于非招标人原因而引起货物的修理或更换的，应以不影响招标人生产为原则，且修理或更换应在招标人许可的时限内完成。交接并验收合格后，投标人向招标人出具相关签收手续。</w:t>
      </w:r>
      <w:r>
        <w:rPr>
          <w:rFonts w:ascii="宋体" w:eastAsia="宋体" w:hAnsi="宋体" w:cs="宋体"/>
        </w:rPr>
        <w:t xml:space="preserve"> </w:t>
      </w:r>
    </w:p>
    <w:p w:rsidR="00052389" w:rsidRDefault="001002FB">
      <w:pPr>
        <w:spacing w:line="360" w:lineRule="auto"/>
        <w:ind w:firstLineChars="200" w:firstLine="420"/>
        <w:rPr>
          <w:rFonts w:ascii="宋体" w:eastAsia="宋体" w:hAnsi="宋体" w:cs="宋体"/>
        </w:rPr>
      </w:pPr>
      <w:r>
        <w:rPr>
          <w:rFonts w:ascii="宋体" w:eastAsia="宋体" w:hAnsi="宋体" w:cs="宋体"/>
        </w:rPr>
        <w:t>3.7</w:t>
      </w:r>
      <w:r>
        <w:rPr>
          <w:rFonts w:ascii="宋体" w:eastAsia="宋体" w:hAnsi="宋体" w:cs="宋体" w:hint="eastAsia"/>
        </w:rPr>
        <w:t>货物经验收合格后，中标人仍应在质保期内对产品质量承担保证责任。</w:t>
      </w:r>
    </w:p>
    <w:p w:rsidR="00052389" w:rsidRDefault="001002FB">
      <w:pPr>
        <w:spacing w:line="360" w:lineRule="auto"/>
        <w:ind w:firstLineChars="200" w:firstLine="420"/>
        <w:rPr>
          <w:rFonts w:ascii="宋体" w:eastAsia="宋体" w:hAnsi="宋体" w:cs="宋体"/>
        </w:rPr>
      </w:pPr>
      <w:r>
        <w:rPr>
          <w:rFonts w:ascii="宋体" w:eastAsia="宋体" w:hAnsi="宋体" w:cs="宋体"/>
        </w:rPr>
        <w:t>3.8</w:t>
      </w:r>
      <w:r>
        <w:rPr>
          <w:rFonts w:ascii="宋体" w:eastAsia="宋体" w:hAnsi="宋体" w:cs="宋体" w:hint="eastAsia"/>
        </w:rPr>
        <w:t>招标人根据本项目验收要求的约定对货物所做出的验收，仅作为付款及起算质保期之用，不视为招标人对于货物质量的最终认定。</w:t>
      </w:r>
    </w:p>
    <w:p w:rsidR="00052389" w:rsidRDefault="001002FB">
      <w:pPr>
        <w:spacing w:line="360" w:lineRule="auto"/>
        <w:ind w:firstLineChars="200" w:firstLine="420"/>
        <w:rPr>
          <w:rFonts w:ascii="宋体" w:eastAsia="宋体" w:hAnsi="宋体" w:cs="宋体"/>
        </w:rPr>
      </w:pPr>
      <w:r>
        <w:rPr>
          <w:rFonts w:ascii="宋体" w:eastAsia="宋体" w:hAnsi="宋体" w:cs="宋体"/>
        </w:rPr>
        <w:t>3.9</w:t>
      </w:r>
      <w:r>
        <w:rPr>
          <w:rFonts w:ascii="宋体" w:eastAsia="宋体" w:hAnsi="宋体" w:cs="宋体" w:hint="eastAsia"/>
        </w:rPr>
        <w:t>货物在全部经招标人各地区验收合格前，其损耗、毁损、灭失等风险及责任由中标人承担，如因发生前述情形，导致中标人所供应的货物不能通过招标人验收的，中标人应按招标人各地区要求予以免费更换、补齐或无条件退货。</w:t>
      </w:r>
    </w:p>
    <w:p w:rsidR="00052389" w:rsidRDefault="001002FB">
      <w:pPr>
        <w:spacing w:line="360" w:lineRule="auto"/>
        <w:ind w:firstLineChars="200" w:firstLine="420"/>
        <w:rPr>
          <w:rFonts w:ascii="Times New Roman" w:hAnsi="Times New Roman" w:cs="Times New Roman"/>
          <w:b/>
          <w:bCs/>
          <w:szCs w:val="21"/>
        </w:rPr>
      </w:pPr>
      <w:r>
        <w:rPr>
          <w:rFonts w:ascii="宋体" w:eastAsia="宋体" w:hAnsi="宋体" w:cs="宋体"/>
        </w:rPr>
        <w:t>3.10</w:t>
      </w:r>
      <w:r>
        <w:rPr>
          <w:rFonts w:ascii="宋体" w:eastAsia="宋体" w:hAnsi="宋体" w:cs="宋体" w:hint="eastAsia"/>
        </w:rPr>
        <w:t>验收过程中，如对检验记录不能取得一致意见时，一方可委托货物交付地有资质的第三方检验机构联合进行检验。检验结果具有约束力，检验费用由责任方承担。</w:t>
      </w:r>
    </w:p>
    <w:p w:rsidR="00052389" w:rsidRDefault="001002FB">
      <w:pPr>
        <w:spacing w:line="360" w:lineRule="auto"/>
        <w:rPr>
          <w:rFonts w:ascii="宋体" w:eastAsia="宋体" w:hAnsi="宋体" w:cs="宋体"/>
          <w:b/>
          <w:bCs/>
        </w:rPr>
      </w:pPr>
      <w:r>
        <w:rPr>
          <w:rFonts w:ascii="宋体" w:eastAsia="宋体" w:hAnsi="宋体" w:cs="宋体" w:hint="eastAsia"/>
          <w:b/>
          <w:bCs/>
        </w:rPr>
        <w:lastRenderedPageBreak/>
        <w:t>四、质保及售后要求</w:t>
      </w:r>
    </w:p>
    <w:p w:rsidR="00052389" w:rsidRDefault="001002FB">
      <w:pPr>
        <w:spacing w:line="360" w:lineRule="auto"/>
        <w:ind w:firstLineChars="200" w:firstLine="420"/>
        <w:rPr>
          <w:rFonts w:ascii="宋体" w:eastAsia="宋体" w:hAnsi="宋体" w:cs="宋体"/>
        </w:rPr>
      </w:pPr>
      <w:r>
        <w:rPr>
          <w:rFonts w:ascii="宋体" w:eastAsia="宋体" w:hAnsi="宋体" w:cs="宋体"/>
        </w:rPr>
        <w:t>4.1</w:t>
      </w:r>
      <w:r>
        <w:rPr>
          <w:rFonts w:ascii="宋体" w:eastAsia="宋体" w:hAnsi="宋体" w:cs="宋体" w:hint="eastAsia"/>
        </w:rPr>
        <w:t>由招标人负责所供货物的安装工作，招标人在安装、使用货物时所遇技术问题，中标人应按招标人要求及时向招标人提供技术指导服务。</w:t>
      </w:r>
      <w:r>
        <w:rPr>
          <w:rFonts w:ascii="宋体" w:eastAsia="宋体" w:hAnsi="宋体" w:cs="宋体"/>
        </w:rPr>
        <w:t xml:space="preserve"> </w:t>
      </w:r>
    </w:p>
    <w:p w:rsidR="00052389" w:rsidRDefault="001002FB">
      <w:pPr>
        <w:spacing w:line="360" w:lineRule="auto"/>
        <w:ind w:firstLineChars="200" w:firstLine="420"/>
        <w:rPr>
          <w:rFonts w:ascii="宋体" w:eastAsia="宋体" w:hAnsi="宋体" w:cs="宋体"/>
        </w:rPr>
      </w:pPr>
      <w:r>
        <w:rPr>
          <w:rFonts w:ascii="宋体" w:eastAsia="宋体" w:hAnsi="宋体" w:cs="宋体"/>
        </w:rPr>
        <w:t>4.2</w:t>
      </w:r>
      <w:r>
        <w:rPr>
          <w:rFonts w:ascii="宋体" w:eastAsia="宋体" w:hAnsi="宋体" w:cs="宋体" w:hint="eastAsia"/>
        </w:rPr>
        <w:t>质保期为三个月，自中标人完成每次配送清单的所有货物并经招标人最终验收合格之日起计算。若货物厂家出厂时承诺更长的质保期限或更高标准的质保义务的，中标人需按厂家承诺提供质保服务。若中标人逾期提供质保服务或未能对具有质量问题的货物进行维护的，招标人有权另行委托第三方对上述货物进行维护，因此产生的所有费用均由中标人承担。</w:t>
      </w:r>
    </w:p>
    <w:p w:rsidR="00052389" w:rsidRDefault="001002FB">
      <w:pPr>
        <w:spacing w:line="360" w:lineRule="auto"/>
        <w:ind w:firstLineChars="200" w:firstLine="420"/>
        <w:rPr>
          <w:rFonts w:ascii="宋体" w:eastAsia="宋体" w:hAnsi="宋体" w:cs="宋体"/>
        </w:rPr>
      </w:pPr>
      <w:r>
        <w:rPr>
          <w:rFonts w:ascii="宋体" w:eastAsia="宋体" w:hAnsi="宋体" w:cs="宋体"/>
        </w:rPr>
        <w:t>4.3</w:t>
      </w:r>
      <w:r>
        <w:rPr>
          <w:rFonts w:ascii="宋体" w:eastAsia="宋体" w:hAnsi="宋体" w:cs="宋体" w:hint="eastAsia"/>
        </w:rPr>
        <w:t>质保期内，若货物经</w:t>
      </w:r>
      <w:r>
        <w:rPr>
          <w:rFonts w:ascii="宋体" w:eastAsia="宋体" w:hAnsi="宋体" w:cs="宋体"/>
        </w:rPr>
        <w:t>1</w:t>
      </w:r>
      <w:r>
        <w:rPr>
          <w:rFonts w:ascii="宋体" w:eastAsia="宋体" w:hAnsi="宋体" w:cs="宋体" w:hint="eastAsia"/>
        </w:rPr>
        <w:t>次维修或维修时间超过</w:t>
      </w:r>
      <w:r>
        <w:rPr>
          <w:rFonts w:ascii="宋体" w:eastAsia="宋体" w:hAnsi="宋体" w:cs="宋体"/>
        </w:rPr>
        <w:t>1</w:t>
      </w:r>
      <w:r>
        <w:rPr>
          <w:rFonts w:ascii="宋体" w:eastAsia="宋体" w:hAnsi="宋体" w:cs="宋体" w:hint="eastAsia"/>
        </w:rPr>
        <w:t>个月，仍不能正常使用的，中标人应免费给予更换，被更换的货物的质保期为从更换日起重新计算。</w:t>
      </w:r>
    </w:p>
    <w:p w:rsidR="00052389" w:rsidRDefault="001002FB">
      <w:pPr>
        <w:spacing w:line="360" w:lineRule="auto"/>
        <w:ind w:firstLineChars="200" w:firstLine="420"/>
        <w:rPr>
          <w:rFonts w:ascii="Times New Roman" w:hAnsi="Times New Roman" w:cs="Times New Roman"/>
          <w:szCs w:val="21"/>
        </w:rPr>
      </w:pPr>
      <w:r>
        <w:rPr>
          <w:rFonts w:ascii="宋体" w:eastAsia="宋体" w:hAnsi="宋体" w:cs="宋体"/>
        </w:rPr>
        <w:t>4.4</w:t>
      </w:r>
      <w:r>
        <w:rPr>
          <w:rFonts w:ascii="宋体" w:eastAsia="宋体" w:hAnsi="宋体" w:cs="宋体" w:hint="eastAsia"/>
        </w:rPr>
        <w:t>在合同规定的质保期内，当货物出现质量问题时，中标人接到招标人通知后</w:t>
      </w:r>
      <w:r>
        <w:rPr>
          <w:rFonts w:ascii="宋体" w:eastAsia="宋体" w:hAnsi="宋体" w:cs="宋体"/>
        </w:rPr>
        <w:t>4</w:t>
      </w:r>
      <w:r>
        <w:rPr>
          <w:rFonts w:ascii="宋体" w:eastAsia="宋体" w:hAnsi="宋体" w:cs="宋体" w:hint="eastAsia"/>
        </w:rPr>
        <w:t>小时内响应，</w:t>
      </w:r>
      <w:r>
        <w:rPr>
          <w:rFonts w:ascii="宋体" w:eastAsia="宋体" w:hAnsi="宋体" w:cs="宋体"/>
        </w:rPr>
        <w:t>24</w:t>
      </w:r>
      <w:r>
        <w:rPr>
          <w:rFonts w:ascii="宋体" w:eastAsia="宋体" w:hAnsi="宋体" w:cs="宋体" w:hint="eastAsia"/>
        </w:rPr>
        <w:t>小时内赶到现场维修或更换，保证货物的正常使用。</w:t>
      </w:r>
    </w:p>
    <w:p w:rsidR="00052389" w:rsidRDefault="001002FB">
      <w:pPr>
        <w:spacing w:line="360" w:lineRule="auto"/>
        <w:rPr>
          <w:rFonts w:ascii="宋体" w:eastAsia="宋体" w:hAnsi="宋体" w:cs="宋体"/>
          <w:b/>
          <w:bCs/>
        </w:rPr>
      </w:pPr>
      <w:r>
        <w:rPr>
          <w:rFonts w:ascii="宋体" w:eastAsia="宋体" w:hAnsi="宋体" w:cs="宋体" w:hint="eastAsia"/>
          <w:b/>
          <w:bCs/>
        </w:rPr>
        <w:t>五、履约要求</w:t>
      </w:r>
    </w:p>
    <w:p w:rsidR="00052389" w:rsidRDefault="001002FB">
      <w:pPr>
        <w:spacing w:line="360" w:lineRule="auto"/>
        <w:ind w:firstLineChars="200" w:firstLine="420"/>
        <w:rPr>
          <w:rFonts w:ascii="宋体" w:eastAsia="宋体" w:hAnsi="宋体" w:cs="宋体"/>
        </w:rPr>
      </w:pPr>
      <w:r>
        <w:rPr>
          <w:rFonts w:ascii="宋体" w:eastAsia="宋体" w:hAnsi="宋体" w:cs="宋体"/>
        </w:rPr>
        <w:t>5.1</w:t>
      </w:r>
      <w:r>
        <w:rPr>
          <w:rFonts w:ascii="宋体" w:eastAsia="宋体" w:hAnsi="宋体" w:cs="宋体" w:hint="eastAsia"/>
        </w:rPr>
        <w:t>中标人有义务接受招标人的监督、评价及考核。</w:t>
      </w:r>
    </w:p>
    <w:p w:rsidR="00052389" w:rsidRDefault="001002FB">
      <w:pPr>
        <w:spacing w:line="360" w:lineRule="auto"/>
        <w:ind w:firstLineChars="200" w:firstLine="420"/>
        <w:rPr>
          <w:rFonts w:ascii="宋体" w:eastAsia="宋体" w:hAnsi="宋体" w:cs="宋体"/>
        </w:rPr>
      </w:pPr>
      <w:r>
        <w:rPr>
          <w:rFonts w:ascii="宋体" w:eastAsia="宋体" w:hAnsi="宋体" w:cs="宋体"/>
        </w:rPr>
        <w:t>5.2</w:t>
      </w:r>
      <w:r>
        <w:rPr>
          <w:rFonts w:ascii="宋体" w:eastAsia="宋体" w:hAnsi="宋体" w:cs="宋体" w:hint="eastAsia"/>
        </w:rPr>
        <w:t>投标人必须清楚理解：本项目不具排他性，本采购结果仅作为投标人在合同期限内取得向招标人各地区供应办公用品及后勤物资的资格，但并不代表投标人必然取得该项目供货的权利。招标人根据投标人资质条件、履约能力和实际履约情况，及招标人的实际需求仍有权另行采购其他第三方进行本次合同范围内的货物供货服务。</w:t>
      </w:r>
    </w:p>
    <w:p w:rsidR="00052389" w:rsidRDefault="001002FB">
      <w:pPr>
        <w:spacing w:line="360" w:lineRule="auto"/>
        <w:ind w:firstLineChars="200" w:firstLine="420"/>
        <w:rPr>
          <w:rFonts w:ascii="Times New Roman" w:hAnsi="Times New Roman" w:cs="Times New Roman"/>
          <w:b/>
          <w:szCs w:val="21"/>
        </w:rPr>
      </w:pPr>
      <w:r>
        <w:rPr>
          <w:rFonts w:ascii="宋体" w:eastAsia="宋体" w:hAnsi="宋体" w:cs="宋体"/>
        </w:rPr>
        <w:t>5.3</w:t>
      </w:r>
      <w:r>
        <w:rPr>
          <w:rFonts w:ascii="宋体" w:eastAsia="宋体" w:hAnsi="宋体" w:cs="宋体" w:hint="eastAsia"/>
        </w:rPr>
        <w:t>招标人（含其下属子公司）在每季度付款手续前对中标人的履约情况进行评价，填写</w:t>
      </w:r>
      <w:r>
        <w:rPr>
          <w:rFonts w:ascii="宋体" w:eastAsia="宋体" w:hAnsi="宋体" w:cs="宋体" w:hint="eastAsia"/>
          <w:b/>
          <w:bCs/>
        </w:rPr>
        <w:t>《供应商履约评价表》</w:t>
      </w:r>
      <w:r>
        <w:rPr>
          <w:rFonts w:ascii="宋体" w:eastAsia="宋体" w:hAnsi="宋体" w:cs="宋体" w:hint="eastAsia"/>
        </w:rPr>
        <w:t>（附件</w:t>
      </w:r>
      <w:r>
        <w:rPr>
          <w:rFonts w:ascii="宋体" w:eastAsia="宋体" w:hAnsi="宋体" w:cs="宋体"/>
        </w:rPr>
        <w:t>4</w:t>
      </w:r>
      <w:r>
        <w:rPr>
          <w:rFonts w:ascii="宋体" w:eastAsia="宋体" w:hAnsi="宋体" w:cs="宋体" w:hint="eastAsia"/>
        </w:rPr>
        <w:t>）。供应商履约评价表满分为</w:t>
      </w:r>
      <w:r>
        <w:rPr>
          <w:rFonts w:ascii="宋体" w:eastAsia="宋体" w:hAnsi="宋体" w:cs="宋体"/>
        </w:rPr>
        <w:t>100</w:t>
      </w:r>
      <w:r>
        <w:rPr>
          <w:rFonts w:ascii="宋体" w:eastAsia="宋体" w:hAnsi="宋体" w:cs="宋体" w:hint="eastAsia"/>
        </w:rPr>
        <w:t>分，其中，评价得分</w:t>
      </w:r>
      <w:r>
        <w:rPr>
          <w:rFonts w:ascii="宋体" w:eastAsia="宋体" w:hAnsi="宋体" w:cs="宋体"/>
        </w:rPr>
        <w:t>80</w:t>
      </w:r>
      <w:r>
        <w:rPr>
          <w:rFonts w:ascii="宋体" w:eastAsia="宋体" w:hAnsi="宋体" w:cs="宋体" w:hint="eastAsia"/>
        </w:rPr>
        <w:t>分（含</w:t>
      </w:r>
      <w:r>
        <w:rPr>
          <w:rFonts w:ascii="宋体" w:eastAsia="宋体" w:hAnsi="宋体" w:cs="宋体"/>
        </w:rPr>
        <w:t>80</w:t>
      </w:r>
      <w:r>
        <w:rPr>
          <w:rFonts w:ascii="宋体" w:eastAsia="宋体" w:hAnsi="宋体" w:cs="宋体" w:hint="eastAsia"/>
        </w:rPr>
        <w:t>分）以上的为良好，招标人（含其下属子公司）支付当季度货物</w:t>
      </w:r>
      <w:r>
        <w:rPr>
          <w:rFonts w:ascii="宋体" w:eastAsia="宋体" w:hAnsi="宋体" w:cs="宋体"/>
        </w:rPr>
        <w:t>100%</w:t>
      </w:r>
      <w:r>
        <w:rPr>
          <w:rFonts w:ascii="宋体" w:eastAsia="宋体" w:hAnsi="宋体" w:cs="宋体" w:hint="eastAsia"/>
        </w:rPr>
        <w:t>的供货费用；评价得分</w:t>
      </w:r>
      <w:r>
        <w:rPr>
          <w:rFonts w:ascii="宋体" w:eastAsia="宋体" w:hAnsi="宋体" w:cs="宋体"/>
        </w:rPr>
        <w:t>80</w:t>
      </w:r>
      <w:r>
        <w:rPr>
          <w:rFonts w:ascii="宋体" w:eastAsia="宋体" w:hAnsi="宋体" w:cs="宋体" w:hint="eastAsia"/>
        </w:rPr>
        <w:t>分（不含</w:t>
      </w:r>
      <w:r>
        <w:rPr>
          <w:rFonts w:ascii="宋体" w:eastAsia="宋体" w:hAnsi="宋体" w:cs="宋体"/>
        </w:rPr>
        <w:t>80</w:t>
      </w:r>
      <w:r>
        <w:rPr>
          <w:rFonts w:ascii="宋体" w:eastAsia="宋体" w:hAnsi="宋体" w:cs="宋体" w:hint="eastAsia"/>
        </w:rPr>
        <w:t>分）</w:t>
      </w:r>
      <w:r>
        <w:rPr>
          <w:rFonts w:ascii="宋体" w:eastAsia="宋体" w:hAnsi="宋体" w:cs="宋体"/>
        </w:rPr>
        <w:t>-60</w:t>
      </w:r>
      <w:r>
        <w:rPr>
          <w:rFonts w:ascii="宋体" w:eastAsia="宋体" w:hAnsi="宋体" w:cs="宋体" w:hint="eastAsia"/>
        </w:rPr>
        <w:t>分（含</w:t>
      </w:r>
      <w:r>
        <w:rPr>
          <w:rFonts w:ascii="宋体" w:eastAsia="宋体" w:hAnsi="宋体" w:cs="宋体"/>
        </w:rPr>
        <w:t>60</w:t>
      </w:r>
      <w:r>
        <w:rPr>
          <w:rFonts w:ascii="宋体" w:eastAsia="宋体" w:hAnsi="宋体" w:cs="宋体" w:hint="eastAsia"/>
        </w:rPr>
        <w:t>分）的为合格，招标人（含其下属子公司）只支付当季度货物</w:t>
      </w:r>
      <w:r>
        <w:rPr>
          <w:rFonts w:ascii="宋体" w:eastAsia="宋体" w:hAnsi="宋体" w:cs="宋体"/>
        </w:rPr>
        <w:t>90%</w:t>
      </w:r>
      <w:r>
        <w:rPr>
          <w:rFonts w:ascii="宋体" w:eastAsia="宋体" w:hAnsi="宋体" w:cs="宋体" w:hint="eastAsia"/>
        </w:rPr>
        <w:t>的供货费用；评价分数得分</w:t>
      </w:r>
      <w:r>
        <w:rPr>
          <w:rFonts w:ascii="宋体" w:eastAsia="宋体" w:hAnsi="宋体" w:cs="宋体"/>
        </w:rPr>
        <w:t>60</w:t>
      </w:r>
      <w:r>
        <w:rPr>
          <w:rFonts w:ascii="宋体" w:eastAsia="宋体" w:hAnsi="宋体" w:cs="宋体" w:hint="eastAsia"/>
        </w:rPr>
        <w:t>分以下的为不合格，招标人（含其下属子公司）只支付当季度货物</w:t>
      </w:r>
      <w:r>
        <w:rPr>
          <w:rFonts w:ascii="宋体" w:eastAsia="宋体" w:hAnsi="宋体" w:cs="宋体"/>
        </w:rPr>
        <w:t>80%</w:t>
      </w:r>
      <w:r>
        <w:rPr>
          <w:rFonts w:ascii="宋体" w:eastAsia="宋体" w:hAnsi="宋体" w:cs="宋体" w:hint="eastAsia"/>
        </w:rPr>
        <w:t>的供货费用；若出现第二次评审结论为不合格的，招标人（含其下属子公司）有权取消中标人的供货资格并单方解除本合同、没收履约担保。</w:t>
      </w:r>
    </w:p>
    <w:p w:rsidR="00052389" w:rsidRDefault="001002FB">
      <w:pPr>
        <w:spacing w:line="360" w:lineRule="auto"/>
        <w:rPr>
          <w:rFonts w:ascii="宋体" w:eastAsia="宋体" w:hAnsi="宋体" w:cs="宋体"/>
          <w:b/>
          <w:bCs/>
        </w:rPr>
      </w:pPr>
      <w:r>
        <w:rPr>
          <w:rFonts w:ascii="宋体" w:eastAsia="宋体" w:hAnsi="宋体" w:cs="宋体" w:hint="eastAsia"/>
          <w:b/>
          <w:bCs/>
        </w:rPr>
        <w:t>六、价款要求</w:t>
      </w:r>
    </w:p>
    <w:p w:rsidR="00052389" w:rsidRDefault="001002FB">
      <w:pPr>
        <w:spacing w:line="360" w:lineRule="auto"/>
        <w:ind w:firstLineChars="200" w:firstLine="420"/>
        <w:rPr>
          <w:rFonts w:ascii="宋体" w:eastAsia="宋体" w:hAnsi="宋体" w:cs="宋体"/>
        </w:rPr>
      </w:pPr>
      <w:r>
        <w:rPr>
          <w:rFonts w:ascii="宋体" w:eastAsia="宋体" w:hAnsi="宋体" w:cs="宋体"/>
        </w:rPr>
        <w:t>6.1</w:t>
      </w:r>
      <w:r>
        <w:rPr>
          <w:rFonts w:ascii="宋体" w:eastAsia="宋体" w:hAnsi="宋体" w:cs="宋体" w:hint="eastAsia"/>
        </w:rPr>
        <w:t>本项目的投标报价采用统一折扣系数报价，合同履约过程中，采购清单中物资不含税中标综合单价按以下方式计算：不含税中标综合单价</w:t>
      </w:r>
      <w:r>
        <w:rPr>
          <w:rFonts w:ascii="宋体" w:eastAsia="宋体" w:hAnsi="宋体" w:cs="宋体"/>
        </w:rPr>
        <w:t>=</w:t>
      </w:r>
      <w:r>
        <w:rPr>
          <w:rFonts w:ascii="宋体" w:eastAsia="宋体" w:hAnsi="宋体" w:cs="宋体" w:hint="eastAsia"/>
        </w:rPr>
        <w:t>不含税综合单价</w:t>
      </w:r>
      <w:r>
        <w:rPr>
          <w:rFonts w:ascii="宋体" w:eastAsia="宋体" w:hAnsi="宋体" w:cs="宋体"/>
        </w:rPr>
        <w:t>×</w:t>
      </w:r>
      <w:r>
        <w:rPr>
          <w:rFonts w:ascii="宋体" w:eastAsia="宋体" w:hAnsi="宋体" w:cs="宋体" w:hint="eastAsia"/>
        </w:rPr>
        <w:t>中标折扣系数，以实际供货数量进行结算，不含税中标综合单价出现小数点，保留小数点后两位，从小数点后第</w:t>
      </w:r>
      <w:r>
        <w:rPr>
          <w:rFonts w:ascii="宋体" w:eastAsia="宋体" w:hAnsi="宋体" w:cs="宋体"/>
        </w:rPr>
        <w:t>3</w:t>
      </w:r>
      <w:r>
        <w:rPr>
          <w:rFonts w:ascii="宋体" w:eastAsia="宋体" w:hAnsi="宋体" w:cs="宋体" w:hint="eastAsia"/>
        </w:rPr>
        <w:t>位四舍五入。</w:t>
      </w:r>
    </w:p>
    <w:p w:rsidR="00052389" w:rsidRDefault="001002FB">
      <w:pPr>
        <w:spacing w:line="360" w:lineRule="auto"/>
        <w:ind w:firstLineChars="200" w:firstLine="420"/>
        <w:rPr>
          <w:rFonts w:ascii="宋体" w:eastAsia="宋体" w:hAnsi="宋体" w:cs="宋体"/>
        </w:rPr>
      </w:pPr>
      <w:r>
        <w:rPr>
          <w:rFonts w:ascii="宋体" w:eastAsia="宋体" w:hAnsi="宋体" w:cs="宋体" w:hint="eastAsia"/>
        </w:rPr>
        <w:t>不含税中标综合单价包含完成供货的全部费用，包括但不限于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rsidR="00052389" w:rsidRDefault="001002FB">
      <w:pPr>
        <w:spacing w:line="360" w:lineRule="auto"/>
        <w:ind w:firstLineChars="200" w:firstLine="420"/>
        <w:rPr>
          <w:rFonts w:ascii="宋体" w:eastAsia="宋体" w:hAnsi="宋体" w:cs="宋体"/>
        </w:rPr>
      </w:pPr>
      <w:r>
        <w:rPr>
          <w:rFonts w:ascii="宋体" w:eastAsia="宋体" w:hAnsi="宋体" w:cs="宋体"/>
        </w:rPr>
        <w:t>6.2</w:t>
      </w:r>
      <w:r>
        <w:rPr>
          <w:rFonts w:ascii="宋体" w:eastAsia="宋体" w:hAnsi="宋体" w:cs="宋体" w:hint="eastAsia"/>
        </w:rPr>
        <w:t>合同签订后，每个季度全部货物交货完毕并经招标人（含其下属子公司）最终验收合格后，中标人向招标人（含其下属子公司）提交请款报告、供货清单、到货验收单和等额的合法、有效的增值税专用发票等相关请款资料，招标人（含其下属子公司）收到前述材料并确认无误后，依据本季度《供应商履约评价表》评价分数进行本季</w:t>
      </w:r>
      <w:r>
        <w:rPr>
          <w:rFonts w:ascii="宋体" w:eastAsia="宋体" w:hAnsi="宋体" w:cs="宋体" w:hint="eastAsia"/>
        </w:rPr>
        <w:lastRenderedPageBreak/>
        <w:t>度货物供货的结算，在</w:t>
      </w:r>
      <w:r>
        <w:rPr>
          <w:rFonts w:ascii="宋体" w:eastAsia="宋体" w:hAnsi="宋体" w:cs="宋体"/>
        </w:rPr>
        <w:t>15</w:t>
      </w:r>
      <w:r>
        <w:rPr>
          <w:rFonts w:ascii="宋体" w:eastAsia="宋体" w:hAnsi="宋体" w:cs="宋体" w:hint="eastAsia"/>
        </w:rPr>
        <w:t>个工作日内支付本季度应付货款的</w:t>
      </w:r>
      <w:r>
        <w:rPr>
          <w:rFonts w:ascii="宋体" w:eastAsia="宋体" w:hAnsi="宋体" w:cs="宋体"/>
        </w:rPr>
        <w:t>100%</w:t>
      </w:r>
      <w:r>
        <w:rPr>
          <w:rFonts w:ascii="宋体" w:eastAsia="宋体" w:hAnsi="宋体" w:cs="宋体" w:hint="eastAsia"/>
        </w:rPr>
        <w:t>。</w:t>
      </w:r>
    </w:p>
    <w:p w:rsidR="00052389" w:rsidRDefault="001002FB">
      <w:pPr>
        <w:spacing w:line="360" w:lineRule="auto"/>
        <w:ind w:firstLineChars="200" w:firstLine="420"/>
        <w:rPr>
          <w:rFonts w:ascii="宋体" w:eastAsia="宋体" w:hAnsi="宋体" w:cs="宋体"/>
        </w:rPr>
      </w:pPr>
      <w:r>
        <w:rPr>
          <w:rFonts w:ascii="宋体" w:eastAsia="宋体" w:hAnsi="宋体" w:cs="宋体"/>
        </w:rPr>
        <w:t>6.3</w:t>
      </w:r>
      <w:r>
        <w:rPr>
          <w:rFonts w:ascii="宋体" w:eastAsia="宋体" w:hAnsi="宋体" w:cs="宋体" w:hint="eastAsia"/>
        </w:rPr>
        <w:t>中标人按项目供货清单提供货物价款等额合法的增值税专用发票、请款报告等请款资料，逾期提交请款资料及发票或提交资料不符合招标人（含其下属子公司）要求的，招标人（含其下属子公司）付款时间顺延，并不承担逾期付款违约责任。由于中标人提供的发票不符合税法规定，给招标人（含其下属子公司）造成的损失由中标人承担赔偿责任。</w:t>
      </w:r>
      <w:bookmarkEnd w:id="321"/>
    </w:p>
    <w:p w:rsidR="00052389" w:rsidRDefault="00052389">
      <w:pPr>
        <w:pStyle w:val="ae"/>
        <w:rPr>
          <w:color w:val="auto"/>
        </w:rPr>
      </w:pPr>
    </w:p>
    <w:p w:rsidR="00052389" w:rsidRDefault="001002FB">
      <w:pPr>
        <w:rPr>
          <w:rFonts w:ascii="宋体" w:eastAsia="宋体" w:hAnsi="宋体" w:cs="Times New Roman"/>
          <w:szCs w:val="21"/>
        </w:rPr>
      </w:pPr>
      <w:r>
        <w:rPr>
          <w:rFonts w:ascii="宋体" w:eastAsia="宋体" w:hAnsi="宋体" w:cs="Times New Roman"/>
          <w:szCs w:val="21"/>
        </w:rPr>
        <w:br w:type="page"/>
      </w:r>
    </w:p>
    <w:p w:rsidR="00052389" w:rsidRDefault="001002FB">
      <w:pPr>
        <w:pStyle w:val="ae"/>
        <w:outlineLvl w:val="1"/>
        <w:rPr>
          <w:rFonts w:ascii="宋体" w:eastAsia="宋体" w:hAnsi="宋体" w:cs="宋体"/>
          <w:color w:val="auto"/>
        </w:rPr>
      </w:pPr>
      <w:r>
        <w:rPr>
          <w:rFonts w:ascii="宋体" w:eastAsia="宋体" w:hAnsi="宋体" w:cs="宋体" w:hint="eastAsia"/>
          <w:color w:val="auto"/>
        </w:rPr>
        <w:lastRenderedPageBreak/>
        <w:t>附件1：《</w:t>
      </w:r>
      <w:r>
        <w:rPr>
          <w:rFonts w:ascii="宋体" w:eastAsia="宋体" w:hAnsi="宋体" w:cs="宋体" w:hint="eastAsia"/>
          <w:color w:val="auto"/>
          <w:lang w:val="zh-CN"/>
        </w:rPr>
        <w:t>东莞市水务集团管网有限公司</w:t>
      </w:r>
      <w:r>
        <w:rPr>
          <w:rFonts w:ascii="宋体" w:eastAsia="宋体" w:hAnsi="宋体" w:cs="宋体" w:hint="eastAsia"/>
          <w:color w:val="auto"/>
        </w:rPr>
        <w:t>2025年办公用品及后勤物资</w:t>
      </w:r>
      <w:r>
        <w:rPr>
          <w:rFonts w:ascii="宋体" w:eastAsia="宋体" w:hAnsi="宋体" w:cs="宋体" w:hint="eastAsia"/>
          <w:color w:val="auto"/>
          <w:lang w:val="zh-CN"/>
        </w:rPr>
        <w:t>采购</w:t>
      </w:r>
      <w:r>
        <w:rPr>
          <w:rFonts w:ascii="宋体" w:eastAsia="宋体" w:hAnsi="宋体" w:cs="宋体" w:hint="eastAsia"/>
          <w:color w:val="auto"/>
        </w:rPr>
        <w:t>清单及预算表》</w:t>
      </w:r>
    </w:p>
    <w:p w:rsidR="00052389" w:rsidRDefault="00052389">
      <w:pPr>
        <w:rPr>
          <w:rFonts w:ascii="宋体" w:eastAsia="宋体" w:hAnsi="宋体" w:cs="Times New Roman"/>
          <w:b/>
          <w:szCs w:val="21"/>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531"/>
        <w:gridCol w:w="1362"/>
        <w:gridCol w:w="2106"/>
        <w:gridCol w:w="593"/>
        <w:gridCol w:w="741"/>
        <w:gridCol w:w="1503"/>
        <w:gridCol w:w="1326"/>
        <w:gridCol w:w="1289"/>
        <w:gridCol w:w="1231"/>
      </w:tblGrid>
      <w:tr w:rsidR="00052389">
        <w:trPr>
          <w:trHeight w:val="476"/>
        </w:trPr>
        <w:tc>
          <w:tcPr>
            <w:tcW w:w="5000" w:type="pct"/>
            <w:gridSpan w:val="9"/>
            <w:tcBorders>
              <w:tl2br w:val="nil"/>
              <w:tr2bl w:val="nil"/>
            </w:tcBorders>
            <w:shd w:val="clear" w:color="auto" w:fill="FFFFFF" w:themeFill="background1"/>
            <w:noWrap/>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工程量清单计价表</w:t>
            </w:r>
          </w:p>
        </w:tc>
      </w:tr>
      <w:tr w:rsidR="00052389">
        <w:trPr>
          <w:trHeight w:val="476"/>
        </w:trPr>
        <w:tc>
          <w:tcPr>
            <w:tcW w:w="5000" w:type="pct"/>
            <w:gridSpan w:val="9"/>
            <w:tcBorders>
              <w:tl2br w:val="nil"/>
              <w:tr2bl w:val="nil"/>
            </w:tcBorders>
            <w:shd w:val="clear" w:color="auto" w:fill="FFFFFF" w:themeFill="background1"/>
            <w:vAlign w:val="center"/>
          </w:tcPr>
          <w:p w:rsidR="00052389" w:rsidRDefault="001002FB">
            <w:pPr>
              <w:widowControl/>
              <w:jc w:val="left"/>
              <w:textAlignment w:val="center"/>
              <w:rPr>
                <w:rFonts w:ascii="宋体" w:eastAsia="宋体" w:hAnsi="宋体" w:cs="宋体"/>
                <w:szCs w:val="21"/>
              </w:rPr>
            </w:pPr>
            <w:r>
              <w:rPr>
                <w:rFonts w:ascii="宋体" w:eastAsia="宋体" w:hAnsi="宋体" w:cs="宋体" w:hint="eastAsia"/>
                <w:kern w:val="0"/>
                <w:szCs w:val="21"/>
                <w:lang w:bidi="ar"/>
              </w:rPr>
              <w:t>项目名称:东莞市水务集团管网有限公司 2025 年办公用品及后勤物资采购项目</w:t>
            </w:r>
          </w:p>
        </w:tc>
      </w:tr>
      <w:tr w:rsidR="00052389">
        <w:trPr>
          <w:trHeight w:val="476"/>
        </w:trPr>
        <w:tc>
          <w:tcPr>
            <w:tcW w:w="248"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638"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项目名称</w:t>
            </w:r>
          </w:p>
        </w:tc>
        <w:tc>
          <w:tcPr>
            <w:tcW w:w="985"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规格型号</w:t>
            </w:r>
          </w:p>
        </w:tc>
        <w:tc>
          <w:tcPr>
            <w:tcW w:w="278"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单位</w:t>
            </w:r>
          </w:p>
        </w:tc>
        <w:tc>
          <w:tcPr>
            <w:tcW w:w="346"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数量</w:t>
            </w:r>
          </w:p>
        </w:tc>
        <w:tc>
          <w:tcPr>
            <w:tcW w:w="704"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不含税全费用综合单价（元/项）</w:t>
            </w:r>
          </w:p>
        </w:tc>
        <w:tc>
          <w:tcPr>
            <w:tcW w:w="621"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不含税合价(元)</w:t>
            </w:r>
          </w:p>
        </w:tc>
        <w:tc>
          <w:tcPr>
            <w:tcW w:w="604"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推荐品牌</w:t>
            </w:r>
          </w:p>
        </w:tc>
        <w:tc>
          <w:tcPr>
            <w:tcW w:w="570" w:type="pct"/>
            <w:vMerge w:val="restar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备注</w:t>
            </w:r>
          </w:p>
        </w:tc>
      </w:tr>
      <w:tr w:rsidR="00052389">
        <w:trPr>
          <w:trHeight w:val="476"/>
        </w:trPr>
        <w:tc>
          <w:tcPr>
            <w:tcW w:w="248"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638"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985"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46"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704"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621"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604"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570" w:type="pct"/>
            <w:vMerge/>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63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东莞市水务集团管网有限公司 2025 年办公用品及后勤物资采购项目</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1460470.84 </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1460470.84 </w:t>
            </w:r>
          </w:p>
        </w:tc>
        <w:tc>
          <w:tcPr>
            <w:tcW w:w="604"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一</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东莞市水务集团管网有限公司 2025 年办公用品及后勤物资采购项目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办公用品</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807085.58 </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807085.58 </w:t>
            </w:r>
          </w:p>
        </w:tc>
        <w:tc>
          <w:tcPr>
            <w:tcW w:w="604"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中性按钮笔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黑色，0.5mm；12支/盒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18633.45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得力、晨光、三菱</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中性签字笔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黑色，0.5mm；12支/盒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4238.10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按动中性笔芯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黑色，0.5mm；20支/盒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1278.75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 签字笔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0.5mm；12支/盒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2963.90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铅笔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2B；12支/盒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1064.25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中华、得力、真彩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自动铅笔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笔芯0.5MM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72.25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自动铅笔芯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2B笔芯0.5MM，20根/盒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黄色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475.88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394.88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462.38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462.38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小双头油性笔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细头：0.5mm；粗头1.5mm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321.20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记号笔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双头两用油性记号笔黑色大头笔大容量速干防水不掉色粗头</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343.88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油漆笔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12支/盒；白</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5号；简装40粒一盒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18860.00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金霸王、南孚、555</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7号；简装40粒一盒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16330.00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金霸王、南孚、555</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纽扣电池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3V, CR2032，5粒装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388.13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15mm；60只/筒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4130.20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19mm；40只/筒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2772.20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25mm 48只/筒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4025.60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32mm；24只/筒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2928.15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51mm；12只/筒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3088.80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美工刀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大号，塑料</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997.33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笔记本</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A5/25k；145mm*212mm；封面仿皮烫银，内页80克道林纸灰色印刷，100页/本，含插销，不少于3个插卡位置，含北京、上海、广州、东莞地铁图</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5331.40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软抄本</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292.58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软抄本</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A6</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106.88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30cm；塑料</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回形针</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普通；29mm；100个/盒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915.90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回形针</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彩色；29mm；160个/盒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756.68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红色；A4；80g/m2；108um厚；96.4%不透明度；零尘埃度；500张/包；5包/箱</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3080.00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A4；80g/m2；108um厚；96.4%不透明度；零尘埃度；500张/包；5包/箱</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210259.88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A3；80g/m2；108um厚；96.4%不透明度；零尘埃度；500张/</w:t>
            </w:r>
            <w:r>
              <w:rPr>
                <w:rFonts w:ascii="宋体" w:eastAsia="宋体" w:hAnsi="宋体" w:cs="宋体" w:hint="eastAsia"/>
                <w:kern w:val="0"/>
                <w:szCs w:val="21"/>
                <w:lang w:bidi="ar"/>
              </w:rPr>
              <w:lastRenderedPageBreak/>
              <w:t>包；5包/箱</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32091.50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33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防水格子袋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779.00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A5牛皮纸绑扣文件袋</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透明文件袋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A4，按扣，10个装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2090.00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网格文件袋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B5</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505.38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1965.13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340*240*30mm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透明胶带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60mm*100y</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1649.68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76*76mm；100张/包；单色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包　</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3769.59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76*19mm；四色荧光色；4pcs*100张</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2386.91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44mm*7mm；半色平头，可书写</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1728.75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44mm*12mm；纯色透明可书写</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15098.25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橡皮擦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2B；32*22*13mm，黄色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336.55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橡筋圈</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3214；50g/盒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218.40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大号橡筋圈</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扁平条，适用于捆绑文件</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484.80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塑料笔筒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92*92*105mm，多功能笔筒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492.00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透明书写板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315*225mm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3898.88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三格文件架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三联；加厚；PP材质；314*258*262mm（蓝色）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858.93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三层文件架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三层；加厚；PP材质；338*260*260mm（蓝色）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2227.40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削笔器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可调粗细手摇</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1455.30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取钉器</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429.88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印台</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朱肉；φ80mm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2510.30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56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30g；明色朱液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1379.40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回墨印油，颜色：红色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170.63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内容“此复印件与原件相同”字样，颜色：蓝色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内容“现金付讫”字样，颜色：红色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内容“作废”字样，颜色：红色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财务印章专用垫，软胶垫，厚4mm，直径16-18cm，折痕少，弹性好</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信封</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大A4</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8位；总控；1.8米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5099.78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4位；分控；1.8米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2267.50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USB插座；6位；总控；1.8米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8371.58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4位；总控；3米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3438.40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胶水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100ml</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217.18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液体胶水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50ml, 海绵头</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221.38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磁吸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30mm,一排12个</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长方形塑料A4文件篮子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30cm*21cm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678.75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剪刀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1169.20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金属网格、防滑脚垫，直径约91mm*高度98mm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1446.38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55mm；粘扣式；蓝色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4974.75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55mm；磁扣式；蓝色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16112.13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A4；75mm；PP材质；蓝色；硬纸板；带夹</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9009.50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A4牛皮纸档案盒，背宽30，材料厚度0.9mm.；无酸纸</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816.00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A4牛皮纸档案盒，背宽50mm，材料厚度0.9mm.；无酸纸</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2290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18549.00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78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A4牛皮纸档案盒，背宽80mm，材料厚度0.9mm.；无酸纸</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1853.25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A4牛皮纸档案盒，背宽100mm，材料厚度0.9mm.；无酸纸</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2346.00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白板磁条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蓝色；15*200mm；20根一包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192.10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a3；七档调节；速度460mm/min</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台</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390.50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得力、道顿、齐心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过塑膜</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220*305mm；A4/7C；100张/包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620.00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高粘性双面胶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18MM*9Y</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425.94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泡沫双面胶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36mm*5y 10卷装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629.85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钥匙牌</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24个/筒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302.25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10支/盒（黑色、蓝色、红色、绿色、黄色）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1178.83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硬盘包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1T、2T</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183.25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不锈钢10#</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605.00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不锈钢12#</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1644.50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24/8，500枚一盒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388.50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旋转订书机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360°旋转可订50页</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重型订书机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210页简约重型订书机</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文件索引纸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A4，五色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档案盒脊背标签贴纸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A4,白色3.8厘米，50张一包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816.40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档案盒脊背标签贴纸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A4,牛皮色2厘米，50张一包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62.80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裁纸机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材质：木质；颜色：原木色300mm*250mm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台</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翻页笔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专用PPT激光翻页笔/无线演示器课件笔 红光</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工位牌</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挂式（20x12cm)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98.70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报刊展示架</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文具胶带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15mm*40y</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钥匙管理箱</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72位；钥匙箱带锁；9324#；可固定墙体</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676.50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102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资料册</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A4/80页，透明插页资料收纳册</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25.98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自动号码机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小型手持5位，含印章垫、印油、储墨垫</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314.90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可得优、得力、亚信</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移动白板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120*240cm，带磁，板面颜色：白色，安装方式：H型支架，类型：支架白板</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566.25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留样标签卡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4CM*5CM，400张/包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1215.50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挂钟</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14英寸、可看日期</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153.75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3号</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1332.00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国旗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2号 240*160CM </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277.50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5号</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投票箱</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尺寸41.5*29.5*57CM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白板笔可用</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91.30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档案专用油墨（黑色）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号码机页码机打码器档案专用油墨(黑色），速干性，瓶</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5.84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双强力文件夹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A4金属双强力夹硬文件夹</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票据夹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盘扣式风琴包、A4</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63.90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哑面，A4不干胶打印纸，圆角84枚/张，80张/包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654.68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哑面，A4不干胶打印纸，圆角21枚/张，50张/包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654.68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相片纸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A4 230g双面高光照片纸 相片打印纸 50张/盒 11826</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148.60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钢卷尺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5m；锁定功能</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707.50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修正液</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191.63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木板书写板（A4）</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平头夹，可插笔，厚度4MM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77.63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双头荧光笔</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双头6色，一盒6色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330.90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晨光、齐心、得力</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磨砂橡皮擦</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432.40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计算器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带语音商务办公用品店铺用计算机器大号大按键大屏幕</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1955.63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124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可订50页</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832.35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办公订书机</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179.40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“转账付讫”章</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104.90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国旗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3号</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183.75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哑面，A4不干胶打印纸，圆角36枚/张，80张/包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346.50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定时插座</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定时器插座</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243.45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抽杆报告夹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抽杆侧宽9mm，10只装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抽杆报告夹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抽杆侧宽10mm，10只装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848.40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网纹笔筒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金属网纹笔筒 多功能三格桌面收纳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46.28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桶装水支架水嘴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架子 加高台式+2个水嘴+防尘盖+撬木棍</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725.48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三合一充电线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100-120CM，黑色，可伸缩，6A</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121.50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车载手机支架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黑色，出风口款，鹰口夹扣</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114.15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车载手机支架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卡扣式 吸盘式 重力支撑</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4074.00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临时停车号码牌</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黑色，合金，可滚动调整，非贴字,尺寸约12.9*2.5cm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2565.00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挪车号码牌</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数字可调动，非贴纸</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1614.15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抽杆文件夹</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A4，PP材质加厚，可夹1-100张纸，一包10个装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1377.70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ST1004，1000枚/盒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ST26/8，1000枚/盒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30.69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ST23/13，1000枚/盒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131.81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ST13/17，1000枚/盒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58.73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447.02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档案专用白乳胶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300ML/瓶</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32.095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320.95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146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富士通DPK6695K11档案盒打印机红色色带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红色色带，FR900/500B</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568.50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富士通DPK6695K11档案盒打印机黑色色带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黑色色带，FR900/500B</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1348.00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鼠标垫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方形，25*21.5CM </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318.74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印章专用垫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橡胶材质，红色，圆形，ф19.5CM </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20.51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树脂碳带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110mm*300米/卷，适用于标签打印</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24.6625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123.31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哑银标签打印纸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80mm*60mm，1000张单排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448.43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双面胶强力胶底座粘贴白色双面胶 长50毫米*宽50毫米*1毫米</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片</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2050.00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3M、得力、晨光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适用于惠普MFP577dw 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适用德凡ineo+360i（德凡tn328k黑色墨盒）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1976.75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23721.00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 佳能 LBP623cdn 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1352.50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适用于惠普254dw 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2566.00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适用HP454dw，四色套装（原装）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1613.75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1613.75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原装；适用C226/C266机型 （四色）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5618.00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M281fdw</w:t>
            </w:r>
            <w:r>
              <w:rPr>
                <w:rFonts w:ascii="宋体" w:eastAsia="宋体" w:hAnsi="宋体" w:cs="宋体" w:hint="eastAsia"/>
                <w:kern w:val="0"/>
                <w:szCs w:val="21"/>
                <w:lang w:bidi="ar"/>
              </w:rPr>
              <w:br/>
              <w:t>（四色）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7029.00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M281fdw</w:t>
            </w:r>
            <w:r>
              <w:rPr>
                <w:rFonts w:ascii="宋体" w:eastAsia="宋体" w:hAnsi="宋体" w:cs="宋体" w:hint="eastAsia"/>
                <w:kern w:val="0"/>
                <w:szCs w:val="21"/>
                <w:lang w:bidi="ar"/>
              </w:rPr>
              <w:br/>
              <w:t>（黑色）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1442.25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原装；适用C226/C266机型 （黑色）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5531.50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原装，适用柯尼美能达C226四色套装（TN223K）</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18375.50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适用德凡ineo+360i（德凡tn328四色墨盒）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1943.75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46650.00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164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deli适配打印机M201CR，四色套装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11052.00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deli适配打印机M201CR，黑色</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1982.50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墨盒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EPSON打印机， 型号WF-7848，彩色墨盒套装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19164.00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墨盒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惠普（HP）965xl 墨盒原装 适用于OfficeJet Pro9010 9019 9020 打印机墨盒 大容量四色套装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4101.00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原装；适用于东芝3515AC四色高容一套，大容量,T-FC415C,（黑+红+黄+青）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2800.25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106409.50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M227fdw硒鼓粉盒</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816.00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；黑色（大容量）</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7285.00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M479dw四色套装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9850.50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M479dw，黑色墨盒（带芯片）</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3314.00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；红色（大容量）</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5704.00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；青色（大容量）</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5704.00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适用于东芝3515AC</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1642.50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适用于东芝FC-2610AC</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原装WX-105；适用C226/C266机型 </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691.00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黑色，MPC2503HC，适用MPC2003SP/C2011SP</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1115.5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5577.50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适用于德凡ineo+360i</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黑色，MPC2503HC，适用MPC2003SP/C2011SP</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适用于爱普生</w:t>
            </w:r>
            <w:r>
              <w:rPr>
                <w:rFonts w:ascii="宋体" w:eastAsia="宋体" w:hAnsi="宋体" w:cs="宋体" w:hint="eastAsia"/>
                <w:kern w:val="0"/>
                <w:szCs w:val="21"/>
                <w:lang w:bidi="ar"/>
              </w:rPr>
              <w:lastRenderedPageBreak/>
              <w:t>WF-7848</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182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5米、6位</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286.05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荣誉证书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大12K，经典款，A4</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3636.00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10米、6位</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393.38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麦克风话筒架</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143.85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过塑膜</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307*430mm；A3/70mic；100张/包</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620.80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便携拉链袋文件包，42.5*30cm</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二</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东莞市水务集团管网有限公司 2025 年办公用品及后勤物资采购项目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后勤物资</w:t>
            </w:r>
          </w:p>
        </w:tc>
        <w:tc>
          <w:tcPr>
            <w:tcW w:w="27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653385.2625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653385.26 </w:t>
            </w:r>
          </w:p>
        </w:tc>
        <w:tc>
          <w:tcPr>
            <w:tcW w:w="604"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130抽，约153*195mm，三-四层，100%原生木浆，超韧细密，一箱</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94934.75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盒装面巾纸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200抽/盒，二层，36盒/箱</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1080.00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30卷/箱，4层200克</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9741.00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便携式餐巾纸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纸巾小包餐巾纸 纸巾面巾纸印花纸手帕便携式10包/条 30包整箱装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677.00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擦手纸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200抽，三层超韧，20包/箱</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46507.50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大卷纸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压花，三层，一箱12卷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34730.00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湿纸巾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杀菌；独立装；一包10片；纸巾尺寸180*170mm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心相印、维达、清风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湿纸巾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洁肤卫生湿巾5包*10片独立装(量贩装)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2065.50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维达、得宝、清风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一次性餐盒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可降解；四格；1400ml；带盖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25278.75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一次性餐盒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透明四格；1000ml；带盖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7160.00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一次性打包</w:t>
            </w:r>
            <w:r>
              <w:rPr>
                <w:rFonts w:ascii="宋体" w:eastAsia="宋体" w:hAnsi="宋体" w:cs="宋体" w:hint="eastAsia"/>
                <w:kern w:val="0"/>
                <w:szCs w:val="21"/>
                <w:lang w:bidi="ar"/>
              </w:rPr>
              <w:lastRenderedPageBreak/>
              <w:t>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可降解；1000ml；带</w:t>
            </w:r>
            <w:r>
              <w:rPr>
                <w:rFonts w:ascii="宋体" w:eastAsia="宋体" w:hAnsi="宋体" w:cs="宋体" w:hint="eastAsia"/>
                <w:kern w:val="0"/>
                <w:szCs w:val="21"/>
                <w:lang w:bidi="ar"/>
              </w:rPr>
              <w:lastRenderedPageBreak/>
              <w:t>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9538.75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一次性打包盒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透明；1000ml；带盖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2940.00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可降解；500ml，带盖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11835.00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一次性饭盒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透明，500ml,带盖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2305.00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可降解；750ml，带盖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2845.25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打包袋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可降解；背心款，透明白色，30cm*40cm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0.4775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6207.50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一次性筷子四件套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可降解；内含筷子、汤勺、牙签、纸巾四件套</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11049.00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一次性筷子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0.23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1426.00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298.80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酒精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75%酒精；喷雾；500ml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2121.60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300ml；泡沫</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4904.65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7385.63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威露士、蓝月亮、滴露</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洗手液补充液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商用10L大桶装, 抑菌</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125.125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250.25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洗衣粉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508g；20包/件</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5353.00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汰渍、立白、露丝</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吸水毛巾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蓝色；25cm*50cm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2422.50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20KG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19183.50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劳工、斧头、立白</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1475.98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劳工、斧头、立白</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洁厕精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900ml，适用于陶瓷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5883.38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浪奇、威猛先生、蓝月亮</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香薰</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8844.00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空气清新剂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300ML,14cm*6.5cm，混合型，补充液</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1507.80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绿之源、蒂菲森、春风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小便池除臭芳香球</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30大粒装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杀虫水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杀飞虫气雾剂600ML*24支</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11418.00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榄菊、雷达、安速</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皮具护理剂清洁剂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413.70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下水道疏通剂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3192.00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威猛先生、膜太、巨奇</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油污净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500G+500G；1*12组</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2840.00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w:t>
            </w:r>
            <w:r>
              <w:rPr>
                <w:rFonts w:ascii="宋体" w:eastAsia="宋体" w:hAnsi="宋体" w:cs="宋体" w:hint="eastAsia"/>
                <w:kern w:val="0"/>
                <w:szCs w:val="21"/>
                <w:lang w:bidi="ar"/>
              </w:rPr>
              <w:lastRenderedPageBreak/>
              <w:t>蓝月亮、花王</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36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透明玻璃胶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透明玻璃胶 密封胶 中性硅酮耐候胶 填缝胶280ML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99.60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除胶剂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罐容量：450ml（净含量：280g）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罐</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1254.38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瓷砖胶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塑钢泥防水防霉瓷砖胶卫生间防水补漏瓷砖胶马桶密封玻璃胶厨房瓷砖美缝剂填缝胶 塑钢泥110ML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地板清洁剂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地板清洁剂 2kg/瓶 柠檬香不刺鼻 去污除菌 木地板瓷砖大理石等多场</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1942.15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不锈钢清洁光亮剂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2kg以上</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218.63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玻璃净亮水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500ml，有喷头</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1731.95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直柄雨伞</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32寸安全开关直骨伞；190深蓝色黑胶布；印刷白色字体;纽扣式</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7151.63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一次性杯子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纸杯，50只装/包，270ml，加厚款</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9216.00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双头、竹木，200枚/包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1111.00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牙签筒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双枪</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207.90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厨师帽</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白色；透气松紧网帽</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381.59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厨师服</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短袖，白色；双排扣</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厨师服</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长袖，白色；；双排扣</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尿斗香块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3725.00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春风、绿之源、</w:t>
            </w:r>
            <w:hyperlink r:id="rId10" w:tgtFrame="https://item.jd.com/_blank" w:history="1">
              <w:r>
                <w:rPr>
                  <w:rFonts w:ascii="宋体" w:eastAsia="宋体" w:hAnsi="宋体" w:cs="宋体" w:hint="eastAsia"/>
                  <w:kern w:val="0"/>
                  <w:szCs w:val="21"/>
                  <w:lang w:bidi="ar"/>
                </w:rPr>
                <w:t>智汇</w:t>
              </w:r>
            </w:hyperlink>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盆子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38cm，塑料</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10.475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167.60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蚊香</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大盘无烟型蚊香40单圈+蚊香座/盒</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1481.25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檀香</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厕所专用，120单盘+金属底座/盒</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199.63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绒面环保材质，黑灰色，吸水防滑，厨房用，可不包边，180*100cm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98.625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1479.38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54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绒面环保材质，黑灰色，吸水防滑，厨房用，可不包边，130*100cm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2151.40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绒面环保材质，黑灰色，吸水防滑，厨房用，可不包边，80*60cm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364.50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绒面环保材质，全艳红色，吸水防滑，洗手间门口使用，可不包边，80*60cm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185.63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绒面环保材质，全艳红色，吸水防滑，大堂用，可不包边，130*185cm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666.25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绒面环保材质，全艳红色，吸水防滑，大堂用，可不包边，150*90cm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573.00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绒面环保材质，全艳红色，吸水防滑，大堂用，可不包边，140*90cm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515.40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绒面环保材质，全艳红色，吸水防滑，大堂用，可不包边，350*180cm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804.75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绒面环保材质，全艳红色，吸水防滑，大堂用，可不包边，150*200cm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2422.50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宽1米，长4米；防滑</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564.75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丝卷材质，加厚，艳红无字，不包边可裁剪，200cm*150cm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1137.00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保温壶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304不锈钢；1.2L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容量24L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548.25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全自动老鼠笼</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653.40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扫帚</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3601.88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排拖</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6020.08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排拖</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5908.50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70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围裙</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加厚，防水防油</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2235.10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圆拖把</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普通，木柄</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2480.00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不锈钢柄，配底座</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2425.13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硬地刷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柄120cm，刷头宽28~32cm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2398.28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飘逸壶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2990.25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不锈钢，长度约24CM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不锈钢，长度约38CM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148.35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木手柄不锈钢汤勺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木手柄头、手柄是不锈钢，长度约50CM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不锈钢炒菜铲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木手柄头、手柄是不锈钢，长度约45CM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455.40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不锈钢、长度约46CM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不锈钢、长度约35CM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木手柄、不锈钢炒菜</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手柄是木，铲是不锈钢长度约87CM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不锈钢漏勺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不锈钢、长度约50CM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252.88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不锈钢过滤网筛</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不锈钢，长度约56CM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288.90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不锈钢竹柄漏勺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竹把柄，不锈钢网兜长度约68CM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32.475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487.13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双层加厚隔热，成人食堂适用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2068.00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不锈钢餐盘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方型加厚，五格，成人食堂适用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3290.00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骨刀</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1837.50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肉刀</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1824.00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大削皮刀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不锈钢、木手柄</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166.50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小削皮刀</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128.40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洗杯刷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长款：长约30CM，海绵头</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1103.43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不锈钢水槽盖子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直径80mm，黑色垫圈约55mm，杆粗约8mm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221.10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洗菜篮子沥水篮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圆形塑料加厚 C-1 直径约41cm*高约13.5cm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945.00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94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收纳箱</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容量68L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4114.13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垃圾篓</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家用大号软塑干湿分类压圈垃圾桶圆形纸篓垃圾筒12L YZ-GB105</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拖把桶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塑料桶加大手压拖布桶脱水篮44*32*30cm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1355.65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塑料周转箱</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收纳箱物料盒收纳盒 蓝色650*400*150</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1250.40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保鲜自封袋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6号 12*17cm 100只装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470.40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大号，一次性，食品级，连卷平口500g/卷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2601.83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保鲜膜</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宽30cm，60米</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2140.20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抹布超细纤维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洗洁巾4片装 30*30cm 4544P</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1557.00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不锈钢清洁球</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6只装 去垢去油污</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1400.75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鞋底：牛筋大底；内里：透气棉布；材质：PVC（男黑色，女白色）</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1920.50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鞋底：牛筋大底；内里：透气棉布；40码</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鞋底：牛筋大底；内里：透气棉布；39码</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小垃圾袋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手提式；加厚；黑色背心带；32*52cm；50个</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15345.75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大垃圾袋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90*110cm；50个；加厚</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16245.00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70*83cm，加厚，50只装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5450.00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簸箕</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27.5*24.5*10cm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1104.00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大水桶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60L， 加厚储水桶 圆形大容量水桶工业水桶</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371.00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免打孔挂钩</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承重1公斤以上，吸盘免打孔无痕挂钩</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972.00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茶花、得力、美丽雅</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削皮器</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189.38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不锈钢剪刀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厨房用304不锈钢剪刀</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534.15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立式空调挡</w:t>
            </w:r>
            <w:r>
              <w:rPr>
                <w:rFonts w:ascii="宋体" w:eastAsia="宋体" w:hAnsi="宋体" w:cs="宋体" w:hint="eastAsia"/>
                <w:kern w:val="0"/>
                <w:szCs w:val="21"/>
                <w:lang w:bidi="ar"/>
              </w:rPr>
              <w:lastRenderedPageBreak/>
              <w:t>风板</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328.50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115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玻璃胶枪</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垃圾铲</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900.00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筷子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复合材质，塑料抗菌合金筷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884.25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11L，塑料镂空纸篓（是否同97项相同）不一样的</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53.88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食用小苏打粉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185g/瓶，清洁杯具用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螺丝刀套装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33合一、带加长杆</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德力西、得力、绿联</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样品盒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3700.00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食品留样盒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6格组合，可循环使用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378.70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平板拖把</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3533.18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美丽雅、暖心话、伊司达</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刮水器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加粗加厚伸缩杆，硅胶条，180°可旋转</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35.6625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2817.34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平板拖把杆</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1266.70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空调挡风板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过滤挡冷热风防风罩壁挂式</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661.20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分类垃圾桶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120L/个，带轮，一套4个，4色，每色一个，每个50*45*90cm以上。环保高密度聚乙烯原料</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652.25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花洒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不锈钢增压花洒，带1.5米软管配底座</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8332.50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滚轮式免手洗胶棉拖把</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27cm*110cm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1326.75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钢杆拖把</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25cm*40cm*120cm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1333.50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削皮刀套装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材质：不锈钢  耐用</w:t>
            </w:r>
            <w:r>
              <w:rPr>
                <w:rFonts w:ascii="宋体" w:eastAsia="宋体" w:hAnsi="宋体" w:cs="宋体" w:hint="eastAsia"/>
                <w:kern w:val="0"/>
                <w:szCs w:val="21"/>
                <w:lang w:bidi="ar"/>
              </w:rPr>
              <w:br/>
              <w:t>处理瓜果器具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18.9125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113.48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电热蚊香液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电蚊香液无味防蚊驱蚊，加热器*1，蚊香液*3</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35.2125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2993.06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雷达、榄菊、袋鼠妈妈</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84消毒液</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1.2kg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15.67</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955.87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威猛先生、蓝月亮、白猫</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地面清洁绿水，3.78L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6884.00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135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切菜器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厨房切菜器多功能切丝切擦丝磨蒜</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94.80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面盆水龙头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面盆水龙头冷热 </w:t>
            </w:r>
            <w:r>
              <w:rPr>
                <w:rFonts w:ascii="宋体" w:eastAsia="宋体" w:hAnsi="宋体" w:cs="宋体" w:hint="eastAsia"/>
                <w:kern w:val="0"/>
                <w:szCs w:val="21"/>
                <w:lang w:bidi="ar"/>
              </w:rPr>
              <w:br/>
              <w:t xml:space="preserve">304不锈钢健康环保浴室水龙头 </w:t>
            </w:r>
            <w:r>
              <w:rPr>
                <w:rFonts w:ascii="宋体" w:eastAsia="宋体" w:hAnsi="宋体" w:cs="宋体" w:hint="eastAsia"/>
                <w:kern w:val="0"/>
                <w:szCs w:val="21"/>
                <w:lang w:bidi="ar"/>
              </w:rPr>
              <w:br/>
              <w:t>洗脸盆洗手盆水龙头 041012</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134.625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269.25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弧形单冷水龙头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阀芯：陶瓷片阀芯    </w:t>
            </w:r>
            <w:r>
              <w:rPr>
                <w:rFonts w:ascii="宋体" w:eastAsia="宋体" w:hAnsi="宋体" w:cs="宋体" w:hint="eastAsia"/>
                <w:kern w:val="0"/>
                <w:szCs w:val="21"/>
                <w:lang w:bidi="ar"/>
              </w:rPr>
              <w:br/>
              <w:t xml:space="preserve"> LD07全铜主体龙头厨房水龙头</w:t>
            </w:r>
            <w:r>
              <w:rPr>
                <w:rFonts w:ascii="宋体" w:eastAsia="宋体" w:hAnsi="宋体" w:cs="宋体" w:hint="eastAsia"/>
                <w:kern w:val="0"/>
                <w:szCs w:val="21"/>
                <w:lang w:bidi="ar"/>
              </w:rPr>
              <w:br/>
              <w:t xml:space="preserve"> 单冷龙头菜盆水槽洗衣池龙头</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699.00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拖把池龙头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数字枝叶水龙头 </w:t>
            </w:r>
            <w:r>
              <w:rPr>
                <w:rFonts w:ascii="宋体" w:eastAsia="宋体" w:hAnsi="宋体" w:cs="宋体" w:hint="eastAsia"/>
                <w:kern w:val="0"/>
                <w:szCs w:val="21"/>
                <w:lang w:bidi="ar"/>
              </w:rPr>
              <w:br/>
              <w:t xml:space="preserve">快开单冷铜芯水池龙头洗衣机水嘴 </w:t>
            </w:r>
            <w:r>
              <w:rPr>
                <w:rFonts w:ascii="宋体" w:eastAsia="宋体" w:hAnsi="宋体" w:cs="宋体" w:hint="eastAsia"/>
                <w:kern w:val="0"/>
                <w:szCs w:val="21"/>
                <w:lang w:bidi="ar"/>
              </w:rPr>
              <w:br/>
              <w:t>合金主体 4分DN15</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83.90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防水胶带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生料带 工程加厚生胶带水胶布 防水密封带 角阀水管龙头密封胶带 10M*5卷装 TE2689 </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5.03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切肉刀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重庆大足7铬不锈钢剔骨</w:t>
            </w:r>
            <w:r>
              <w:rPr>
                <w:rFonts w:ascii="宋体" w:eastAsia="宋体" w:hAnsi="宋体" w:cs="宋体" w:hint="eastAsia"/>
                <w:kern w:val="0"/>
                <w:szCs w:val="21"/>
                <w:lang w:bidi="ar"/>
              </w:rPr>
              <w:br/>
              <w:t>分割刀割肉刀屠宰刀</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456.40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不锈钢水瓢水勺大号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家用不锈钢水瓢水勺</w:t>
            </w:r>
            <w:r>
              <w:rPr>
                <w:rFonts w:ascii="宋体" w:eastAsia="宋体" w:hAnsi="宋体" w:cs="宋体" w:hint="eastAsia"/>
                <w:kern w:val="0"/>
                <w:szCs w:val="21"/>
                <w:lang w:bidi="ar"/>
              </w:rPr>
              <w:br/>
              <w:t>厨房水漂大号勺子盛水舀子铁瓢</w:t>
            </w:r>
            <w:r>
              <w:rPr>
                <w:rFonts w:ascii="宋体" w:eastAsia="宋体" w:hAnsi="宋体" w:cs="宋体" w:hint="eastAsia"/>
                <w:kern w:val="0"/>
                <w:szCs w:val="21"/>
                <w:lang w:bidi="ar"/>
              </w:rPr>
              <w:br/>
              <w:t>水飘长柄舀水瓢清新绿</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53.30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伍壹尚品 不锈钢大碗 双层加厚直径18cm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1363.50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双耳熟铁锅60cm</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525.00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双耳熟铁锅46cm</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口径约46cm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304不锈钢挂锁</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60mm/50mm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百洁布</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洗碗用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PVC食品级手套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100只/盒</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2538.25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防烫手套</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705.75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橡胶手套</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262.50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150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材质：橡胶  耐用</w:t>
            </w:r>
            <w:r>
              <w:rPr>
                <w:rFonts w:ascii="宋体" w:eastAsia="宋体" w:hAnsi="宋体" w:cs="宋体" w:hint="eastAsia"/>
                <w:kern w:val="0"/>
                <w:szCs w:val="21"/>
                <w:lang w:bidi="ar"/>
              </w:rPr>
              <w:br/>
              <w:t>加长版 任意色</w:t>
            </w:r>
            <w:r>
              <w:rPr>
                <w:rFonts w:ascii="宋体" w:eastAsia="宋体" w:hAnsi="宋体" w:cs="宋体" w:hint="eastAsia"/>
                <w:kern w:val="0"/>
                <w:szCs w:val="21"/>
                <w:lang w:bidi="ar"/>
              </w:rPr>
              <w:br/>
              <w:t>40cm左右</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2581.28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丁腈手套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耐油性，抗过敏，耐撕扯，左右手通用，加长版，50只装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8646.75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棉线手套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细纱棉纱加密加厚耐磨；12副/包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293.48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U型锁</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254.88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304不锈钢，直径12CM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1261.25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304不锈钢，直径14CM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7504.00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不锈钢汤匙</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1782.00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钢丝球</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320.63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不锈钢蒸/汤锅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不锈钢，高度至少25cm,直径口33cm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103.55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竹蒸垫/竹达网</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直径40cm.厚</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12.94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卷纸筒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大卷纸巾筒</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793.48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热水器u型混合水阀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304材质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833.70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不锈钢，防滑胶，长度30CM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雨伞架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18孔+20勾，黑色</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192.45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果篮双层沥水篮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37.15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木砧板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圆形，铁木、44x15cm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367.125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1835.63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木砧板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圆形，铁木、44x6cm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317.4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2221.80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PE砧板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抗菌防霉，43x15cm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1726.25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蟑螂药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杀胶饵</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3185.00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茶水桶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办公室过滤桶塑料茶水桶，茶叶垃圾桶,滤茶桶,咖啡色小号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1152.00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蒸笼布</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硅胶垫 蒸笼布笼屉布不粘蒸布60*40CM硅胶长方形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 真空管道疏通器下水道厕所疏通工具 马桶吸皮搋子</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23.53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172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不锈钢编织管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304不锈钢编织管 冷热进水软管马桶热水器高压金属连接水管4分 1m(304钢丝带小扳手)</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苍蝇贴粘蝇板(50张量贩装)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163.98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塑料毛刷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塑料毛刷去污刷板刷 便携小板刷手柄清洁刷 硬毛（颜色随机）</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151.73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竹制洗锅刷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直径5厘米，长度30厘米以上</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485.63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棕榈长柄洗锅刷</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保鲜膜</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商用特大号，300码*长度45cm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1606.80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宜之选、万和、京惠思创</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不粘锅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酒店、商用炉灶通用，加厚加大直径40cm,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280.50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苏泊尔、炊大皇、爱仕达</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杀鱼刀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商用，复合钢锻打，2号，背厚7mm;刀柄长度110mm;刃长16.5cm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93.325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186.65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不锈钢带盖饭盒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34cmx23cmx4cm，六格</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蟑螂屋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一盒多枚</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161.25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榄菊、雷达、安速</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老鼠贴</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339.38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长灯管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LED，T8，16W，AC220V</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33.85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600x600,集成吊顶嵌入式，LED</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8585.50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烟灰缸垃圾桶砂石</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灰色砂石 0.5-1.5cm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斤</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空气净化器滤芯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原装，适用米家空气净化器AC-M5-SC，MAX专用，一套两个</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920.25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扫把杆</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实木扫把杆，118cm，螺纹接口</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318.75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不锈钢筷子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23cm,304不锈钢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195.00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固体芳香剂</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3257.06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LED灯泡球泡节能灯泡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E27大螺口60瓦白光52W白光</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284.25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牙膏</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150.48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192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清洁海绵</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纳米海绵魔力擦，40片/箱</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电蚊拍</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电蚊拍充电式灭蚊拍LED灯家用灭捕蚊子</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277.80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防水厨房电子秤</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充电厨房电子秤，精准称重0—3㎏</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117.65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不锈钢大圆盘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家用大号菜盘平盘浅盘圆形不锈钢托盘，直径50㎝</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薄菜刀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切菜切肉片轻薄菜刀</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228.23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吸水毛巾</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蓝色；35cm*70cm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850.78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地板刷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地刷硬毛长柄家用地板瓷砖刷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454.95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大汤碗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陶瓷，碗口宽25~28cm，深度不小于8cm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1872.00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蒸饭盘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无孔，304不锈钢，长60cm,宽40cm，高4.5CM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283.50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沥水盘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304不锈钢，沥水漏盘，直径不少于32cm，高不少于10cm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55.60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水果篮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蔬菜篮子瓜果收纳塑料筐 50*40*20</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筷子筒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304加厚不锈钢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103.40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炖盅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陶瓷，3.5寸圆形炖盅200ml,口径不大于10cm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1230.60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大号，一次性，食品级，连卷平口</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77.00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桶装水抽水器</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1009.40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美的、苏泊尔、九阳</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桶装水抽水管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食品级硅胶管；1.5m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376.20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铜暗装小便阀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小便池冲洗阀手按式厕所小便斗冲水阀门开关 暗装铜体大体</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56.9</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170.70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不锈钢盆</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直径25CM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28.825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86.48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苍蝇拍</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塑料苍蝇拍（3个装）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54.85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  （多层）</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多层按压式，有效疏通各类堵塞</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29.3</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117.20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打火机</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118.25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活性炭</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吸味</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76.68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214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卷筒纸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200g/卷*10卷整提</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提</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4020.00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厨房挡面罩</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169.63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300x300mm,集成吊顶嵌入式，LED</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119.2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3576.00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欧普、TCL、松下</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沥水篮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50*40*18cm，塑料</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611.60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不锈钢，长度38cm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76.20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30*40cm，100个装/套</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99.45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防水厨房电子称</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厨房电子称，0-180kg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172.05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172.05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桓鑫、钢盾、筷创</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不锈钢混水阀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304不锈钢材质，按图规格</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88.525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177.05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管道通</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500克，瓶装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348.95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大汤碗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不锈钢大汤碗，直径约19.8㎝，高约6.5㎝</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367.25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水龙头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304不锈钢，单冷，下接洗手台面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86.35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518.10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多功能人字梯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4X5步、加重铝合金</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836.45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836.45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线槽</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PVC， 24*14 ，2米/根</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根</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63.80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塑料周转箱</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28号，周转箱小号440*300*115mm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226.35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厨房牛皮围裙</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长件至膝，柔软，防水防油</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1026.75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马桶疏通神器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一炮通高压气通厕所下水道万能管道疏通工具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853.40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消毒柜灯管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22V ；300w；  35cm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574.25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双耳熟铁锅60cm</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口径约60cm（适用于电磁锅，需通磁）</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282.95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848.85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汽车应急启动电源</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12v车载电瓶多功能户外搭电移动充电宝打火神器 15800实用标准版【启动3.0以下】</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653.25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502胶水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502强力胶水 快速粘合无色胶水 8g/支</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1414.50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234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组合式塑料零件盒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单个零件盒470*200*180mm，配套支架净高75mm，蓝色，8个/组</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组</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5292.00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调料盒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不锈钢，18cm，带盖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342.40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镂空防滑地垫防水，200*200cm，红色4.5mm中厚</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238.075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2142.68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大红圆盆</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直径90CM高40CM，塑料加厚，圆形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173.55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520.65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小托盘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中号托盘35*24cm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1113.50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保鲜自封袋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12号，35*45cm 100只装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71.10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水果刀</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含刀套</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150.08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洒水壶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5L塑料</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40.63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喷水壶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2L塑料</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64.00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门锁</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单舌门锁，不锈钢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144.875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869.25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球形门锁</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不锈钢球锁通用款</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253.20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弧形冷热水龙头</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厨房水龙头 304不锈钢拉丝冷热 360°旋转洗菜盆洗碗池 水槽龙头  陶瓷芯，带80cm软管</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189.425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378.85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LED灯带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120珠24V12W 白光6500K(1米装)</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19.325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966.25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加厚PE材质加厚PE材质 35*25cm 300只，中号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31.025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248.20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杀鱼手套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水产防护手套防水防切割杀鱼抓鱼加厚加长丁腈耐磨耐油防刺防夹赶海洗龙虾抓螃蟹劳保手套</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32.4</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648.00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不锈钢牙刷</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耐细钢丝刷子工业牙刷</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85.75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磨刀石</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双面磨刀石</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51.05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204.20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洗菜盆下水塞</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66.00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洗菜盆下水提篮</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80.40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电子秤</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充电台称重电子秤，高续航200公斤</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671.65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1343.30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254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桌布</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PU防水防油，圆桌布双层餐桌布加厚，可挖孔260CM圆桌</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张</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350.2</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700.40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长挂钩</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活动J7钩（长530mm）-免打孔</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137.70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刀架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不锈钢，双杯60CM+10钩+4刀槽</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571.20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不锈钢炒勺</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长柄炒勺（不要木柄）52cm,浅口</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42.725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341.80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样品盒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100ML，连体（1000个/件），带盖</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188.5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8482.50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下水管</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洗手盆防臭下水器管</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128.00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平板手推车</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拉货平板车90x60cm承重600斤</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辆</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572.875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4583.00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飘逸壶</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1000ML</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76.15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761.50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烟灰缸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中号玻璃，15CM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462.00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吸水地毯</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卫生间地垫吸水门口垫子厕所防滑脚垫灰色40*60cm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张</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49.575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198.30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保鲜盒</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PP材质耐高温，32*22*12cm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477.50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油盅</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不锈钢鼓形油缸油盆27.5cm调料缸油罐</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36.425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218.55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不锈钢有孔，加厚，60*40cm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759.75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不锈钢无孔，加厚，60*40cm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75.975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759.75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268</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不锈钢有孔，加厚，45*35cm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306.25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269</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不锈钢有孔，加厚，35*27cm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26.625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266.25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长方形PE砧板</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抗菌防霉，加厚PE塑料砧板，50*35*2cm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116.925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584.63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271</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鱼鳞刨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不锈钢材质，23.5*3cm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34.95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272</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厨房抽纸 75抽*4包 双层加厚 食品接触级 吸水吸油 XL大规格</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397.50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273</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锡纸</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烧烤烤箱空气炸锅烤盘锡纸 30cm*45米</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58.225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349.35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274</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毛钳</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多功能不锈钢拔毛器</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67.65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275</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油毛刷套</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毛刷3件套2寸3寸4寸个1支</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21.175</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211.75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276</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菜刨</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老式切丁片剖抛创姜丝打削插菜用具，26.5*10cm</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70.80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w:t>
            </w:r>
          </w:p>
        </w:tc>
        <w:tc>
          <w:tcPr>
            <w:tcW w:w="638"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不锈钢餐具浸泡粉</w:t>
            </w:r>
          </w:p>
        </w:tc>
        <w:tc>
          <w:tcPr>
            <w:tcW w:w="98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不锈钢快餐盘餐具碗盘勺清洁清洗剂高效除渍除去油污垢消毒浸泡粉 ，1kg</w:t>
            </w:r>
          </w:p>
        </w:tc>
        <w:tc>
          <w:tcPr>
            <w:tcW w:w="278"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袋</w:t>
            </w:r>
          </w:p>
        </w:tc>
        <w:tc>
          <w:tcPr>
            <w:tcW w:w="346"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704" w:type="pct"/>
            <w:tcBorders>
              <w:tl2br w:val="nil"/>
              <w:tr2bl w:val="nil"/>
            </w:tcBorders>
            <w:shd w:val="clear" w:color="auto" w:fill="FFFFFF" w:themeFill="background1"/>
            <w:noWrap/>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40.1</w:t>
            </w:r>
          </w:p>
        </w:tc>
        <w:tc>
          <w:tcPr>
            <w:tcW w:w="621"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802.00 </w:t>
            </w:r>
          </w:p>
        </w:tc>
        <w:tc>
          <w:tcPr>
            <w:tcW w:w="604"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48"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c>
          <w:tcPr>
            <w:tcW w:w="638"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汇总</w:t>
            </w:r>
          </w:p>
        </w:tc>
        <w:tc>
          <w:tcPr>
            <w:tcW w:w="985"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c>
          <w:tcPr>
            <w:tcW w:w="278"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c>
          <w:tcPr>
            <w:tcW w:w="346"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c>
          <w:tcPr>
            <w:tcW w:w="704" w:type="pct"/>
            <w:tcBorders>
              <w:tl2br w:val="nil"/>
              <w:tr2bl w:val="nil"/>
            </w:tcBorders>
            <w:shd w:val="clear" w:color="auto" w:fill="FFFFFF" w:themeFill="background1"/>
            <w:noWrap/>
            <w:vAlign w:val="center"/>
          </w:tcPr>
          <w:p w:rsidR="00052389" w:rsidRDefault="00052389">
            <w:pPr>
              <w:jc w:val="center"/>
              <w:rPr>
                <w:rFonts w:ascii="宋体" w:eastAsia="宋体" w:hAnsi="宋体" w:cs="宋体"/>
                <w:b/>
                <w:bCs/>
                <w:szCs w:val="21"/>
              </w:rPr>
            </w:pPr>
          </w:p>
        </w:tc>
        <w:tc>
          <w:tcPr>
            <w:tcW w:w="621" w:type="pct"/>
            <w:tcBorders>
              <w:tl2br w:val="nil"/>
              <w:tr2bl w:val="nil"/>
            </w:tcBorders>
            <w:shd w:val="clear" w:color="auto" w:fill="FFFFFF" w:themeFill="background1"/>
            <w:vAlign w:val="center"/>
          </w:tcPr>
          <w:p w:rsidR="00052389" w:rsidRDefault="001002FB">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 xml:space="preserve">1460470.84 </w:t>
            </w:r>
          </w:p>
        </w:tc>
        <w:tc>
          <w:tcPr>
            <w:tcW w:w="604"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c>
          <w:tcPr>
            <w:tcW w:w="570" w:type="pct"/>
            <w:tcBorders>
              <w:tl2br w:val="nil"/>
              <w:tr2bl w:val="nil"/>
            </w:tcBorders>
            <w:shd w:val="clear" w:color="auto" w:fill="FFFFFF" w:themeFill="background1"/>
            <w:vAlign w:val="center"/>
          </w:tcPr>
          <w:p w:rsidR="00052389" w:rsidRDefault="00052389">
            <w:pPr>
              <w:jc w:val="center"/>
              <w:rPr>
                <w:rFonts w:ascii="宋体" w:eastAsia="宋体" w:hAnsi="宋体" w:cs="宋体"/>
                <w:b/>
                <w:bCs/>
                <w:szCs w:val="21"/>
              </w:rPr>
            </w:pPr>
          </w:p>
        </w:tc>
      </w:tr>
    </w:tbl>
    <w:p w:rsidR="00052389" w:rsidRDefault="001002FB">
      <w:r>
        <w:br w:type="page"/>
      </w:r>
    </w:p>
    <w:p w:rsidR="00052389" w:rsidRDefault="001002FB">
      <w:pPr>
        <w:pStyle w:val="ae"/>
        <w:outlineLvl w:val="1"/>
        <w:rPr>
          <w:rFonts w:ascii="宋体" w:eastAsia="宋体" w:hAnsi="宋体" w:cs="宋体"/>
          <w:color w:val="auto"/>
        </w:rPr>
      </w:pPr>
      <w:r>
        <w:rPr>
          <w:rFonts w:ascii="宋体" w:eastAsia="宋体" w:hAnsi="宋体" w:cs="宋体" w:hint="eastAsia"/>
          <w:color w:val="auto"/>
        </w:rPr>
        <w:lastRenderedPageBreak/>
        <w:t>附件2：收货地址汇总表</w:t>
      </w:r>
    </w:p>
    <w:p w:rsidR="00052389" w:rsidRDefault="001002FB">
      <w:pPr>
        <w:spacing w:line="360" w:lineRule="auto"/>
        <w:jc w:val="center"/>
        <w:rPr>
          <w:rFonts w:ascii="宋体" w:eastAsia="宋体" w:hAnsi="宋体" w:cs="宋体"/>
          <w:b/>
          <w:bCs/>
        </w:rPr>
      </w:pPr>
      <w:r>
        <w:rPr>
          <w:rFonts w:ascii="宋体" w:eastAsia="宋体" w:hAnsi="宋体" w:cs="宋体" w:hint="eastAsia"/>
          <w:b/>
          <w:bCs/>
        </w:rPr>
        <w:t>收货地址汇总表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588"/>
        <w:gridCol w:w="4395"/>
      </w:tblGrid>
      <w:tr w:rsidR="00052389">
        <w:trPr>
          <w:trHeight w:val="122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序号</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名称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送货地址</w:t>
            </w:r>
          </w:p>
        </w:tc>
      </w:tr>
      <w:tr w:rsidR="00052389">
        <w:trPr>
          <w:trHeight w:val="1142"/>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1</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东莞市水务集团管网有限公司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东莞市东城街道运河路5号</w:t>
            </w:r>
          </w:p>
        </w:tc>
      </w:tr>
      <w:tr w:rsidR="00052389">
        <w:trPr>
          <w:trHeight w:val="933"/>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2</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管网有限公司第一分公司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东莞市东城街道榴花西街19号</w:t>
            </w:r>
          </w:p>
        </w:tc>
      </w:tr>
      <w:tr w:rsidR="00052389">
        <w:trPr>
          <w:trHeight w:val="103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3</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管网有限公司第二分公司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东莞市寮步镇向西村旭升路五号</w:t>
            </w:r>
          </w:p>
        </w:tc>
      </w:tr>
      <w:tr w:rsidR="00052389">
        <w:trPr>
          <w:trHeight w:val="989"/>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4</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管网有限公司第三分公司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东莞市沙田镇稔洲山边路103号</w:t>
            </w:r>
          </w:p>
        </w:tc>
      </w:tr>
      <w:tr w:rsidR="00052389">
        <w:trPr>
          <w:trHeight w:val="1049"/>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5</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管网有限公司第四分公司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东莞市道滘镇万道路2号华科城创新产业孵化园3栋</w:t>
            </w:r>
          </w:p>
        </w:tc>
      </w:tr>
      <w:tr w:rsidR="00052389">
        <w:trPr>
          <w:trHeight w:val="1220"/>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6</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管网有限公司第五分公司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东莞市横沥镇中山东路82号骏业大厦五楼</w:t>
            </w:r>
          </w:p>
        </w:tc>
      </w:tr>
      <w:tr w:rsidR="00052389">
        <w:trPr>
          <w:trHeight w:val="123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7</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管网有限公司第六分公司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东莞市塘厦镇蛟坪大道83A号星河科技园二楼</w:t>
            </w:r>
          </w:p>
        </w:tc>
      </w:tr>
    </w:tbl>
    <w:p w:rsidR="00052389" w:rsidRDefault="001002FB">
      <w:r>
        <w:br w:type="page"/>
      </w:r>
    </w:p>
    <w:p w:rsidR="00052389" w:rsidRDefault="001002FB">
      <w:pPr>
        <w:pStyle w:val="ae"/>
        <w:outlineLvl w:val="1"/>
        <w:rPr>
          <w:rFonts w:ascii="宋体" w:eastAsia="宋体" w:hAnsi="宋体" w:cs="宋体"/>
          <w:color w:val="auto"/>
        </w:rPr>
      </w:pPr>
      <w:r>
        <w:rPr>
          <w:rFonts w:ascii="宋体" w:eastAsia="宋体" w:hAnsi="宋体" w:cs="宋体" w:hint="eastAsia"/>
          <w:color w:val="auto"/>
        </w:rPr>
        <w:lastRenderedPageBreak/>
        <w:t>附件3：到货验收单</w:t>
      </w:r>
    </w:p>
    <w:p w:rsidR="00052389" w:rsidRDefault="001002FB">
      <w:pPr>
        <w:spacing w:line="360" w:lineRule="auto"/>
        <w:rPr>
          <w:rFonts w:ascii="宋体" w:eastAsia="宋体" w:hAnsi="宋体" w:cs="宋体"/>
        </w:rPr>
      </w:pPr>
      <w:r>
        <w:rPr>
          <w:rFonts w:ascii="宋体" w:eastAsia="宋体" w:hAnsi="宋体" w:cs="宋体" w:hint="eastAsia"/>
        </w:rPr>
        <w:t xml:space="preserve">编号：                                      </w:t>
      </w:r>
    </w:p>
    <w:tbl>
      <w:tblPr>
        <w:tblW w:w="10275" w:type="dxa"/>
        <w:jc w:val="center"/>
        <w:tblLayout w:type="fixed"/>
        <w:tblLook w:val="04A0" w:firstRow="1" w:lastRow="0" w:firstColumn="1" w:lastColumn="0" w:noHBand="0" w:noVBand="1"/>
      </w:tblPr>
      <w:tblGrid>
        <w:gridCol w:w="1317"/>
        <w:gridCol w:w="877"/>
        <w:gridCol w:w="2161"/>
        <w:gridCol w:w="619"/>
        <w:gridCol w:w="1169"/>
        <w:gridCol w:w="1055"/>
        <w:gridCol w:w="847"/>
        <w:gridCol w:w="961"/>
        <w:gridCol w:w="1269"/>
      </w:tblGrid>
      <w:tr w:rsidR="00052389">
        <w:trPr>
          <w:trHeight w:val="437"/>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合同名称</w:t>
            </w:r>
          </w:p>
        </w:tc>
        <w:tc>
          <w:tcPr>
            <w:tcW w:w="89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rPr>
                <w:rFonts w:ascii="宋体" w:eastAsia="宋体" w:hAnsi="宋体" w:cs="宋体"/>
              </w:rPr>
            </w:pPr>
          </w:p>
        </w:tc>
      </w:tr>
      <w:tr w:rsidR="00052389">
        <w:trPr>
          <w:trHeight w:val="46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供货单位</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到货时间</w:t>
            </w:r>
          </w:p>
        </w:tc>
        <w:tc>
          <w:tcPr>
            <w:tcW w:w="41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rPr>
                <w:rFonts w:ascii="宋体" w:eastAsia="宋体" w:hAnsi="宋体" w:cs="宋体"/>
              </w:rPr>
            </w:pPr>
            <w:r>
              <w:rPr>
                <w:rFonts w:ascii="宋体" w:eastAsia="宋体" w:hAnsi="宋体" w:cs="宋体" w:hint="eastAsia"/>
              </w:rPr>
              <w:t xml:space="preserve">         年    月    日</w:t>
            </w:r>
          </w:p>
        </w:tc>
      </w:tr>
      <w:tr w:rsidR="00052389">
        <w:trPr>
          <w:trHeight w:val="46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采购单位</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验收时间</w:t>
            </w:r>
          </w:p>
        </w:tc>
        <w:tc>
          <w:tcPr>
            <w:tcW w:w="41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rPr>
                <w:rFonts w:ascii="宋体" w:eastAsia="宋体" w:hAnsi="宋体" w:cs="宋体"/>
              </w:rPr>
            </w:pPr>
            <w:r>
              <w:rPr>
                <w:rFonts w:ascii="宋体" w:eastAsia="宋体" w:hAnsi="宋体" w:cs="宋体" w:hint="eastAsia"/>
              </w:rPr>
              <w:t xml:space="preserve">         年    月    日</w:t>
            </w:r>
          </w:p>
        </w:tc>
      </w:tr>
      <w:tr w:rsidR="00052389">
        <w:trPr>
          <w:trHeight w:val="411"/>
          <w:jc w:val="center"/>
        </w:trPr>
        <w:tc>
          <w:tcPr>
            <w:tcW w:w="1319" w:type="dxa"/>
            <w:vMerge w:val="restart"/>
            <w:tcBorders>
              <w:top w:val="single" w:sz="4" w:space="0" w:color="auto"/>
              <w:left w:val="single" w:sz="4" w:space="0" w:color="auto"/>
              <w:bottom w:val="nil"/>
              <w:right w:val="single" w:sz="4" w:space="0" w:color="auto"/>
            </w:tcBorders>
            <w:shd w:val="clear" w:color="auto" w:fill="auto"/>
            <w:noWrap/>
            <w:vAlign w:val="center"/>
          </w:tcPr>
          <w:p w:rsidR="00052389" w:rsidRDefault="001002FB">
            <w:pPr>
              <w:jc w:val="center"/>
              <w:rPr>
                <w:rFonts w:ascii="宋体" w:eastAsia="宋体" w:hAnsi="宋体" w:cs="宋体"/>
              </w:rPr>
            </w:pPr>
            <w:r>
              <w:rPr>
                <w:rFonts w:ascii="宋体" w:eastAsia="宋体" w:hAnsi="宋体" w:cs="宋体" w:hint="eastAsia"/>
              </w:rPr>
              <w:t>到货</w:t>
            </w:r>
          </w:p>
          <w:p w:rsidR="00052389" w:rsidRDefault="001002FB">
            <w:pPr>
              <w:jc w:val="center"/>
              <w:rPr>
                <w:rFonts w:ascii="宋体" w:eastAsia="宋体" w:hAnsi="宋体" w:cs="宋体"/>
              </w:rPr>
            </w:pPr>
            <w:r>
              <w:rPr>
                <w:rFonts w:ascii="宋体" w:eastAsia="宋体" w:hAnsi="宋体" w:cs="宋体" w:hint="eastAsia"/>
              </w:rPr>
              <w:t>清单</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序号</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货物名称</w:t>
            </w: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规格型号</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品牌</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单位</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数量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备注</w:t>
            </w:r>
          </w:p>
        </w:tc>
      </w:tr>
      <w:tr w:rsidR="00052389">
        <w:trPr>
          <w:trHeight w:val="515"/>
          <w:jc w:val="center"/>
        </w:trPr>
        <w:tc>
          <w:tcPr>
            <w:tcW w:w="1319" w:type="dxa"/>
            <w:vMerge/>
            <w:tcBorders>
              <w:top w:val="single" w:sz="4" w:space="0" w:color="auto"/>
              <w:left w:val="single" w:sz="4" w:space="0" w:color="auto"/>
              <w:bottom w:val="nil"/>
              <w:right w:val="single" w:sz="4" w:space="0" w:color="auto"/>
            </w:tcBorders>
            <w:shd w:val="clear" w:color="auto" w:fill="auto"/>
            <w:noWrap/>
            <w:vAlign w:val="center"/>
          </w:tcPr>
          <w:p w:rsidR="00052389" w:rsidRDefault="00052389">
            <w:pPr>
              <w:jc w:val="center"/>
              <w:rPr>
                <w:rFonts w:ascii="宋体" w:eastAsia="宋体" w:hAnsi="宋体" w:cs="宋体"/>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515"/>
          <w:jc w:val="center"/>
        </w:trPr>
        <w:tc>
          <w:tcPr>
            <w:tcW w:w="1319" w:type="dxa"/>
            <w:vMerge/>
            <w:tcBorders>
              <w:top w:val="single" w:sz="4" w:space="0" w:color="auto"/>
              <w:left w:val="single" w:sz="4" w:space="0" w:color="auto"/>
              <w:bottom w:val="nil"/>
              <w:right w:val="single" w:sz="4" w:space="0" w:color="auto"/>
            </w:tcBorders>
            <w:shd w:val="clear" w:color="auto" w:fill="auto"/>
            <w:noWrap/>
            <w:vAlign w:val="center"/>
          </w:tcPr>
          <w:p w:rsidR="00052389" w:rsidRDefault="00052389">
            <w:pPr>
              <w:jc w:val="center"/>
              <w:rPr>
                <w:rFonts w:ascii="宋体" w:eastAsia="宋体" w:hAnsi="宋体" w:cs="宋体"/>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515"/>
          <w:jc w:val="center"/>
        </w:trPr>
        <w:tc>
          <w:tcPr>
            <w:tcW w:w="1319" w:type="dxa"/>
            <w:vMerge/>
            <w:tcBorders>
              <w:top w:val="single" w:sz="4" w:space="0" w:color="auto"/>
              <w:left w:val="single" w:sz="4" w:space="0" w:color="auto"/>
              <w:bottom w:val="nil"/>
              <w:right w:val="single" w:sz="4" w:space="0" w:color="auto"/>
            </w:tcBorders>
            <w:shd w:val="clear" w:color="auto" w:fill="auto"/>
            <w:noWrap/>
            <w:vAlign w:val="center"/>
          </w:tcPr>
          <w:p w:rsidR="00052389" w:rsidRDefault="00052389">
            <w:pPr>
              <w:jc w:val="center"/>
              <w:rPr>
                <w:rFonts w:ascii="宋体" w:eastAsia="宋体" w:hAnsi="宋体" w:cs="宋体"/>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515"/>
          <w:jc w:val="center"/>
        </w:trPr>
        <w:tc>
          <w:tcPr>
            <w:tcW w:w="1319" w:type="dxa"/>
            <w:vMerge/>
            <w:tcBorders>
              <w:top w:val="single" w:sz="4" w:space="0" w:color="auto"/>
              <w:left w:val="single" w:sz="4" w:space="0" w:color="auto"/>
              <w:bottom w:val="nil"/>
              <w:right w:val="single" w:sz="4" w:space="0" w:color="auto"/>
            </w:tcBorders>
            <w:shd w:val="clear" w:color="auto" w:fill="auto"/>
            <w:noWrap/>
            <w:vAlign w:val="center"/>
          </w:tcPr>
          <w:p w:rsidR="00052389" w:rsidRDefault="00052389">
            <w:pPr>
              <w:jc w:val="center"/>
              <w:rPr>
                <w:rFonts w:ascii="宋体" w:eastAsia="宋体" w:hAnsi="宋体" w:cs="宋体"/>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515"/>
          <w:jc w:val="center"/>
        </w:trPr>
        <w:tc>
          <w:tcPr>
            <w:tcW w:w="1319" w:type="dxa"/>
            <w:vMerge/>
            <w:tcBorders>
              <w:top w:val="single" w:sz="4" w:space="0" w:color="auto"/>
              <w:left w:val="single" w:sz="4" w:space="0" w:color="auto"/>
              <w:bottom w:val="nil"/>
              <w:right w:val="single" w:sz="4" w:space="0" w:color="auto"/>
            </w:tcBorders>
            <w:shd w:val="clear" w:color="auto" w:fill="auto"/>
            <w:noWrap/>
            <w:vAlign w:val="center"/>
          </w:tcPr>
          <w:p w:rsidR="00052389" w:rsidRDefault="00052389">
            <w:pPr>
              <w:jc w:val="center"/>
              <w:rPr>
                <w:rFonts w:ascii="宋体" w:eastAsia="宋体" w:hAnsi="宋体" w:cs="宋体"/>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686"/>
          <w:jc w:val="center"/>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rPr>
            </w:pPr>
            <w:r>
              <w:rPr>
                <w:rFonts w:ascii="宋体" w:eastAsia="宋体" w:hAnsi="宋体" w:cs="宋体" w:hint="eastAsia"/>
              </w:rPr>
              <w:t>进场</w:t>
            </w:r>
          </w:p>
          <w:p w:rsidR="00052389" w:rsidRDefault="001002FB">
            <w:pPr>
              <w:jc w:val="center"/>
              <w:rPr>
                <w:rFonts w:ascii="宋体" w:eastAsia="宋体" w:hAnsi="宋体" w:cs="宋体"/>
              </w:rPr>
            </w:pPr>
            <w:r>
              <w:rPr>
                <w:rFonts w:ascii="宋体" w:eastAsia="宋体" w:hAnsi="宋体" w:cs="宋体" w:hint="eastAsia"/>
              </w:rPr>
              <w:t>检查</w:t>
            </w:r>
          </w:p>
          <w:p w:rsidR="00052389" w:rsidRDefault="001002FB">
            <w:pPr>
              <w:jc w:val="center"/>
              <w:rPr>
                <w:rFonts w:ascii="宋体" w:eastAsia="宋体" w:hAnsi="宋体" w:cs="宋体"/>
              </w:rPr>
            </w:pPr>
            <w:r>
              <w:rPr>
                <w:rFonts w:ascii="宋体" w:eastAsia="宋体" w:hAnsi="宋体" w:cs="宋体" w:hint="eastAsia"/>
              </w:rPr>
              <w:t>情况</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货物数量是否齐全，如否请备注缺货或错货情况</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p w:rsidR="00052389" w:rsidRDefault="001002FB">
            <w:pPr>
              <w:rPr>
                <w:rFonts w:ascii="宋体" w:eastAsia="宋体" w:hAnsi="宋体" w:cs="宋体"/>
              </w:rPr>
            </w:pPr>
            <w:r>
              <w:rPr>
                <w:rFonts w:ascii="宋体" w:eastAsia="宋体" w:hAnsi="宋体" w:cs="宋体" w:hint="eastAsia"/>
              </w:rPr>
              <w:t>备注：</w:t>
            </w:r>
          </w:p>
        </w:tc>
      </w:tr>
      <w:tr w:rsidR="00052389">
        <w:trPr>
          <w:trHeight w:val="648"/>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货物是否完好无损，如否请备注货损情况</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p w:rsidR="00052389" w:rsidRDefault="001002FB">
            <w:pPr>
              <w:rPr>
                <w:rFonts w:ascii="宋体" w:eastAsia="宋体" w:hAnsi="宋体" w:cs="宋体"/>
              </w:rPr>
            </w:pPr>
            <w:r>
              <w:rPr>
                <w:rFonts w:ascii="宋体" w:eastAsia="宋体" w:hAnsi="宋体" w:cs="宋体" w:hint="eastAsia"/>
              </w:rPr>
              <w:t>备注：</w:t>
            </w:r>
          </w:p>
        </w:tc>
      </w:tr>
      <w:tr w:rsidR="00052389">
        <w:trPr>
          <w:trHeight w:val="661"/>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随货物备品备件和专用工具情况，如有缺请备注</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p w:rsidR="00052389" w:rsidRDefault="001002FB">
            <w:pPr>
              <w:rPr>
                <w:rFonts w:ascii="宋体" w:eastAsia="宋体" w:hAnsi="宋体" w:cs="宋体"/>
              </w:rPr>
            </w:pPr>
            <w:r>
              <w:rPr>
                <w:rFonts w:ascii="宋体" w:eastAsia="宋体" w:hAnsi="宋体" w:cs="宋体" w:hint="eastAsia"/>
              </w:rPr>
              <w:t>备注：</w:t>
            </w:r>
          </w:p>
        </w:tc>
      </w:tr>
      <w:tr w:rsidR="00052389">
        <w:trPr>
          <w:trHeight w:val="661"/>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货物和配件材质是否相符，如否请备注情况</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p w:rsidR="00052389" w:rsidRDefault="001002FB">
            <w:pPr>
              <w:rPr>
                <w:rFonts w:ascii="宋体" w:eastAsia="宋体" w:hAnsi="宋体" w:cs="宋体"/>
              </w:rPr>
            </w:pPr>
            <w:r>
              <w:rPr>
                <w:rFonts w:ascii="宋体" w:eastAsia="宋体" w:hAnsi="宋体" w:cs="宋体" w:hint="eastAsia"/>
              </w:rPr>
              <w:t>备注：</w:t>
            </w:r>
          </w:p>
        </w:tc>
      </w:tr>
      <w:tr w:rsidR="00052389">
        <w:trPr>
          <w:trHeight w:val="659"/>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货物和配件性能参数是否相符，如否请备注情况</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p w:rsidR="00052389" w:rsidRDefault="001002FB">
            <w:pPr>
              <w:rPr>
                <w:rFonts w:ascii="宋体" w:eastAsia="宋体" w:hAnsi="宋体" w:cs="宋体"/>
              </w:rPr>
            </w:pPr>
            <w:r>
              <w:rPr>
                <w:rFonts w:ascii="宋体" w:eastAsia="宋体" w:hAnsi="宋体" w:cs="宋体" w:hint="eastAsia"/>
              </w:rPr>
              <w:t>备注：</w:t>
            </w:r>
          </w:p>
        </w:tc>
      </w:tr>
      <w:tr w:rsidR="00052389">
        <w:trPr>
          <w:trHeight w:val="622"/>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到货资料检查</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产品说明书、</w:t>
            </w:r>
            <w:r>
              <w:rPr>
                <w:rFonts w:ascii="宋体" w:eastAsia="宋体" w:hAnsi="宋体" w:cs="宋体" w:hint="eastAsia"/>
              </w:rPr>
              <w:sym w:font="Wingdings 2" w:char="00A3"/>
            </w:r>
            <w:r>
              <w:rPr>
                <w:rFonts w:ascii="宋体" w:eastAsia="宋体" w:hAnsi="宋体" w:cs="宋体" w:hint="eastAsia"/>
              </w:rPr>
              <w:t>产品合格证、</w:t>
            </w:r>
            <w:r>
              <w:rPr>
                <w:rFonts w:ascii="宋体" w:eastAsia="宋体" w:hAnsi="宋体" w:cs="宋体" w:hint="eastAsia"/>
              </w:rPr>
              <w:sym w:font="Wingdings 2" w:char="00A3"/>
            </w:r>
            <w:r>
              <w:rPr>
                <w:rFonts w:ascii="宋体" w:eastAsia="宋体" w:hAnsi="宋体" w:cs="宋体" w:hint="eastAsia"/>
              </w:rPr>
              <w:t>保修单、</w:t>
            </w:r>
            <w:r>
              <w:rPr>
                <w:rFonts w:ascii="宋体" w:eastAsia="宋体" w:hAnsi="宋体" w:cs="宋体" w:hint="eastAsia"/>
              </w:rPr>
              <w:sym w:font="Wingdings 2" w:char="00A3"/>
            </w:r>
            <w:r>
              <w:rPr>
                <w:rFonts w:ascii="宋体" w:eastAsia="宋体" w:hAnsi="宋体" w:cs="宋体" w:hint="eastAsia"/>
              </w:rPr>
              <w:t>出厂检测报告、</w:t>
            </w:r>
          </w:p>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技术图纸、其它      </w:t>
            </w:r>
          </w:p>
        </w:tc>
      </w:tr>
      <w:tr w:rsidR="00052389">
        <w:trPr>
          <w:trHeight w:val="547"/>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是否需要送检</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sym w:font="Wingdings 2" w:char="00A3"/>
            </w:r>
            <w:r>
              <w:rPr>
                <w:rFonts w:ascii="宋体" w:eastAsia="宋体" w:hAnsi="宋体" w:cs="宋体" w:hint="eastAsia"/>
              </w:rPr>
              <w:t xml:space="preserve">是            </w:t>
            </w:r>
            <w:r>
              <w:rPr>
                <w:rFonts w:ascii="宋体" w:eastAsia="宋体" w:hAnsi="宋体" w:cs="宋体" w:hint="eastAsia"/>
              </w:rPr>
              <w:sym w:font="Wingdings 2" w:char="00A3"/>
            </w:r>
            <w:r>
              <w:rPr>
                <w:rFonts w:ascii="宋体" w:eastAsia="宋体" w:hAnsi="宋体" w:cs="宋体" w:hint="eastAsia"/>
              </w:rPr>
              <w:t>否</w:t>
            </w:r>
          </w:p>
        </w:tc>
      </w:tr>
      <w:tr w:rsidR="00052389">
        <w:trPr>
          <w:trHeight w:val="547"/>
          <w:jc w:val="center"/>
        </w:trPr>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其他问题</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tc>
      </w:tr>
      <w:tr w:rsidR="00052389">
        <w:trPr>
          <w:trHeight w:val="828"/>
          <w:jc w:val="center"/>
        </w:trPr>
        <w:tc>
          <w:tcPr>
            <w:tcW w:w="43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rPr>
                <w:rFonts w:ascii="宋体" w:eastAsia="宋体" w:hAnsi="宋体" w:cs="宋体"/>
              </w:rPr>
            </w:pPr>
            <w:r>
              <w:rPr>
                <w:rFonts w:ascii="宋体" w:eastAsia="宋体" w:hAnsi="宋体" w:cs="宋体" w:hint="eastAsia"/>
              </w:rPr>
              <w:t>现场到货验收意见</w:t>
            </w:r>
          </w:p>
        </w:tc>
        <w:tc>
          <w:tcPr>
            <w:tcW w:w="59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rPr>
            </w:pPr>
          </w:p>
          <w:p w:rsidR="00052389" w:rsidRDefault="00052389">
            <w:pPr>
              <w:rPr>
                <w:rFonts w:ascii="宋体" w:eastAsia="宋体" w:hAnsi="宋体" w:cs="宋体"/>
              </w:rPr>
            </w:pPr>
          </w:p>
        </w:tc>
      </w:tr>
      <w:tr w:rsidR="00052389">
        <w:trPr>
          <w:trHeight w:val="470"/>
          <w:jc w:val="center"/>
        </w:trPr>
        <w:tc>
          <w:tcPr>
            <w:tcW w:w="10279" w:type="dxa"/>
            <w:gridSpan w:val="9"/>
            <w:tcBorders>
              <w:top w:val="single" w:sz="6" w:space="0" w:color="auto"/>
              <w:left w:val="single" w:sz="6" w:space="0" w:color="auto"/>
              <w:bottom w:val="single" w:sz="6" w:space="0" w:color="auto"/>
              <w:right w:val="single" w:sz="6" w:space="0" w:color="auto"/>
            </w:tcBorders>
            <w:shd w:val="clear" w:color="auto" w:fill="auto"/>
            <w:noWrap/>
            <w:vAlign w:val="center"/>
          </w:tcPr>
          <w:p w:rsidR="00052389" w:rsidRDefault="001002FB">
            <w:pPr>
              <w:rPr>
                <w:rFonts w:ascii="宋体" w:eastAsia="宋体" w:hAnsi="宋体" w:cs="宋体"/>
              </w:rPr>
            </w:pPr>
            <w:r>
              <w:rPr>
                <w:rFonts w:ascii="宋体" w:eastAsia="宋体" w:hAnsi="宋体" w:cs="宋体" w:hint="eastAsia"/>
              </w:rPr>
              <w:t>参 加  验 收 的 单 位 和 代 表 （签 字）</w:t>
            </w:r>
          </w:p>
        </w:tc>
      </w:tr>
      <w:tr w:rsidR="00052389">
        <w:trPr>
          <w:trHeight w:val="1005"/>
          <w:jc w:val="center"/>
        </w:trPr>
        <w:tc>
          <w:tcPr>
            <w:tcW w:w="4978" w:type="dxa"/>
            <w:gridSpan w:val="4"/>
            <w:tcBorders>
              <w:top w:val="single" w:sz="6" w:space="0" w:color="auto"/>
              <w:left w:val="single" w:sz="6" w:space="0" w:color="auto"/>
              <w:bottom w:val="single" w:sz="6" w:space="0" w:color="auto"/>
              <w:right w:val="single" w:sz="6" w:space="0" w:color="auto"/>
            </w:tcBorders>
            <w:shd w:val="clear" w:color="auto" w:fill="auto"/>
            <w:noWrap/>
          </w:tcPr>
          <w:p w:rsidR="00052389" w:rsidRDefault="001002FB">
            <w:pPr>
              <w:rPr>
                <w:rFonts w:ascii="宋体" w:eastAsia="宋体" w:hAnsi="宋体" w:cs="宋体"/>
              </w:rPr>
            </w:pPr>
            <w:r>
              <w:rPr>
                <w:rFonts w:ascii="宋体" w:eastAsia="宋体" w:hAnsi="宋体" w:cs="宋体" w:hint="eastAsia"/>
              </w:rPr>
              <w:t>供货单位</w:t>
            </w:r>
          </w:p>
        </w:tc>
        <w:tc>
          <w:tcPr>
            <w:tcW w:w="5301" w:type="dxa"/>
            <w:gridSpan w:val="5"/>
            <w:tcBorders>
              <w:top w:val="single" w:sz="6" w:space="0" w:color="auto"/>
              <w:left w:val="single" w:sz="6" w:space="0" w:color="auto"/>
              <w:bottom w:val="single" w:sz="6" w:space="0" w:color="auto"/>
              <w:right w:val="single" w:sz="6" w:space="0" w:color="auto"/>
            </w:tcBorders>
            <w:shd w:val="clear" w:color="auto" w:fill="auto"/>
          </w:tcPr>
          <w:p w:rsidR="00052389" w:rsidRDefault="001002FB">
            <w:pPr>
              <w:rPr>
                <w:rFonts w:ascii="宋体" w:eastAsia="宋体" w:hAnsi="宋体" w:cs="宋体"/>
              </w:rPr>
            </w:pPr>
            <w:r>
              <w:rPr>
                <w:rFonts w:ascii="宋体" w:eastAsia="宋体" w:hAnsi="宋体" w:cs="宋体" w:hint="eastAsia"/>
              </w:rPr>
              <w:t>采购单位</w:t>
            </w:r>
          </w:p>
        </w:tc>
      </w:tr>
      <w:tr w:rsidR="00052389">
        <w:trPr>
          <w:trHeight w:val="637"/>
          <w:jc w:val="center"/>
        </w:trPr>
        <w:tc>
          <w:tcPr>
            <w:tcW w:w="10279" w:type="dxa"/>
            <w:gridSpan w:val="9"/>
            <w:tcBorders>
              <w:top w:val="single" w:sz="6" w:space="0" w:color="auto"/>
              <w:left w:val="single" w:sz="6" w:space="0" w:color="auto"/>
              <w:bottom w:val="single" w:sz="6" w:space="0" w:color="auto"/>
              <w:right w:val="single" w:sz="6" w:space="0" w:color="auto"/>
            </w:tcBorders>
            <w:shd w:val="clear" w:color="auto" w:fill="auto"/>
            <w:noWrap/>
          </w:tcPr>
          <w:p w:rsidR="00052389" w:rsidRDefault="001002FB">
            <w:pPr>
              <w:rPr>
                <w:rFonts w:ascii="宋体" w:eastAsia="宋体" w:hAnsi="宋体" w:cs="宋体"/>
              </w:rPr>
            </w:pPr>
            <w:r>
              <w:rPr>
                <w:rFonts w:ascii="宋体" w:eastAsia="宋体" w:hAnsi="宋体" w:cs="宋体" w:hint="eastAsia"/>
              </w:rPr>
              <w:t>注：对于需要调试和整体验收的项目，本验收表签署仅代表货物到场，不代表完全认可货物的质量，不代表货物所有权转移。</w:t>
            </w:r>
          </w:p>
        </w:tc>
      </w:tr>
    </w:tbl>
    <w:p w:rsidR="00052389" w:rsidRDefault="001002FB">
      <w:pPr>
        <w:spacing w:line="360" w:lineRule="auto"/>
        <w:rPr>
          <w:rFonts w:ascii="宋体" w:eastAsia="宋体" w:hAnsi="宋体" w:cs="宋体"/>
        </w:rPr>
      </w:pPr>
      <w:r>
        <w:rPr>
          <w:rFonts w:ascii="宋体" w:eastAsia="宋体" w:hAnsi="宋体" w:cs="宋体" w:hint="eastAsia"/>
        </w:rPr>
        <w:t>此表一式两份，供货单位、采购单位各存一份</w:t>
      </w:r>
    </w:p>
    <w:p w:rsidR="00052389" w:rsidRDefault="001002FB">
      <w:pPr>
        <w:rPr>
          <w:rFonts w:ascii="宋体" w:eastAsia="宋体" w:hAnsi="宋体" w:cs="宋体"/>
        </w:rPr>
      </w:pPr>
      <w:r>
        <w:rPr>
          <w:rFonts w:ascii="宋体" w:eastAsia="宋体" w:hAnsi="宋体" w:cs="宋体" w:hint="eastAsia"/>
        </w:rPr>
        <w:br w:type="page"/>
      </w:r>
    </w:p>
    <w:p w:rsidR="00052389" w:rsidRDefault="00052389">
      <w:pPr>
        <w:pStyle w:val="ae"/>
        <w:rPr>
          <w:color w:val="auto"/>
        </w:rPr>
        <w:sectPr w:rsidR="00052389">
          <w:footerReference w:type="default" r:id="rId11"/>
          <w:footerReference w:type="first" r:id="rId12"/>
          <w:pgSz w:w="11906" w:h="16838"/>
          <w:pgMar w:top="720" w:right="720" w:bottom="720" w:left="720" w:header="851" w:footer="992" w:gutter="0"/>
          <w:cols w:space="720"/>
          <w:titlePg/>
          <w:docGrid w:type="lines" w:linePitch="312"/>
        </w:sectPr>
      </w:pPr>
    </w:p>
    <w:p w:rsidR="00052389" w:rsidRDefault="001002FB">
      <w:pPr>
        <w:pStyle w:val="ae"/>
        <w:outlineLvl w:val="1"/>
        <w:rPr>
          <w:rFonts w:ascii="宋体" w:eastAsia="宋体" w:hAnsi="宋体" w:cs="宋体"/>
          <w:color w:val="auto"/>
        </w:rPr>
      </w:pPr>
      <w:r>
        <w:rPr>
          <w:rFonts w:ascii="宋体" w:eastAsia="宋体" w:hAnsi="宋体" w:cs="宋体" w:hint="eastAsia"/>
          <w:color w:val="auto"/>
        </w:rPr>
        <w:lastRenderedPageBreak/>
        <w:t>附件4：供应商履约评价表</w:t>
      </w:r>
    </w:p>
    <w:p w:rsidR="00052389" w:rsidRDefault="001002FB">
      <w:pPr>
        <w:spacing w:line="360" w:lineRule="auto"/>
        <w:jc w:val="center"/>
        <w:rPr>
          <w:rFonts w:ascii="宋体" w:eastAsia="宋体" w:hAnsi="宋体" w:cs="宋体"/>
          <w:b/>
          <w:bCs/>
        </w:rPr>
      </w:pPr>
      <w:r>
        <w:rPr>
          <w:rFonts w:ascii="宋体" w:eastAsia="宋体" w:hAnsi="宋体" w:cs="宋体" w:hint="eastAsia"/>
          <w:b/>
          <w:bCs/>
        </w:rPr>
        <w:t>供应商履约评价表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34"/>
        <w:gridCol w:w="2838"/>
        <w:gridCol w:w="2378"/>
        <w:gridCol w:w="790"/>
        <w:gridCol w:w="795"/>
      </w:tblGrid>
      <w:tr w:rsidR="00052389">
        <w:trPr>
          <w:trHeight w:val="493"/>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合同名称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493"/>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合同编号</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493"/>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招标人名称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493"/>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中标人名称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582"/>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序号</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履约评价项目</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评价标准</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评分说明</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分值</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实得分</w:t>
            </w:r>
          </w:p>
        </w:tc>
      </w:tr>
      <w:tr w:rsidR="00052389">
        <w:trPr>
          <w:trHeight w:val="844"/>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质量</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（1）货物未出现全部拒收或换货等质量问题；（10分）</w:t>
            </w:r>
          </w:p>
          <w:p w:rsidR="00052389" w:rsidRDefault="001002FB">
            <w:pPr>
              <w:spacing w:line="360" w:lineRule="auto"/>
              <w:rPr>
                <w:rFonts w:ascii="宋体" w:eastAsia="宋体" w:hAnsi="宋体" w:cs="宋体"/>
                <w:szCs w:val="21"/>
              </w:rPr>
            </w:pPr>
            <w:r>
              <w:rPr>
                <w:rFonts w:ascii="宋体" w:eastAsia="宋体" w:hAnsi="宋体" w:cs="宋体" w:hint="eastAsia"/>
                <w:szCs w:val="21"/>
              </w:rPr>
              <w:t>（2）供货货物符合合同规定，其他指标符合合同规定；（8分）</w:t>
            </w:r>
          </w:p>
          <w:p w:rsidR="00052389" w:rsidRDefault="001002FB">
            <w:pPr>
              <w:spacing w:line="360" w:lineRule="auto"/>
              <w:rPr>
                <w:rFonts w:ascii="宋体" w:eastAsia="宋体" w:hAnsi="宋体" w:cs="宋体"/>
                <w:szCs w:val="21"/>
              </w:rPr>
            </w:pPr>
            <w:r>
              <w:rPr>
                <w:rFonts w:ascii="宋体" w:eastAsia="宋体" w:hAnsi="宋体" w:cs="宋体" w:hint="eastAsia"/>
                <w:szCs w:val="21"/>
              </w:rPr>
              <w:t>（3）每批次货物质量稳定，使用效果良好，未出现由于货物质量参差不齐，造成实质性影响或损失等情况。（8分）</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达到标准的得满分，每月度/季度每次有一项未达到标准的按对应分值进行扣分。</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26</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844"/>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包装</w:t>
            </w:r>
          </w:p>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运输</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货物的包装完好，无破损，货物无出现磕碰等情况。（8分）</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达到标准的得满分，每月度/季度每次有一项未达到标准的按对应分值进行扣分。</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8</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1500"/>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货物交付</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（1）按合同约定时间供货；（10分）</w:t>
            </w:r>
          </w:p>
          <w:p w:rsidR="00052389" w:rsidRDefault="001002FB">
            <w:pPr>
              <w:spacing w:line="360" w:lineRule="auto"/>
              <w:rPr>
                <w:rFonts w:ascii="宋体" w:eastAsia="宋体" w:hAnsi="宋体" w:cs="宋体"/>
                <w:szCs w:val="21"/>
              </w:rPr>
            </w:pPr>
            <w:r>
              <w:rPr>
                <w:rFonts w:ascii="宋体" w:eastAsia="宋体" w:hAnsi="宋体" w:cs="宋体" w:hint="eastAsia"/>
                <w:szCs w:val="21"/>
              </w:rPr>
              <w:t>（2）每批次供货配合提供货物清单、配合清点货物；（8分）</w:t>
            </w:r>
          </w:p>
          <w:p w:rsidR="00052389" w:rsidRDefault="001002FB">
            <w:pPr>
              <w:spacing w:line="360" w:lineRule="auto"/>
              <w:rPr>
                <w:rFonts w:ascii="宋体" w:eastAsia="宋体" w:hAnsi="宋体" w:cs="宋体"/>
                <w:szCs w:val="21"/>
              </w:rPr>
            </w:pPr>
            <w:r>
              <w:rPr>
                <w:rFonts w:ascii="宋体" w:eastAsia="宋体" w:hAnsi="宋体" w:cs="宋体" w:hint="eastAsia"/>
                <w:szCs w:val="21"/>
              </w:rPr>
              <w:t>（3）每批次实际供货数量与招标人发出的供货通知清单要求的供货数量一致。（8分）</w:t>
            </w:r>
          </w:p>
          <w:p w:rsidR="00052389" w:rsidRDefault="00052389">
            <w:pPr>
              <w:spacing w:line="360" w:lineRule="auto"/>
              <w:rPr>
                <w:rFonts w:ascii="宋体" w:eastAsia="宋体" w:hAnsi="宋体" w:cs="宋体"/>
                <w:szCs w:val="21"/>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达到标准的得满分，每月度/季度每次有一项未达到标准的按对应分值进行扣分。</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26</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1870"/>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lastRenderedPageBreak/>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验收</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（1）及时提供货物的各项技术资料；（6分）</w:t>
            </w:r>
          </w:p>
          <w:p w:rsidR="00052389" w:rsidRDefault="001002FB">
            <w:pPr>
              <w:spacing w:line="360" w:lineRule="auto"/>
              <w:rPr>
                <w:rFonts w:ascii="宋体" w:eastAsia="宋体" w:hAnsi="宋体" w:cs="宋体"/>
                <w:szCs w:val="21"/>
              </w:rPr>
            </w:pPr>
            <w:r>
              <w:rPr>
                <w:rFonts w:ascii="宋体" w:eastAsia="宋体" w:hAnsi="宋体" w:cs="宋体" w:hint="eastAsia"/>
                <w:szCs w:val="21"/>
              </w:rPr>
              <w:t>（2）高效处理退换货工作、态度良好；（8分）</w:t>
            </w:r>
          </w:p>
          <w:p w:rsidR="00052389" w:rsidRDefault="001002FB">
            <w:pPr>
              <w:spacing w:line="360" w:lineRule="auto"/>
              <w:rPr>
                <w:rFonts w:ascii="宋体" w:eastAsia="宋体" w:hAnsi="宋体" w:cs="宋体"/>
                <w:szCs w:val="21"/>
              </w:rPr>
            </w:pPr>
            <w:r>
              <w:rPr>
                <w:rFonts w:ascii="宋体" w:eastAsia="宋体" w:hAnsi="宋体" w:cs="宋体" w:hint="eastAsia"/>
                <w:szCs w:val="21"/>
              </w:rPr>
              <w:t>（3）未出现因对检验结果存在异议而影响供货的情况；（6分）</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达到标准的得满分，每月度/季度每次有一项未达到标准的按对应分值进行扣分。</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20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553"/>
          <w:jc w:val="center"/>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售后服务</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（1）未出现推诿，或者敷衍了事、置之不理等情况；</w:t>
            </w:r>
          </w:p>
          <w:p w:rsidR="00052389" w:rsidRDefault="001002FB">
            <w:pPr>
              <w:spacing w:line="360" w:lineRule="auto"/>
              <w:rPr>
                <w:rFonts w:ascii="宋体" w:eastAsia="宋体" w:hAnsi="宋体" w:cs="宋体"/>
                <w:szCs w:val="21"/>
              </w:rPr>
            </w:pPr>
            <w:r>
              <w:rPr>
                <w:rFonts w:ascii="宋体" w:eastAsia="宋体" w:hAnsi="宋体" w:cs="宋体" w:hint="eastAsia"/>
                <w:szCs w:val="21"/>
              </w:rPr>
              <w:t>（6分）</w:t>
            </w:r>
          </w:p>
          <w:p w:rsidR="00052389" w:rsidRDefault="001002FB">
            <w:pPr>
              <w:spacing w:line="360" w:lineRule="auto"/>
              <w:rPr>
                <w:rFonts w:ascii="宋体" w:eastAsia="宋体" w:hAnsi="宋体" w:cs="宋体"/>
                <w:szCs w:val="21"/>
              </w:rPr>
            </w:pPr>
            <w:r>
              <w:rPr>
                <w:rFonts w:ascii="宋体" w:eastAsia="宋体" w:hAnsi="宋体" w:cs="宋体" w:hint="eastAsia"/>
                <w:szCs w:val="21"/>
              </w:rPr>
              <w:t>（2）售后服务流程完善，跟踪到位，响应速度快；（8分）</w:t>
            </w:r>
          </w:p>
          <w:p w:rsidR="00052389" w:rsidRDefault="001002FB">
            <w:pPr>
              <w:spacing w:line="360" w:lineRule="auto"/>
              <w:rPr>
                <w:rFonts w:ascii="宋体" w:eastAsia="宋体" w:hAnsi="宋体" w:cs="宋体"/>
                <w:szCs w:val="21"/>
              </w:rPr>
            </w:pPr>
            <w:r>
              <w:rPr>
                <w:rFonts w:ascii="宋体" w:eastAsia="宋体" w:hAnsi="宋体" w:cs="宋体" w:hint="eastAsia"/>
                <w:szCs w:val="21"/>
              </w:rPr>
              <w:t>（3）就货物使用保质方式、方法提出合理化建议并能提供专业技术指导；（6分）</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达到标准的得满分，每月度/季度每次有一项未达到标准的按对应分值进行扣分。</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20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553"/>
          <w:jc w:val="center"/>
        </w:trPr>
        <w:tc>
          <w:tcPr>
            <w:tcW w:w="68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合计</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szCs w:val="21"/>
              </w:rPr>
            </w:pPr>
            <w:r>
              <w:rPr>
                <w:rFonts w:ascii="宋体" w:eastAsia="宋体" w:hAnsi="宋体" w:cs="宋体" w:hint="eastAsia"/>
                <w:szCs w:val="21"/>
              </w:rPr>
              <w:t>100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553"/>
          <w:jc w:val="center"/>
        </w:trPr>
        <w:tc>
          <w:tcPr>
            <w:tcW w:w="15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履约评审部门(使用部门)其他意见及签署</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经办人</w:t>
            </w:r>
          </w:p>
        </w:tc>
        <w:tc>
          <w:tcPr>
            <w:tcW w:w="3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r w:rsidR="00052389">
        <w:trPr>
          <w:trHeight w:val="553"/>
          <w:jc w:val="center"/>
        </w:trPr>
        <w:tc>
          <w:tcPr>
            <w:tcW w:w="15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rPr>
                <w:rFonts w:ascii="宋体" w:eastAsia="宋体" w:hAnsi="宋体" w:cs="宋体"/>
                <w:szCs w:val="21"/>
              </w:rPr>
            </w:pPr>
            <w:r>
              <w:rPr>
                <w:rFonts w:ascii="宋体" w:eastAsia="宋体" w:hAnsi="宋体" w:cs="宋体" w:hint="eastAsia"/>
                <w:szCs w:val="21"/>
              </w:rPr>
              <w:t>部门负责人</w:t>
            </w:r>
          </w:p>
        </w:tc>
        <w:tc>
          <w:tcPr>
            <w:tcW w:w="3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spacing w:line="360" w:lineRule="auto"/>
              <w:rPr>
                <w:rFonts w:ascii="宋体" w:eastAsia="宋体" w:hAnsi="宋体" w:cs="宋体"/>
                <w:szCs w:val="21"/>
              </w:rPr>
            </w:pPr>
          </w:p>
        </w:tc>
      </w:tr>
    </w:tbl>
    <w:p w:rsidR="00052389" w:rsidRDefault="00052389"/>
    <w:p w:rsidR="00052389" w:rsidRDefault="00052389"/>
    <w:p w:rsidR="00052389" w:rsidRDefault="001002FB">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23" w:name="_Toc11281_WPSOffice_Level1"/>
      <w:bookmarkStart w:id="324" w:name="_Toc19477"/>
      <w:bookmarkStart w:id="325" w:name="_Toc7731"/>
      <w:bookmarkStart w:id="326" w:name="_Toc486167707"/>
      <w:bookmarkStart w:id="327" w:name="_Toc142508359"/>
      <w:bookmarkStart w:id="328" w:name="_Toc450662892"/>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3"/>
      <w:bookmarkEnd w:id="324"/>
      <w:bookmarkEnd w:id="325"/>
      <w:bookmarkEnd w:id="326"/>
      <w:bookmarkEnd w:id="327"/>
      <w:bookmarkEnd w:id="328"/>
    </w:p>
    <w:p w:rsidR="00052389" w:rsidRDefault="00052389">
      <w:pPr>
        <w:autoSpaceDE w:val="0"/>
        <w:autoSpaceDN w:val="0"/>
        <w:adjustRightInd w:val="0"/>
        <w:snapToGrid w:val="0"/>
        <w:spacing w:line="360" w:lineRule="auto"/>
        <w:jc w:val="center"/>
        <w:rPr>
          <w:rFonts w:ascii="宋体" w:eastAsia="宋体" w:hAnsi="宋体" w:cs="Times New Roman"/>
          <w:kern w:val="0"/>
          <w:sz w:val="24"/>
          <w:szCs w:val="24"/>
        </w:rPr>
      </w:pPr>
    </w:p>
    <w:p w:rsidR="00052389" w:rsidRDefault="00052389">
      <w:pPr>
        <w:autoSpaceDE w:val="0"/>
        <w:autoSpaceDN w:val="0"/>
        <w:adjustRightInd w:val="0"/>
        <w:snapToGrid w:val="0"/>
        <w:spacing w:line="360" w:lineRule="auto"/>
        <w:jc w:val="center"/>
        <w:rPr>
          <w:rFonts w:ascii="宋体" w:eastAsia="宋体" w:hAnsi="宋体" w:cs="Times New Roman"/>
          <w:kern w:val="0"/>
          <w:sz w:val="24"/>
          <w:szCs w:val="24"/>
        </w:rPr>
      </w:pPr>
    </w:p>
    <w:p w:rsidR="00052389" w:rsidRDefault="00052389">
      <w:pPr>
        <w:autoSpaceDE w:val="0"/>
        <w:autoSpaceDN w:val="0"/>
        <w:adjustRightInd w:val="0"/>
        <w:snapToGrid w:val="0"/>
        <w:spacing w:line="360" w:lineRule="auto"/>
        <w:jc w:val="center"/>
        <w:rPr>
          <w:rFonts w:ascii="宋体" w:eastAsia="宋体" w:hAnsi="宋体" w:cs="Times New Roman"/>
          <w:kern w:val="0"/>
          <w:sz w:val="24"/>
          <w:szCs w:val="24"/>
        </w:rPr>
      </w:pPr>
    </w:p>
    <w:p w:rsidR="00052389" w:rsidRDefault="001002FB">
      <w:pPr>
        <w:autoSpaceDE w:val="0"/>
        <w:autoSpaceDN w:val="0"/>
        <w:adjustRightInd w:val="0"/>
        <w:spacing w:line="360" w:lineRule="auto"/>
        <w:jc w:val="center"/>
        <w:rPr>
          <w:rFonts w:ascii="宋体" w:eastAsia="宋体" w:hAnsi="宋体" w:cs="Times New Roman"/>
          <w:bCs/>
          <w:kern w:val="0"/>
          <w:sz w:val="52"/>
          <w:szCs w:val="52"/>
        </w:rPr>
      </w:pPr>
      <w:r>
        <w:rPr>
          <w:rFonts w:ascii="宋体" w:eastAsia="宋体" w:hAnsi="宋体" w:cs="Times New Roman" w:hint="eastAsia"/>
          <w:b/>
          <w:kern w:val="0"/>
          <w:sz w:val="52"/>
          <w:szCs w:val="96"/>
        </w:rPr>
        <w:t>东莞市水务集团管网有限公司2025年办公用品及后勤物资采购项目</w:t>
      </w:r>
    </w:p>
    <w:p w:rsidR="00052389" w:rsidRDefault="001002FB">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052389" w:rsidRDefault="001002FB">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       ）</w:t>
      </w:r>
    </w:p>
    <w:p w:rsidR="00052389" w:rsidRDefault="00052389">
      <w:pPr>
        <w:autoSpaceDE w:val="0"/>
        <w:autoSpaceDN w:val="0"/>
        <w:adjustRightInd w:val="0"/>
        <w:spacing w:line="360" w:lineRule="auto"/>
        <w:jc w:val="left"/>
        <w:rPr>
          <w:rFonts w:ascii="宋体" w:eastAsia="宋体" w:hAnsi="宋体" w:cs="Times New Roman"/>
          <w:b/>
          <w:bCs/>
          <w:kern w:val="0"/>
          <w:sz w:val="24"/>
          <w:szCs w:val="21"/>
        </w:rPr>
      </w:pPr>
    </w:p>
    <w:p w:rsidR="00052389" w:rsidRDefault="00052389">
      <w:pPr>
        <w:autoSpaceDE w:val="0"/>
        <w:autoSpaceDN w:val="0"/>
        <w:adjustRightInd w:val="0"/>
        <w:spacing w:line="360" w:lineRule="auto"/>
        <w:jc w:val="left"/>
        <w:rPr>
          <w:rFonts w:ascii="宋体" w:eastAsia="宋体" w:hAnsi="宋体" w:cs="Times New Roman"/>
          <w:b/>
          <w:bCs/>
          <w:kern w:val="0"/>
          <w:sz w:val="24"/>
          <w:szCs w:val="21"/>
        </w:rPr>
      </w:pPr>
    </w:p>
    <w:p w:rsidR="00052389" w:rsidRDefault="00052389">
      <w:pPr>
        <w:autoSpaceDE w:val="0"/>
        <w:autoSpaceDN w:val="0"/>
        <w:adjustRightInd w:val="0"/>
        <w:spacing w:line="360" w:lineRule="auto"/>
        <w:jc w:val="left"/>
        <w:rPr>
          <w:rFonts w:ascii="宋体" w:eastAsia="宋体" w:hAnsi="宋体" w:cs="Times New Roman"/>
          <w:b/>
          <w:bCs/>
          <w:kern w:val="0"/>
          <w:sz w:val="24"/>
          <w:szCs w:val="21"/>
        </w:rPr>
      </w:pPr>
    </w:p>
    <w:p w:rsidR="00052389" w:rsidRDefault="00052389">
      <w:pPr>
        <w:autoSpaceDE w:val="0"/>
        <w:autoSpaceDN w:val="0"/>
        <w:adjustRightInd w:val="0"/>
        <w:spacing w:line="360" w:lineRule="auto"/>
        <w:jc w:val="left"/>
        <w:rPr>
          <w:rFonts w:ascii="宋体" w:eastAsia="宋体" w:hAnsi="宋体" w:cs="Times New Roman"/>
          <w:b/>
          <w:bCs/>
          <w:kern w:val="0"/>
          <w:sz w:val="24"/>
          <w:szCs w:val="21"/>
        </w:rPr>
      </w:pPr>
    </w:p>
    <w:p w:rsidR="00052389" w:rsidRDefault="001002FB">
      <w:pPr>
        <w:autoSpaceDE w:val="0"/>
        <w:autoSpaceDN w:val="0"/>
        <w:adjustRightInd w:val="0"/>
        <w:spacing w:line="480" w:lineRule="auto"/>
        <w:ind w:firstLineChars="392" w:firstLine="1102"/>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Times New Roman" w:hint="eastAsia"/>
          <w:b/>
          <w:bCs/>
          <w:kern w:val="0"/>
          <w:sz w:val="28"/>
          <w:szCs w:val="28"/>
          <w:u w:val="single"/>
        </w:rPr>
        <w:t xml:space="preserve">东莞市水务集团管网有限公司 </w:t>
      </w:r>
      <w:r>
        <w:rPr>
          <w:rFonts w:ascii="宋体" w:eastAsia="宋体" w:hAnsi="宋体" w:cs="Times New Roman"/>
          <w:b/>
          <w:bCs/>
          <w:kern w:val="0"/>
          <w:sz w:val="28"/>
          <w:szCs w:val="28"/>
        </w:rPr>
        <w:t xml:space="preserve"> </w:t>
      </w:r>
    </w:p>
    <w:p w:rsidR="00052389" w:rsidRDefault="001002FB">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rsidR="00052389" w:rsidRDefault="00052389">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052389" w:rsidRDefault="001002FB">
      <w:pPr>
        <w:autoSpaceDE w:val="0"/>
        <w:autoSpaceDN w:val="0"/>
        <w:adjustRightInd w:val="0"/>
        <w:spacing w:line="360" w:lineRule="auto"/>
        <w:ind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签订日期：   年   月   日</w:t>
      </w:r>
    </w:p>
    <w:p w:rsidR="00052389" w:rsidRDefault="00052389">
      <w:pPr>
        <w:autoSpaceDE w:val="0"/>
        <w:autoSpaceDN w:val="0"/>
        <w:adjustRightInd w:val="0"/>
        <w:jc w:val="left"/>
        <w:rPr>
          <w:rFonts w:ascii="宋体" w:eastAsia="宋体" w:hAnsi="宋体" w:cs="宋体"/>
          <w:b/>
          <w:bCs/>
          <w:kern w:val="0"/>
          <w:sz w:val="28"/>
          <w:szCs w:val="28"/>
        </w:rPr>
      </w:pPr>
    </w:p>
    <w:p w:rsidR="00052389" w:rsidRDefault="00052389">
      <w:pPr>
        <w:autoSpaceDE w:val="0"/>
        <w:autoSpaceDN w:val="0"/>
        <w:adjustRightInd w:val="0"/>
        <w:jc w:val="left"/>
        <w:rPr>
          <w:rFonts w:ascii="宋体" w:eastAsia="宋体" w:hAnsi="宋体" w:cs="宋体"/>
          <w:b/>
          <w:bCs/>
          <w:kern w:val="0"/>
          <w:sz w:val="28"/>
          <w:szCs w:val="28"/>
        </w:rPr>
      </w:pPr>
    </w:p>
    <w:p w:rsidR="00052389" w:rsidRDefault="001002FB">
      <w:pPr>
        <w:jc w:val="left"/>
        <w:rPr>
          <w:rFonts w:ascii="宋体" w:eastAsia="宋体" w:hAnsi="宋体" w:cs="Times New Roman"/>
          <w:kern w:val="0"/>
          <w:szCs w:val="21"/>
        </w:rPr>
      </w:pPr>
      <w:r>
        <w:rPr>
          <w:rFonts w:ascii="宋体" w:eastAsia="宋体" w:hAnsi="宋体" w:cs="Times New Roman"/>
          <w:kern w:val="0"/>
          <w:szCs w:val="21"/>
        </w:rPr>
        <w:br w:type="page"/>
      </w:r>
    </w:p>
    <w:p w:rsidR="00052389" w:rsidRDefault="00052389">
      <w:pPr>
        <w:pStyle w:val="ae"/>
        <w:rPr>
          <w:color w:val="auto"/>
        </w:rPr>
      </w:pPr>
    </w:p>
    <w:p w:rsidR="00052389" w:rsidRDefault="00052389"/>
    <w:p w:rsidR="00052389" w:rsidRDefault="001002FB">
      <w:pPr>
        <w:autoSpaceDE w:val="0"/>
        <w:autoSpaceDN w:val="0"/>
        <w:adjustRightInd w:val="0"/>
        <w:spacing w:line="360" w:lineRule="auto"/>
        <w:rPr>
          <w:rFonts w:ascii="宋体" w:eastAsia="宋体" w:hAnsi="宋体" w:cs="宋体"/>
          <w:szCs w:val="21"/>
          <w:u w:val="single"/>
        </w:rPr>
      </w:pPr>
      <w:r>
        <w:rPr>
          <w:rFonts w:ascii="宋体" w:eastAsia="宋体" w:hAnsi="宋体" w:cs="宋体" w:hint="eastAsia"/>
          <w:kern w:val="0"/>
          <w:szCs w:val="21"/>
          <w:lang w:bidi="ar"/>
        </w:rPr>
        <w:t>甲方1（买方）：</w:t>
      </w:r>
      <w:r>
        <w:rPr>
          <w:rFonts w:ascii="宋体" w:eastAsia="宋体" w:hAnsi="宋体" w:cs="宋体" w:hint="eastAsia"/>
          <w:kern w:val="0"/>
          <w:szCs w:val="21"/>
          <w:u w:val="single"/>
          <w:lang w:bidi="ar"/>
        </w:rPr>
        <w:t xml:space="preserve">东莞市水务集团管网有限公司  </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甲方2（买方）：</w:t>
      </w:r>
      <w:r>
        <w:rPr>
          <w:rFonts w:ascii="宋体" w:eastAsia="宋体" w:hAnsi="宋体" w:cs="宋体" w:hint="eastAsia"/>
          <w:kern w:val="0"/>
          <w:szCs w:val="21"/>
          <w:u w:val="single"/>
          <w:lang w:bidi="ar"/>
        </w:rPr>
        <w:t>东莞市莞泽水环境投资有限公司</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甲方3（买方）：</w:t>
      </w:r>
      <w:r>
        <w:rPr>
          <w:rFonts w:ascii="宋体" w:eastAsia="宋体" w:hAnsi="宋体" w:cs="宋体" w:hint="eastAsia"/>
          <w:kern w:val="0"/>
          <w:szCs w:val="21"/>
          <w:u w:val="single"/>
          <w:lang w:bidi="ar"/>
        </w:rPr>
        <w:t>东莞市东信水环境投资有限公司</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甲方4（买方）：</w:t>
      </w:r>
      <w:r>
        <w:rPr>
          <w:rFonts w:ascii="宋体" w:eastAsia="宋体" w:hAnsi="宋体" w:cs="宋体" w:hint="eastAsia"/>
          <w:kern w:val="0"/>
          <w:szCs w:val="21"/>
          <w:u w:val="single"/>
          <w:lang w:bidi="ar"/>
        </w:rPr>
        <w:t>东莞市东泽水环境投资有限公司</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甲方5（买方）：</w:t>
      </w:r>
      <w:r>
        <w:rPr>
          <w:rFonts w:ascii="宋体" w:eastAsia="宋体" w:hAnsi="宋体" w:cs="宋体" w:hint="eastAsia"/>
          <w:kern w:val="0"/>
          <w:szCs w:val="21"/>
          <w:u w:val="single"/>
          <w:lang w:bidi="ar"/>
        </w:rPr>
        <w:t>东莞市清泽水环境投资有限公司</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甲方6（买方）：</w:t>
      </w:r>
      <w:r>
        <w:rPr>
          <w:rFonts w:ascii="宋体" w:eastAsia="宋体" w:hAnsi="宋体" w:cs="宋体" w:hint="eastAsia"/>
          <w:kern w:val="0"/>
          <w:szCs w:val="21"/>
          <w:u w:val="single"/>
          <w:lang w:bidi="ar"/>
        </w:rPr>
        <w:t>东莞市莞清水环境投资有限公司</w:t>
      </w:r>
    </w:p>
    <w:p w:rsidR="00052389" w:rsidRDefault="001002FB">
      <w:pPr>
        <w:autoSpaceDE w:val="0"/>
        <w:autoSpaceDN w:val="0"/>
        <w:adjustRightInd w:val="0"/>
        <w:spacing w:line="360" w:lineRule="auto"/>
        <w:rPr>
          <w:rFonts w:ascii="宋体" w:eastAsia="宋体" w:hAnsi="宋体" w:cs="宋体"/>
          <w:szCs w:val="21"/>
        </w:rPr>
      </w:pPr>
      <w:r>
        <w:rPr>
          <w:rFonts w:ascii="宋体" w:eastAsia="宋体" w:hAnsi="宋体" w:cs="宋体" w:hint="eastAsia"/>
          <w:kern w:val="0"/>
          <w:szCs w:val="21"/>
          <w:lang w:bidi="ar"/>
        </w:rPr>
        <w:t>甲方7（买方）：</w:t>
      </w:r>
      <w:r>
        <w:rPr>
          <w:rFonts w:ascii="宋体" w:eastAsia="宋体" w:hAnsi="宋体" w:cs="宋体" w:hint="eastAsia"/>
          <w:kern w:val="0"/>
          <w:szCs w:val="21"/>
          <w:u w:val="single"/>
          <w:lang w:bidi="ar"/>
        </w:rPr>
        <w:t>东莞市东江水环境投资有限公司</w:t>
      </w:r>
    </w:p>
    <w:p w:rsidR="00052389" w:rsidRDefault="001002FB">
      <w:pPr>
        <w:widowControl/>
        <w:autoSpaceDN w:val="0"/>
        <w:spacing w:line="360" w:lineRule="auto"/>
        <w:jc w:val="left"/>
        <w:rPr>
          <w:rFonts w:ascii="宋体" w:eastAsia="宋体" w:hAnsi="宋体" w:cs="宋体"/>
          <w:szCs w:val="21"/>
        </w:rPr>
      </w:pPr>
      <w:r>
        <w:rPr>
          <w:rFonts w:ascii="宋体" w:eastAsia="宋体" w:hAnsi="宋体" w:cs="宋体" w:hint="eastAsia"/>
          <w:kern w:val="0"/>
          <w:szCs w:val="21"/>
          <w:lang w:bidi="ar"/>
        </w:rPr>
        <w:t>（以上统称为“甲方”）</w:t>
      </w:r>
    </w:p>
    <w:p w:rsidR="00052389" w:rsidRDefault="001002FB">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乙方（卖方）：</w:t>
      </w:r>
      <w:r>
        <w:rPr>
          <w:rFonts w:ascii="宋体" w:eastAsia="宋体" w:hAnsi="宋体" w:cs="宋体" w:hint="eastAsia"/>
          <w:kern w:val="0"/>
          <w:szCs w:val="21"/>
          <w:u w:val="single"/>
          <w:lang w:bidi="ar"/>
        </w:rPr>
        <w:t xml:space="preserve">                                </w:t>
      </w:r>
    </w:p>
    <w:p w:rsidR="00052389" w:rsidRDefault="00052389">
      <w:pPr>
        <w:autoSpaceDE w:val="0"/>
        <w:autoSpaceDN w:val="0"/>
        <w:adjustRightInd w:val="0"/>
        <w:snapToGrid w:val="0"/>
        <w:spacing w:line="360" w:lineRule="auto"/>
        <w:ind w:firstLineChars="200" w:firstLine="420"/>
        <w:jc w:val="left"/>
        <w:rPr>
          <w:rFonts w:ascii="宋体" w:eastAsia="宋体" w:hAnsi="宋体" w:cs="宋体"/>
          <w:szCs w:val="21"/>
        </w:rPr>
      </w:pPr>
    </w:p>
    <w:p w:rsidR="00052389" w:rsidRDefault="001002FB">
      <w:pPr>
        <w:autoSpaceDE w:val="0"/>
        <w:autoSpaceDN w:val="0"/>
        <w:adjustRightInd w:val="0"/>
        <w:snapToGri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根据《中华人民共和国民法典》及</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日通知的东莞市水务集团管网有限公司2025年办公用品及后勤物资采购项目中标结果（招标编号：                ）和招标文件的要求，经双方协商一致，签订本合同。</w:t>
      </w:r>
    </w:p>
    <w:p w:rsidR="00052389" w:rsidRDefault="00052389">
      <w:pPr>
        <w:autoSpaceDE w:val="0"/>
        <w:autoSpaceDN w:val="0"/>
        <w:adjustRightInd w:val="0"/>
        <w:snapToGrid w:val="0"/>
        <w:spacing w:line="360" w:lineRule="auto"/>
        <w:ind w:firstLineChars="200" w:firstLine="420"/>
        <w:jc w:val="left"/>
        <w:rPr>
          <w:rFonts w:ascii="宋体" w:eastAsia="宋体" w:hAnsi="宋体" w:cs="宋体"/>
          <w:szCs w:val="21"/>
        </w:rPr>
      </w:pPr>
    </w:p>
    <w:p w:rsidR="00052389" w:rsidRDefault="001002FB">
      <w:pPr>
        <w:numPr>
          <w:ilvl w:val="0"/>
          <w:numId w:val="12"/>
        </w:num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szCs w:val="21"/>
          <w:lang w:bidi="ar"/>
        </w:rPr>
        <w:t>供货资格及范围</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1、甲方确定乙方成为</w:t>
      </w:r>
      <w:r>
        <w:rPr>
          <w:rFonts w:ascii="宋体" w:eastAsia="宋体" w:hAnsi="宋体" w:cs="宋体" w:hint="eastAsia"/>
          <w:kern w:val="0"/>
          <w:szCs w:val="21"/>
          <w:u w:val="single"/>
          <w:lang w:bidi="ar"/>
        </w:rPr>
        <w:t xml:space="preserve"> 东莞市水务集团管网有限公司2025年办公用品及后勤物资采购项目 </w:t>
      </w:r>
      <w:r>
        <w:rPr>
          <w:rFonts w:ascii="宋体" w:eastAsia="宋体" w:hAnsi="宋体" w:cs="宋体" w:hint="eastAsia"/>
          <w:kern w:val="0"/>
          <w:szCs w:val="21"/>
          <w:lang w:bidi="ar"/>
        </w:rPr>
        <w:t>供应商，由乙方向甲方各地区供应办公用品及后勤物资，详见附件3《东莞市水务集团管网有限公司2025年办公用品及后勤物资采购项目预算文件》（以下简称为“《采购清单》”）。</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2、本次采购数量为暂定数量，仅为便于计算暂定合同价使用，不作为甲方最终采购数量的保证。实际需求数量以甲方具体供货通知为准，按实结算。中标折扣系数及不含税中标综合单价不随数量的变化而增减。乙方不得因甲方实际采购数量的减少或增加而要求提供任何形式的补偿或赔偿，或者要求甲方按暂定数量采购相应货物。</w:t>
      </w:r>
    </w:p>
    <w:p w:rsidR="00052389" w:rsidRDefault="001002FB">
      <w:pPr>
        <w:autoSpaceDE w:val="0"/>
        <w:autoSpaceDN w:val="0"/>
        <w:adjustRightInd w:val="0"/>
        <w:spacing w:line="360" w:lineRule="auto"/>
        <w:ind w:firstLineChars="150" w:firstLine="315"/>
        <w:rPr>
          <w:rFonts w:ascii="宋体" w:eastAsia="宋体" w:hAnsi="宋体" w:cs="宋体"/>
          <w:szCs w:val="21"/>
        </w:rPr>
      </w:pPr>
      <w:r>
        <w:rPr>
          <w:rFonts w:ascii="宋体" w:eastAsia="宋体" w:hAnsi="宋体" w:cs="宋体" w:hint="eastAsia"/>
          <w:kern w:val="0"/>
          <w:szCs w:val="21"/>
          <w:lang w:bidi="ar"/>
        </w:rPr>
        <w:t>合同履约过程中，如甲方有新增或更改收货地址（东莞市）/联系人的，以甲方实际通知为准，乙方需予以配合。</w:t>
      </w:r>
    </w:p>
    <w:p w:rsidR="00052389" w:rsidRDefault="001002FB">
      <w:pPr>
        <w:widowControl/>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 xml:space="preserve">3、乙方有义务接受甲方的监督、评价及考核。 </w:t>
      </w:r>
    </w:p>
    <w:p w:rsidR="00052389" w:rsidRDefault="001002FB">
      <w:pPr>
        <w:widowControl/>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乙方必须清楚理解：本项目不具排他性，本采购结果仅作为乙方在合同期限内取得向甲方各地区供应办公用品及后勤物资的资格，但并不代表乙方必然取得该项目供货的权利。甲方根据乙方资质条件、履约能力和实际履约情况，及甲方的实际需求仍有权另行采购其他第三方进行本次合同范围内的货物供货服务。</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b/>
          <w:bCs/>
          <w:kern w:val="0"/>
          <w:szCs w:val="21"/>
          <w:lang w:bidi="ar"/>
        </w:rPr>
        <w:t>甲方在每季度货物付款手续前分别对乙方的履约情况进行评价，填写《供应商履约评价表》（附件6）。供应商履约评价表满分为100分，其中，评价得分80分（含80分）以上的为良好，甲方支付当季度货物100%的供货费用；评价得分60分（含60分）-80分（不含80分）的为合格，甲方只支付当季度货物90%的供货费用；评价</w:t>
      </w:r>
      <w:r>
        <w:rPr>
          <w:rFonts w:ascii="宋体" w:eastAsia="宋体" w:hAnsi="宋体" w:cs="宋体" w:hint="eastAsia"/>
          <w:b/>
          <w:bCs/>
          <w:kern w:val="0"/>
          <w:szCs w:val="21"/>
          <w:lang w:bidi="ar"/>
        </w:rPr>
        <w:lastRenderedPageBreak/>
        <w:t>分数得分60分以下的为不合格，甲方只支付当季度货物80%的供货费用；若出现第二次评审结论为不合格的，甲方有权取消乙方的供货资格并单方解除本合同、没收履约担保</w:t>
      </w:r>
      <w:r>
        <w:rPr>
          <w:rFonts w:ascii="宋体" w:eastAsia="宋体" w:hAnsi="宋体" w:cs="宋体" w:hint="eastAsia"/>
          <w:kern w:val="0"/>
          <w:szCs w:val="21"/>
          <w:lang w:bidi="ar"/>
        </w:rPr>
        <w:t>。</w:t>
      </w:r>
    </w:p>
    <w:p w:rsidR="00052389" w:rsidRDefault="00052389">
      <w:pPr>
        <w:autoSpaceDE w:val="0"/>
        <w:autoSpaceDN w:val="0"/>
        <w:adjustRightInd w:val="0"/>
        <w:spacing w:line="360" w:lineRule="auto"/>
        <w:ind w:firstLineChars="200" w:firstLine="420"/>
        <w:rPr>
          <w:rFonts w:ascii="宋体" w:eastAsia="宋体" w:hAnsi="宋体" w:cs="宋体"/>
          <w:szCs w:val="21"/>
        </w:rPr>
      </w:pPr>
    </w:p>
    <w:p w:rsidR="00052389" w:rsidRDefault="001002FB">
      <w:pPr>
        <w:numPr>
          <w:ilvl w:val="0"/>
          <w:numId w:val="12"/>
        </w:num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szCs w:val="21"/>
          <w:lang w:bidi="ar"/>
        </w:rPr>
        <w:t>合同供货期</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供货期为1年，</w:t>
      </w:r>
      <w:r>
        <w:rPr>
          <w:rFonts w:ascii="宋体" w:eastAsia="宋体" w:hAnsi="宋体" w:cs="宋体" w:hint="eastAsia"/>
          <w:szCs w:val="21"/>
          <w:u w:val="single"/>
          <w:lang w:bidi="ar"/>
        </w:rPr>
        <w:t xml:space="preserve">     </w:t>
      </w:r>
      <w:r>
        <w:rPr>
          <w:rFonts w:ascii="宋体" w:eastAsia="宋体" w:hAnsi="宋体" w:cs="宋体" w:hint="eastAsia"/>
          <w:szCs w:val="21"/>
          <w:lang w:bidi="ar"/>
        </w:rPr>
        <w:t>年</w:t>
      </w:r>
      <w:r>
        <w:rPr>
          <w:rFonts w:ascii="宋体" w:eastAsia="宋体" w:hAnsi="宋体" w:cs="宋体" w:hint="eastAsia"/>
          <w:szCs w:val="21"/>
          <w:u w:val="single"/>
          <w:lang w:bidi="ar"/>
        </w:rPr>
        <w:t xml:space="preserve">   </w:t>
      </w:r>
      <w:r>
        <w:rPr>
          <w:rFonts w:ascii="宋体" w:eastAsia="宋体" w:hAnsi="宋体" w:cs="宋体" w:hint="eastAsia"/>
          <w:szCs w:val="21"/>
          <w:lang w:bidi="ar"/>
        </w:rPr>
        <w:t>月</w:t>
      </w:r>
      <w:r>
        <w:rPr>
          <w:rFonts w:ascii="宋体" w:eastAsia="宋体" w:hAnsi="宋体" w:cs="宋体" w:hint="eastAsia"/>
          <w:szCs w:val="21"/>
          <w:u w:val="single"/>
          <w:lang w:bidi="ar"/>
        </w:rPr>
        <w:t xml:space="preserve">  </w:t>
      </w:r>
      <w:r>
        <w:rPr>
          <w:rFonts w:ascii="宋体" w:eastAsia="宋体" w:hAnsi="宋体" w:cs="宋体" w:hint="eastAsia"/>
          <w:szCs w:val="21"/>
          <w:lang w:bidi="ar"/>
        </w:rPr>
        <w:t xml:space="preserve"> 日至</w:t>
      </w:r>
      <w:r>
        <w:rPr>
          <w:rFonts w:ascii="宋体" w:eastAsia="宋体" w:hAnsi="宋体" w:cs="宋体" w:hint="eastAsia"/>
          <w:szCs w:val="21"/>
          <w:u w:val="single"/>
          <w:lang w:bidi="ar"/>
        </w:rPr>
        <w:t xml:space="preserve">     </w:t>
      </w:r>
      <w:r>
        <w:rPr>
          <w:rFonts w:ascii="宋体" w:eastAsia="宋体" w:hAnsi="宋体" w:cs="宋体" w:hint="eastAsia"/>
          <w:szCs w:val="21"/>
          <w:lang w:bidi="ar"/>
        </w:rPr>
        <w:t>年</w:t>
      </w:r>
      <w:r>
        <w:rPr>
          <w:rFonts w:ascii="宋体" w:eastAsia="宋体" w:hAnsi="宋体" w:cs="宋体" w:hint="eastAsia"/>
          <w:szCs w:val="21"/>
          <w:u w:val="single"/>
          <w:lang w:bidi="ar"/>
        </w:rPr>
        <w:t xml:space="preserve">   </w:t>
      </w:r>
      <w:r>
        <w:rPr>
          <w:rFonts w:ascii="宋体" w:eastAsia="宋体" w:hAnsi="宋体" w:cs="宋体" w:hint="eastAsia"/>
          <w:szCs w:val="21"/>
          <w:lang w:bidi="ar"/>
        </w:rPr>
        <w:t>月</w:t>
      </w:r>
      <w:r>
        <w:rPr>
          <w:rFonts w:ascii="宋体" w:eastAsia="宋体" w:hAnsi="宋体" w:cs="宋体" w:hint="eastAsia"/>
          <w:szCs w:val="21"/>
          <w:u w:val="single"/>
          <w:lang w:bidi="ar"/>
        </w:rPr>
        <w:t xml:space="preserve">   </w:t>
      </w:r>
      <w:r>
        <w:rPr>
          <w:rFonts w:ascii="宋体" w:eastAsia="宋体" w:hAnsi="宋体" w:cs="宋体" w:hint="eastAsia"/>
          <w:szCs w:val="21"/>
          <w:lang w:bidi="ar"/>
        </w:rPr>
        <w:t>日。供货期限满后，双方经友好协商一致之后，可在保持中标折扣系数及不含税中标综合单价不变的情况下，签订补充协议延长供货资格期限，延长的供货资格期限原则上不超过三个月。</w:t>
      </w:r>
    </w:p>
    <w:p w:rsidR="00052389" w:rsidRDefault="00052389">
      <w:pPr>
        <w:autoSpaceDN w:val="0"/>
        <w:spacing w:line="360" w:lineRule="auto"/>
        <w:rPr>
          <w:rFonts w:ascii="宋体" w:eastAsia="宋体" w:hAnsi="宋体" w:cs="宋体"/>
          <w:szCs w:val="21"/>
        </w:rPr>
      </w:pPr>
    </w:p>
    <w:p w:rsidR="00052389" w:rsidRDefault="001002FB">
      <w:pPr>
        <w:numPr>
          <w:ilvl w:val="0"/>
          <w:numId w:val="12"/>
        </w:num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szCs w:val="21"/>
          <w:lang w:bidi="ar"/>
        </w:rPr>
        <w:t>货物质量要求</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1、乙方所供货物必须满足或优于采购清单中的规格参数。采购清单的货物有品牌、规格要求的，乙方优先采用采购清单中的推荐品牌、规格供货，</w:t>
      </w:r>
      <w:r>
        <w:rPr>
          <w:rFonts w:ascii="宋体" w:eastAsia="宋体" w:hAnsi="宋体" w:cs="宋体" w:hint="eastAsia"/>
          <w:b/>
          <w:bCs/>
          <w:szCs w:val="21"/>
          <w:lang w:bidi="ar"/>
        </w:rPr>
        <w:t>以此同时乙方所供货物应符合《投标文件》第</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页的投标品牌表</w:t>
      </w:r>
      <w:r>
        <w:rPr>
          <w:rFonts w:ascii="宋体" w:eastAsia="宋体" w:hAnsi="宋体" w:cs="宋体" w:hint="eastAsia"/>
          <w:szCs w:val="21"/>
          <w:lang w:bidi="ar"/>
        </w:rPr>
        <w:t>。若乙方所供货物的品牌其质量同等或优于推荐品牌，综合单价或总价均不做出变更。</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日内退换相应的货物；如因货物质量问题在安装使用后导致设备损坏无法正常使用，由乙方负责对该设备进行维修，因此产生的费用由乙方承担。</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4、乙方必须提供目前市场上技术较先进、成熟的原装产品，其质量、规格及技术特征符合合同附件的要求，并符合国家有关标准。</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5、如货物属于国家规定的特种劳动防护用品的，乙方应在交货时提供相关产品检验报告等质量证明文件。</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6、所供货物若出现质量不符合采购清单要求或甲方实际使用要求的，甲方有权要求乙方选用综合单价不变、质量符合要求的货物替换该项货物。若乙方投标时的货物出现停产、断货等情况，乙方可向甲方书面申请调整供货的货物，经甲方同意调整后的货物必须同等或优于原投标时货物，综合单价或总价均不做出变更。</w:t>
      </w:r>
    </w:p>
    <w:p w:rsidR="00052389" w:rsidRDefault="00052389">
      <w:pPr>
        <w:autoSpaceDE w:val="0"/>
        <w:autoSpaceDN w:val="0"/>
        <w:spacing w:line="360" w:lineRule="auto"/>
        <w:ind w:right="-26" w:firstLineChars="200" w:firstLine="420"/>
        <w:jc w:val="left"/>
        <w:rPr>
          <w:rFonts w:ascii="宋体" w:eastAsia="宋体" w:hAnsi="宋体" w:cs="宋体"/>
          <w:szCs w:val="21"/>
        </w:rPr>
      </w:pPr>
    </w:p>
    <w:p w:rsidR="00052389" w:rsidRDefault="001002FB">
      <w:pPr>
        <w:numPr>
          <w:ilvl w:val="0"/>
          <w:numId w:val="12"/>
        </w:num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szCs w:val="21"/>
          <w:lang w:bidi="ar"/>
        </w:rPr>
        <w:t>交货约定</w:t>
      </w:r>
    </w:p>
    <w:p w:rsidR="00052389" w:rsidRDefault="001002FB">
      <w:pPr>
        <w:widowControl/>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1、交货期：</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（1）季度配送：每季度首月甲方根据实际需求通过电子邮箱发出供货通知至乙方电子邮箱（邮箱地址：         ），供货通知书送达乙方指定邮箱后，视为乙方已接收到供货通知。乙方自接到供货通知后，需联系甲方核实供货货物规格，并在接收到供货通知之日起【10】个工作日内向甲方发出供货清单并送达货物，经各地区联系人验收合格后，由双方签字确认。</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2）临时紧急配送：如遇临时紧急配送，供货通知书送达乙方指定邮箱后，需在3个工作日内向甲方发出供货清单并送达货物，经验收合格后，由双方签字确认，供货是否为紧急配送，以甲方各地区书面通知为准。</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3）交货延期要求：出现货源不充足需要订购的货物，乙方需在收到甲方各地区的供货通知后24小时内与上述各地区联系人进行沟通并经甲方各地区书面同意后，可延长交货期。各地区联系人不同意延长交货期的，以逾期供货处理，每逾期一个工作日乙方需向甲方支付1000元违约金，甲方有权从履约担保中扣除。若逾期供货达到10次及以上，已严重影响甲方生产经营的，甲方有权没收履约担保并单方面取消合同。</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（4）合同履约过程中，若出现因厂家停产或其他不可抗力因素等情况导致无法供应对应货物的，乙方应当提交材料说明情况，经甲方确认情况属实后，乙方需提供不低于同等质量的货物，综合单价不做变更。</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（5）合同期内，甲方有权对合同项下的货物数量进行调整，调整后增加的供货金额不得超过合同暂定合同价（含税）的10%。</w:t>
      </w:r>
    </w:p>
    <w:p w:rsidR="00052389" w:rsidRDefault="001002FB">
      <w:pPr>
        <w:widowControl/>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2、交货地点：详见《收货地址汇总表》（附件4）。各收货地址联系人有权代表甲方执行货物验收等行为，如甲方有新增或更改收货地址（东莞市）/联系人的，以甲方实际通知为准，乙方需予以配合。</w:t>
      </w:r>
    </w:p>
    <w:p w:rsidR="00052389" w:rsidRDefault="001002FB">
      <w:pPr>
        <w:autoSpaceDE w:val="0"/>
        <w:autoSpaceDN w:val="0"/>
        <w:adjustRightInd w:val="0"/>
        <w:spacing w:line="360" w:lineRule="auto"/>
        <w:ind w:right="-28" w:firstLineChars="200" w:firstLine="422"/>
        <w:jc w:val="left"/>
        <w:rPr>
          <w:rFonts w:ascii="宋体" w:eastAsia="宋体" w:hAnsi="宋体" w:cs="宋体"/>
          <w:b/>
          <w:bCs/>
          <w:szCs w:val="21"/>
          <w:lang w:val="zh-CN"/>
        </w:rPr>
      </w:pPr>
      <w:r>
        <w:rPr>
          <w:rFonts w:ascii="宋体" w:eastAsia="宋体" w:hAnsi="宋体" w:cs="宋体" w:hint="eastAsia"/>
          <w:b/>
          <w:bCs/>
          <w:kern w:val="0"/>
          <w:szCs w:val="21"/>
          <w:lang w:val="zh-CN" w:bidi="ar"/>
        </w:rPr>
        <w:t>3、交货方式与风险承担：在货物移交给甲方并经甲方最终验收合格前，货物的毁损、灭失的风险和责任均由乙方承担。</w:t>
      </w:r>
    </w:p>
    <w:p w:rsidR="00052389" w:rsidRDefault="001002FB">
      <w:pPr>
        <w:pStyle w:val="aff4"/>
        <w:widowControl w:val="0"/>
        <w:autoSpaceDE w:val="0"/>
        <w:autoSpaceDN w:val="0"/>
        <w:adjustRightInd w:val="0"/>
        <w:spacing w:before="0" w:beforeAutospacing="0" w:after="120" w:afterAutospacing="0" w:line="360" w:lineRule="auto"/>
        <w:ind w:firstLineChars="200" w:firstLine="422"/>
        <w:rPr>
          <w:rFonts w:eastAsia="宋体" w:cs="宋体"/>
          <w:sz w:val="21"/>
          <w:szCs w:val="21"/>
          <w:highlight w:val="yellow"/>
        </w:rPr>
      </w:pPr>
      <w:r>
        <w:rPr>
          <w:rFonts w:eastAsia="宋体" w:cs="宋体" w:hint="eastAsia"/>
          <w:b/>
          <w:bCs/>
          <w:kern w:val="0"/>
          <w:sz w:val="21"/>
          <w:szCs w:val="21"/>
          <w:lang w:bidi="ar"/>
        </w:rPr>
        <w:t>4、其余要求详见《投标文件》第    页</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kern w:val="0"/>
          <w:szCs w:val="21"/>
          <w:lang w:bidi="ar"/>
        </w:rPr>
        <w:t>第五条 验收要求</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每次货物到达收货地点后，甲方各收货地联系人（含甲方委托的第三方）、乙方代表共同清点及验货，甲方应提供《到货验收单》（附件5）。甲方按照合同及货物清单及《到货验收单》、国家相关法律法规以及规范的要求等相关的规定，对货物的品种、品牌、产地、规格型号、数量、外观质量、资料进行清点和全面的检验，并作详细的记录，验收完成后双方于《到货验收单》签字确认。</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供货期内乙方需安排固定的代表人员与甲方对接，并在本项目合同中提供代表人员的姓名、职务、联系方式信息。服务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2、乙方的货物应当按照甲方要求送到指定的地点，由于使用第三方送货服务导致货物未能经过双方共同验收、未送到指定地点的，甲方有权拒绝收货。</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3、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4、若乙方所提供的货物是国外制造的，应提供原产地证书、报关资料等必备证明资料。根据法律法规的规定，在货物入境过程中需要实施检验检疫的入境商品，经入境管理部门检验后，如有相关证明的，乙方应提供</w:t>
      </w:r>
      <w:r>
        <w:rPr>
          <w:rFonts w:ascii="宋体" w:eastAsia="宋体" w:hAnsi="宋体" w:cs="宋体" w:hint="eastAsia"/>
          <w:szCs w:val="21"/>
          <w:lang w:bidi="ar"/>
        </w:rPr>
        <w:lastRenderedPageBreak/>
        <w:t>入境货物检验检疫证明。</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5、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承担，与甲方无关。</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6、由于非甲方原因而引起货物的修理或更换的，应以不影响甲方生产为原则，且修理或更换应在甲方许可的时限内完成。交接并验收合格后，乙方向甲方出具相关签收手续。 </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7、货物经验收合格后，乙方仍应在质保期内对产品质量承担保证责任。</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8、甲方根据本项目验收要求的约定对货物所做出的验收，仅作为付款及起算质保期之用，不视为甲方对于货物质量的最终认定。</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9、货物在全部经甲方各地区验收合格前，其损耗、毁损、灭失等风险及责任由乙方承担，如因发生前述情形，导致乙方所供应的货物不能通过甲方验收的，乙方应按甲方各地区要求予以免费更换、补齐或无条件退货。</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10、验收过程中，如对检验记录不能取得一致意见时，一方可委托货物交付地有资质的第三方检验机构联合进行检验。检验结果具有约束力，检验费用由责任方承担。</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kern w:val="0"/>
          <w:szCs w:val="21"/>
          <w:lang w:bidi="ar"/>
        </w:rPr>
        <w:t>第六条 综合单价、暂定合同价及付款方式</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1、本合同价采用折扣系数，本项目执行的中标折扣系数为：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合同履约过程中，采购清单中不含税中标综合单价按以下方式计算：不含税中标综合单价=不含税综合单价×中标折扣系数，以实际供货数量进行结算，不含税中标综合单价出现小数点，保留小数点后两位，从小数点后第3位四舍五入。具体报价详见附件2投标报价表，对应招标时暂列采购数量清单计算的暂定合同价（即销售额，不含销项税额）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元（大写人民币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）。税额（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元</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2、依法计得并根据本合同约定确定的销项税额由甲方承担。根据《中华人民共和国增值税暂行条例》（国务院令第691号修订版）及当前税务部门的相关规定，本合同项目的增值税税率为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因乙方未按法定税率计算税额或未根据本合同约定出具对应税额的增值税专用发票等乙方原因导致甲方多支付税额的，乙方必须退还甲方，给甲方造成损失的，乙方须向甲方赔偿相应损失。</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3、采购合同下暂定采购数量对应的暂定总合同价（含税）为【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】元（大写人民币【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】），合同履行期间根据本条第2款规定调整销项税额的，结算合同价税合计对应调整。</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4、综合单价包括了甲方需就购买本合同项下货物及其服务所支付的全部价款，</w:t>
      </w:r>
      <w:r>
        <w:rPr>
          <w:rFonts w:ascii="宋体" w:eastAsia="宋体" w:hAnsi="宋体" w:cs="宋体" w:hint="eastAsia"/>
          <w:kern w:val="0"/>
          <w:szCs w:val="21"/>
          <w:lang w:val="zh-CN" w:bidi="ar"/>
        </w:rPr>
        <w:t>包括但不限于：</w:t>
      </w:r>
      <w:r>
        <w:rPr>
          <w:rFonts w:ascii="宋体" w:eastAsia="宋体" w:hAnsi="宋体" w:cs="宋体" w:hint="eastAsia"/>
          <w:kern w:val="0"/>
          <w:szCs w:val="21"/>
          <w:lang w:bidi="ar"/>
        </w:rPr>
        <w:t>（1）货物及用户需求书采购清单中要求每项货物及其配备的附件、备品备件的采购、制造、检测、试验、送货、搬运（含二次搬运至甲方指定仓储地点）、包装费、运费、保险、现场仓储、质保、乙方销项税额以外的税费等相关服</w:t>
      </w:r>
      <w:r>
        <w:rPr>
          <w:rFonts w:ascii="宋体" w:eastAsia="宋体" w:hAnsi="宋体" w:cs="宋体" w:hint="eastAsia"/>
          <w:kern w:val="0"/>
          <w:szCs w:val="21"/>
          <w:lang w:bidi="ar"/>
        </w:rPr>
        <w:lastRenderedPageBreak/>
        <w:t>务的全部费用；（2）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rsidR="00052389" w:rsidRDefault="001002FB">
      <w:pPr>
        <w:autoSpaceDE w:val="0"/>
        <w:autoSpaceDN w:val="0"/>
        <w:spacing w:line="360" w:lineRule="auto"/>
        <w:ind w:firstLineChars="1300" w:firstLine="2730"/>
        <w:jc w:val="left"/>
        <w:rPr>
          <w:rFonts w:ascii="宋体" w:eastAsia="宋体" w:hAnsi="宋体" w:cs="宋体"/>
          <w:szCs w:val="21"/>
        </w:rPr>
      </w:pPr>
      <w:r>
        <w:rPr>
          <w:rFonts w:ascii="宋体" w:eastAsia="宋体" w:hAnsi="宋体" w:cs="宋体" w:hint="eastAsia"/>
          <w:kern w:val="0"/>
          <w:szCs w:val="21"/>
          <w:lang w:bidi="ar"/>
        </w:rPr>
        <w:t>合同价分摊金额表（暂定）</w:t>
      </w:r>
    </w:p>
    <w:tbl>
      <w:tblPr>
        <w:tblStyle w:val="aff8"/>
        <w:tblW w:w="0" w:type="auto"/>
        <w:tblLook w:val="04A0" w:firstRow="1" w:lastRow="0" w:firstColumn="1" w:lastColumn="0" w:noHBand="0" w:noVBand="1"/>
      </w:tblPr>
      <w:tblGrid>
        <w:gridCol w:w="4238"/>
        <w:gridCol w:w="4284"/>
      </w:tblGrid>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公司名称</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合同金额（含税）</w:t>
            </w: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东莞市水务集团管网有限公司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widowControl/>
              <w:autoSpaceDE w:val="0"/>
              <w:autoSpaceDN w:val="0"/>
              <w:adjustRightInd w:val="0"/>
              <w:spacing w:line="360" w:lineRule="auto"/>
              <w:ind w:firstLineChars="200" w:firstLine="420"/>
              <w:jc w:val="left"/>
              <w:rPr>
                <w:rFonts w:ascii="宋体" w:eastAsia="宋体" w:hAnsi="宋体" w:cs="宋体"/>
                <w:szCs w:val="21"/>
              </w:rPr>
            </w:pP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东莞市莞泽水环境投资有限公司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widowControl/>
              <w:autoSpaceDE w:val="0"/>
              <w:autoSpaceDN w:val="0"/>
              <w:adjustRightInd w:val="0"/>
              <w:spacing w:line="360" w:lineRule="auto"/>
              <w:ind w:firstLineChars="200" w:firstLine="420"/>
              <w:jc w:val="left"/>
              <w:rPr>
                <w:rFonts w:ascii="宋体" w:eastAsia="宋体" w:hAnsi="宋体" w:cs="宋体"/>
                <w:szCs w:val="21"/>
              </w:rPr>
            </w:pP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东莞市东信水环境投资有限公司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widowControl/>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 xml:space="preserve"> </w:t>
            </w: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东莞市东泽水环境投资有限公司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widowControl/>
              <w:autoSpaceDE w:val="0"/>
              <w:autoSpaceDN w:val="0"/>
              <w:adjustRightInd w:val="0"/>
              <w:spacing w:line="360" w:lineRule="auto"/>
              <w:ind w:firstLineChars="200" w:firstLine="420"/>
              <w:jc w:val="left"/>
              <w:rPr>
                <w:rFonts w:ascii="宋体" w:eastAsia="宋体" w:hAnsi="宋体" w:cs="宋体"/>
                <w:szCs w:val="21"/>
              </w:rPr>
            </w:pP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东莞市清泽水环境投资有限公司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widowControl/>
              <w:autoSpaceDE w:val="0"/>
              <w:autoSpaceDN w:val="0"/>
              <w:adjustRightInd w:val="0"/>
              <w:spacing w:line="360" w:lineRule="auto"/>
              <w:ind w:firstLineChars="200" w:firstLine="420"/>
              <w:jc w:val="left"/>
              <w:rPr>
                <w:rFonts w:ascii="宋体" w:eastAsia="宋体" w:hAnsi="宋体" w:cs="宋体"/>
                <w:szCs w:val="21"/>
              </w:rPr>
            </w:pP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东莞市东江水环境投资有限公司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widowControl/>
              <w:autoSpaceDE w:val="0"/>
              <w:autoSpaceDN w:val="0"/>
              <w:adjustRightInd w:val="0"/>
              <w:spacing w:line="360" w:lineRule="auto"/>
              <w:ind w:firstLineChars="200" w:firstLine="420"/>
              <w:jc w:val="left"/>
              <w:rPr>
                <w:rFonts w:ascii="宋体" w:eastAsia="宋体" w:hAnsi="宋体" w:cs="宋体"/>
                <w:szCs w:val="21"/>
              </w:rPr>
            </w:pP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东莞市莞清水环境投资有限公司</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widowControl/>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 xml:space="preserve"> </w:t>
            </w:r>
          </w:p>
        </w:tc>
      </w:tr>
      <w:tr w:rsidR="00052389">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总计</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autoSpaceDE w:val="0"/>
              <w:autoSpaceDN w:val="0"/>
              <w:adjustRightInd w:val="0"/>
              <w:spacing w:line="360" w:lineRule="auto"/>
              <w:ind w:firstLineChars="200" w:firstLine="420"/>
              <w:jc w:val="left"/>
              <w:rPr>
                <w:rFonts w:ascii="宋体" w:eastAsia="宋体" w:hAnsi="宋体" w:cs="宋体"/>
                <w:szCs w:val="21"/>
              </w:rPr>
            </w:pPr>
          </w:p>
        </w:tc>
      </w:tr>
    </w:tbl>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val="zh-CN" w:bidi="ar"/>
        </w:rPr>
        <w:t>在本合同履行过程中，不含税中标</w:t>
      </w:r>
      <w:r>
        <w:rPr>
          <w:rFonts w:ascii="宋体" w:eastAsia="宋体" w:hAnsi="宋体" w:cs="宋体" w:hint="eastAsia"/>
          <w:kern w:val="0"/>
          <w:szCs w:val="21"/>
          <w:lang w:bidi="ar"/>
        </w:rPr>
        <w:t>综合单价（不含销项税额）在</w:t>
      </w:r>
      <w:r>
        <w:rPr>
          <w:rFonts w:ascii="宋体" w:eastAsia="宋体" w:hAnsi="宋体" w:cs="宋体" w:hint="eastAsia"/>
          <w:kern w:val="0"/>
          <w:szCs w:val="21"/>
          <w:lang w:val="zh-CN" w:bidi="ar"/>
        </w:rPr>
        <w:t>合同执行期间</w:t>
      </w:r>
      <w:r>
        <w:rPr>
          <w:rFonts w:ascii="宋体" w:eastAsia="宋体" w:hAnsi="宋体" w:cs="宋体" w:hint="eastAsia"/>
          <w:kern w:val="0"/>
          <w:szCs w:val="21"/>
          <w:lang w:bidi="ar"/>
        </w:rPr>
        <w:t>固定不变，不得因材料、劳务成本、运输成本、国家政策、货物的行业标准或国家标准的变动或其他任何理由</w:t>
      </w:r>
      <w:r>
        <w:rPr>
          <w:rFonts w:ascii="宋体" w:eastAsia="宋体" w:hAnsi="宋体" w:cs="宋体" w:hint="eastAsia"/>
          <w:kern w:val="0"/>
          <w:szCs w:val="21"/>
          <w:lang w:val="zh-CN" w:bidi="ar"/>
        </w:rPr>
        <w:t>予以变更。</w:t>
      </w:r>
      <w:r>
        <w:rPr>
          <w:rFonts w:ascii="宋体" w:eastAsia="宋体" w:hAnsi="宋体" w:cs="宋体" w:hint="eastAsia"/>
          <w:kern w:val="0"/>
          <w:szCs w:val="21"/>
          <w:lang w:bidi="ar"/>
        </w:rPr>
        <w:t>未经甲方书面确认，乙方无权另行收取其它任何费用。</w:t>
      </w:r>
    </w:p>
    <w:p w:rsidR="00052389" w:rsidRDefault="001002FB">
      <w:pPr>
        <w:pStyle w:val="aff4"/>
        <w:autoSpaceDN w:val="0"/>
        <w:spacing w:before="0" w:after="0" w:line="360" w:lineRule="auto"/>
        <w:ind w:firstLineChars="200" w:firstLine="422"/>
        <w:jc w:val="both"/>
        <w:rPr>
          <w:rFonts w:eastAsia="宋体" w:cs="宋体"/>
          <w:b/>
          <w:sz w:val="21"/>
          <w:szCs w:val="21"/>
        </w:rPr>
      </w:pPr>
      <w:r>
        <w:rPr>
          <w:rFonts w:eastAsia="宋体" w:cs="宋体" w:hint="eastAsia"/>
          <w:b/>
          <w:sz w:val="21"/>
          <w:szCs w:val="21"/>
        </w:rPr>
        <w:t>6、付款方式：</w:t>
      </w:r>
      <w:r>
        <w:rPr>
          <w:rFonts w:eastAsia="宋体" w:cs="宋体" w:hint="eastAsia"/>
          <w:sz w:val="21"/>
          <w:szCs w:val="21"/>
        </w:rPr>
        <w:t>每个季度全部货物交货完毕后并经甲方最终验收合格后，乙方向甲方提交请款报告、供货清单、到货验收单和等额的合法、有效的增值税专用发票等相关请款资料，甲方收到前述材料并确认无误后，依据本季度的《供应商履约评价表》评价分数进行本季度货物供货的结算，在15个工作日内支付本季度应付货款的100%。</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7、</w:t>
      </w:r>
      <w:r>
        <w:rPr>
          <w:rFonts w:ascii="宋体" w:eastAsia="宋体" w:hAnsi="宋体" w:cs="宋体" w:hint="eastAsia"/>
          <w:szCs w:val="21"/>
          <w:lang w:bidi="ar"/>
        </w:rPr>
        <w:t>乙方按项目供货清单提供货物价款等额合法的增值税专用发票、请款报告等请款资料，逾期提交请款资料及发票或提交资料不符合甲方要求的，甲方付款时间顺延，并不承担逾期付款违约责任。由于乙方提供的发票不符合税法规定，给甲方造成的损失由乙方承担赔偿责任。</w:t>
      </w:r>
    </w:p>
    <w:p w:rsidR="00052389" w:rsidRDefault="001002FB">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8、乙方指定收款账户：</w:t>
      </w:r>
    </w:p>
    <w:p w:rsidR="00052389" w:rsidRDefault="001002FB">
      <w:pPr>
        <w:autoSpaceDN w:val="0"/>
        <w:spacing w:line="360" w:lineRule="auto"/>
        <w:ind w:left="720"/>
        <w:rPr>
          <w:rFonts w:ascii="宋体" w:eastAsia="宋体" w:hAnsi="宋体" w:cs="宋体"/>
          <w:szCs w:val="21"/>
        </w:rPr>
      </w:pPr>
      <w:r>
        <w:rPr>
          <w:rFonts w:ascii="宋体" w:eastAsia="宋体" w:hAnsi="宋体" w:cs="宋体" w:hint="eastAsia"/>
          <w:szCs w:val="21"/>
          <w:lang w:bidi="ar"/>
        </w:rPr>
        <w:t xml:space="preserve">户名： </w:t>
      </w:r>
    </w:p>
    <w:p w:rsidR="00052389" w:rsidRDefault="001002FB">
      <w:pPr>
        <w:autoSpaceDN w:val="0"/>
        <w:spacing w:line="360" w:lineRule="auto"/>
        <w:ind w:left="720"/>
        <w:rPr>
          <w:rFonts w:ascii="宋体" w:eastAsia="宋体" w:hAnsi="宋体" w:cs="宋体"/>
          <w:szCs w:val="21"/>
        </w:rPr>
      </w:pPr>
      <w:r>
        <w:rPr>
          <w:rFonts w:ascii="宋体" w:eastAsia="宋体" w:hAnsi="宋体" w:cs="宋体" w:hint="eastAsia"/>
          <w:szCs w:val="21"/>
          <w:lang w:bidi="ar"/>
        </w:rPr>
        <w:t xml:space="preserve">开户行： </w:t>
      </w:r>
    </w:p>
    <w:p w:rsidR="00052389" w:rsidRDefault="001002FB">
      <w:pPr>
        <w:autoSpaceDN w:val="0"/>
        <w:spacing w:line="360" w:lineRule="auto"/>
        <w:ind w:left="720"/>
        <w:rPr>
          <w:rFonts w:ascii="宋体" w:eastAsia="宋体" w:hAnsi="宋体" w:cs="宋体"/>
          <w:szCs w:val="21"/>
        </w:rPr>
      </w:pPr>
      <w:r>
        <w:rPr>
          <w:rFonts w:ascii="宋体" w:eastAsia="宋体" w:hAnsi="宋体" w:cs="宋体" w:hint="eastAsia"/>
          <w:szCs w:val="21"/>
          <w:lang w:bidi="ar"/>
        </w:rPr>
        <w:t>账号：</w:t>
      </w:r>
    </w:p>
    <w:p w:rsidR="00052389" w:rsidRDefault="001002FB">
      <w:pPr>
        <w:autoSpaceDN w:val="0"/>
        <w:spacing w:line="360" w:lineRule="auto"/>
        <w:ind w:firstLine="420"/>
        <w:rPr>
          <w:rFonts w:ascii="宋体" w:eastAsia="宋体" w:hAnsi="宋体" w:cs="宋体"/>
          <w:szCs w:val="21"/>
          <w:u w:val="words"/>
        </w:rPr>
      </w:pPr>
      <w:r>
        <w:rPr>
          <w:rFonts w:ascii="宋体" w:eastAsia="宋体" w:hAnsi="宋体" w:cs="宋体" w:hint="eastAsia"/>
          <w:szCs w:val="21"/>
          <w:u w:val="words"/>
          <w:lang w:bidi="ar"/>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w:t>
      </w:r>
      <w:r>
        <w:rPr>
          <w:rFonts w:ascii="宋体" w:eastAsia="宋体" w:hAnsi="宋体" w:cs="宋体" w:hint="eastAsia"/>
          <w:szCs w:val="21"/>
          <w:u w:val="words"/>
          <w:lang w:bidi="ar"/>
        </w:rPr>
        <w:lastRenderedPageBreak/>
        <w:t>关。</w:t>
      </w:r>
    </w:p>
    <w:p w:rsidR="00052389" w:rsidRDefault="001002FB">
      <w:pPr>
        <w:autoSpaceDN w:val="0"/>
        <w:spacing w:line="360" w:lineRule="auto"/>
        <w:ind w:firstLine="420"/>
        <w:rPr>
          <w:rFonts w:ascii="宋体" w:eastAsia="宋体" w:hAnsi="宋体" w:cs="宋体"/>
          <w:szCs w:val="21"/>
          <w:u w:val="words"/>
        </w:rPr>
      </w:pPr>
      <w:r>
        <w:rPr>
          <w:rFonts w:ascii="宋体" w:eastAsia="宋体" w:hAnsi="宋体" w:cs="宋体" w:hint="eastAsia"/>
          <w:szCs w:val="21"/>
          <w:u w:val="words"/>
          <w:lang w:bidi="ar"/>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ascii="宋体" w:eastAsia="宋体" w:hAnsi="宋体" w:cs="宋体" w:hint="eastAsia"/>
          <w:szCs w:val="21"/>
          <w:u w:val="single"/>
          <w:lang w:bidi="ar"/>
        </w:rPr>
        <w:t xml:space="preserve">  </w:t>
      </w:r>
      <w:r>
        <w:rPr>
          <w:rFonts w:ascii="宋体" w:eastAsia="宋体" w:hAnsi="宋体" w:cs="宋体" w:hint="eastAsia"/>
          <w:szCs w:val="21"/>
          <w:u w:val="words"/>
          <w:lang w:bidi="ar"/>
        </w:rPr>
        <w:t>】 %）”，对于多出的税款金额，乙方自愿放弃。</w:t>
      </w:r>
    </w:p>
    <w:p w:rsidR="00052389" w:rsidRDefault="001002FB">
      <w:pPr>
        <w:pStyle w:val="aff4"/>
        <w:widowControl w:val="0"/>
        <w:autoSpaceDE w:val="0"/>
        <w:autoSpaceDN w:val="0"/>
        <w:adjustRightInd w:val="0"/>
        <w:spacing w:before="0" w:beforeAutospacing="0" w:after="120" w:afterAutospacing="0" w:line="360" w:lineRule="auto"/>
        <w:ind w:firstLineChars="200" w:firstLine="420"/>
        <w:rPr>
          <w:rFonts w:eastAsia="宋体" w:cs="宋体"/>
          <w:sz w:val="21"/>
          <w:szCs w:val="21"/>
        </w:rPr>
      </w:pPr>
      <w:r>
        <w:rPr>
          <w:rFonts w:eastAsia="宋体" w:cs="宋体" w:hint="eastAsia"/>
          <w:kern w:val="0"/>
          <w:sz w:val="21"/>
          <w:szCs w:val="21"/>
          <w:lang w:bidi="ar"/>
        </w:rPr>
        <w:t>9、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rsidR="00052389" w:rsidRDefault="00052389">
      <w:pPr>
        <w:autoSpaceDN w:val="0"/>
        <w:spacing w:line="360" w:lineRule="auto"/>
        <w:ind w:firstLine="420"/>
        <w:rPr>
          <w:rFonts w:ascii="宋体" w:eastAsia="宋体" w:hAnsi="宋体" w:cs="宋体"/>
          <w:szCs w:val="21"/>
          <w:u w:val="words"/>
        </w:rPr>
      </w:pPr>
    </w:p>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第七条 质保及售后要求</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质保期为三个月，自乙方完成每次配送清单的所有货物并经甲方最终验收合格之日起计算。质保期内乙方在收到质保通知之日起【3】日内免费提供上门服务（该费用已包含在货款内）。若货物厂家出厂时承诺更长的质保期限或更高标准的质保义务的，乙方需按厂家承诺提供质保服务。若乙方逾期提供质保服务或未能对具有质量问题的货物进行维护的，甲方有权另行委托第三方对上述货物进行维护，因此产生的所有费用均由乙方承担。</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2、质保期内，若货物经 1 次维修或维修时间超过1个月，仍不能正常使用的，乙方应免费给予更换，被更换的货物的质保期为从更换日起重新计算。</w:t>
      </w:r>
    </w:p>
    <w:p w:rsidR="00052389" w:rsidRDefault="001002FB">
      <w:pPr>
        <w:autoSpaceDE w:val="0"/>
        <w:autoSpaceDN w:val="0"/>
        <w:adjustRightInd w:val="0"/>
        <w:spacing w:line="360" w:lineRule="auto"/>
        <w:ind w:right="-28" w:firstLineChars="200" w:firstLine="420"/>
        <w:rPr>
          <w:rFonts w:ascii="宋体" w:eastAsia="宋体" w:hAnsi="宋体" w:cs="宋体"/>
          <w:szCs w:val="21"/>
          <w:lang w:val="zh-CN"/>
        </w:rPr>
      </w:pPr>
      <w:r>
        <w:rPr>
          <w:rFonts w:ascii="宋体" w:eastAsia="宋体" w:hAnsi="宋体" w:cs="宋体" w:hint="eastAsia"/>
          <w:kern w:val="0"/>
          <w:szCs w:val="21"/>
          <w:lang w:val="zh-CN" w:bidi="ar"/>
        </w:rPr>
        <w:t>3、在合同规定的质保期内，当货物出现故障问题时，乙方接到甲方通知后4小时内响应，24小时内赶到现场维修或更换，保证货物的正常使用。</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kern w:val="0"/>
          <w:szCs w:val="21"/>
          <w:lang w:val="zh-CN" w:bidi="ar"/>
        </w:rPr>
        <w:t>4、</w:t>
      </w:r>
      <w:r>
        <w:rPr>
          <w:rFonts w:ascii="宋体" w:eastAsia="宋体" w:hAnsi="宋体" w:cs="宋体" w:hint="eastAsia"/>
          <w:szCs w:val="21"/>
          <w:lang w:bidi="ar"/>
        </w:rPr>
        <w:t>由甲方负责所供货物的安装工作，甲方在安装、使用货物时所遇技术问题，乙方应按甲方要求及时向甲方提供技术指导服务，避免因安装失误而导致设备损坏。如因乙方所未进行安装培训或指导，导致甲方设备损坏的，乙方需对该设备进行维修，所产生的费用由乙方负责。</w:t>
      </w:r>
    </w:p>
    <w:p w:rsidR="00052389" w:rsidRDefault="001002FB">
      <w:pPr>
        <w:autoSpaceDE w:val="0"/>
        <w:autoSpaceDN w:val="0"/>
        <w:spacing w:line="360" w:lineRule="auto"/>
        <w:ind w:right="-26" w:firstLineChars="200" w:firstLine="422"/>
        <w:jc w:val="left"/>
        <w:rPr>
          <w:rFonts w:ascii="宋体" w:eastAsia="宋体" w:hAnsi="宋体" w:cs="宋体"/>
          <w:b/>
          <w:bCs/>
          <w:szCs w:val="21"/>
        </w:rPr>
      </w:pPr>
      <w:r>
        <w:rPr>
          <w:rFonts w:ascii="宋体" w:eastAsia="宋体" w:hAnsi="宋体" w:cs="宋体" w:hint="eastAsia"/>
          <w:b/>
          <w:bCs/>
          <w:kern w:val="0"/>
          <w:szCs w:val="21"/>
          <w:lang w:bidi="ar"/>
        </w:rPr>
        <w:t>5、其余售后服务内容详见《投标文件》第      页。</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第八条 履约担保</w:t>
      </w:r>
    </w:p>
    <w:p w:rsidR="00052389" w:rsidRDefault="001002FB">
      <w:pPr>
        <w:autoSpaceDE w:val="0"/>
        <w:autoSpaceDN w:val="0"/>
        <w:adjustRightInd w:val="0"/>
        <w:snapToGrid w:val="0"/>
        <w:spacing w:line="360" w:lineRule="auto"/>
        <w:ind w:firstLineChars="177" w:firstLine="372"/>
        <w:jc w:val="left"/>
        <w:rPr>
          <w:rFonts w:ascii="宋体" w:eastAsia="宋体" w:hAnsi="宋体" w:cs="宋体"/>
          <w:szCs w:val="21"/>
        </w:rPr>
      </w:pPr>
      <w:r>
        <w:rPr>
          <w:rFonts w:ascii="宋体" w:eastAsia="宋体" w:hAnsi="宋体" w:cs="宋体" w:hint="eastAsia"/>
          <w:kern w:val="0"/>
          <w:szCs w:val="21"/>
          <w:lang w:bidi="ar"/>
        </w:rPr>
        <w:t>1、乙方应当根据招标文件的规定在</w:t>
      </w:r>
      <w:r>
        <w:rPr>
          <w:rFonts w:ascii="宋体" w:eastAsia="宋体" w:hAnsi="宋体" w:cs="宋体" w:hint="eastAsia"/>
          <w:b/>
          <w:bCs/>
          <w:kern w:val="0"/>
          <w:szCs w:val="21"/>
          <w:lang w:bidi="ar"/>
        </w:rPr>
        <w:t>签订本合同前</w:t>
      </w:r>
      <w:r>
        <w:rPr>
          <w:rFonts w:ascii="宋体" w:eastAsia="宋体" w:hAnsi="宋体" w:cs="宋体" w:hint="eastAsia"/>
          <w:kern w:val="0"/>
          <w:szCs w:val="21"/>
          <w:lang w:bidi="ar"/>
        </w:rPr>
        <w:t>向甲方提供履约担保，履约担保形式及金额由乙方从以下方式中任选一种：</w:t>
      </w:r>
    </w:p>
    <w:p w:rsidR="00052389" w:rsidRDefault="001002FB">
      <w:pPr>
        <w:autoSpaceDE w:val="0"/>
        <w:autoSpaceDN w:val="0"/>
        <w:spacing w:line="360" w:lineRule="auto"/>
        <w:ind w:firstLineChars="177" w:firstLine="372"/>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u w:val="single"/>
          <w:lang w:bidi="ar"/>
        </w:rPr>
        <w:t>履约保证金（银行转账形式）金额为暂定合同价  %      ；</w:t>
      </w:r>
    </w:p>
    <w:p w:rsidR="00052389" w:rsidRDefault="001002FB">
      <w:pPr>
        <w:autoSpaceDE w:val="0"/>
        <w:autoSpaceDN w:val="0"/>
        <w:spacing w:line="360" w:lineRule="auto"/>
        <w:ind w:firstLineChars="177" w:firstLine="372"/>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u w:val="single"/>
          <w:lang w:bidi="ar"/>
        </w:rPr>
        <w:t>不可撤销银行履约保函金额为暂定合同价  %</w:t>
      </w:r>
      <w:r>
        <w:rPr>
          <w:rFonts w:ascii="宋体" w:eastAsia="宋体" w:hAnsi="宋体" w:cs="宋体" w:hint="eastAsia"/>
          <w:kern w:val="0"/>
          <w:szCs w:val="21"/>
          <w:u w:val="single"/>
          <w:lang w:val="zh-CN" w:bidi="ar"/>
        </w:rPr>
        <w:t xml:space="preserve">      </w:t>
      </w:r>
      <w:r>
        <w:rPr>
          <w:rFonts w:ascii="宋体" w:eastAsia="宋体" w:hAnsi="宋体" w:cs="宋体" w:hint="eastAsia"/>
          <w:kern w:val="0"/>
          <w:szCs w:val="21"/>
          <w:u w:val="single"/>
          <w:lang w:bidi="ar"/>
        </w:rPr>
        <w:t>；</w:t>
      </w:r>
    </w:p>
    <w:p w:rsidR="00052389" w:rsidRDefault="001002FB">
      <w:pPr>
        <w:autoSpaceDE w:val="0"/>
        <w:autoSpaceDN w:val="0"/>
        <w:spacing w:line="360" w:lineRule="auto"/>
        <w:ind w:right="-26" w:firstLineChars="177" w:firstLine="372"/>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u w:val="single"/>
          <w:lang w:bidi="ar"/>
        </w:rPr>
        <w:t>担保公司履约担保书金额为暂定合同价  %。</w:t>
      </w:r>
    </w:p>
    <w:p w:rsidR="00052389" w:rsidRDefault="001002FB">
      <w:pPr>
        <w:pStyle w:val="aff4"/>
        <w:widowControl w:val="0"/>
        <w:tabs>
          <w:tab w:val="left" w:pos="4657"/>
          <w:tab w:val="left" w:pos="4874"/>
        </w:tabs>
        <w:autoSpaceDE w:val="0"/>
        <w:autoSpaceDN w:val="0"/>
        <w:adjustRightInd w:val="0"/>
        <w:snapToGrid w:val="0"/>
        <w:spacing w:before="0" w:beforeAutospacing="0" w:after="120" w:afterAutospacing="0" w:line="360" w:lineRule="auto"/>
        <w:ind w:firstLineChars="200" w:firstLine="420"/>
        <w:rPr>
          <w:rFonts w:eastAsia="宋体" w:cs="宋体"/>
          <w:sz w:val="21"/>
          <w:szCs w:val="21"/>
        </w:rPr>
      </w:pPr>
      <w:r>
        <w:rPr>
          <w:rFonts w:eastAsia="宋体" w:cs="宋体" w:hint="eastAsia"/>
          <w:kern w:val="0"/>
          <w:sz w:val="21"/>
          <w:szCs w:val="21"/>
          <w:lang w:bidi="ar"/>
        </w:rPr>
        <w:t>乙方向甲方提交不可撤销的银行履约保函（或履约保证金，或担保公司履约担保书）的履约担保金额按甲</w:t>
      </w:r>
      <w:r>
        <w:rPr>
          <w:rFonts w:eastAsia="宋体" w:cs="宋体" w:hint="eastAsia"/>
          <w:kern w:val="0"/>
          <w:sz w:val="21"/>
          <w:szCs w:val="21"/>
          <w:lang w:bidi="ar"/>
        </w:rPr>
        <w:lastRenderedPageBreak/>
        <w:t>方内部约定的比例进行分摊，甲方分摊比例具体为：东莞市水务集团管网有限公司金额占比  %、东莞市东泽水环境投资有限公司金额占比   %、东莞市清泽水环境投资有限公司金额占比   %、东莞市莞泽水环境投资有限公司金额占比    %、东莞市东信水环境投资有限公司金额占比    %、东莞市莞清水环境投资有限公司金额占比   %，东莞市东江水环境投资有限公司金额占比     %。</w:t>
      </w:r>
    </w:p>
    <w:p w:rsidR="00052389" w:rsidRDefault="001002FB">
      <w:pPr>
        <w:autoSpaceDE w:val="0"/>
        <w:autoSpaceDN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2、履约担保用于补偿甲方因乙方不能完成其合同义务而蒙受的损失或其他合同约定的事项。如发生下列任一情况时，甲方有权依合同追究违约责任外，同时有权按比例（具体比例由甲方自行决定）提取履约担保并进行相应处理：</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（1）乙方将本合同部分或全部转包给第三人，或者未经甲方书面同意，将中标项目的合同的部分权利义务转让给第三方的，甲方有权没收其履约担保。</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（2）在合同履行期间，乙方怠于履行合同义务，经甲方通知或要求承担违约金后仍拒不改正的，甲方可依法没收或适当扣除其履约担保。</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3）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（4）在合同履行期间，乙方违约产生的违约金、赔偿、罚款或其他应付费用等款项，甲方有权直接从未付款项中直接扣除或启用履约担保予以支付。</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（5）合同期内，乙方不能及时完成合同某项义务的，甲方有权提取履约担保用于处理该项工作。</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（6）其他根据本合同约定或法律规定，甲方可启用履约担保的情形。</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3、在乙方完成本合同及补充协议项下全部供货，且全部货物经最终验收合格且结算完毕后28日后，甲方将履约保证金余额无息退还乙方。</w:t>
      </w:r>
    </w:p>
    <w:p w:rsidR="00052389" w:rsidRDefault="001002FB">
      <w:pPr>
        <w:autoSpaceDE w:val="0"/>
        <w:autoSpaceDN w:val="0"/>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kern w:val="0"/>
          <w:szCs w:val="21"/>
          <w:lang w:bidi="ar"/>
        </w:rPr>
        <w:t>4、如乙方提供不可撤销银行履约保函或担保公司履约担保书作为履约担保的，不可撤销银行履约保函或担保公司履约担保书应从合同签订之日起至全部货物经最终验收合格且结算完毕后28日内保持有效。如不可撤销银行履约保函或担保公司履约担保书在规定有效期届满时而货物尚未全部最终验收合格的，乙方必须在不可撤销银行履约保函或担保公司履约担保书到期15日前无条件办理办妥延期手续或重新提供；否则视为乙方违约，甲方有权在不可撤销银行履约保函或担保公司履约担保书到期前向出具履约担保的机构提取履约担保。在不可撤销银行履约保函或担保公司履约担保书到期后乙方未按甲方要求重新提供的，甲方有权要求乙方以履约担保金额为限承担违约金，违约金可直接从未付货款中扣除。</w:t>
      </w:r>
    </w:p>
    <w:p w:rsidR="00052389" w:rsidRDefault="001002FB">
      <w:pPr>
        <w:autoSpaceDE w:val="0"/>
        <w:autoSpaceDN w:val="0"/>
        <w:adjustRightInd w:val="0"/>
        <w:snapToGrid w:val="0"/>
        <w:spacing w:line="360" w:lineRule="auto"/>
        <w:ind w:firstLineChars="300" w:firstLine="630"/>
        <w:jc w:val="left"/>
        <w:rPr>
          <w:rFonts w:ascii="宋体" w:eastAsia="宋体" w:hAnsi="宋体" w:cs="宋体"/>
          <w:szCs w:val="21"/>
        </w:rPr>
      </w:pPr>
      <w:r>
        <w:rPr>
          <w:rFonts w:ascii="宋体" w:eastAsia="宋体" w:hAnsi="宋体" w:cs="宋体" w:hint="eastAsia"/>
          <w:kern w:val="0"/>
          <w:szCs w:val="21"/>
          <w:lang w:bidi="ar"/>
        </w:rPr>
        <w:t>5、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rsidR="00052389" w:rsidRDefault="001002FB">
      <w:pPr>
        <w:autoSpaceDE w:val="0"/>
        <w:autoSpaceDN w:val="0"/>
        <w:adjustRightInd w:val="0"/>
        <w:snapToGrid w:val="0"/>
        <w:spacing w:line="360" w:lineRule="auto"/>
        <w:ind w:firstLineChars="300" w:firstLine="630"/>
        <w:jc w:val="left"/>
        <w:rPr>
          <w:rFonts w:ascii="宋体" w:eastAsia="宋体" w:hAnsi="宋体" w:cs="宋体"/>
          <w:bCs/>
          <w:kern w:val="0"/>
          <w:szCs w:val="21"/>
          <w:lang w:bidi="ar"/>
        </w:rPr>
      </w:pPr>
      <w:r>
        <w:rPr>
          <w:rFonts w:ascii="宋体" w:eastAsia="宋体" w:hAnsi="宋体" w:cs="宋体" w:hint="eastAsia"/>
          <w:kern w:val="0"/>
          <w:szCs w:val="21"/>
          <w:lang w:bidi="ar"/>
        </w:rPr>
        <w:t>特别约定：</w:t>
      </w:r>
      <w:r>
        <w:rPr>
          <w:rFonts w:ascii="宋体" w:eastAsia="宋体" w:hAnsi="宋体" w:cs="宋体" w:hint="eastAsia"/>
          <w:bCs/>
          <w:kern w:val="0"/>
          <w:szCs w:val="21"/>
          <w:lang w:bidi="ar"/>
        </w:rPr>
        <w:t>履约保证金履约担保按各甲方收取主体进行区分，各甲方主体可提取的履约保证金额度以各</w:t>
      </w:r>
      <w:r>
        <w:rPr>
          <w:rFonts w:ascii="宋体" w:eastAsia="宋体" w:hAnsi="宋体" w:cs="宋体" w:hint="eastAsia"/>
          <w:bCs/>
          <w:kern w:val="0"/>
          <w:szCs w:val="21"/>
          <w:lang w:bidi="ar"/>
        </w:rPr>
        <w:lastRenderedPageBreak/>
        <w:t>自收到的履约保证金金额为限。</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szCs w:val="21"/>
        </w:rPr>
      </w:pPr>
      <w:r>
        <w:rPr>
          <w:rFonts w:ascii="宋体" w:eastAsia="宋体" w:hAnsi="宋体" w:cs="宋体" w:hint="eastAsia"/>
          <w:b/>
          <w:kern w:val="0"/>
          <w:szCs w:val="21"/>
          <w:lang w:bidi="ar"/>
        </w:rPr>
        <w:t>第九条 违约责任</w:t>
      </w:r>
    </w:p>
    <w:p w:rsidR="00052389" w:rsidRDefault="001002FB">
      <w:pPr>
        <w:widowControl/>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1、资格供货期间，甲方在每季度配送后付款前对乙方供货质量进行考核评分，考核评分标准详见“供应商履约评价表”（附件6）。如乙方对考核评分结果有异议的，应在收到甲方考核结果通知之日起三个工作日内书面提出，逾期未提出的，视为乙方确认甲方作出的考核评分结果。考核评分满分为100分，当乙方出现第二次考核评分分数低于60分的，甲方有权取消乙方的供货资格并单方解除本合同、没收履约担保。</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ascii="宋体" w:eastAsia="宋体" w:hAnsi="宋体" w:cs="宋体" w:hint="eastAsia"/>
          <w:kern w:val="0"/>
          <w:szCs w:val="21"/>
          <w:lang w:bidi="ar"/>
        </w:rPr>
        <w:t xml:space="preserve"> </w:t>
      </w:r>
      <w:r>
        <w:rPr>
          <w:rFonts w:ascii="宋体" w:eastAsia="宋体" w:hAnsi="宋体" w:cs="宋体" w:hint="eastAsia"/>
          <w:szCs w:val="21"/>
          <w:lang w:bidi="ar"/>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的向甲方承担违约金。</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3、乙方未在约定的时间内完成交货的，每逾期1个工作日，应向甲方支付1000元违约金。乙方逾期超过5个工作日的，甲方可单方解除本合同，乙方除支付前述逾期违约金外，还应额外按暂定合同价（含税）的5%向甲方支付违约金。临时加急供货时，乙方未在约定的时间内(3个工作日内送达)完成交货的，每逾期1个工作日，应向甲方支付1000元违约金，乙方逾期超过5个工作日的，甲方可单方解除本合同，乙方除支付前述逾期违约金外，还应额外按暂定合同价（含税）的5%向甲方支付违约金。</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4、乙方所交货物(包括但不限于品种、型号、规格、质量)不符合合同约定的，甲方有权拒收，并要求乙方予以退货，同时乙方应向甲方支付暂定合同价（含税）的</w:t>
      </w:r>
      <w:r>
        <w:rPr>
          <w:rFonts w:ascii="宋体" w:eastAsia="宋体" w:hAnsi="宋体" w:cs="宋体" w:hint="eastAsia"/>
          <w:szCs w:val="21"/>
          <w:u w:val="single"/>
          <w:lang w:bidi="ar"/>
        </w:rPr>
        <w:t xml:space="preserve">_1 </w:t>
      </w:r>
      <w:r>
        <w:rPr>
          <w:rFonts w:ascii="宋体" w:eastAsia="宋体" w:hAnsi="宋体" w:cs="宋体" w:hint="eastAsia"/>
          <w:szCs w:val="21"/>
          <w:lang w:bidi="ar"/>
        </w:rPr>
        <w:t>%的违约金。</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5、乙方未按约定履行培训或售后服务义务的，甲方有权要求限期内改正并符合合同要求，如逾期仍未符合要求的，甲方有权单方解除合同，并没收履约担保。</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6、甲方根据本合同的约定要求退货，或因本合同被解除或提前终止而需要退货的，乙方在收到甲方发出退货通知后24小时内无条件将退货货物运回，并自退货之日起</w:t>
      </w:r>
      <w:r>
        <w:rPr>
          <w:rFonts w:ascii="宋体" w:eastAsia="宋体" w:hAnsi="宋体" w:cs="宋体" w:hint="eastAsia"/>
          <w:szCs w:val="21"/>
          <w:u w:val="single"/>
          <w:lang w:bidi="ar"/>
        </w:rPr>
        <w:t xml:space="preserve"> 3 </w:t>
      </w:r>
      <w:r>
        <w:rPr>
          <w:rFonts w:ascii="宋体" w:eastAsia="宋体" w:hAnsi="宋体" w:cs="宋体" w:hint="eastAsia"/>
          <w:szCs w:val="21"/>
          <w:lang w:bidi="ar"/>
        </w:rPr>
        <w:t>个工作日内返还甲方已全部支付的货款及其税额，并承担因此产生的全部费用，以及赔偿因此造成甲方的损失。</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7.无论是否在质保期内，因货物质量问题发生安全事故或引起其他损失、造成不良后果的，乙方应承担全部责任及损失赔偿。</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8、甲方损失无法计算的，乙方同意按暂定合同价（含税）的</w:t>
      </w:r>
      <w:r>
        <w:rPr>
          <w:rFonts w:ascii="宋体" w:eastAsia="宋体" w:hAnsi="宋体" w:cs="宋体" w:hint="eastAsia"/>
          <w:szCs w:val="21"/>
          <w:u w:val="single"/>
          <w:lang w:bidi="ar"/>
        </w:rPr>
        <w:t xml:space="preserve"> 5 </w:t>
      </w:r>
      <w:r>
        <w:rPr>
          <w:rFonts w:ascii="宋体" w:eastAsia="宋体" w:hAnsi="宋体" w:cs="宋体" w:hint="eastAsia"/>
          <w:szCs w:val="21"/>
          <w:lang w:bidi="ar"/>
        </w:rPr>
        <w:t>%计算违约金并支付给甲方。</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9.乙方逾期将应退款项退还给甲方的，乙方需每日按应退款项的</w:t>
      </w:r>
      <w:r>
        <w:rPr>
          <w:rFonts w:ascii="宋体" w:eastAsia="宋体" w:hAnsi="宋体" w:cs="宋体" w:hint="eastAsia"/>
          <w:szCs w:val="21"/>
          <w:u w:val="single"/>
          <w:lang w:bidi="ar"/>
        </w:rPr>
        <w:t xml:space="preserve"> 5 </w:t>
      </w:r>
      <w:r>
        <w:rPr>
          <w:rFonts w:ascii="宋体" w:eastAsia="宋体" w:hAnsi="宋体" w:cs="宋体" w:hint="eastAsia"/>
          <w:szCs w:val="21"/>
          <w:lang w:bidi="ar"/>
        </w:rPr>
        <w:t>%支付违约金。</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10、服务过程中，乙方须严格遵守相关法律、法规、行业主管部门、上级部门、甲方母公司及甲方（含分</w:t>
      </w:r>
      <w:r>
        <w:rPr>
          <w:rFonts w:ascii="宋体" w:eastAsia="宋体" w:hAnsi="宋体" w:cs="宋体" w:hint="eastAsia"/>
          <w:szCs w:val="21"/>
          <w:lang w:bidi="ar"/>
        </w:rPr>
        <w:lastRenderedPageBreak/>
        <w:t>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11、在本合同履行过程中，如乙方存在违约行为的，本合同项下甲方（包括甲方 1、甲方 2、甲方 3、甲方 4、甲方 5、甲方 6、甲方 7）皆有权按合同之约定（包括但不限于以本合同暂定总合同价</w:t>
      </w:r>
      <w:r>
        <w:rPr>
          <w:rFonts w:ascii="宋体" w:eastAsia="宋体" w:hAnsi="宋体" w:cs="宋体" w:hint="eastAsia"/>
          <w:szCs w:val="21"/>
          <w:lang w:bidi="ar"/>
        </w:rPr>
        <w:t>（含税）</w:t>
      </w:r>
      <w:r>
        <w:rPr>
          <w:rFonts w:ascii="宋体" w:eastAsia="宋体" w:hAnsi="宋体" w:cs="宋体" w:hint="eastAsia"/>
          <w:kern w:val="0"/>
          <w:szCs w:val="21"/>
          <w:lang w:bidi="ar"/>
        </w:rPr>
        <w:t>作为违约金的计算基数）向乙方追究违约责任；乙方对此同意且没有异议。</w:t>
      </w:r>
    </w:p>
    <w:p w:rsidR="00052389" w:rsidRDefault="001002FB">
      <w:pPr>
        <w:pStyle w:val="aff4"/>
        <w:widowControl w:val="0"/>
        <w:autoSpaceDE w:val="0"/>
        <w:autoSpaceDN w:val="0"/>
        <w:adjustRightInd w:val="0"/>
        <w:spacing w:before="0" w:beforeAutospacing="0" w:after="120" w:afterAutospacing="0" w:line="360" w:lineRule="auto"/>
        <w:ind w:firstLineChars="200" w:firstLine="420"/>
        <w:rPr>
          <w:rFonts w:eastAsia="宋体" w:cs="宋体"/>
          <w:sz w:val="21"/>
          <w:szCs w:val="21"/>
        </w:rPr>
      </w:pPr>
      <w:r>
        <w:rPr>
          <w:rFonts w:eastAsia="宋体" w:cs="宋体" w:hint="eastAsia"/>
          <w:kern w:val="0"/>
          <w:sz w:val="21"/>
          <w:szCs w:val="21"/>
          <w:lang w:bidi="ar"/>
        </w:rPr>
        <w:t>1</w:t>
      </w:r>
      <w:r>
        <w:rPr>
          <w:rFonts w:eastAsia="宋体" w:cs="宋体" w:hint="eastAsia"/>
          <w:sz w:val="21"/>
          <w:szCs w:val="21"/>
          <w:lang w:bidi="ar"/>
        </w:rPr>
        <w:t>2、</w:t>
      </w:r>
      <w:r>
        <w:rPr>
          <w:rFonts w:eastAsia="宋体" w:cs="宋体" w:hint="eastAsia"/>
          <w:kern w:val="0"/>
          <w:sz w:val="21"/>
          <w:szCs w:val="21"/>
          <w:lang w:bidi="ar"/>
        </w:rPr>
        <w:t>如因乙方原因，导致发生法律纠纷案件，甲方被列为承担责任的诉讼当事人（第三人或被告），或造成社会负面影响的，视为乙方违约，甲方即有权对乙方处以10万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13、本合同履行期间，乙方违约产生的违约金、赔偿或其他应付费用等款项，甲方有权直接从履约担保或未付款项中直接扣除予以支付。</w:t>
      </w:r>
    </w:p>
    <w:p w:rsidR="00052389" w:rsidRDefault="001002FB">
      <w:pPr>
        <w:autoSpaceDN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14、如乙方存在违约行为的，甲方为实现本合同民事权利而产生的诉讼费用、申请财产保全的担保费（保险费）、律师费、差旅费等合理费用，均由乙方承担。</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第十条 不可抗力</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宋体" w:eastAsia="宋体" w:hAnsi="宋体" w:cs="宋体" w:hint="eastAsia"/>
          <w:kern w:val="0"/>
          <w:szCs w:val="21"/>
          <w:u w:val="single"/>
          <w:lang w:bidi="ar"/>
        </w:rPr>
        <w:t xml:space="preserve"> 3 </w:t>
      </w:r>
      <w:r>
        <w:rPr>
          <w:rFonts w:ascii="宋体" w:eastAsia="宋体" w:hAnsi="宋体" w:cs="宋体" w:hint="eastAsia"/>
          <w:kern w:val="0"/>
          <w:szCs w:val="21"/>
          <w:lang w:bidi="ar"/>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第十一条 承诺与保证</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乙方保证对其销售的货物拥有完全的所有权/处置权或取得相关授权，无任何著作权、商标权、专利权或其他知识产权方面的权利限制或瑕疵，否则所造成的一切损失和责任均由乙方承担（包括但不限于甲方聘请相关专业人员所支付的律师费、调查取证费、诉讼费、交通费等全部费用）。</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第十二条 合同争议的解决办法</w:t>
      </w:r>
    </w:p>
    <w:p w:rsidR="00052389" w:rsidRDefault="001002FB">
      <w:pPr>
        <w:autoSpaceDE w:val="0"/>
        <w:autoSpaceDN w:val="0"/>
        <w:adjustRightInd w:val="0"/>
        <w:spacing w:line="360" w:lineRule="auto"/>
        <w:ind w:firstLine="403"/>
        <w:rPr>
          <w:rFonts w:ascii="宋体" w:eastAsia="宋体" w:hAnsi="宋体" w:cs="宋体"/>
          <w:szCs w:val="21"/>
        </w:rPr>
      </w:pPr>
      <w:r>
        <w:rPr>
          <w:rFonts w:ascii="宋体" w:eastAsia="宋体" w:hAnsi="宋体" w:cs="宋体" w:hint="eastAsia"/>
          <w:kern w:val="0"/>
          <w:szCs w:val="21"/>
          <w:lang w:bidi="ar"/>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w:t>
      </w:r>
      <w:r>
        <w:rPr>
          <w:rFonts w:ascii="宋体" w:eastAsia="宋体" w:hAnsi="宋体" w:cs="宋体" w:hint="eastAsia"/>
          <w:kern w:val="0"/>
          <w:szCs w:val="21"/>
          <w:lang w:bidi="ar"/>
        </w:rPr>
        <w:lastRenderedPageBreak/>
        <w:t>差旅费等。</w:t>
      </w:r>
    </w:p>
    <w:p w:rsidR="00052389" w:rsidRDefault="00052389"/>
    <w:p w:rsidR="00052389" w:rsidRDefault="001002FB">
      <w:pPr>
        <w:autoSpaceDE w:val="0"/>
        <w:autoSpaceDN w:val="0"/>
        <w:adjustRightInd w:val="0"/>
        <w:spacing w:line="360" w:lineRule="auto"/>
        <w:jc w:val="left"/>
        <w:outlineLvl w:val="1"/>
        <w:rPr>
          <w:rFonts w:ascii="宋体" w:eastAsia="宋体" w:hAnsi="宋体" w:cs="宋体"/>
          <w:b/>
          <w:kern w:val="0"/>
          <w:szCs w:val="21"/>
          <w:lang w:bidi="ar"/>
        </w:rPr>
      </w:pPr>
      <w:r>
        <w:rPr>
          <w:rFonts w:ascii="宋体" w:eastAsia="宋体" w:hAnsi="宋体" w:cs="宋体" w:hint="eastAsia"/>
          <w:b/>
          <w:kern w:val="0"/>
          <w:szCs w:val="21"/>
          <w:lang w:bidi="ar"/>
        </w:rPr>
        <w:t>第十三条 其他</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 xml:space="preserve">1、甲乙双方就本合同中涉及各类通知、协议等文件以及就合同发生纠纷时相关文件和法律文书送达时的送达地址及法律后果作如下约定： </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 xml:space="preserve">甲方确认其有效的送达地址为【东莞市东城街道运河路5号水务集团管网有限公司】；联系人：【徐钲昊】；联系电话【13829293389】；电子邮箱【1149383601@qq.com】。 </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乙方确认其有效的送达地址为【    】；联系人：【   】；联系电话【    】；电子邮箱【               】。</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3、甲方的送达地址需要变更时应当履行及时通知的义务，应提前【5】个工作日通过【书面或电子】 的方式向乙方进行通知；乙方的送达地址需要变更时应当履行及时通知的义务，应提前【5】个工作日通过【书面或电子】的方式向甲方进行通知。</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4、送达条款具有独立法律效力，不因合同其他条款的无效而无效。</w:t>
      </w:r>
    </w:p>
    <w:p w:rsidR="00052389" w:rsidRDefault="001002FB">
      <w:pPr>
        <w:autoSpaceDE w:val="0"/>
        <w:autoSpaceDN w:val="0"/>
        <w:adjustRightInd w:val="0"/>
        <w:spacing w:line="360" w:lineRule="auto"/>
        <w:ind w:firstLineChars="202" w:firstLine="424"/>
        <w:rPr>
          <w:rFonts w:ascii="宋体" w:eastAsia="宋体" w:hAnsi="宋体" w:cs="宋体"/>
          <w:szCs w:val="21"/>
        </w:rPr>
      </w:pPr>
      <w:r>
        <w:rPr>
          <w:rFonts w:ascii="宋体" w:eastAsia="宋体" w:hAnsi="宋体" w:cs="宋体" w:hint="eastAsia"/>
          <w:kern w:val="0"/>
          <w:szCs w:val="21"/>
          <w:lang w:bidi="ar"/>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6、本合同一式</w:t>
      </w:r>
      <w:r>
        <w:rPr>
          <w:rFonts w:ascii="宋体" w:eastAsia="宋体" w:hAnsi="宋体" w:cs="宋体" w:hint="eastAsia"/>
          <w:kern w:val="0"/>
          <w:szCs w:val="21"/>
          <w:u w:val="single"/>
          <w:lang w:bidi="ar"/>
        </w:rPr>
        <w:t xml:space="preserve"> 陆 </w:t>
      </w:r>
      <w:r>
        <w:rPr>
          <w:rFonts w:ascii="宋体" w:eastAsia="宋体" w:hAnsi="宋体" w:cs="宋体" w:hint="eastAsia"/>
          <w:kern w:val="0"/>
          <w:szCs w:val="21"/>
          <w:lang w:bidi="ar"/>
        </w:rPr>
        <w:t>份，其中甲方执</w:t>
      </w:r>
      <w:r>
        <w:rPr>
          <w:rFonts w:ascii="宋体" w:eastAsia="宋体" w:hAnsi="宋体" w:cs="宋体" w:hint="eastAsia"/>
          <w:kern w:val="0"/>
          <w:szCs w:val="21"/>
          <w:u w:val="single"/>
          <w:lang w:bidi="ar"/>
        </w:rPr>
        <w:t xml:space="preserve"> 叁 </w:t>
      </w:r>
      <w:r>
        <w:rPr>
          <w:rFonts w:ascii="宋体" w:eastAsia="宋体" w:hAnsi="宋体" w:cs="宋体" w:hint="eastAsia"/>
          <w:kern w:val="0"/>
          <w:szCs w:val="21"/>
          <w:lang w:bidi="ar"/>
        </w:rPr>
        <w:t>份，乙方执</w:t>
      </w:r>
      <w:r>
        <w:rPr>
          <w:rFonts w:ascii="宋体" w:eastAsia="宋体" w:hAnsi="宋体" w:cs="宋体" w:hint="eastAsia"/>
          <w:kern w:val="0"/>
          <w:szCs w:val="21"/>
          <w:u w:val="single"/>
          <w:lang w:bidi="ar"/>
        </w:rPr>
        <w:t xml:space="preserve"> 贰 </w:t>
      </w:r>
      <w:r>
        <w:rPr>
          <w:rFonts w:ascii="宋体" w:eastAsia="宋体" w:hAnsi="宋体" w:cs="宋体" w:hint="eastAsia"/>
          <w:kern w:val="0"/>
          <w:szCs w:val="21"/>
          <w:lang w:bidi="ar"/>
        </w:rPr>
        <w:t>份，招标代理机构执</w:t>
      </w:r>
      <w:r>
        <w:rPr>
          <w:rFonts w:ascii="宋体" w:eastAsia="宋体" w:hAnsi="宋体" w:cs="宋体" w:hint="eastAsia"/>
          <w:kern w:val="0"/>
          <w:szCs w:val="21"/>
          <w:u w:val="single"/>
          <w:lang w:bidi="ar"/>
        </w:rPr>
        <w:t xml:space="preserve"> 壹 </w:t>
      </w:r>
      <w:r>
        <w:rPr>
          <w:rFonts w:ascii="宋体" w:eastAsia="宋体" w:hAnsi="宋体" w:cs="宋体" w:hint="eastAsia"/>
          <w:kern w:val="0"/>
          <w:szCs w:val="21"/>
          <w:lang w:bidi="ar"/>
        </w:rPr>
        <w:t>份，每份均具有同等法律效力。</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7、本合同经双方法定代表人或负责人签名并盖章后生效。</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8、本合同及相关招投标文件、中标通知书等作为本合同附件均为合同的有效组成部分，与本合同同具法律效力。合同条款与附件、招标文件、用户需求书、投标文件等其他文件不一致的，以有利于甲方的条款为准。</w:t>
      </w:r>
    </w:p>
    <w:p w:rsidR="00052389" w:rsidRDefault="001002FB">
      <w:pPr>
        <w:autoSpaceDE w:val="0"/>
        <w:autoSpaceDN w:val="0"/>
        <w:adjustRightIn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附件: 1.中标通知书、2.投标报价表、3.《东莞市水务集团管网有限公司2025年办公用品及后勤物资采购项目预算文件》、4.《收货地址汇总表》、5.《到货验收单》、6.《供应商履约评价表》、7.《廉洁协议书》、8、招标文件（另附）、9.投标文件（另附）。</w:t>
      </w:r>
    </w:p>
    <w:p w:rsidR="00052389" w:rsidRDefault="001002FB">
      <w:pPr>
        <w:pStyle w:val="aff4"/>
        <w:spacing w:before="0" w:after="0" w:line="360" w:lineRule="auto"/>
        <w:rPr>
          <w:rFonts w:eastAsia="宋体" w:cs="宋体"/>
          <w:b/>
          <w:sz w:val="21"/>
          <w:szCs w:val="21"/>
        </w:rPr>
      </w:pPr>
      <w:r>
        <w:rPr>
          <w:rFonts w:eastAsia="宋体" w:cs="宋体" w:hint="eastAsia"/>
          <w:b/>
          <w:sz w:val="21"/>
          <w:szCs w:val="21"/>
        </w:rPr>
        <w:t>（以下无正文）</w:t>
      </w:r>
      <w:r>
        <w:rPr>
          <w:rFonts w:eastAsia="宋体" w:cs="宋体" w:hint="eastAsia"/>
          <w:b/>
          <w:sz w:val="21"/>
          <w:szCs w:val="21"/>
        </w:rPr>
        <w:br w:type="page"/>
      </w:r>
    </w:p>
    <w:p w:rsidR="00052389" w:rsidRDefault="001002FB">
      <w:pPr>
        <w:autoSpaceDE w:val="0"/>
        <w:autoSpaceDN w:val="0"/>
        <w:adjustRightInd w:val="0"/>
        <w:spacing w:beforeLines="50" w:before="120" w:afterLines="50" w:after="120" w:line="360" w:lineRule="auto"/>
        <w:jc w:val="left"/>
        <w:rPr>
          <w:rFonts w:hAnsi="宋体"/>
          <w:b/>
          <w:szCs w:val="21"/>
        </w:rPr>
      </w:pPr>
      <w:r>
        <w:rPr>
          <w:rFonts w:ascii="宋体" w:eastAsia="宋体" w:hAnsi="宋体" w:cs="Times New Roman" w:hint="eastAsia"/>
          <w:b/>
          <w:kern w:val="0"/>
          <w:szCs w:val="21"/>
          <w:lang w:bidi="ar"/>
        </w:rPr>
        <w:lastRenderedPageBreak/>
        <w:t>（本页为《东莞市水务集团管网有限公司2025年办公用品及后勤物资采购项目合同书》的签署页）</w:t>
      </w:r>
    </w:p>
    <w:p w:rsidR="00052389" w:rsidRDefault="00052389">
      <w:pPr>
        <w:autoSpaceDE w:val="0"/>
        <w:autoSpaceDN w:val="0"/>
        <w:adjustRightInd w:val="0"/>
        <w:spacing w:beforeLines="50" w:before="120" w:afterLines="50" w:after="120" w:line="360" w:lineRule="auto"/>
        <w:jc w:val="left"/>
        <w:rPr>
          <w:rFonts w:hAnsi="宋体"/>
          <w:b/>
          <w:szCs w:val="21"/>
        </w:rPr>
      </w:pPr>
    </w:p>
    <w:p w:rsidR="00052389" w:rsidRDefault="00052389">
      <w:pPr>
        <w:autoSpaceDE w:val="0"/>
        <w:autoSpaceDN w:val="0"/>
        <w:adjustRightInd w:val="0"/>
        <w:spacing w:line="360" w:lineRule="auto"/>
        <w:jc w:val="left"/>
        <w:rPr>
          <w:rFonts w:hAnsi="宋体" w:cs="宋体"/>
          <w:szCs w:val="21"/>
        </w:rPr>
      </w:pP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甲方1：东莞市水务集团管网有限公司        甲方2：东莞市莞泽水环境投资有限公司</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 xml:space="preserve">法定代表人或其委托代理人：               法定代表人或其委托代理人： </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 xml:space="preserve">地址：                                    地址：                    </w:t>
      </w:r>
    </w:p>
    <w:p w:rsidR="00052389" w:rsidRDefault="00052389">
      <w:pPr>
        <w:pStyle w:val="aff4"/>
        <w:widowControl w:val="0"/>
        <w:autoSpaceDE w:val="0"/>
        <w:autoSpaceDN w:val="0"/>
        <w:adjustRightInd w:val="0"/>
        <w:spacing w:before="0" w:beforeAutospacing="0" w:after="120" w:afterAutospacing="0" w:line="360" w:lineRule="auto"/>
        <w:rPr>
          <w:sz w:val="21"/>
          <w:szCs w:val="21"/>
        </w:rPr>
      </w:pP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甲方3：东莞市东信水环境投资有限公司      甲方4：东莞市东泽水环境投资有限公司</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法定代表人或其委托代理人：               法定代表人或其委托代理人：</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 xml:space="preserve">地址：                                    地址：                    </w:t>
      </w:r>
    </w:p>
    <w:p w:rsidR="00052389" w:rsidRDefault="00052389">
      <w:pPr>
        <w:pStyle w:val="aff4"/>
        <w:widowControl w:val="0"/>
        <w:autoSpaceDE w:val="0"/>
        <w:autoSpaceDN w:val="0"/>
        <w:adjustRightInd w:val="0"/>
        <w:spacing w:before="0" w:beforeAutospacing="0" w:after="120" w:afterAutospacing="0" w:line="360" w:lineRule="auto"/>
        <w:rPr>
          <w:sz w:val="21"/>
          <w:szCs w:val="21"/>
        </w:rPr>
      </w:pP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甲方5：东莞市清泽水环境投资有限公司      甲方6：东莞市莞清水环境投资有限公司</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法定代表人或其委托代理人：               法定代表人或其委托代理人：</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 xml:space="preserve">地址：                                    地址：                    </w:t>
      </w:r>
    </w:p>
    <w:p w:rsidR="00052389" w:rsidRDefault="00052389">
      <w:pPr>
        <w:pStyle w:val="aff4"/>
        <w:widowControl w:val="0"/>
        <w:autoSpaceDE w:val="0"/>
        <w:autoSpaceDN w:val="0"/>
        <w:adjustRightInd w:val="0"/>
        <w:spacing w:before="0" w:beforeAutospacing="0" w:after="120" w:afterAutospacing="0" w:line="360" w:lineRule="auto"/>
        <w:rPr>
          <w:sz w:val="21"/>
          <w:szCs w:val="21"/>
        </w:rPr>
      </w:pP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甲方7：东莞市东江水环境投资有限公司      乙方：</w:t>
      </w:r>
    </w:p>
    <w:p w:rsidR="00052389" w:rsidRDefault="001002FB">
      <w:pPr>
        <w:autoSpaceDE w:val="0"/>
        <w:autoSpaceDN w:val="0"/>
        <w:adjustRightInd w:val="0"/>
        <w:spacing w:line="360" w:lineRule="auto"/>
        <w:jc w:val="left"/>
        <w:rPr>
          <w:rFonts w:hAnsi="宋体" w:cs="宋体"/>
          <w:szCs w:val="21"/>
        </w:rPr>
      </w:pPr>
      <w:r>
        <w:rPr>
          <w:rFonts w:ascii="宋体" w:eastAsia="宋体" w:hAnsi="宋体" w:cs="宋体" w:hint="eastAsia"/>
          <w:kern w:val="0"/>
          <w:szCs w:val="21"/>
          <w:lang w:bidi="ar"/>
        </w:rPr>
        <w:t>法定代表人或其委托代理人：               法定代表人或其委托代理人：                                地址：                                   地址：</w:t>
      </w:r>
      <w:r>
        <w:rPr>
          <w:rFonts w:ascii="宋体" w:eastAsia="宋体" w:hAnsi="宋体" w:cs="Times New Roman" w:hint="eastAsia"/>
          <w:kern w:val="0"/>
          <w:szCs w:val="21"/>
          <w:lang w:bidi="ar"/>
        </w:rPr>
        <w:t xml:space="preserve">               </w:t>
      </w:r>
    </w:p>
    <w:p w:rsidR="00052389" w:rsidRDefault="001002FB">
      <w:pPr>
        <w:autoSpaceDE w:val="0"/>
        <w:autoSpaceDN w:val="0"/>
        <w:adjustRightInd w:val="0"/>
        <w:spacing w:line="360" w:lineRule="auto"/>
        <w:ind w:firstLineChars="202" w:firstLine="424"/>
        <w:jc w:val="left"/>
        <w:rPr>
          <w:rFonts w:hAnsi="宋体" w:cs="宋体"/>
          <w:szCs w:val="21"/>
        </w:rPr>
      </w:pPr>
      <w:r>
        <w:rPr>
          <w:rFonts w:ascii="宋体" w:eastAsia="宋体" w:hAnsi="宋体" w:cs="宋体" w:hint="eastAsia"/>
          <w:kern w:val="0"/>
          <w:szCs w:val="21"/>
          <w:lang w:bidi="ar"/>
        </w:rPr>
        <w:t xml:space="preserve">                                     账户名称：</w:t>
      </w:r>
    </w:p>
    <w:p w:rsidR="00052389" w:rsidRDefault="001002FB">
      <w:pPr>
        <w:autoSpaceDE w:val="0"/>
        <w:autoSpaceDN w:val="0"/>
        <w:adjustRightInd w:val="0"/>
        <w:spacing w:line="360" w:lineRule="auto"/>
        <w:ind w:firstLineChars="202" w:firstLine="424"/>
        <w:jc w:val="left"/>
        <w:rPr>
          <w:rFonts w:hAnsi="宋体" w:cs="宋体"/>
          <w:szCs w:val="21"/>
        </w:rPr>
      </w:pPr>
      <w:r>
        <w:rPr>
          <w:rFonts w:ascii="宋体" w:eastAsia="宋体" w:hAnsi="宋体" w:cs="宋体" w:hint="eastAsia"/>
          <w:kern w:val="0"/>
          <w:szCs w:val="21"/>
          <w:lang w:bidi="ar"/>
        </w:rPr>
        <w:t xml:space="preserve">                                     开户银行： </w:t>
      </w:r>
    </w:p>
    <w:p w:rsidR="00052389" w:rsidRDefault="001002FB">
      <w:pPr>
        <w:autoSpaceDE w:val="0"/>
        <w:autoSpaceDN w:val="0"/>
        <w:adjustRightInd w:val="0"/>
        <w:spacing w:line="360" w:lineRule="auto"/>
        <w:ind w:leftChars="174" w:left="4355" w:hangingChars="1900" w:hanging="3990"/>
        <w:jc w:val="left"/>
        <w:rPr>
          <w:rFonts w:ascii="宋体" w:eastAsia="宋体" w:hAnsi="宋体" w:cs="宋体"/>
          <w:kern w:val="0"/>
          <w:szCs w:val="21"/>
          <w:lang w:bidi="ar"/>
        </w:rPr>
      </w:pPr>
      <w:r>
        <w:rPr>
          <w:rFonts w:ascii="宋体" w:eastAsia="宋体" w:hAnsi="宋体" w:cs="宋体" w:hint="eastAsia"/>
          <w:kern w:val="0"/>
          <w:szCs w:val="21"/>
          <w:lang w:bidi="ar"/>
        </w:rPr>
        <w:t xml:space="preserve">                                     银行账号：                                    </w:t>
      </w:r>
    </w:p>
    <w:p w:rsidR="00052389" w:rsidRDefault="001002FB">
      <w:pPr>
        <w:autoSpaceDE w:val="0"/>
        <w:autoSpaceDN w:val="0"/>
        <w:adjustRightInd w:val="0"/>
        <w:spacing w:line="360" w:lineRule="auto"/>
        <w:ind w:leftChars="2070" w:left="4347"/>
        <w:jc w:val="left"/>
        <w:rPr>
          <w:rFonts w:ascii="宋体" w:eastAsia="宋体" w:hAnsi="宋体" w:cs="宋体"/>
          <w:kern w:val="0"/>
          <w:szCs w:val="21"/>
          <w:lang w:bidi="ar"/>
        </w:rPr>
      </w:pPr>
      <w:r>
        <w:rPr>
          <w:rFonts w:ascii="宋体" w:eastAsia="宋体" w:hAnsi="宋体" w:cs="宋体" w:hint="eastAsia"/>
          <w:kern w:val="0"/>
          <w:szCs w:val="21"/>
          <w:lang w:bidi="ar"/>
        </w:rPr>
        <w:t>联系电话：</w:t>
      </w:r>
    </w:p>
    <w:p w:rsidR="00052389" w:rsidRDefault="00052389">
      <w:pPr>
        <w:pStyle w:val="aff4"/>
        <w:widowControl w:val="0"/>
        <w:autoSpaceDE w:val="0"/>
        <w:autoSpaceDN w:val="0"/>
        <w:adjustRightInd w:val="0"/>
        <w:spacing w:before="0" w:beforeAutospacing="0" w:after="120" w:afterAutospacing="0" w:line="360" w:lineRule="auto"/>
        <w:rPr>
          <w:sz w:val="21"/>
          <w:szCs w:val="21"/>
        </w:rPr>
      </w:pPr>
    </w:p>
    <w:p w:rsidR="00052389" w:rsidRDefault="00052389">
      <w:pPr>
        <w:autoSpaceDE w:val="0"/>
        <w:autoSpaceDN w:val="0"/>
        <w:adjustRightInd w:val="0"/>
        <w:spacing w:line="360" w:lineRule="auto"/>
        <w:jc w:val="left"/>
        <w:rPr>
          <w:rFonts w:hAnsi="宋体"/>
          <w:szCs w:val="21"/>
        </w:rPr>
      </w:pPr>
    </w:p>
    <w:p w:rsidR="00052389" w:rsidRDefault="001002FB">
      <w:pPr>
        <w:autoSpaceDE w:val="0"/>
        <w:autoSpaceDN w:val="0"/>
        <w:adjustRightInd w:val="0"/>
        <w:spacing w:line="360" w:lineRule="auto"/>
        <w:jc w:val="left"/>
        <w:rPr>
          <w:rFonts w:hAnsi="宋体"/>
          <w:szCs w:val="21"/>
        </w:rPr>
      </w:pPr>
      <w:r>
        <w:rPr>
          <w:rFonts w:ascii="宋体" w:eastAsia="宋体" w:hAnsi="宋体" w:cs="Times New Roman" w:hint="eastAsia"/>
          <w:kern w:val="0"/>
          <w:szCs w:val="21"/>
          <w:lang w:bidi="ar"/>
        </w:rPr>
        <w:t>订立地点：广东省东莞市</w:t>
      </w:r>
    </w:p>
    <w:p w:rsidR="00052389" w:rsidRDefault="001002FB">
      <w:pPr>
        <w:pStyle w:val="aff4"/>
        <w:widowControl w:val="0"/>
        <w:autoSpaceDE w:val="0"/>
        <w:autoSpaceDN w:val="0"/>
        <w:adjustRightInd w:val="0"/>
        <w:spacing w:before="0" w:beforeAutospacing="0" w:after="120" w:afterAutospacing="0" w:line="360" w:lineRule="auto"/>
        <w:rPr>
          <w:b/>
          <w:bCs/>
          <w:sz w:val="21"/>
          <w:szCs w:val="21"/>
        </w:rPr>
      </w:pPr>
      <w:r>
        <w:rPr>
          <w:rFonts w:eastAsia="宋体" w:cs="Times New Roman" w:hint="eastAsia"/>
          <w:kern w:val="0"/>
          <w:sz w:val="21"/>
          <w:szCs w:val="21"/>
          <w:lang w:bidi="ar"/>
        </w:rPr>
        <w:t>订立时间：    年   月    日</w:t>
      </w:r>
    </w:p>
    <w:p w:rsidR="00052389" w:rsidRDefault="001002FB">
      <w:pPr>
        <w:autoSpaceDE w:val="0"/>
        <w:autoSpaceDN w:val="0"/>
        <w:adjustRightInd w:val="0"/>
        <w:spacing w:line="360" w:lineRule="auto"/>
        <w:jc w:val="left"/>
        <w:rPr>
          <w:rFonts w:hAnsi="宋体"/>
        </w:rPr>
      </w:pPr>
      <w:r>
        <w:rPr>
          <w:rFonts w:ascii="宋体" w:eastAsia="宋体" w:hAnsi="宋体" w:cs="Times New Roman" w:hint="eastAsia"/>
          <w:sz w:val="24"/>
          <w:szCs w:val="24"/>
          <w:lang w:bidi="ar"/>
        </w:rPr>
        <w:br w:type="page"/>
      </w:r>
    </w:p>
    <w:p w:rsidR="00052389" w:rsidRDefault="001002FB">
      <w:pPr>
        <w:autoSpaceDE w:val="0"/>
        <w:autoSpaceDN w:val="0"/>
        <w:adjustRightInd w:val="0"/>
        <w:spacing w:line="360" w:lineRule="auto"/>
        <w:jc w:val="left"/>
        <w:rPr>
          <w:rFonts w:hAnsi="宋体"/>
          <w:b/>
          <w:bCs/>
          <w:szCs w:val="21"/>
        </w:rPr>
      </w:pPr>
      <w:r>
        <w:rPr>
          <w:rFonts w:ascii="宋体" w:eastAsia="宋体" w:hAnsi="宋体" w:cs="Times New Roman" w:hint="eastAsia"/>
          <w:b/>
          <w:bCs/>
          <w:kern w:val="0"/>
          <w:szCs w:val="21"/>
          <w:lang w:bidi="ar"/>
        </w:rPr>
        <w:lastRenderedPageBreak/>
        <w:t>附件1：中标通知书</w:t>
      </w:r>
    </w:p>
    <w:p w:rsidR="00052389" w:rsidRDefault="00052389">
      <w:pPr>
        <w:rPr>
          <w:rFonts w:hAnsi="宋体"/>
          <w:szCs w:val="21"/>
        </w:rPr>
      </w:pPr>
    </w:p>
    <w:p w:rsidR="00052389" w:rsidRDefault="001002FB">
      <w:pPr>
        <w:rPr>
          <w:rFonts w:hAnsi="宋体"/>
          <w:szCs w:val="21"/>
        </w:rPr>
      </w:pPr>
      <w:r>
        <w:rPr>
          <w:rFonts w:hAnsi="宋体"/>
          <w:szCs w:val="21"/>
        </w:rPr>
        <w:br w:type="page"/>
      </w:r>
    </w:p>
    <w:p w:rsidR="00052389" w:rsidRDefault="001002FB">
      <w:pPr>
        <w:pStyle w:val="aff4"/>
        <w:widowControl w:val="0"/>
        <w:autoSpaceDE w:val="0"/>
        <w:autoSpaceDN w:val="0"/>
        <w:adjustRightInd w:val="0"/>
        <w:spacing w:before="0" w:beforeAutospacing="0" w:after="120" w:afterAutospacing="0"/>
      </w:pPr>
      <w:r>
        <w:rPr>
          <w:rFonts w:eastAsia="宋体" w:cs="Times New Roman" w:hint="eastAsia"/>
          <w:b/>
          <w:bCs/>
          <w:kern w:val="0"/>
          <w:sz w:val="21"/>
          <w:szCs w:val="21"/>
          <w:lang w:bidi="ar"/>
        </w:rPr>
        <w:lastRenderedPageBreak/>
        <w:t>附件2：投标报价表</w:t>
      </w:r>
    </w:p>
    <w:p w:rsidR="00052389" w:rsidRDefault="00052389">
      <w:pPr>
        <w:rPr>
          <w:rFonts w:ascii="宋体" w:eastAsia="宋体" w:hAnsi="宋体" w:cs="Times New Roman"/>
          <w:b/>
          <w:bCs/>
          <w:kern w:val="0"/>
          <w:szCs w:val="21"/>
          <w:lang w:bidi="ar"/>
        </w:rPr>
      </w:pPr>
    </w:p>
    <w:p w:rsidR="00052389" w:rsidRDefault="001002FB">
      <w:pPr>
        <w:rPr>
          <w:rFonts w:ascii="宋体" w:eastAsia="宋体" w:hAnsi="宋体" w:cs="Times New Roman"/>
          <w:b/>
          <w:bCs/>
          <w:kern w:val="0"/>
          <w:szCs w:val="21"/>
          <w:lang w:bidi="ar"/>
        </w:rPr>
      </w:pPr>
      <w:r>
        <w:rPr>
          <w:rFonts w:ascii="宋体" w:eastAsia="宋体" w:hAnsi="宋体" w:cs="Times New Roman" w:hint="eastAsia"/>
          <w:b/>
          <w:bCs/>
          <w:kern w:val="0"/>
          <w:szCs w:val="21"/>
          <w:lang w:bidi="ar"/>
        </w:rPr>
        <w:br w:type="page"/>
      </w:r>
    </w:p>
    <w:p w:rsidR="00052389" w:rsidRDefault="001002FB">
      <w:pPr>
        <w:autoSpaceDE w:val="0"/>
        <w:autoSpaceDN w:val="0"/>
        <w:adjustRightInd w:val="0"/>
        <w:spacing w:line="360" w:lineRule="auto"/>
        <w:jc w:val="left"/>
        <w:rPr>
          <w:rFonts w:hAnsi="宋体"/>
          <w:b/>
          <w:bCs/>
          <w:szCs w:val="21"/>
        </w:rPr>
      </w:pPr>
      <w:r>
        <w:rPr>
          <w:rFonts w:ascii="宋体" w:eastAsia="宋体" w:hAnsi="宋体" w:cs="Times New Roman" w:hint="eastAsia"/>
          <w:b/>
          <w:bCs/>
          <w:kern w:val="0"/>
          <w:szCs w:val="21"/>
          <w:lang w:bidi="ar"/>
        </w:rPr>
        <w:lastRenderedPageBreak/>
        <w:t>附件3：《东莞市水务集团管网有限公司2025年办公用品及后勤物资采购项目</w:t>
      </w:r>
      <w:r>
        <w:rPr>
          <w:rFonts w:ascii="宋体" w:eastAsia="宋体" w:hAnsi="宋体" w:cs="宋体" w:hint="eastAsia"/>
          <w:b/>
          <w:bCs/>
          <w:kern w:val="0"/>
          <w:szCs w:val="21"/>
          <w:lang w:bidi="ar"/>
        </w:rPr>
        <w:t>预算文件</w:t>
      </w:r>
      <w:r>
        <w:rPr>
          <w:rFonts w:ascii="宋体" w:eastAsia="宋体" w:hAnsi="宋体" w:cs="Times New Roman" w:hint="eastAsia"/>
          <w:b/>
          <w:bCs/>
          <w:kern w:val="0"/>
          <w:szCs w:val="21"/>
          <w:lang w:bidi="ar"/>
        </w:rPr>
        <w:t>》</w:t>
      </w:r>
    </w:p>
    <w:p w:rsidR="00052389" w:rsidRDefault="00052389">
      <w:pPr>
        <w:pStyle w:val="aff4"/>
        <w:widowControl w:val="0"/>
        <w:autoSpaceDE w:val="0"/>
        <w:autoSpaceDN w:val="0"/>
        <w:adjustRightInd w:val="0"/>
        <w:spacing w:before="0" w:beforeAutospacing="0" w:after="120" w:afterAutospacing="0"/>
        <w:ind w:firstLineChars="100" w:firstLine="150"/>
      </w:pPr>
    </w:p>
    <w:p w:rsidR="00052389" w:rsidRDefault="001002FB">
      <w:pPr>
        <w:autoSpaceDE w:val="0"/>
        <w:autoSpaceDN w:val="0"/>
        <w:adjustRightInd w:val="0"/>
        <w:jc w:val="left"/>
      </w:pPr>
      <w:r>
        <w:rPr>
          <w:rFonts w:ascii="宋体" w:eastAsia="宋体" w:hAnsi="Times New Roman" w:cs="Times New Roman" w:hint="eastAsia"/>
          <w:sz w:val="24"/>
          <w:szCs w:val="24"/>
          <w:lang w:bidi="ar"/>
        </w:rPr>
        <w:br w:type="page"/>
      </w:r>
    </w:p>
    <w:p w:rsidR="00052389" w:rsidRDefault="001002FB">
      <w:pPr>
        <w:pStyle w:val="aff4"/>
        <w:widowControl w:val="0"/>
        <w:autoSpaceDE w:val="0"/>
        <w:autoSpaceDN w:val="0"/>
        <w:adjustRightInd w:val="0"/>
        <w:spacing w:before="0" w:beforeAutospacing="0" w:after="120" w:afterAutospacing="0"/>
        <w:jc w:val="both"/>
        <w:rPr>
          <w:sz w:val="21"/>
          <w:szCs w:val="21"/>
        </w:rPr>
      </w:pPr>
      <w:r>
        <w:rPr>
          <w:rFonts w:eastAsia="宋体" w:cs="Times New Roman" w:hint="eastAsia"/>
          <w:b/>
          <w:bCs/>
          <w:kern w:val="0"/>
          <w:sz w:val="21"/>
          <w:szCs w:val="21"/>
          <w:lang w:bidi="ar"/>
        </w:rPr>
        <w:lastRenderedPageBreak/>
        <w:t>附件4：《</w:t>
      </w:r>
      <w:r>
        <w:rPr>
          <w:rFonts w:eastAsia="宋体" w:cs="宋体" w:hint="eastAsia"/>
          <w:b/>
          <w:bCs/>
          <w:kern w:val="0"/>
          <w:sz w:val="21"/>
          <w:szCs w:val="21"/>
          <w:lang w:bidi="ar"/>
        </w:rPr>
        <w:t>收货地址汇总表</w:t>
      </w:r>
      <w:r>
        <w:rPr>
          <w:rFonts w:eastAsia="宋体" w:cs="Times New Roman" w:hint="eastAsia"/>
          <w:b/>
          <w:bCs/>
          <w:kern w:val="0"/>
          <w:sz w:val="21"/>
          <w:szCs w:val="21"/>
          <w:lang w:bidi="ar"/>
        </w:rPr>
        <w:t>》</w:t>
      </w:r>
    </w:p>
    <w:p w:rsidR="00052389" w:rsidRDefault="001002FB">
      <w:pPr>
        <w:autoSpaceDE w:val="0"/>
        <w:autoSpaceDN w:val="0"/>
        <w:adjustRightInd w:val="0"/>
        <w:spacing w:line="360" w:lineRule="auto"/>
        <w:jc w:val="center"/>
        <w:rPr>
          <w:rFonts w:hAnsi="宋体"/>
          <w:b/>
          <w:bCs/>
          <w:szCs w:val="21"/>
        </w:rPr>
      </w:pPr>
      <w:r>
        <w:rPr>
          <w:rFonts w:ascii="宋体" w:eastAsia="宋体" w:hAnsi="宋体" w:cs="Times New Roman" w:hint="eastAsia"/>
          <w:b/>
          <w:bCs/>
          <w:kern w:val="0"/>
          <w:szCs w:val="21"/>
          <w:lang w:bidi="ar"/>
        </w:rPr>
        <w:t>收货地址汇总表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588"/>
        <w:gridCol w:w="4395"/>
      </w:tblGrid>
      <w:tr w:rsidR="00052389">
        <w:trPr>
          <w:trHeight w:val="122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序号</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名称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b/>
                <w:bCs/>
                <w:szCs w:val="21"/>
              </w:rPr>
            </w:pPr>
            <w:r>
              <w:rPr>
                <w:rFonts w:ascii="宋体" w:eastAsia="宋体" w:hAnsi="宋体" w:cs="宋体" w:hint="eastAsia"/>
                <w:b/>
                <w:bCs/>
                <w:szCs w:val="21"/>
              </w:rPr>
              <w:t>送货地址</w:t>
            </w:r>
          </w:p>
        </w:tc>
      </w:tr>
      <w:tr w:rsidR="00052389">
        <w:trPr>
          <w:trHeight w:val="1142"/>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1</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东莞市水务集团管网有限公司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东莞市东城街道运河路5号</w:t>
            </w:r>
          </w:p>
        </w:tc>
      </w:tr>
      <w:tr w:rsidR="00052389">
        <w:trPr>
          <w:trHeight w:val="933"/>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2</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管网有限公司第一分公司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东莞市东城街道榴花西街19号</w:t>
            </w:r>
          </w:p>
        </w:tc>
      </w:tr>
      <w:tr w:rsidR="00052389">
        <w:trPr>
          <w:trHeight w:val="103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3</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管网有限公司第二分公司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东莞市寮步镇向西村旭升路五号</w:t>
            </w:r>
          </w:p>
        </w:tc>
      </w:tr>
      <w:tr w:rsidR="00052389">
        <w:trPr>
          <w:trHeight w:val="989"/>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4</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管网有限公司第三分公司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东莞市沙田镇稔洲山边路103号</w:t>
            </w:r>
          </w:p>
        </w:tc>
      </w:tr>
      <w:tr w:rsidR="00052389">
        <w:trPr>
          <w:trHeight w:val="1049"/>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5</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管网有限公司第四分公司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东莞市道滘镇万道路2号华科城创新产业孵化园3栋</w:t>
            </w:r>
          </w:p>
        </w:tc>
      </w:tr>
      <w:tr w:rsidR="00052389">
        <w:trPr>
          <w:trHeight w:val="1220"/>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6</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管网有限公司第五分公司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东莞市横沥镇中山东路82号骏业大厦五楼</w:t>
            </w:r>
          </w:p>
        </w:tc>
      </w:tr>
      <w:tr w:rsidR="00052389">
        <w:trPr>
          <w:trHeight w:val="1237"/>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7</w:t>
            </w:r>
          </w:p>
        </w:tc>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管网有限公司第六分公司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jc w:val="center"/>
              <w:rPr>
                <w:rFonts w:ascii="宋体" w:eastAsia="宋体" w:hAnsi="宋体" w:cs="宋体"/>
                <w:szCs w:val="21"/>
              </w:rPr>
            </w:pPr>
            <w:r>
              <w:rPr>
                <w:rFonts w:ascii="宋体" w:eastAsia="宋体" w:hAnsi="宋体" w:cs="宋体" w:hint="eastAsia"/>
                <w:szCs w:val="21"/>
              </w:rPr>
              <w:t>东莞市塘厦镇蛟坪大道83A号星河科技园二楼</w:t>
            </w:r>
          </w:p>
        </w:tc>
      </w:tr>
    </w:tbl>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1002FB">
      <w:pPr>
        <w:autoSpaceDE w:val="0"/>
        <w:autoSpaceDN w:val="0"/>
        <w:adjustRightInd w:val="0"/>
        <w:jc w:val="left"/>
        <w:rPr>
          <w:rFonts w:hAnsi="宋体"/>
          <w:b/>
          <w:bCs/>
          <w:szCs w:val="21"/>
        </w:rPr>
      </w:pPr>
      <w:r>
        <w:rPr>
          <w:rFonts w:ascii="宋体" w:eastAsia="宋体" w:hAnsi="宋体" w:cs="Times New Roman" w:hint="eastAsia"/>
          <w:b/>
          <w:bCs/>
          <w:szCs w:val="21"/>
          <w:lang w:bidi="ar"/>
        </w:rPr>
        <w:br w:type="page"/>
      </w:r>
    </w:p>
    <w:p w:rsidR="00052389" w:rsidRDefault="001002FB">
      <w:pPr>
        <w:autoSpaceDE w:val="0"/>
        <w:autoSpaceDN w:val="0"/>
        <w:adjustRightInd w:val="0"/>
        <w:spacing w:line="360" w:lineRule="auto"/>
        <w:jc w:val="left"/>
        <w:rPr>
          <w:rFonts w:hAnsi="宋体"/>
          <w:b/>
          <w:bCs/>
          <w:szCs w:val="21"/>
        </w:rPr>
      </w:pPr>
      <w:r>
        <w:rPr>
          <w:rFonts w:ascii="宋体" w:eastAsia="宋体" w:hAnsi="宋体" w:cs="Times New Roman" w:hint="eastAsia"/>
          <w:b/>
          <w:bCs/>
          <w:kern w:val="0"/>
          <w:szCs w:val="21"/>
          <w:lang w:bidi="ar"/>
        </w:rPr>
        <w:lastRenderedPageBreak/>
        <w:t>附件5：《</w:t>
      </w:r>
      <w:r>
        <w:rPr>
          <w:rFonts w:ascii="宋体" w:eastAsia="宋体" w:hAnsi="宋体" w:cs="宋体" w:hint="eastAsia"/>
          <w:b/>
          <w:bCs/>
          <w:kern w:val="0"/>
          <w:szCs w:val="21"/>
          <w:lang w:bidi="ar"/>
        </w:rPr>
        <w:t>到货验收单</w:t>
      </w:r>
      <w:r>
        <w:rPr>
          <w:rFonts w:ascii="宋体" w:eastAsia="宋体" w:hAnsi="宋体" w:cs="Times New Roman" w:hint="eastAsia"/>
          <w:b/>
          <w:bCs/>
          <w:kern w:val="0"/>
          <w:szCs w:val="21"/>
          <w:lang w:bidi="ar"/>
        </w:rPr>
        <w:t>》</w:t>
      </w:r>
    </w:p>
    <w:tbl>
      <w:tblPr>
        <w:tblW w:w="0" w:type="auto"/>
        <w:tblInd w:w="91" w:type="dxa"/>
        <w:tblLook w:val="04A0" w:firstRow="1" w:lastRow="0" w:firstColumn="1" w:lastColumn="0" w:noHBand="0" w:noVBand="1"/>
      </w:tblPr>
      <w:tblGrid>
        <w:gridCol w:w="883"/>
        <w:gridCol w:w="1338"/>
        <w:gridCol w:w="2148"/>
        <w:gridCol w:w="2235"/>
        <w:gridCol w:w="1225"/>
        <w:gridCol w:w="1225"/>
        <w:gridCol w:w="1225"/>
      </w:tblGrid>
      <w:tr w:rsidR="00052389">
        <w:trPr>
          <w:trHeight w:val="525"/>
        </w:trPr>
        <w:tc>
          <w:tcPr>
            <w:tcW w:w="0" w:type="auto"/>
            <w:gridSpan w:val="7"/>
            <w:tcBorders>
              <w:top w:val="nil"/>
              <w:left w:val="nil"/>
              <w:bottom w:val="single" w:sz="4" w:space="0" w:color="auto"/>
              <w:right w:val="nil"/>
            </w:tcBorders>
            <w:shd w:val="clear" w:color="auto" w:fill="auto"/>
            <w:noWrap/>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b/>
                <w:bCs/>
                <w:sz w:val="21"/>
                <w:szCs w:val="21"/>
                <w:lang w:bidi="ar"/>
              </w:rPr>
              <w:t>到货验收单</w:t>
            </w:r>
          </w:p>
        </w:tc>
      </w:tr>
      <w:tr w:rsidR="000523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合同名称</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z w:val="21"/>
                <w:szCs w:val="21"/>
                <w:lang w:bidi="ar"/>
              </w:rPr>
              <w:t>合同编号</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z w:val="21"/>
                <w:szCs w:val="21"/>
                <w:lang w:bidi="ar"/>
              </w:rPr>
              <w:t>日期</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z w:val="21"/>
                <w:szCs w:val="21"/>
                <w:lang w:bidi="ar"/>
              </w:rPr>
              <w:t>货物描述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序号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货物名称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规格/型号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单位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数量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备注</w:t>
            </w: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3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both"/>
              <w:rPr>
                <w:rFonts w:eastAsia="宋体" w:cs="宋体"/>
                <w:sz w:val="21"/>
                <w:szCs w:val="21"/>
              </w:rPr>
            </w:pPr>
          </w:p>
        </w:tc>
      </w:tr>
      <w:tr w:rsidR="00052389">
        <w:trPr>
          <w:trHeight w:val="9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备注：以上栏目由供货单位填写。如果不能将所发货物描述清楚，需附“发货清单”或“装箱单”，并加盖骑缝章。</w:t>
            </w:r>
          </w:p>
        </w:tc>
      </w:tr>
      <w:tr w:rsidR="0005238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z w:val="21"/>
                <w:szCs w:val="21"/>
                <w:lang w:bidi="ar"/>
              </w:rPr>
              <w:t>货物验收</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rPr>
                <w:rFonts w:eastAsia="宋体" w:cs="宋体"/>
                <w:sz w:val="21"/>
                <w:szCs w:val="21"/>
              </w:rPr>
            </w:pPr>
            <w:r>
              <w:rPr>
                <w:rFonts w:eastAsia="宋体" w:cs="宋体" w:hint="eastAsia"/>
                <w:sz w:val="21"/>
                <w:szCs w:val="21"/>
                <w:lang w:bidi="ar"/>
              </w:rPr>
              <w:t>货物数量是否齐全</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是</w:t>
            </w:r>
            <w:r>
              <w:rPr>
                <w:rFonts w:eastAsia="宋体" w:cs="宋体" w:hint="eastAsia"/>
                <w:sz w:val="21"/>
                <w:szCs w:val="21"/>
              </w:rPr>
              <w:t>□</w:t>
            </w:r>
            <w:r>
              <w:rPr>
                <w:rFonts w:eastAsia="宋体" w:cs="宋体" w:hint="eastAsia"/>
                <w:sz w:val="21"/>
                <w:szCs w:val="21"/>
                <w:lang w:bidi="ar"/>
              </w:rPr>
              <w:t xml:space="preserve">          否</w:t>
            </w:r>
            <w:r>
              <w:rPr>
                <w:rFonts w:eastAsia="宋体" w:cs="宋体" w:hint="eastAsia"/>
                <w:sz w:val="21"/>
                <w:szCs w:val="21"/>
              </w:rPr>
              <w:t>□</w:t>
            </w:r>
          </w:p>
        </w:tc>
      </w:tr>
      <w:tr w:rsidR="00052389">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rPr>
                <w:rFonts w:eastAsia="宋体" w:cs="宋体"/>
                <w:sz w:val="21"/>
                <w:szCs w:val="21"/>
              </w:rPr>
            </w:pPr>
            <w:r>
              <w:rPr>
                <w:rFonts w:eastAsia="宋体" w:cs="宋体" w:hint="eastAsia"/>
                <w:sz w:val="21"/>
                <w:szCs w:val="21"/>
                <w:lang w:bidi="ar"/>
              </w:rPr>
              <w:t>所有货物是否完好</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是</w:t>
            </w:r>
            <w:r>
              <w:rPr>
                <w:rFonts w:eastAsia="宋体" w:cs="宋体" w:hint="eastAsia"/>
                <w:sz w:val="21"/>
                <w:szCs w:val="21"/>
              </w:rPr>
              <w:t>□</w:t>
            </w:r>
            <w:r>
              <w:rPr>
                <w:rFonts w:eastAsia="宋体" w:cs="宋体" w:hint="eastAsia"/>
                <w:sz w:val="21"/>
                <w:szCs w:val="21"/>
                <w:lang w:bidi="ar"/>
              </w:rPr>
              <w:t xml:space="preserve">          否</w:t>
            </w:r>
            <w:r>
              <w:rPr>
                <w:rFonts w:eastAsia="宋体" w:cs="宋体" w:hint="eastAsia"/>
                <w:sz w:val="21"/>
                <w:szCs w:val="21"/>
              </w:rPr>
              <w:t>□</w:t>
            </w:r>
          </w:p>
        </w:tc>
      </w:tr>
      <w:tr w:rsidR="00052389">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备品备件及专用工具情况</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完备</w:t>
            </w:r>
            <w:r>
              <w:rPr>
                <w:rFonts w:eastAsia="宋体" w:cs="宋体" w:hint="eastAsia"/>
                <w:sz w:val="21"/>
                <w:szCs w:val="21"/>
              </w:rPr>
              <w:t>□</w:t>
            </w:r>
            <w:r>
              <w:rPr>
                <w:rFonts w:eastAsia="宋体" w:cs="宋体" w:hint="eastAsia"/>
                <w:sz w:val="21"/>
                <w:szCs w:val="21"/>
                <w:lang w:bidi="ar"/>
              </w:rPr>
              <w:t xml:space="preserve">        缺损</w:t>
            </w:r>
            <w:r>
              <w:rPr>
                <w:rFonts w:eastAsia="宋体" w:cs="宋体" w:hint="eastAsia"/>
                <w:sz w:val="21"/>
                <w:szCs w:val="21"/>
              </w:rPr>
              <w:t>□</w:t>
            </w:r>
          </w:p>
        </w:tc>
      </w:tr>
      <w:tr w:rsidR="00052389">
        <w:trPr>
          <w:trHeight w:val="73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货损描述</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8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rPr>
                <w:rFonts w:eastAsia="宋体" w:cs="宋体"/>
                <w:sz w:val="21"/>
                <w:szCs w:val="21"/>
              </w:rPr>
            </w:pPr>
            <w:r>
              <w:rPr>
                <w:rFonts w:eastAsia="宋体" w:cs="宋体" w:hint="eastAsia"/>
                <w:sz w:val="21"/>
                <w:szCs w:val="21"/>
                <w:lang w:bidi="ar"/>
              </w:rPr>
              <w:t>缺货、错货描述</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9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rPr>
                <w:rFonts w:eastAsia="宋体" w:cs="宋体"/>
                <w:sz w:val="21"/>
                <w:szCs w:val="21"/>
              </w:rPr>
            </w:pPr>
            <w:r>
              <w:rPr>
                <w:rFonts w:eastAsia="宋体" w:cs="宋体" w:hint="eastAsia"/>
                <w:sz w:val="21"/>
                <w:szCs w:val="21"/>
                <w:lang w:bidi="ar"/>
              </w:rPr>
              <w:t>随机资料内容</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操作手册</w:t>
            </w:r>
            <w:r>
              <w:rPr>
                <w:rFonts w:eastAsia="宋体" w:cs="宋体" w:hint="eastAsia"/>
                <w:sz w:val="21"/>
                <w:szCs w:val="21"/>
              </w:rPr>
              <w:t xml:space="preserve">□ </w:t>
            </w:r>
            <w:r>
              <w:rPr>
                <w:rFonts w:eastAsia="宋体" w:cs="宋体" w:hint="eastAsia"/>
                <w:sz w:val="21"/>
                <w:szCs w:val="21"/>
                <w:lang w:bidi="ar"/>
              </w:rPr>
              <w:t>产品合格证</w:t>
            </w:r>
            <w:r>
              <w:rPr>
                <w:rFonts w:eastAsia="宋体" w:cs="宋体" w:hint="eastAsia"/>
                <w:sz w:val="21"/>
                <w:szCs w:val="21"/>
              </w:rPr>
              <w:t xml:space="preserve">□ </w:t>
            </w:r>
            <w:r>
              <w:rPr>
                <w:rFonts w:eastAsia="宋体" w:cs="宋体" w:hint="eastAsia"/>
                <w:sz w:val="21"/>
                <w:szCs w:val="21"/>
                <w:lang w:bidi="ar"/>
              </w:rPr>
              <w:t>保修单</w:t>
            </w:r>
            <w:r>
              <w:rPr>
                <w:rFonts w:eastAsia="宋体" w:cs="宋体" w:hint="eastAsia"/>
                <w:sz w:val="21"/>
                <w:szCs w:val="21"/>
              </w:rPr>
              <w:t xml:space="preserve">□ </w:t>
            </w:r>
            <w:r>
              <w:rPr>
                <w:rFonts w:eastAsia="宋体" w:cs="宋体" w:hint="eastAsia"/>
                <w:sz w:val="21"/>
                <w:szCs w:val="21"/>
                <w:lang w:bidi="ar"/>
              </w:rPr>
              <w:t>设备样本</w:t>
            </w:r>
            <w:r>
              <w:rPr>
                <w:rFonts w:eastAsia="宋体" w:cs="宋体" w:hint="eastAsia"/>
                <w:sz w:val="21"/>
                <w:szCs w:val="21"/>
              </w:rPr>
              <w:t>□</w:t>
            </w:r>
          </w:p>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检验报告</w:t>
            </w:r>
            <w:r>
              <w:rPr>
                <w:rFonts w:eastAsia="宋体" w:cs="宋体" w:hint="eastAsia"/>
                <w:sz w:val="21"/>
                <w:szCs w:val="21"/>
              </w:rPr>
              <w:t xml:space="preserve">□ </w:t>
            </w:r>
            <w:r>
              <w:rPr>
                <w:rFonts w:eastAsia="宋体" w:cs="宋体" w:hint="eastAsia"/>
                <w:sz w:val="21"/>
                <w:szCs w:val="21"/>
                <w:lang w:bidi="ar"/>
              </w:rPr>
              <w:t>技术图纸</w:t>
            </w:r>
            <w:r>
              <w:rPr>
                <w:rFonts w:eastAsia="宋体" w:cs="宋体" w:hint="eastAsia"/>
                <w:sz w:val="21"/>
                <w:szCs w:val="21"/>
              </w:rPr>
              <w:t xml:space="preserve">□ </w:t>
            </w:r>
            <w:r>
              <w:rPr>
                <w:rFonts w:eastAsia="宋体" w:cs="宋体" w:hint="eastAsia"/>
                <w:sz w:val="21"/>
                <w:szCs w:val="21"/>
                <w:lang w:bidi="ar"/>
              </w:rPr>
              <w:t>进口商检记录</w:t>
            </w:r>
            <w:r>
              <w:rPr>
                <w:rFonts w:eastAsia="宋体" w:cs="宋体" w:hint="eastAsia"/>
                <w:sz w:val="21"/>
                <w:szCs w:val="21"/>
              </w:rPr>
              <w:t xml:space="preserve">□ </w:t>
            </w:r>
          </w:p>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其它</w:t>
            </w:r>
            <w:r>
              <w:rPr>
                <w:rFonts w:eastAsia="宋体" w:cs="宋体" w:hint="eastAsia"/>
                <w:sz w:val="21"/>
                <w:szCs w:val="21"/>
                <w:u w:val="single"/>
                <w:lang w:bidi="ar"/>
              </w:rPr>
              <w:t xml:space="preserve">                   </w:t>
            </w:r>
          </w:p>
        </w:tc>
      </w:tr>
      <w:tr w:rsidR="00052389">
        <w:trPr>
          <w:trHeight w:val="68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rPr>
                <w:rFonts w:eastAsia="宋体" w:cs="宋体"/>
                <w:sz w:val="21"/>
                <w:szCs w:val="21"/>
              </w:rPr>
            </w:pPr>
            <w:r>
              <w:rPr>
                <w:rFonts w:eastAsia="宋体" w:cs="宋体" w:hint="eastAsia"/>
                <w:sz w:val="21"/>
                <w:szCs w:val="21"/>
                <w:lang w:bidi="ar"/>
              </w:rPr>
              <w:t>是否需要送检</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8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lang w:bidi="ar"/>
              </w:rPr>
              <w:t>到货验收结论</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2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textAlignment w:val="center"/>
              <w:rPr>
                <w:rFonts w:eastAsia="宋体" w:cs="宋体"/>
                <w:sz w:val="21"/>
                <w:szCs w:val="21"/>
                <w:lang w:bidi="ar"/>
              </w:rPr>
            </w:pPr>
            <w:r>
              <w:rPr>
                <w:rFonts w:eastAsia="宋体" w:cs="宋体" w:hint="eastAsia"/>
                <w:sz w:val="21"/>
                <w:szCs w:val="21"/>
                <w:lang w:bidi="ar"/>
              </w:rPr>
              <w:lastRenderedPageBreak/>
              <w:t>供货单位名称（签章）：</w:t>
            </w: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1002FB">
            <w:pPr>
              <w:pStyle w:val="aff4"/>
              <w:autoSpaceDN w:val="0"/>
              <w:spacing w:before="0" w:after="0" w:line="360" w:lineRule="auto"/>
              <w:textAlignment w:val="center"/>
              <w:rPr>
                <w:rFonts w:eastAsia="宋体" w:cs="宋体"/>
                <w:sz w:val="21"/>
                <w:szCs w:val="21"/>
              </w:rPr>
            </w:pPr>
            <w:r>
              <w:rPr>
                <w:rFonts w:eastAsia="宋体" w:cs="宋体" w:hint="eastAsia"/>
                <w:sz w:val="21"/>
                <w:szCs w:val="21"/>
                <w:lang w:bidi="ar"/>
              </w:rPr>
              <w:t>现场代表签字/日期：</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textAlignment w:val="center"/>
              <w:rPr>
                <w:rFonts w:eastAsia="宋体" w:cs="宋体"/>
                <w:sz w:val="21"/>
                <w:szCs w:val="21"/>
                <w:lang w:bidi="ar"/>
              </w:rPr>
            </w:pPr>
            <w:r>
              <w:rPr>
                <w:rFonts w:eastAsia="宋体" w:cs="宋体" w:hint="eastAsia"/>
                <w:sz w:val="21"/>
                <w:szCs w:val="21"/>
              </w:rPr>
              <w:t>采购</w:t>
            </w:r>
            <w:r>
              <w:rPr>
                <w:rFonts w:eastAsia="宋体" w:cs="宋体" w:hint="eastAsia"/>
                <w:sz w:val="21"/>
                <w:szCs w:val="21"/>
                <w:lang w:bidi="ar"/>
              </w:rPr>
              <w:t>单位同意接收：是</w:t>
            </w:r>
            <w:r>
              <w:rPr>
                <w:rFonts w:eastAsia="宋体" w:cs="宋体" w:hint="eastAsia"/>
                <w:sz w:val="21"/>
                <w:szCs w:val="21"/>
              </w:rPr>
              <w:t>□</w:t>
            </w:r>
            <w:r>
              <w:rPr>
                <w:rFonts w:eastAsia="宋体" w:cs="宋体" w:hint="eastAsia"/>
                <w:sz w:val="21"/>
                <w:szCs w:val="21"/>
                <w:lang w:bidi="ar"/>
              </w:rPr>
              <w:t xml:space="preserve">  否</w:t>
            </w:r>
            <w:r>
              <w:rPr>
                <w:rFonts w:eastAsia="宋体" w:cs="宋体" w:hint="eastAsia"/>
                <w:sz w:val="21"/>
                <w:szCs w:val="21"/>
              </w:rPr>
              <w:t>□</w:t>
            </w: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052389">
            <w:pPr>
              <w:pStyle w:val="aff4"/>
              <w:autoSpaceDN w:val="0"/>
              <w:spacing w:before="0" w:after="0" w:line="360" w:lineRule="auto"/>
              <w:outlineLvl w:val="2"/>
              <w:rPr>
                <w:rFonts w:eastAsia="宋体" w:cs="宋体"/>
                <w:sz w:val="21"/>
                <w:szCs w:val="21"/>
              </w:rPr>
            </w:pPr>
          </w:p>
          <w:p w:rsidR="00052389" w:rsidRDefault="00052389">
            <w:pPr>
              <w:pStyle w:val="aff4"/>
              <w:autoSpaceDN w:val="0"/>
              <w:spacing w:before="0" w:after="0" w:line="360" w:lineRule="auto"/>
              <w:jc w:val="both"/>
              <w:rPr>
                <w:rFonts w:eastAsia="宋体" w:cs="宋体"/>
                <w:sz w:val="21"/>
                <w:szCs w:val="21"/>
              </w:rPr>
            </w:pPr>
          </w:p>
          <w:p w:rsidR="00052389" w:rsidRDefault="00052389">
            <w:pPr>
              <w:pStyle w:val="aff4"/>
              <w:autoSpaceDN w:val="0"/>
              <w:spacing w:before="0" w:after="0" w:line="360" w:lineRule="auto"/>
              <w:textAlignment w:val="center"/>
              <w:rPr>
                <w:rFonts w:eastAsia="宋体" w:cs="宋体"/>
                <w:sz w:val="21"/>
                <w:szCs w:val="21"/>
                <w:lang w:bidi="ar"/>
              </w:rPr>
            </w:pPr>
          </w:p>
          <w:p w:rsidR="00052389" w:rsidRDefault="001002FB">
            <w:pPr>
              <w:pStyle w:val="aff4"/>
              <w:autoSpaceDN w:val="0"/>
              <w:spacing w:before="0" w:after="0" w:line="360" w:lineRule="auto"/>
              <w:textAlignment w:val="center"/>
              <w:rPr>
                <w:rFonts w:eastAsia="宋体" w:cs="宋体"/>
                <w:sz w:val="21"/>
                <w:szCs w:val="21"/>
                <w:lang w:bidi="ar"/>
              </w:rPr>
            </w:pPr>
            <w:r>
              <w:rPr>
                <w:rFonts w:eastAsia="宋体" w:cs="宋体" w:hint="eastAsia"/>
                <w:sz w:val="21"/>
                <w:szCs w:val="21"/>
                <w:lang w:bidi="ar"/>
              </w:rPr>
              <w:t>采购单位代表签字/日期：</w:t>
            </w:r>
          </w:p>
          <w:p w:rsidR="00052389" w:rsidRDefault="00052389">
            <w:pPr>
              <w:pStyle w:val="aff4"/>
              <w:autoSpaceDN w:val="0"/>
              <w:spacing w:before="0" w:after="0" w:line="360" w:lineRule="auto"/>
              <w:textAlignment w:val="center"/>
              <w:rPr>
                <w:rFonts w:eastAsia="宋体" w:cs="宋体"/>
                <w:sz w:val="21"/>
                <w:szCs w:val="21"/>
                <w:lang w:bidi="ar"/>
              </w:rPr>
            </w:pPr>
          </w:p>
        </w:tc>
      </w:tr>
      <w:tr w:rsidR="00052389">
        <w:trPr>
          <w:trHeight w:val="102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052389" w:rsidRDefault="001002FB">
            <w:pPr>
              <w:pStyle w:val="aff4"/>
              <w:autoSpaceDN w:val="0"/>
              <w:spacing w:before="0" w:after="0" w:line="360" w:lineRule="auto"/>
              <w:textAlignment w:val="center"/>
              <w:rPr>
                <w:rFonts w:eastAsia="宋体" w:cs="宋体"/>
                <w:sz w:val="21"/>
                <w:szCs w:val="21"/>
                <w:lang w:bidi="ar"/>
              </w:rPr>
            </w:pPr>
            <w:r>
              <w:rPr>
                <w:rFonts w:eastAsia="宋体" w:cs="宋体" w:hint="eastAsia"/>
                <w:sz w:val="21"/>
                <w:szCs w:val="21"/>
                <w:lang w:bidi="ar"/>
              </w:rPr>
              <w:t>备注：</w:t>
            </w:r>
          </w:p>
          <w:p w:rsidR="00052389" w:rsidRDefault="00052389">
            <w:pPr>
              <w:pStyle w:val="aff4"/>
              <w:autoSpaceDN w:val="0"/>
              <w:spacing w:before="0" w:after="0" w:line="360" w:lineRule="auto"/>
              <w:textAlignment w:val="center"/>
              <w:rPr>
                <w:rFonts w:eastAsia="宋体" w:cs="宋体"/>
                <w:sz w:val="21"/>
                <w:szCs w:val="21"/>
              </w:rPr>
            </w:pPr>
          </w:p>
        </w:tc>
      </w:tr>
    </w:tbl>
    <w:p w:rsidR="00052389" w:rsidRDefault="00052389"/>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1002FB">
      <w:pPr>
        <w:autoSpaceDE w:val="0"/>
        <w:autoSpaceDN w:val="0"/>
        <w:adjustRightInd w:val="0"/>
        <w:jc w:val="left"/>
        <w:rPr>
          <w:rFonts w:hAnsi="宋体"/>
          <w:b/>
          <w:bCs/>
          <w:szCs w:val="21"/>
        </w:rPr>
      </w:pPr>
      <w:r>
        <w:rPr>
          <w:rFonts w:ascii="宋体" w:eastAsia="宋体" w:hAnsi="宋体" w:cs="Times New Roman" w:hint="eastAsia"/>
          <w:b/>
          <w:bCs/>
          <w:szCs w:val="21"/>
          <w:lang w:bidi="ar"/>
        </w:rPr>
        <w:br w:type="page"/>
      </w:r>
    </w:p>
    <w:p w:rsidR="00052389" w:rsidRDefault="001002FB">
      <w:pPr>
        <w:autoSpaceDE w:val="0"/>
        <w:autoSpaceDN w:val="0"/>
        <w:adjustRightInd w:val="0"/>
        <w:spacing w:line="360" w:lineRule="auto"/>
        <w:jc w:val="left"/>
        <w:rPr>
          <w:rFonts w:hAnsi="宋体"/>
          <w:b/>
          <w:bCs/>
          <w:szCs w:val="21"/>
        </w:rPr>
      </w:pPr>
      <w:r>
        <w:rPr>
          <w:rFonts w:ascii="宋体" w:eastAsia="宋体" w:hAnsi="宋体" w:cs="Times New Roman" w:hint="eastAsia"/>
          <w:b/>
          <w:bCs/>
          <w:kern w:val="0"/>
          <w:szCs w:val="21"/>
          <w:lang w:bidi="ar"/>
        </w:rPr>
        <w:lastRenderedPageBreak/>
        <w:t>附件6：《</w:t>
      </w:r>
      <w:r>
        <w:rPr>
          <w:rFonts w:ascii="宋体" w:eastAsia="宋体" w:hAnsi="宋体" w:cs="宋体" w:hint="eastAsia"/>
          <w:b/>
          <w:bCs/>
          <w:kern w:val="0"/>
          <w:szCs w:val="21"/>
          <w:lang w:bidi="ar"/>
        </w:rPr>
        <w:t>供应商履约评价表</w:t>
      </w:r>
      <w:r>
        <w:rPr>
          <w:rFonts w:ascii="宋体" w:eastAsia="宋体" w:hAnsi="宋体" w:cs="Times New Roman" w:hint="eastAsia"/>
          <w:b/>
          <w:bCs/>
          <w:kern w:val="0"/>
          <w:szCs w:val="21"/>
          <w:lang w:bidi="ar"/>
        </w:rPr>
        <w:t>》</w:t>
      </w:r>
    </w:p>
    <w:p w:rsidR="00052389" w:rsidRDefault="001002FB">
      <w:pPr>
        <w:pStyle w:val="aff4"/>
        <w:autoSpaceDN w:val="0"/>
        <w:spacing w:before="0" w:after="0" w:line="360" w:lineRule="auto"/>
        <w:jc w:val="center"/>
        <w:rPr>
          <w:rFonts w:eastAsia="宋体" w:cs="宋体"/>
          <w:b/>
          <w:sz w:val="21"/>
          <w:szCs w:val="21"/>
        </w:rPr>
      </w:pPr>
      <w:r>
        <w:rPr>
          <w:rFonts w:eastAsia="宋体" w:cs="宋体" w:hint="eastAsia"/>
          <w:b/>
          <w:sz w:val="21"/>
          <w:szCs w:val="21"/>
        </w:rPr>
        <w:t>供应商履约评价表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8"/>
        <w:gridCol w:w="2269"/>
        <w:gridCol w:w="2836"/>
        <w:gridCol w:w="851"/>
        <w:gridCol w:w="992"/>
      </w:tblGrid>
      <w:tr w:rsidR="00052389">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合同名称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合同编号</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rPr>
              <w:t>甲方名称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49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rPr>
              <w:t>乙方名称</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49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履约评价项目</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评价标准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评分说明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分值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实得分</w:t>
            </w:r>
          </w:p>
        </w:tc>
      </w:tr>
      <w:tr w:rsidR="00052389">
        <w:trPr>
          <w:trHeight w:val="84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质量</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(1)货物未出现全部拒收或换货等质量问题；（</w:t>
            </w:r>
            <w:r>
              <w:rPr>
                <w:rFonts w:eastAsia="宋体" w:cs="宋体" w:hint="eastAsia"/>
                <w:sz w:val="21"/>
                <w:szCs w:val="21"/>
                <w:lang w:bidi="ar"/>
              </w:rPr>
              <w:t>10</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(2)供货货物符合合同规定，其他指标符合合同规定；（</w:t>
            </w:r>
            <w:r>
              <w:rPr>
                <w:rFonts w:eastAsia="宋体" w:cs="宋体" w:hint="eastAsia"/>
                <w:sz w:val="21"/>
                <w:szCs w:val="21"/>
                <w:lang w:bidi="ar"/>
              </w:rPr>
              <w:t>8</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(3)</w:t>
            </w:r>
            <w:r>
              <w:rPr>
                <w:rFonts w:eastAsia="宋体" w:cs="宋体" w:hint="eastAsia"/>
                <w:sz w:val="21"/>
                <w:szCs w:val="21"/>
              </w:rPr>
              <w:t>每批次货物质量稳定，使用效果良好，未出现由于货物质量参差不齐，造成实质性影响或损失等情况。</w:t>
            </w:r>
            <w:r>
              <w:rPr>
                <w:rFonts w:eastAsia="宋体" w:cs="宋体" w:hint="eastAsia"/>
                <w:snapToGrid w:val="0"/>
                <w:sz w:val="21"/>
                <w:szCs w:val="21"/>
                <w:lang w:bidi="ar"/>
              </w:rPr>
              <w:t>（</w:t>
            </w:r>
            <w:r>
              <w:rPr>
                <w:rFonts w:eastAsia="宋体" w:cs="宋体" w:hint="eastAsia"/>
                <w:sz w:val="21"/>
                <w:szCs w:val="21"/>
                <w:lang w:bidi="ar"/>
              </w:rPr>
              <w:t>8</w:t>
            </w:r>
            <w:r>
              <w:rPr>
                <w:rFonts w:eastAsia="宋体" w:cs="宋体" w:hint="eastAsia"/>
                <w:snapToGrid w:val="0"/>
                <w:sz w:val="21"/>
                <w:szCs w:val="21"/>
                <w:lang w:bidi="ar"/>
              </w:rPr>
              <w:t>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84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rPr>
              <w:t>包装运输</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outlineLvl w:val="2"/>
              <w:rPr>
                <w:rFonts w:eastAsia="宋体" w:cs="宋体"/>
                <w:sz w:val="21"/>
                <w:szCs w:val="21"/>
              </w:rPr>
            </w:pPr>
            <w:r>
              <w:rPr>
                <w:rFonts w:eastAsia="宋体" w:cs="宋体" w:hint="eastAsia"/>
                <w:sz w:val="21"/>
                <w:szCs w:val="21"/>
              </w:rPr>
              <w:t>货物的包装完好，无破损，货物无出现磕碰等情况。（</w:t>
            </w:r>
            <w:r>
              <w:rPr>
                <w:rFonts w:eastAsia="宋体" w:cs="宋体" w:hint="eastAsia"/>
                <w:snapToGrid w:val="0"/>
                <w:sz w:val="21"/>
                <w:szCs w:val="21"/>
                <w:lang w:bidi="ar"/>
              </w:rPr>
              <w:t>8分</w:t>
            </w:r>
            <w:r>
              <w:rPr>
                <w:rFonts w:eastAsia="宋体" w:cs="宋体" w:hint="eastAsia"/>
                <w:sz w:val="21"/>
                <w:szCs w:val="21"/>
              </w:rPr>
              <w:t>）</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rPr>
                <w:rFonts w:eastAsia="宋体" w:cs="宋体"/>
                <w:bCs/>
                <w:sz w:val="21"/>
                <w:szCs w:val="21"/>
              </w:rPr>
            </w:pPr>
            <w:r>
              <w:rPr>
                <w:rFonts w:eastAsia="宋体"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rPr>
                <w:rFonts w:eastAsia="宋体" w:cs="宋体"/>
                <w:sz w:val="21"/>
                <w:szCs w:val="21"/>
              </w:rPr>
            </w:pPr>
            <w:r>
              <w:rPr>
                <w:rFonts w:eastAsia="宋体" w:cs="宋体" w:hint="eastAsia"/>
                <w:sz w:val="21"/>
                <w:szCs w:val="21"/>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15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货物交付</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rPr>
                <w:rFonts w:eastAsia="宋体" w:cs="宋体"/>
                <w:sz w:val="21"/>
                <w:szCs w:val="21"/>
              </w:rPr>
            </w:pPr>
            <w:r>
              <w:rPr>
                <w:rFonts w:eastAsia="宋体" w:cs="宋体" w:hint="eastAsia"/>
                <w:sz w:val="21"/>
                <w:szCs w:val="21"/>
              </w:rPr>
              <w:t>(1)</w:t>
            </w:r>
            <w:r>
              <w:rPr>
                <w:rFonts w:eastAsia="宋体" w:cs="宋体" w:hint="eastAsia"/>
                <w:bCs/>
                <w:sz w:val="21"/>
                <w:szCs w:val="21"/>
              </w:rPr>
              <w:t>按合同约定时间供货</w:t>
            </w:r>
            <w:r>
              <w:rPr>
                <w:rFonts w:eastAsia="宋体" w:cs="宋体" w:hint="eastAsia"/>
                <w:sz w:val="21"/>
                <w:szCs w:val="21"/>
              </w:rPr>
              <w:t>；</w:t>
            </w:r>
            <w:r>
              <w:rPr>
                <w:rFonts w:eastAsia="宋体" w:cs="宋体" w:hint="eastAsia"/>
                <w:snapToGrid w:val="0"/>
                <w:sz w:val="21"/>
                <w:szCs w:val="21"/>
                <w:lang w:bidi="ar"/>
              </w:rPr>
              <w:t>（</w:t>
            </w:r>
            <w:r>
              <w:rPr>
                <w:rFonts w:eastAsia="宋体" w:cs="宋体" w:hint="eastAsia"/>
                <w:sz w:val="21"/>
                <w:szCs w:val="21"/>
                <w:lang w:bidi="ar"/>
              </w:rPr>
              <w:t>10</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z w:val="21"/>
                <w:szCs w:val="21"/>
              </w:rPr>
              <w:t>(2)每批次供货配合提供货物清单、配合清点货物；</w:t>
            </w:r>
            <w:r>
              <w:rPr>
                <w:rFonts w:eastAsia="宋体" w:cs="宋体" w:hint="eastAsia"/>
                <w:snapToGrid w:val="0"/>
                <w:sz w:val="21"/>
                <w:szCs w:val="21"/>
                <w:lang w:bidi="ar"/>
              </w:rPr>
              <w:t>（</w:t>
            </w:r>
            <w:r>
              <w:rPr>
                <w:rFonts w:eastAsia="宋体" w:cs="宋体" w:hint="eastAsia"/>
                <w:sz w:val="21"/>
                <w:szCs w:val="21"/>
                <w:lang w:bidi="ar"/>
              </w:rPr>
              <w:t>8</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rPr>
                <w:rFonts w:eastAsia="宋体" w:cs="宋体"/>
                <w:sz w:val="21"/>
                <w:szCs w:val="21"/>
              </w:rPr>
            </w:pPr>
            <w:r>
              <w:rPr>
                <w:rFonts w:eastAsia="宋体" w:cs="宋体" w:hint="eastAsia"/>
                <w:sz w:val="21"/>
                <w:szCs w:val="21"/>
              </w:rPr>
              <w:lastRenderedPageBreak/>
              <w:t>(3)每批次实际供货数量与甲方发出的供货通知清单要求的供货数量一致。</w:t>
            </w:r>
            <w:r>
              <w:rPr>
                <w:rFonts w:eastAsia="宋体" w:cs="宋体" w:hint="eastAsia"/>
                <w:snapToGrid w:val="0"/>
                <w:sz w:val="21"/>
                <w:szCs w:val="21"/>
                <w:lang w:bidi="ar"/>
              </w:rPr>
              <w:t>（</w:t>
            </w:r>
            <w:r>
              <w:rPr>
                <w:rFonts w:eastAsia="宋体" w:cs="宋体" w:hint="eastAsia"/>
                <w:sz w:val="21"/>
                <w:szCs w:val="21"/>
                <w:lang w:bidi="ar"/>
              </w:rPr>
              <w:t>8</w:t>
            </w:r>
            <w:r>
              <w:rPr>
                <w:rFonts w:eastAsia="宋体" w:cs="宋体" w:hint="eastAsia"/>
                <w:snapToGrid w:val="0"/>
                <w:sz w:val="21"/>
                <w:szCs w:val="21"/>
                <w:lang w:bidi="ar"/>
              </w:rPr>
              <w:t>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lastRenderedPageBreak/>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18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验收</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(1)及时提供货物的各项技术资料；（</w:t>
            </w:r>
            <w:r>
              <w:rPr>
                <w:rFonts w:eastAsia="宋体" w:cs="宋体" w:hint="eastAsia"/>
                <w:sz w:val="21"/>
                <w:szCs w:val="21"/>
                <w:lang w:bidi="ar"/>
              </w:rPr>
              <w:t>6</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(2)高效处理退换货工作、态度良好；（</w:t>
            </w:r>
            <w:r>
              <w:rPr>
                <w:rFonts w:eastAsia="宋体" w:cs="宋体" w:hint="eastAsia"/>
                <w:sz w:val="21"/>
                <w:szCs w:val="21"/>
                <w:lang w:bidi="ar"/>
              </w:rPr>
              <w:t>8</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(3)未出现因对检验结果存在异议而影响供货的情况；（</w:t>
            </w:r>
            <w:r>
              <w:rPr>
                <w:rFonts w:eastAsia="宋体" w:cs="宋体" w:hint="eastAsia"/>
                <w:sz w:val="21"/>
                <w:szCs w:val="21"/>
                <w:lang w:bidi="ar"/>
              </w:rPr>
              <w:t>6</w:t>
            </w:r>
            <w:r>
              <w:rPr>
                <w:rFonts w:eastAsia="宋体" w:cs="宋体" w:hint="eastAsia"/>
                <w:snapToGrid w:val="0"/>
                <w:sz w:val="21"/>
                <w:szCs w:val="21"/>
                <w:lang w:bidi="ar"/>
              </w:rPr>
              <w:t>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55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售后服务</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rPr>
                <w:rFonts w:eastAsia="宋体" w:cs="宋体"/>
                <w:sz w:val="21"/>
                <w:szCs w:val="21"/>
                <w:lang w:bidi="ar"/>
              </w:rPr>
            </w:pPr>
            <w:r>
              <w:rPr>
                <w:rFonts w:eastAsia="宋体" w:cs="宋体" w:hint="eastAsia"/>
                <w:sz w:val="21"/>
                <w:szCs w:val="21"/>
              </w:rPr>
              <w:t>（1）未出现推诿，或者敷衍了事、置之不理等情况；</w:t>
            </w:r>
            <w:r>
              <w:rPr>
                <w:rFonts w:eastAsia="宋体" w:cs="宋体" w:hint="eastAsia"/>
                <w:snapToGrid w:val="0"/>
                <w:sz w:val="21"/>
                <w:szCs w:val="21"/>
                <w:lang w:bidi="ar"/>
              </w:rPr>
              <w:t>（</w:t>
            </w:r>
            <w:r>
              <w:rPr>
                <w:rFonts w:eastAsia="宋体" w:cs="宋体" w:hint="eastAsia"/>
                <w:sz w:val="21"/>
                <w:szCs w:val="21"/>
                <w:lang w:bidi="ar"/>
              </w:rPr>
              <w:t>6</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(2)售后服务流程完善，跟踪到位，响应速度快；（</w:t>
            </w:r>
            <w:r>
              <w:rPr>
                <w:rFonts w:eastAsia="宋体" w:cs="宋体" w:hint="eastAsia"/>
                <w:sz w:val="21"/>
                <w:szCs w:val="21"/>
                <w:lang w:bidi="ar"/>
              </w:rPr>
              <w:t>8</w:t>
            </w:r>
            <w:r>
              <w:rPr>
                <w:rFonts w:eastAsia="宋体" w:cs="宋体" w:hint="eastAsia"/>
                <w:snapToGrid w:val="0"/>
                <w:sz w:val="21"/>
                <w:szCs w:val="21"/>
                <w:lang w:bidi="ar"/>
              </w:rPr>
              <w:t>分）</w:t>
            </w:r>
          </w:p>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w:t>
            </w:r>
            <w:r>
              <w:rPr>
                <w:rFonts w:eastAsia="宋体" w:cs="宋体" w:hint="eastAsia"/>
                <w:sz w:val="21"/>
                <w:szCs w:val="21"/>
                <w:lang w:bidi="ar"/>
              </w:rPr>
              <w:t>3</w:t>
            </w:r>
            <w:r>
              <w:rPr>
                <w:rFonts w:eastAsia="宋体" w:cs="宋体" w:hint="eastAsia"/>
                <w:snapToGrid w:val="0"/>
                <w:sz w:val="21"/>
                <w:szCs w:val="21"/>
                <w:lang w:bidi="ar"/>
              </w:rPr>
              <w:t>）就货物使用保质方式、方法提出合理化建议并能提供专业技术指导；（</w:t>
            </w:r>
            <w:r>
              <w:rPr>
                <w:rFonts w:eastAsia="宋体" w:cs="宋体" w:hint="eastAsia"/>
                <w:sz w:val="21"/>
                <w:szCs w:val="21"/>
                <w:lang w:bidi="ar"/>
              </w:rPr>
              <w:t>6</w:t>
            </w:r>
            <w:r>
              <w:rPr>
                <w:rFonts w:eastAsia="宋体" w:cs="宋体" w:hint="eastAsia"/>
                <w:snapToGrid w:val="0"/>
                <w:sz w:val="21"/>
                <w:szCs w:val="21"/>
                <w:lang w:bidi="ar"/>
              </w:rPr>
              <w:t>分）</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rPr>
            </w:pPr>
            <w:r>
              <w:rPr>
                <w:rFonts w:eastAsia="宋体" w:cs="宋体" w:hint="eastAsia"/>
                <w:snapToGrid w:val="0"/>
                <w:sz w:val="21"/>
                <w:szCs w:val="21"/>
                <w:lang w:bidi="ar"/>
              </w:rPr>
              <w:t>达到标准的得满分，每季度每次有一项未达到标准的按对应分值进行扣分。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rPr>
            </w:pPr>
            <w:r>
              <w:rPr>
                <w:rFonts w:eastAsia="宋体" w:cs="宋体" w:hint="eastAsia"/>
                <w:snapToGrid w:val="0"/>
                <w:sz w:val="21"/>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553"/>
          <w:jc w:val="center"/>
        </w:trPr>
        <w:tc>
          <w:tcPr>
            <w:tcW w:w="73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lang w:bidi="ar"/>
              </w:rPr>
            </w:pPr>
            <w:r>
              <w:rPr>
                <w:rFonts w:eastAsia="宋体" w:cs="宋体" w:hint="eastAsia"/>
                <w:snapToGrid w:val="0"/>
                <w:sz w:val="21"/>
                <w:szCs w:val="21"/>
                <w:lang w:bidi="ar"/>
              </w:rPr>
              <w:t>合计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napToGrid w:val="0"/>
                <w:sz w:val="21"/>
                <w:szCs w:val="21"/>
                <w:lang w:bidi="ar"/>
              </w:rPr>
            </w:pPr>
            <w:r>
              <w:rPr>
                <w:rFonts w:eastAsia="宋体" w:cs="宋体" w:hint="eastAsia"/>
                <w:snapToGrid w:val="0"/>
                <w:sz w:val="21"/>
                <w:szCs w:val="21"/>
                <w:lang w:bidi="ar"/>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553"/>
          <w:jc w:val="center"/>
        </w:trPr>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center"/>
              <w:textAlignment w:val="center"/>
              <w:rPr>
                <w:rFonts w:eastAsia="宋体" w:cs="宋体"/>
                <w:sz w:val="21"/>
                <w:szCs w:val="21"/>
                <w:lang w:bidi="ar"/>
              </w:rPr>
            </w:pPr>
            <w:r>
              <w:rPr>
                <w:rFonts w:eastAsia="宋体" w:cs="宋体" w:hint="eastAsia"/>
                <w:snapToGrid w:val="0"/>
                <w:sz w:val="21"/>
                <w:szCs w:val="21"/>
                <w:lang w:bidi="ar"/>
              </w:rPr>
              <w:t>履约评审部门</w:t>
            </w:r>
            <w:r>
              <w:rPr>
                <w:rFonts w:eastAsia="宋体" w:cs="宋体" w:hint="eastAsia"/>
                <w:sz w:val="21"/>
                <w:szCs w:val="21"/>
                <w:lang w:bidi="ar"/>
              </w:rPr>
              <w:t>(使用部门)其他意见及签署</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经办人</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r w:rsidR="00052389">
        <w:trPr>
          <w:trHeight w:val="553"/>
          <w:jc w:val="center"/>
        </w:trPr>
        <w:tc>
          <w:tcPr>
            <w:tcW w:w="22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rPr>
                <w:rFonts w:ascii="宋体" w:eastAsia="宋体" w:hAnsi="宋体" w:cs="宋体"/>
                <w:szCs w:val="21"/>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autoSpaceDN w:val="0"/>
              <w:spacing w:before="0" w:after="0" w:line="360" w:lineRule="auto"/>
              <w:jc w:val="both"/>
              <w:textAlignment w:val="center"/>
              <w:rPr>
                <w:rFonts w:eastAsia="宋体" w:cs="宋体"/>
                <w:sz w:val="21"/>
                <w:szCs w:val="21"/>
                <w:lang w:bidi="ar"/>
              </w:rPr>
            </w:pPr>
            <w:r>
              <w:rPr>
                <w:rFonts w:eastAsia="宋体" w:cs="宋体" w:hint="eastAsia"/>
                <w:snapToGrid w:val="0"/>
                <w:sz w:val="21"/>
                <w:szCs w:val="21"/>
                <w:lang w:bidi="ar"/>
              </w:rPr>
              <w:t>部门负责人</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autoSpaceDN w:val="0"/>
              <w:spacing w:before="0" w:after="0" w:line="360" w:lineRule="auto"/>
              <w:jc w:val="center"/>
              <w:rPr>
                <w:rFonts w:eastAsia="宋体" w:cs="宋体"/>
                <w:sz w:val="21"/>
                <w:szCs w:val="21"/>
              </w:rPr>
            </w:pPr>
          </w:p>
        </w:tc>
      </w:tr>
    </w:tbl>
    <w:p w:rsidR="00052389" w:rsidRDefault="00052389">
      <w:pPr>
        <w:autoSpaceDN w:val="0"/>
        <w:rPr>
          <w:rFonts w:hAnsi="宋体"/>
          <w:szCs w:val="20"/>
        </w:rPr>
      </w:pPr>
    </w:p>
    <w:p w:rsidR="00052389" w:rsidRDefault="00052389">
      <w:pPr>
        <w:pStyle w:val="aff4"/>
        <w:autoSpaceDN w:val="0"/>
        <w:spacing w:before="0" w:after="0" w:line="360" w:lineRule="auto"/>
        <w:jc w:val="both"/>
        <w:rPr>
          <w:sz w:val="21"/>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052389">
      <w:pPr>
        <w:autoSpaceDE w:val="0"/>
        <w:autoSpaceDN w:val="0"/>
        <w:adjustRightInd w:val="0"/>
        <w:spacing w:line="360" w:lineRule="auto"/>
        <w:jc w:val="left"/>
        <w:rPr>
          <w:rFonts w:hAnsi="宋体"/>
          <w:b/>
          <w:bCs/>
          <w:szCs w:val="21"/>
        </w:rPr>
      </w:pPr>
    </w:p>
    <w:p w:rsidR="00052389" w:rsidRDefault="001002FB">
      <w:pPr>
        <w:autoSpaceDE w:val="0"/>
        <w:autoSpaceDN w:val="0"/>
        <w:adjustRightInd w:val="0"/>
        <w:spacing w:line="360" w:lineRule="auto"/>
        <w:jc w:val="left"/>
        <w:rPr>
          <w:rFonts w:hAnsi="宋体"/>
          <w:b/>
          <w:bCs/>
          <w:szCs w:val="21"/>
        </w:rPr>
      </w:pPr>
      <w:r>
        <w:rPr>
          <w:rFonts w:ascii="宋体" w:eastAsia="宋体" w:hAnsi="宋体" w:cs="Times New Roman" w:hint="eastAsia"/>
          <w:b/>
          <w:bCs/>
          <w:kern w:val="0"/>
          <w:szCs w:val="21"/>
          <w:lang w:bidi="ar"/>
        </w:rPr>
        <w:t>附件7：廉洁协议书</w:t>
      </w:r>
    </w:p>
    <w:p w:rsidR="00052389" w:rsidRDefault="001002FB">
      <w:pPr>
        <w:autoSpaceDE w:val="0"/>
        <w:autoSpaceDN w:val="0"/>
        <w:adjustRightInd w:val="0"/>
        <w:spacing w:line="360" w:lineRule="auto"/>
        <w:jc w:val="center"/>
        <w:rPr>
          <w:rFonts w:hAnsi="宋体"/>
          <w:sz w:val="44"/>
          <w:szCs w:val="44"/>
        </w:rPr>
      </w:pPr>
      <w:r>
        <w:rPr>
          <w:rFonts w:ascii="宋体" w:eastAsia="宋体" w:hAnsi="宋体" w:cs="Times New Roman" w:hint="eastAsia"/>
          <w:kern w:val="0"/>
          <w:sz w:val="44"/>
          <w:szCs w:val="44"/>
          <w:lang w:bidi="ar"/>
        </w:rPr>
        <w:t>廉洁协议书</w:t>
      </w:r>
    </w:p>
    <w:p w:rsidR="00052389" w:rsidRDefault="00052389">
      <w:pPr>
        <w:autoSpaceDE w:val="0"/>
        <w:autoSpaceDN w:val="0"/>
        <w:adjustRightInd w:val="0"/>
        <w:spacing w:line="360" w:lineRule="auto"/>
        <w:jc w:val="left"/>
        <w:rPr>
          <w:rFonts w:hAnsi="宋体"/>
          <w:szCs w:val="21"/>
        </w:rPr>
      </w:pPr>
    </w:p>
    <w:p w:rsidR="00052389" w:rsidRDefault="001002FB">
      <w:pPr>
        <w:autoSpaceDE w:val="0"/>
        <w:autoSpaceDN w:val="0"/>
        <w:adjustRightInd w:val="0"/>
        <w:spacing w:line="360" w:lineRule="auto"/>
        <w:jc w:val="left"/>
        <w:rPr>
          <w:rFonts w:ascii="宋体" w:eastAsia="宋体" w:hAnsi="宋体" w:cs="宋体"/>
          <w:szCs w:val="21"/>
          <w:u w:val="single"/>
        </w:rPr>
      </w:pPr>
      <w:r>
        <w:rPr>
          <w:rFonts w:ascii="宋体" w:eastAsia="宋体" w:hAnsi="宋体" w:cs="宋体" w:hint="eastAsia"/>
          <w:kern w:val="0"/>
          <w:szCs w:val="21"/>
          <w:lang w:bidi="ar"/>
        </w:rPr>
        <w:t>项目名称：东莞市水务集团管网有限公司2025年办公用品及后勤物资采购项目（招标编号：）</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 xml:space="preserve">甲方（业主单位）： 甲方1：东莞市水务集团管网有限公司  </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甲方2：东莞市莞泽水环境投资有限公司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甲方3：东莞市东信水环境投资有限公司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甲方4：东莞市东泽水环境投资有限公司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甲方5：东莞市清泽水环境投资有限公司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甲方6：东莞市莞清水环境投资有限公司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甲方7：东莞市东江水环境投资有限公司</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（以上统称为“甲方”）</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 xml:space="preserve">乙方：          </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第一条  甲乙双方的权利和义务</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（一）严格遵守党和国家有关法律法规等有关廉洁从业规定。</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（二）严格执行本项目的合同文件，自觉按合同办事。</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（三）双方的业务活动坚持公开、公正、诚信、透明的原则（除法律认定的商业秘密和合同文件另有规定之外）不得损害国家和集体利益，违反工程建设管理及其他法律法规规章制度。</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（四）建立健全廉洁制度，开展廉洁教育，设立廉洁监督公示牌，公布举报电话，监督并认真查处违法违纪行为。</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（五）发现对方在业务活动中有违反廉洁规定的行为，有及时提醒对方纠正的权利和义务。</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（六）发现对方严重违反本协议义务条款的行为，有向其上级有关部门举报、建议给予处理并要求告知处理结果的权利。</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第二条  甲方的义务</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（一）甲方及其工作人员不得索要或接受乙方的礼金、有价证券和贵重物品，不得在乙方报销任何应由甲方或个人支付的费用。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（二）甲方工作人员不得参加乙方安排的高消费宴请和娱乐活动；不得接受乙方提供的通讯工具、交通工具和高档办公用品。</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（三）甲方及其工作人员不得要求或者接受乙方为其住房装修、婚丧嫁娶活动、家属或亲友的工作安排以及出</w:t>
      </w:r>
      <w:r>
        <w:rPr>
          <w:rFonts w:ascii="宋体" w:eastAsia="宋体" w:hAnsi="宋体" w:cs="宋体" w:hint="eastAsia"/>
          <w:kern w:val="0"/>
          <w:szCs w:val="21"/>
          <w:lang w:bidi="ar"/>
        </w:rPr>
        <w:lastRenderedPageBreak/>
        <w:t>国出境、旅游等提供方便。</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（四）甲方工作人员不得向乙方介绍其家属或者亲友（包括家属或亲友开办的公司企业）从事于本项目涉及的经济业务活动。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（五）甲方及其工作人员不得以任何理由向乙方推荐分包单位，不得要求乙方购买合同规定外的材料和设备。</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（六）甲方及其工作人员不得进行违反廉洁规定的其他活动。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第三条  乙方义务</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（一）乙方不得以任何理由向甲方及其工作人员馈赠礼金、有价证券、贵重礼品，或报销应由甲方单位或个人支付的任何费用。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（二）乙方及其工作人员不得以考察、参观、洽谈业务、签订合同等的借口邀请甲方及其工作人员参加高消费的宴请、娱乐和健身等活动。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（三）乙方不得为甲方单位和个人购置或提供通讯工具、交通工具和高档办公用品等。</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（四）乙方及其工作人员不得为甲方工作人员购买、装修、维修私人住房、汽车等。</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（五）乙方及其工作人员不得为甲方工作人员的婚丧嫁娶、家属或亲友的工作安排，及出国出境提供方便以及报销任何私人消费的费用。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（六）乙方及其工作人员不得进行影响甲方及其工作人员公正执行合同和履行职务的其他活动。</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第四条  违约责任</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（一）甲方违反本协议第一、第二条给乙方单位造成经济损失的，应予以赔偿。</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（二）乙方违反本协议第一、第三条给甲方单位造成经济损失的，应予以赔偿。</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第五条  监督检查</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甲乙双方的廉洁从业行为由双方或双方上级单位的纪检、监察负责监督，对本协议履行情况进行检查。</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第六条  其他</w:t>
      </w: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本协议有效期为甲乙双方法定代表人或负责人签字并盖章之日起至该工程/采购项目竣工验收完毕，质保期/服务期满后止。本协议一式陆份，甲方执叁份，乙方执贰份，招标代理执壹份。</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甲方：东莞市水务集团管网有限公司        甲方：东莞市莞泽水环境投资有限公司</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法定代表人：                            法定代表人：</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lastRenderedPageBreak/>
        <w:t>甲方：东莞市东信水环境投资有限公司      甲方：东莞市东泽水环境投资有限公司</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 xml:space="preserve">法定代表人：                            法定代表人：   </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甲方：东莞市清泽水环境投资有限公司      甲方：东莞市莞清水环境投资有限公司</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 xml:space="preserve">法定代表人：                            法定代表人：    </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ind w:left="5880" w:hangingChars="2800" w:hanging="5880"/>
        <w:jc w:val="left"/>
        <w:rPr>
          <w:rFonts w:ascii="宋体" w:eastAsia="宋体" w:hAnsi="宋体" w:cs="宋体"/>
          <w:szCs w:val="21"/>
        </w:rPr>
      </w:pPr>
      <w:r>
        <w:rPr>
          <w:rFonts w:ascii="宋体" w:eastAsia="宋体" w:hAnsi="宋体" w:cs="宋体" w:hint="eastAsia"/>
          <w:kern w:val="0"/>
          <w:szCs w:val="21"/>
          <w:lang w:bidi="ar"/>
        </w:rPr>
        <w:t xml:space="preserve">甲方：东莞市东江水环境投资有限公司    乙方（盖章）： </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法定代表人：                         法定代表人：</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 xml:space="preserve">       </w:t>
      </w:r>
    </w:p>
    <w:p w:rsidR="00052389" w:rsidRDefault="00052389">
      <w:pPr>
        <w:autoSpaceDE w:val="0"/>
        <w:autoSpaceDN w:val="0"/>
        <w:adjustRightInd w:val="0"/>
        <w:spacing w:line="360" w:lineRule="auto"/>
        <w:jc w:val="left"/>
        <w:rPr>
          <w:rFonts w:ascii="宋体" w:eastAsia="宋体" w:hAnsi="宋体" w:cs="宋体"/>
          <w:szCs w:val="21"/>
        </w:rPr>
      </w:pPr>
    </w:p>
    <w:p w:rsidR="00052389" w:rsidRDefault="001002FB">
      <w:pPr>
        <w:autoSpaceDE w:val="0"/>
        <w:autoSpaceDN w:val="0"/>
        <w:adjustRightInd w:val="0"/>
        <w:jc w:val="left"/>
        <w:rPr>
          <w:rFonts w:ascii="宋体" w:eastAsia="宋体" w:hAnsi="宋体" w:cs="宋体"/>
          <w:szCs w:val="21"/>
        </w:rPr>
      </w:pPr>
      <w:r>
        <w:rPr>
          <w:rFonts w:ascii="宋体" w:eastAsia="宋体" w:hAnsi="宋体" w:cs="宋体" w:hint="eastAsia"/>
          <w:kern w:val="0"/>
          <w:szCs w:val="21"/>
          <w:lang w:bidi="ar"/>
        </w:rPr>
        <w:t xml:space="preserve">签订日期：    年   月   日  </w:t>
      </w:r>
    </w:p>
    <w:p w:rsidR="00052389" w:rsidRDefault="00052389">
      <w:pPr>
        <w:autoSpaceDE w:val="0"/>
        <w:autoSpaceDN w:val="0"/>
        <w:adjustRightInd w:val="0"/>
        <w:jc w:val="left"/>
        <w:rPr>
          <w:rFonts w:ascii="宋体" w:eastAsia="宋体" w:hAnsi="宋体" w:cs="宋体"/>
          <w:szCs w:val="21"/>
        </w:rPr>
      </w:pPr>
    </w:p>
    <w:p w:rsidR="00052389" w:rsidRDefault="001002FB">
      <w:pPr>
        <w:rPr>
          <w:rFonts w:ascii="宋体" w:eastAsia="宋体" w:hAnsi="宋体" w:cs="宋体"/>
          <w:szCs w:val="21"/>
        </w:rPr>
      </w:pPr>
      <w:r>
        <w:rPr>
          <w:rFonts w:ascii="宋体" w:eastAsia="宋体" w:hAnsi="宋体" w:cs="宋体" w:hint="eastAsia"/>
          <w:kern w:val="0"/>
          <w:szCs w:val="21"/>
          <w:lang w:bidi="ar"/>
        </w:rPr>
        <w:br w:type="page"/>
      </w:r>
    </w:p>
    <w:p w:rsidR="00052389" w:rsidRDefault="001002FB">
      <w:pPr>
        <w:numPr>
          <w:ilvl w:val="0"/>
          <w:numId w:val="13"/>
        </w:numPr>
        <w:autoSpaceDE w:val="0"/>
        <w:autoSpaceDN w:val="0"/>
        <w:adjustRightInd w:val="0"/>
        <w:jc w:val="left"/>
        <w:rPr>
          <w:rFonts w:ascii="宋体" w:eastAsia="宋体" w:hAnsi="宋体" w:cs="宋体"/>
          <w:szCs w:val="21"/>
        </w:rPr>
      </w:pPr>
      <w:r>
        <w:rPr>
          <w:rFonts w:ascii="宋体" w:eastAsia="宋体" w:hAnsi="宋体" w:cs="宋体" w:hint="eastAsia"/>
          <w:kern w:val="0"/>
          <w:szCs w:val="21"/>
          <w:lang w:bidi="ar"/>
        </w:rPr>
        <w:lastRenderedPageBreak/>
        <w:t>招标文件（另附）</w:t>
      </w: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052389">
      <w:pPr>
        <w:autoSpaceDE w:val="0"/>
        <w:autoSpaceDN w:val="0"/>
        <w:adjustRightInd w:val="0"/>
        <w:jc w:val="left"/>
        <w:rPr>
          <w:rFonts w:hAnsi="宋体"/>
          <w:szCs w:val="21"/>
        </w:rPr>
      </w:pPr>
    </w:p>
    <w:p w:rsidR="00052389" w:rsidRDefault="001002FB">
      <w:pPr>
        <w:rPr>
          <w:rFonts w:hAnsi="宋体"/>
          <w:szCs w:val="21"/>
        </w:rPr>
      </w:pPr>
      <w:r>
        <w:rPr>
          <w:rFonts w:ascii="宋体" w:eastAsia="宋体" w:hAnsi="宋体" w:cs="Times New Roman" w:hint="eastAsia"/>
          <w:kern w:val="0"/>
          <w:szCs w:val="21"/>
          <w:lang w:bidi="ar"/>
        </w:rPr>
        <w:br w:type="page"/>
      </w:r>
    </w:p>
    <w:p w:rsidR="00052389" w:rsidRDefault="001002FB">
      <w:pPr>
        <w:numPr>
          <w:ilvl w:val="0"/>
          <w:numId w:val="13"/>
        </w:numPr>
        <w:autoSpaceDE w:val="0"/>
        <w:autoSpaceDN w:val="0"/>
        <w:adjustRightInd w:val="0"/>
        <w:jc w:val="left"/>
        <w:rPr>
          <w:rFonts w:hAnsi="宋体"/>
          <w:szCs w:val="21"/>
        </w:rPr>
      </w:pPr>
      <w:r>
        <w:rPr>
          <w:rFonts w:ascii="宋体" w:eastAsia="宋体" w:hAnsi="宋体" w:cs="Times New Roman" w:hint="eastAsia"/>
          <w:kern w:val="0"/>
          <w:szCs w:val="21"/>
          <w:lang w:bidi="ar"/>
        </w:rPr>
        <w:lastRenderedPageBreak/>
        <w:t xml:space="preserve">投标文件（另附）            </w:t>
      </w:r>
    </w:p>
    <w:p w:rsidR="00052389" w:rsidRDefault="00052389"/>
    <w:p w:rsidR="00052389" w:rsidRDefault="001002FB">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29" w:name="_Toc447044479"/>
      <w:bookmarkStart w:id="330" w:name="_Toc4388"/>
      <w:bookmarkStart w:id="331" w:name="_Toc512353083"/>
      <w:bookmarkStart w:id="332" w:name="_Toc22246"/>
      <w:bookmarkStart w:id="333" w:name="_Toc447044603"/>
      <w:bookmarkStart w:id="334" w:name="_Toc142508360"/>
      <w:bookmarkStart w:id="335" w:name="_Toc447045090"/>
      <w:bookmarkStart w:id="336" w:name="_Toc24427_WPSOffice_Level1"/>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37" w:name="_Toc447044604"/>
      <w:bookmarkStart w:id="338" w:name="_Toc447045091"/>
      <w:bookmarkStart w:id="339" w:name="_Toc447044480"/>
      <w:bookmarkEnd w:id="329"/>
      <w:bookmarkEnd w:id="330"/>
      <w:bookmarkEnd w:id="331"/>
      <w:bookmarkEnd w:id="332"/>
      <w:bookmarkEnd w:id="333"/>
      <w:bookmarkEnd w:id="334"/>
      <w:bookmarkEnd w:id="335"/>
      <w:bookmarkEnd w:id="336"/>
    </w:p>
    <w:p w:rsidR="00052389" w:rsidRDefault="001002FB">
      <w:pPr>
        <w:autoSpaceDE w:val="0"/>
        <w:autoSpaceDN w:val="0"/>
        <w:adjustRightInd w:val="0"/>
        <w:spacing w:afterLines="50" w:after="120" w:line="360" w:lineRule="auto"/>
        <w:jc w:val="left"/>
        <w:rPr>
          <w:rFonts w:ascii="宋体" w:eastAsia="宋体" w:hAnsi="宋体" w:cs="Times New Roman"/>
          <w:b/>
          <w:kern w:val="0"/>
          <w:sz w:val="28"/>
          <w:szCs w:val="28"/>
        </w:rPr>
      </w:pPr>
      <w:bookmarkStart w:id="340" w:name="_Toc26521_WPSOffice_Level2"/>
      <w:r>
        <w:rPr>
          <w:rFonts w:ascii="宋体" w:eastAsia="宋体" w:hAnsi="宋体" w:cs="Times New Roman" w:hint="eastAsia"/>
          <w:b/>
          <w:kern w:val="0"/>
          <w:sz w:val="28"/>
          <w:szCs w:val="28"/>
        </w:rPr>
        <w:t>一、不可撤销银行履约保函格式</w:t>
      </w:r>
      <w:bookmarkEnd w:id="337"/>
      <w:bookmarkEnd w:id="338"/>
      <w:bookmarkEnd w:id="339"/>
      <w:bookmarkEnd w:id="340"/>
    </w:p>
    <w:p w:rsidR="00052389" w:rsidRDefault="001002FB">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052389" w:rsidRDefault="00052389">
      <w:pPr>
        <w:widowControl/>
        <w:autoSpaceDE w:val="0"/>
        <w:autoSpaceDN w:val="0"/>
        <w:adjustRightInd w:val="0"/>
        <w:spacing w:line="360" w:lineRule="auto"/>
        <w:jc w:val="left"/>
        <w:rPr>
          <w:rFonts w:ascii="宋体" w:eastAsia="宋体" w:hAnsi="宋体" w:cs="宋体"/>
          <w:kern w:val="0"/>
          <w:szCs w:val="21"/>
        </w:rPr>
      </w:pPr>
    </w:p>
    <w:p w:rsidR="00052389" w:rsidRDefault="001002FB">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052389" w:rsidRDefault="001002FB">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052389" w:rsidRDefault="001002FB">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052389" w:rsidRDefault="001002FB">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052389" w:rsidRDefault="001002FB">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052389" w:rsidRDefault="001002FB">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052389" w:rsidRDefault="001002FB">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052389" w:rsidRDefault="001002FB">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应从合同期限届满并完成全部供货（含最终验收合格）且结算完毕之后二十八（28）日内保持有效。</w:t>
      </w:r>
    </w:p>
    <w:p w:rsidR="00052389" w:rsidRDefault="00052389">
      <w:pPr>
        <w:widowControl/>
        <w:autoSpaceDE w:val="0"/>
        <w:autoSpaceDN w:val="0"/>
        <w:adjustRightInd w:val="0"/>
        <w:spacing w:line="360" w:lineRule="auto"/>
        <w:ind w:firstLine="437"/>
        <w:jc w:val="left"/>
        <w:rPr>
          <w:rFonts w:ascii="宋体" w:eastAsia="宋体" w:hAnsi="宋体" w:cs="宋体"/>
          <w:kern w:val="0"/>
          <w:szCs w:val="21"/>
        </w:rPr>
      </w:pPr>
    </w:p>
    <w:p w:rsidR="00052389" w:rsidRDefault="001002FB">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052389" w:rsidRDefault="001002FB">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052389" w:rsidRDefault="001002FB">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052389" w:rsidRDefault="001002FB">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052389" w:rsidRDefault="001002FB">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052389" w:rsidRDefault="00052389">
      <w:pPr>
        <w:widowControl/>
        <w:autoSpaceDE w:val="0"/>
        <w:autoSpaceDN w:val="0"/>
        <w:adjustRightInd w:val="0"/>
        <w:spacing w:line="360" w:lineRule="auto"/>
        <w:jc w:val="left"/>
        <w:rPr>
          <w:rFonts w:ascii="宋体" w:eastAsia="宋体" w:hAnsi="宋体" w:cs="宋体"/>
          <w:kern w:val="0"/>
          <w:szCs w:val="21"/>
        </w:rPr>
      </w:pPr>
    </w:p>
    <w:p w:rsidR="00052389" w:rsidRDefault="00052389">
      <w:pPr>
        <w:widowControl/>
        <w:autoSpaceDE w:val="0"/>
        <w:autoSpaceDN w:val="0"/>
        <w:adjustRightInd w:val="0"/>
        <w:spacing w:line="360" w:lineRule="auto"/>
        <w:jc w:val="left"/>
        <w:rPr>
          <w:rFonts w:ascii="宋体" w:eastAsia="宋体" w:hAnsi="宋体" w:cs="宋体"/>
          <w:kern w:val="0"/>
          <w:szCs w:val="21"/>
        </w:rPr>
      </w:pPr>
    </w:p>
    <w:p w:rsidR="00052389" w:rsidRDefault="00052389">
      <w:pPr>
        <w:autoSpaceDE w:val="0"/>
        <w:autoSpaceDN w:val="0"/>
        <w:adjustRightInd w:val="0"/>
        <w:spacing w:line="360" w:lineRule="auto"/>
        <w:ind w:rightChars="175" w:right="368"/>
        <w:jc w:val="left"/>
        <w:rPr>
          <w:rFonts w:ascii="宋体" w:eastAsia="宋体" w:hAnsi="宋体" w:cs="Times New Roman"/>
          <w:kern w:val="0"/>
          <w:szCs w:val="21"/>
        </w:rPr>
        <w:sectPr w:rsidR="00052389">
          <w:pgSz w:w="12240" w:h="15840"/>
          <w:pgMar w:top="1191" w:right="1043" w:bottom="1191" w:left="1043" w:header="720" w:footer="720" w:gutter="0"/>
          <w:cols w:space="720"/>
          <w:titlePg/>
          <w:docGrid w:linePitch="326"/>
        </w:sectPr>
      </w:pPr>
    </w:p>
    <w:p w:rsidR="00052389" w:rsidRDefault="001002FB">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052389" w:rsidRDefault="00052389">
      <w:pPr>
        <w:autoSpaceDE w:val="0"/>
        <w:autoSpaceDN w:val="0"/>
        <w:adjustRightInd w:val="0"/>
        <w:jc w:val="center"/>
        <w:rPr>
          <w:rFonts w:ascii="宋体" w:eastAsia="宋体" w:hAnsi="宋体" w:cs="Times New Roman"/>
          <w:b/>
          <w:kern w:val="0"/>
          <w:sz w:val="30"/>
          <w:szCs w:val="30"/>
        </w:rPr>
      </w:pPr>
    </w:p>
    <w:p w:rsidR="00052389" w:rsidRDefault="001002FB">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052389" w:rsidRDefault="001002FB">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52389" w:rsidRDefault="001002FB">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052389" w:rsidRDefault="00052389">
      <w:pPr>
        <w:autoSpaceDE w:val="0"/>
        <w:autoSpaceDN w:val="0"/>
        <w:adjustRightInd w:val="0"/>
        <w:spacing w:line="360" w:lineRule="auto"/>
        <w:ind w:firstLine="437"/>
        <w:jc w:val="left"/>
        <w:rPr>
          <w:rFonts w:ascii="宋体" w:eastAsia="宋体" w:hAnsi="宋体" w:cs="宋体"/>
          <w:kern w:val="0"/>
          <w:szCs w:val="21"/>
        </w:rPr>
      </w:pP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052389" w:rsidRDefault="001002FB">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应从合同期限届满并完成全部供货（含最终验收合格）且结算完毕之后二十八（28）日内保持有效。</w:t>
      </w:r>
    </w:p>
    <w:p w:rsidR="00052389" w:rsidRDefault="00052389"/>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052389" w:rsidRDefault="001002FB">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52389" w:rsidRDefault="001002FB">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052389" w:rsidRDefault="001002FB">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052389" w:rsidRDefault="001002FB">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052389" w:rsidRDefault="001002FB">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052389" w:rsidRDefault="001002FB">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052389" w:rsidRDefault="001002FB">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052389" w:rsidRDefault="001002FB">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052389" w:rsidRDefault="001002FB">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052389" w:rsidRDefault="001002FB">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052389" w:rsidRDefault="001002FB">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052389" w:rsidRDefault="001002FB">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应从合同期限届满并完成全部供货（含最终验收合格）且结算完毕之后二十八（28）日内保持有效。</w:t>
      </w:r>
    </w:p>
    <w:p w:rsidR="00052389" w:rsidRDefault="00052389">
      <w:pPr>
        <w:autoSpaceDE w:val="0"/>
        <w:autoSpaceDN w:val="0"/>
        <w:adjustRightInd w:val="0"/>
        <w:spacing w:line="360" w:lineRule="auto"/>
        <w:jc w:val="left"/>
        <w:rPr>
          <w:rFonts w:ascii="宋体" w:eastAsia="宋体" w:hAnsi="宋体" w:cs="Times New Roman"/>
          <w:kern w:val="0"/>
          <w:szCs w:val="21"/>
        </w:rPr>
      </w:pPr>
    </w:p>
    <w:p w:rsidR="00052389" w:rsidRDefault="001002FB">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052389" w:rsidRDefault="001002FB">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052389" w:rsidRDefault="001002FB">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052389" w:rsidRDefault="001002FB">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052389" w:rsidRDefault="001002FB">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052389" w:rsidRDefault="00052389">
      <w:pPr>
        <w:autoSpaceDE w:val="0"/>
        <w:autoSpaceDN w:val="0"/>
        <w:adjustRightInd w:val="0"/>
        <w:spacing w:line="360" w:lineRule="auto"/>
        <w:ind w:rightChars="175" w:right="368"/>
        <w:jc w:val="left"/>
        <w:rPr>
          <w:rFonts w:ascii="宋体" w:eastAsia="宋体" w:hAnsi="宋体" w:cs="Times New Roman"/>
          <w:kern w:val="0"/>
          <w:szCs w:val="21"/>
        </w:rPr>
      </w:pPr>
    </w:p>
    <w:p w:rsidR="00052389" w:rsidRDefault="00052389">
      <w:pPr>
        <w:autoSpaceDE w:val="0"/>
        <w:autoSpaceDN w:val="0"/>
        <w:adjustRightInd w:val="0"/>
        <w:spacing w:line="360" w:lineRule="auto"/>
        <w:ind w:rightChars="175" w:right="368"/>
        <w:jc w:val="left"/>
        <w:rPr>
          <w:rFonts w:ascii="宋体" w:eastAsia="宋体" w:hAnsi="宋体" w:cs="Times New Roman"/>
          <w:kern w:val="0"/>
          <w:szCs w:val="21"/>
        </w:rPr>
      </w:pPr>
    </w:p>
    <w:p w:rsidR="00052389" w:rsidRDefault="00052389">
      <w:pPr>
        <w:autoSpaceDE w:val="0"/>
        <w:autoSpaceDN w:val="0"/>
        <w:adjustRightInd w:val="0"/>
        <w:spacing w:line="360" w:lineRule="auto"/>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750" w:firstLine="5775"/>
        <w:jc w:val="left"/>
        <w:rPr>
          <w:rFonts w:ascii="宋体" w:eastAsia="宋体" w:hAnsi="宋体" w:cs="Times New Roman"/>
          <w:kern w:val="0"/>
          <w:szCs w:val="21"/>
        </w:rPr>
      </w:pPr>
    </w:p>
    <w:p w:rsidR="00052389" w:rsidRDefault="00052389">
      <w:pPr>
        <w:autoSpaceDE w:val="0"/>
        <w:autoSpaceDN w:val="0"/>
        <w:adjustRightInd w:val="0"/>
        <w:spacing w:line="360" w:lineRule="auto"/>
        <w:ind w:firstLineChars="200" w:firstLine="420"/>
        <w:jc w:val="left"/>
        <w:rPr>
          <w:rFonts w:ascii="宋体" w:eastAsia="宋体" w:hAnsi="宋体" w:cs="Times New Roman"/>
          <w:kern w:val="0"/>
          <w:szCs w:val="21"/>
        </w:rPr>
      </w:pPr>
    </w:p>
    <w:p w:rsidR="00052389" w:rsidRDefault="001002FB">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41" w:name="_Toc486167708"/>
      <w:bookmarkStart w:id="342" w:name="_Toc450662895"/>
      <w:bookmarkStart w:id="343" w:name="_Toc8165"/>
      <w:bookmarkStart w:id="344" w:name="_Toc12794"/>
      <w:bookmarkStart w:id="345" w:name="_Toc32761_WPSOffice_Level1"/>
      <w:bookmarkStart w:id="346" w:name="_Toc142508361"/>
      <w:r>
        <w:rPr>
          <w:rFonts w:ascii="宋体" w:eastAsia="宋体" w:hAnsi="宋体" w:cs="宋体" w:hint="eastAsia"/>
          <w:b/>
          <w:bCs/>
          <w:kern w:val="44"/>
          <w:sz w:val="32"/>
          <w:szCs w:val="32"/>
          <w:lang w:val="zh-CN"/>
        </w:rPr>
        <w:lastRenderedPageBreak/>
        <w:t>第六篇 投标文件格式</w:t>
      </w:r>
      <w:bookmarkEnd w:id="341"/>
      <w:bookmarkEnd w:id="342"/>
      <w:bookmarkEnd w:id="343"/>
      <w:bookmarkEnd w:id="344"/>
      <w:bookmarkEnd w:id="345"/>
      <w:bookmarkEnd w:id="346"/>
    </w:p>
    <w:p w:rsidR="00052389" w:rsidRDefault="001002FB">
      <w:pPr>
        <w:pStyle w:val="af3"/>
        <w:spacing w:line="360" w:lineRule="auto"/>
        <w:jc w:val="center"/>
        <w:rPr>
          <w:rFonts w:ascii="宋体" w:hAnsi="宋体" w:cs="宋体"/>
          <w:b/>
          <w:kern w:val="0"/>
          <w:sz w:val="32"/>
          <w:szCs w:val="32"/>
        </w:rPr>
      </w:pPr>
      <w:bookmarkStart w:id="347" w:name="_Toc140596921"/>
      <w:bookmarkStart w:id="348" w:name="_Toc104991868"/>
      <w:bookmarkStart w:id="349" w:name="_Toc102860067"/>
      <w:bookmarkStart w:id="350" w:name="_Toc533708121"/>
      <w:bookmarkStart w:id="351" w:name="_Toc94107202"/>
      <w:bookmarkStart w:id="352" w:name="_Toc102860411"/>
      <w:bookmarkStart w:id="353" w:name="_Toc486167709"/>
      <w:bookmarkStart w:id="354" w:name="_Toc21133_WPSOffice_Level2"/>
      <w:bookmarkStart w:id="355" w:name="_Toc142508362"/>
      <w:bookmarkStart w:id="356" w:name="_Toc1977721"/>
      <w:r>
        <w:rPr>
          <w:rFonts w:ascii="宋体" w:hAnsi="宋体" w:cs="宋体" w:hint="eastAsia"/>
          <w:b/>
          <w:kern w:val="0"/>
          <w:sz w:val="32"/>
          <w:szCs w:val="32"/>
        </w:rPr>
        <w:br w:type="page"/>
      </w:r>
    </w:p>
    <w:p w:rsidR="00052389" w:rsidRDefault="00052389">
      <w:pPr>
        <w:pStyle w:val="af3"/>
        <w:spacing w:line="360" w:lineRule="auto"/>
        <w:jc w:val="center"/>
        <w:rPr>
          <w:rFonts w:ascii="宋体" w:hAnsi="宋体" w:cs="宋体"/>
          <w:b/>
          <w:kern w:val="0"/>
          <w:sz w:val="32"/>
          <w:szCs w:val="32"/>
        </w:rPr>
      </w:pPr>
    </w:p>
    <w:p w:rsidR="00052389" w:rsidRDefault="00052389">
      <w:pPr>
        <w:pStyle w:val="af3"/>
        <w:spacing w:line="360" w:lineRule="auto"/>
        <w:jc w:val="center"/>
        <w:rPr>
          <w:rFonts w:ascii="宋体" w:hAnsi="宋体" w:cs="宋体"/>
          <w:b/>
          <w:kern w:val="0"/>
          <w:sz w:val="32"/>
          <w:szCs w:val="32"/>
        </w:rPr>
      </w:pPr>
    </w:p>
    <w:p w:rsidR="00052389" w:rsidRDefault="00052389">
      <w:pPr>
        <w:pStyle w:val="af3"/>
        <w:spacing w:line="360" w:lineRule="auto"/>
        <w:jc w:val="center"/>
        <w:rPr>
          <w:rFonts w:ascii="宋体" w:hAnsi="宋体" w:cs="宋体"/>
          <w:b/>
          <w:kern w:val="0"/>
          <w:sz w:val="32"/>
          <w:szCs w:val="32"/>
        </w:rPr>
      </w:pPr>
    </w:p>
    <w:p w:rsidR="00052389" w:rsidRDefault="00052389">
      <w:pPr>
        <w:pStyle w:val="af3"/>
        <w:spacing w:line="360" w:lineRule="auto"/>
        <w:jc w:val="center"/>
        <w:rPr>
          <w:rFonts w:ascii="宋体" w:hAnsi="宋体" w:cs="宋体"/>
          <w:sz w:val="84"/>
        </w:rPr>
      </w:pPr>
    </w:p>
    <w:p w:rsidR="00052389" w:rsidRDefault="001002FB">
      <w:pPr>
        <w:pStyle w:val="af3"/>
        <w:spacing w:line="360" w:lineRule="auto"/>
        <w:jc w:val="center"/>
        <w:rPr>
          <w:rFonts w:ascii="宋体" w:hAnsi="宋体" w:cs="宋体"/>
          <w:sz w:val="84"/>
        </w:rPr>
      </w:pPr>
      <w:r>
        <w:rPr>
          <w:rFonts w:ascii="宋体" w:hAnsi="宋体" w:cs="宋体" w:hint="eastAsia"/>
          <w:sz w:val="84"/>
        </w:rPr>
        <w:t>投 标 文 件</w:t>
      </w: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52389" w:rsidRDefault="00052389">
      <w:pPr>
        <w:pStyle w:val="af3"/>
        <w:spacing w:line="360" w:lineRule="auto"/>
        <w:rPr>
          <w:rFonts w:ascii="宋体" w:hAnsi="宋体" w:cs="宋体"/>
        </w:rPr>
      </w:pPr>
    </w:p>
    <w:p w:rsidR="00052389" w:rsidRDefault="001002FB">
      <w:pPr>
        <w:pStyle w:val="af3"/>
        <w:spacing w:line="360" w:lineRule="auto"/>
        <w:rPr>
          <w:rFonts w:ascii="宋体" w:hAnsi="宋体" w:cs="宋体"/>
        </w:rPr>
      </w:pPr>
      <w:r>
        <w:rPr>
          <w:rFonts w:ascii="宋体" w:hAnsi="宋体" w:cs="宋体" w:hint="eastAsia"/>
        </w:rPr>
        <w:br w:type="page"/>
      </w:r>
    </w:p>
    <w:p w:rsidR="00052389" w:rsidRDefault="00052389">
      <w:pPr>
        <w:pStyle w:val="af3"/>
        <w:spacing w:line="360" w:lineRule="auto"/>
        <w:rPr>
          <w:rFonts w:ascii="宋体" w:hAnsi="宋体" w:cs="宋体"/>
        </w:rPr>
      </w:pPr>
    </w:p>
    <w:p w:rsidR="00052389" w:rsidRDefault="001002FB">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52389">
        <w:trPr>
          <w:cantSplit/>
          <w:trHeight w:val="1204"/>
          <w:jc w:val="center"/>
        </w:trPr>
        <w:tc>
          <w:tcPr>
            <w:tcW w:w="665"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052389">
        <w:trPr>
          <w:cantSplit/>
          <w:trHeight w:val="1541"/>
          <w:jc w:val="center"/>
        </w:trPr>
        <w:tc>
          <w:tcPr>
            <w:tcW w:w="665"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861"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52389" w:rsidRDefault="00052389">
            <w:pPr>
              <w:adjustRightInd w:val="0"/>
              <w:snapToGrid w:val="0"/>
              <w:spacing w:line="360" w:lineRule="auto"/>
              <w:rPr>
                <w:rFonts w:ascii="宋体" w:eastAsia="宋体" w:hAnsi="宋体" w:cs="宋体"/>
                <w:bCs/>
                <w:szCs w:val="21"/>
              </w:rPr>
            </w:pPr>
          </w:p>
        </w:tc>
      </w:tr>
      <w:tr w:rsidR="00052389">
        <w:trPr>
          <w:cantSplit/>
          <w:trHeight w:val="1761"/>
          <w:jc w:val="center"/>
        </w:trPr>
        <w:tc>
          <w:tcPr>
            <w:tcW w:w="665" w:type="pct"/>
            <w:vAlign w:val="center"/>
          </w:tcPr>
          <w:p w:rsidR="00052389" w:rsidRDefault="00052389">
            <w:pPr>
              <w:rPr>
                <w:rFonts w:ascii="宋体" w:eastAsia="宋体" w:hAnsi="宋体" w:cs="宋体"/>
                <w:bCs/>
                <w:szCs w:val="21"/>
              </w:rPr>
            </w:pPr>
          </w:p>
        </w:tc>
        <w:tc>
          <w:tcPr>
            <w:tcW w:w="1337" w:type="pct"/>
            <w:vAlign w:val="center"/>
          </w:tcPr>
          <w:p w:rsidR="00052389" w:rsidRDefault="00052389">
            <w:pPr>
              <w:rPr>
                <w:rFonts w:ascii="宋体" w:eastAsia="宋体" w:hAnsi="宋体" w:cs="宋体"/>
                <w:bCs/>
                <w:szCs w:val="21"/>
              </w:rPr>
            </w:pPr>
          </w:p>
        </w:tc>
        <w:tc>
          <w:tcPr>
            <w:tcW w:w="861" w:type="pct"/>
            <w:vAlign w:val="center"/>
          </w:tcPr>
          <w:p w:rsidR="00052389" w:rsidRDefault="00052389">
            <w:pPr>
              <w:rPr>
                <w:rFonts w:ascii="宋体" w:eastAsia="宋体" w:hAnsi="宋体" w:cs="宋体"/>
                <w:bCs/>
                <w:szCs w:val="21"/>
              </w:rPr>
            </w:pPr>
          </w:p>
        </w:tc>
        <w:tc>
          <w:tcPr>
            <w:tcW w:w="2136" w:type="pct"/>
            <w:tcBorders>
              <w:left w:val="single" w:sz="4" w:space="0" w:color="auto"/>
            </w:tcBorders>
            <w:vAlign w:val="center"/>
          </w:tcPr>
          <w:p w:rsidR="00052389" w:rsidRDefault="00052389">
            <w:pPr>
              <w:adjustRightInd w:val="0"/>
              <w:snapToGrid w:val="0"/>
              <w:spacing w:line="360" w:lineRule="auto"/>
              <w:ind w:firstLineChars="50" w:firstLine="105"/>
              <w:rPr>
                <w:rFonts w:ascii="宋体" w:eastAsia="宋体" w:hAnsi="宋体" w:cs="宋体"/>
                <w:bCs/>
                <w:szCs w:val="21"/>
              </w:rPr>
            </w:pPr>
          </w:p>
        </w:tc>
      </w:tr>
      <w:tr w:rsidR="00052389">
        <w:trPr>
          <w:cantSplit/>
          <w:trHeight w:val="2029"/>
          <w:jc w:val="center"/>
        </w:trPr>
        <w:tc>
          <w:tcPr>
            <w:tcW w:w="665"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vAlign w:val="center"/>
          </w:tcPr>
          <w:p w:rsidR="00052389" w:rsidRDefault="00052389">
            <w:pPr>
              <w:adjustRightInd w:val="0"/>
              <w:snapToGrid w:val="0"/>
              <w:spacing w:line="360" w:lineRule="auto"/>
              <w:rPr>
                <w:rFonts w:ascii="宋体" w:eastAsia="宋体" w:hAnsi="宋体" w:cs="宋体"/>
                <w:bCs/>
                <w:szCs w:val="21"/>
              </w:rPr>
            </w:pPr>
          </w:p>
        </w:tc>
        <w:tc>
          <w:tcPr>
            <w:tcW w:w="861"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52389" w:rsidRDefault="00052389">
            <w:pPr>
              <w:spacing w:line="360" w:lineRule="auto"/>
              <w:ind w:firstLineChars="4" w:firstLine="8"/>
              <w:rPr>
                <w:rFonts w:ascii="宋体" w:eastAsia="宋体" w:hAnsi="宋体" w:cs="宋体"/>
                <w:bCs/>
                <w:szCs w:val="21"/>
              </w:rPr>
            </w:pPr>
          </w:p>
        </w:tc>
      </w:tr>
      <w:tr w:rsidR="00052389">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052389" w:rsidRDefault="00052389">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052389" w:rsidRDefault="00052389">
            <w:pPr>
              <w:adjustRightInd w:val="0"/>
              <w:snapToGrid w:val="0"/>
              <w:spacing w:line="360" w:lineRule="auto"/>
              <w:rPr>
                <w:rFonts w:ascii="宋体" w:eastAsia="宋体" w:hAnsi="宋体" w:cs="宋体"/>
                <w:bCs/>
                <w:szCs w:val="21"/>
              </w:rPr>
            </w:pPr>
          </w:p>
        </w:tc>
      </w:tr>
      <w:tr w:rsidR="00052389">
        <w:trPr>
          <w:cantSplit/>
          <w:trHeight w:val="966"/>
          <w:jc w:val="center"/>
        </w:trPr>
        <w:tc>
          <w:tcPr>
            <w:tcW w:w="2002" w:type="pct"/>
            <w:gridSpan w:val="2"/>
            <w:tcBorders>
              <w:bottom w:val="single" w:sz="4" w:space="0" w:color="auto"/>
            </w:tcBorders>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052389" w:rsidRDefault="00052389">
            <w:pPr>
              <w:spacing w:line="360" w:lineRule="auto"/>
              <w:jc w:val="center"/>
              <w:rPr>
                <w:rFonts w:ascii="宋体" w:eastAsia="宋体" w:hAnsi="宋体" w:cs="宋体"/>
                <w:bCs/>
                <w:szCs w:val="21"/>
              </w:rPr>
            </w:pPr>
          </w:p>
        </w:tc>
      </w:tr>
    </w:tbl>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1002FB">
      <w:pPr>
        <w:widowControl/>
        <w:jc w:val="left"/>
        <w:rPr>
          <w:rFonts w:ascii="宋体" w:eastAsia="宋体" w:hAnsi="宋体" w:cs="宋体"/>
          <w:b/>
          <w:kern w:val="0"/>
          <w:sz w:val="32"/>
          <w:szCs w:val="32"/>
        </w:rPr>
      </w:pPr>
      <w:r>
        <w:rPr>
          <w:rFonts w:ascii="宋体" w:eastAsia="宋体" w:hAnsi="宋体" w:cs="宋体" w:hint="eastAsia"/>
        </w:rPr>
        <w:br w:type="page"/>
      </w: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57" w:name="_Toc18706"/>
      <w:bookmarkStart w:id="358" w:name="_Toc13331"/>
      <w:r>
        <w:rPr>
          <w:rFonts w:ascii="宋体" w:eastAsia="宋体" w:hAnsi="宋体" w:cs="宋体" w:hint="eastAsia"/>
          <w:b/>
          <w:kern w:val="0"/>
          <w:sz w:val="32"/>
          <w:szCs w:val="32"/>
        </w:rPr>
        <w:lastRenderedPageBreak/>
        <w:t>一、投标函格式</w:t>
      </w:r>
      <w:bookmarkEnd w:id="347"/>
      <w:bookmarkEnd w:id="348"/>
      <w:bookmarkEnd w:id="349"/>
      <w:bookmarkEnd w:id="350"/>
      <w:bookmarkEnd w:id="351"/>
      <w:bookmarkEnd w:id="352"/>
      <w:bookmarkEnd w:id="353"/>
      <w:bookmarkEnd w:id="354"/>
      <w:bookmarkEnd w:id="355"/>
      <w:bookmarkEnd w:id="356"/>
      <w:bookmarkEnd w:id="357"/>
      <w:bookmarkEnd w:id="358"/>
    </w:p>
    <w:p w:rsidR="00052389" w:rsidRDefault="001002FB">
      <w:pPr>
        <w:autoSpaceDE w:val="0"/>
        <w:autoSpaceDN w:val="0"/>
        <w:adjustRightInd w:val="0"/>
        <w:spacing w:line="360" w:lineRule="auto"/>
        <w:jc w:val="center"/>
        <w:rPr>
          <w:rFonts w:ascii="宋体" w:eastAsia="宋体" w:hAnsi="宋体" w:cs="宋体"/>
          <w:b/>
          <w:bCs/>
          <w:sz w:val="30"/>
          <w:szCs w:val="30"/>
        </w:rPr>
      </w:pPr>
      <w:bookmarkStart w:id="359" w:name="_Toc16695_WPSOffice_Level3"/>
      <w:r>
        <w:rPr>
          <w:rFonts w:ascii="宋体" w:eastAsia="宋体" w:hAnsi="宋体" w:cs="宋体" w:hint="eastAsia"/>
          <w:b/>
          <w:bCs/>
          <w:sz w:val="30"/>
          <w:szCs w:val="30"/>
          <w:lang w:val="zh-CN"/>
        </w:rPr>
        <w:t>投 标 函</w:t>
      </w:r>
      <w:bookmarkEnd w:id="359"/>
    </w:p>
    <w:p w:rsidR="00052389" w:rsidRDefault="00052389">
      <w:pPr>
        <w:autoSpaceDE w:val="0"/>
        <w:autoSpaceDN w:val="0"/>
        <w:adjustRightInd w:val="0"/>
        <w:spacing w:line="360" w:lineRule="auto"/>
        <w:rPr>
          <w:rFonts w:ascii="宋体" w:eastAsia="宋体" w:hAnsi="宋体" w:cs="宋体"/>
          <w:szCs w:val="21"/>
          <w:lang w:val="zh-CN"/>
        </w:rPr>
      </w:pPr>
    </w:p>
    <w:p w:rsidR="00052389" w:rsidRDefault="001002FB">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东莞市水务集团管网有限公司</w:t>
      </w:r>
    </w:p>
    <w:p w:rsidR="00052389" w:rsidRDefault="00052389">
      <w:pPr>
        <w:autoSpaceDE w:val="0"/>
        <w:autoSpaceDN w:val="0"/>
        <w:adjustRightInd w:val="0"/>
        <w:spacing w:line="360" w:lineRule="auto"/>
        <w:rPr>
          <w:rFonts w:ascii="宋体" w:eastAsia="宋体" w:hAnsi="宋体" w:cs="宋体"/>
          <w:szCs w:val="21"/>
        </w:rPr>
      </w:pPr>
    </w:p>
    <w:p w:rsidR="00052389" w:rsidRDefault="001002FB">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东莞市水务集团管网有限公司2025年办公用品及后勤物资采购项目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2024ZD235</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052389" w:rsidRDefault="001002FB">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052389" w:rsidRDefault="001002FB">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052389" w:rsidRDefault="001002FB">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052389" w:rsidRDefault="001002FB">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2024ZD235</w:t>
      </w:r>
      <w:r>
        <w:rPr>
          <w:rFonts w:ascii="宋体" w:eastAsia="宋体" w:hAnsi="宋体" w:cs="宋体" w:hint="eastAsia"/>
          <w:szCs w:val="21"/>
          <w:lang w:val="zh-CN"/>
        </w:rPr>
        <w:t>的投标；</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w:t>
      </w:r>
      <w:r>
        <w:rPr>
          <w:rFonts w:ascii="宋体" w:eastAsia="宋体" w:hAnsi="宋体" w:cs="宋体" w:hint="eastAsia"/>
          <w:szCs w:val="21"/>
        </w:rPr>
        <w:t>权利</w:t>
      </w:r>
      <w:r>
        <w:rPr>
          <w:rFonts w:ascii="宋体" w:eastAsia="宋体" w:hAnsi="宋体" w:cs="宋体" w:hint="eastAsia"/>
          <w:szCs w:val="21"/>
          <w:lang w:val="zh-CN"/>
        </w:rPr>
        <w:t>；</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052389" w:rsidRDefault="001002FB">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052389" w:rsidRDefault="00052389">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052389" w:rsidRDefault="001002FB">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052389" w:rsidRDefault="001002FB">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052389" w:rsidRDefault="001002FB">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务：</w:t>
      </w:r>
      <w:r>
        <w:rPr>
          <w:rFonts w:ascii="宋体" w:eastAsia="宋体" w:hAnsi="宋体" w:cs="宋体" w:hint="eastAsia"/>
          <w:szCs w:val="21"/>
          <w:u w:val="single"/>
          <w:lang w:val="zh-CN"/>
        </w:rPr>
        <w:t xml:space="preserve">　　　　　　　　　　 </w:t>
      </w:r>
    </w:p>
    <w:p w:rsidR="00052389" w:rsidRDefault="001002FB">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052389" w:rsidRDefault="001002FB">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052389" w:rsidRDefault="001002FB">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052389" w:rsidRDefault="001002FB">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60" w:name="_Toc26795"/>
      <w:bookmarkStart w:id="361" w:name="_Toc28613_WPSOffice_Level2"/>
      <w:bookmarkStart w:id="362" w:name="_Toc486167710"/>
      <w:bookmarkStart w:id="363" w:name="_Toc8696"/>
      <w:bookmarkStart w:id="364" w:name="_Toc1977722"/>
      <w:bookmarkStart w:id="365" w:name="_Toc94107203"/>
      <w:bookmarkStart w:id="366" w:name="_Toc104991869"/>
      <w:bookmarkStart w:id="367" w:name="_Toc140596922"/>
      <w:bookmarkStart w:id="368" w:name="_Toc102860068"/>
      <w:bookmarkStart w:id="369" w:name="_Toc533708122"/>
      <w:bookmarkStart w:id="370" w:name="_Toc102860412"/>
      <w:bookmarkStart w:id="371" w:name="_Toc142508363"/>
      <w:r>
        <w:rPr>
          <w:rFonts w:ascii="宋体" w:eastAsia="宋体" w:hAnsi="宋体" w:cs="宋体" w:hint="eastAsia"/>
          <w:b/>
          <w:kern w:val="0"/>
          <w:sz w:val="32"/>
          <w:szCs w:val="32"/>
        </w:rPr>
        <w:lastRenderedPageBreak/>
        <w:t>二、投标承诺书格式</w:t>
      </w:r>
      <w:bookmarkEnd w:id="360"/>
      <w:bookmarkEnd w:id="361"/>
      <w:bookmarkEnd w:id="362"/>
      <w:bookmarkEnd w:id="363"/>
      <w:bookmarkEnd w:id="364"/>
      <w:bookmarkEnd w:id="365"/>
      <w:bookmarkEnd w:id="366"/>
      <w:bookmarkEnd w:id="367"/>
      <w:bookmarkEnd w:id="368"/>
      <w:bookmarkEnd w:id="369"/>
      <w:bookmarkEnd w:id="370"/>
      <w:bookmarkEnd w:id="371"/>
    </w:p>
    <w:p w:rsidR="00052389" w:rsidRDefault="001002FB">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052389" w:rsidRDefault="00052389">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052389" w:rsidRDefault="001002FB">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东莞市水务集团管网有限公司2025年办公用品及后勤物资采购项目</w:t>
      </w:r>
      <w:r>
        <w:rPr>
          <w:rFonts w:ascii="宋体" w:eastAsia="宋体" w:hAnsi="宋体" w:cs="Times New Roman" w:hint="eastAsia"/>
          <w:kern w:val="0"/>
          <w:szCs w:val="21"/>
        </w:rPr>
        <w:t>（招标编号：2024ZD235）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052389" w:rsidRDefault="001002FB">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052389" w:rsidRDefault="00052389">
      <w:pPr>
        <w:autoSpaceDE w:val="0"/>
        <w:autoSpaceDN w:val="0"/>
        <w:adjustRightInd w:val="0"/>
        <w:spacing w:line="360" w:lineRule="auto"/>
        <w:ind w:firstLineChars="200" w:firstLine="420"/>
        <w:jc w:val="left"/>
        <w:rPr>
          <w:rFonts w:ascii="宋体" w:eastAsia="宋体" w:hAnsi="宋体" w:cs="Times New Roman"/>
          <w:kern w:val="0"/>
          <w:szCs w:val="21"/>
        </w:rPr>
      </w:pPr>
    </w:p>
    <w:p w:rsidR="00052389" w:rsidRDefault="00052389">
      <w:pPr>
        <w:autoSpaceDE w:val="0"/>
        <w:autoSpaceDN w:val="0"/>
        <w:adjustRightInd w:val="0"/>
        <w:spacing w:line="360" w:lineRule="auto"/>
        <w:jc w:val="left"/>
        <w:rPr>
          <w:rFonts w:ascii="宋体" w:eastAsia="宋体" w:hAnsi="宋体" w:cs="Times New Roman"/>
          <w:kern w:val="0"/>
          <w:sz w:val="24"/>
          <w:szCs w:val="24"/>
        </w:rPr>
      </w:pPr>
    </w:p>
    <w:p w:rsidR="00052389" w:rsidRDefault="00052389">
      <w:pPr>
        <w:autoSpaceDE w:val="0"/>
        <w:autoSpaceDN w:val="0"/>
        <w:adjustRightInd w:val="0"/>
        <w:spacing w:line="360" w:lineRule="auto"/>
        <w:jc w:val="left"/>
        <w:rPr>
          <w:rFonts w:ascii="宋体" w:eastAsia="宋体" w:hAnsi="宋体" w:cs="Times New Roman"/>
          <w:kern w:val="0"/>
          <w:sz w:val="24"/>
          <w:szCs w:val="24"/>
        </w:rPr>
      </w:pPr>
    </w:p>
    <w:p w:rsidR="00052389" w:rsidRDefault="001002FB">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052389" w:rsidRDefault="001002FB">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052389" w:rsidRDefault="001002FB">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rsidR="00052389" w:rsidRDefault="00052389">
      <w:pPr>
        <w:autoSpaceDE w:val="0"/>
        <w:autoSpaceDN w:val="0"/>
        <w:adjustRightInd w:val="0"/>
        <w:spacing w:line="360" w:lineRule="auto"/>
        <w:ind w:firstLineChars="200" w:firstLine="480"/>
        <w:jc w:val="left"/>
        <w:rPr>
          <w:rFonts w:ascii="宋体" w:eastAsia="宋体" w:hAnsi="宋体" w:cs="宋体"/>
          <w:kern w:val="0"/>
          <w:sz w:val="24"/>
          <w:szCs w:val="24"/>
        </w:rPr>
      </w:pPr>
    </w:p>
    <w:p w:rsidR="00052389" w:rsidRDefault="00052389">
      <w:pPr>
        <w:autoSpaceDE w:val="0"/>
        <w:autoSpaceDN w:val="0"/>
        <w:adjustRightInd w:val="0"/>
        <w:spacing w:line="360" w:lineRule="auto"/>
        <w:jc w:val="left"/>
        <w:rPr>
          <w:rFonts w:ascii="宋体" w:eastAsia="宋体" w:hAnsi="宋体" w:cs="宋体"/>
          <w:kern w:val="0"/>
          <w:sz w:val="24"/>
          <w:szCs w:val="24"/>
        </w:rPr>
      </w:pPr>
    </w:p>
    <w:p w:rsidR="00052389" w:rsidRDefault="00052389">
      <w:pPr>
        <w:autoSpaceDE w:val="0"/>
        <w:autoSpaceDN w:val="0"/>
        <w:adjustRightInd w:val="0"/>
        <w:spacing w:line="360" w:lineRule="auto"/>
        <w:jc w:val="left"/>
        <w:rPr>
          <w:rFonts w:ascii="宋体" w:eastAsia="宋体" w:hAnsi="宋体" w:cs="宋体"/>
          <w:kern w:val="0"/>
          <w:sz w:val="24"/>
          <w:szCs w:val="24"/>
        </w:rPr>
      </w:pPr>
      <w:bookmarkStart w:id="372" w:name="_Toc311032584"/>
      <w:bookmarkStart w:id="373" w:name="_Toc316896755"/>
      <w:bookmarkStart w:id="374" w:name="_Toc326768876"/>
    </w:p>
    <w:p w:rsidR="00052389" w:rsidRDefault="001002FB">
      <w:pPr>
        <w:pageBreakBefore/>
        <w:autoSpaceDE w:val="0"/>
        <w:autoSpaceDN w:val="0"/>
        <w:adjustRightInd w:val="0"/>
        <w:spacing w:line="360" w:lineRule="auto"/>
        <w:jc w:val="left"/>
        <w:outlineLvl w:val="2"/>
        <w:rPr>
          <w:rFonts w:ascii="宋体" w:eastAsia="宋体" w:hAnsi="宋体" w:cs="宋体"/>
          <w:b/>
          <w:kern w:val="44"/>
          <w:sz w:val="32"/>
          <w:szCs w:val="32"/>
        </w:rPr>
      </w:pPr>
      <w:bookmarkStart w:id="375" w:name="_Toc94107204"/>
      <w:bookmarkStart w:id="376" w:name="_Toc142508364"/>
      <w:bookmarkStart w:id="377" w:name="_Toc9778"/>
      <w:bookmarkStart w:id="378" w:name="_Toc104991870"/>
      <w:bookmarkStart w:id="379" w:name="_Toc82182546"/>
      <w:bookmarkStart w:id="380" w:name="_Toc86764083"/>
      <w:bookmarkStart w:id="381" w:name="_Toc140596923"/>
      <w:bookmarkStart w:id="382" w:name="_Toc12590"/>
      <w:bookmarkStart w:id="383" w:name="_Toc102860413"/>
      <w:bookmarkStart w:id="384" w:name="_Toc102860069"/>
      <w:bookmarkStart w:id="385" w:name="_Toc486167711"/>
      <w:bookmarkStart w:id="386" w:name="_Toc1977723"/>
      <w:bookmarkStart w:id="387" w:name="_Toc533708123"/>
      <w:bookmarkStart w:id="388" w:name="_Toc7024_WPSOffice_Level2"/>
      <w:r>
        <w:rPr>
          <w:rFonts w:ascii="宋体" w:eastAsia="宋体" w:hAnsi="宋体" w:cs="宋体" w:hint="eastAsia"/>
          <w:b/>
          <w:kern w:val="44"/>
          <w:sz w:val="32"/>
          <w:szCs w:val="32"/>
        </w:rPr>
        <w:lastRenderedPageBreak/>
        <w:t>三、供货及/或提供服务过程承诺函格式</w:t>
      </w:r>
      <w:bookmarkEnd w:id="375"/>
      <w:bookmarkEnd w:id="376"/>
      <w:bookmarkEnd w:id="377"/>
      <w:bookmarkEnd w:id="378"/>
      <w:bookmarkEnd w:id="379"/>
      <w:bookmarkEnd w:id="380"/>
      <w:bookmarkEnd w:id="381"/>
      <w:bookmarkEnd w:id="382"/>
      <w:bookmarkEnd w:id="383"/>
      <w:bookmarkEnd w:id="384"/>
    </w:p>
    <w:p w:rsidR="00052389" w:rsidRDefault="001002FB">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致东莞市水务集团管网有限公司：</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东莞市水务集团管网有限公司2025年办公用品及后勤物资采购项目</w:t>
      </w:r>
      <w:r>
        <w:rPr>
          <w:rFonts w:ascii="宋体" w:eastAsia="宋体" w:hAnsi="宋体" w:cs="宋体" w:hint="eastAsia"/>
          <w:kern w:val="0"/>
          <w:szCs w:val="21"/>
        </w:rPr>
        <w:t>(招标编号：</w:t>
      </w:r>
      <w:r>
        <w:rPr>
          <w:rFonts w:ascii="宋体" w:eastAsia="宋体" w:hAnsi="宋体" w:cs="Times New Roman" w:hint="eastAsia"/>
          <w:szCs w:val="21"/>
          <w:lang w:val="zh-CN"/>
        </w:rPr>
        <w:t>2024ZD235</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052389" w:rsidRDefault="001002F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052389" w:rsidRDefault="001002FB">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052389" w:rsidRDefault="001002FB">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052389" w:rsidRDefault="001002FB">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052389" w:rsidRDefault="001002FB">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052389" w:rsidRDefault="001002FB">
      <w:pPr>
        <w:pageBreakBefore/>
        <w:autoSpaceDE w:val="0"/>
        <w:autoSpaceDN w:val="0"/>
        <w:adjustRightInd w:val="0"/>
        <w:spacing w:line="360" w:lineRule="auto"/>
        <w:jc w:val="left"/>
        <w:outlineLvl w:val="2"/>
        <w:rPr>
          <w:rFonts w:ascii="宋体" w:eastAsia="宋体" w:hAnsi="宋体" w:cs="宋体"/>
          <w:b/>
          <w:kern w:val="0"/>
          <w:sz w:val="32"/>
          <w:szCs w:val="32"/>
        </w:rPr>
      </w:pPr>
      <w:bookmarkStart w:id="389" w:name="_Toc102860070"/>
      <w:bookmarkStart w:id="390" w:name="_Toc86764084"/>
      <w:bookmarkStart w:id="391" w:name="_Toc82182547"/>
      <w:bookmarkStart w:id="392" w:name="_Toc102860414"/>
      <w:bookmarkStart w:id="393" w:name="_Toc94107205"/>
      <w:bookmarkStart w:id="394" w:name="_Toc142508365"/>
      <w:bookmarkStart w:id="395" w:name="_Toc104991871"/>
      <w:bookmarkStart w:id="396" w:name="_Toc140596924"/>
      <w:bookmarkStart w:id="397" w:name="_Toc6287"/>
      <w:bookmarkStart w:id="398" w:name="_Toc3993"/>
      <w:r>
        <w:rPr>
          <w:rFonts w:ascii="宋体" w:eastAsia="宋体" w:hAnsi="宋体" w:cs="宋体" w:hint="eastAsia"/>
          <w:b/>
          <w:kern w:val="44"/>
          <w:sz w:val="32"/>
          <w:szCs w:val="32"/>
        </w:rPr>
        <w:lastRenderedPageBreak/>
        <w:t>四</w:t>
      </w:r>
      <w:bookmarkStart w:id="399" w:name="_Toc104991872"/>
      <w:bookmarkStart w:id="400" w:name="_Toc94107206"/>
      <w:bookmarkStart w:id="401" w:name="_Toc102860071"/>
      <w:bookmarkStart w:id="402" w:name="_Toc142508366"/>
      <w:bookmarkStart w:id="403" w:name="_Toc102860415"/>
      <w:bookmarkStart w:id="404" w:name="_Toc140596925"/>
      <w:bookmarkEnd w:id="389"/>
      <w:bookmarkEnd w:id="390"/>
      <w:bookmarkEnd w:id="391"/>
      <w:bookmarkEnd w:id="392"/>
      <w:bookmarkEnd w:id="393"/>
      <w:bookmarkEnd w:id="394"/>
      <w:bookmarkEnd w:id="395"/>
      <w:bookmarkEnd w:id="396"/>
      <w:r>
        <w:rPr>
          <w:rFonts w:ascii="宋体" w:eastAsia="宋体" w:hAnsi="宋体" w:cs="宋体" w:hint="eastAsia"/>
          <w:b/>
          <w:kern w:val="0"/>
          <w:sz w:val="32"/>
          <w:szCs w:val="32"/>
        </w:rPr>
        <w:t>、投标报价表格式</w:t>
      </w:r>
      <w:bookmarkEnd w:id="385"/>
      <w:bookmarkEnd w:id="386"/>
      <w:bookmarkEnd w:id="387"/>
      <w:bookmarkEnd w:id="388"/>
      <w:bookmarkEnd w:id="397"/>
      <w:bookmarkEnd w:id="398"/>
      <w:bookmarkEnd w:id="399"/>
      <w:bookmarkEnd w:id="400"/>
      <w:bookmarkEnd w:id="401"/>
      <w:bookmarkEnd w:id="402"/>
      <w:bookmarkEnd w:id="403"/>
      <w:bookmarkEnd w:id="404"/>
    </w:p>
    <w:p w:rsidR="00052389" w:rsidRDefault="001002FB">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052389" w:rsidRDefault="001002FB">
      <w:pPr>
        <w:spacing w:line="360" w:lineRule="auto"/>
        <w:rPr>
          <w:rFonts w:ascii="宋体" w:eastAsia="宋体" w:hAnsi="宋体" w:cs="宋体"/>
          <w:kern w:val="0"/>
          <w:szCs w:val="21"/>
          <w:u w:val="single"/>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东莞市水务集团管网有限公司2025年办公用品及后勤物资采购项目</w:t>
      </w:r>
    </w:p>
    <w:p w:rsidR="00052389" w:rsidRDefault="001002FB">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2024ZD235</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
        <w:gridCol w:w="4729"/>
        <w:gridCol w:w="3273"/>
        <w:gridCol w:w="1332"/>
      </w:tblGrid>
      <w:tr w:rsidR="00052389">
        <w:trPr>
          <w:trHeight w:val="672"/>
        </w:trPr>
        <w:tc>
          <w:tcPr>
            <w:tcW w:w="499"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序号</w:t>
            </w:r>
          </w:p>
        </w:tc>
        <w:tc>
          <w:tcPr>
            <w:tcW w:w="228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名称</w:t>
            </w:r>
          </w:p>
        </w:tc>
        <w:tc>
          <w:tcPr>
            <w:tcW w:w="1578"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投标折扣系数</w:t>
            </w:r>
          </w:p>
        </w:tc>
        <w:tc>
          <w:tcPr>
            <w:tcW w:w="64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b/>
                <w:kern w:val="0"/>
                <w:szCs w:val="21"/>
              </w:rPr>
            </w:pPr>
            <w:r>
              <w:rPr>
                <w:rFonts w:ascii="宋体" w:eastAsia="宋体" w:hAnsi="宋体" w:cs="Times New Roman" w:hint="eastAsia"/>
                <w:b/>
                <w:kern w:val="0"/>
                <w:szCs w:val="21"/>
              </w:rPr>
              <w:t>备注</w:t>
            </w:r>
          </w:p>
        </w:tc>
      </w:tr>
      <w:tr w:rsidR="00052389">
        <w:trPr>
          <w:trHeight w:val="1410"/>
        </w:trPr>
        <w:tc>
          <w:tcPr>
            <w:tcW w:w="499" w:type="pct"/>
            <w:tcBorders>
              <w:top w:val="single" w:sz="4" w:space="0" w:color="auto"/>
              <w:left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2280" w:type="pct"/>
            <w:tcBorders>
              <w:top w:val="single" w:sz="4" w:space="0" w:color="auto"/>
              <w:left w:val="single" w:sz="4" w:space="0" w:color="auto"/>
              <w:right w:val="single" w:sz="4" w:space="0" w:color="auto"/>
            </w:tcBorders>
            <w:vAlign w:val="center"/>
          </w:tcPr>
          <w:p w:rsidR="00052389" w:rsidRDefault="001002FB">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szCs w:val="21"/>
                <w:lang w:val="zh-CN"/>
              </w:rPr>
              <w:t>东莞市水务集团管网有限公司2025年办公用品及后勤物资采购项目</w:t>
            </w:r>
          </w:p>
        </w:tc>
        <w:tc>
          <w:tcPr>
            <w:tcW w:w="1578" w:type="pct"/>
            <w:tcBorders>
              <w:top w:val="single" w:sz="4" w:space="0" w:color="auto"/>
              <w:left w:val="single" w:sz="4" w:space="0" w:color="auto"/>
              <w:right w:val="single" w:sz="4" w:space="0" w:color="auto"/>
            </w:tcBorders>
            <w:vAlign w:val="center"/>
          </w:tcPr>
          <w:p w:rsidR="00052389" w:rsidRDefault="00052389">
            <w:pPr>
              <w:tabs>
                <w:tab w:val="left" w:pos="8610"/>
              </w:tabs>
              <w:spacing w:line="360" w:lineRule="auto"/>
              <w:rPr>
                <w:rFonts w:ascii="宋体" w:eastAsia="宋体" w:hAnsi="宋体" w:cs="宋体"/>
                <w:b/>
                <w:bCs/>
                <w:kern w:val="0"/>
                <w:szCs w:val="21"/>
                <w:u w:val="single"/>
              </w:rPr>
            </w:pPr>
          </w:p>
          <w:p w:rsidR="00052389" w:rsidRDefault="001002FB">
            <w:pPr>
              <w:tabs>
                <w:tab w:val="left" w:pos="8610"/>
              </w:tabs>
              <w:spacing w:line="360" w:lineRule="auto"/>
              <w:rPr>
                <w:rFonts w:ascii="宋体" w:eastAsia="宋体" w:hAnsi="宋体" w:cs="宋体"/>
                <w:b/>
                <w:bCs/>
                <w:kern w:val="0"/>
                <w:szCs w:val="21"/>
                <w:u w:val="single"/>
              </w:rPr>
            </w:pPr>
            <w:r>
              <w:rPr>
                <w:rFonts w:ascii="宋体" w:eastAsia="宋体" w:hAnsi="宋体" w:cs="宋体" w:hint="eastAsia"/>
                <w:b/>
                <w:bCs/>
                <w:kern w:val="0"/>
                <w:szCs w:val="21"/>
                <w:u w:val="single"/>
              </w:rPr>
              <w:t xml:space="preserve">                            </w:t>
            </w:r>
          </w:p>
          <w:p w:rsidR="00052389" w:rsidRDefault="00052389">
            <w:pPr>
              <w:tabs>
                <w:tab w:val="left" w:pos="8610"/>
              </w:tabs>
              <w:spacing w:line="360" w:lineRule="auto"/>
              <w:rPr>
                <w:rFonts w:ascii="宋体" w:eastAsia="宋体" w:hAnsi="宋体" w:cs="宋体"/>
                <w:b/>
                <w:bCs/>
                <w:kern w:val="0"/>
                <w:szCs w:val="21"/>
                <w:u w:val="single"/>
              </w:rPr>
            </w:pPr>
          </w:p>
          <w:p w:rsidR="00052389" w:rsidRDefault="001002FB">
            <w:pPr>
              <w:tabs>
                <w:tab w:val="left" w:pos="8610"/>
              </w:tabs>
              <w:spacing w:line="360" w:lineRule="auto"/>
              <w:jc w:val="center"/>
              <w:rPr>
                <w:rFonts w:ascii="宋体" w:eastAsia="宋体" w:hAnsi="宋体" w:cs="宋体"/>
                <w:b/>
                <w:bCs/>
                <w:kern w:val="0"/>
                <w:szCs w:val="21"/>
              </w:rPr>
            </w:pPr>
            <w:r>
              <w:rPr>
                <w:rFonts w:ascii="宋体" w:eastAsia="宋体" w:hAnsi="宋体" w:cs="宋体" w:hint="eastAsia"/>
                <w:b/>
                <w:bCs/>
                <w:kern w:val="0"/>
                <w:szCs w:val="21"/>
              </w:rPr>
              <w:t>【折扣系数报价不得超过1.00，且不能为0.00或负数】</w:t>
            </w:r>
          </w:p>
        </w:tc>
        <w:tc>
          <w:tcPr>
            <w:tcW w:w="642" w:type="pct"/>
            <w:tcBorders>
              <w:top w:val="single" w:sz="4" w:space="0" w:color="auto"/>
              <w:left w:val="single" w:sz="4" w:space="0" w:color="auto"/>
              <w:right w:val="single" w:sz="4" w:space="0" w:color="auto"/>
            </w:tcBorders>
            <w:vAlign w:val="center"/>
          </w:tcPr>
          <w:p w:rsidR="00052389" w:rsidRDefault="00052389">
            <w:pPr>
              <w:tabs>
                <w:tab w:val="left" w:pos="8610"/>
              </w:tabs>
              <w:spacing w:line="360" w:lineRule="auto"/>
              <w:jc w:val="center"/>
              <w:rPr>
                <w:rFonts w:ascii="宋体" w:eastAsia="宋体" w:hAnsi="宋体" w:cs="Times New Roman"/>
                <w:kern w:val="0"/>
                <w:szCs w:val="21"/>
              </w:rPr>
            </w:pPr>
          </w:p>
        </w:tc>
      </w:tr>
    </w:tbl>
    <w:p w:rsidR="00052389" w:rsidRDefault="00052389">
      <w:pPr>
        <w:rPr>
          <w:rFonts w:ascii="宋体" w:eastAsia="宋体" w:hAnsi="宋体" w:cs="宋体"/>
          <w:kern w:val="0"/>
          <w:sz w:val="20"/>
          <w:szCs w:val="21"/>
        </w:rPr>
      </w:pPr>
    </w:p>
    <w:p w:rsidR="00052389" w:rsidRDefault="001002FB">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052389" w:rsidRDefault="001002FB">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1）本项目的投标报价采用统一折扣系数报价，合同履约过程中，采购清单中物资不含税中标综合单价按以下方式计算：不含税中标综合单价=不含税综合单价×中标折扣系数，以实际供货数量进行结算，不含税中标综合单价出现小数点，保留小数点后两位，从小数点后第3位四舍五入。</w:t>
      </w:r>
    </w:p>
    <w:p w:rsidR="00052389" w:rsidRDefault="001002FB">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w:t>
      </w:r>
      <w:r>
        <w:rPr>
          <w:rFonts w:ascii="宋体" w:eastAsia="宋体" w:hAnsi="宋体" w:cs="Times New Roman"/>
          <w:b/>
          <w:bCs/>
          <w:kern w:val="0"/>
          <w:szCs w:val="21"/>
        </w:rPr>
        <w:t>2</w:t>
      </w:r>
      <w:r>
        <w:rPr>
          <w:rFonts w:ascii="宋体" w:eastAsia="宋体" w:hAnsi="宋体" w:cs="Times New Roman" w:hint="eastAsia"/>
          <w:b/>
          <w:bCs/>
          <w:kern w:val="0"/>
          <w:szCs w:val="21"/>
        </w:rPr>
        <w:t>）投标人的折扣系数报价不得超过1.00，且不能为0.00或负数。投标人未按招标文件要求进行折扣系数报价的，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p>
    <w:p w:rsidR="00052389" w:rsidRDefault="001002FB">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（3）</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052389" w:rsidRDefault="00052389">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p>
    <w:p w:rsidR="00052389" w:rsidRDefault="001002FB">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052389" w:rsidRDefault="001002FB">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052389" w:rsidRDefault="001002FB">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Times New Roman"/>
          <w:szCs w:val="24"/>
          <w:lang w:val="zh-CN"/>
        </w:rPr>
        <w:br w:type="page"/>
      </w:r>
      <w:bookmarkStart w:id="405" w:name="_Toc104991875"/>
      <w:bookmarkStart w:id="406" w:name="_Toc24015"/>
      <w:bookmarkStart w:id="407" w:name="_Toc94107209"/>
      <w:bookmarkStart w:id="408" w:name="_Toc140596928"/>
      <w:bookmarkStart w:id="409" w:name="_Toc102860418"/>
      <w:bookmarkStart w:id="410" w:name="_Toc142508369"/>
      <w:bookmarkStart w:id="411" w:name="_Toc102860074"/>
      <w:bookmarkStart w:id="412" w:name="_Toc18828"/>
      <w:bookmarkStart w:id="413" w:name="_Toc1977725"/>
      <w:bookmarkStart w:id="414" w:name="_Toc533708124"/>
      <w:bookmarkStart w:id="415" w:name="_Toc486167712"/>
      <w:bookmarkStart w:id="416" w:name="_Toc20759_WPSOffice_Level2"/>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05"/>
      <w:bookmarkEnd w:id="406"/>
      <w:bookmarkEnd w:id="407"/>
      <w:bookmarkEnd w:id="408"/>
      <w:bookmarkEnd w:id="409"/>
      <w:bookmarkEnd w:id="410"/>
      <w:bookmarkEnd w:id="411"/>
      <w:bookmarkEnd w:id="412"/>
      <w:bookmarkEnd w:id="413"/>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17" w:name="_Toc104991876"/>
      <w:bookmarkStart w:id="418" w:name="_Toc102860075"/>
      <w:bookmarkStart w:id="419" w:name="_Toc102860419"/>
      <w:bookmarkStart w:id="420" w:name="_Toc140596929"/>
      <w:bookmarkStart w:id="421" w:name="_Toc94107210"/>
      <w:bookmarkStart w:id="422" w:name="_Toc28382"/>
      <w:bookmarkStart w:id="423" w:name="_Toc142508370"/>
      <w:bookmarkStart w:id="424" w:name="_Toc31420"/>
      <w:bookmarkStart w:id="425" w:name="_Toc1977726"/>
      <w:r>
        <w:rPr>
          <w:rFonts w:ascii="宋体" w:eastAsia="宋体" w:hAnsi="宋体" w:cs="宋体" w:hint="eastAsia"/>
          <w:b/>
          <w:kern w:val="0"/>
          <w:sz w:val="30"/>
          <w:szCs w:val="30"/>
        </w:rPr>
        <w:t>5.1 多证合一营业执照（或事业单位法人证书）复印件</w:t>
      </w:r>
      <w:bookmarkEnd w:id="417"/>
      <w:bookmarkEnd w:id="418"/>
      <w:bookmarkEnd w:id="419"/>
      <w:bookmarkEnd w:id="420"/>
      <w:bookmarkEnd w:id="421"/>
      <w:bookmarkEnd w:id="422"/>
      <w:bookmarkEnd w:id="423"/>
      <w:bookmarkEnd w:id="424"/>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052389">
          <w:pgSz w:w="12240" w:h="15840"/>
          <w:pgMar w:top="1191" w:right="1043" w:bottom="1191" w:left="1043" w:header="720" w:footer="720" w:gutter="0"/>
          <w:cols w:space="720"/>
          <w:titlePg/>
          <w:docGrid w:linePitch="326"/>
        </w:sectPr>
      </w:pPr>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26" w:name="_Toc142508371"/>
      <w:bookmarkStart w:id="427" w:name="_Toc102860076"/>
      <w:bookmarkStart w:id="428" w:name="_Toc104991877"/>
      <w:bookmarkStart w:id="429" w:name="_Toc140596930"/>
      <w:bookmarkStart w:id="430" w:name="_Toc94107211"/>
      <w:bookmarkStart w:id="431" w:name="_Toc9489"/>
      <w:bookmarkStart w:id="432" w:name="_Toc26345"/>
      <w:bookmarkStart w:id="433" w:name="_Toc102860420"/>
      <w:r>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26"/>
      <w:bookmarkEnd w:id="427"/>
      <w:bookmarkEnd w:id="428"/>
      <w:bookmarkEnd w:id="429"/>
      <w:bookmarkEnd w:id="430"/>
      <w:bookmarkEnd w:id="431"/>
      <w:bookmarkEnd w:id="432"/>
      <w:bookmarkEnd w:id="433"/>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34" w:name="_Toc104991878"/>
      <w:bookmarkStart w:id="435" w:name="_Toc21657"/>
      <w:bookmarkStart w:id="436" w:name="_Toc102860077"/>
      <w:bookmarkStart w:id="437" w:name="_Toc94107212"/>
      <w:bookmarkStart w:id="438" w:name="_Toc102860421"/>
      <w:bookmarkStart w:id="439" w:name="_Toc140596931"/>
      <w:bookmarkStart w:id="440" w:name="_Toc644"/>
      <w:bookmarkStart w:id="441" w:name="_Toc142508372"/>
      <w:r>
        <w:rPr>
          <w:rFonts w:ascii="宋体" w:eastAsia="宋体" w:hAnsi="宋体" w:cs="宋体" w:hint="eastAsia"/>
          <w:b/>
          <w:kern w:val="0"/>
          <w:sz w:val="30"/>
          <w:szCs w:val="30"/>
        </w:rPr>
        <w:lastRenderedPageBreak/>
        <w:t>5.3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34"/>
      <w:bookmarkEnd w:id="435"/>
      <w:bookmarkEnd w:id="436"/>
      <w:bookmarkEnd w:id="437"/>
      <w:bookmarkEnd w:id="438"/>
      <w:bookmarkEnd w:id="439"/>
      <w:bookmarkEnd w:id="440"/>
      <w:bookmarkEnd w:id="441"/>
    </w:p>
    <w:p w:rsidR="00052389" w:rsidRDefault="001002FB">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14"/>
      <w:bookmarkEnd w:id="415"/>
      <w:bookmarkEnd w:id="416"/>
      <w:bookmarkEnd w:id="425"/>
    </w:p>
    <w:p w:rsidR="00052389" w:rsidRDefault="00052389">
      <w:pPr>
        <w:spacing w:before="120" w:after="120" w:line="360" w:lineRule="auto"/>
        <w:ind w:firstLineChars="202" w:firstLine="608"/>
        <w:jc w:val="center"/>
        <w:rPr>
          <w:rFonts w:ascii="宋体" w:eastAsia="宋体" w:hAnsi="宋体" w:cs="宋体"/>
          <w:b/>
          <w:sz w:val="30"/>
          <w:szCs w:val="30"/>
        </w:rPr>
      </w:pPr>
    </w:p>
    <w:p w:rsidR="00052389" w:rsidRDefault="001002FB">
      <w:pPr>
        <w:spacing w:before="120" w:after="120" w:line="360" w:lineRule="auto"/>
        <w:ind w:firstLineChars="202" w:firstLine="608"/>
        <w:jc w:val="center"/>
        <w:rPr>
          <w:rFonts w:ascii="宋体" w:eastAsia="宋体" w:hAnsi="宋体" w:cs="宋体"/>
          <w:b/>
          <w:bCs/>
          <w:sz w:val="30"/>
          <w:szCs w:val="30"/>
        </w:rPr>
      </w:pPr>
      <w:bookmarkStart w:id="442" w:name="_Toc11033_WPSOffice_Level3"/>
      <w:r>
        <w:rPr>
          <w:rFonts w:ascii="宋体" w:eastAsia="宋体" w:hAnsi="宋体" w:cs="宋体" w:hint="eastAsia"/>
          <w:b/>
          <w:sz w:val="30"/>
          <w:szCs w:val="30"/>
        </w:rPr>
        <w:t>法定代</w:t>
      </w:r>
      <w:bookmarkStart w:id="443" w:name="_Toc45995270"/>
      <w:bookmarkStart w:id="444" w:name="_Toc36971359"/>
      <w:r>
        <w:rPr>
          <w:rFonts w:ascii="宋体" w:eastAsia="宋体" w:hAnsi="宋体" w:cs="宋体" w:hint="eastAsia"/>
          <w:b/>
          <w:sz w:val="30"/>
          <w:szCs w:val="30"/>
        </w:rPr>
        <w:t>表人身份证明书</w:t>
      </w:r>
      <w:bookmarkEnd w:id="442"/>
    </w:p>
    <w:bookmarkEnd w:id="443"/>
    <w:bookmarkEnd w:id="444"/>
    <w:p w:rsidR="00052389" w:rsidRDefault="001002FB">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052389" w:rsidRDefault="001002FB">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052389" w:rsidRDefault="001002FB">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052389" w:rsidRDefault="001002FB">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052389" w:rsidRDefault="001002FB">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052389" w:rsidRDefault="001002FB">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052389" w:rsidRDefault="001002FB">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rsidR="00052389" w:rsidRDefault="001002FB">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052389" w:rsidRDefault="001002FB">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rsidR="00052389" w:rsidRDefault="001002FB">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52389" w:rsidRDefault="00052389"/>
                          <w:p w:rsidR="00052389" w:rsidRDefault="00052389"/>
                          <w:p w:rsidR="00052389" w:rsidRDefault="00052389"/>
                          <w:p w:rsidR="00052389" w:rsidRDefault="00052389"/>
                          <w:p w:rsidR="00052389" w:rsidRDefault="001002F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052389" w:rsidRDefault="00052389"/>
                    <w:p w:rsidR="00052389" w:rsidRDefault="00052389"/>
                    <w:p w:rsidR="00052389" w:rsidRDefault="00052389"/>
                    <w:p w:rsidR="00052389" w:rsidRDefault="00052389"/>
                    <w:p w:rsidR="00052389" w:rsidRDefault="001002FB">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52389" w:rsidRDefault="00052389"/>
                          <w:p w:rsidR="00052389" w:rsidRDefault="00052389"/>
                          <w:p w:rsidR="00052389" w:rsidRDefault="00052389"/>
                          <w:p w:rsidR="00052389" w:rsidRDefault="00052389"/>
                          <w:p w:rsidR="00052389" w:rsidRDefault="001002FB">
                            <w:pPr>
                              <w:jc w:val="center"/>
                              <w:rPr>
                                <w:szCs w:val="21"/>
                              </w:rPr>
                            </w:pPr>
                            <w:r>
                              <w:rPr>
                                <w:rFonts w:hint="eastAsia"/>
                                <w:szCs w:val="21"/>
                              </w:rPr>
                              <w:t>法定代表人身份证反面</w:t>
                            </w:r>
                          </w:p>
                          <w:p w:rsidR="00052389" w:rsidRDefault="0005238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052389" w:rsidRDefault="00052389"/>
                    <w:p w:rsidR="00052389" w:rsidRDefault="00052389"/>
                    <w:p w:rsidR="00052389" w:rsidRDefault="00052389"/>
                    <w:p w:rsidR="00052389" w:rsidRDefault="00052389"/>
                    <w:p w:rsidR="00052389" w:rsidRDefault="001002FB">
                      <w:pPr>
                        <w:jc w:val="center"/>
                        <w:rPr>
                          <w:szCs w:val="21"/>
                        </w:rPr>
                      </w:pPr>
                      <w:r>
                        <w:rPr>
                          <w:rFonts w:hint="eastAsia"/>
                          <w:szCs w:val="21"/>
                        </w:rPr>
                        <w:t>法定代表人身份证反面</w:t>
                      </w:r>
                    </w:p>
                    <w:p w:rsidR="00052389" w:rsidRDefault="00052389">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52389" w:rsidRDefault="00052389"/>
                          <w:p w:rsidR="00052389" w:rsidRDefault="00052389"/>
                          <w:p w:rsidR="00052389" w:rsidRDefault="00052389"/>
                          <w:p w:rsidR="00052389" w:rsidRDefault="00052389"/>
                          <w:p w:rsidR="00052389" w:rsidRDefault="001002FB">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052389" w:rsidRDefault="00052389"/>
                    <w:p w:rsidR="00052389" w:rsidRDefault="00052389"/>
                    <w:p w:rsidR="00052389" w:rsidRDefault="00052389"/>
                    <w:p w:rsidR="00052389" w:rsidRDefault="00052389"/>
                    <w:p w:rsidR="00052389" w:rsidRDefault="001002FB">
                      <w:pPr>
                        <w:jc w:val="center"/>
                      </w:pPr>
                      <w:r>
                        <w:rPr>
                          <w:rFonts w:hint="eastAsia"/>
                        </w:rPr>
                        <w:t>身份证正面</w:t>
                      </w:r>
                    </w:p>
                  </w:txbxContent>
                </v:textbox>
              </v:shape>
            </w:pict>
          </mc:Fallback>
        </mc:AlternateContent>
      </w: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kern w:val="0"/>
          <w:sz w:val="24"/>
          <w:szCs w:val="24"/>
        </w:rPr>
      </w:pPr>
    </w:p>
    <w:p w:rsidR="00052389" w:rsidRDefault="00052389">
      <w:pPr>
        <w:autoSpaceDE w:val="0"/>
        <w:autoSpaceDN w:val="0"/>
        <w:adjustRightInd w:val="0"/>
        <w:jc w:val="left"/>
        <w:rPr>
          <w:rFonts w:ascii="宋体" w:eastAsia="宋体" w:hAnsi="宋体" w:cs="宋体"/>
          <w:b/>
          <w:kern w:val="0"/>
          <w:szCs w:val="21"/>
        </w:rPr>
      </w:pPr>
    </w:p>
    <w:p w:rsidR="00052389" w:rsidRDefault="001002FB">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052389" w:rsidRDefault="00052389">
      <w:pPr>
        <w:autoSpaceDE w:val="0"/>
        <w:autoSpaceDN w:val="0"/>
        <w:adjustRightInd w:val="0"/>
        <w:jc w:val="left"/>
        <w:rPr>
          <w:rFonts w:ascii="宋体" w:eastAsia="宋体" w:hAnsi="宋体" w:cs="宋体"/>
          <w:kern w:val="0"/>
          <w:szCs w:val="21"/>
        </w:rPr>
      </w:pPr>
    </w:p>
    <w:p w:rsidR="00052389" w:rsidRDefault="001002FB">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45" w:name="_Toc533708125"/>
      <w:bookmarkStart w:id="446" w:name="_Toc1977727"/>
      <w:bookmarkStart w:id="447" w:name="_Toc486167713"/>
      <w:bookmarkStart w:id="448" w:name="_Toc6240_WPSOffice_Level2"/>
      <w:bookmarkEnd w:id="372"/>
      <w:bookmarkEnd w:id="373"/>
      <w:bookmarkEnd w:id="374"/>
      <w:r>
        <w:rPr>
          <w:rFonts w:ascii="宋体" w:eastAsia="宋体" w:hAnsi="宋体" w:cs="宋体" w:hint="eastAsia"/>
          <w:b/>
          <w:szCs w:val="24"/>
        </w:rPr>
        <w:lastRenderedPageBreak/>
        <w:t>（2）法定代表人授权书格式</w:t>
      </w:r>
      <w:bookmarkEnd w:id="445"/>
      <w:bookmarkEnd w:id="446"/>
      <w:bookmarkEnd w:id="447"/>
      <w:bookmarkEnd w:id="448"/>
    </w:p>
    <w:p w:rsidR="00052389" w:rsidRDefault="00052389">
      <w:pPr>
        <w:autoSpaceDE w:val="0"/>
        <w:autoSpaceDN w:val="0"/>
        <w:adjustRightInd w:val="0"/>
        <w:spacing w:line="360" w:lineRule="auto"/>
        <w:jc w:val="center"/>
        <w:rPr>
          <w:rFonts w:ascii="宋体" w:eastAsia="宋体" w:hAnsi="宋体" w:cs="宋体"/>
          <w:b/>
          <w:bCs/>
          <w:sz w:val="30"/>
          <w:szCs w:val="30"/>
          <w:lang w:val="zh-CN"/>
        </w:rPr>
      </w:pPr>
    </w:p>
    <w:p w:rsidR="00052389" w:rsidRDefault="001002FB">
      <w:pPr>
        <w:autoSpaceDE w:val="0"/>
        <w:autoSpaceDN w:val="0"/>
        <w:adjustRightInd w:val="0"/>
        <w:spacing w:line="360" w:lineRule="auto"/>
        <w:jc w:val="center"/>
        <w:rPr>
          <w:rFonts w:ascii="宋体" w:eastAsia="宋体" w:hAnsi="宋体" w:cs="宋体"/>
          <w:b/>
          <w:bCs/>
          <w:sz w:val="30"/>
          <w:szCs w:val="30"/>
          <w:lang w:val="zh-CN"/>
        </w:rPr>
      </w:pPr>
      <w:bookmarkStart w:id="449" w:name="_Toc29146_WPSOffice_Level3"/>
      <w:r>
        <w:rPr>
          <w:rFonts w:ascii="宋体" w:eastAsia="宋体" w:hAnsi="宋体" w:cs="宋体" w:hint="eastAsia"/>
          <w:b/>
          <w:bCs/>
          <w:sz w:val="30"/>
          <w:szCs w:val="30"/>
          <w:lang w:val="zh-CN"/>
        </w:rPr>
        <w:t>法定代表人授权书</w:t>
      </w:r>
      <w:bookmarkEnd w:id="449"/>
    </w:p>
    <w:p w:rsidR="00052389" w:rsidRDefault="00052389">
      <w:pPr>
        <w:autoSpaceDE w:val="0"/>
        <w:autoSpaceDN w:val="0"/>
        <w:adjustRightInd w:val="0"/>
        <w:spacing w:line="360" w:lineRule="auto"/>
        <w:jc w:val="center"/>
        <w:rPr>
          <w:rFonts w:ascii="宋体" w:eastAsia="宋体" w:hAnsi="宋体" w:cs="宋体"/>
          <w:szCs w:val="28"/>
          <w:lang w:val="zh-CN"/>
        </w:rPr>
      </w:pPr>
    </w:p>
    <w:p w:rsidR="00052389" w:rsidRDefault="001002FB">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致：东莞市水务集团管网有限公司</w:t>
      </w:r>
    </w:p>
    <w:p w:rsidR="00052389" w:rsidRDefault="001002FB">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东莞市水务集团管网有限公司2025年办公用品及后勤物资采购项目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2024ZD235</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052389" w:rsidRDefault="001002FB">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052389" w:rsidRDefault="00052389">
      <w:pPr>
        <w:spacing w:before="120" w:after="120" w:line="360" w:lineRule="auto"/>
        <w:ind w:leftChars="136" w:left="348" w:hanging="62"/>
        <w:rPr>
          <w:rFonts w:ascii="宋体" w:eastAsia="宋体" w:hAnsi="宋体" w:cs="宋体"/>
          <w:szCs w:val="24"/>
        </w:rPr>
      </w:pP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052389" w:rsidRDefault="001002FB">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052389" w:rsidRDefault="001002FB">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法定代表人、被授权人身份证复印件</w:t>
      </w:r>
    </w:p>
    <w:p w:rsidR="00052389" w:rsidRDefault="001002FB">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52389" w:rsidRDefault="00052389"/>
                          <w:p w:rsidR="00052389" w:rsidRDefault="00052389"/>
                          <w:p w:rsidR="00052389" w:rsidRDefault="00052389"/>
                          <w:p w:rsidR="00052389" w:rsidRDefault="00052389"/>
                          <w:p w:rsidR="00052389" w:rsidRDefault="001002FB">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052389" w:rsidRDefault="00052389"/>
                    <w:p w:rsidR="00052389" w:rsidRDefault="00052389"/>
                    <w:p w:rsidR="00052389" w:rsidRDefault="00052389"/>
                    <w:p w:rsidR="00052389" w:rsidRDefault="00052389"/>
                    <w:p w:rsidR="00052389" w:rsidRDefault="001002FB">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52389" w:rsidRDefault="00052389"/>
                          <w:p w:rsidR="00052389" w:rsidRDefault="00052389"/>
                          <w:p w:rsidR="00052389" w:rsidRDefault="00052389"/>
                          <w:p w:rsidR="00052389" w:rsidRDefault="00052389"/>
                          <w:p w:rsidR="00052389" w:rsidRDefault="001002FB">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052389" w:rsidRDefault="00052389"/>
                    <w:p w:rsidR="00052389" w:rsidRDefault="00052389"/>
                    <w:p w:rsidR="00052389" w:rsidRDefault="00052389"/>
                    <w:p w:rsidR="00052389" w:rsidRDefault="00052389"/>
                    <w:p w:rsidR="00052389" w:rsidRDefault="001002FB">
                      <w:pPr>
                        <w:jc w:val="center"/>
                        <w:rPr>
                          <w:rFonts w:hAnsi="宋体"/>
                        </w:rPr>
                      </w:pPr>
                      <w:r>
                        <w:rPr>
                          <w:rFonts w:hAnsi="宋体" w:hint="eastAsia"/>
                        </w:rPr>
                        <w:t>法定代表人身份证正面</w:t>
                      </w:r>
                    </w:p>
                  </w:txbxContent>
                </v:textbox>
              </v:shape>
            </w:pict>
          </mc:Fallback>
        </mc:AlternateContent>
      </w: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1002FB">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52389" w:rsidRDefault="00052389"/>
                          <w:p w:rsidR="00052389" w:rsidRDefault="00052389">
                            <w:pPr>
                              <w:jc w:val="center"/>
                              <w:rPr>
                                <w:rFonts w:hAnsi="宋体"/>
                                <w:color w:val="FF0000"/>
                              </w:rPr>
                            </w:pPr>
                          </w:p>
                          <w:p w:rsidR="00052389" w:rsidRDefault="00052389">
                            <w:pPr>
                              <w:jc w:val="center"/>
                              <w:rPr>
                                <w:rFonts w:hAnsi="宋体"/>
                                <w:color w:val="FF0000"/>
                              </w:rPr>
                            </w:pPr>
                          </w:p>
                          <w:p w:rsidR="00052389" w:rsidRDefault="00052389">
                            <w:pPr>
                              <w:jc w:val="center"/>
                              <w:rPr>
                                <w:rFonts w:hAnsi="宋体"/>
                                <w:color w:val="FF0000"/>
                              </w:rPr>
                            </w:pPr>
                          </w:p>
                          <w:p w:rsidR="00052389" w:rsidRDefault="001002FB">
                            <w:pPr>
                              <w:jc w:val="center"/>
                            </w:pPr>
                            <w:r>
                              <w:rPr>
                                <w:rFonts w:hAnsi="宋体" w:hint="eastAsia"/>
                              </w:rPr>
                              <w:t>被授权人身份证反面</w:t>
                            </w:r>
                          </w:p>
                          <w:p w:rsidR="00052389" w:rsidRDefault="00052389"/>
                          <w:p w:rsidR="00052389" w:rsidRDefault="00052389"/>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052389" w:rsidRDefault="00052389"/>
                    <w:p w:rsidR="00052389" w:rsidRDefault="00052389">
                      <w:pPr>
                        <w:jc w:val="center"/>
                        <w:rPr>
                          <w:rFonts w:hAnsi="宋体"/>
                          <w:color w:val="FF0000"/>
                        </w:rPr>
                      </w:pPr>
                    </w:p>
                    <w:p w:rsidR="00052389" w:rsidRDefault="00052389">
                      <w:pPr>
                        <w:jc w:val="center"/>
                        <w:rPr>
                          <w:rFonts w:hAnsi="宋体"/>
                          <w:color w:val="FF0000"/>
                        </w:rPr>
                      </w:pPr>
                    </w:p>
                    <w:p w:rsidR="00052389" w:rsidRDefault="00052389">
                      <w:pPr>
                        <w:jc w:val="center"/>
                        <w:rPr>
                          <w:rFonts w:hAnsi="宋体"/>
                          <w:color w:val="FF0000"/>
                        </w:rPr>
                      </w:pPr>
                    </w:p>
                    <w:p w:rsidR="00052389" w:rsidRDefault="001002FB">
                      <w:pPr>
                        <w:jc w:val="center"/>
                      </w:pPr>
                      <w:r>
                        <w:rPr>
                          <w:rFonts w:hAnsi="宋体" w:hint="eastAsia"/>
                        </w:rPr>
                        <w:t>被授权人身份证反面</w:t>
                      </w:r>
                    </w:p>
                    <w:p w:rsidR="00052389" w:rsidRDefault="00052389"/>
                    <w:p w:rsidR="00052389" w:rsidRDefault="00052389"/>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52389" w:rsidRDefault="00052389"/>
                          <w:p w:rsidR="00052389" w:rsidRDefault="00052389">
                            <w:pPr>
                              <w:jc w:val="center"/>
                              <w:rPr>
                                <w:rFonts w:hAnsi="宋体"/>
                                <w:color w:val="FF0000"/>
                              </w:rPr>
                            </w:pPr>
                          </w:p>
                          <w:p w:rsidR="00052389" w:rsidRDefault="00052389">
                            <w:pPr>
                              <w:jc w:val="center"/>
                              <w:rPr>
                                <w:rFonts w:hAnsi="宋体"/>
                                <w:color w:val="FF0000"/>
                              </w:rPr>
                            </w:pPr>
                          </w:p>
                          <w:p w:rsidR="00052389" w:rsidRDefault="00052389">
                            <w:pPr>
                              <w:jc w:val="center"/>
                              <w:rPr>
                                <w:rFonts w:hAnsi="宋体"/>
                                <w:color w:val="FF0000"/>
                              </w:rPr>
                            </w:pPr>
                          </w:p>
                          <w:p w:rsidR="00052389" w:rsidRDefault="001002FB">
                            <w:pPr>
                              <w:jc w:val="center"/>
                            </w:pPr>
                            <w:r>
                              <w:rPr>
                                <w:rFonts w:hAnsi="宋体" w:hint="eastAsia"/>
                              </w:rPr>
                              <w:t>被授权人身份证正面</w:t>
                            </w:r>
                          </w:p>
                          <w:p w:rsidR="00052389" w:rsidRDefault="00052389"/>
                          <w:p w:rsidR="00052389" w:rsidRDefault="00052389"/>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052389" w:rsidRDefault="00052389"/>
                    <w:p w:rsidR="00052389" w:rsidRDefault="00052389">
                      <w:pPr>
                        <w:jc w:val="center"/>
                        <w:rPr>
                          <w:rFonts w:hAnsi="宋体"/>
                          <w:color w:val="FF0000"/>
                        </w:rPr>
                      </w:pPr>
                    </w:p>
                    <w:p w:rsidR="00052389" w:rsidRDefault="00052389">
                      <w:pPr>
                        <w:jc w:val="center"/>
                        <w:rPr>
                          <w:rFonts w:hAnsi="宋体"/>
                          <w:color w:val="FF0000"/>
                        </w:rPr>
                      </w:pPr>
                    </w:p>
                    <w:p w:rsidR="00052389" w:rsidRDefault="00052389">
                      <w:pPr>
                        <w:jc w:val="center"/>
                        <w:rPr>
                          <w:rFonts w:hAnsi="宋体"/>
                          <w:color w:val="FF0000"/>
                        </w:rPr>
                      </w:pPr>
                    </w:p>
                    <w:p w:rsidR="00052389" w:rsidRDefault="001002FB">
                      <w:pPr>
                        <w:jc w:val="center"/>
                      </w:pPr>
                      <w:r>
                        <w:rPr>
                          <w:rFonts w:hAnsi="宋体" w:hint="eastAsia"/>
                        </w:rPr>
                        <w:t>被授权人身份证正面</w:t>
                      </w:r>
                    </w:p>
                    <w:p w:rsidR="00052389" w:rsidRDefault="00052389"/>
                    <w:p w:rsidR="00052389" w:rsidRDefault="00052389"/>
                  </w:txbxContent>
                </v:textbox>
              </v:shape>
            </w:pict>
          </mc:Fallback>
        </mc:AlternateContent>
      </w: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05238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52389" w:rsidRDefault="001002FB">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052389">
          <w:footerReference w:type="default" r:id="rId13"/>
          <w:footerReference w:type="first" r:id="rId14"/>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052389" w:rsidRDefault="001002FB">
      <w:pPr>
        <w:pStyle w:val="31"/>
        <w:pageBreakBefore/>
        <w:spacing w:line="360" w:lineRule="auto"/>
        <w:rPr>
          <w:rFonts w:hAnsi="宋体"/>
          <w:b/>
          <w:sz w:val="30"/>
          <w:szCs w:val="30"/>
          <w:lang w:val="zh-CN"/>
        </w:rPr>
      </w:pPr>
      <w:bookmarkStart w:id="450" w:name="_Toc30070"/>
      <w:bookmarkStart w:id="451" w:name="_Toc8338"/>
      <w:bookmarkStart w:id="452" w:name="_Toc140596933"/>
      <w:bookmarkStart w:id="453" w:name="_Toc1977730"/>
      <w:bookmarkStart w:id="454" w:name="_Toc142508373"/>
      <w:bookmarkStart w:id="455" w:name="_Toc104991880"/>
      <w:bookmarkStart w:id="456" w:name="_Toc94107214"/>
      <w:r>
        <w:rPr>
          <w:rFonts w:hAnsi="宋体" w:cs="宋体" w:hint="eastAsia"/>
          <w:b/>
          <w:sz w:val="30"/>
          <w:szCs w:val="30"/>
        </w:rPr>
        <w:lastRenderedPageBreak/>
        <w:t>5.4</w:t>
      </w:r>
      <w:r>
        <w:rPr>
          <w:rFonts w:hAnsi="宋体" w:cs="宋体"/>
          <w:b/>
          <w:sz w:val="30"/>
          <w:szCs w:val="30"/>
        </w:rPr>
        <w:t xml:space="preserve"> </w:t>
      </w:r>
      <w:r>
        <w:rPr>
          <w:rFonts w:hAnsi="宋体" w:hint="eastAsia"/>
          <w:b/>
          <w:bCs/>
          <w:kern w:val="2"/>
          <w:sz w:val="32"/>
          <w:szCs w:val="32"/>
        </w:rPr>
        <w:t>资格业绩</w:t>
      </w:r>
      <w:r>
        <w:rPr>
          <w:rFonts w:hAnsi="宋体" w:hint="eastAsia"/>
          <w:b/>
          <w:bCs/>
          <w:sz w:val="32"/>
          <w:szCs w:val="32"/>
        </w:rPr>
        <w:t>【投标人2022年1月1日以来具有一份办公用品或后勤物资销售</w:t>
      </w:r>
      <w:r>
        <w:rPr>
          <w:rFonts w:hAnsi="宋体" w:cs="宋体" w:hint="eastAsia"/>
          <w:b/>
          <w:bCs/>
          <w:sz w:val="32"/>
          <w:szCs w:val="32"/>
        </w:rPr>
        <w:t>业绩</w:t>
      </w:r>
      <w:r>
        <w:rPr>
          <w:rFonts w:hAnsi="宋体" w:hint="eastAsia"/>
          <w:b/>
          <w:bCs/>
          <w:sz w:val="32"/>
          <w:szCs w:val="32"/>
        </w:rPr>
        <w:t>（合同签订日期为2022年1月1日或以后）</w:t>
      </w:r>
      <w:bookmarkEnd w:id="450"/>
      <w:bookmarkEnd w:id="451"/>
      <w:r>
        <w:rPr>
          <w:rFonts w:hAnsi="宋体" w:hint="eastAsia"/>
          <w:b/>
          <w:bCs/>
          <w:sz w:val="32"/>
          <w:szCs w:val="32"/>
        </w:rPr>
        <w:t>】</w:t>
      </w:r>
    </w:p>
    <w:p w:rsidR="00052389" w:rsidRDefault="00052389">
      <w:pPr>
        <w:spacing w:line="360" w:lineRule="auto"/>
        <w:rPr>
          <w:rFonts w:hAnsi="宋体"/>
          <w:szCs w:val="21"/>
          <w:lang w:val="zh-CN"/>
        </w:rPr>
      </w:pPr>
    </w:p>
    <w:tbl>
      <w:tblPr>
        <w:tblW w:w="499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
        <w:gridCol w:w="1352"/>
        <w:gridCol w:w="1591"/>
        <w:gridCol w:w="1383"/>
        <w:gridCol w:w="1078"/>
        <w:gridCol w:w="826"/>
        <w:gridCol w:w="807"/>
        <w:gridCol w:w="1019"/>
        <w:gridCol w:w="629"/>
      </w:tblGrid>
      <w:tr w:rsidR="00052389">
        <w:trPr>
          <w:trHeight w:val="1135"/>
          <w:jc w:val="center"/>
        </w:trPr>
        <w:tc>
          <w:tcPr>
            <w:tcW w:w="32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72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项目名称</w:t>
            </w:r>
          </w:p>
        </w:tc>
        <w:tc>
          <w:tcPr>
            <w:tcW w:w="85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项目内容</w:t>
            </w:r>
          </w:p>
        </w:tc>
        <w:tc>
          <w:tcPr>
            <w:tcW w:w="74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合同金额（单位：万元）</w:t>
            </w:r>
          </w:p>
        </w:tc>
        <w:tc>
          <w:tcPr>
            <w:tcW w:w="581"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445"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435"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549"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339"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052389">
        <w:trPr>
          <w:trHeight w:val="764"/>
          <w:jc w:val="center"/>
        </w:trPr>
        <w:tc>
          <w:tcPr>
            <w:tcW w:w="32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727"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856"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81" w:type="pct"/>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4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33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56"/>
          <w:jc w:val="center"/>
        </w:trPr>
        <w:tc>
          <w:tcPr>
            <w:tcW w:w="32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727"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856"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81" w:type="pct"/>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4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33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48"/>
          <w:jc w:val="center"/>
        </w:trPr>
        <w:tc>
          <w:tcPr>
            <w:tcW w:w="32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727"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856"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81" w:type="pct"/>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4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33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63"/>
          <w:jc w:val="center"/>
        </w:trPr>
        <w:tc>
          <w:tcPr>
            <w:tcW w:w="32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727"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856"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81" w:type="pct"/>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4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339" w:type="pct"/>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bl>
    <w:p w:rsidR="00052389" w:rsidRDefault="00052389">
      <w:pPr>
        <w:spacing w:line="360" w:lineRule="auto"/>
        <w:ind w:left="424" w:hangingChars="201" w:hanging="424"/>
        <w:rPr>
          <w:rFonts w:ascii="宋体" w:eastAsia="宋体" w:hAnsi="宋体" w:cs="宋体"/>
          <w:b/>
          <w:szCs w:val="21"/>
          <w:lang w:val="zh-CN"/>
        </w:rPr>
      </w:pPr>
    </w:p>
    <w:p w:rsidR="00052389" w:rsidRDefault="001002FB">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052389" w:rsidRDefault="001002FB">
      <w:pPr>
        <w:spacing w:line="360" w:lineRule="auto"/>
        <w:ind w:left="424" w:hangingChars="201" w:hanging="424"/>
        <w:rPr>
          <w:rFonts w:ascii="宋体" w:eastAsia="宋体" w:hAnsi="宋体" w:cs="宋体"/>
          <w:b/>
          <w:bCs/>
          <w:szCs w:val="21"/>
          <w:lang w:val="zh-CN"/>
        </w:rPr>
      </w:pPr>
      <w:r>
        <w:rPr>
          <w:rFonts w:ascii="宋体" w:eastAsia="宋体" w:hAnsi="宋体" w:cs="宋体" w:hint="eastAsia"/>
          <w:b/>
          <w:bCs/>
          <w:szCs w:val="21"/>
          <w:lang w:val="zh-CN"/>
        </w:rPr>
        <w:t>（1）作为投标人资格条件证明的业绩放置在此处；</w:t>
      </w:r>
    </w:p>
    <w:p w:rsidR="00052389" w:rsidRDefault="001002FB">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（2）业绩须附</w:t>
      </w:r>
      <w:r>
        <w:rPr>
          <w:rFonts w:ascii="宋体" w:eastAsia="宋体" w:hAnsi="宋体" w:cs="宋体" w:hint="eastAsia"/>
          <w:szCs w:val="21"/>
        </w:rPr>
        <w:t>销售</w:t>
      </w:r>
      <w:r>
        <w:rPr>
          <w:rFonts w:ascii="宋体" w:eastAsia="宋体" w:hAnsi="宋体" w:cs="宋体" w:hint="eastAsia"/>
          <w:szCs w:val="21"/>
          <w:lang w:val="zh-CN"/>
        </w:rPr>
        <w:t>合同复印件（合同卖方为投标人）；</w:t>
      </w:r>
    </w:p>
    <w:p w:rsidR="00052389" w:rsidRDefault="001002FB">
      <w:pPr>
        <w:spacing w:line="360" w:lineRule="auto"/>
        <w:ind w:left="424" w:hangingChars="201" w:hanging="424"/>
        <w:rPr>
          <w:rFonts w:ascii="宋体" w:eastAsia="宋体" w:hAnsi="宋体" w:cs="宋体"/>
          <w:b/>
          <w:bCs/>
          <w:szCs w:val="21"/>
          <w:lang w:val="zh-CN"/>
        </w:rPr>
      </w:pPr>
      <w:r>
        <w:rPr>
          <w:rFonts w:ascii="宋体" w:eastAsia="宋体" w:hAnsi="宋体" w:cs="宋体" w:hint="eastAsia"/>
          <w:b/>
          <w:bCs/>
          <w:szCs w:val="21"/>
          <w:lang w:val="zh-CN"/>
        </w:rPr>
        <w:t>（3）合同必须能反映资格条件【合同签订日期为202</w:t>
      </w:r>
      <w:r>
        <w:rPr>
          <w:rFonts w:ascii="宋体" w:eastAsia="宋体" w:hAnsi="宋体" w:cs="宋体" w:hint="eastAsia"/>
          <w:b/>
          <w:bCs/>
          <w:szCs w:val="21"/>
        </w:rPr>
        <w:t>2</w:t>
      </w:r>
      <w:r>
        <w:rPr>
          <w:rFonts w:ascii="宋体" w:eastAsia="宋体" w:hAnsi="宋体" w:cs="宋体" w:hint="eastAsia"/>
          <w:b/>
          <w:bCs/>
          <w:szCs w:val="21"/>
          <w:lang w:val="zh-CN"/>
        </w:rPr>
        <w:t>年1月1日或以后，合同标的必须包含办公用品</w:t>
      </w:r>
      <w:r>
        <w:rPr>
          <w:rFonts w:ascii="宋体" w:eastAsia="宋体" w:hAnsi="宋体" w:cs="宋体" w:hint="eastAsia"/>
          <w:b/>
          <w:bCs/>
          <w:szCs w:val="21"/>
        </w:rPr>
        <w:t>或</w:t>
      </w:r>
      <w:r>
        <w:rPr>
          <w:rFonts w:ascii="宋体" w:eastAsia="宋体" w:hAnsi="宋体" w:cs="宋体" w:hint="eastAsia"/>
          <w:b/>
          <w:bCs/>
          <w:szCs w:val="21"/>
          <w:lang w:val="zh-CN"/>
        </w:rPr>
        <w:t>后勤物资】，否则，需同时提供合同买方出具的书面补充说明文件复印件作为证明文件（书面补充说明文件复印件需能显示合同买方公章）；</w:t>
      </w:r>
    </w:p>
    <w:p w:rsidR="00052389" w:rsidRDefault="001002FB">
      <w:pPr>
        <w:tabs>
          <w:tab w:val="left" w:pos="567"/>
        </w:tabs>
        <w:autoSpaceDE w:val="0"/>
        <w:autoSpaceDN w:val="0"/>
        <w:adjustRightInd w:val="0"/>
        <w:spacing w:line="360" w:lineRule="auto"/>
        <w:jc w:val="left"/>
        <w:rPr>
          <w:rFonts w:ascii="宋体" w:eastAsia="宋体" w:hAnsi="宋体" w:cs="宋体"/>
          <w:b/>
          <w:kern w:val="0"/>
          <w:sz w:val="30"/>
          <w:szCs w:val="30"/>
        </w:rPr>
      </w:pPr>
      <w:bookmarkStart w:id="457" w:name="_Toc14967"/>
      <w:bookmarkStart w:id="458" w:name="_Toc6253"/>
      <w:r>
        <w:rPr>
          <w:rFonts w:ascii="宋体" w:eastAsia="宋体" w:hAnsi="宋体" w:cs="宋体" w:hint="eastAsia"/>
          <w:b/>
          <w:szCs w:val="21"/>
          <w:lang w:val="zh-CN"/>
        </w:rPr>
        <w:t>（</w:t>
      </w:r>
      <w:r>
        <w:rPr>
          <w:rFonts w:ascii="宋体" w:eastAsia="宋体" w:hAnsi="宋体" w:cs="宋体" w:hint="eastAsia"/>
          <w:b/>
          <w:szCs w:val="21"/>
        </w:rPr>
        <w:t>4</w:t>
      </w:r>
      <w:r>
        <w:rPr>
          <w:rFonts w:ascii="宋体" w:eastAsia="宋体" w:hAnsi="宋体" w:cs="宋体" w:hint="eastAsia"/>
          <w:b/>
          <w:szCs w:val="21"/>
          <w:lang w:val="zh-CN"/>
        </w:rPr>
        <w:t>）</w:t>
      </w:r>
      <w:bookmarkEnd w:id="457"/>
      <w:bookmarkEnd w:id="458"/>
      <w:r>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p>
    <w:p w:rsidR="00052389" w:rsidRDefault="001002FB">
      <w:pPr>
        <w:rPr>
          <w:rFonts w:ascii="宋体" w:eastAsia="宋体" w:hAnsi="宋体" w:cs="宋体"/>
          <w:b/>
          <w:kern w:val="0"/>
          <w:sz w:val="30"/>
          <w:szCs w:val="30"/>
        </w:rPr>
      </w:pPr>
      <w:r>
        <w:rPr>
          <w:rFonts w:ascii="宋体" w:eastAsia="宋体" w:hAnsi="宋体" w:cs="宋体"/>
          <w:b/>
          <w:kern w:val="0"/>
          <w:sz w:val="30"/>
          <w:szCs w:val="30"/>
        </w:rPr>
        <w:br w:type="page"/>
      </w:r>
    </w:p>
    <w:p w:rsidR="00052389" w:rsidRDefault="001002FB">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459" w:name="_Toc8979"/>
      <w:bookmarkStart w:id="460" w:name="_Toc31879"/>
      <w:r>
        <w:rPr>
          <w:rFonts w:ascii="宋体" w:eastAsia="宋体" w:hAnsi="宋体" w:cs="宋体" w:hint="eastAsia"/>
          <w:b/>
          <w:kern w:val="0"/>
          <w:sz w:val="30"/>
          <w:szCs w:val="30"/>
        </w:rPr>
        <w:lastRenderedPageBreak/>
        <w:t>5.</w:t>
      </w:r>
      <w:r>
        <w:rPr>
          <w:rFonts w:ascii="宋体" w:eastAsia="宋体" w:hAnsi="宋体" w:cs="宋体"/>
          <w:b/>
          <w:kern w:val="0"/>
          <w:sz w:val="30"/>
          <w:szCs w:val="30"/>
        </w:rPr>
        <w:t>5</w:t>
      </w:r>
      <w:r>
        <w:rPr>
          <w:rFonts w:ascii="宋体" w:eastAsia="宋体" w:hAnsi="宋体" w:cs="宋体" w:hint="eastAsia"/>
          <w:b/>
          <w:kern w:val="0"/>
          <w:sz w:val="30"/>
          <w:szCs w:val="30"/>
        </w:rPr>
        <w:t xml:space="preserve"> 最近3年投标人牵涉的其他（失信和违法）处罚说明格式</w:t>
      </w:r>
      <w:bookmarkEnd w:id="452"/>
      <w:bookmarkEnd w:id="453"/>
      <w:bookmarkEnd w:id="454"/>
      <w:bookmarkEnd w:id="455"/>
      <w:bookmarkEnd w:id="456"/>
      <w:bookmarkEnd w:id="459"/>
      <w:bookmarkEnd w:id="460"/>
    </w:p>
    <w:p w:rsidR="00052389" w:rsidRDefault="001002FB">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052389">
        <w:trPr>
          <w:trHeight w:val="445"/>
          <w:jc w:val="center"/>
        </w:trPr>
        <w:tc>
          <w:tcPr>
            <w:tcW w:w="4253" w:type="dxa"/>
            <w:vAlign w:val="center"/>
          </w:tcPr>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052389">
        <w:trPr>
          <w:trHeight w:val="635"/>
          <w:jc w:val="center"/>
        </w:trPr>
        <w:tc>
          <w:tcPr>
            <w:tcW w:w="4253" w:type="dxa"/>
            <w:vAlign w:val="center"/>
          </w:tcPr>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r w:rsidR="00052389">
        <w:trPr>
          <w:trHeight w:val="686"/>
          <w:jc w:val="center"/>
        </w:trPr>
        <w:tc>
          <w:tcPr>
            <w:tcW w:w="4253" w:type="dxa"/>
            <w:vAlign w:val="center"/>
          </w:tcPr>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r w:rsidR="00052389">
        <w:trPr>
          <w:trHeight w:val="710"/>
          <w:jc w:val="center"/>
        </w:trPr>
        <w:tc>
          <w:tcPr>
            <w:tcW w:w="4253" w:type="dxa"/>
            <w:vAlign w:val="center"/>
          </w:tcPr>
          <w:p w:rsidR="00052389" w:rsidRDefault="001002FB">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bl>
    <w:p w:rsidR="00052389" w:rsidRDefault="00052389">
      <w:pPr>
        <w:autoSpaceDE w:val="0"/>
        <w:autoSpaceDN w:val="0"/>
        <w:adjustRightInd w:val="0"/>
        <w:spacing w:line="360" w:lineRule="auto"/>
        <w:jc w:val="left"/>
        <w:rPr>
          <w:rFonts w:ascii="宋体" w:eastAsia="宋体" w:hAnsi="宋体" w:cs="宋体"/>
          <w:kern w:val="0"/>
          <w:szCs w:val="21"/>
        </w:rPr>
      </w:pPr>
    </w:p>
    <w:p w:rsidR="00052389" w:rsidRDefault="001002FB">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rsidR="00052389" w:rsidRDefault="00052389">
      <w:pPr>
        <w:autoSpaceDE w:val="0"/>
        <w:autoSpaceDN w:val="0"/>
        <w:adjustRightInd w:val="0"/>
        <w:ind w:rightChars="-11" w:right="-23"/>
        <w:jc w:val="left"/>
        <w:rPr>
          <w:rFonts w:ascii="宋体" w:eastAsia="宋体" w:hAnsi="宋体" w:cs="Times New Roman"/>
          <w:b/>
          <w:bCs/>
          <w:kern w:val="0"/>
          <w:szCs w:val="21"/>
          <w:lang w:val="zh-CN"/>
        </w:rPr>
      </w:pPr>
    </w:p>
    <w:p w:rsidR="00052389" w:rsidRDefault="00052389">
      <w:pPr>
        <w:autoSpaceDE w:val="0"/>
        <w:autoSpaceDN w:val="0"/>
        <w:adjustRightInd w:val="0"/>
        <w:spacing w:line="360" w:lineRule="auto"/>
        <w:jc w:val="center"/>
        <w:rPr>
          <w:rFonts w:ascii="宋体" w:eastAsia="宋体" w:hAnsi="宋体" w:cs="宋体"/>
          <w:kern w:val="0"/>
          <w:sz w:val="24"/>
          <w:szCs w:val="24"/>
        </w:rPr>
      </w:pPr>
    </w:p>
    <w:p w:rsidR="00052389" w:rsidRDefault="00052389">
      <w:pPr>
        <w:spacing w:line="360" w:lineRule="auto"/>
        <w:ind w:firstLineChars="206" w:firstLine="494"/>
        <w:rPr>
          <w:rFonts w:ascii="宋体" w:eastAsia="宋体" w:hAnsi="宋体" w:cs="宋体"/>
          <w:kern w:val="0"/>
          <w:sz w:val="24"/>
          <w:szCs w:val="24"/>
        </w:rPr>
      </w:pPr>
    </w:p>
    <w:p w:rsidR="00052389" w:rsidRDefault="00052389">
      <w:pPr>
        <w:spacing w:line="360" w:lineRule="auto"/>
        <w:ind w:firstLineChars="206" w:firstLine="494"/>
        <w:rPr>
          <w:rFonts w:ascii="宋体" w:eastAsia="宋体" w:hAnsi="宋体" w:cs="宋体"/>
          <w:kern w:val="0"/>
          <w:sz w:val="24"/>
          <w:szCs w:val="24"/>
        </w:rPr>
      </w:pPr>
    </w:p>
    <w:p w:rsidR="00052389" w:rsidRDefault="00052389">
      <w:pPr>
        <w:spacing w:line="360" w:lineRule="auto"/>
        <w:ind w:firstLineChars="206" w:firstLine="494"/>
        <w:rPr>
          <w:rFonts w:ascii="宋体" w:eastAsia="宋体" w:hAnsi="宋体" w:cs="宋体"/>
          <w:kern w:val="0"/>
          <w:sz w:val="24"/>
          <w:szCs w:val="24"/>
        </w:rPr>
      </w:pPr>
    </w:p>
    <w:p w:rsidR="00052389" w:rsidRDefault="001002FB">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052389" w:rsidRDefault="001002FB">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rsidR="00052389" w:rsidRDefault="001002FB">
      <w:pPr>
        <w:rPr>
          <w:rFonts w:ascii="宋体" w:eastAsia="宋体" w:hAnsi="宋体" w:cs="宋体"/>
          <w:szCs w:val="24"/>
          <w:lang w:val="zh-CN"/>
        </w:rPr>
      </w:pPr>
      <w:r>
        <w:rPr>
          <w:rFonts w:ascii="宋体" w:eastAsia="宋体" w:hAnsi="宋体" w:cs="宋体"/>
          <w:szCs w:val="24"/>
          <w:lang w:val="zh-CN"/>
        </w:rPr>
        <w:br w:type="page"/>
      </w:r>
      <w:bookmarkStart w:id="461" w:name="_Toc140596934"/>
      <w:bookmarkStart w:id="462" w:name="_Toc486167714"/>
      <w:bookmarkStart w:id="463" w:name="_Toc142508374"/>
      <w:bookmarkStart w:id="464" w:name="_Toc533708126"/>
      <w:bookmarkStart w:id="465" w:name="_Toc1977731"/>
      <w:bookmarkStart w:id="466" w:name="_Toc102860423"/>
      <w:bookmarkStart w:id="467" w:name="_Toc13237"/>
      <w:bookmarkStart w:id="468" w:name="_Toc102860079"/>
      <w:bookmarkStart w:id="469" w:name="_Toc104991881"/>
      <w:bookmarkStart w:id="470" w:name="_Toc94107215"/>
      <w:bookmarkStart w:id="471" w:name="_Toc2031_WPSOffice_Level2"/>
    </w:p>
    <w:p w:rsidR="00052389" w:rsidRDefault="001002FB">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472" w:name="_Toc11148"/>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461"/>
      <w:bookmarkEnd w:id="462"/>
      <w:bookmarkEnd w:id="463"/>
      <w:bookmarkEnd w:id="464"/>
      <w:bookmarkEnd w:id="465"/>
      <w:bookmarkEnd w:id="466"/>
      <w:bookmarkEnd w:id="467"/>
      <w:bookmarkEnd w:id="468"/>
      <w:bookmarkEnd w:id="469"/>
      <w:bookmarkEnd w:id="470"/>
      <w:bookmarkEnd w:id="471"/>
      <w:bookmarkEnd w:id="472"/>
    </w:p>
    <w:p w:rsidR="00052389" w:rsidRDefault="001002FB">
      <w:pPr>
        <w:autoSpaceDE w:val="0"/>
        <w:autoSpaceDN w:val="0"/>
        <w:adjustRightInd w:val="0"/>
        <w:spacing w:line="360" w:lineRule="auto"/>
        <w:jc w:val="center"/>
        <w:rPr>
          <w:rFonts w:ascii="宋体" w:eastAsia="宋体" w:hAnsi="宋体" w:cs="宋体"/>
          <w:b/>
          <w:bCs/>
          <w:sz w:val="30"/>
          <w:szCs w:val="30"/>
        </w:rPr>
      </w:pPr>
      <w:bookmarkStart w:id="473" w:name="_Toc2773_WPSOffice_Level3"/>
      <w:r>
        <w:rPr>
          <w:rFonts w:ascii="宋体" w:eastAsia="宋体" w:hAnsi="宋体" w:cs="宋体" w:hint="eastAsia"/>
          <w:b/>
          <w:bCs/>
          <w:sz w:val="30"/>
          <w:szCs w:val="30"/>
          <w:lang w:val="zh-CN"/>
        </w:rPr>
        <w:t>投标人基本情况一览表</w:t>
      </w:r>
      <w:bookmarkEnd w:id="473"/>
    </w:p>
    <w:p w:rsidR="00052389" w:rsidRDefault="001002FB">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052389" w:rsidRDefault="001002FB">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052389" w:rsidRDefault="001002FB">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052389" w:rsidRDefault="001002FB">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052389" w:rsidRDefault="001002FB">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2．供征询之银行的名称和地址：____________________________</w:t>
      </w:r>
    </w:p>
    <w:p w:rsidR="00052389" w:rsidRDefault="001002FB">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052389" w:rsidRDefault="001002FB">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052389" w:rsidRDefault="001002FB">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052389" w:rsidRDefault="001002FB">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052389" w:rsidRDefault="001002FB">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052389" w:rsidRDefault="001002FB">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052389" w:rsidRDefault="001002FB">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052389" w:rsidRDefault="001002FB">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052389" w:rsidRDefault="00052389">
      <w:pPr>
        <w:autoSpaceDE w:val="0"/>
        <w:autoSpaceDN w:val="0"/>
        <w:adjustRightInd w:val="0"/>
        <w:spacing w:line="360" w:lineRule="auto"/>
        <w:ind w:firstLineChars="200" w:firstLine="420"/>
        <w:rPr>
          <w:rFonts w:ascii="宋体" w:eastAsia="宋体" w:hAnsi="宋体" w:cs="宋体"/>
          <w:szCs w:val="24"/>
        </w:rPr>
      </w:pPr>
    </w:p>
    <w:p w:rsidR="00052389" w:rsidRDefault="001002FB">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052389" w:rsidRDefault="001002FB">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474" w:name="_Toc142508375"/>
      <w:bookmarkStart w:id="475" w:name="_Toc140596935"/>
      <w:bookmarkStart w:id="476" w:name="_Toc94107216"/>
      <w:bookmarkStart w:id="477" w:name="_Toc3711"/>
      <w:bookmarkStart w:id="478" w:name="_Toc102860424"/>
      <w:bookmarkStart w:id="479" w:name="_Toc102860080"/>
      <w:bookmarkStart w:id="480" w:name="_Toc104991882"/>
      <w:bookmarkStart w:id="481" w:name="_Toc4495"/>
      <w:bookmarkStart w:id="482" w:name="_Toc1977733"/>
      <w:bookmarkStart w:id="483" w:name="_Toc533708128"/>
      <w:bookmarkStart w:id="484" w:name="_Toc486167715"/>
      <w:bookmarkStart w:id="485" w:name="_Toc9051_WPSOffice_Level2"/>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474"/>
      <w:bookmarkEnd w:id="475"/>
      <w:bookmarkEnd w:id="476"/>
      <w:bookmarkEnd w:id="477"/>
      <w:bookmarkEnd w:id="478"/>
      <w:bookmarkEnd w:id="479"/>
      <w:bookmarkEnd w:id="480"/>
      <w:bookmarkEnd w:id="481"/>
    </w:p>
    <w:p w:rsidR="00052389" w:rsidRDefault="001002FB">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052389" w:rsidRDefault="001002FB">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052389">
        <w:trPr>
          <w:trHeight w:val="571"/>
          <w:jc w:val="center"/>
        </w:trPr>
        <w:tc>
          <w:tcPr>
            <w:tcW w:w="116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052389">
        <w:trPr>
          <w:trHeight w:val="571"/>
          <w:jc w:val="center"/>
        </w:trPr>
        <w:tc>
          <w:tcPr>
            <w:tcW w:w="116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r w:rsidR="00052389">
        <w:trPr>
          <w:trHeight w:val="608"/>
          <w:jc w:val="center"/>
        </w:trPr>
        <w:tc>
          <w:tcPr>
            <w:tcW w:w="116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713" w:type="dxa"/>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r w:rsidR="00052389">
        <w:trPr>
          <w:trHeight w:val="608"/>
          <w:jc w:val="center"/>
        </w:trPr>
        <w:tc>
          <w:tcPr>
            <w:tcW w:w="1166" w:type="dxa"/>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713" w:type="dxa"/>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r w:rsidR="00052389">
        <w:trPr>
          <w:trHeight w:val="608"/>
          <w:jc w:val="center"/>
        </w:trPr>
        <w:tc>
          <w:tcPr>
            <w:tcW w:w="5056" w:type="dxa"/>
            <w:gridSpan w:val="3"/>
            <w:vAlign w:val="center"/>
          </w:tcPr>
          <w:p w:rsidR="00052389" w:rsidRDefault="001002FB">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052389" w:rsidRDefault="00052389">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52389" w:rsidRDefault="00052389">
            <w:pPr>
              <w:autoSpaceDE w:val="0"/>
              <w:autoSpaceDN w:val="0"/>
              <w:adjustRightInd w:val="0"/>
              <w:spacing w:line="360" w:lineRule="auto"/>
              <w:jc w:val="center"/>
              <w:rPr>
                <w:rFonts w:ascii="宋体" w:eastAsia="宋体" w:hAnsi="宋体" w:cs="宋体"/>
                <w:kern w:val="0"/>
                <w:szCs w:val="21"/>
              </w:rPr>
            </w:pPr>
          </w:p>
        </w:tc>
      </w:tr>
    </w:tbl>
    <w:p w:rsidR="00052389" w:rsidRDefault="001002FB">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052389" w:rsidRDefault="00052389">
      <w:pPr>
        <w:autoSpaceDE w:val="0"/>
        <w:autoSpaceDN w:val="0"/>
        <w:adjustRightInd w:val="0"/>
        <w:spacing w:line="360" w:lineRule="auto"/>
        <w:ind w:firstLineChars="2576" w:firstLine="5410"/>
        <w:rPr>
          <w:rFonts w:ascii="宋体" w:eastAsia="宋体" w:hAnsi="宋体" w:cs="宋体"/>
          <w:szCs w:val="24"/>
          <w:lang w:val="zh-CN"/>
        </w:rPr>
      </w:pPr>
    </w:p>
    <w:p w:rsidR="00052389" w:rsidRDefault="00052389">
      <w:pPr>
        <w:autoSpaceDE w:val="0"/>
        <w:autoSpaceDN w:val="0"/>
        <w:adjustRightInd w:val="0"/>
        <w:spacing w:line="360" w:lineRule="auto"/>
        <w:ind w:firstLineChars="2576" w:firstLine="5410"/>
        <w:rPr>
          <w:rFonts w:ascii="宋体" w:eastAsia="宋体" w:hAnsi="宋体" w:cs="宋体"/>
          <w:szCs w:val="24"/>
          <w:lang w:val="zh-CN"/>
        </w:rPr>
      </w:pPr>
    </w:p>
    <w:p w:rsidR="00052389" w:rsidRDefault="001002FB">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052389" w:rsidRDefault="001002FB">
      <w:pPr>
        <w:autoSpaceDE w:val="0"/>
        <w:autoSpaceDN w:val="0"/>
        <w:adjustRightInd w:val="0"/>
        <w:spacing w:line="360" w:lineRule="auto"/>
        <w:ind w:firstLineChars="2976" w:firstLine="6250"/>
        <w:rPr>
          <w:rFonts w:ascii="宋体" w:eastAsia="宋体" w:hAnsi="宋体" w:cs="宋体"/>
          <w:b/>
          <w:bCs/>
          <w:kern w:val="0"/>
          <w:szCs w:val="21"/>
        </w:rPr>
        <w:sectPr w:rsidR="00052389">
          <w:footerReference w:type="default" r:id="rId15"/>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052389" w:rsidRDefault="001002FB">
      <w:pPr>
        <w:widowControl/>
        <w:tabs>
          <w:tab w:val="left" w:pos="567"/>
        </w:tabs>
        <w:autoSpaceDE w:val="0"/>
        <w:autoSpaceDN w:val="0"/>
        <w:adjustRightInd w:val="0"/>
        <w:spacing w:line="360" w:lineRule="auto"/>
        <w:jc w:val="left"/>
        <w:outlineLvl w:val="2"/>
        <w:rPr>
          <w:rFonts w:ascii="宋体" w:eastAsia="宋体" w:hAnsi="宋体" w:cs="宋体"/>
          <w:b/>
          <w:sz w:val="32"/>
          <w:szCs w:val="32"/>
          <w:lang w:val="zh-CN"/>
        </w:rPr>
      </w:pPr>
      <w:bookmarkStart w:id="486" w:name="_Toc20034"/>
      <w:bookmarkStart w:id="487" w:name="_Toc533708130"/>
      <w:bookmarkStart w:id="488" w:name="_Toc1977736"/>
      <w:bookmarkStart w:id="489" w:name="_Toc15551"/>
      <w:bookmarkStart w:id="490" w:name="_Toc739_WPSOffice_Level2"/>
      <w:bookmarkStart w:id="491" w:name="_Toc94107217"/>
      <w:bookmarkStart w:id="492" w:name="_Toc102860425"/>
      <w:bookmarkStart w:id="493" w:name="_Toc140596936"/>
      <w:bookmarkStart w:id="494" w:name="_Toc486167716"/>
      <w:bookmarkStart w:id="495" w:name="_Toc142508376"/>
      <w:bookmarkStart w:id="496" w:name="_Toc104991883"/>
      <w:bookmarkStart w:id="497" w:name="_Toc102860081"/>
      <w:bookmarkEnd w:id="482"/>
      <w:bookmarkEnd w:id="483"/>
      <w:bookmarkEnd w:id="484"/>
      <w:bookmarkEnd w:id="485"/>
      <w:r>
        <w:rPr>
          <w:rFonts w:ascii="宋体" w:eastAsia="宋体" w:hAnsi="宋体" w:cs="宋体" w:hint="eastAsia"/>
          <w:b/>
          <w:sz w:val="32"/>
          <w:szCs w:val="32"/>
          <w:lang w:bidi="ar"/>
        </w:rPr>
        <w:lastRenderedPageBreak/>
        <w:t>八</w:t>
      </w:r>
      <w:r>
        <w:rPr>
          <w:rFonts w:ascii="宋体" w:eastAsia="宋体" w:hAnsi="宋体" w:cs="宋体" w:hint="eastAsia"/>
          <w:b/>
          <w:sz w:val="32"/>
          <w:szCs w:val="32"/>
          <w:lang w:val="zh-CN" w:bidi="ar"/>
        </w:rPr>
        <w:t>、标准化体系认证</w:t>
      </w:r>
    </w:p>
    <w:p w:rsidR="00052389" w:rsidRDefault="001002FB">
      <w:pPr>
        <w:tabs>
          <w:tab w:val="left" w:pos="567"/>
        </w:tabs>
        <w:wordWrap w:val="0"/>
        <w:adjustRightInd w:val="0"/>
        <w:spacing w:line="360" w:lineRule="auto"/>
        <w:ind w:firstLineChars="200" w:firstLine="420"/>
        <w:jc w:val="left"/>
        <w:rPr>
          <w:rFonts w:ascii="宋体" w:eastAsia="宋体" w:hAnsi="宋体" w:cs="宋体"/>
          <w:bCs/>
          <w:kern w:val="0"/>
          <w:szCs w:val="21"/>
          <w:lang w:val="zh-CN"/>
        </w:rPr>
      </w:pPr>
      <w:r>
        <w:rPr>
          <w:rFonts w:ascii="宋体" w:eastAsia="宋体" w:hAnsi="宋体" w:cs="宋体" w:hint="eastAsia"/>
          <w:bCs/>
          <w:kern w:val="0"/>
          <w:szCs w:val="21"/>
          <w:lang w:val="zh-CN"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rsidR="00052389" w:rsidRDefault="001002FB">
      <w:pPr>
        <w:jc w:val="left"/>
        <w:rPr>
          <w:rFonts w:ascii="宋体" w:eastAsia="宋体" w:hAnsi="宋体" w:cs="宋体"/>
          <w:b/>
          <w:kern w:val="0"/>
          <w:sz w:val="32"/>
          <w:szCs w:val="32"/>
        </w:rPr>
      </w:pPr>
      <w:r>
        <w:rPr>
          <w:rFonts w:ascii="宋体" w:eastAsia="宋体" w:hAnsi="宋体" w:cs="宋体" w:hint="eastAsia"/>
          <w:b/>
          <w:kern w:val="0"/>
          <w:sz w:val="32"/>
          <w:szCs w:val="32"/>
        </w:rPr>
        <w:br w:type="page"/>
      </w:r>
    </w:p>
    <w:p w:rsidR="00052389" w:rsidRDefault="001002FB">
      <w:pPr>
        <w:tabs>
          <w:tab w:val="left" w:pos="567"/>
        </w:tabs>
        <w:autoSpaceDE w:val="0"/>
        <w:autoSpaceDN w:val="0"/>
        <w:adjustRightInd w:val="0"/>
        <w:spacing w:line="360" w:lineRule="auto"/>
        <w:jc w:val="left"/>
        <w:outlineLvl w:val="2"/>
        <w:rPr>
          <w:rFonts w:ascii="宋体" w:eastAsia="宋体" w:hAnsi="宋体" w:cs="宋体"/>
          <w:b/>
          <w:sz w:val="32"/>
          <w:szCs w:val="32"/>
          <w:lang w:val="zh-CN"/>
        </w:rPr>
      </w:pPr>
      <w:r>
        <w:rPr>
          <w:rFonts w:ascii="宋体" w:eastAsia="宋体" w:hAnsi="宋体" w:cs="宋体" w:hint="eastAsia"/>
          <w:b/>
          <w:kern w:val="0"/>
          <w:sz w:val="32"/>
          <w:szCs w:val="32"/>
        </w:rPr>
        <w:lastRenderedPageBreak/>
        <w:t>九</w:t>
      </w:r>
      <w:r>
        <w:rPr>
          <w:rFonts w:ascii="宋体" w:eastAsia="宋体" w:hAnsi="宋体" w:cs="宋体" w:hint="eastAsia"/>
          <w:b/>
          <w:sz w:val="32"/>
          <w:szCs w:val="32"/>
          <w:lang w:val="zh-CN"/>
        </w:rPr>
        <w:t>、合同条款偏离表格式</w:t>
      </w:r>
      <w:bookmarkEnd w:id="486"/>
      <w:bookmarkEnd w:id="487"/>
      <w:bookmarkEnd w:id="488"/>
      <w:bookmarkEnd w:id="489"/>
      <w:bookmarkEnd w:id="490"/>
      <w:bookmarkEnd w:id="491"/>
      <w:bookmarkEnd w:id="492"/>
      <w:bookmarkEnd w:id="493"/>
      <w:bookmarkEnd w:id="494"/>
      <w:bookmarkEnd w:id="495"/>
      <w:bookmarkEnd w:id="496"/>
      <w:bookmarkEnd w:id="497"/>
    </w:p>
    <w:p w:rsidR="00052389" w:rsidRDefault="001002FB">
      <w:pPr>
        <w:autoSpaceDE w:val="0"/>
        <w:autoSpaceDN w:val="0"/>
        <w:adjustRightInd w:val="0"/>
        <w:spacing w:line="360" w:lineRule="auto"/>
        <w:jc w:val="center"/>
        <w:rPr>
          <w:rFonts w:ascii="宋体" w:eastAsia="宋体" w:hAnsi="宋体" w:cs="宋体"/>
          <w:b/>
          <w:bCs/>
          <w:kern w:val="0"/>
          <w:sz w:val="28"/>
          <w:szCs w:val="30"/>
          <w:lang w:val="zh-CN"/>
        </w:rPr>
      </w:pPr>
      <w:bookmarkStart w:id="498" w:name="_Toc26412_WPSOffice_Level3"/>
      <w:r>
        <w:rPr>
          <w:rFonts w:ascii="宋体" w:eastAsia="宋体" w:hAnsi="宋体" w:cs="宋体" w:hint="eastAsia"/>
          <w:b/>
          <w:bCs/>
          <w:kern w:val="0"/>
          <w:sz w:val="28"/>
          <w:szCs w:val="30"/>
          <w:lang w:val="zh-CN"/>
        </w:rPr>
        <w:t>东莞市水务集团管网有限公司2025年办公用品及后勤物资采购项目合同条款偏离表</w:t>
      </w:r>
      <w:bookmarkEnd w:id="4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052389">
        <w:trPr>
          <w:cantSplit/>
          <w:trHeight w:val="448"/>
        </w:trPr>
        <w:tc>
          <w:tcPr>
            <w:tcW w:w="1020" w:type="dxa"/>
            <w:vMerge w:val="restart"/>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052389">
        <w:trPr>
          <w:cantSplit/>
          <w:trHeight w:val="514"/>
        </w:trPr>
        <w:tc>
          <w:tcPr>
            <w:tcW w:w="1020" w:type="dxa"/>
            <w:vMerge/>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第一条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kern w:val="0"/>
                <w:szCs w:val="21"/>
              </w:rPr>
              <w:t>供货资格及范围</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第二条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合同供货期</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第三条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货物质量要求</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第四条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交货约定</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第五条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验收要求</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第六条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综合单价、暂定合同价及付款方式</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第七条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质保及售后要求</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第八条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履约担保</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第九条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违约责任</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不可抗力</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第十一条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承诺与保证</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第十二条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合同争议的解决办法</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第十三条</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其他</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附件3</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东莞市水务集团管网有限公司2025年办公用品及后勤物资采购项目预算文件</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附件4</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收货地址汇总表</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附件5</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到货验收单</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附件6</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供应商履约评价表</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18</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附件7</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廉洁协议书</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19</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不可撤销银行履约保函</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履约保证保险凭证</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r w:rsidR="00052389">
        <w:trPr>
          <w:trHeight w:val="574"/>
        </w:trPr>
        <w:tc>
          <w:tcPr>
            <w:tcW w:w="1020"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052389" w:rsidRDefault="001002FB">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担保公司履约担保书</w:t>
            </w:r>
          </w:p>
        </w:tc>
        <w:tc>
          <w:tcPr>
            <w:tcW w:w="1346"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52389" w:rsidRDefault="00052389">
            <w:pPr>
              <w:autoSpaceDE w:val="0"/>
              <w:autoSpaceDN w:val="0"/>
              <w:adjustRightInd w:val="0"/>
              <w:spacing w:line="400" w:lineRule="exact"/>
              <w:jc w:val="center"/>
              <w:rPr>
                <w:rFonts w:ascii="宋体" w:eastAsia="宋体" w:hAnsi="宋体" w:cs="宋体"/>
                <w:kern w:val="0"/>
                <w:szCs w:val="21"/>
              </w:rPr>
            </w:pPr>
          </w:p>
        </w:tc>
      </w:tr>
    </w:tbl>
    <w:p w:rsidR="00052389" w:rsidRDefault="00052389">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052389" w:rsidRDefault="001002FB">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052389" w:rsidRDefault="001002FB">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052389" w:rsidRDefault="001002FB">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052389" w:rsidRDefault="001002FB">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052389" w:rsidRDefault="001002FB">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052389" w:rsidRDefault="00052389">
      <w:pPr>
        <w:spacing w:line="360" w:lineRule="auto"/>
        <w:ind w:leftChars="-100" w:left="357" w:hangingChars="270" w:hanging="567"/>
        <w:rPr>
          <w:rFonts w:ascii="宋体" w:eastAsia="宋体" w:hAnsi="宋体" w:cs="宋体"/>
          <w:szCs w:val="21"/>
        </w:rPr>
      </w:pPr>
    </w:p>
    <w:p w:rsidR="00052389" w:rsidRDefault="00052389">
      <w:pPr>
        <w:spacing w:line="360" w:lineRule="auto"/>
        <w:ind w:leftChars="-100" w:left="357" w:hangingChars="270" w:hanging="567"/>
        <w:rPr>
          <w:rFonts w:ascii="宋体" w:eastAsia="宋体" w:hAnsi="宋体" w:cs="宋体"/>
          <w:szCs w:val="21"/>
        </w:rPr>
      </w:pPr>
    </w:p>
    <w:p w:rsidR="00052389" w:rsidRDefault="00052389">
      <w:pPr>
        <w:spacing w:line="360" w:lineRule="auto"/>
        <w:ind w:leftChars="-100" w:left="357" w:hangingChars="270" w:hanging="567"/>
        <w:rPr>
          <w:rFonts w:ascii="宋体" w:eastAsia="宋体" w:hAnsi="宋体" w:cs="宋体"/>
          <w:szCs w:val="21"/>
        </w:rPr>
      </w:pPr>
    </w:p>
    <w:p w:rsidR="00052389" w:rsidRDefault="001002FB">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052389" w:rsidRDefault="001002FB">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499" w:name="_Toc142508377"/>
      <w:bookmarkStart w:id="500" w:name="_Toc140596937"/>
      <w:bookmarkStart w:id="501" w:name="_Toc102860082"/>
      <w:bookmarkStart w:id="502" w:name="_Toc13348"/>
      <w:bookmarkStart w:id="503" w:name="_Toc102860426"/>
      <w:bookmarkStart w:id="504" w:name="_Toc94107218"/>
      <w:bookmarkStart w:id="505" w:name="_Toc104991884"/>
      <w:bookmarkStart w:id="506" w:name="_Toc2075"/>
      <w:bookmarkStart w:id="507" w:name="_Toc27980_WPSOffice_Level2"/>
      <w:bookmarkStart w:id="508" w:name="_Toc486167717"/>
      <w:r>
        <w:rPr>
          <w:rFonts w:ascii="宋体" w:eastAsia="宋体" w:hAnsi="宋体" w:cs="宋体" w:hint="eastAsia"/>
          <w:b/>
          <w:kern w:val="0"/>
          <w:sz w:val="32"/>
          <w:szCs w:val="32"/>
        </w:rPr>
        <w:lastRenderedPageBreak/>
        <w:t>十、业绩表格式</w:t>
      </w:r>
      <w:bookmarkEnd w:id="499"/>
      <w:bookmarkEnd w:id="500"/>
      <w:bookmarkEnd w:id="501"/>
      <w:bookmarkEnd w:id="502"/>
      <w:bookmarkEnd w:id="503"/>
      <w:bookmarkEnd w:id="504"/>
      <w:bookmarkEnd w:id="505"/>
      <w:bookmarkEnd w:id="506"/>
    </w:p>
    <w:p w:rsidR="00052389" w:rsidRDefault="001002FB">
      <w:pPr>
        <w:autoSpaceDE w:val="0"/>
        <w:autoSpaceDN w:val="0"/>
        <w:adjustRightInd w:val="0"/>
        <w:spacing w:line="360" w:lineRule="auto"/>
        <w:ind w:firstLine="602"/>
        <w:jc w:val="center"/>
        <w:rPr>
          <w:rFonts w:ascii="宋体" w:eastAsia="宋体" w:hAnsi="宋体" w:cs="Times New Roman"/>
          <w:b/>
          <w:bCs/>
          <w:sz w:val="30"/>
          <w:szCs w:val="30"/>
        </w:rPr>
      </w:pPr>
      <w:r>
        <w:rPr>
          <w:rFonts w:ascii="宋体" w:eastAsia="宋体" w:hAnsi="宋体" w:cs="Times New Roman" w:hint="eastAsia"/>
          <w:b/>
          <w:bCs/>
          <w:sz w:val="30"/>
          <w:szCs w:val="30"/>
          <w:lang w:val="zh-CN"/>
        </w:rPr>
        <w:t>投标人</w:t>
      </w:r>
      <w:r>
        <w:rPr>
          <w:rFonts w:ascii="宋体" w:eastAsia="宋体" w:hAnsi="宋体" w:cs="Times New Roman" w:hint="eastAsia"/>
          <w:b/>
          <w:bCs/>
          <w:sz w:val="30"/>
          <w:szCs w:val="30"/>
        </w:rPr>
        <w:t>2022年1月1日以来承接的办公用品或后勤物资在国内的销售</w:t>
      </w:r>
      <w:r>
        <w:rPr>
          <w:rFonts w:ascii="宋体" w:eastAsia="宋体" w:hAnsi="宋体" w:cs="Times New Roman" w:hint="eastAsia"/>
          <w:b/>
          <w:bCs/>
          <w:sz w:val="30"/>
          <w:szCs w:val="30"/>
          <w:lang w:val="zh-CN"/>
        </w:rPr>
        <w:t>业绩表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4"/>
        <w:gridCol w:w="1689"/>
        <w:gridCol w:w="1517"/>
        <w:gridCol w:w="1708"/>
        <w:gridCol w:w="1297"/>
        <w:gridCol w:w="990"/>
        <w:gridCol w:w="675"/>
        <w:gridCol w:w="1088"/>
        <w:gridCol w:w="642"/>
      </w:tblGrid>
      <w:tr w:rsidR="00052389">
        <w:trPr>
          <w:trHeight w:val="1135"/>
          <w:jc w:val="center"/>
        </w:trPr>
        <w:tc>
          <w:tcPr>
            <w:tcW w:w="764"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1689"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项目名称</w:t>
            </w:r>
          </w:p>
        </w:tc>
        <w:tc>
          <w:tcPr>
            <w:tcW w:w="1517"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宋体"/>
                <w:kern w:val="0"/>
                <w:szCs w:val="21"/>
              </w:rPr>
            </w:pPr>
            <w:r>
              <w:rPr>
                <w:rFonts w:ascii="宋体" w:eastAsia="宋体" w:hAnsi="宋体" w:cs="宋体"/>
                <w:kern w:val="0"/>
                <w:szCs w:val="21"/>
              </w:rPr>
              <w:t>项目内容</w:t>
            </w:r>
          </w:p>
        </w:tc>
        <w:tc>
          <w:tcPr>
            <w:tcW w:w="1708"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合同中办公用品</w:t>
            </w:r>
            <w:r>
              <w:rPr>
                <w:rFonts w:ascii="宋体" w:eastAsia="宋体" w:hAnsi="宋体" w:cs="Times New Roman" w:hint="eastAsia"/>
                <w:kern w:val="0"/>
                <w:szCs w:val="21"/>
              </w:rPr>
              <w:t>和</w:t>
            </w:r>
            <w:r>
              <w:rPr>
                <w:rFonts w:ascii="宋体" w:eastAsia="宋体" w:hAnsi="宋体" w:cs="Times New Roman" w:hint="eastAsia"/>
                <w:kern w:val="0"/>
                <w:szCs w:val="21"/>
                <w:lang w:val="zh-CN"/>
              </w:rPr>
              <w:t>后勤物资的金额（单位：万元）</w:t>
            </w:r>
          </w:p>
        </w:tc>
        <w:tc>
          <w:tcPr>
            <w:tcW w:w="1297"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990"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签约</w:t>
            </w:r>
          </w:p>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日期</w:t>
            </w:r>
          </w:p>
        </w:tc>
        <w:tc>
          <w:tcPr>
            <w:tcW w:w="675"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1088"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642"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052389">
        <w:trPr>
          <w:trHeight w:val="764"/>
          <w:jc w:val="center"/>
        </w:trPr>
        <w:tc>
          <w:tcPr>
            <w:tcW w:w="764"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1689"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297" w:type="dxa"/>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56"/>
          <w:jc w:val="center"/>
        </w:trPr>
        <w:tc>
          <w:tcPr>
            <w:tcW w:w="764"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1689"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297" w:type="dxa"/>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48"/>
          <w:jc w:val="center"/>
        </w:trPr>
        <w:tc>
          <w:tcPr>
            <w:tcW w:w="764"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1689"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297" w:type="dxa"/>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r w:rsidR="00052389">
        <w:trPr>
          <w:trHeight w:val="763"/>
          <w:jc w:val="center"/>
        </w:trPr>
        <w:tc>
          <w:tcPr>
            <w:tcW w:w="764" w:type="dxa"/>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1689"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517"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70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297" w:type="dxa"/>
            <w:tcBorders>
              <w:top w:val="single" w:sz="4" w:space="0" w:color="auto"/>
              <w:left w:val="single" w:sz="4" w:space="0" w:color="auto"/>
              <w:bottom w:val="single" w:sz="4" w:space="0" w:color="auto"/>
              <w:right w:val="single" w:sz="4" w:space="0" w:color="auto"/>
            </w:tcBorders>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rsidR="00052389" w:rsidRDefault="00052389">
            <w:pPr>
              <w:autoSpaceDE w:val="0"/>
              <w:autoSpaceDN w:val="0"/>
              <w:adjustRightInd w:val="0"/>
              <w:spacing w:line="360" w:lineRule="auto"/>
              <w:jc w:val="center"/>
              <w:rPr>
                <w:rFonts w:ascii="宋体" w:eastAsia="宋体" w:hAnsi="宋体" w:cs="Times New Roman"/>
                <w:kern w:val="0"/>
                <w:szCs w:val="21"/>
              </w:rPr>
            </w:pPr>
          </w:p>
        </w:tc>
      </w:tr>
    </w:tbl>
    <w:p w:rsidR="00052389" w:rsidRDefault="00052389">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（1）</w:t>
      </w:r>
      <w:r>
        <w:rPr>
          <w:rFonts w:ascii="宋体" w:eastAsia="宋体" w:hAnsi="宋体" w:cs="Times New Roman"/>
          <w:szCs w:val="24"/>
          <w:lang w:val="zh-CN"/>
        </w:rPr>
        <w:t>业绩按单项合同采购金额从高到低的方式排列</w:t>
      </w:r>
      <w:r>
        <w:rPr>
          <w:rFonts w:ascii="宋体" w:eastAsia="宋体" w:hAnsi="宋体" w:cs="Times New Roman" w:hint="eastAsia"/>
          <w:szCs w:val="24"/>
          <w:lang w:val="zh-CN"/>
        </w:rPr>
        <w:t>，</w:t>
      </w:r>
      <w:r>
        <w:rPr>
          <w:rFonts w:ascii="宋体" w:eastAsia="宋体" w:hAnsi="宋体" w:cs="Times New Roman" w:hint="eastAsia"/>
          <w:b/>
          <w:szCs w:val="24"/>
          <w:lang w:val="zh-CN"/>
        </w:rPr>
        <w:t>同一个单项合同的业绩可以同时在资格业绩和评分业绩重复放置</w:t>
      </w:r>
      <w:r>
        <w:rPr>
          <w:rFonts w:ascii="宋体" w:eastAsia="宋体" w:hAnsi="宋体" w:cs="Times New Roman" w:hint="eastAsia"/>
          <w:szCs w:val="24"/>
          <w:lang w:val="zh-CN"/>
        </w:rPr>
        <w:t>；</w:t>
      </w: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）业绩须附销售合同复印件（合同卖方为投标人）；</w:t>
      </w: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3</w:t>
      </w:r>
      <w:r>
        <w:rPr>
          <w:rFonts w:ascii="宋体" w:eastAsia="宋体" w:hAnsi="宋体" w:cs="Times New Roman" w:hint="eastAsia"/>
          <w:szCs w:val="24"/>
          <w:lang w:val="zh-CN"/>
        </w:rPr>
        <w:t>）合同必须能反映评分条件【合同签订日期为202</w:t>
      </w:r>
      <w:r>
        <w:rPr>
          <w:rFonts w:ascii="宋体" w:eastAsia="宋体" w:hAnsi="宋体" w:cs="Times New Roman" w:hint="eastAsia"/>
          <w:szCs w:val="24"/>
        </w:rPr>
        <w:t>2</w:t>
      </w:r>
      <w:r>
        <w:rPr>
          <w:rFonts w:ascii="宋体" w:eastAsia="宋体" w:hAnsi="宋体" w:cs="Times New Roman" w:hint="eastAsia"/>
          <w:szCs w:val="24"/>
          <w:lang w:val="zh-CN"/>
        </w:rPr>
        <w:t>年1月1日或以后；合同标的必须包含办公用品</w:t>
      </w:r>
      <w:r>
        <w:rPr>
          <w:rFonts w:ascii="宋体" w:eastAsia="宋体" w:hAnsi="宋体" w:cs="Times New Roman" w:hint="eastAsia"/>
          <w:szCs w:val="24"/>
        </w:rPr>
        <w:t>或</w:t>
      </w:r>
      <w:r>
        <w:rPr>
          <w:rFonts w:ascii="宋体" w:eastAsia="宋体" w:hAnsi="宋体" w:cs="Times New Roman" w:hint="eastAsia"/>
          <w:szCs w:val="24"/>
          <w:lang w:val="zh-CN"/>
        </w:rPr>
        <w:t>后勤物资，</w:t>
      </w:r>
      <w:r>
        <w:rPr>
          <w:rFonts w:ascii="宋体" w:eastAsia="宋体" w:hAnsi="宋体" w:cs="Times New Roman" w:hint="eastAsia"/>
          <w:szCs w:val="24"/>
        </w:rPr>
        <w:t>合同金额</w:t>
      </w:r>
      <w:r>
        <w:rPr>
          <w:rFonts w:ascii="宋体" w:eastAsia="宋体" w:hAnsi="宋体" w:cs="Times New Roman" w:hint="eastAsia"/>
          <w:szCs w:val="24"/>
          <w:lang w:val="zh-CN"/>
        </w:rPr>
        <w:t>以合同中办公用品</w:t>
      </w:r>
      <w:r>
        <w:rPr>
          <w:rFonts w:ascii="宋体" w:eastAsia="宋体" w:hAnsi="宋体" w:cs="Times New Roman" w:hint="eastAsia"/>
          <w:szCs w:val="24"/>
        </w:rPr>
        <w:t>或</w:t>
      </w:r>
      <w:r>
        <w:rPr>
          <w:rFonts w:ascii="宋体" w:eastAsia="宋体" w:hAnsi="宋体" w:cs="Times New Roman" w:hint="eastAsia"/>
          <w:szCs w:val="24"/>
          <w:lang w:val="zh-CN"/>
        </w:rPr>
        <w:t>后勤物资金额为准（</w:t>
      </w:r>
      <w:r>
        <w:rPr>
          <w:rFonts w:ascii="宋体" w:eastAsia="宋体" w:hAnsi="宋体" w:cs="Times New Roman" w:hint="eastAsia"/>
          <w:szCs w:val="24"/>
        </w:rPr>
        <w:t>若</w:t>
      </w:r>
      <w:r>
        <w:rPr>
          <w:rFonts w:ascii="宋体" w:eastAsia="宋体" w:hAnsi="宋体" w:cs="Times New Roman" w:hint="eastAsia"/>
          <w:szCs w:val="24"/>
          <w:lang w:val="zh-CN"/>
        </w:rPr>
        <w:t>合同标的同时包含办公用品和后勤物资，则合同金额以合同中办公用品和后勤物资总金额为准）】，否则，需同时提供合同买方出具的书面补充说明文件复印件作为证明文件（书面补充说明文件复印件需能显示合同买方公章）；</w:t>
      </w: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4</w:t>
      </w:r>
      <w:r>
        <w:rPr>
          <w:rFonts w:ascii="宋体" w:eastAsia="宋体" w:hAnsi="宋体" w:cs="Times New Roman" w:hint="eastAsia"/>
          <w:szCs w:val="24"/>
          <w:lang w:val="zh-CN"/>
        </w:rPr>
        <w:t>）若业绩为框架式协议或资格入围无明确金额的合同，必须同时提供合同期限内已供货产品发票金额统计表和发票复印件；</w:t>
      </w:r>
    </w:p>
    <w:p w:rsidR="00052389" w:rsidRDefault="001002FB">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r>
        <w:rPr>
          <w:rFonts w:ascii="宋体" w:eastAsia="宋体" w:hAnsi="宋体" w:cs="Times New Roman" w:hint="eastAsia"/>
          <w:szCs w:val="24"/>
          <w:lang w:val="zh-CN"/>
        </w:rPr>
        <w:t>（</w:t>
      </w:r>
      <w:r>
        <w:rPr>
          <w:rFonts w:ascii="宋体" w:eastAsia="宋体" w:hAnsi="宋体" w:cs="Times New Roman" w:hint="eastAsia"/>
          <w:szCs w:val="24"/>
        </w:rPr>
        <w:t>5</w:t>
      </w:r>
      <w:r>
        <w:rPr>
          <w:rFonts w:ascii="宋体" w:eastAsia="宋体" w:hAnsi="宋体" w:cs="Times New Roman" w:hint="eastAsia"/>
          <w:szCs w:val="24"/>
          <w:lang w:val="zh-CN"/>
        </w:rPr>
        <w:t>）</w:t>
      </w:r>
      <w:r>
        <w:rPr>
          <w:rFonts w:ascii="宋体" w:eastAsia="宋体" w:hAnsi="宋体" w:cs="Times New Roman" w:hint="eastAsia"/>
          <w:b/>
          <w:szCs w:val="24"/>
          <w:lang w:val="zh-CN"/>
        </w:rPr>
        <w:t>未按上述要求在此格式下提供证明材料的业绩，或在此格式下</w:t>
      </w:r>
      <w:r>
        <w:rPr>
          <w:rFonts w:ascii="宋体" w:eastAsia="宋体" w:hAnsi="宋体" w:cs="Times New Roman" w:hint="eastAsia"/>
          <w:szCs w:val="24"/>
          <w:lang w:val="zh-CN"/>
        </w:rPr>
        <w:t>所附材料无法证明填报项目属投标人完成的</w:t>
      </w:r>
      <w:r>
        <w:rPr>
          <w:rFonts w:ascii="宋体" w:eastAsia="宋体" w:hAnsi="宋体" w:cs="Times New Roman" w:hint="eastAsia"/>
          <w:szCs w:val="24"/>
        </w:rPr>
        <w:t>或</w:t>
      </w:r>
      <w:r>
        <w:rPr>
          <w:rFonts w:ascii="宋体" w:eastAsia="宋体" w:hAnsi="宋体" w:cs="Times New Roman" w:hint="eastAsia"/>
          <w:szCs w:val="24"/>
          <w:lang w:val="zh-CN"/>
        </w:rPr>
        <w:t>符合本项评分要求的业绩，在评标时将不予考虑。</w:t>
      </w:r>
    </w:p>
    <w:p w:rsidR="00052389" w:rsidRDefault="00052389">
      <w:pPr>
        <w:autoSpaceDE w:val="0"/>
        <w:autoSpaceDN w:val="0"/>
        <w:adjustRightInd w:val="0"/>
        <w:spacing w:line="360" w:lineRule="auto"/>
        <w:ind w:firstLineChars="2400" w:firstLine="5040"/>
        <w:jc w:val="left"/>
        <w:rPr>
          <w:rFonts w:ascii="宋体" w:eastAsia="宋体" w:hAnsi="宋体" w:cs="Times New Roman"/>
          <w:szCs w:val="24"/>
          <w:lang w:val="zh-CN"/>
        </w:rPr>
      </w:pPr>
    </w:p>
    <w:p w:rsidR="00052389" w:rsidRDefault="001002FB">
      <w:pPr>
        <w:autoSpaceDE w:val="0"/>
        <w:autoSpaceDN w:val="0"/>
        <w:adjustRightInd w:val="0"/>
        <w:spacing w:line="360" w:lineRule="auto"/>
        <w:ind w:firstLineChars="2400" w:firstLine="504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投标人：（加盖投标人法人公章）</w:t>
      </w:r>
    </w:p>
    <w:p w:rsidR="00052389" w:rsidRDefault="001002FB">
      <w:pPr>
        <w:autoSpaceDE w:val="0"/>
        <w:autoSpaceDN w:val="0"/>
        <w:adjustRightInd w:val="0"/>
        <w:spacing w:line="360" w:lineRule="auto"/>
        <w:ind w:firstLineChars="2400" w:firstLine="5040"/>
        <w:jc w:val="left"/>
        <w:rPr>
          <w:rFonts w:ascii="宋体" w:eastAsia="宋体" w:hAnsi="宋体" w:cs="Times New Roman"/>
          <w:b/>
          <w:bCs/>
          <w:sz w:val="30"/>
          <w:szCs w:val="30"/>
          <w:lang w:val="zh-CN"/>
        </w:rPr>
      </w:pPr>
      <w:r>
        <w:rPr>
          <w:rFonts w:ascii="宋体" w:eastAsia="宋体" w:hAnsi="宋体" w:cs="Times New Roman" w:hint="eastAsia"/>
          <w:szCs w:val="24"/>
          <w:lang w:val="zh-CN"/>
        </w:rPr>
        <w:t>日期：   年   月   日</w:t>
      </w:r>
    </w:p>
    <w:p w:rsidR="00052389" w:rsidRDefault="00052389">
      <w:pPr>
        <w:autoSpaceDE w:val="0"/>
        <w:autoSpaceDN w:val="0"/>
        <w:adjustRightInd w:val="0"/>
        <w:spacing w:line="360" w:lineRule="auto"/>
        <w:ind w:firstLine="602"/>
        <w:rPr>
          <w:rFonts w:ascii="宋体" w:eastAsia="宋体" w:hAnsi="宋体" w:cs="Times New Roman"/>
          <w:b/>
          <w:bCs/>
          <w:sz w:val="30"/>
          <w:szCs w:val="30"/>
          <w:lang w:val="zh-CN"/>
        </w:rPr>
      </w:pPr>
    </w:p>
    <w:p w:rsidR="00052389" w:rsidRDefault="00052389">
      <w:pPr>
        <w:autoSpaceDE w:val="0"/>
        <w:autoSpaceDN w:val="0"/>
        <w:adjustRightInd w:val="0"/>
        <w:spacing w:line="360" w:lineRule="auto"/>
        <w:ind w:firstLine="602"/>
        <w:rPr>
          <w:rFonts w:ascii="宋体" w:eastAsia="宋体" w:hAnsi="宋体" w:cs="Times New Roman"/>
          <w:b/>
          <w:bCs/>
          <w:sz w:val="30"/>
          <w:szCs w:val="30"/>
          <w:lang w:val="zh-CN"/>
        </w:rPr>
      </w:pPr>
    </w:p>
    <w:p w:rsidR="00052389" w:rsidRDefault="001002FB">
      <w:pPr>
        <w:autoSpaceDE w:val="0"/>
        <w:autoSpaceDN w:val="0"/>
        <w:adjustRightInd w:val="0"/>
        <w:snapToGrid w:val="0"/>
        <w:spacing w:line="360" w:lineRule="auto"/>
        <w:ind w:leftChars="-57" w:left="673" w:right="420" w:hangingChars="247" w:hanging="793"/>
        <w:jc w:val="center"/>
        <w:rPr>
          <w:rFonts w:hAnsi="宋体"/>
          <w:b/>
          <w:sz w:val="32"/>
          <w:szCs w:val="24"/>
        </w:rPr>
      </w:pPr>
      <w:r>
        <w:rPr>
          <w:rFonts w:ascii="宋体" w:eastAsia="宋体" w:hAnsi="宋体" w:cs="Times New Roman" w:hint="eastAsia"/>
          <w:b/>
          <w:kern w:val="0"/>
          <w:sz w:val="32"/>
          <w:szCs w:val="24"/>
          <w:lang w:bidi="ar"/>
        </w:rPr>
        <w:t>附表：已供货产品发票金额统计表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945"/>
        <w:gridCol w:w="1947"/>
        <w:gridCol w:w="1489"/>
        <w:gridCol w:w="1746"/>
        <w:gridCol w:w="1286"/>
        <w:gridCol w:w="12"/>
      </w:tblGrid>
      <w:tr w:rsidR="00052389">
        <w:trPr>
          <w:jc w:val="center"/>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项目名称</w:t>
            </w:r>
          </w:p>
        </w:tc>
        <w:tc>
          <w:tcPr>
            <w:tcW w:w="31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jc w:val="center"/>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合同约定的供货期</w:t>
            </w:r>
          </w:p>
        </w:tc>
        <w:tc>
          <w:tcPr>
            <w:tcW w:w="31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jc w:val="center"/>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发票抬头（合同买方）</w:t>
            </w:r>
          </w:p>
        </w:tc>
        <w:tc>
          <w:tcPr>
            <w:tcW w:w="31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gridAfter w:val="1"/>
          <w:wAfter w:w="236" w:type="pct"/>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序号</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发票名目</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发票金额（单位：万元）</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发票号码</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发票所属时期</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备注</w:t>
            </w:r>
          </w:p>
        </w:tc>
      </w:tr>
      <w:tr w:rsidR="00052389">
        <w:trPr>
          <w:gridAfter w:val="1"/>
          <w:wAfter w:w="236" w:type="pct"/>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1</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gridAfter w:val="1"/>
          <w:wAfter w:w="236" w:type="pct"/>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2</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gridAfter w:val="1"/>
          <w:wAfter w:w="236" w:type="pct"/>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3</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gridAfter w:val="1"/>
          <w:wAfter w:w="236" w:type="pct"/>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r w:rsidR="00052389">
        <w:trPr>
          <w:gridAfter w:val="1"/>
          <w:wAfter w:w="236" w:type="pct"/>
          <w:jc w:val="center"/>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pStyle w:val="aff4"/>
              <w:widowControl w:val="0"/>
              <w:snapToGrid w:val="0"/>
              <w:spacing w:before="0" w:beforeAutospacing="0" w:after="0" w:afterAutospacing="0" w:line="360" w:lineRule="auto"/>
              <w:jc w:val="center"/>
              <w:rPr>
                <w:rFonts w:eastAsia="宋体" w:cs="宋体"/>
                <w:sz w:val="21"/>
                <w:szCs w:val="21"/>
              </w:rPr>
            </w:pPr>
            <w:r>
              <w:rPr>
                <w:rFonts w:eastAsia="宋体" w:cs="宋体" w:hint="eastAsia"/>
                <w:kern w:val="0"/>
                <w:sz w:val="21"/>
                <w:szCs w:val="21"/>
                <w:lang w:bidi="ar"/>
              </w:rPr>
              <w:t>发票金额合计（单位：万元）</w:t>
            </w:r>
          </w:p>
        </w:tc>
        <w:tc>
          <w:tcPr>
            <w:tcW w:w="31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052389">
            <w:pPr>
              <w:pStyle w:val="aff4"/>
              <w:widowControl w:val="0"/>
              <w:snapToGrid w:val="0"/>
              <w:spacing w:before="0" w:beforeAutospacing="0" w:after="0" w:afterAutospacing="0" w:line="360" w:lineRule="auto"/>
              <w:jc w:val="center"/>
              <w:rPr>
                <w:rFonts w:eastAsia="宋体" w:cs="宋体"/>
                <w:sz w:val="21"/>
                <w:szCs w:val="21"/>
              </w:rPr>
            </w:pPr>
          </w:p>
        </w:tc>
      </w:tr>
    </w:tbl>
    <w:p w:rsidR="00052389" w:rsidRDefault="00052389">
      <w:pPr>
        <w:autoSpaceDE w:val="0"/>
        <w:autoSpaceDN w:val="0"/>
        <w:adjustRightInd w:val="0"/>
        <w:snapToGrid w:val="0"/>
        <w:spacing w:line="360" w:lineRule="auto"/>
        <w:ind w:leftChars="-56" w:left="493" w:hangingChars="291" w:hanging="611"/>
        <w:jc w:val="left"/>
        <w:rPr>
          <w:rFonts w:hAnsi="宋体"/>
          <w:szCs w:val="24"/>
        </w:rPr>
      </w:pPr>
    </w:p>
    <w:p w:rsidR="00052389" w:rsidRDefault="001002FB">
      <w:pPr>
        <w:autoSpaceDE w:val="0"/>
        <w:autoSpaceDN w:val="0"/>
        <w:adjustRightInd w:val="0"/>
        <w:snapToGrid w:val="0"/>
        <w:spacing w:line="360" w:lineRule="auto"/>
        <w:ind w:leftChars="-56" w:left="493" w:hangingChars="291" w:hanging="611"/>
        <w:jc w:val="left"/>
        <w:rPr>
          <w:rFonts w:hAnsi="宋体"/>
          <w:szCs w:val="21"/>
        </w:rPr>
      </w:pPr>
      <w:r>
        <w:rPr>
          <w:rFonts w:ascii="宋体" w:eastAsia="宋体" w:hAnsi="宋体" w:cs="Times New Roman" w:hint="eastAsia"/>
          <w:szCs w:val="21"/>
          <w:lang w:bidi="ar"/>
        </w:rPr>
        <w:t>备注：</w:t>
      </w:r>
    </w:p>
    <w:p w:rsidR="00052389" w:rsidRDefault="001002FB">
      <w:pPr>
        <w:autoSpaceDE w:val="0"/>
        <w:autoSpaceDN w:val="0"/>
        <w:adjustRightInd w:val="0"/>
        <w:snapToGrid w:val="0"/>
        <w:spacing w:line="360" w:lineRule="auto"/>
        <w:ind w:leftChars="-57" w:left="399" w:hangingChars="247" w:hanging="519"/>
        <w:jc w:val="left"/>
        <w:rPr>
          <w:rFonts w:hAnsi="宋体"/>
          <w:szCs w:val="21"/>
        </w:rPr>
      </w:pPr>
      <w:r>
        <w:rPr>
          <w:rFonts w:ascii="宋体" w:eastAsia="宋体" w:hAnsi="宋体" w:cs="Times New Roman" w:hint="eastAsia"/>
          <w:szCs w:val="21"/>
          <w:lang w:bidi="ar"/>
        </w:rPr>
        <w:t>（1）投标人提供框架式协议或资格入围无明确金额的合同时，须同时提供本统计表及供货发票复印件，本统计表及供货发票复印件应后附于合同复印件。</w:t>
      </w:r>
    </w:p>
    <w:p w:rsidR="00052389" w:rsidRDefault="001002FB">
      <w:pPr>
        <w:autoSpaceDE w:val="0"/>
        <w:autoSpaceDN w:val="0"/>
        <w:adjustRightInd w:val="0"/>
        <w:snapToGrid w:val="0"/>
        <w:spacing w:line="360" w:lineRule="auto"/>
        <w:ind w:leftChars="-57" w:left="399" w:hangingChars="247" w:hanging="519"/>
        <w:jc w:val="left"/>
        <w:rPr>
          <w:rFonts w:hAnsi="宋体"/>
          <w:szCs w:val="21"/>
        </w:rPr>
      </w:pPr>
      <w:r>
        <w:rPr>
          <w:rFonts w:ascii="宋体" w:eastAsia="宋体" w:hAnsi="宋体" w:cs="Times New Roman" w:hint="eastAsia"/>
          <w:szCs w:val="21"/>
          <w:lang w:bidi="ar"/>
        </w:rPr>
        <w:t>（2）发票抬头应为合同供货购买方，收款人应为投标人，且发票名目、所属时期应与合同约定内容一致，否则不计分。</w:t>
      </w:r>
    </w:p>
    <w:p w:rsidR="00052389" w:rsidRDefault="001002FB">
      <w:pPr>
        <w:autoSpaceDE w:val="0"/>
        <w:autoSpaceDN w:val="0"/>
        <w:adjustRightInd w:val="0"/>
        <w:snapToGrid w:val="0"/>
        <w:spacing w:line="360" w:lineRule="auto"/>
        <w:ind w:leftChars="-57" w:left="399" w:hangingChars="247" w:hanging="519"/>
        <w:jc w:val="left"/>
        <w:rPr>
          <w:rFonts w:hAnsi="宋体"/>
          <w:szCs w:val="21"/>
        </w:rPr>
      </w:pPr>
      <w:r>
        <w:rPr>
          <w:rFonts w:ascii="宋体" w:eastAsia="宋体" w:hAnsi="宋体" w:cs="Times New Roman" w:hint="eastAsia"/>
          <w:szCs w:val="21"/>
          <w:lang w:bidi="ar"/>
        </w:rPr>
        <w:t>（3）发票合计金额视为投标人所提供该项供货业绩的供货金额，并按此金额进行评审。</w:t>
      </w:r>
    </w:p>
    <w:p w:rsidR="00052389" w:rsidRDefault="00052389">
      <w:pPr>
        <w:pStyle w:val="ae"/>
        <w:rPr>
          <w:color w:val="auto"/>
          <w:lang w:val="zh-CN"/>
        </w:rPr>
      </w:pPr>
    </w:p>
    <w:p w:rsidR="00052389" w:rsidRDefault="00052389">
      <w:pPr>
        <w:rPr>
          <w:lang w:val="zh-CN"/>
        </w:rPr>
      </w:pPr>
    </w:p>
    <w:p w:rsidR="00052389" w:rsidRDefault="001002FB">
      <w:pPr>
        <w:pageBreakBefore/>
        <w:spacing w:before="120" w:after="120" w:line="360" w:lineRule="auto"/>
        <w:jc w:val="left"/>
        <w:outlineLvl w:val="2"/>
        <w:rPr>
          <w:rFonts w:ascii="宋体" w:eastAsia="宋体" w:hAnsi="宋体" w:cs="宋体"/>
          <w:b/>
          <w:bCs/>
          <w:kern w:val="0"/>
          <w:sz w:val="32"/>
          <w:szCs w:val="32"/>
          <w:lang w:val="zh-CN"/>
        </w:rPr>
      </w:pPr>
      <w:bookmarkStart w:id="509" w:name="_Toc1977737"/>
      <w:bookmarkStart w:id="510" w:name="_Toc104991885"/>
      <w:bookmarkStart w:id="511" w:name="_Toc140596938"/>
      <w:bookmarkStart w:id="512" w:name="_Toc486167719"/>
      <w:bookmarkStart w:id="513" w:name="_Toc142508378"/>
      <w:bookmarkStart w:id="514" w:name="_Toc13822"/>
      <w:bookmarkStart w:id="515" w:name="_Toc102860427"/>
      <w:bookmarkStart w:id="516" w:name="_Toc11745"/>
      <w:bookmarkStart w:id="517" w:name="_Toc18175_WPSOffice_Level2"/>
      <w:bookmarkStart w:id="518" w:name="_Toc102860083"/>
      <w:bookmarkStart w:id="519" w:name="_Toc533708132"/>
      <w:bookmarkStart w:id="520" w:name="_Toc94107220"/>
      <w:bookmarkEnd w:id="507"/>
      <w:bookmarkEnd w:id="508"/>
      <w:r>
        <w:rPr>
          <w:rFonts w:ascii="宋体" w:eastAsia="宋体" w:hAnsi="宋体" w:cs="宋体" w:hint="eastAsia"/>
          <w:b/>
          <w:bCs/>
          <w:kern w:val="0"/>
          <w:sz w:val="32"/>
          <w:szCs w:val="32"/>
        </w:rPr>
        <w:lastRenderedPageBreak/>
        <w:t>十一</w:t>
      </w:r>
      <w:r>
        <w:rPr>
          <w:rFonts w:ascii="宋体" w:eastAsia="宋体" w:hAnsi="宋体" w:cs="宋体" w:hint="eastAsia"/>
          <w:b/>
          <w:bCs/>
          <w:kern w:val="0"/>
          <w:sz w:val="32"/>
          <w:szCs w:val="32"/>
          <w:lang w:val="zh-CN"/>
        </w:rPr>
        <w:t>、投标保证金汇入情况说明</w:t>
      </w:r>
      <w:bookmarkEnd w:id="509"/>
      <w:bookmarkEnd w:id="510"/>
      <w:bookmarkEnd w:id="511"/>
      <w:bookmarkEnd w:id="512"/>
      <w:bookmarkEnd w:id="513"/>
      <w:bookmarkEnd w:id="514"/>
      <w:bookmarkEnd w:id="515"/>
      <w:bookmarkEnd w:id="516"/>
      <w:bookmarkEnd w:id="517"/>
      <w:bookmarkEnd w:id="518"/>
      <w:bookmarkEnd w:id="519"/>
      <w:bookmarkEnd w:id="520"/>
    </w:p>
    <w:p w:rsidR="00052389" w:rsidRDefault="00052389">
      <w:pPr>
        <w:autoSpaceDE w:val="0"/>
        <w:autoSpaceDN w:val="0"/>
        <w:adjustRightInd w:val="0"/>
        <w:spacing w:line="360" w:lineRule="auto"/>
        <w:jc w:val="left"/>
        <w:rPr>
          <w:rFonts w:ascii="宋体" w:eastAsia="宋体" w:hAnsi="宋体" w:cs="宋体"/>
          <w:szCs w:val="24"/>
        </w:rPr>
      </w:pPr>
    </w:p>
    <w:p w:rsidR="00052389" w:rsidRDefault="001002FB">
      <w:pPr>
        <w:autoSpaceDE w:val="0"/>
        <w:autoSpaceDN w:val="0"/>
        <w:adjustRightInd w:val="0"/>
        <w:spacing w:line="360" w:lineRule="auto"/>
        <w:jc w:val="center"/>
        <w:rPr>
          <w:rFonts w:ascii="宋体" w:eastAsia="宋体" w:hAnsi="宋体" w:cs="宋体"/>
          <w:b/>
          <w:bCs/>
          <w:kern w:val="0"/>
          <w:sz w:val="24"/>
          <w:szCs w:val="24"/>
        </w:rPr>
      </w:pPr>
      <w:bookmarkStart w:id="521" w:name="_Toc31832_WPSOffice_Level3"/>
      <w:r>
        <w:rPr>
          <w:rFonts w:ascii="宋体" w:eastAsia="宋体" w:hAnsi="宋体" w:cs="宋体" w:hint="eastAsia"/>
          <w:b/>
          <w:bCs/>
          <w:kern w:val="0"/>
          <w:sz w:val="24"/>
          <w:szCs w:val="24"/>
        </w:rPr>
        <w:t>投标保证金汇入情况说明</w:t>
      </w:r>
      <w:bookmarkEnd w:id="521"/>
    </w:p>
    <w:p w:rsidR="00052389" w:rsidRDefault="00052389">
      <w:pPr>
        <w:autoSpaceDE w:val="0"/>
        <w:autoSpaceDN w:val="0"/>
        <w:adjustRightInd w:val="0"/>
        <w:spacing w:line="360" w:lineRule="auto"/>
        <w:jc w:val="center"/>
        <w:rPr>
          <w:rFonts w:ascii="宋体" w:eastAsia="宋体" w:hAnsi="宋体" w:cs="宋体"/>
          <w:b/>
          <w:bCs/>
          <w:kern w:val="0"/>
          <w:szCs w:val="24"/>
        </w:rPr>
      </w:pP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东莞市水务集团管网有限公司：</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东莞市水务集团管网有限公司2025年办公用品及后勤物资采购项目</w:t>
      </w:r>
      <w:r>
        <w:rPr>
          <w:rFonts w:ascii="宋体" w:eastAsia="宋体" w:hAnsi="宋体" w:cs="宋体" w:hint="eastAsia"/>
          <w:szCs w:val="21"/>
        </w:rPr>
        <w:t>（招标编号：</w:t>
      </w:r>
      <w:r>
        <w:rPr>
          <w:rFonts w:ascii="宋体" w:eastAsia="宋体" w:hAnsi="宋体" w:cs="宋体" w:hint="eastAsia"/>
          <w:szCs w:val="21"/>
          <w:u w:val="single"/>
        </w:rPr>
        <w:t>2024ZD235</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rsidR="00052389" w:rsidRDefault="001002FB">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052389" w:rsidRDefault="001002FB">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052389" w:rsidRDefault="001002FB">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052389" w:rsidRDefault="001002FB">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rsidR="00052389" w:rsidRDefault="001002FB">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052389" w:rsidRDefault="001002FB">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052389" w:rsidRDefault="001002FB">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052389" w:rsidRDefault="001002FB">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rsidR="00052389" w:rsidRDefault="001002FB">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052389" w:rsidRDefault="001002FB">
      <w:pPr>
        <w:spacing w:line="360" w:lineRule="auto"/>
        <w:ind w:leftChars="162" w:left="340" w:firstLine="425"/>
        <w:rPr>
          <w:rFonts w:ascii="宋体" w:eastAsia="宋体" w:hAnsi="宋体" w:cs="宋体"/>
          <w:b/>
          <w:bCs/>
          <w:szCs w:val="21"/>
        </w:rPr>
      </w:pPr>
      <w:bookmarkStart w:id="522" w:name="_Toc26208_WPSOffice_Level3"/>
      <w:r>
        <w:rPr>
          <w:rFonts w:ascii="宋体" w:eastAsia="宋体" w:hAnsi="宋体" w:cs="宋体" w:hint="eastAsia"/>
          <w:b/>
          <w:bCs/>
          <w:szCs w:val="21"/>
        </w:rPr>
        <w:t>附：1、我方投标保证金汇款凭证（复印件）</w:t>
      </w:r>
      <w:bookmarkEnd w:id="522"/>
    </w:p>
    <w:p w:rsidR="00052389" w:rsidRDefault="001002FB">
      <w:pPr>
        <w:spacing w:line="360" w:lineRule="auto"/>
        <w:ind w:leftChars="162" w:left="340" w:firstLineChars="398" w:firstLine="839"/>
        <w:rPr>
          <w:rFonts w:ascii="宋体" w:eastAsia="宋体" w:hAnsi="宋体" w:cs="宋体"/>
          <w:b/>
          <w:bCs/>
          <w:szCs w:val="21"/>
        </w:rPr>
      </w:pPr>
      <w:bookmarkStart w:id="523" w:name="_Toc12992_WPSOffice_Level3"/>
      <w:r>
        <w:rPr>
          <w:rFonts w:ascii="宋体" w:eastAsia="宋体" w:hAnsi="宋体" w:cs="宋体" w:hint="eastAsia"/>
          <w:b/>
          <w:bCs/>
          <w:szCs w:val="21"/>
        </w:rPr>
        <w:t>2、我方基本账户开户许可证（复印件）</w:t>
      </w:r>
      <w:bookmarkEnd w:id="523"/>
    </w:p>
    <w:p w:rsidR="00052389" w:rsidRDefault="001002FB">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052389" w:rsidRDefault="00052389">
      <w:pPr>
        <w:autoSpaceDE w:val="0"/>
        <w:autoSpaceDN w:val="0"/>
        <w:adjustRightInd w:val="0"/>
        <w:spacing w:line="360" w:lineRule="auto"/>
        <w:ind w:firstLineChars="2450" w:firstLine="5145"/>
        <w:rPr>
          <w:rFonts w:ascii="宋体" w:eastAsia="宋体" w:hAnsi="宋体" w:cs="宋体"/>
          <w:szCs w:val="24"/>
          <w:lang w:val="zh-CN"/>
        </w:rPr>
      </w:pPr>
    </w:p>
    <w:p w:rsidR="00052389" w:rsidRDefault="00052389">
      <w:pPr>
        <w:spacing w:line="360" w:lineRule="auto"/>
        <w:ind w:firstLineChars="202" w:firstLine="424"/>
        <w:rPr>
          <w:rFonts w:ascii="宋体" w:eastAsia="宋体" w:hAnsi="宋体" w:cs="宋体"/>
          <w:szCs w:val="24"/>
        </w:rPr>
      </w:pPr>
      <w:bookmarkStart w:id="524" w:name="_Toc486167721"/>
    </w:p>
    <w:p w:rsidR="00052389" w:rsidRDefault="00052389">
      <w:pPr>
        <w:spacing w:line="360" w:lineRule="auto"/>
        <w:ind w:firstLineChars="202" w:firstLine="424"/>
        <w:rPr>
          <w:rFonts w:ascii="宋体" w:eastAsia="宋体" w:hAnsi="宋体" w:cs="宋体"/>
          <w:szCs w:val="24"/>
        </w:rPr>
      </w:pPr>
      <w:bookmarkStart w:id="525" w:name="_Toc533708134"/>
    </w:p>
    <w:p w:rsidR="00052389" w:rsidRDefault="001002FB">
      <w:pPr>
        <w:widowControl/>
        <w:jc w:val="left"/>
        <w:rPr>
          <w:rFonts w:ascii="宋体" w:eastAsia="宋体" w:hAnsi="宋体" w:cs="宋体"/>
          <w:b/>
          <w:kern w:val="0"/>
          <w:szCs w:val="21"/>
        </w:rPr>
      </w:pPr>
      <w:r>
        <w:rPr>
          <w:rFonts w:ascii="宋体" w:eastAsia="宋体" w:hAnsi="宋体" w:cs="宋体"/>
          <w:b/>
          <w:kern w:val="0"/>
          <w:szCs w:val="21"/>
        </w:rPr>
        <w:br w:type="page"/>
      </w:r>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052389">
          <w:pgSz w:w="12240" w:h="15840"/>
          <w:pgMar w:top="1191" w:right="1043" w:bottom="1191" w:left="1043" w:header="720" w:footer="720" w:gutter="0"/>
          <w:cols w:space="720"/>
          <w:titlePg/>
          <w:docGrid w:linePitch="326"/>
        </w:sectPr>
      </w:pPr>
      <w:bookmarkStart w:id="526" w:name="_Toc102860084"/>
      <w:bookmarkStart w:id="527" w:name="_Toc142508379"/>
      <w:bookmarkStart w:id="528" w:name="_Toc140596939"/>
      <w:bookmarkStart w:id="529" w:name="_Toc104991886"/>
      <w:bookmarkStart w:id="530" w:name="_Toc94107221"/>
      <w:bookmarkStart w:id="531" w:name="_Toc18032"/>
      <w:bookmarkStart w:id="532" w:name="_Toc1977738"/>
      <w:bookmarkStart w:id="533" w:name="_Toc16292"/>
      <w:bookmarkStart w:id="534" w:name="_Toc102860428"/>
      <w:r>
        <w:rPr>
          <w:rFonts w:ascii="宋体" w:eastAsia="宋体" w:hAnsi="宋体" w:cs="宋体" w:hint="eastAsia"/>
          <w:b/>
          <w:bCs/>
          <w:kern w:val="0"/>
          <w:sz w:val="32"/>
          <w:szCs w:val="32"/>
        </w:rPr>
        <w:lastRenderedPageBreak/>
        <w:t>十二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26"/>
      <w:bookmarkEnd w:id="527"/>
      <w:bookmarkEnd w:id="528"/>
      <w:bookmarkEnd w:id="529"/>
      <w:bookmarkEnd w:id="530"/>
      <w:bookmarkEnd w:id="531"/>
      <w:bookmarkEnd w:id="532"/>
      <w:bookmarkEnd w:id="533"/>
      <w:bookmarkEnd w:id="534"/>
    </w:p>
    <w:p w:rsidR="00052389" w:rsidRDefault="001002FB">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35" w:name="_Toc102860085"/>
      <w:bookmarkStart w:id="536" w:name="_Toc104991887"/>
      <w:bookmarkStart w:id="537" w:name="_Toc102860429"/>
      <w:bookmarkStart w:id="538" w:name="_Toc140596940"/>
      <w:bookmarkStart w:id="539" w:name="_Toc94107222"/>
      <w:bookmarkStart w:id="540" w:name="_Toc142508380"/>
      <w:bookmarkStart w:id="541" w:name="_Toc1977739"/>
      <w:bookmarkStart w:id="542" w:name="_Toc14341"/>
      <w:bookmarkStart w:id="543" w:name="_Toc15051"/>
      <w:r>
        <w:rPr>
          <w:rFonts w:ascii="宋体" w:eastAsia="宋体" w:hAnsi="宋体" w:cs="宋体" w:hint="eastAsia"/>
          <w:b/>
          <w:kern w:val="0"/>
          <w:sz w:val="32"/>
          <w:szCs w:val="32"/>
        </w:rPr>
        <w:lastRenderedPageBreak/>
        <w:t>十三、技术响应文件格式</w:t>
      </w:r>
      <w:bookmarkEnd w:id="525"/>
      <w:bookmarkEnd w:id="535"/>
      <w:bookmarkEnd w:id="536"/>
      <w:bookmarkEnd w:id="537"/>
      <w:bookmarkEnd w:id="538"/>
      <w:bookmarkEnd w:id="539"/>
      <w:bookmarkEnd w:id="540"/>
      <w:bookmarkEnd w:id="541"/>
      <w:bookmarkEnd w:id="542"/>
      <w:bookmarkEnd w:id="543"/>
    </w:p>
    <w:p w:rsidR="00052389" w:rsidRDefault="001002FB">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1、用户需求响应程度（即13</w:t>
      </w:r>
      <w:r>
        <w:rPr>
          <w:rFonts w:ascii="宋体" w:eastAsia="宋体" w:hAnsi="宋体" w:cs="宋体"/>
          <w:kern w:val="0"/>
          <w:szCs w:val="21"/>
        </w:rPr>
        <w:t>.1</w:t>
      </w:r>
      <w:r>
        <w:rPr>
          <w:rFonts w:ascii="宋体" w:eastAsia="宋体" w:hAnsi="宋体" w:cs="宋体" w:hint="eastAsia"/>
          <w:kern w:val="0"/>
          <w:szCs w:val="21"/>
        </w:rPr>
        <w:t>用户需求偏离表格式）；</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2、投标品牌表；</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3、整体供货服务流程（投标人自行编写）；</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、供货计划及进度保证措施方案（投标人自行编写）；</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kern w:val="0"/>
          <w:szCs w:val="21"/>
        </w:rPr>
        <w:t>5</w:t>
      </w:r>
      <w:r>
        <w:rPr>
          <w:rFonts w:ascii="宋体" w:eastAsia="宋体" w:hAnsi="宋体" w:cs="宋体" w:hint="eastAsia"/>
          <w:kern w:val="0"/>
          <w:szCs w:val="21"/>
        </w:rPr>
        <w:t>、售后服务质量保证和承诺（投标人自行编写）；</w:t>
      </w:r>
    </w:p>
    <w:p w:rsidR="00052389" w:rsidRDefault="001002FB">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6、投标人认为有必要提供的其它材料（不做强制要求）。</w:t>
      </w:r>
    </w:p>
    <w:p w:rsidR="00052389" w:rsidRDefault="001002FB">
      <w:pPr>
        <w:rPr>
          <w:rFonts w:ascii="宋体" w:eastAsia="宋体" w:hAnsi="宋体" w:cs="宋体"/>
          <w:b/>
          <w:kern w:val="0"/>
          <w:szCs w:val="21"/>
        </w:rPr>
      </w:pPr>
      <w:r>
        <w:rPr>
          <w:rFonts w:ascii="宋体" w:eastAsia="宋体" w:hAnsi="宋体" w:cs="宋体" w:hint="eastAsia"/>
          <w:b/>
          <w:kern w:val="0"/>
          <w:szCs w:val="21"/>
        </w:rPr>
        <w:br w:type="page"/>
      </w:r>
    </w:p>
    <w:p w:rsidR="00052389" w:rsidRDefault="00052389">
      <w:pPr>
        <w:pStyle w:val="af3"/>
        <w:spacing w:line="360" w:lineRule="auto"/>
        <w:jc w:val="center"/>
        <w:rPr>
          <w:rFonts w:ascii="宋体" w:hAnsi="宋体" w:cs="宋体"/>
          <w:sz w:val="84"/>
        </w:rPr>
      </w:pPr>
    </w:p>
    <w:p w:rsidR="00052389" w:rsidRDefault="00052389">
      <w:pPr>
        <w:pStyle w:val="af3"/>
        <w:spacing w:line="360" w:lineRule="auto"/>
        <w:jc w:val="center"/>
        <w:rPr>
          <w:rFonts w:ascii="宋体" w:hAnsi="宋体" w:cs="宋体"/>
          <w:sz w:val="84"/>
        </w:rPr>
      </w:pPr>
    </w:p>
    <w:p w:rsidR="00052389" w:rsidRDefault="001002FB">
      <w:pPr>
        <w:pStyle w:val="af3"/>
        <w:spacing w:line="360" w:lineRule="auto"/>
        <w:jc w:val="center"/>
        <w:rPr>
          <w:rFonts w:ascii="宋体" w:hAnsi="宋体" w:cs="宋体"/>
          <w:sz w:val="84"/>
        </w:rPr>
      </w:pPr>
      <w:r>
        <w:rPr>
          <w:rFonts w:ascii="宋体" w:hAnsi="宋体" w:cs="宋体" w:hint="eastAsia"/>
          <w:sz w:val="84"/>
        </w:rPr>
        <w:t>投 标 文 件</w:t>
      </w: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052389">
      <w:pPr>
        <w:pStyle w:val="af3"/>
        <w:spacing w:line="360" w:lineRule="auto"/>
        <w:rPr>
          <w:rFonts w:ascii="宋体" w:hAnsi="宋体" w:cs="宋体"/>
        </w:rPr>
      </w:pP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052389" w:rsidRDefault="001002FB">
      <w:pPr>
        <w:pStyle w:val="af3"/>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52389" w:rsidRDefault="00052389">
      <w:pPr>
        <w:pStyle w:val="af3"/>
        <w:spacing w:line="360" w:lineRule="auto"/>
        <w:rPr>
          <w:rFonts w:ascii="宋体" w:hAnsi="宋体" w:cs="宋体"/>
        </w:rPr>
      </w:pPr>
    </w:p>
    <w:p w:rsidR="00052389" w:rsidRDefault="001002FB">
      <w:pPr>
        <w:pStyle w:val="af3"/>
        <w:spacing w:line="360" w:lineRule="auto"/>
        <w:rPr>
          <w:rFonts w:ascii="宋体" w:hAnsi="宋体" w:cs="宋体"/>
        </w:rPr>
      </w:pPr>
      <w:r>
        <w:rPr>
          <w:rFonts w:ascii="宋体" w:hAnsi="宋体" w:cs="宋体" w:hint="eastAsia"/>
        </w:rPr>
        <w:br w:type="page"/>
      </w:r>
    </w:p>
    <w:p w:rsidR="00052389" w:rsidRDefault="00052389">
      <w:pPr>
        <w:pStyle w:val="af3"/>
        <w:spacing w:line="360" w:lineRule="auto"/>
        <w:rPr>
          <w:rFonts w:ascii="宋体" w:hAnsi="宋体" w:cs="宋体"/>
        </w:rPr>
      </w:pPr>
    </w:p>
    <w:p w:rsidR="00052389" w:rsidRDefault="001002FB">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52389">
        <w:trPr>
          <w:cantSplit/>
          <w:trHeight w:val="1204"/>
          <w:jc w:val="center"/>
        </w:trPr>
        <w:tc>
          <w:tcPr>
            <w:tcW w:w="665"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052389">
        <w:trPr>
          <w:cantSplit/>
          <w:trHeight w:val="1541"/>
          <w:jc w:val="center"/>
        </w:trPr>
        <w:tc>
          <w:tcPr>
            <w:tcW w:w="665"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861"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52389" w:rsidRDefault="00052389">
            <w:pPr>
              <w:adjustRightInd w:val="0"/>
              <w:snapToGrid w:val="0"/>
              <w:spacing w:line="360" w:lineRule="auto"/>
              <w:rPr>
                <w:rFonts w:ascii="宋体" w:eastAsia="宋体" w:hAnsi="宋体" w:cs="宋体"/>
                <w:bCs/>
                <w:szCs w:val="21"/>
              </w:rPr>
            </w:pPr>
          </w:p>
        </w:tc>
      </w:tr>
      <w:tr w:rsidR="00052389">
        <w:trPr>
          <w:cantSplit/>
          <w:trHeight w:val="1761"/>
          <w:jc w:val="center"/>
        </w:trPr>
        <w:tc>
          <w:tcPr>
            <w:tcW w:w="665" w:type="pct"/>
            <w:vAlign w:val="center"/>
          </w:tcPr>
          <w:p w:rsidR="00052389" w:rsidRDefault="00052389">
            <w:pPr>
              <w:rPr>
                <w:rFonts w:ascii="宋体" w:eastAsia="宋体" w:hAnsi="宋体" w:cs="宋体"/>
                <w:bCs/>
                <w:szCs w:val="21"/>
              </w:rPr>
            </w:pPr>
          </w:p>
        </w:tc>
        <w:tc>
          <w:tcPr>
            <w:tcW w:w="1337" w:type="pct"/>
            <w:vAlign w:val="center"/>
          </w:tcPr>
          <w:p w:rsidR="00052389" w:rsidRDefault="00052389">
            <w:pPr>
              <w:rPr>
                <w:rFonts w:ascii="宋体" w:eastAsia="宋体" w:hAnsi="宋体" w:cs="宋体"/>
                <w:bCs/>
                <w:szCs w:val="21"/>
              </w:rPr>
            </w:pPr>
          </w:p>
        </w:tc>
        <w:tc>
          <w:tcPr>
            <w:tcW w:w="861" w:type="pct"/>
            <w:vAlign w:val="center"/>
          </w:tcPr>
          <w:p w:rsidR="00052389" w:rsidRDefault="00052389">
            <w:pPr>
              <w:rPr>
                <w:rFonts w:ascii="宋体" w:eastAsia="宋体" w:hAnsi="宋体" w:cs="宋体"/>
                <w:bCs/>
                <w:szCs w:val="21"/>
              </w:rPr>
            </w:pPr>
          </w:p>
        </w:tc>
        <w:tc>
          <w:tcPr>
            <w:tcW w:w="2136" w:type="pct"/>
            <w:tcBorders>
              <w:left w:val="single" w:sz="4" w:space="0" w:color="auto"/>
            </w:tcBorders>
            <w:vAlign w:val="center"/>
          </w:tcPr>
          <w:p w:rsidR="00052389" w:rsidRDefault="00052389">
            <w:pPr>
              <w:adjustRightInd w:val="0"/>
              <w:snapToGrid w:val="0"/>
              <w:spacing w:line="360" w:lineRule="auto"/>
              <w:ind w:firstLineChars="50" w:firstLine="105"/>
              <w:rPr>
                <w:rFonts w:ascii="宋体" w:eastAsia="宋体" w:hAnsi="宋体" w:cs="宋体"/>
                <w:bCs/>
                <w:szCs w:val="21"/>
              </w:rPr>
            </w:pPr>
          </w:p>
        </w:tc>
      </w:tr>
      <w:tr w:rsidR="00052389">
        <w:trPr>
          <w:cantSplit/>
          <w:trHeight w:val="2029"/>
          <w:jc w:val="center"/>
        </w:trPr>
        <w:tc>
          <w:tcPr>
            <w:tcW w:w="665"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vAlign w:val="center"/>
          </w:tcPr>
          <w:p w:rsidR="00052389" w:rsidRDefault="00052389">
            <w:pPr>
              <w:adjustRightInd w:val="0"/>
              <w:snapToGrid w:val="0"/>
              <w:spacing w:line="360" w:lineRule="auto"/>
              <w:rPr>
                <w:rFonts w:ascii="宋体" w:eastAsia="宋体" w:hAnsi="宋体" w:cs="宋体"/>
                <w:bCs/>
                <w:szCs w:val="21"/>
              </w:rPr>
            </w:pPr>
          </w:p>
        </w:tc>
        <w:tc>
          <w:tcPr>
            <w:tcW w:w="861" w:type="pct"/>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52389" w:rsidRDefault="00052389">
            <w:pPr>
              <w:spacing w:line="360" w:lineRule="auto"/>
              <w:ind w:firstLineChars="4" w:firstLine="8"/>
              <w:rPr>
                <w:rFonts w:ascii="宋体" w:eastAsia="宋体" w:hAnsi="宋体" w:cs="宋体"/>
                <w:bCs/>
                <w:szCs w:val="21"/>
              </w:rPr>
            </w:pPr>
          </w:p>
        </w:tc>
      </w:tr>
      <w:tr w:rsidR="00052389">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052389" w:rsidRDefault="00052389">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052389" w:rsidRDefault="00052389">
            <w:pPr>
              <w:adjustRightInd w:val="0"/>
              <w:snapToGrid w:val="0"/>
              <w:spacing w:line="360" w:lineRule="auto"/>
              <w:rPr>
                <w:rFonts w:ascii="宋体" w:eastAsia="宋体" w:hAnsi="宋体" w:cs="宋体"/>
                <w:bCs/>
                <w:szCs w:val="21"/>
              </w:rPr>
            </w:pPr>
          </w:p>
        </w:tc>
      </w:tr>
      <w:tr w:rsidR="00052389">
        <w:trPr>
          <w:cantSplit/>
          <w:trHeight w:val="966"/>
          <w:jc w:val="center"/>
        </w:trPr>
        <w:tc>
          <w:tcPr>
            <w:tcW w:w="2002" w:type="pct"/>
            <w:gridSpan w:val="2"/>
            <w:tcBorders>
              <w:bottom w:val="single" w:sz="4" w:space="0" w:color="auto"/>
            </w:tcBorders>
            <w:vAlign w:val="center"/>
          </w:tcPr>
          <w:p w:rsidR="00052389" w:rsidRDefault="001002FB">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052389" w:rsidRDefault="00052389">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052389" w:rsidRDefault="00052389">
            <w:pPr>
              <w:spacing w:line="360" w:lineRule="auto"/>
              <w:jc w:val="center"/>
              <w:rPr>
                <w:rFonts w:ascii="宋体" w:eastAsia="宋体" w:hAnsi="宋体" w:cs="宋体"/>
                <w:bCs/>
                <w:szCs w:val="21"/>
              </w:rPr>
            </w:pPr>
          </w:p>
        </w:tc>
      </w:tr>
    </w:tbl>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44" w:name="_Toc142508381"/>
      <w:bookmarkStart w:id="545" w:name="_Toc102860430"/>
      <w:bookmarkStart w:id="546" w:name="_Toc533708135"/>
      <w:bookmarkStart w:id="547" w:name="_Toc20630"/>
      <w:bookmarkStart w:id="548" w:name="_Toc1558"/>
      <w:bookmarkStart w:id="549" w:name="_Toc94107223"/>
      <w:bookmarkStart w:id="550" w:name="_Toc140596941"/>
      <w:bookmarkStart w:id="551" w:name="_Toc102860086"/>
      <w:bookmarkStart w:id="552" w:name="_Toc1977740"/>
      <w:bookmarkStart w:id="553" w:name="_Toc104991888"/>
      <w:bookmarkEnd w:id="524"/>
      <w:r>
        <w:rPr>
          <w:rFonts w:ascii="宋体" w:eastAsia="宋体" w:hAnsi="宋体" w:cs="宋体" w:hint="eastAsia"/>
          <w:b/>
          <w:kern w:val="0"/>
          <w:sz w:val="30"/>
          <w:szCs w:val="30"/>
        </w:rPr>
        <w:lastRenderedPageBreak/>
        <w:t>13.1 用户需求偏离表格式</w:t>
      </w:r>
      <w:bookmarkEnd w:id="544"/>
      <w:bookmarkEnd w:id="545"/>
      <w:bookmarkEnd w:id="546"/>
      <w:bookmarkEnd w:id="547"/>
      <w:bookmarkEnd w:id="548"/>
      <w:bookmarkEnd w:id="549"/>
      <w:bookmarkEnd w:id="550"/>
      <w:bookmarkEnd w:id="551"/>
      <w:bookmarkEnd w:id="552"/>
      <w:bookmarkEnd w:id="553"/>
    </w:p>
    <w:p w:rsidR="00052389" w:rsidRDefault="001002FB">
      <w:pPr>
        <w:spacing w:before="120" w:after="120" w:line="360" w:lineRule="auto"/>
        <w:jc w:val="center"/>
        <w:rPr>
          <w:rFonts w:ascii="宋体" w:eastAsia="宋体" w:hAnsi="宋体" w:cs="Times New Roman"/>
          <w:kern w:val="0"/>
          <w:szCs w:val="21"/>
        </w:rPr>
      </w:pPr>
      <w:bookmarkStart w:id="554" w:name="_Toc17449_WPSOffice_Level3"/>
      <w:r>
        <w:rPr>
          <w:rFonts w:ascii="宋体" w:eastAsia="宋体" w:hAnsi="宋体" w:cs="宋体" w:hint="eastAsia"/>
          <w:b/>
          <w:kern w:val="0"/>
          <w:sz w:val="30"/>
          <w:szCs w:val="30"/>
          <w:lang w:val="zh-CN"/>
        </w:rPr>
        <w:t>用户需求偏离表</w:t>
      </w:r>
      <w:bookmarkEnd w:id="5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52"/>
        <w:gridCol w:w="6413"/>
        <w:gridCol w:w="722"/>
        <w:gridCol w:w="869"/>
        <w:gridCol w:w="813"/>
      </w:tblGrid>
      <w:tr w:rsidR="00052389">
        <w:trPr>
          <w:cantSplit/>
          <w:trHeight w:val="20"/>
          <w:jc w:val="center"/>
        </w:trPr>
        <w:tc>
          <w:tcPr>
            <w:tcW w:w="290" w:type="pct"/>
            <w:vMerge w:val="restar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3551" w:type="pct"/>
            <w:gridSpan w:val="2"/>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招标文件要求</w:t>
            </w:r>
          </w:p>
        </w:tc>
        <w:tc>
          <w:tcPr>
            <w:tcW w:w="1159" w:type="pct"/>
            <w:gridSpan w:val="3"/>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投标文件内容</w:t>
            </w:r>
          </w:p>
        </w:tc>
      </w:tr>
      <w:tr w:rsidR="00052389">
        <w:trPr>
          <w:cantSplit/>
          <w:trHeight w:val="20"/>
          <w:jc w:val="center"/>
        </w:trPr>
        <w:tc>
          <w:tcPr>
            <w:tcW w:w="290" w:type="pct"/>
            <w:vMerge/>
            <w:vAlign w:val="center"/>
          </w:tcPr>
          <w:p w:rsidR="00052389" w:rsidRDefault="00052389">
            <w:pPr>
              <w:keepNext/>
              <w:keepLines/>
              <w:spacing w:line="400" w:lineRule="exact"/>
              <w:jc w:val="center"/>
              <w:outlineLvl w:val="0"/>
              <w:rPr>
                <w:rFonts w:ascii="宋体" w:eastAsia="宋体" w:hAnsi="宋体" w:cs="宋体"/>
                <w:kern w:val="0"/>
                <w:sz w:val="18"/>
                <w:szCs w:val="18"/>
              </w:rPr>
            </w:pPr>
          </w:p>
        </w:tc>
        <w:tc>
          <w:tcPr>
            <w:tcW w:w="459"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条款号</w:t>
            </w:r>
          </w:p>
        </w:tc>
        <w:tc>
          <w:tcPr>
            <w:tcW w:w="3092"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简要内容</w:t>
            </w:r>
          </w:p>
        </w:tc>
        <w:tc>
          <w:tcPr>
            <w:tcW w:w="348"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偏离情况</w:t>
            </w:r>
          </w:p>
        </w:tc>
        <w:tc>
          <w:tcPr>
            <w:tcW w:w="419"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实质性响应的具体内容</w:t>
            </w:r>
          </w:p>
        </w:tc>
        <w:tc>
          <w:tcPr>
            <w:tcW w:w="392"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对应证明材料页码</w:t>
            </w:r>
          </w:p>
        </w:tc>
      </w:tr>
      <w:tr w:rsidR="00052389">
        <w:trPr>
          <w:trHeight w:val="532"/>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kern w:val="0"/>
                <w:sz w:val="18"/>
                <w:szCs w:val="18"/>
              </w:rPr>
              <w:t>1</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二</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货物采购需求</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三</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验收要求</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四</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质保及售后要求</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五</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履约要求</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六</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价款要求</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附件1</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东莞市水务集团管网有限公司2025年办公用品及后勤物资采购清单</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附件2</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收货地址汇总表</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附件3</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到货验收单</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r w:rsidR="00052389">
        <w:trPr>
          <w:trHeight w:val="20"/>
          <w:jc w:val="center"/>
        </w:trPr>
        <w:tc>
          <w:tcPr>
            <w:tcW w:w="290" w:type="pct"/>
            <w:vAlign w:val="center"/>
          </w:tcPr>
          <w:p w:rsidR="00052389" w:rsidRDefault="001002FB">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459" w:type="pct"/>
            <w:vAlign w:val="center"/>
          </w:tcPr>
          <w:p w:rsidR="00052389" w:rsidRDefault="001002FB">
            <w:pPr>
              <w:spacing w:line="400" w:lineRule="exact"/>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附件4</w:t>
            </w:r>
          </w:p>
        </w:tc>
        <w:tc>
          <w:tcPr>
            <w:tcW w:w="3092" w:type="pct"/>
            <w:vAlign w:val="center"/>
          </w:tcPr>
          <w:p w:rsidR="00052389" w:rsidRDefault="001002FB">
            <w:pPr>
              <w:autoSpaceDE w:val="0"/>
              <w:autoSpaceDN w:val="0"/>
              <w:adjustRightInd w:val="0"/>
              <w:spacing w:line="400" w:lineRule="exact"/>
              <w:rPr>
                <w:rFonts w:ascii="宋体" w:eastAsia="宋体" w:hAnsi="宋体" w:cs="Times New Roman"/>
                <w:kern w:val="0"/>
                <w:sz w:val="18"/>
                <w:szCs w:val="18"/>
              </w:rPr>
            </w:pPr>
            <w:r>
              <w:rPr>
                <w:rFonts w:ascii="宋体" w:eastAsia="宋体" w:hAnsi="宋体" w:cs="Times New Roman" w:hint="eastAsia"/>
                <w:kern w:val="0"/>
                <w:sz w:val="18"/>
                <w:szCs w:val="18"/>
              </w:rPr>
              <w:t>供应商履约评价表</w:t>
            </w:r>
          </w:p>
        </w:tc>
        <w:tc>
          <w:tcPr>
            <w:tcW w:w="348"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419"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c>
          <w:tcPr>
            <w:tcW w:w="392" w:type="pct"/>
            <w:vAlign w:val="center"/>
          </w:tcPr>
          <w:p w:rsidR="00052389" w:rsidRDefault="00052389">
            <w:pPr>
              <w:keepNext/>
              <w:keepLines/>
              <w:spacing w:line="400" w:lineRule="exact"/>
              <w:jc w:val="center"/>
              <w:outlineLvl w:val="2"/>
              <w:rPr>
                <w:rFonts w:ascii="宋体" w:eastAsia="宋体" w:hAnsi="宋体" w:cs="宋体"/>
                <w:kern w:val="0"/>
                <w:sz w:val="18"/>
                <w:szCs w:val="18"/>
              </w:rPr>
            </w:pPr>
          </w:p>
        </w:tc>
      </w:tr>
    </w:tbl>
    <w:p w:rsidR="00052389" w:rsidRDefault="00052389">
      <w:pPr>
        <w:spacing w:line="360" w:lineRule="auto"/>
        <w:rPr>
          <w:rFonts w:ascii="宋体" w:eastAsia="宋体" w:hAnsi="宋体" w:cs="宋体"/>
          <w:szCs w:val="21"/>
        </w:rPr>
      </w:pPr>
    </w:p>
    <w:p w:rsidR="00052389" w:rsidRDefault="001002FB">
      <w:pPr>
        <w:spacing w:line="360" w:lineRule="auto"/>
        <w:rPr>
          <w:rFonts w:ascii="宋体" w:eastAsia="宋体" w:hAnsi="宋体" w:cs="宋体"/>
          <w:szCs w:val="21"/>
        </w:rPr>
      </w:pPr>
      <w:r>
        <w:rPr>
          <w:rFonts w:ascii="宋体" w:eastAsia="宋体" w:hAnsi="宋体" w:cs="宋体" w:hint="eastAsia"/>
          <w:szCs w:val="21"/>
        </w:rPr>
        <w:t>备注：</w:t>
      </w:r>
    </w:p>
    <w:p w:rsidR="00052389" w:rsidRDefault="001002FB">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投标人应对照招标文件用户需求书的响应（其中“一、项目信息”除外），逐条逐项、如实地填写“偏离情况”，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052389" w:rsidRDefault="001002FB">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052389" w:rsidRDefault="001002FB">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052389" w:rsidRDefault="001002FB">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w:t>
      </w:r>
      <w:r>
        <w:rPr>
          <w:rFonts w:ascii="宋体" w:eastAsia="宋体" w:hAnsi="宋体" w:cs="Times New Roman"/>
          <w:b/>
          <w:kern w:val="0"/>
          <w:szCs w:val="21"/>
          <w:u w:val="single"/>
        </w:rPr>
        <w:lastRenderedPageBreak/>
        <w:t>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052389" w:rsidRDefault="00052389">
      <w:pPr>
        <w:spacing w:line="360" w:lineRule="auto"/>
        <w:rPr>
          <w:rFonts w:ascii="宋体" w:eastAsia="宋体" w:hAnsi="宋体" w:cs="宋体"/>
          <w:szCs w:val="21"/>
        </w:rPr>
      </w:pPr>
    </w:p>
    <w:p w:rsidR="00052389" w:rsidRDefault="001002FB">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052389" w:rsidRDefault="001002FB">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rsidR="00052389" w:rsidRDefault="001002FB">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rPr>
        <w:br w:type="page"/>
      </w:r>
      <w:bookmarkStart w:id="555" w:name="_Toc94107224"/>
      <w:bookmarkStart w:id="556" w:name="_Toc104991889"/>
      <w:bookmarkStart w:id="557" w:name="_Toc28623"/>
      <w:bookmarkStart w:id="558" w:name="_Toc140596942"/>
      <w:bookmarkStart w:id="559" w:name="_Toc20665"/>
      <w:bookmarkStart w:id="560" w:name="_Toc102860431"/>
      <w:bookmarkStart w:id="561" w:name="_Toc102860087"/>
      <w:bookmarkStart w:id="562" w:name="_Toc142508382"/>
      <w:r>
        <w:rPr>
          <w:rFonts w:ascii="宋体" w:eastAsia="宋体" w:hAnsi="宋体" w:cs="宋体" w:hint="eastAsia"/>
          <w:b/>
          <w:kern w:val="0"/>
          <w:sz w:val="30"/>
          <w:szCs w:val="30"/>
        </w:rPr>
        <w:lastRenderedPageBreak/>
        <w:t>13.2</w:t>
      </w:r>
      <w:r>
        <w:rPr>
          <w:rFonts w:ascii="宋体" w:eastAsia="宋体" w:hAnsi="宋体" w:cs="宋体"/>
          <w:b/>
          <w:kern w:val="0"/>
          <w:sz w:val="30"/>
          <w:szCs w:val="30"/>
        </w:rPr>
        <w:t xml:space="preserve"> </w:t>
      </w:r>
      <w:r>
        <w:rPr>
          <w:rFonts w:ascii="宋体" w:eastAsia="宋体" w:hAnsi="宋体" w:cs="宋体" w:hint="eastAsia"/>
          <w:b/>
          <w:kern w:val="0"/>
          <w:sz w:val="30"/>
          <w:szCs w:val="30"/>
        </w:rPr>
        <w:t>投标品牌表</w:t>
      </w:r>
      <w:r>
        <w:rPr>
          <w:rFonts w:ascii="宋体" w:eastAsia="宋体" w:hAnsi="宋体" w:cs="Times New Roman" w:hint="eastAsia"/>
          <w:b/>
          <w:kern w:val="0"/>
          <w:sz w:val="30"/>
          <w:szCs w:val="30"/>
        </w:rPr>
        <w:t>格式</w:t>
      </w:r>
      <w:bookmarkEnd w:id="555"/>
      <w:bookmarkEnd w:id="556"/>
      <w:bookmarkEnd w:id="557"/>
      <w:bookmarkEnd w:id="558"/>
      <w:bookmarkEnd w:id="559"/>
      <w:bookmarkEnd w:id="560"/>
      <w:bookmarkEnd w:id="561"/>
      <w:bookmarkEnd w:id="562"/>
    </w:p>
    <w:p w:rsidR="00052389" w:rsidRDefault="001002FB">
      <w:pPr>
        <w:autoSpaceDE w:val="0"/>
        <w:autoSpaceDN w:val="0"/>
        <w:adjustRightInd w:val="0"/>
        <w:ind w:rightChars="-11" w:right="-23"/>
        <w:jc w:val="center"/>
        <w:rPr>
          <w:rFonts w:ascii="宋体" w:eastAsia="宋体" w:hAnsi="宋体" w:cs="宋体"/>
          <w:b/>
          <w:sz w:val="30"/>
          <w:szCs w:val="30"/>
          <w:lang w:val="zh-CN"/>
        </w:rPr>
      </w:pPr>
      <w:r>
        <w:rPr>
          <w:rFonts w:ascii="宋体" w:eastAsia="宋体" w:hAnsi="宋体" w:cs="宋体" w:hint="eastAsia"/>
          <w:b/>
          <w:sz w:val="30"/>
          <w:szCs w:val="30"/>
          <w:lang w:val="zh-CN"/>
        </w:rPr>
        <w:t>1</w:t>
      </w:r>
      <w:r>
        <w:rPr>
          <w:rFonts w:ascii="宋体" w:eastAsia="宋体" w:hAnsi="宋体" w:cs="宋体" w:hint="eastAsia"/>
          <w:b/>
          <w:sz w:val="30"/>
          <w:szCs w:val="30"/>
        </w:rPr>
        <w:t>3</w:t>
      </w:r>
      <w:r>
        <w:rPr>
          <w:rFonts w:ascii="宋体" w:eastAsia="宋体" w:hAnsi="宋体" w:cs="宋体" w:hint="eastAsia"/>
          <w:b/>
          <w:sz w:val="30"/>
          <w:szCs w:val="30"/>
          <w:lang w:val="zh-CN"/>
        </w:rPr>
        <w:t>-2-1 投标品牌不匹配情况汇总表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902"/>
        <w:gridCol w:w="2075"/>
        <w:gridCol w:w="2076"/>
        <w:gridCol w:w="2076"/>
      </w:tblGrid>
      <w:tr w:rsidR="00052389">
        <w:trPr>
          <w:trHeight w:val="209"/>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b/>
              </w:rPr>
            </w:pPr>
            <w:r>
              <w:rPr>
                <w:rFonts w:ascii="宋体" w:eastAsia="宋体" w:hAnsi="宋体" w:cs="宋体" w:hint="eastAsia"/>
                <w:szCs w:val="21"/>
                <w:lang w:bidi="ar"/>
              </w:rPr>
              <w:t>序号</w:t>
            </w:r>
          </w:p>
        </w:tc>
        <w:tc>
          <w:tcPr>
            <w:tcW w:w="1399" w:type="pct"/>
            <w:tcBorders>
              <w:top w:val="single" w:sz="4" w:space="0" w:color="auto"/>
              <w:left w:val="nil"/>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b/>
              </w:rPr>
            </w:pPr>
            <w:r>
              <w:rPr>
                <w:rFonts w:ascii="宋体" w:eastAsia="宋体" w:hAnsi="宋体" w:cs="宋体" w:hint="eastAsia"/>
                <w:b/>
                <w:szCs w:val="21"/>
                <w:lang w:bidi="ar"/>
              </w:rPr>
              <w:t>设备名称</w:t>
            </w: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b/>
              </w:rPr>
            </w:pPr>
            <w:r>
              <w:rPr>
                <w:rFonts w:ascii="宋体" w:eastAsia="宋体" w:hAnsi="宋体" w:cs="宋体" w:hint="eastAsia"/>
                <w:szCs w:val="21"/>
                <w:lang w:bidi="ar"/>
              </w:rPr>
              <w:t>推荐品牌</w:t>
            </w: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b/>
              </w:rPr>
            </w:pPr>
            <w:r>
              <w:rPr>
                <w:rFonts w:ascii="宋体" w:eastAsia="宋体" w:hAnsi="宋体" w:cs="宋体" w:hint="eastAsia"/>
                <w:szCs w:val="21"/>
                <w:lang w:bidi="ar"/>
              </w:rPr>
              <w:t>规格型号</w:t>
            </w: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rPr>
            </w:pPr>
            <w:r>
              <w:rPr>
                <w:rFonts w:ascii="宋体" w:eastAsia="宋体" w:hAnsi="宋体" w:cs="宋体" w:hint="eastAsia"/>
                <w:szCs w:val="21"/>
                <w:lang w:bidi="ar"/>
              </w:rPr>
              <w:t>投标品牌</w:t>
            </w:r>
          </w:p>
        </w:tc>
      </w:tr>
      <w:tr w:rsidR="00052389">
        <w:trPr>
          <w:trHeight w:val="454"/>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rPr>
            </w:pPr>
            <w:r>
              <w:rPr>
                <w:rFonts w:ascii="宋体" w:eastAsia="宋体" w:hAnsi="宋体" w:cs="宋体" w:hint="eastAsia"/>
                <w:szCs w:val="21"/>
                <w:lang w:bidi="ar"/>
              </w:rPr>
              <w:t>1</w:t>
            </w:r>
          </w:p>
        </w:tc>
        <w:tc>
          <w:tcPr>
            <w:tcW w:w="1399"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r>
      <w:tr w:rsidR="00052389">
        <w:trPr>
          <w:trHeight w:val="454"/>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rPr>
            </w:pPr>
            <w:r>
              <w:rPr>
                <w:rFonts w:ascii="宋体" w:eastAsia="宋体" w:hAnsi="宋体" w:cs="宋体" w:hint="eastAsia"/>
                <w:szCs w:val="21"/>
                <w:lang w:bidi="ar"/>
              </w:rPr>
              <w:t>2</w:t>
            </w:r>
          </w:p>
        </w:tc>
        <w:tc>
          <w:tcPr>
            <w:tcW w:w="1399"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r>
      <w:tr w:rsidR="00052389">
        <w:trPr>
          <w:trHeight w:val="454"/>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rPr>
            </w:pPr>
            <w:r>
              <w:rPr>
                <w:rFonts w:ascii="宋体" w:eastAsia="宋体" w:hAnsi="宋体" w:cs="宋体" w:hint="eastAsia"/>
                <w:szCs w:val="21"/>
                <w:lang w:bidi="ar"/>
              </w:rPr>
              <w:t>3</w:t>
            </w:r>
          </w:p>
        </w:tc>
        <w:tc>
          <w:tcPr>
            <w:tcW w:w="1399"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r>
      <w:tr w:rsidR="00052389">
        <w:trPr>
          <w:trHeight w:val="454"/>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52389" w:rsidRDefault="001002FB">
            <w:pPr>
              <w:spacing w:line="360" w:lineRule="auto"/>
              <w:jc w:val="center"/>
              <w:rPr>
                <w:rFonts w:ascii="宋体" w:eastAsia="宋体" w:hAnsi="宋体" w:cs="宋体"/>
              </w:rPr>
            </w:pPr>
            <w:r>
              <w:rPr>
                <w:rFonts w:ascii="宋体" w:eastAsia="宋体" w:hAnsi="宋体" w:cs="宋体" w:hint="eastAsia"/>
                <w:szCs w:val="21"/>
                <w:lang w:bidi="ar"/>
              </w:rPr>
              <w:t>…</w:t>
            </w:r>
          </w:p>
        </w:tc>
        <w:tc>
          <w:tcPr>
            <w:tcW w:w="1399"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c>
          <w:tcPr>
            <w:tcW w:w="1000" w:type="pct"/>
            <w:tcBorders>
              <w:top w:val="single" w:sz="4" w:space="0" w:color="auto"/>
              <w:left w:val="nil"/>
              <w:bottom w:val="single" w:sz="4" w:space="0" w:color="auto"/>
              <w:right w:val="single" w:sz="4" w:space="0" w:color="auto"/>
            </w:tcBorders>
            <w:shd w:val="clear" w:color="auto" w:fill="auto"/>
            <w:vAlign w:val="center"/>
          </w:tcPr>
          <w:p w:rsidR="00052389" w:rsidRDefault="00052389">
            <w:pPr>
              <w:spacing w:line="360" w:lineRule="auto"/>
              <w:jc w:val="center"/>
              <w:rPr>
                <w:rFonts w:ascii="宋体" w:eastAsia="宋体" w:hAnsi="宋体" w:cs="宋体"/>
                <w:b/>
              </w:rPr>
            </w:pPr>
          </w:p>
        </w:tc>
      </w:tr>
    </w:tbl>
    <w:p w:rsidR="00052389" w:rsidRDefault="001002FB">
      <w:pPr>
        <w:snapToGrid w:val="0"/>
        <w:spacing w:line="360" w:lineRule="auto"/>
        <w:ind w:leftChars="-56" w:left="401" w:hangingChars="247" w:hanging="519"/>
        <w:rPr>
          <w:rFonts w:ascii="宋体" w:eastAsia="宋体" w:hAnsi="宋体" w:cs="宋体"/>
          <w:kern w:val="3"/>
        </w:rPr>
      </w:pPr>
      <w:r>
        <w:rPr>
          <w:rFonts w:ascii="宋体" w:eastAsia="宋体" w:hAnsi="宋体" w:cs="宋体" w:hint="eastAsia"/>
          <w:kern w:val="3"/>
          <w:szCs w:val="21"/>
          <w:lang w:bidi="ar"/>
        </w:rPr>
        <w:t>备注：</w:t>
      </w:r>
    </w:p>
    <w:p w:rsidR="00052389" w:rsidRDefault="001002FB">
      <w:pPr>
        <w:snapToGrid w:val="0"/>
        <w:spacing w:line="360" w:lineRule="auto"/>
        <w:ind w:leftChars="-56" w:left="403" w:hangingChars="247" w:hanging="521"/>
        <w:rPr>
          <w:rFonts w:ascii="宋体" w:eastAsia="宋体" w:hAnsi="宋体" w:cs="宋体"/>
          <w:b/>
        </w:rPr>
      </w:pPr>
      <w:r>
        <w:rPr>
          <w:rFonts w:ascii="宋体" w:eastAsia="宋体" w:hAnsi="宋体" w:cs="宋体" w:hint="eastAsia"/>
          <w:b/>
          <w:szCs w:val="21"/>
          <w:lang w:bidi="ar"/>
        </w:rPr>
        <w:t>（1）投标人所投品牌与推荐品牌没有1个是一致的即为不匹配。</w:t>
      </w:r>
    </w:p>
    <w:p w:rsidR="00052389" w:rsidRDefault="001002FB">
      <w:pPr>
        <w:snapToGrid w:val="0"/>
        <w:spacing w:line="360" w:lineRule="auto"/>
        <w:ind w:leftChars="-56" w:left="403" w:hangingChars="247" w:hanging="521"/>
        <w:rPr>
          <w:rFonts w:ascii="宋体" w:eastAsia="宋体" w:hAnsi="宋体" w:cs="宋体"/>
          <w:b/>
        </w:rPr>
      </w:pPr>
      <w:r>
        <w:rPr>
          <w:rFonts w:ascii="宋体" w:eastAsia="宋体" w:hAnsi="宋体" w:cs="宋体" w:hint="eastAsia"/>
          <w:b/>
          <w:szCs w:val="21"/>
          <w:lang w:bidi="ar"/>
        </w:rPr>
        <w:t>（2）投标人所投品牌中至少有1个品牌与推荐品牌一致的即为匹配；若推荐品牌为任意品牌的，投标人所报的任意品牌均视为匹配。</w:t>
      </w:r>
    </w:p>
    <w:p w:rsidR="00052389" w:rsidRDefault="001002FB">
      <w:pPr>
        <w:snapToGrid w:val="0"/>
        <w:spacing w:line="360" w:lineRule="auto"/>
        <w:ind w:leftChars="-56" w:left="403" w:hangingChars="247" w:hanging="521"/>
        <w:rPr>
          <w:rFonts w:ascii="宋体" w:eastAsia="宋体" w:hAnsi="宋体" w:cs="宋体"/>
          <w:b/>
        </w:rPr>
      </w:pPr>
      <w:r>
        <w:rPr>
          <w:rFonts w:ascii="宋体" w:eastAsia="宋体" w:hAnsi="宋体" w:cs="宋体" w:hint="eastAsia"/>
          <w:b/>
          <w:szCs w:val="21"/>
          <w:lang w:bidi="ar"/>
        </w:rPr>
        <w:t>（3）投标人应对照表【13-2-2 投标品牌表】的投标品牌，在本表【13-2-1 投标品牌不匹配情况汇总表】如实地填写投标品牌不匹配的办公用品及后勤物资。若发现此表未填写视为投标人所投所有品牌与采购清单的推荐品牌匹配。</w:t>
      </w:r>
    </w:p>
    <w:p w:rsidR="00052389" w:rsidRDefault="001002FB">
      <w:pPr>
        <w:snapToGrid w:val="0"/>
        <w:spacing w:line="360" w:lineRule="auto"/>
        <w:ind w:leftChars="-56" w:left="403" w:hangingChars="247" w:hanging="521"/>
        <w:rPr>
          <w:rFonts w:ascii="宋体" w:eastAsia="宋体" w:hAnsi="宋体" w:cs="宋体"/>
          <w:b/>
        </w:rPr>
      </w:pPr>
      <w:r>
        <w:rPr>
          <w:rFonts w:ascii="宋体" w:eastAsia="宋体" w:hAnsi="宋体" w:cs="宋体" w:hint="eastAsia"/>
          <w:b/>
          <w:szCs w:val="21"/>
          <w:lang w:bidi="ar"/>
        </w:rPr>
        <w:t>（4）如在表【13-2-2 投标品牌表】中出现投标人所投品牌不匹配情况，但未在本表中如实填写投标品牌不匹配的情况，以本表为准进行评审，且视为该项办公用品及后勤物资的品牌与采购清单中的推荐品牌匹配。若该投标人中标，该投标人须无条件同意按照该项办公用品及后勤物资的推荐品牌且经招标人确认后进行供货，不得拒绝。</w:t>
      </w:r>
    </w:p>
    <w:p w:rsidR="00052389" w:rsidRDefault="001002FB">
      <w:pPr>
        <w:snapToGrid w:val="0"/>
        <w:spacing w:line="360" w:lineRule="auto"/>
        <w:ind w:leftChars="-56" w:left="403" w:hangingChars="247" w:hanging="521"/>
        <w:rPr>
          <w:rFonts w:ascii="宋体" w:eastAsia="宋体" w:hAnsi="宋体" w:cs="宋体"/>
          <w:b/>
        </w:rPr>
      </w:pPr>
      <w:r>
        <w:rPr>
          <w:rFonts w:ascii="宋体" w:eastAsia="宋体" w:hAnsi="宋体" w:cs="宋体" w:hint="eastAsia"/>
          <w:b/>
          <w:szCs w:val="21"/>
          <w:lang w:bidi="ar"/>
        </w:rPr>
        <w:t>（5）在本表【13-2-1 投标品牌不匹配情况汇总表】中投标人填写的投标品牌，与表【13-2-2 投标品牌表】中对应的投标品牌中不一致的，以本表为准进行评审。若该投标人中标，该投标人须按照本表中填写的投标品牌进行供货。</w:t>
      </w:r>
    </w:p>
    <w:p w:rsidR="00052389" w:rsidRDefault="001002FB">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Times New Roman"/>
          <w:kern w:val="3"/>
          <w:szCs w:val="21"/>
        </w:rPr>
        <w:t xml:space="preserve">投 标 人（加盖投标人法人公章）：              </w:t>
      </w:r>
    </w:p>
    <w:p w:rsidR="00052389" w:rsidRDefault="001002FB">
      <w:pPr>
        <w:spacing w:line="360" w:lineRule="auto"/>
        <w:ind w:firstLineChars="2000" w:firstLine="4200"/>
        <w:rPr>
          <w:rFonts w:ascii="宋体" w:eastAsia="宋体" w:hAnsi="宋体" w:cs="Times New Roman"/>
          <w:kern w:val="0"/>
          <w:szCs w:val="21"/>
        </w:rPr>
      </w:pPr>
      <w:r>
        <w:rPr>
          <w:rFonts w:ascii="宋体" w:eastAsia="宋体" w:hAnsi="宋体" w:cs="Times New Roman"/>
          <w:kern w:val="0"/>
          <w:szCs w:val="21"/>
        </w:rPr>
        <w:t>日  期：        年     月     日</w:t>
      </w:r>
    </w:p>
    <w:p w:rsidR="00052389" w:rsidRDefault="001002FB">
      <w:pPr>
        <w:rPr>
          <w:rFonts w:ascii="宋体" w:eastAsia="宋体" w:hAnsi="宋体" w:cs="Times New Roman"/>
          <w:kern w:val="0"/>
          <w:szCs w:val="21"/>
        </w:rPr>
      </w:pPr>
      <w:r>
        <w:rPr>
          <w:rFonts w:ascii="宋体" w:eastAsia="宋体" w:hAnsi="宋体" w:cs="Times New Roman"/>
          <w:kern w:val="0"/>
          <w:szCs w:val="21"/>
        </w:rPr>
        <w:br w:type="page"/>
      </w:r>
    </w:p>
    <w:p w:rsidR="00052389" w:rsidRDefault="001002FB">
      <w:pPr>
        <w:widowControl/>
        <w:autoSpaceDE w:val="0"/>
        <w:autoSpaceDN w:val="0"/>
        <w:adjustRightInd w:val="0"/>
        <w:ind w:rightChars="-11" w:right="-23"/>
        <w:jc w:val="center"/>
        <w:rPr>
          <w:rFonts w:ascii="宋体" w:eastAsia="宋体" w:hAnsi="宋体" w:cs="宋体"/>
          <w:kern w:val="0"/>
        </w:rPr>
      </w:pPr>
      <w:r>
        <w:rPr>
          <w:rFonts w:ascii="宋体" w:eastAsia="宋体" w:hAnsi="宋体" w:cs="宋体" w:hint="eastAsia"/>
          <w:b/>
          <w:sz w:val="30"/>
          <w:szCs w:val="30"/>
          <w:lang w:val="zh-CN"/>
        </w:rPr>
        <w:lastRenderedPageBreak/>
        <w:t>1</w:t>
      </w:r>
      <w:r>
        <w:rPr>
          <w:rFonts w:ascii="宋体" w:eastAsia="宋体" w:hAnsi="宋体" w:cs="宋体" w:hint="eastAsia"/>
          <w:b/>
          <w:sz w:val="30"/>
          <w:szCs w:val="30"/>
        </w:rPr>
        <w:t>3</w:t>
      </w:r>
      <w:r>
        <w:rPr>
          <w:rFonts w:ascii="宋体" w:eastAsia="宋体" w:hAnsi="宋体" w:cs="宋体" w:hint="eastAsia"/>
          <w:b/>
          <w:sz w:val="30"/>
          <w:szCs w:val="30"/>
          <w:lang w:val="zh-CN"/>
        </w:rPr>
        <w:t>-2-</w:t>
      </w:r>
      <w:r>
        <w:rPr>
          <w:rFonts w:ascii="宋体" w:eastAsia="宋体" w:hAnsi="宋体" w:cs="宋体" w:hint="eastAsia"/>
          <w:b/>
          <w:sz w:val="30"/>
          <w:szCs w:val="30"/>
        </w:rPr>
        <w:t>2</w:t>
      </w:r>
      <w:r>
        <w:rPr>
          <w:rFonts w:ascii="宋体" w:eastAsia="宋体" w:hAnsi="宋体" w:cs="宋体" w:hint="eastAsia"/>
          <w:b/>
          <w:sz w:val="30"/>
          <w:szCs w:val="30"/>
          <w:lang w:val="zh-CN"/>
        </w:rPr>
        <w:t xml:space="preserve"> </w:t>
      </w:r>
      <w:r>
        <w:rPr>
          <w:rFonts w:ascii="宋体" w:eastAsia="宋体" w:hAnsi="宋体" w:cs="宋体" w:hint="eastAsia"/>
          <w:b/>
          <w:sz w:val="30"/>
          <w:szCs w:val="30"/>
          <w:lang w:val="zh-CN" w:bidi="ar"/>
        </w:rPr>
        <w:t>投标品牌表</w:t>
      </w:r>
      <w:r>
        <w:rPr>
          <w:rFonts w:ascii="宋体" w:eastAsia="宋体" w:hAnsi="宋体" w:cs="宋体" w:hint="eastAsia"/>
          <w:kern w:val="0"/>
          <w:szCs w:val="21"/>
          <w:lang w:bidi="ar"/>
        </w:rPr>
        <w:t xml:space="preserve"> </w:t>
      </w:r>
    </w:p>
    <w:p w:rsidR="00052389" w:rsidRDefault="001002FB">
      <w:pPr>
        <w:pStyle w:val="aff4"/>
        <w:widowControl w:val="0"/>
        <w:spacing w:before="120" w:beforeAutospacing="0" w:after="0" w:afterAutospacing="0" w:line="360" w:lineRule="auto"/>
        <w:jc w:val="both"/>
        <w:rPr>
          <w:rFonts w:eastAsia="宋体" w:cs="宋体"/>
          <w:kern w:val="0"/>
          <w:sz w:val="21"/>
          <w:szCs w:val="21"/>
        </w:rPr>
      </w:pPr>
      <w:r>
        <w:rPr>
          <w:rFonts w:eastAsia="宋体" w:cs="宋体" w:hint="eastAsia"/>
          <w:b/>
          <w:bCs/>
          <w:sz w:val="21"/>
          <w:szCs w:val="21"/>
          <w:lang w:bidi="ar"/>
        </w:rPr>
        <w:t>项目名称：</w:t>
      </w:r>
      <w:r>
        <w:rPr>
          <w:rFonts w:eastAsia="宋体" w:cs="宋体" w:hint="eastAsia"/>
          <w:sz w:val="21"/>
          <w:szCs w:val="21"/>
          <w:lang w:bidi="ar"/>
        </w:rPr>
        <w:t>东莞市水务集团管网有限公司2025年办公用品及后勤物资采购项目</w:t>
      </w:r>
    </w:p>
    <w:p w:rsidR="00052389" w:rsidRDefault="001002FB">
      <w:pPr>
        <w:pStyle w:val="aff4"/>
        <w:widowControl w:val="0"/>
        <w:spacing w:before="120" w:beforeAutospacing="0" w:after="0" w:afterAutospacing="0" w:line="360" w:lineRule="auto"/>
        <w:jc w:val="both"/>
        <w:rPr>
          <w:rFonts w:eastAsia="宋体" w:cs="宋体"/>
          <w:sz w:val="21"/>
          <w:szCs w:val="21"/>
        </w:rPr>
      </w:pPr>
      <w:r>
        <w:rPr>
          <w:rFonts w:eastAsia="宋体" w:cs="宋体" w:hint="eastAsia"/>
          <w:b/>
          <w:bCs/>
          <w:sz w:val="21"/>
          <w:szCs w:val="21"/>
          <w:lang w:bidi="ar"/>
        </w:rPr>
        <w:t>项目编号：</w:t>
      </w:r>
      <w:r>
        <w:rPr>
          <w:rFonts w:eastAsia="宋体" w:cs="宋体" w:hint="eastAsia"/>
          <w:sz w:val="21"/>
          <w:szCs w:val="21"/>
          <w:lang w:bidi="ar"/>
        </w:rPr>
        <w:t>2024ZD235</w:t>
      </w:r>
    </w:p>
    <w:p w:rsidR="00052389" w:rsidRDefault="001002FB">
      <w:pPr>
        <w:pStyle w:val="aff4"/>
        <w:widowControl w:val="0"/>
        <w:spacing w:before="120" w:beforeAutospacing="0" w:after="0" w:afterAutospacing="0" w:line="360" w:lineRule="auto"/>
        <w:jc w:val="both"/>
        <w:rPr>
          <w:rFonts w:eastAsia="宋体" w:cs="宋体"/>
          <w:b/>
          <w:bCs/>
          <w:sz w:val="21"/>
          <w:szCs w:val="21"/>
        </w:rPr>
      </w:pPr>
      <w:r>
        <w:rPr>
          <w:rFonts w:eastAsia="宋体" w:cs="宋体" w:hint="eastAsia"/>
          <w:b/>
          <w:bCs/>
          <w:sz w:val="21"/>
          <w:szCs w:val="21"/>
          <w:lang w:bidi="ar"/>
        </w:rPr>
        <w:t>投标品牌填写说明：</w:t>
      </w:r>
    </w:p>
    <w:p w:rsidR="00052389" w:rsidRDefault="001002FB">
      <w:pPr>
        <w:pStyle w:val="aff4"/>
        <w:widowControl w:val="0"/>
        <w:spacing w:before="120" w:beforeAutospacing="0" w:after="0" w:afterAutospacing="0" w:line="360" w:lineRule="auto"/>
        <w:ind w:firstLineChars="200" w:firstLine="422"/>
        <w:jc w:val="both"/>
        <w:rPr>
          <w:rFonts w:eastAsia="宋体" w:cs="宋体"/>
          <w:b/>
          <w:bCs/>
          <w:sz w:val="21"/>
          <w:szCs w:val="21"/>
          <w:lang w:bidi="ar"/>
        </w:rPr>
      </w:pPr>
      <w:r>
        <w:rPr>
          <w:rFonts w:eastAsia="宋体" w:cs="宋体" w:hint="eastAsia"/>
          <w:b/>
          <w:bCs/>
          <w:sz w:val="21"/>
          <w:szCs w:val="21"/>
          <w:lang w:bidi="ar"/>
        </w:rPr>
        <w:t>投标人应根据表格要求在中标综合单价不变的前提下，每项货物填写1至3个投标人中标后能提供的品牌；中标后，招标人将根据实际需求，在每次下单时明确当批次需求的品牌。</w:t>
      </w:r>
    </w:p>
    <w:tbl>
      <w:tblPr>
        <w:tblW w:w="451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544"/>
        <w:gridCol w:w="1250"/>
        <w:gridCol w:w="2688"/>
        <w:gridCol w:w="715"/>
        <w:gridCol w:w="616"/>
        <w:gridCol w:w="1167"/>
        <w:gridCol w:w="1618"/>
        <w:gridCol w:w="766"/>
      </w:tblGrid>
      <w:tr w:rsidR="00052389">
        <w:trPr>
          <w:trHeight w:val="476"/>
        </w:trPr>
        <w:tc>
          <w:tcPr>
            <w:tcW w:w="290"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667"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项目名称</w:t>
            </w:r>
          </w:p>
        </w:tc>
        <w:tc>
          <w:tcPr>
            <w:tcW w:w="1435"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规格型号</w:t>
            </w:r>
          </w:p>
        </w:tc>
        <w:tc>
          <w:tcPr>
            <w:tcW w:w="382"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数量</w:t>
            </w:r>
          </w:p>
        </w:tc>
        <w:tc>
          <w:tcPr>
            <w:tcW w:w="329"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单位</w:t>
            </w:r>
          </w:p>
        </w:tc>
        <w:tc>
          <w:tcPr>
            <w:tcW w:w="623"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推荐品牌</w:t>
            </w:r>
          </w:p>
        </w:tc>
        <w:tc>
          <w:tcPr>
            <w:tcW w:w="862"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kern w:val="0"/>
                <w:szCs w:val="21"/>
                <w:lang w:bidi="ar"/>
              </w:rPr>
            </w:pPr>
            <w:r>
              <w:rPr>
                <w:rFonts w:ascii="宋体" w:eastAsia="宋体" w:hAnsi="宋体" w:cs="宋体" w:hint="eastAsia"/>
                <w:b/>
                <w:bCs/>
                <w:kern w:val="0"/>
                <w:szCs w:val="21"/>
                <w:lang w:bidi="ar"/>
              </w:rPr>
              <w:t>投标品牌</w:t>
            </w:r>
          </w:p>
        </w:tc>
        <w:tc>
          <w:tcPr>
            <w:tcW w:w="409" w:type="pct"/>
            <w:tcBorders>
              <w:tl2br w:val="nil"/>
              <w:tr2bl w:val="nil"/>
            </w:tcBorders>
            <w:shd w:val="clear" w:color="auto" w:fill="FFFFFF" w:themeFill="background1"/>
            <w:vAlign w:val="center"/>
          </w:tcPr>
          <w:p w:rsidR="00052389" w:rsidRDefault="001002FB">
            <w:pPr>
              <w:jc w:val="center"/>
              <w:rPr>
                <w:rFonts w:ascii="宋体" w:eastAsia="宋体" w:hAnsi="宋体" w:cs="宋体"/>
                <w:b/>
                <w:bCs/>
                <w:szCs w:val="21"/>
              </w:rPr>
            </w:pPr>
            <w:r>
              <w:rPr>
                <w:rFonts w:ascii="宋体" w:eastAsia="宋体" w:hAnsi="宋体" w:cs="宋体" w:hint="eastAsia"/>
                <w:b/>
                <w:bCs/>
                <w:kern w:val="0"/>
                <w:szCs w:val="21"/>
                <w:lang w:bidi="ar"/>
              </w:rPr>
              <w:t>备注</w:t>
            </w:r>
          </w:p>
        </w:tc>
      </w:tr>
      <w:tr w:rsidR="00052389">
        <w:trPr>
          <w:trHeight w:val="476"/>
        </w:trPr>
        <w:tc>
          <w:tcPr>
            <w:tcW w:w="4590" w:type="pct"/>
            <w:gridSpan w:val="7"/>
            <w:tcBorders>
              <w:tl2br w:val="nil"/>
              <w:tr2bl w:val="nil"/>
            </w:tcBorders>
            <w:shd w:val="clear" w:color="auto" w:fill="FFFFFF" w:themeFill="background1"/>
            <w:vAlign w:val="center"/>
          </w:tcPr>
          <w:p w:rsidR="00052389" w:rsidRDefault="001002FB">
            <w:pPr>
              <w:rPr>
                <w:rFonts w:ascii="宋体" w:eastAsia="宋体" w:hAnsi="宋体" w:cs="宋体"/>
                <w:szCs w:val="21"/>
              </w:rPr>
            </w:pPr>
            <w:r>
              <w:rPr>
                <w:rFonts w:ascii="宋体" w:eastAsia="宋体" w:hAnsi="宋体" w:cs="宋体" w:hint="eastAsia"/>
                <w:b/>
                <w:bCs/>
                <w:kern w:val="0"/>
                <w:szCs w:val="21"/>
                <w:lang w:bidi="ar"/>
              </w:rPr>
              <w:t>一、办公用品</w:t>
            </w: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中性按钮笔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黑色，0.5mm；12支/盒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得力、晨光、三菱</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中性签字笔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黑色，0.5mm；12支/盒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按动中性笔芯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黑色，0.5mm；20支/盒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 签字笔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0.5mm；12支/盒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铅笔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2B；12支/盒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中华、得力、真彩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自动铅笔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笔芯0.5MM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自动铅笔芯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2B笔芯0.5MM，20根/盒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黄色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荧光笔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小双头油性笔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细头：0.5mm；粗头1.5mm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记号笔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双头两用油性记号笔黑色大头笔大容量速干防水不掉色粗头</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油漆笔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12支/盒；白</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5号；简装40粒一盒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金霸王、南孚、555</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7号；简装40粒一盒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金霸王、南孚、555</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纽扣电池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3V, CR2032，5粒装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15mm；60只/筒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19mm；40只/筒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25mm 48只/筒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32mm；24只/筒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长尾夹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51mm；12只/筒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美工刀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笔记本</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A5/25k；145mm*212mm；封面仿皮烫银，内页80克道林纸灰色印刷，100页/本，含插销，不少于3个插卡位置，含北京、上海、广州、东莞地铁图</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软抄本</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软抄本</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A6</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30cm；塑料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回形针</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普通；29mm；100个/盒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回形针</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彩色；29mm；160个/盒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红色；A4；80g/m2；108um厚；96.4%不透明度；零尘埃度；500张/包；5包/箱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A4；80g/m2；108um厚；96.4%不透明度；零尘埃度；500张/包；5包/箱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复印纸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A3；80g/m2；108um厚；96.4%不透明度；零尘埃度；500张/包；5包/箱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得力、天章、晨光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防水格子袋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A5牛皮纸绑扣文件袋</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透明文件袋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A4，按扣，10个装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网格文件袋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B5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39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网格拉链袋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得力、齐心、广博</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340*240*30mm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透明胶带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60mm*100y</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76*76mm；100张/包；单色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包　</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76*19mm；四色荧光色；4pcs*100张</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44mm*7mm；半色平头，可书写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便利标签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44mm*12mm；纯色透明可书写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橡皮擦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2B；32*22*13mm，黄色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橡筋圈</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3214；50g/盒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大号橡筋圈</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扁平条，适用于捆绑文件</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塑料笔筒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92*92*105mm，多功能笔筒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透明书写板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315*225mm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三格文件架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三联；加厚；PP材质；314*258*262mm（蓝色）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三层文件架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三层；加厚；PP材质；338*260*260mm（蓝色）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削笔器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可调粗细手摇</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取钉器</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印台</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朱肉；φ80mm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30g；明色朱液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回墨印油，颜色：红色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内容“此复印件与原件相同”字样，颜色：蓝色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内容“现金付讫”字样，颜色：红色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内容“作废”字样，颜色：红色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财务印章专用垫，软胶垫，厚4mm，直径16-18cm，折痕少，弹性好</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信封</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大A4</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8位；总控；1.8米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64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4位；分控；1.8米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USB插座；6位；总控；1.8米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公牛、飞利浦、小米</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4位；总控；3米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胶水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液体胶水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50ml, 海绵头</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磁吸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30mm,一排12个</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长方形塑料A4文件篮子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30cm*21cm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剪刀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笔筒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金属网格、防滑脚垫，直径约91mm*高度98mm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55mm；粘扣式；蓝色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55mm；磁扣式；蓝色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A4；75mm；PP材质；蓝色；硬纸板；带夹</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A4牛皮纸档案盒，背宽30，材料厚度0.9mm.；无酸纸</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A4牛皮纸档案盒，背宽50mm，材料厚度0.9mm.；无酸纸</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2290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A4牛皮纸档案盒，背宽80mm，材料厚度0.9mm.；无酸纸</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A4牛皮纸档案盒，背宽100mm，材料厚度0.9mm.；无酸纸</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白板磁条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蓝色；15*200mm；20根一包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a3；七档调节；速度460mm/min</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台</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得力、道顿、齐心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过塑膜</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220*305mm；A4/7C；100张/包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高粘性双面胶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18MM*9Y</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泡沫双面胶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36mm*5y 10卷装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钥匙牌</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24个/筒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10支/盒（黑色、蓝色、红色、绿色、黄色）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得力、晨光、金得利</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87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硬盘包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1T、2T</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不锈钢10#</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不锈钢12#</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24/8，500枚一盒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旋转订书机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360°旋转可订50页</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重型订书机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210页简约重型订书机</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文件索引纸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A4，五色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档案盒脊背标签贴纸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A4,白色3.8厘米，50张一包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档案盒脊背标签贴纸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A4,牛皮色2厘米，50张一包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裁纸机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材质：木质；颜色：原木色300mm*250mm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台</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翻页笔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专用PPT激光翻页笔/无线演示器课件笔 红光</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工位牌</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挂式（20x12cm)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报刊展示架</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文具胶带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15mm*40y</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钥匙管理箱</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72位；钥匙箱带锁；9324#；可固定墙体</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资料册</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A4/80页，透明插页资料收纳册</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自动号码机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小型手持5位，含印章垫、印油、储墨垫</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可得优、得力、亚信</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移动白板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120*240cm，带磁，板面颜色：白色，安装方式：H型支架，类型：支架白板</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留样标签卡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4CM*5CM，400张/包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挂钟</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14英寸、可看日期</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国旗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2号 240*160CM </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投票箱</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尺寸41.5*29.5*57CM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111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白板笔可用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档案专用油墨（黑色）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号码机页码机打码器档案专用油墨(黑色），速干性，瓶</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双强力文件夹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A4金属双强力夹硬文件夹</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票据夹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盘扣式风琴包、A4</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哑面，A4不干胶打印纸，圆角84枚/张，80张/包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哑面，A4不干胶打印纸，圆角21枚/张，50张/包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相片纸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A4 230g双面高光照片纸 相片打印纸 50张/盒 11826</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钢卷尺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5m；锁定功能</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修正液</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木板书写板（A4）</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平头夹，可插笔，厚度4MM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得力、齐心、晨光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双头荧光笔</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双头6色，一盒6色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晨光、齐心、得力</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磨砂橡皮擦</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计算器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带语音商务办公用品店铺用计算机器大号大按键大屏幕</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可订50页</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订书机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办公订书机</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得力、晨光、吉丽</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“转账付讫”章</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国旗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不干胶标签纸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哑面，A4不干胶打印纸，圆角36枚/张，80张/包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定时插座</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定时器插座</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抽杆报告夹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抽杆侧宽9mm，10只装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抽杆报告夹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抽杆侧宽10mm，10只装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网纹笔筒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金属网纹笔筒 多功能三格桌面收纳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桶装水支架水嘴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架子 加高台式+2个水嘴+防尘盖+撬木棍</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134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三合一充电线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100-120CM，黑色，可伸缩，6A</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车载手机支架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黑色，出风口款，鹰口夹扣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车载手机支架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卡扣式 吸盘式 重力支撑</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临时停车号码牌</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黑色，合金，可滚动调整，非贴字,尺寸约12.9*2.5cm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挪车号码牌</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数字可调动，非贴纸</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抽杆文件夹</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A4，PP材质加厚，可夹1-100张纸，一包10个装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ST1004，1000枚/盒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ST26/8，1000枚/盒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ST23/13，1000枚/盒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档案专用不锈钢书钉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ST13/17，1000枚/盒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磨砂橡皮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得力、晨光、齐心</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档案专用白乳胶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300ML/瓶</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富士通DPK6695K11档案盒打印机红色色带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红色色带，FR900/500B</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富士通DPK6695K11档案盒打印机黑色色带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黑色色带，FR900/500B</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鼠标垫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方形，25*21.5CM </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印章专用垫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橡胶材质，红色，圆形，ф19.5CM </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树脂碳带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110mm*300米/卷，适用于标签打印</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哑银标签打印纸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80mm*60mm，1000张单排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双面胶强力胶底座粘贴白色双面胶 长50毫米*宽50</w:t>
            </w:r>
            <w:r>
              <w:rPr>
                <w:rFonts w:ascii="宋体" w:eastAsia="宋体" w:hAnsi="宋体" w:cs="宋体" w:hint="eastAsia"/>
                <w:kern w:val="0"/>
                <w:szCs w:val="21"/>
                <w:lang w:bidi="ar"/>
              </w:rPr>
              <w:lastRenderedPageBreak/>
              <w:t>毫米*1毫米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500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片</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3M、得力、晨光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153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适用于惠普MFP577dw 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适用德凡ineo+360i（德凡tn328k黑色墨盒）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 佳能 LBP623cdn 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 适用于惠普254dw 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适用HP454dw，四色套装（原装）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原装；适用C226/C266机型 （四色）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M281fdw</w:t>
            </w:r>
            <w:r>
              <w:rPr>
                <w:rFonts w:ascii="宋体" w:eastAsia="宋体" w:hAnsi="宋体" w:cs="宋体" w:hint="eastAsia"/>
                <w:kern w:val="0"/>
                <w:szCs w:val="21"/>
                <w:lang w:bidi="ar"/>
              </w:rPr>
              <w:br/>
              <w:t>（四色）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M281fdw</w:t>
            </w:r>
            <w:r>
              <w:rPr>
                <w:rFonts w:ascii="宋体" w:eastAsia="宋体" w:hAnsi="宋体" w:cs="宋体" w:hint="eastAsia"/>
                <w:kern w:val="0"/>
                <w:szCs w:val="21"/>
                <w:lang w:bidi="ar"/>
              </w:rPr>
              <w:br/>
              <w:t>（黑色）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原装；适用C226/C266机型 （黑色）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原装，适用柯尼美能达C226四色套装（TN223K）</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适用德凡ineo+360i（德凡tn328四色墨盒）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deli适配打印机M201CR，四色套装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deli适配打印机M201CR，黑色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墨盒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EPSON打印机， 型号WF-7848，彩色墨盒套装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墨盒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惠普（HP）965xl 墨盒原装 适用于OfficeJet Pro9010 9019 9020 打印机墨盒 大容量四色套装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原装；适用于东芝3515AC四色高容一套，大容量,T-FC415C,（黑+红+黄+青）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M227fdw硒鼓粉盒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；黑色（大容量）</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M479dw四色套装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适用HP M479dw，黑色墨盒（带芯片）</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；红色（大容量）</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174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硒鼓、墨盒、碳粉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原装；适用于东芝3515AC ；青色（大容量）</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适用于东芝3515AC</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适用于东芝FC-2610AC</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原装WX-105；适用C226/C266机型 </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黑色，MPC2503HC，适用MPC2003SP/C2011SP</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适用于德凡ineo+360i</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黑色，MPC2503HC，适用MPC2003SP/C2011SP</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废粉盒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适用于爱普生WF-7848</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5米、6位</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荣誉证书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大12K，经典款，A4</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本</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10米、6位</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麦克风话筒架</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过塑膜</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307*430mm；A3/70mic；100张/包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文件包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便携拉链袋文件包，42.5*30cm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4590" w:type="pct"/>
            <w:gridSpan w:val="7"/>
            <w:tcBorders>
              <w:tl2br w:val="nil"/>
              <w:tr2bl w:val="nil"/>
            </w:tcBorders>
            <w:shd w:val="clear" w:color="auto" w:fill="FFFFFF" w:themeFill="background1"/>
            <w:vAlign w:val="center"/>
          </w:tcPr>
          <w:p w:rsidR="00052389" w:rsidRDefault="001002FB">
            <w:pPr>
              <w:widowControl/>
              <w:textAlignment w:val="center"/>
              <w:rPr>
                <w:rFonts w:ascii="宋体" w:eastAsia="宋体" w:hAnsi="宋体" w:cs="宋体"/>
                <w:szCs w:val="21"/>
              </w:rPr>
            </w:pPr>
            <w:r>
              <w:rPr>
                <w:rFonts w:ascii="宋体" w:eastAsia="宋体" w:hAnsi="宋体" w:cs="宋体" w:hint="eastAsia"/>
                <w:b/>
                <w:bCs/>
                <w:kern w:val="0"/>
                <w:szCs w:val="21"/>
                <w:lang w:bidi="ar"/>
              </w:rPr>
              <w:t>二、后勤物资</w:t>
            </w: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序号</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项目名称</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规格型号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数量</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单位</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b/>
                <w:bCs/>
                <w:kern w:val="0"/>
                <w:szCs w:val="21"/>
                <w:lang w:bidi="ar"/>
              </w:rPr>
              <w:t>推荐品牌</w:t>
            </w:r>
          </w:p>
        </w:tc>
        <w:tc>
          <w:tcPr>
            <w:tcW w:w="862" w:type="pct"/>
            <w:tcBorders>
              <w:tl2br w:val="nil"/>
              <w:tr2bl w:val="nil"/>
            </w:tcBorders>
            <w:shd w:val="clear" w:color="auto" w:fill="FFFFFF" w:themeFill="background1"/>
            <w:vAlign w:val="center"/>
          </w:tcPr>
          <w:p w:rsidR="00052389" w:rsidRDefault="001002FB">
            <w:pPr>
              <w:jc w:val="center"/>
              <w:rPr>
                <w:rFonts w:ascii="宋体" w:eastAsia="宋体" w:hAnsi="宋体" w:cs="宋体"/>
                <w:szCs w:val="21"/>
              </w:rPr>
            </w:pPr>
            <w:r>
              <w:rPr>
                <w:rFonts w:ascii="宋体" w:eastAsia="宋体" w:hAnsi="宋体" w:cs="宋体" w:hint="eastAsia"/>
                <w:b/>
                <w:bCs/>
                <w:kern w:val="0"/>
                <w:szCs w:val="21"/>
                <w:lang w:bidi="ar"/>
              </w:rPr>
              <w:t>投标品牌</w:t>
            </w:r>
          </w:p>
        </w:tc>
        <w:tc>
          <w:tcPr>
            <w:tcW w:w="409" w:type="pct"/>
            <w:tcBorders>
              <w:tl2br w:val="nil"/>
              <w:tr2bl w:val="nil"/>
            </w:tcBorders>
            <w:shd w:val="clear" w:color="auto" w:fill="FFFFFF" w:themeFill="background1"/>
            <w:vAlign w:val="center"/>
          </w:tcPr>
          <w:p w:rsidR="00052389" w:rsidRDefault="001002FB">
            <w:pPr>
              <w:jc w:val="center"/>
              <w:rPr>
                <w:rFonts w:ascii="宋体" w:eastAsia="宋体" w:hAnsi="宋体" w:cs="宋体"/>
                <w:szCs w:val="21"/>
              </w:rPr>
            </w:pPr>
            <w:r>
              <w:rPr>
                <w:rFonts w:ascii="宋体" w:eastAsia="宋体" w:hAnsi="宋体" w:cs="宋体" w:hint="eastAsia"/>
                <w:b/>
                <w:bCs/>
                <w:kern w:val="0"/>
                <w:szCs w:val="21"/>
                <w:lang w:bidi="ar"/>
              </w:rPr>
              <w:t>备注</w:t>
            </w: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抽纸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130抽，约153*195mm，三-四层，100%原生木浆，超韧细密，一箱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盒装面巾纸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200抽/盒，二层，36盒/箱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30卷/箱，4层200克</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便携式餐巾纸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纸巾小包餐巾纸 纸巾面巾纸印花纸手帕便携式10包/条 30包整箱装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擦手纸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200抽，三层超韧，20包/箱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大卷纸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压花，三层，一箱12卷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湿纸巾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杀菌；独立装；一包10片；纸巾尺寸180*170mm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心相印、维达、清风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湿纸巾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洁肤卫生湿巾5包*10片独立装(量贩装)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维达、得宝、清风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一次性餐盒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可降解；四格；1400ml；带盖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一次性餐盒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透明四格；1000ml；带盖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一次性打包盒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可降解；1000ml；带盖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一次性打包盒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透明；1000ml；带盖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可降解；500ml，带盖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一次性饭盒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透明，500ml,带盖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可降解；750ml，带盖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打包袋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可降解；背心款，透明白色，30cm*40cm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一次性筷子四件套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可降解；内含筷子、汤勺、牙签、纸巾四件套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一次性筷子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酒精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75%酒精；喷雾；500ml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300ml；泡沫</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威露士、蓝月亮、滴露</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洗手液补充液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商用10L大桶装, 抑菌</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洗衣粉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508g；20包/件</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汰渍、立白、露丝</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吸水毛巾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蓝色；25cm*50cm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20KG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劳工、斧头、立白</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劳工、斧头、立白</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洁厕精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900ml，适用于陶瓷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浪奇、威猛先生、蓝月亮</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香薰</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空气清新剂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300ML,14cm*6.5cm，混合型，补充液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绿之源、蒂菲森、春风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小便池除臭芳香球</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30大粒装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杀虫水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杀飞虫气雾剂600ML*24支</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榄菊、雷达、安速</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lastRenderedPageBreak/>
              <w:t>33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皮具护理剂清洁剂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330ml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kern w:val="0"/>
                <w:szCs w:val="21"/>
                <w:lang w:bidi="ar"/>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下水道疏通剂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威猛先生、膜太、巨奇</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油污净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500G+500G；1*12组</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威猛先生、蓝月亮、花王</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透明玻璃胶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透明玻璃胶 密封胶 中性硅酮耐候胶 填缝胶280ML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除胶剂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罐容量：450ml（净含量：280g）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罐</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瓷砖胶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塑钢泥防水防霉瓷砖胶卫生间防水补漏瓷砖胶马桶密封玻璃胶厨房瓷砖美缝剂填缝胶 塑钢泥110ML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地板清洁剂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地板清洁剂 2kg/瓶 柠檬香不刺鼻 去污除菌 木地板瓷砖大理石等多场</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不锈钢清洁光亮剂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2kg以上</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玻璃净亮水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500ml，有喷头</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直柄雨伞</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32寸安全开关直骨伞；190深蓝色黑胶布；印刷白色字体;纽扣式</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一次性杯子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纸杯，50只装/包，270ml，加厚款</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双头、竹木，200枚/包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牙签筒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双枪</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厨师帽</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白色；透气松紧网帽</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厨师服</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短袖，白色；双排扣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厨师服</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长袖，白色；；双排扣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尿斗香块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春风、绿之源、</w:t>
            </w:r>
            <w:hyperlink r:id="rId16" w:tgtFrame="https://item.jd.com/_blank" w:history="1">
              <w:r>
                <w:rPr>
                  <w:rFonts w:ascii="宋体" w:eastAsia="宋体" w:hAnsi="宋体" w:cs="宋体" w:hint="eastAsia"/>
                  <w:kern w:val="0"/>
                  <w:szCs w:val="21"/>
                  <w:lang w:bidi="ar"/>
                </w:rPr>
                <w:t>智汇</w:t>
              </w:r>
            </w:hyperlink>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盆子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38cm，塑料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蚊香</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大盘无烟型蚊香40单圈+蚊香座/盒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檀香</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厕所专用，120单盘+金属底座/盒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绒面环保材质，黑灰色，吸水防滑，厨房用，可不包边，180*100cm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w:t>
            </w:r>
            <w:r>
              <w:rPr>
                <w:rFonts w:ascii="宋体" w:eastAsia="宋体" w:hAnsi="宋体" w:cs="宋体" w:hint="eastAsia"/>
                <w:kern w:val="0"/>
                <w:szCs w:val="21"/>
                <w:lang w:bidi="ar"/>
              </w:rPr>
              <w:lastRenderedPageBreak/>
              <w:t>130*100cm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31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55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绒面环保材质，黑灰色，吸水防滑，厨房用，可不包边，80*60cm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绒面环保材质，全艳红色，吸水防滑，洗手间门口使用，可不包边，80*60cm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绒面环保材质，全艳红色，吸水防滑，大堂用，可不包边，130*185cm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绒面环保材质，全艳红色，吸水防滑，大堂用，可不包边，150*90cm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绒面环保材质，全艳红色，吸水防滑，大堂用，可不包边，140*90cm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绒面环保材质，全艳红色，吸水防滑，大堂用，可不包边，350*180cm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绒面环保材质，全艳红色，吸水防滑，大堂用，可不包边，150*200cm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宽1米，长4米；防滑</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丝卷材质，加厚，艳红无字，不包边可裁剪，200cm*150cm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保温壶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304不锈钢；1.2L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容量24L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全自动老鼠笼</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扫帚</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排拖</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排拖</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围裙</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加厚，防水防油</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圆拖把</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普通，木柄</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不锈钢柄，配底座</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硬地刷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柄120cm，刷头宽28~32cm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飘逸壶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75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不锈钢，长度约24CM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不锈钢，长度约38CM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木手柄不锈钢汤勺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木手柄头、手柄是不锈钢，长度约50CM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不锈钢炒菜铲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木手柄头、手柄是不锈钢，长度约45CM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不锈钢、长度约46CM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不锈钢、长度约35CM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木手柄、不锈钢炒菜</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手柄是木，铲是不锈钢长度约87CM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不锈钢漏勺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不锈钢、长度约50CM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不锈钢过滤网筛</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不锈钢，长度约56CM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不锈钢竹柄漏勺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竹把柄，不锈钢网兜长度约68CM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双层加厚隔热，成人食堂适用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不锈钢餐盘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方型加厚，五格，成人食堂适用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骨刀</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肉刀</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大削皮刀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不锈钢、木手柄</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小削皮刀</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洗杯刷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长款：长约30CM，海绵头</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不锈钢水槽盖子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直径80mm，黑色垫圈约55mm，杆粗约8mm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洗菜篮子沥水篮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圆形塑料加厚 C-1 直径约41cm*高约13.5cm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收纳箱</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容量68L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垃圾篓</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家用大号软塑干湿分类压圈垃圾桶圆形纸篓垃圾筒12L YZ-GB105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拖把桶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塑料桶加大手压拖布桶脱水篮44*32*30cm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塑料周转箱</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收纳箱物料盒收纳盒 蓝色650*400*150</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98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保鲜自封袋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6号 12*17cm 100只装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大号，一次性，食品级，连卷平口500g/卷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保鲜膜</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宽30cm，60米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抹布超细纤维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洗洁巾4片装 30*30cm 4544P</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不锈钢清洁球</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6只装 去垢去油污</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鞋底：牛筋大底；内里：透气棉布；材质：PVC（男黑色，女白色）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鞋底：牛筋大底；内里：透气棉布；40码</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鞋底：牛筋大底；内里：透气棉布；39码</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小垃圾袋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手提式；加厚；黑色背心带；32*52cm；50个</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大垃圾袋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90*110cm；50个；加厚</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70*83cm，加厚，50只装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扎</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簸箕</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27.5*24.5*10cm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大水桶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60L， 加厚储水桶 圆形大容量水桶工业水桶</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免打孔挂钩</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承重1公斤以上，吸盘免打孔无痕挂钩</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茶花、得力、美丽雅</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削皮器</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不锈钢剪刀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厨房用304不锈钢剪刀</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立式空调挡风板</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玻璃胶枪</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垃圾铲</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筷子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复合材质，塑料抗菌合金筷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垃圾桶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11L，塑料镂空纸篓（是否同97项相同）不一样的</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食用小苏打粉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185g/瓶，清洁杯具用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螺丝刀套装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33合一、带加长杆</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德力西、得力、绿联</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样品盒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122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食品留样盒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6格组合，可循环使用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平板拖把</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美丽雅、暖心话、伊司达</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刮水器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加粗加厚伸缩杆，硅胶条，180°可旋转</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平板拖把杆</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空调挡风板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过滤挡冷热风防风罩壁挂式</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分类垃圾桶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120L/个，带轮，一套4个，4色，每色一个，每个50*45*90cm以上。环保高密度聚乙烯原料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花洒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不锈钢增压花洒，带1.5米软管配底座</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滚轮式免手洗胶棉拖把</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27cm*110cm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钢杆拖把</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25cm*40cm*120cm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削皮刀套装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材质：不锈钢  耐用</w:t>
            </w:r>
            <w:r>
              <w:rPr>
                <w:rFonts w:ascii="宋体" w:eastAsia="宋体" w:hAnsi="宋体" w:cs="宋体" w:hint="eastAsia"/>
                <w:kern w:val="0"/>
                <w:szCs w:val="21"/>
                <w:lang w:bidi="ar"/>
              </w:rPr>
              <w:br/>
              <w:t>处理瓜果器具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电热蚊香液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电蚊香液无味防蚊驱蚊，加热器*1，蚊香液*3</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雷达、榄菊、袋鼠妈妈</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84消毒液</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1.2kg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威猛先生、蓝月亮、白猫</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绿水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地面清洁绿水，3.78L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切菜器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厨房切菜器多功能切丝切擦丝磨蒜</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面盆水龙头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面盆水龙头冷热 </w:t>
            </w:r>
            <w:r>
              <w:rPr>
                <w:rFonts w:ascii="宋体" w:eastAsia="宋体" w:hAnsi="宋体" w:cs="宋体" w:hint="eastAsia"/>
                <w:kern w:val="0"/>
                <w:szCs w:val="21"/>
                <w:lang w:bidi="ar"/>
              </w:rPr>
              <w:br/>
              <w:t xml:space="preserve">304不锈钢健康环保浴室水龙头 </w:t>
            </w:r>
            <w:r>
              <w:rPr>
                <w:rFonts w:ascii="宋体" w:eastAsia="宋体" w:hAnsi="宋体" w:cs="宋体" w:hint="eastAsia"/>
                <w:kern w:val="0"/>
                <w:szCs w:val="21"/>
                <w:lang w:bidi="ar"/>
              </w:rPr>
              <w:br/>
              <w:t>洗脸盆洗手盆水龙头 041012</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弧形单冷水龙头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阀芯：陶瓷片阀芯    </w:t>
            </w:r>
            <w:r>
              <w:rPr>
                <w:rFonts w:ascii="宋体" w:eastAsia="宋体" w:hAnsi="宋体" w:cs="宋体" w:hint="eastAsia"/>
                <w:kern w:val="0"/>
                <w:szCs w:val="21"/>
                <w:lang w:bidi="ar"/>
              </w:rPr>
              <w:br/>
              <w:t xml:space="preserve"> LD07全铜主体龙头厨房水龙头</w:t>
            </w:r>
            <w:r>
              <w:rPr>
                <w:rFonts w:ascii="宋体" w:eastAsia="宋体" w:hAnsi="宋体" w:cs="宋体" w:hint="eastAsia"/>
                <w:kern w:val="0"/>
                <w:szCs w:val="21"/>
                <w:lang w:bidi="ar"/>
              </w:rPr>
              <w:br/>
              <w:t xml:space="preserve"> 单冷龙头菜盆水槽洗衣池龙头</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拖把池龙头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数字枝叶水龙头 </w:t>
            </w:r>
            <w:r>
              <w:rPr>
                <w:rFonts w:ascii="宋体" w:eastAsia="宋体" w:hAnsi="宋体" w:cs="宋体" w:hint="eastAsia"/>
                <w:kern w:val="0"/>
                <w:szCs w:val="21"/>
                <w:lang w:bidi="ar"/>
              </w:rPr>
              <w:br/>
              <w:t xml:space="preserve">快开单冷铜芯水池龙头洗衣机水嘴 </w:t>
            </w:r>
            <w:r>
              <w:rPr>
                <w:rFonts w:ascii="宋体" w:eastAsia="宋体" w:hAnsi="宋体" w:cs="宋体" w:hint="eastAsia"/>
                <w:kern w:val="0"/>
                <w:szCs w:val="21"/>
                <w:lang w:bidi="ar"/>
              </w:rPr>
              <w:br/>
              <w:t>合金主体 4分DN15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139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防水胶带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生料带 工程加厚生胶带水胶布 防水密封带 角阀水管龙头密封胶带 10M*5卷装 TE2689 </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切肉刀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重庆大足7铬不锈钢剔骨</w:t>
            </w:r>
            <w:r>
              <w:rPr>
                <w:rFonts w:ascii="宋体" w:eastAsia="宋体" w:hAnsi="宋体" w:cs="宋体" w:hint="eastAsia"/>
                <w:kern w:val="0"/>
                <w:szCs w:val="21"/>
                <w:lang w:bidi="ar"/>
              </w:rPr>
              <w:br/>
              <w:t>分割刀割肉刀屠宰刀</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阳江十八子、王麻子、张小泉</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不锈钢水瓢水勺大号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家用不锈钢水瓢水勺</w:t>
            </w:r>
            <w:r>
              <w:rPr>
                <w:rFonts w:ascii="宋体" w:eastAsia="宋体" w:hAnsi="宋体" w:cs="宋体" w:hint="eastAsia"/>
                <w:kern w:val="0"/>
                <w:szCs w:val="21"/>
                <w:lang w:bidi="ar"/>
              </w:rPr>
              <w:br/>
              <w:t>厨房水漂大号勺子盛水舀子铁瓢</w:t>
            </w:r>
            <w:r>
              <w:rPr>
                <w:rFonts w:ascii="宋体" w:eastAsia="宋体" w:hAnsi="宋体" w:cs="宋体" w:hint="eastAsia"/>
                <w:kern w:val="0"/>
                <w:szCs w:val="21"/>
                <w:lang w:bidi="ar"/>
              </w:rPr>
              <w:br/>
              <w:t>水飘长柄舀水瓢清新绿</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伍壹尚品 不锈钢大碗 双层加厚直径18cm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双耳熟铁锅60cm</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双耳熟铁锅46cm</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口径约46cm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304不锈钢挂锁</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60mm/50mm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百洁布</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洗碗用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PVC食品级手套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100只/盒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防烫手套</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橡胶手套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材质：橡胶  耐用</w:t>
            </w:r>
            <w:r>
              <w:rPr>
                <w:rFonts w:ascii="宋体" w:eastAsia="宋体" w:hAnsi="宋体" w:cs="宋体" w:hint="eastAsia"/>
                <w:kern w:val="0"/>
                <w:szCs w:val="21"/>
                <w:lang w:bidi="ar"/>
              </w:rPr>
              <w:br/>
              <w:t>加长版 任意色</w:t>
            </w:r>
            <w:r>
              <w:rPr>
                <w:rFonts w:ascii="宋体" w:eastAsia="宋体" w:hAnsi="宋体" w:cs="宋体" w:hint="eastAsia"/>
                <w:kern w:val="0"/>
                <w:szCs w:val="21"/>
                <w:lang w:bidi="ar"/>
              </w:rPr>
              <w:br/>
              <w:t>40cm左右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对</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丁腈手套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耐油性，抗过敏，耐撕扯，左右手通用，加长版，50只装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棉线手套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细纱棉纱加密加厚耐磨；12副/包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U型锁</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304不锈钢，直径12CM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304不锈钢，直径14CM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不锈钢汤匙</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钢丝球</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不锈钢蒸/汤锅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不锈钢，高度至少25cm,直径口33cm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159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竹蒸垫/竹达网</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直径40cm.厚</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卷纸筒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大卷纸巾筒</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热水器u型混合水阀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304材质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不锈钢，防滑胶，长度30CM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雨伞架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18孔+20勾，黑色</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果篮双层沥水篮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木砧板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圆形，铁木、44x15cm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木砧板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圆形，铁木、44x6cm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PE砧板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抗菌防霉，43x15cm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蟑螂药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杀胶饵</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169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茶水桶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办公室过滤桶塑料茶水桶，茶叶垃圾桶,滤茶桶,咖啡色小号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蒸笼布</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硅胶垫 蒸笼布笼屉布不粘蒸布60*40CM硅胶长方形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 真空管道疏通器下水道厕所疏通工具 马桶吸皮搋子</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不锈钢编织管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304不锈钢编织管 冷热进水软管马桶热水器高压金属连接水管4分 1m(304钢丝带小扳手)</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苍蝇贴粘蝇板(50张量贩装)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塑料毛刷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塑料毛刷去污刷板刷 便携小板刷手柄清洁刷 硬毛（颜色随机）</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竹制洗锅刷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直径5厘米，长度30厘米以上</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棕榈长柄洗锅刷</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保鲜膜</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商用特大号，300码*长度45cm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宜之选、万和、京惠思创</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不粘锅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酒店、商用炉灶通用，加厚加大直径40cm,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苏泊尔、炊大皇、爱仕达</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杀鱼刀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商用，复合钢锻打，2号，背厚7mm;刀柄长度110mm;刃长16.5cm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180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不锈钢带盖饭盒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34cmx23cmx4cm，六格</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蟑螂屋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一盒多枚</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榄菊、雷达、安速</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老鼠贴</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长灯管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LED，T8，16W，AC220V</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600x600,集成吊顶嵌入式，LED</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烟灰缸垃圾桶砂石</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灰色砂石 0.5-1.5cm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斤</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空气净化器滤芯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原装，适用米家空气净化器AC-M5-SC，MAX专用，一套两个</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扫把杆</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实木扫把杆，118cm，螺纹接口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根</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不锈钢筷子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23cm,304不锈钢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189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固体芳香剂</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435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LED灯泡球泡节能灯泡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E27大螺口60瓦白光52W白光</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牙膏</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清洁海绵</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纳米海绵魔力擦，40片/箱</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电蚊拍</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电蚊拍充电式灭蚊拍LED灯家用灭捕蚊子</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防水厨房电子秤</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充电厨房电子秤，精准称重0—3㎏</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不锈钢大圆盘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家用大号菜盘平盘浅盘圆形不锈钢托盘，直径50㎝</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薄菜刀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切菜切肉片轻薄菜刀</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吸水毛巾</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蓝色；35cm*70cm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地板刷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地刷硬毛长柄家用地板瓷砖刷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199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大汤碗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陶瓷，碗口宽25~28cm，深度不小于8cm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蒸饭盘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无孔，304不锈钢，长60cm,宽40cm，高4.5CM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沥水盘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304不锈钢，沥水漏盘，直径不少于32cm，高不少于10cm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水果篮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蔬菜篮子瓜果收纳塑料筐 50*40*20</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203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筷子筒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304加厚不锈钢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炖盅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陶瓷，3.5寸圆形炖盅200ml,口径不大于10cm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大号，一次性，食品级，连卷平口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桶装水抽水器</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美的、苏泊尔、九阳</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桶装水抽水管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食品级硅胶管；1.5m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铜暗装小便阀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小便池冲洗阀手按式厕所小便斗冲水阀门开关 暗装铜体大体</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不锈钢盆</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直径25CM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苍蝇拍</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塑料苍蝇拍（3个装）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马桶疏通器  （多层）</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多层按压式，有效疏通各类堵塞</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打火机</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活性炭</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箱</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卷筒纸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200g/卷*10卷整提</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提</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维达、洁柔、清风</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厨房挡面罩</w:t>
            </w:r>
          </w:p>
        </w:tc>
        <w:tc>
          <w:tcPr>
            <w:tcW w:w="1435"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300x300mm,集成吊顶嵌入式，LED</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欧普、TCL、松下</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沥水篮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50*40*18cm，塑料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不锈钢夹子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不锈钢，长度38cm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219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一次性汤袋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30*40cm，100个装/套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防水厨房电子称</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厨房电子称，0-180kg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桓鑫、钢盾、筷创</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不锈钢混水阀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304不锈钢材质，按图规格</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管道通</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500克，瓶装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大汤碗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不锈钢大汤碗，直径约19.8㎝，高约6.5㎝</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水龙头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304不锈钢，单冷，下接洗手台面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多功能人字梯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4X5步、加重铝合金</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线槽</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PVC， 24*14 ，2米/根</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根</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227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塑料周转箱</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28号，周转箱小号440*300*115mm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厨房牛皮围裙</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长件至膝，柔软，防水防油</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马桶疏通神器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一炮通高压气通厕所下水道万能管道疏通工具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17</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消毒柜灯管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22V ；300w；  35cm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双耳熟铁锅60cm</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炒锅双耳熟铁锅 </w:t>
            </w:r>
            <w:r>
              <w:rPr>
                <w:rFonts w:ascii="宋体" w:eastAsia="宋体" w:hAnsi="宋体" w:cs="宋体" w:hint="eastAsia"/>
                <w:kern w:val="0"/>
                <w:szCs w:val="21"/>
                <w:lang w:bidi="ar"/>
              </w:rPr>
              <w:br/>
              <w:t>商用食堂饭店双耳炒菜锅 口径约60cm（适用于电磁锅，需通磁）</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汽车应急启动电源</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12v车载电瓶多功能户外搭电移动充电宝打火神器 15800实用标准版【启动3.0以下】</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502胶水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502强力胶水 快速粘合无色胶水 8g/支</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支</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组合式塑料零件盒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单个零件盒470*200*180mm，配套支架净高75mm，蓝色，8个/组</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组</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调料盒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不锈钢，18cm，带盖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地垫</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镂空防滑地垫防水，200*200cm，红色4.5mm中厚</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大红圆盆</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直径90CM高40CM，塑料加厚，圆形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小托盘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中号托盘35*24cm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239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保鲜自封袋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12号，35*45cm 100只装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水果刀</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含刀套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9</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洒水壶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5L塑料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喷水壶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2L塑料</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门锁</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单舌门锁，不锈钢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球形门锁</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不锈钢球锁通用款</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弧形冷热水龙头</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厨房水龙头 304不锈钢拉丝冷热 360°旋转洗菜盆洗碗池 水槽龙头  陶瓷芯，带80cm软管</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LED灯带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120珠24V12W 白光6500K(1米装)</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条</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保鲜袋</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加厚PE材质加厚PE材质 35*25cm 300只，中号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卷</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248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杀鱼手套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 xml:space="preserve"> 水产防护手套防水防切割杀鱼抓鱼加厚加长丁腈耐磨耐油防刺防夹赶海洗龙虾抓螃蟹劳保手套</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不锈钢牙刷</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耐细钢丝刷子工业牙刷</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磨刀石</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双面磨刀石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洗菜盆下水塞</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洗菜盆下水提篮</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电子秤</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充电台称重电子秤，高续航200公斤</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桌布</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PU防水防油，圆桌布双层餐桌布加厚，可挖孔260CM圆桌</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张</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长挂钩</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活动J7钩（长530mm）-免打孔</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刀架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不锈钢，双杯60CM+10钩+4刀槽</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不锈钢炒勺</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长柄炒勺（不要木柄）52cm,浅口</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样品盒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100ML，连体（1000个/件），带盖</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件</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259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下水管</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洗手盆防臭下水器管</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平板手推车</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拉货平板车90x60cm承重600斤</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8</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辆</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飘逸壶</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1000ML</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烟灰缸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中号玻璃，15CM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吸水地毯</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卫生间地垫吸水门口垫子厕所防滑脚垫灰色40*60cm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4</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张</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保鲜盒</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PP材质耐高温，32*22*12cm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油盅</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不锈钢鼓形油缸油盆27.5cm调料缸油罐</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不锈钢有孔，加厚，60*40cm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不锈钢无孔，加厚，60*40cm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268</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不锈钢有孔，加厚，45*35cm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269</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长方形蒸盘</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不锈钢有孔，加厚，35*27cm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270</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长方形PE砧板</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抗菌防霉，加厚PE塑料砧板，50*35*2cm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lastRenderedPageBreak/>
              <w:t>271</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鱼鳞刨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不锈钢材质，23.5*3cm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3</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272</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厨房抽纸 75抽*4包 双层加厚 食品接触级 吸水吸油 XL大规格</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15</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包</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273</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锡纸</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烧烤烤箱空气炸锅烤盘锡纸 30cm*45米</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盒</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274</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毛钳</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多功能不锈钢拔毛器</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把</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275</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油毛刷套</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毛刷3件套2寸3寸4寸个1支</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10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套</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276</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菜刨</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老式切丁片剖抛创姜丝打削插菜用具，26.5*10cm</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6</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个</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r w:rsidR="00052389">
        <w:trPr>
          <w:trHeight w:val="476"/>
        </w:trPr>
        <w:tc>
          <w:tcPr>
            <w:tcW w:w="290"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277</w:t>
            </w:r>
          </w:p>
        </w:tc>
        <w:tc>
          <w:tcPr>
            <w:tcW w:w="667"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不锈钢餐具浸泡粉</w:t>
            </w:r>
          </w:p>
        </w:tc>
        <w:tc>
          <w:tcPr>
            <w:tcW w:w="1435"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不锈钢快餐盘餐具碗盘勺清洁清洗剂高效除渍除去油污垢消毒浸泡粉 ，1kg</w:t>
            </w:r>
          </w:p>
        </w:tc>
        <w:tc>
          <w:tcPr>
            <w:tcW w:w="382"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20</w:t>
            </w:r>
          </w:p>
        </w:tc>
        <w:tc>
          <w:tcPr>
            <w:tcW w:w="329"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袋</w:t>
            </w:r>
          </w:p>
        </w:tc>
        <w:tc>
          <w:tcPr>
            <w:tcW w:w="623" w:type="pct"/>
            <w:tcBorders>
              <w:tl2br w:val="nil"/>
              <w:tr2bl w:val="nil"/>
            </w:tcBorders>
            <w:shd w:val="clear" w:color="auto" w:fill="FFFFFF" w:themeFill="background1"/>
            <w:vAlign w:val="center"/>
          </w:tcPr>
          <w:p w:rsidR="00052389" w:rsidRDefault="001002FB">
            <w:pPr>
              <w:widowControl/>
              <w:jc w:val="center"/>
              <w:textAlignment w:val="center"/>
              <w:outlineLvl w:val="0"/>
              <w:rPr>
                <w:rFonts w:ascii="宋体" w:eastAsia="宋体" w:hAnsi="宋体" w:cs="宋体"/>
                <w:szCs w:val="21"/>
              </w:rPr>
            </w:pPr>
            <w:r>
              <w:rPr>
                <w:rFonts w:ascii="宋体" w:eastAsia="宋体" w:hAnsi="宋体" w:cs="宋体" w:hint="eastAsia"/>
                <w:kern w:val="0"/>
                <w:szCs w:val="21"/>
                <w:lang w:bidi="ar"/>
              </w:rPr>
              <w:t>任意品牌</w:t>
            </w:r>
          </w:p>
        </w:tc>
        <w:tc>
          <w:tcPr>
            <w:tcW w:w="862"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c>
          <w:tcPr>
            <w:tcW w:w="409" w:type="pct"/>
            <w:tcBorders>
              <w:tl2br w:val="nil"/>
              <w:tr2bl w:val="nil"/>
            </w:tcBorders>
            <w:shd w:val="clear" w:color="auto" w:fill="FFFFFF" w:themeFill="background1"/>
            <w:vAlign w:val="center"/>
          </w:tcPr>
          <w:p w:rsidR="00052389" w:rsidRDefault="00052389">
            <w:pPr>
              <w:jc w:val="center"/>
              <w:rPr>
                <w:rFonts w:ascii="宋体" w:eastAsia="宋体" w:hAnsi="宋体" w:cs="宋体"/>
                <w:szCs w:val="21"/>
              </w:rPr>
            </w:pPr>
          </w:p>
        </w:tc>
      </w:tr>
    </w:tbl>
    <w:p w:rsidR="00052389" w:rsidRDefault="001002FB">
      <w:pPr>
        <w:autoSpaceDE w:val="0"/>
        <w:autoSpaceDN w:val="0"/>
        <w:adjustRightInd w:val="0"/>
        <w:spacing w:line="360" w:lineRule="auto"/>
        <w:ind w:firstLineChars="2000" w:firstLine="4200"/>
        <w:jc w:val="left"/>
        <w:rPr>
          <w:rFonts w:ascii="宋体" w:eastAsia="宋体" w:hAnsi="宋体" w:cs="宋体"/>
          <w:kern w:val="3"/>
        </w:rPr>
      </w:pPr>
      <w:r>
        <w:rPr>
          <w:rFonts w:ascii="宋体" w:eastAsia="宋体" w:hAnsi="宋体" w:cs="宋体" w:hint="eastAsia"/>
          <w:kern w:val="3"/>
          <w:szCs w:val="21"/>
          <w:lang w:bidi="ar"/>
        </w:rPr>
        <w:t xml:space="preserve"> </w:t>
      </w:r>
    </w:p>
    <w:p w:rsidR="00052389" w:rsidRDefault="001002FB">
      <w:pPr>
        <w:autoSpaceDE w:val="0"/>
        <w:autoSpaceDN w:val="0"/>
        <w:adjustRightInd w:val="0"/>
        <w:spacing w:line="360" w:lineRule="auto"/>
        <w:ind w:firstLineChars="2000" w:firstLine="4200"/>
        <w:jc w:val="left"/>
        <w:rPr>
          <w:rFonts w:ascii="宋体" w:eastAsia="宋体" w:hAnsi="宋体" w:cs="宋体"/>
          <w:kern w:val="0"/>
        </w:rPr>
      </w:pPr>
      <w:r>
        <w:rPr>
          <w:rFonts w:ascii="宋体" w:eastAsia="宋体" w:hAnsi="宋体" w:cs="宋体" w:hint="eastAsia"/>
          <w:kern w:val="3"/>
          <w:szCs w:val="21"/>
          <w:lang w:bidi="ar"/>
        </w:rPr>
        <w:t xml:space="preserve">投 标 人（加盖投标人法人公章）：              </w:t>
      </w:r>
    </w:p>
    <w:p w:rsidR="00052389" w:rsidRDefault="001002FB">
      <w:pPr>
        <w:spacing w:line="360" w:lineRule="auto"/>
        <w:ind w:firstLineChars="2000" w:firstLine="4200"/>
        <w:rPr>
          <w:rFonts w:ascii="宋体" w:eastAsia="宋体" w:hAnsi="宋体" w:cs="宋体"/>
          <w:kern w:val="0"/>
        </w:rPr>
      </w:pPr>
      <w:r>
        <w:rPr>
          <w:rFonts w:ascii="宋体" w:eastAsia="宋体" w:hAnsi="宋体" w:cs="宋体" w:hint="eastAsia"/>
          <w:kern w:val="0"/>
          <w:szCs w:val="21"/>
          <w:lang w:bidi="ar"/>
        </w:rPr>
        <w:t>日  期：        年     月     日</w:t>
      </w:r>
    </w:p>
    <w:p w:rsidR="00052389" w:rsidRDefault="00052389">
      <w:pPr>
        <w:pStyle w:val="ae"/>
        <w:rPr>
          <w:color w:val="auto"/>
        </w:rPr>
      </w:pPr>
    </w:p>
    <w:p w:rsidR="00052389" w:rsidRDefault="001002FB">
      <w:pPr>
        <w:widowControl/>
        <w:jc w:val="left"/>
        <w:rPr>
          <w:rFonts w:ascii="宋体" w:eastAsia="宋体" w:hAnsi="宋体" w:cs="Times New Roman"/>
          <w:kern w:val="0"/>
          <w:szCs w:val="21"/>
        </w:rPr>
      </w:pPr>
      <w:bookmarkStart w:id="563" w:name="_Toc94107225"/>
      <w:r>
        <w:rPr>
          <w:rFonts w:ascii="宋体" w:eastAsia="宋体" w:hAnsi="宋体" w:cs="Times New Roman"/>
          <w:kern w:val="0"/>
          <w:szCs w:val="21"/>
        </w:rPr>
        <w:br w:type="page"/>
      </w:r>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64" w:name="_Toc104991896"/>
      <w:bookmarkStart w:id="565" w:name="_Toc142508389"/>
      <w:bookmarkStart w:id="566" w:name="_Toc102860438"/>
      <w:bookmarkStart w:id="567" w:name="_Toc102860094"/>
      <w:bookmarkStart w:id="568" w:name="_Toc140596949"/>
      <w:bookmarkStart w:id="569" w:name="_Toc533708139"/>
      <w:bookmarkEnd w:id="563"/>
      <w:r>
        <w:rPr>
          <w:rFonts w:ascii="宋体" w:eastAsia="宋体" w:hAnsi="宋体" w:cs="宋体"/>
          <w:b/>
          <w:kern w:val="0"/>
          <w:sz w:val="30"/>
          <w:szCs w:val="30"/>
        </w:rPr>
        <w:lastRenderedPageBreak/>
        <w:t>13.3 整体供货服务流程（投标人自行编写）</w:t>
      </w:r>
    </w:p>
    <w:p w:rsidR="00052389" w:rsidRDefault="001002FB">
      <w:pPr>
        <w:rPr>
          <w:rFonts w:ascii="宋体" w:eastAsia="宋体" w:hAnsi="宋体" w:cs="宋体"/>
          <w:b/>
          <w:kern w:val="0"/>
          <w:sz w:val="30"/>
          <w:szCs w:val="30"/>
        </w:rPr>
      </w:pPr>
      <w:r>
        <w:rPr>
          <w:rFonts w:ascii="宋体" w:eastAsia="宋体" w:hAnsi="宋体" w:cs="宋体" w:hint="eastAsia"/>
          <w:b/>
          <w:kern w:val="0"/>
          <w:sz w:val="30"/>
          <w:szCs w:val="30"/>
        </w:rPr>
        <w:br w:type="page"/>
      </w:r>
    </w:p>
    <w:p w:rsidR="00052389" w:rsidRDefault="001002FB">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lastRenderedPageBreak/>
        <w:t>13</w:t>
      </w:r>
      <w:r>
        <w:rPr>
          <w:rFonts w:ascii="宋体" w:eastAsia="宋体" w:hAnsi="宋体" w:cs="宋体"/>
          <w:b/>
          <w:kern w:val="0"/>
          <w:sz w:val="30"/>
          <w:szCs w:val="30"/>
        </w:rPr>
        <w:t>.4 供货计划及进度保证措施方案（投标人自行编写）</w:t>
      </w:r>
    </w:p>
    <w:p w:rsidR="00052389" w:rsidRDefault="001002FB">
      <w:pPr>
        <w:rPr>
          <w:rFonts w:ascii="宋体" w:eastAsia="宋体" w:hAnsi="宋体" w:cs="宋体"/>
          <w:b/>
          <w:kern w:val="0"/>
          <w:sz w:val="30"/>
          <w:szCs w:val="30"/>
        </w:rPr>
      </w:pPr>
      <w:r>
        <w:rPr>
          <w:rFonts w:ascii="宋体" w:eastAsia="宋体" w:hAnsi="宋体" w:cs="宋体" w:hint="eastAsia"/>
          <w:b/>
          <w:kern w:val="0"/>
          <w:sz w:val="30"/>
          <w:szCs w:val="30"/>
        </w:rPr>
        <w:br w:type="page"/>
      </w:r>
    </w:p>
    <w:p w:rsidR="00052389" w:rsidRDefault="001002FB">
      <w:pPr>
        <w:autoSpaceDE w:val="0"/>
        <w:autoSpaceDN w:val="0"/>
        <w:adjustRightInd w:val="0"/>
        <w:spacing w:line="360" w:lineRule="auto"/>
        <w:jc w:val="left"/>
        <w:outlineLvl w:val="2"/>
        <w:rPr>
          <w:rFonts w:ascii="宋体" w:eastAsia="宋体" w:hAnsi="宋体" w:cs="宋体"/>
          <w:b/>
          <w:kern w:val="0"/>
          <w:sz w:val="30"/>
          <w:szCs w:val="30"/>
        </w:rPr>
      </w:pPr>
      <w:bookmarkStart w:id="570" w:name="_Toc1222"/>
      <w:bookmarkStart w:id="571" w:name="_Toc770"/>
      <w:r>
        <w:rPr>
          <w:rFonts w:ascii="宋体" w:eastAsia="宋体" w:hAnsi="宋体" w:cs="宋体" w:hint="eastAsia"/>
          <w:b/>
          <w:kern w:val="0"/>
          <w:sz w:val="30"/>
          <w:szCs w:val="30"/>
        </w:rPr>
        <w:lastRenderedPageBreak/>
        <w:t>13.5 售后服务质量保证和承诺（投标人自行编写）</w:t>
      </w:r>
    </w:p>
    <w:p w:rsidR="00052389" w:rsidRDefault="001002FB">
      <w:pPr>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052389" w:rsidRDefault="001002FB">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lastRenderedPageBreak/>
        <w:t>13.6 投标人认为有必要提供的其它材料（不做强制要求）</w:t>
      </w:r>
      <w:bookmarkEnd w:id="564"/>
      <w:bookmarkEnd w:id="565"/>
      <w:bookmarkEnd w:id="566"/>
      <w:bookmarkEnd w:id="567"/>
      <w:bookmarkEnd w:id="568"/>
      <w:bookmarkEnd w:id="570"/>
      <w:bookmarkEnd w:id="571"/>
    </w:p>
    <w:p w:rsidR="00052389" w:rsidRDefault="00052389">
      <w:pPr>
        <w:pStyle w:val="ae"/>
        <w:rPr>
          <w:color w:val="auto"/>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052389">
      <w:pPr>
        <w:autoSpaceDE w:val="0"/>
        <w:autoSpaceDN w:val="0"/>
        <w:adjustRightInd w:val="0"/>
        <w:jc w:val="left"/>
        <w:rPr>
          <w:rFonts w:ascii="宋体" w:eastAsia="宋体" w:hAnsi="宋体" w:cs="Times New Roman"/>
          <w:kern w:val="0"/>
          <w:sz w:val="24"/>
          <w:szCs w:val="24"/>
        </w:rPr>
      </w:pPr>
    </w:p>
    <w:p w:rsidR="00052389" w:rsidRDefault="001002FB">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052389" w:rsidRDefault="00052389">
      <w:pPr>
        <w:autoSpaceDE w:val="0"/>
        <w:autoSpaceDN w:val="0"/>
        <w:adjustRightInd w:val="0"/>
        <w:jc w:val="left"/>
        <w:rPr>
          <w:rFonts w:ascii="宋体" w:eastAsia="宋体" w:hAnsi="宋体" w:cs="Times New Roman"/>
          <w:kern w:val="0"/>
          <w:sz w:val="24"/>
          <w:szCs w:val="24"/>
        </w:rPr>
      </w:pPr>
    </w:p>
    <w:p w:rsidR="00052389" w:rsidRDefault="001002FB">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572" w:name="_Toc25469"/>
      <w:bookmarkStart w:id="573" w:name="_Toc28845"/>
      <w:bookmarkStart w:id="574" w:name="_Toc142508390"/>
      <w:bookmarkStart w:id="575" w:name="_Toc522047402"/>
      <w:bookmarkStart w:id="576" w:name="_Toc521918141"/>
      <w:bookmarkStart w:id="577" w:name="_Toc22601_WPSOffice_Level1"/>
      <w:r>
        <w:rPr>
          <w:rFonts w:ascii="宋体" w:eastAsia="宋体" w:hAnsi="宋体" w:cs="宋体" w:hint="eastAsia"/>
          <w:b/>
          <w:bCs/>
          <w:kern w:val="44"/>
          <w:sz w:val="32"/>
          <w:szCs w:val="32"/>
          <w:lang w:val="zh-CN"/>
        </w:rPr>
        <w:t>附件一：评标工作大纲</w:t>
      </w:r>
      <w:bookmarkEnd w:id="572"/>
      <w:bookmarkEnd w:id="573"/>
      <w:bookmarkEnd w:id="574"/>
    </w:p>
    <w:p w:rsidR="00052389" w:rsidRDefault="00052389">
      <w:pPr>
        <w:autoSpaceDE w:val="0"/>
        <w:autoSpaceDN w:val="0"/>
        <w:adjustRightInd w:val="0"/>
        <w:spacing w:line="400" w:lineRule="atLeast"/>
        <w:jc w:val="center"/>
        <w:rPr>
          <w:rFonts w:ascii="宋体" w:eastAsia="宋体" w:hAnsi="宋体" w:cs="宋体"/>
          <w:b/>
          <w:bCs/>
          <w:szCs w:val="21"/>
        </w:rPr>
      </w:pPr>
    </w:p>
    <w:p w:rsidR="00052389" w:rsidRDefault="00052389">
      <w:pPr>
        <w:autoSpaceDE w:val="0"/>
        <w:autoSpaceDN w:val="0"/>
        <w:adjustRightInd w:val="0"/>
        <w:spacing w:line="400" w:lineRule="atLeast"/>
        <w:jc w:val="center"/>
        <w:rPr>
          <w:rFonts w:ascii="宋体" w:eastAsia="宋体" w:hAnsi="宋体" w:cs="宋体"/>
          <w:b/>
          <w:bCs/>
          <w:szCs w:val="21"/>
        </w:rPr>
      </w:pPr>
    </w:p>
    <w:p w:rsidR="00052389" w:rsidRDefault="00052389">
      <w:pPr>
        <w:autoSpaceDE w:val="0"/>
        <w:autoSpaceDN w:val="0"/>
        <w:adjustRightInd w:val="0"/>
        <w:spacing w:line="400" w:lineRule="atLeast"/>
        <w:jc w:val="center"/>
        <w:rPr>
          <w:rFonts w:ascii="宋体" w:eastAsia="宋体" w:hAnsi="宋体" w:cs="宋体"/>
          <w:b/>
          <w:bCs/>
          <w:szCs w:val="21"/>
        </w:rPr>
      </w:pPr>
    </w:p>
    <w:p w:rsidR="00052389" w:rsidRDefault="00052389">
      <w:pPr>
        <w:autoSpaceDE w:val="0"/>
        <w:autoSpaceDN w:val="0"/>
        <w:adjustRightInd w:val="0"/>
        <w:spacing w:line="400" w:lineRule="atLeast"/>
        <w:jc w:val="center"/>
        <w:rPr>
          <w:rFonts w:ascii="宋体" w:eastAsia="宋体" w:hAnsi="宋体" w:cs="宋体"/>
          <w:b/>
          <w:bCs/>
          <w:szCs w:val="21"/>
        </w:rPr>
      </w:pPr>
    </w:p>
    <w:p w:rsidR="00052389" w:rsidRDefault="001002FB">
      <w:pPr>
        <w:autoSpaceDE w:val="0"/>
        <w:autoSpaceDN w:val="0"/>
        <w:adjustRightInd w:val="0"/>
        <w:spacing w:line="360" w:lineRule="auto"/>
        <w:jc w:val="center"/>
        <w:rPr>
          <w:rFonts w:ascii="宋体" w:eastAsia="宋体" w:hAnsi="宋体" w:cs="宋体"/>
          <w:b/>
          <w:bCs/>
          <w:sz w:val="36"/>
          <w:szCs w:val="36"/>
        </w:rPr>
      </w:pPr>
      <w:bookmarkStart w:id="578" w:name="_Toc14752_WPSOffice_Level1"/>
      <w:r>
        <w:rPr>
          <w:rFonts w:ascii="宋体" w:eastAsia="宋体" w:hAnsi="宋体" w:cs="宋体" w:hint="eastAsia"/>
          <w:b/>
          <w:bCs/>
          <w:sz w:val="40"/>
          <w:szCs w:val="36"/>
        </w:rPr>
        <w:t>东莞市水务集团管网有限公司2025年办公用品及后勤物资采购项目</w:t>
      </w:r>
      <w:r>
        <w:rPr>
          <w:rFonts w:ascii="宋体" w:eastAsia="宋体" w:hAnsi="宋体" w:cs="宋体" w:hint="eastAsia"/>
          <w:b/>
          <w:bCs/>
          <w:sz w:val="36"/>
          <w:szCs w:val="36"/>
          <w:lang w:val="zh-CN"/>
        </w:rPr>
        <w:t>（招标编号：2024ZD235）</w:t>
      </w:r>
      <w:bookmarkEnd w:id="578"/>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1002FB">
      <w:pPr>
        <w:autoSpaceDE w:val="0"/>
        <w:autoSpaceDN w:val="0"/>
        <w:adjustRightInd w:val="0"/>
        <w:spacing w:line="400" w:lineRule="atLeast"/>
        <w:jc w:val="center"/>
        <w:rPr>
          <w:rFonts w:ascii="宋体" w:eastAsia="宋体" w:hAnsi="宋体" w:cs="宋体"/>
          <w:b/>
          <w:bCs/>
          <w:sz w:val="72"/>
          <w:szCs w:val="72"/>
          <w:lang w:val="zh-CN"/>
        </w:rPr>
      </w:pPr>
      <w:bookmarkStart w:id="579" w:name="_Toc18947_WPSOffice_Level2"/>
      <w:r>
        <w:rPr>
          <w:rFonts w:ascii="宋体" w:eastAsia="宋体" w:hAnsi="宋体" w:cs="宋体" w:hint="eastAsia"/>
          <w:b/>
          <w:bCs/>
          <w:sz w:val="72"/>
          <w:szCs w:val="72"/>
          <w:lang w:val="zh-CN"/>
        </w:rPr>
        <w:t>评标工作大纲</w:t>
      </w:r>
      <w:bookmarkEnd w:id="579"/>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1002FB">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052389" w:rsidRDefault="00052389">
      <w:pPr>
        <w:autoSpaceDE w:val="0"/>
        <w:autoSpaceDN w:val="0"/>
        <w:adjustRightInd w:val="0"/>
        <w:spacing w:line="400" w:lineRule="atLeast"/>
        <w:jc w:val="center"/>
        <w:rPr>
          <w:rFonts w:ascii="宋体" w:eastAsia="宋体" w:hAnsi="宋体" w:cs="宋体"/>
          <w:b/>
          <w:bCs/>
          <w:sz w:val="36"/>
          <w:szCs w:val="36"/>
        </w:rPr>
      </w:pPr>
    </w:p>
    <w:p w:rsidR="00052389" w:rsidRDefault="001002FB">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580" w:name="_Toc32395_WPSOffice_Level1"/>
      <w:r>
        <w:rPr>
          <w:rFonts w:ascii="宋体" w:eastAsia="宋体" w:hAnsi="宋体" w:cs="宋体" w:hint="eastAsia"/>
          <w:b/>
          <w:bCs/>
          <w:sz w:val="36"/>
          <w:szCs w:val="36"/>
          <w:lang w:val="zh-CN"/>
        </w:rPr>
        <w:lastRenderedPageBreak/>
        <w:t>目录</w:t>
      </w:r>
      <w:bookmarkEnd w:id="580"/>
    </w:p>
    <w:p w:rsidR="00052389" w:rsidRDefault="00052389">
      <w:pPr>
        <w:autoSpaceDE w:val="0"/>
        <w:autoSpaceDN w:val="0"/>
        <w:adjustRightInd w:val="0"/>
        <w:spacing w:line="400" w:lineRule="atLeast"/>
        <w:jc w:val="center"/>
        <w:rPr>
          <w:rFonts w:ascii="宋体" w:eastAsia="宋体" w:hAnsi="宋体" w:cs="宋体"/>
          <w:sz w:val="44"/>
          <w:szCs w:val="44"/>
        </w:rPr>
      </w:pPr>
    </w:p>
    <w:p w:rsidR="00052389" w:rsidRDefault="001002FB">
      <w:pPr>
        <w:autoSpaceDE w:val="0"/>
        <w:autoSpaceDN w:val="0"/>
        <w:adjustRightInd w:val="0"/>
        <w:spacing w:line="360" w:lineRule="auto"/>
        <w:ind w:left="567" w:hanging="567"/>
        <w:rPr>
          <w:rFonts w:ascii="宋体" w:eastAsia="宋体" w:hAnsi="宋体" w:cs="宋体"/>
          <w:szCs w:val="30"/>
        </w:rPr>
      </w:pPr>
      <w:bookmarkStart w:id="581"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581"/>
    </w:p>
    <w:p w:rsidR="00052389" w:rsidRDefault="001002FB">
      <w:pPr>
        <w:autoSpaceDE w:val="0"/>
        <w:autoSpaceDN w:val="0"/>
        <w:adjustRightInd w:val="0"/>
        <w:spacing w:line="360" w:lineRule="auto"/>
        <w:ind w:left="567" w:hanging="567"/>
        <w:rPr>
          <w:rFonts w:ascii="宋体" w:eastAsia="宋体" w:hAnsi="宋体" w:cs="宋体"/>
          <w:szCs w:val="30"/>
        </w:rPr>
      </w:pPr>
      <w:bookmarkStart w:id="582"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582"/>
    </w:p>
    <w:p w:rsidR="00052389" w:rsidRDefault="001002FB">
      <w:pPr>
        <w:autoSpaceDE w:val="0"/>
        <w:autoSpaceDN w:val="0"/>
        <w:adjustRightInd w:val="0"/>
        <w:spacing w:line="360" w:lineRule="auto"/>
        <w:ind w:left="567" w:hanging="567"/>
        <w:rPr>
          <w:rFonts w:ascii="宋体" w:eastAsia="宋体" w:hAnsi="宋体" w:cs="宋体"/>
          <w:szCs w:val="30"/>
        </w:rPr>
      </w:pPr>
      <w:bookmarkStart w:id="583"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583"/>
    </w:p>
    <w:p w:rsidR="00052389" w:rsidRDefault="001002FB">
      <w:pPr>
        <w:autoSpaceDE w:val="0"/>
        <w:autoSpaceDN w:val="0"/>
        <w:adjustRightInd w:val="0"/>
        <w:spacing w:line="360" w:lineRule="auto"/>
        <w:ind w:left="567" w:hanging="567"/>
        <w:rPr>
          <w:rFonts w:ascii="宋体" w:eastAsia="宋体" w:hAnsi="宋体" w:cs="宋体"/>
          <w:szCs w:val="30"/>
        </w:rPr>
      </w:pPr>
      <w:bookmarkStart w:id="584" w:name="_Toc1206_WPSOffice_Level1"/>
      <w:r>
        <w:rPr>
          <w:rFonts w:ascii="宋体" w:eastAsia="宋体" w:hAnsi="宋体" w:cs="宋体" w:hint="eastAsia"/>
          <w:szCs w:val="30"/>
        </w:rPr>
        <w:t>四、 比较和评价</w:t>
      </w:r>
      <w:bookmarkEnd w:id="584"/>
    </w:p>
    <w:p w:rsidR="00052389" w:rsidRDefault="001002FB">
      <w:pPr>
        <w:autoSpaceDE w:val="0"/>
        <w:autoSpaceDN w:val="0"/>
        <w:adjustRightInd w:val="0"/>
        <w:spacing w:line="360" w:lineRule="auto"/>
        <w:ind w:left="567" w:hanging="567"/>
        <w:rPr>
          <w:rFonts w:ascii="宋体" w:eastAsia="宋体" w:hAnsi="宋体" w:cs="宋体"/>
          <w:szCs w:val="30"/>
        </w:rPr>
      </w:pPr>
      <w:bookmarkStart w:id="585"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585"/>
    </w:p>
    <w:p w:rsidR="00052389" w:rsidRDefault="001002FB">
      <w:pPr>
        <w:autoSpaceDE w:val="0"/>
        <w:autoSpaceDN w:val="0"/>
        <w:adjustRightInd w:val="0"/>
        <w:spacing w:line="360" w:lineRule="auto"/>
        <w:ind w:left="567" w:hanging="567"/>
        <w:rPr>
          <w:rFonts w:ascii="宋体" w:eastAsia="宋体" w:hAnsi="宋体" w:cs="宋体"/>
          <w:szCs w:val="30"/>
        </w:rPr>
      </w:pPr>
      <w:bookmarkStart w:id="586"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586"/>
    </w:p>
    <w:p w:rsidR="00052389" w:rsidRDefault="001002FB">
      <w:pPr>
        <w:autoSpaceDE w:val="0"/>
        <w:autoSpaceDN w:val="0"/>
        <w:adjustRightInd w:val="0"/>
        <w:spacing w:line="360" w:lineRule="auto"/>
        <w:ind w:left="567" w:hanging="567"/>
        <w:rPr>
          <w:rFonts w:ascii="宋体" w:eastAsia="宋体" w:hAnsi="宋体" w:cs="宋体"/>
          <w:szCs w:val="30"/>
        </w:rPr>
      </w:pPr>
      <w:bookmarkStart w:id="587"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587"/>
    </w:p>
    <w:p w:rsidR="00052389" w:rsidRDefault="00052389">
      <w:pPr>
        <w:tabs>
          <w:tab w:val="right" w:pos="7320"/>
        </w:tabs>
        <w:autoSpaceDE w:val="0"/>
        <w:autoSpaceDN w:val="0"/>
        <w:adjustRightInd w:val="0"/>
        <w:spacing w:line="360" w:lineRule="auto"/>
        <w:ind w:left="720" w:hanging="720"/>
        <w:rPr>
          <w:rFonts w:ascii="宋体" w:eastAsia="宋体" w:hAnsi="宋体" w:cs="宋体"/>
          <w:szCs w:val="30"/>
        </w:rPr>
      </w:pPr>
    </w:p>
    <w:p w:rsidR="00052389" w:rsidRDefault="00052389">
      <w:pPr>
        <w:tabs>
          <w:tab w:val="right" w:pos="7320"/>
        </w:tabs>
        <w:autoSpaceDE w:val="0"/>
        <w:autoSpaceDN w:val="0"/>
        <w:adjustRightInd w:val="0"/>
        <w:spacing w:line="360" w:lineRule="auto"/>
        <w:ind w:left="720" w:hanging="720"/>
        <w:rPr>
          <w:rFonts w:ascii="宋体" w:eastAsia="宋体" w:hAnsi="宋体" w:cs="宋体"/>
          <w:szCs w:val="30"/>
        </w:rPr>
      </w:pPr>
    </w:p>
    <w:p w:rsidR="00052389" w:rsidRDefault="00052389">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052389" w:rsidRDefault="001002FB">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588"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588"/>
    </w:p>
    <w:p w:rsidR="00052389" w:rsidRDefault="001002FB">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052389" w:rsidRDefault="001002FB">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东莞市水务集团管网有限公司2025年办公用品及后勤物资采购项目</w:t>
      </w:r>
      <w:r>
        <w:rPr>
          <w:rFonts w:ascii="宋体" w:eastAsia="宋体" w:hAnsi="宋体" w:cs="宋体" w:hint="eastAsia"/>
          <w:szCs w:val="21"/>
          <w:lang w:val="zh-CN"/>
        </w:rPr>
        <w:t>(招标编号：2024ZD235</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052389" w:rsidRDefault="001002FB">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052389" w:rsidRDefault="001002FB">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052389" w:rsidRDefault="001002FB">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052389" w:rsidRDefault="001002FB">
      <w:pPr>
        <w:numPr>
          <w:ilvl w:val="1"/>
          <w:numId w:val="14"/>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052389" w:rsidRDefault="00052389">
      <w:pPr>
        <w:autoSpaceDE w:val="0"/>
        <w:autoSpaceDN w:val="0"/>
        <w:adjustRightInd w:val="0"/>
        <w:spacing w:line="360" w:lineRule="auto"/>
        <w:rPr>
          <w:rFonts w:ascii="宋体" w:eastAsia="宋体" w:hAnsi="宋体" w:cs="宋体"/>
          <w:sz w:val="24"/>
          <w:szCs w:val="24"/>
          <w:lang w:val="zh-CN"/>
        </w:rPr>
      </w:pPr>
    </w:p>
    <w:p w:rsidR="00052389" w:rsidRDefault="001002FB">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052389" w:rsidRDefault="001002FB">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052389" w:rsidRDefault="001002FB">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052389" w:rsidRDefault="001002FB">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052389" w:rsidRDefault="001002FB">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052389" w:rsidRDefault="00052389">
      <w:pPr>
        <w:autoSpaceDE w:val="0"/>
        <w:autoSpaceDN w:val="0"/>
        <w:adjustRightInd w:val="0"/>
        <w:spacing w:line="360" w:lineRule="auto"/>
        <w:rPr>
          <w:rFonts w:ascii="宋体" w:eastAsia="宋体" w:hAnsi="宋体" w:cs="宋体"/>
          <w:sz w:val="24"/>
          <w:szCs w:val="24"/>
          <w:lang w:val="zh-CN"/>
        </w:rPr>
      </w:pPr>
    </w:p>
    <w:p w:rsidR="00052389" w:rsidRDefault="001002FB">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审查投标文件是否符合招标文件要求，并作出评价；</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要求投标人对投标文件有关事项作出解释或者澄清；</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052389" w:rsidRDefault="00052389">
      <w:pPr>
        <w:autoSpaceDE w:val="0"/>
        <w:autoSpaceDN w:val="0"/>
        <w:adjustRightInd w:val="0"/>
        <w:spacing w:line="360" w:lineRule="auto"/>
        <w:jc w:val="left"/>
        <w:rPr>
          <w:rFonts w:ascii="宋体" w:eastAsia="宋体" w:hAnsi="宋体" w:cs="宋体"/>
          <w:kern w:val="0"/>
          <w:sz w:val="24"/>
          <w:szCs w:val="24"/>
          <w:lang w:val="zh-CN"/>
        </w:rPr>
      </w:pPr>
    </w:p>
    <w:p w:rsidR="00052389" w:rsidRDefault="001002FB">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052389" w:rsidRDefault="00052389">
      <w:pPr>
        <w:tabs>
          <w:tab w:val="left" w:pos="720"/>
        </w:tabs>
        <w:autoSpaceDE w:val="0"/>
        <w:autoSpaceDN w:val="0"/>
        <w:adjustRightInd w:val="0"/>
        <w:spacing w:line="360" w:lineRule="auto"/>
        <w:rPr>
          <w:rFonts w:ascii="宋体" w:eastAsia="宋体" w:hAnsi="宋体" w:cs="宋体"/>
          <w:sz w:val="24"/>
          <w:szCs w:val="24"/>
          <w:lang w:val="zh-CN"/>
        </w:rPr>
      </w:pPr>
    </w:p>
    <w:p w:rsidR="00052389" w:rsidRDefault="001002FB">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052389" w:rsidRDefault="001002FB">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rPr>
        <w:t>A.</w:t>
      </w:r>
      <w:r>
        <w:rPr>
          <w:rFonts w:ascii="宋体" w:eastAsia="宋体" w:hAnsi="宋体" w:cs="Times New Roman" w:hint="eastAsia"/>
          <w:b/>
          <w:szCs w:val="24"/>
          <w:lang w:val="zh-CN"/>
        </w:rPr>
        <w:t>公开招标：</w:t>
      </w:r>
    </w:p>
    <w:p w:rsidR="00052389" w:rsidRDefault="001002FB">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052389" w:rsidRDefault="001002FB">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052389" w:rsidRDefault="001002FB">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052389" w:rsidRDefault="001002FB">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052389" w:rsidRDefault="00052389">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052389" w:rsidRDefault="001002FB">
      <w:pPr>
        <w:autoSpaceDE w:val="0"/>
        <w:autoSpaceDN w:val="0"/>
        <w:adjustRightInd w:val="0"/>
        <w:spacing w:line="360" w:lineRule="auto"/>
        <w:ind w:left="632" w:hanging="632"/>
        <w:rPr>
          <w:rFonts w:ascii="宋体" w:eastAsia="宋体" w:hAnsi="宋体" w:cs="宋体"/>
          <w:b/>
          <w:szCs w:val="21"/>
        </w:rPr>
      </w:pPr>
      <w:r>
        <w:rPr>
          <w:rFonts w:ascii="宋体" w:eastAsia="宋体" w:hAnsi="宋体" w:cs="宋体" w:hint="eastAsia"/>
          <w:b/>
          <w:szCs w:val="21"/>
          <w:lang w:bidi="ar"/>
        </w:rPr>
        <w:t>B．竞争性谈判：</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5.8  当有效投标人只有2个时，</w:t>
      </w:r>
      <w:r>
        <w:rPr>
          <w:rFonts w:ascii="宋体" w:eastAsia="宋体" w:hAnsi="宋体" w:cs="Times New Roman" w:hint="eastAsia"/>
          <w:szCs w:val="24"/>
          <w:lang w:bidi="ar"/>
        </w:rPr>
        <w:t>公开招标失败</w:t>
      </w:r>
      <w:r>
        <w:rPr>
          <w:rFonts w:ascii="宋体" w:eastAsia="宋体" w:hAnsi="宋体" w:cs="Times New Roman" w:hint="eastAsia"/>
          <w:szCs w:val="24"/>
          <w:lang w:val="zh-CN" w:bidi="ar"/>
        </w:rPr>
        <w:t>，经评标委员会论证，采购文件没有不合理条款、采购程序符合规定，现场经招标人代表和作出实质性响应的投标人代表同意后，现场更改为竞争性谈判的方式继续采购。评审首先由评标委员会对投标人的投标文件做初审，对未能通过初审的投标文件不再进入下一阶段评审。</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5.9  评标委员会将集中按递交投标文件的先后顺序逐一与合格的投标人进行相同轮次（一个或多个回合）谈判，并给予所有参加谈判的响应投标人平等的谈判机会。如需要，进行必要的澄清工作。在谈判中，谈判的任何一方不得透露与谈判有关的其他投标人的技术资料、报价和其他信息。</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5.10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5.12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ascii="宋体" w:eastAsia="宋体" w:hAnsi="宋体" w:cs="Times New Roman" w:hint="eastAsia"/>
          <w:b/>
          <w:szCs w:val="24"/>
          <w:lang w:val="zh-CN" w:bidi="ar"/>
        </w:rPr>
        <w:t>如在谈判中评标委员会没有对本招标文件作实质性变动增加新的需求，后一轮报价不得高于前一轮报价。</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 xml:space="preserve">5.13 </w:t>
      </w:r>
      <w:r>
        <w:rPr>
          <w:rFonts w:ascii="宋体" w:eastAsia="宋体" w:hAnsi="宋体" w:cs="Times New Roman" w:hint="eastAsia"/>
          <w:b/>
          <w:szCs w:val="24"/>
          <w:lang w:val="zh-CN" w:bidi="ar"/>
        </w:rPr>
        <w:t>投标人不得违反标准规范规定，通过降低货物或服务质量、减少服务内容等手段进行恶性竞争，扰乱正常市场秩序。投标人不得以低于成本的报价竞标。如果评标委员会发现投标人的最后报价明显低于其他投</w:t>
      </w:r>
      <w:r>
        <w:rPr>
          <w:rFonts w:ascii="宋体" w:eastAsia="宋体" w:hAnsi="宋体" w:cs="Times New Roman" w:hint="eastAsia"/>
          <w:b/>
          <w:szCs w:val="24"/>
          <w:lang w:val="zh-CN" w:bidi="ar"/>
        </w:rPr>
        <w:lastRenderedPageBreak/>
        <w:t>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5.14 参与竞争性谈判的投标人，在提交最后报价之前，可以根据谈判情况退出谈判，招标代理机构将退还其投标保证金。</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5.15 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由评标委员会按照投标人提供的资格业绩合同金额（元）大小由高到低排出顺序，推荐资格业绩合同金额（元）</w:t>
      </w:r>
      <w:r>
        <w:rPr>
          <w:rFonts w:ascii="宋体" w:eastAsia="宋体" w:hAnsi="宋体" w:cs="Times New Roman" w:hint="eastAsia"/>
          <w:szCs w:val="24"/>
          <w:lang w:bidi="ar"/>
        </w:rPr>
        <w:t>最</w:t>
      </w:r>
      <w:r>
        <w:rPr>
          <w:rFonts w:ascii="宋体" w:eastAsia="宋体" w:hAnsi="宋体" w:cs="Times New Roman" w:hint="eastAsia"/>
          <w:szCs w:val="24"/>
          <w:lang w:val="zh-CN" w:bidi="ar"/>
        </w:rPr>
        <w:t>高的为第一成交候选人，推荐资格业绩合同金额（元）</w:t>
      </w:r>
      <w:r>
        <w:rPr>
          <w:rFonts w:ascii="宋体" w:eastAsia="宋体" w:hAnsi="宋体" w:cs="Times New Roman" w:hint="eastAsia"/>
          <w:szCs w:val="24"/>
          <w:lang w:bidi="ar"/>
        </w:rPr>
        <w:t>次高</w:t>
      </w:r>
      <w:r>
        <w:rPr>
          <w:rFonts w:ascii="宋体" w:eastAsia="宋体" w:hAnsi="宋体" w:cs="Times New Roman" w:hint="eastAsia"/>
          <w:szCs w:val="24"/>
          <w:lang w:val="zh-CN" w:bidi="ar"/>
        </w:rPr>
        <w:t>的为第二成交候选人。如果出现投标人的投标折扣系数和前述资格业绩合同金额（元）均相同时，由评标委员会根据2023年度财务报表中年净利润由高到低排出顺序，推荐净利润（元）</w:t>
      </w:r>
      <w:r>
        <w:rPr>
          <w:rFonts w:ascii="宋体" w:eastAsia="宋体" w:hAnsi="宋体" w:cs="Times New Roman" w:hint="eastAsia"/>
          <w:szCs w:val="24"/>
          <w:lang w:bidi="ar"/>
        </w:rPr>
        <w:t>最</w:t>
      </w:r>
      <w:r>
        <w:rPr>
          <w:rFonts w:ascii="宋体" w:eastAsia="宋体" w:hAnsi="宋体" w:cs="Times New Roman" w:hint="eastAsia"/>
          <w:szCs w:val="24"/>
          <w:lang w:val="zh-CN" w:bidi="ar"/>
        </w:rPr>
        <w:t>高的为第一成交候选人，推荐净利润（元）</w:t>
      </w:r>
      <w:r>
        <w:rPr>
          <w:rFonts w:ascii="宋体" w:eastAsia="宋体" w:hAnsi="宋体" w:cs="Times New Roman" w:hint="eastAsia"/>
          <w:szCs w:val="24"/>
          <w:lang w:bidi="ar"/>
        </w:rPr>
        <w:t>次</w:t>
      </w:r>
      <w:r>
        <w:rPr>
          <w:rFonts w:ascii="宋体" w:eastAsia="宋体" w:hAnsi="宋体" w:cs="Times New Roman" w:hint="eastAsia"/>
          <w:szCs w:val="24"/>
          <w:lang w:val="zh-CN" w:bidi="ar"/>
        </w:rPr>
        <w:t>高的为第二成交候选人。</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5.16 评标委员会根据评审结果编写评审报告。</w:t>
      </w:r>
    </w:p>
    <w:p w:rsidR="00052389" w:rsidRDefault="00052389">
      <w:pPr>
        <w:autoSpaceDE w:val="0"/>
        <w:autoSpaceDN w:val="0"/>
        <w:adjustRightInd w:val="0"/>
        <w:spacing w:line="360" w:lineRule="auto"/>
        <w:ind w:left="630" w:hanging="630"/>
        <w:rPr>
          <w:rFonts w:ascii="宋体" w:eastAsia="宋体" w:hAnsi="宋体" w:cs="宋体"/>
          <w:szCs w:val="21"/>
        </w:rPr>
      </w:pPr>
    </w:p>
    <w:p w:rsidR="00052389" w:rsidRDefault="001002FB">
      <w:pPr>
        <w:autoSpaceDE w:val="0"/>
        <w:autoSpaceDN w:val="0"/>
        <w:adjustRightInd w:val="0"/>
        <w:spacing w:line="360" w:lineRule="auto"/>
        <w:ind w:left="632" w:hanging="632"/>
        <w:rPr>
          <w:rFonts w:ascii="宋体" w:eastAsia="宋体" w:hAnsi="宋体" w:cs="宋体"/>
          <w:b/>
          <w:szCs w:val="21"/>
        </w:rPr>
      </w:pPr>
      <w:r>
        <w:rPr>
          <w:rFonts w:ascii="宋体" w:eastAsia="宋体" w:hAnsi="宋体" w:cs="宋体" w:hint="eastAsia"/>
          <w:b/>
          <w:szCs w:val="21"/>
          <w:lang w:bidi="ar"/>
        </w:rPr>
        <w:t>C．单一来源：</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5.17 当有效的投标人只有1个时，公开招标失败，经评标委员会论证，采购文件没有不合理条款、采购程序符合规定，现场经招标人代表和作出实质性响应的投标人代表同意后，更改为单一来源的方式继续采购。由评标委员会按照本评标工作大纲总则内的5.18款至5.22款的约定直接与投标人在保证采购质量的前提下商定合理的成交价格。</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5.18 评标委员会直接与投标人进行谈判协商，然后对最终报价及投标文件进行审查，得出评审结果，编写评审报告（含协商情况记录）及推荐成交候选人。</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5.19 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052389" w:rsidRDefault="001002FB">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bidi="ar"/>
        </w:rPr>
        <w:t>5.21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ascii="宋体" w:eastAsia="宋体" w:hAnsi="宋体" w:cs="Times New Roman" w:hint="eastAsia"/>
          <w:b/>
          <w:szCs w:val="24"/>
          <w:lang w:val="zh-CN" w:bidi="ar"/>
        </w:rPr>
        <w:t>如在协商中评标委员会没有对本招标文件作实质性变动增加新的需求，后一轮报价不得高于前一轮报价。</w:t>
      </w:r>
    </w:p>
    <w:p w:rsidR="00052389" w:rsidRDefault="001002FB">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bidi="ar"/>
        </w:rPr>
        <w:t>5.22 单一来源采购过程中，当出现下列情形之一的，评标委员会应当终止采购活动：</w:t>
      </w:r>
    </w:p>
    <w:p w:rsidR="00052389" w:rsidRDefault="001002FB">
      <w:pPr>
        <w:autoSpaceDE w:val="0"/>
        <w:autoSpaceDN w:val="0"/>
        <w:adjustRightInd w:val="0"/>
        <w:spacing w:line="360" w:lineRule="auto"/>
        <w:ind w:left="728" w:hanging="728"/>
        <w:rPr>
          <w:rFonts w:ascii="宋体" w:eastAsia="宋体" w:hAnsi="宋体" w:cs="Times New Roman"/>
          <w:b/>
          <w:szCs w:val="24"/>
          <w:lang w:val="zh-CN"/>
        </w:rPr>
      </w:pPr>
      <w:r>
        <w:rPr>
          <w:rFonts w:ascii="宋体" w:eastAsia="宋体" w:hAnsi="宋体" w:cs="Times New Roman" w:hint="eastAsia"/>
          <w:b/>
          <w:szCs w:val="24"/>
          <w:lang w:val="zh-CN" w:bidi="ar"/>
        </w:rPr>
        <w:lastRenderedPageBreak/>
        <w:t>5.22.1 投标人（含其不具有独立法人资格的分支机构）被列入“信用中国”网站失信被执行人、重大税收违法失信主体、政府采购严重违法失信行为记录名单（处罚期限届满的除外）；</w:t>
      </w:r>
    </w:p>
    <w:p w:rsidR="00052389" w:rsidRDefault="001002FB">
      <w:pPr>
        <w:autoSpaceDE w:val="0"/>
        <w:autoSpaceDN w:val="0"/>
        <w:adjustRightInd w:val="0"/>
        <w:spacing w:line="360" w:lineRule="auto"/>
        <w:ind w:left="728" w:hanging="728"/>
        <w:rPr>
          <w:rFonts w:ascii="宋体" w:eastAsia="宋体" w:hAnsi="宋体" w:cs="Times New Roman"/>
          <w:b/>
          <w:szCs w:val="24"/>
          <w:lang w:val="zh-CN"/>
        </w:rPr>
      </w:pPr>
      <w:r>
        <w:rPr>
          <w:rFonts w:ascii="宋体" w:eastAsia="宋体" w:hAnsi="宋体" w:cs="Times New Roman" w:hint="eastAsia"/>
          <w:b/>
          <w:szCs w:val="24"/>
          <w:lang w:val="zh-CN" w:bidi="ar"/>
        </w:rPr>
        <w:t>5.22.2 投标人未按招标文件要求进行折扣系数报价的；</w:t>
      </w:r>
    </w:p>
    <w:p w:rsidR="00052389" w:rsidRDefault="001002FB">
      <w:pPr>
        <w:autoSpaceDE w:val="0"/>
        <w:autoSpaceDN w:val="0"/>
        <w:adjustRightInd w:val="0"/>
        <w:spacing w:line="360" w:lineRule="auto"/>
        <w:ind w:left="728" w:hanging="728"/>
        <w:rPr>
          <w:rFonts w:ascii="宋体" w:eastAsia="宋体" w:hAnsi="宋体" w:cs="Times New Roman"/>
          <w:b/>
          <w:szCs w:val="24"/>
          <w:lang w:val="zh-CN"/>
        </w:rPr>
      </w:pPr>
      <w:r>
        <w:rPr>
          <w:rFonts w:ascii="宋体" w:eastAsia="宋体" w:hAnsi="宋体" w:cs="Times New Roman" w:hint="eastAsia"/>
          <w:b/>
          <w:szCs w:val="24"/>
          <w:lang w:val="zh-CN" w:bidi="ar"/>
        </w:rPr>
        <w:t>5.22.3 投标人未能与评标委员会商定出合理的价格的；</w:t>
      </w:r>
    </w:p>
    <w:p w:rsidR="00052389" w:rsidRDefault="001002FB">
      <w:pPr>
        <w:autoSpaceDE w:val="0"/>
        <w:autoSpaceDN w:val="0"/>
        <w:adjustRightInd w:val="0"/>
        <w:spacing w:line="360" w:lineRule="auto"/>
        <w:ind w:left="728" w:hanging="728"/>
        <w:rPr>
          <w:rFonts w:ascii="宋体" w:eastAsia="宋体" w:hAnsi="宋体" w:cs="Times New Roman"/>
          <w:b/>
          <w:szCs w:val="24"/>
          <w:lang w:val="zh-CN" w:bidi="ar"/>
        </w:rPr>
      </w:pPr>
      <w:r>
        <w:rPr>
          <w:rFonts w:ascii="宋体" w:eastAsia="宋体" w:hAnsi="宋体" w:cs="Times New Roman" w:hint="eastAsia"/>
          <w:b/>
          <w:szCs w:val="24"/>
          <w:lang w:val="zh-CN" w:bidi="ar"/>
        </w:rPr>
        <w:t>5.22.4 评标委员会认定投标人最终的投标文件存在影响采购项目质量，且投标人不能合理说明或不能提供相关证明材料，导致招标人的利益得不到保障的。</w:t>
      </w:r>
    </w:p>
    <w:p w:rsidR="00052389" w:rsidRDefault="00052389">
      <w:pPr>
        <w:pStyle w:val="ae"/>
        <w:rPr>
          <w:color w:val="auto"/>
          <w:lang w:val="zh-CN"/>
        </w:rPr>
      </w:pPr>
    </w:p>
    <w:p w:rsidR="00052389" w:rsidRDefault="001002FB">
      <w:pPr>
        <w:tabs>
          <w:tab w:val="left" w:pos="1140"/>
        </w:tabs>
        <w:autoSpaceDE w:val="0"/>
        <w:autoSpaceDN w:val="0"/>
        <w:adjustRightInd w:val="0"/>
        <w:spacing w:line="360" w:lineRule="auto"/>
        <w:jc w:val="center"/>
        <w:rPr>
          <w:rFonts w:ascii="宋体" w:eastAsia="宋体" w:hAnsi="宋体" w:cs="宋体"/>
          <w:b/>
          <w:bCs/>
          <w:sz w:val="28"/>
          <w:szCs w:val="28"/>
        </w:rPr>
      </w:pPr>
      <w:bookmarkStart w:id="589" w:name="_Toc19435_WPSOffice_Level1"/>
      <w:r>
        <w:rPr>
          <w:rFonts w:ascii="宋体" w:eastAsia="宋体" w:hAnsi="宋体" w:cs="宋体" w:hint="eastAsia"/>
          <w:b/>
          <w:bCs/>
          <w:sz w:val="28"/>
          <w:szCs w:val="28"/>
          <w:lang w:val="zh-CN"/>
        </w:rPr>
        <w:t>二、投标文件的初审</w:t>
      </w:r>
      <w:bookmarkEnd w:id="589"/>
    </w:p>
    <w:p w:rsidR="00052389" w:rsidRDefault="001002FB">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052389" w:rsidRDefault="001002FB">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052389" w:rsidRDefault="001002FB">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052389" w:rsidRDefault="001002FB">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052389" w:rsidRDefault="001002FB">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052389" w:rsidRDefault="001002FB">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052389" w:rsidRDefault="001002FB">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052389" w:rsidRDefault="001002FB">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052389" w:rsidRDefault="001002FB">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kern w:val="0"/>
          <w:szCs w:val="21"/>
        </w:rPr>
        <w:t>投标文件中的投标报价未按照招标文件要求进行折扣系数报价的</w:t>
      </w:r>
      <w:r>
        <w:rPr>
          <w:rFonts w:ascii="宋体" w:eastAsia="宋体" w:hAnsi="宋体" w:cs="宋体" w:hint="eastAsia"/>
          <w:b/>
          <w:bCs/>
          <w:kern w:val="0"/>
          <w:szCs w:val="21"/>
        </w:rPr>
        <w:t>；</w:t>
      </w:r>
    </w:p>
    <w:p w:rsidR="00052389" w:rsidRDefault="001002FB">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rsidR="00052389" w:rsidRDefault="001002FB">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7.4  投标人递交两份或多份内容不同的投标文件，或在一份投标文件中报有两个或多个报价，且未书面声明哪一个有效；</w:t>
      </w:r>
    </w:p>
    <w:p w:rsidR="00052389" w:rsidRDefault="001002FB">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052389" w:rsidRDefault="001002FB">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7.6  投标文件未按照招标文件规定要求密封；投标文件无法定代表人或其授权代表签字（或盖私章），或签字</w:t>
      </w:r>
      <w:r>
        <w:rPr>
          <w:rFonts w:ascii="宋体" w:eastAsia="宋体" w:hAnsi="宋体" w:cs="宋体" w:hint="eastAsia"/>
          <w:b/>
          <w:bCs/>
          <w:kern w:val="0"/>
          <w:szCs w:val="21"/>
        </w:rPr>
        <w:lastRenderedPageBreak/>
        <w:t xml:space="preserve">人无法定代表人有效授权的；签字盖章不符合招标文件要求的； </w:t>
      </w:r>
    </w:p>
    <w:p w:rsidR="00052389" w:rsidRDefault="001002FB">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052389" w:rsidRDefault="001002FB">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052389" w:rsidRDefault="001002FB">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rsidR="00052389" w:rsidRDefault="001002FB">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rsidR="00052389" w:rsidRDefault="001002FB">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rsidR="00052389" w:rsidRDefault="001002FB">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052389" w:rsidRDefault="00052389">
      <w:pPr>
        <w:spacing w:line="360" w:lineRule="auto"/>
        <w:ind w:left="480"/>
        <w:rPr>
          <w:rFonts w:ascii="宋体" w:eastAsia="宋体" w:hAnsi="宋体" w:cs="宋体"/>
          <w:b/>
          <w:kern w:val="0"/>
          <w:szCs w:val="21"/>
        </w:rPr>
      </w:pPr>
    </w:p>
    <w:p w:rsidR="00052389" w:rsidRDefault="001002FB">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590" w:name="_Toc4109_WPSOffice_Level1"/>
      <w:r>
        <w:rPr>
          <w:rFonts w:ascii="宋体" w:eastAsia="宋体" w:hAnsi="宋体" w:cs="宋体" w:hint="eastAsia"/>
          <w:b/>
          <w:bCs/>
          <w:sz w:val="28"/>
          <w:szCs w:val="28"/>
          <w:lang w:val="zh-CN"/>
        </w:rPr>
        <w:t>三、澄清有关问题</w:t>
      </w:r>
      <w:bookmarkEnd w:id="590"/>
    </w:p>
    <w:p w:rsidR="00052389" w:rsidRDefault="001002FB">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052389" w:rsidRDefault="001002FB">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052389" w:rsidRDefault="001002FB">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052389" w:rsidRDefault="001002FB">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052389" w:rsidRDefault="001002FB">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rsidR="00052389" w:rsidRDefault="001002FB">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052389" w:rsidRDefault="001002FB">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当以数字表示的</w:t>
      </w:r>
      <w:r>
        <w:rPr>
          <w:rFonts w:ascii="宋体" w:eastAsia="宋体" w:hAnsi="宋体" w:cs="宋体" w:hint="eastAsia"/>
          <w:kern w:val="0"/>
          <w:szCs w:val="21"/>
        </w:rPr>
        <w:t>报价系数</w:t>
      </w:r>
      <w:r>
        <w:rPr>
          <w:rFonts w:ascii="宋体" w:eastAsia="宋体" w:hAnsi="宋体" w:cs="宋体" w:hint="eastAsia"/>
          <w:kern w:val="0"/>
          <w:szCs w:val="21"/>
          <w:lang w:val="zh-CN"/>
        </w:rPr>
        <w:t>与以文字表示的</w:t>
      </w:r>
      <w:r>
        <w:rPr>
          <w:rFonts w:ascii="宋体" w:eastAsia="宋体" w:hAnsi="宋体" w:cs="宋体" w:hint="eastAsia"/>
          <w:kern w:val="0"/>
          <w:szCs w:val="21"/>
        </w:rPr>
        <w:t>报价系数</w:t>
      </w:r>
      <w:r>
        <w:rPr>
          <w:rFonts w:ascii="宋体" w:eastAsia="宋体" w:hAnsi="宋体" w:cs="宋体" w:hint="eastAsia"/>
          <w:kern w:val="0"/>
          <w:szCs w:val="21"/>
          <w:lang w:val="zh-CN"/>
        </w:rPr>
        <w:t>不一致时，以文字表示的</w:t>
      </w:r>
      <w:r>
        <w:rPr>
          <w:rFonts w:ascii="宋体" w:eastAsia="宋体" w:hAnsi="宋体" w:cs="宋体" w:hint="eastAsia"/>
          <w:kern w:val="0"/>
          <w:szCs w:val="21"/>
        </w:rPr>
        <w:t>报价系数</w:t>
      </w:r>
      <w:r>
        <w:rPr>
          <w:rFonts w:ascii="宋体" w:eastAsia="宋体" w:hAnsi="宋体" w:cs="宋体" w:hint="eastAsia"/>
          <w:kern w:val="0"/>
          <w:szCs w:val="21"/>
          <w:lang w:val="zh-CN"/>
        </w:rPr>
        <w:t>为准。按上述修正原则进行修正至唯一值后的报价表经双方确认后，作为合同文件的组成部分</w:t>
      </w:r>
      <w:r>
        <w:rPr>
          <w:rFonts w:ascii="宋体" w:eastAsia="宋体" w:hAnsi="宋体" w:cs="宋体" w:hint="eastAsia"/>
          <w:kern w:val="0"/>
          <w:szCs w:val="21"/>
        </w:rPr>
        <w:t>。</w:t>
      </w:r>
    </w:p>
    <w:p w:rsidR="00052389" w:rsidRDefault="001002FB">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052389" w:rsidRDefault="001002FB">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9.5  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052389" w:rsidRDefault="00052389">
      <w:pPr>
        <w:autoSpaceDE w:val="0"/>
        <w:autoSpaceDN w:val="0"/>
        <w:adjustRightInd w:val="0"/>
        <w:spacing w:line="360" w:lineRule="auto"/>
        <w:jc w:val="center"/>
        <w:rPr>
          <w:rFonts w:ascii="宋体" w:eastAsia="宋体" w:hAnsi="宋体" w:cs="宋体"/>
          <w:b/>
          <w:bCs/>
          <w:sz w:val="28"/>
          <w:szCs w:val="28"/>
          <w:lang w:val="zh-CN"/>
        </w:rPr>
      </w:pPr>
      <w:bookmarkStart w:id="591" w:name="_Toc8518_WPSOffice_Level1"/>
    </w:p>
    <w:p w:rsidR="00052389" w:rsidRDefault="001002FB">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591"/>
    </w:p>
    <w:p w:rsidR="00052389" w:rsidRDefault="001002FB">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w:t>
      </w:r>
      <w:r>
        <w:rPr>
          <w:rFonts w:ascii="宋体" w:eastAsia="宋体" w:hAnsi="宋体" w:cs="宋体" w:hint="eastAsia"/>
          <w:szCs w:val="24"/>
          <w:lang w:val="zh-CN"/>
        </w:rPr>
        <w:lastRenderedPageBreak/>
        <w:t>技术评审、综合比较与评价；评标委员会根据商务和技术评审的结果，采用综合评分法，分别对投标文件的商务、技术、价格等内容进行打分。</w:t>
      </w:r>
    </w:p>
    <w:p w:rsidR="00052389" w:rsidRDefault="00052389">
      <w:pPr>
        <w:autoSpaceDE w:val="0"/>
        <w:autoSpaceDN w:val="0"/>
        <w:adjustRightInd w:val="0"/>
        <w:spacing w:line="360" w:lineRule="auto"/>
        <w:ind w:leftChars="1" w:left="422" w:hangingChars="200" w:hanging="420"/>
        <w:rPr>
          <w:rFonts w:ascii="宋体" w:eastAsia="宋体" w:hAnsi="宋体" w:cs="宋体"/>
          <w:szCs w:val="24"/>
          <w:lang w:val="zh-CN"/>
        </w:rPr>
      </w:pPr>
    </w:p>
    <w:p w:rsidR="00052389" w:rsidRDefault="001002FB">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052389" w:rsidRDefault="001002FB">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052389" w:rsidRDefault="001002FB">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052389" w:rsidRDefault="001002FB">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052389" w:rsidRDefault="001002FB">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052389" w:rsidRDefault="001002FB">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rsidR="00052389" w:rsidRDefault="001002FB">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052389" w:rsidRDefault="001002FB">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052389" w:rsidRDefault="001002FB">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各评委根据秘书组提供的打分表严格按照评标大纲内的评分标准独立自主打分，任何人不得要求评委统一打分或统一确定等次顺序。</w:t>
      </w:r>
    </w:p>
    <w:p w:rsidR="00052389" w:rsidRDefault="001002FB">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052389" w:rsidRDefault="001002FB">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052389" w:rsidRDefault="001002FB">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052389" w:rsidRDefault="001002FB">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052389" w:rsidRDefault="001002FB">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052389" w:rsidRDefault="00052389">
      <w:pPr>
        <w:autoSpaceDE w:val="0"/>
        <w:autoSpaceDN w:val="0"/>
        <w:adjustRightInd w:val="0"/>
        <w:spacing w:line="360" w:lineRule="auto"/>
        <w:rPr>
          <w:rFonts w:ascii="宋体" w:eastAsia="宋体" w:hAnsi="宋体" w:cs="宋体"/>
          <w:szCs w:val="24"/>
          <w:lang w:val="zh-CN"/>
        </w:rPr>
      </w:pPr>
    </w:p>
    <w:p w:rsidR="00052389" w:rsidRDefault="001002FB">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052389">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052389">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052389">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lastRenderedPageBreak/>
              <w:t>2、技术</w:t>
            </w:r>
          </w:p>
        </w:tc>
        <w:tc>
          <w:tcPr>
            <w:tcW w:w="249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r w:rsidR="00052389">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bl>
    <w:p w:rsidR="00052389" w:rsidRDefault="00052389">
      <w:pPr>
        <w:tabs>
          <w:tab w:val="left" w:pos="585"/>
        </w:tabs>
        <w:autoSpaceDE w:val="0"/>
        <w:autoSpaceDN w:val="0"/>
        <w:adjustRightInd w:val="0"/>
        <w:spacing w:line="360" w:lineRule="auto"/>
        <w:rPr>
          <w:rFonts w:ascii="宋体" w:eastAsia="宋体" w:hAnsi="宋体" w:cs="宋体"/>
          <w:b/>
          <w:szCs w:val="21"/>
          <w:highlight w:val="yellow"/>
        </w:rPr>
      </w:pPr>
      <w:bookmarkStart w:id="592" w:name="_Toc18349_WPSOffice_Level2"/>
    </w:p>
    <w:p w:rsidR="00052389" w:rsidRDefault="001002FB">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商务：总分</w:t>
      </w:r>
      <w:r>
        <w:rPr>
          <w:rFonts w:ascii="宋体" w:eastAsia="宋体" w:hAnsi="宋体" w:cs="宋体" w:hint="eastAsia"/>
          <w:b/>
          <w:szCs w:val="21"/>
        </w:rPr>
        <w:t>20</w:t>
      </w:r>
      <w:r>
        <w:rPr>
          <w:rFonts w:ascii="宋体" w:eastAsia="宋体" w:hAnsi="宋体" w:cs="宋体" w:hint="eastAsia"/>
          <w:b/>
          <w:szCs w:val="21"/>
          <w:lang w:val="zh-CN"/>
        </w:rPr>
        <w:t>分</w:t>
      </w:r>
      <w:bookmarkEnd w:id="5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33"/>
        <w:gridCol w:w="7658"/>
        <w:gridCol w:w="906"/>
      </w:tblGrid>
      <w:tr w:rsidR="00052389">
        <w:trPr>
          <w:trHeight w:val="571"/>
          <w:jc w:val="center"/>
        </w:trPr>
        <w:tc>
          <w:tcPr>
            <w:tcW w:w="324" w:type="pct"/>
            <w:tcBorders>
              <w:top w:val="single" w:sz="4" w:space="0" w:color="auto"/>
              <w:left w:val="single" w:sz="4" w:space="0" w:color="auto"/>
              <w:bottom w:val="single" w:sz="4" w:space="0" w:color="auto"/>
              <w:right w:val="single" w:sz="4" w:space="0" w:color="auto"/>
            </w:tcBorders>
            <w:vAlign w:val="bottom"/>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bottom"/>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0" w:type="pct"/>
            <w:tcBorders>
              <w:top w:val="single" w:sz="4" w:space="0" w:color="auto"/>
              <w:left w:val="single" w:sz="4" w:space="0" w:color="auto"/>
              <w:bottom w:val="single" w:sz="4" w:space="0" w:color="auto"/>
              <w:right w:val="single" w:sz="4" w:space="0" w:color="auto"/>
            </w:tcBorders>
            <w:vAlign w:val="bottom"/>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bottom"/>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052389">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财务状况</w:t>
            </w:r>
          </w:p>
        </w:tc>
        <w:tc>
          <w:tcPr>
            <w:tcW w:w="369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left"/>
              <w:rPr>
                <w:rFonts w:ascii="宋体" w:eastAsia="宋体" w:hAnsi="宋体" w:cs="Times New Roman"/>
                <w:bCs/>
                <w:kern w:val="0"/>
                <w:szCs w:val="21"/>
                <w:lang w:val="zh-CN"/>
              </w:rPr>
            </w:pPr>
            <w:r>
              <w:rPr>
                <w:rFonts w:ascii="宋体" w:eastAsia="宋体" w:hAnsi="宋体" w:cs="Times New Roman" w:hint="eastAsia"/>
                <w:bCs/>
                <w:kern w:val="0"/>
                <w:szCs w:val="21"/>
                <w:lang w:val="zh-CN"/>
              </w:rPr>
              <w:t>投标人2021年-2023年三个年度，每具有1个年度盈利的得1分，满分得3分。</w:t>
            </w:r>
          </w:p>
          <w:p w:rsidR="00052389" w:rsidRDefault="001002FB">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备注：</w:t>
            </w:r>
          </w:p>
          <w:p w:rsidR="00052389" w:rsidRDefault="001002FB">
            <w:pPr>
              <w:autoSpaceDE w:val="0"/>
              <w:autoSpaceDN w:val="0"/>
              <w:spacing w:line="400" w:lineRule="exact"/>
              <w:jc w:val="left"/>
              <w:rPr>
                <w:rFonts w:ascii="宋体" w:eastAsia="宋体" w:hAnsi="宋体" w:cs="Times New Roman"/>
                <w:b/>
                <w:kern w:val="0"/>
                <w:szCs w:val="21"/>
                <w:lang w:val="zh-CN"/>
              </w:rPr>
            </w:pPr>
            <w:r>
              <w:rPr>
                <w:rFonts w:ascii="宋体" w:eastAsia="宋体" w:hAnsi="宋体" w:cs="Times New Roman" w:hint="eastAsia"/>
                <w:b/>
                <w:kern w:val="0"/>
                <w:szCs w:val="21"/>
                <w:lang w:val="zh-CN"/>
              </w:rPr>
              <w:t>盈利指</w:t>
            </w:r>
            <w:r>
              <w:rPr>
                <w:rFonts w:ascii="宋体" w:eastAsia="宋体" w:hAnsi="宋体" w:cs="Times New Roman" w:hint="eastAsia"/>
                <w:b/>
                <w:kern w:val="0"/>
                <w:szCs w:val="21"/>
              </w:rPr>
              <w:t>净</w:t>
            </w:r>
            <w:r>
              <w:rPr>
                <w:rFonts w:ascii="宋体" w:eastAsia="宋体" w:hAnsi="宋体" w:cs="Times New Roman" w:hint="eastAsia"/>
                <w:b/>
                <w:kern w:val="0"/>
                <w:szCs w:val="21"/>
                <w:lang w:val="zh-CN"/>
              </w:rPr>
              <w:t>利润为正数（非零、非负数），</w:t>
            </w:r>
            <w:r>
              <w:rPr>
                <w:rFonts w:ascii="宋体" w:eastAsia="宋体" w:hAnsi="宋体" w:cs="Times New Roman" w:hint="eastAsia"/>
                <w:b/>
                <w:kern w:val="0"/>
                <w:szCs w:val="21"/>
              </w:rPr>
              <w:t>投</w:t>
            </w:r>
            <w:r>
              <w:rPr>
                <w:rFonts w:ascii="宋体" w:eastAsia="宋体" w:hAnsi="宋体" w:cs="Times New Roman" w:hint="eastAsia"/>
                <w:b/>
                <w:kern w:val="0"/>
                <w:szCs w:val="21"/>
                <w:lang w:val="zh-CN"/>
              </w:rPr>
              <w:t>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052389">
        <w:trPr>
          <w:trHeight w:val="699"/>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标准化程度</w:t>
            </w:r>
          </w:p>
        </w:tc>
        <w:tc>
          <w:tcPr>
            <w:tcW w:w="3690"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napToGrid w:val="0"/>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（1）投标人具有有效期内的ISO9001质量管理体系认证证书得1分；</w:t>
            </w:r>
          </w:p>
          <w:p w:rsidR="00052389" w:rsidRDefault="001002FB">
            <w:pPr>
              <w:autoSpaceDE w:val="0"/>
              <w:autoSpaceDN w:val="0"/>
              <w:adjustRightInd w:val="0"/>
              <w:snapToGrid w:val="0"/>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（2）投标人具有有效期内的ISO14001环境管理体系认证证书得1分；</w:t>
            </w:r>
          </w:p>
          <w:p w:rsidR="00052389" w:rsidRDefault="001002FB">
            <w:pPr>
              <w:autoSpaceDE w:val="0"/>
              <w:autoSpaceDN w:val="0"/>
              <w:adjustRightInd w:val="0"/>
              <w:snapToGrid w:val="0"/>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（3）投标人具有有效期内的OHSAS18001（或GB/T45001-2020，或ISO45001）职业健康安全管理体系认证证书得1分。</w:t>
            </w:r>
          </w:p>
          <w:p w:rsidR="00052389" w:rsidRDefault="001002FB">
            <w:pPr>
              <w:autoSpaceDE w:val="0"/>
              <w:autoSpaceDN w:val="0"/>
              <w:adjustRightInd w:val="0"/>
              <w:snapToGrid w:val="0"/>
              <w:spacing w:line="400" w:lineRule="exact"/>
              <w:jc w:val="left"/>
              <w:rPr>
                <w:rFonts w:ascii="宋体" w:eastAsia="宋体" w:hAnsi="宋体" w:cs="Times New Roman"/>
                <w:b/>
                <w:kern w:val="0"/>
                <w:szCs w:val="21"/>
              </w:rPr>
            </w:pPr>
            <w:r>
              <w:rPr>
                <w:rFonts w:ascii="宋体" w:eastAsia="宋体" w:hAnsi="宋体" w:cs="Times New Roman" w:hint="eastAsia"/>
                <w:b/>
                <w:kern w:val="0"/>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3分</w:t>
            </w:r>
          </w:p>
        </w:tc>
      </w:tr>
      <w:tr w:rsidR="00052389">
        <w:trPr>
          <w:trHeight w:val="90"/>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kern w:val="0"/>
                <w:szCs w:val="21"/>
              </w:rPr>
            </w:pPr>
            <w:bookmarkStart w:id="593" w:name="_Hlk104987354"/>
            <w:r>
              <w:rPr>
                <w:rFonts w:ascii="宋体" w:eastAsia="宋体" w:hAnsi="宋体" w:cs="宋体" w:hint="eastAsia"/>
                <w:kern w:val="0"/>
                <w:szCs w:val="21"/>
              </w:rPr>
              <w:t>3</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spacing w:line="400" w:lineRule="exact"/>
              <w:jc w:val="center"/>
              <w:rPr>
                <w:rFonts w:ascii="宋体" w:eastAsia="宋体" w:hAnsi="宋体" w:cs="宋体"/>
                <w:kern w:val="0"/>
                <w:szCs w:val="21"/>
              </w:rPr>
            </w:pPr>
            <w:r>
              <w:rPr>
                <w:rFonts w:ascii="宋体" w:eastAsia="宋体" w:hAnsi="宋体" w:cs="宋体" w:hint="eastAsia"/>
                <w:kern w:val="0"/>
                <w:szCs w:val="21"/>
              </w:rPr>
              <w:t>业绩</w:t>
            </w:r>
          </w:p>
        </w:tc>
        <w:tc>
          <w:tcPr>
            <w:tcW w:w="3690" w:type="pct"/>
            <w:tcBorders>
              <w:top w:val="single" w:sz="4" w:space="0" w:color="auto"/>
              <w:left w:val="single" w:sz="4" w:space="0" w:color="auto"/>
              <w:bottom w:val="single" w:sz="4" w:space="0" w:color="auto"/>
              <w:right w:val="single" w:sz="4" w:space="0" w:color="auto"/>
            </w:tcBorders>
            <w:vAlign w:val="center"/>
          </w:tcPr>
          <w:p w:rsidR="00052389" w:rsidRDefault="001002FB">
            <w:pPr>
              <w:tabs>
                <w:tab w:val="left" w:pos="134"/>
              </w:tabs>
              <w:autoSpaceDE w:val="0"/>
              <w:autoSpaceDN w:val="0"/>
              <w:adjustRightInd w:val="0"/>
              <w:spacing w:line="400" w:lineRule="exact"/>
              <w:rPr>
                <w:rFonts w:ascii="宋体" w:eastAsia="宋体" w:hAnsi="宋体" w:cs="Times New Roman"/>
                <w:bCs/>
                <w:kern w:val="0"/>
                <w:szCs w:val="21"/>
              </w:rPr>
            </w:pPr>
            <w:r>
              <w:rPr>
                <w:rFonts w:ascii="宋体" w:eastAsia="宋体" w:hAnsi="宋体" w:cs="Times New Roman" w:hint="eastAsia"/>
                <w:bCs/>
                <w:kern w:val="0"/>
                <w:szCs w:val="21"/>
              </w:rPr>
              <w:t>投标人2022年1月1日以来承接的办公用品或后勤物资在国内的销售业绩，按下列情况评分，</w:t>
            </w:r>
            <w:r>
              <w:rPr>
                <w:rFonts w:ascii="宋体" w:eastAsia="宋体" w:hAnsi="宋体" w:cs="Times New Roman" w:hint="eastAsia"/>
                <w:b/>
                <w:kern w:val="0"/>
                <w:szCs w:val="21"/>
              </w:rPr>
              <w:t>本项业绩评审满分14分</w:t>
            </w:r>
            <w:r>
              <w:rPr>
                <w:rFonts w:ascii="宋体" w:eastAsia="宋体" w:hAnsi="宋体" w:cs="Times New Roman" w:hint="eastAsia"/>
                <w:bCs/>
                <w:kern w:val="0"/>
                <w:szCs w:val="21"/>
              </w:rPr>
              <w:t>。</w:t>
            </w:r>
          </w:p>
          <w:p w:rsidR="00052389" w:rsidRDefault="001002FB">
            <w:pPr>
              <w:tabs>
                <w:tab w:val="left" w:pos="134"/>
              </w:tabs>
              <w:autoSpaceDE w:val="0"/>
              <w:autoSpaceDN w:val="0"/>
              <w:adjustRightInd w:val="0"/>
              <w:spacing w:line="400" w:lineRule="exact"/>
              <w:rPr>
                <w:rFonts w:ascii="宋体" w:eastAsia="宋体" w:hAnsi="宋体" w:cs="Times New Roman"/>
                <w:bCs/>
                <w:kern w:val="0"/>
                <w:szCs w:val="21"/>
              </w:rPr>
            </w:pPr>
            <w:r>
              <w:rPr>
                <w:rFonts w:ascii="宋体" w:eastAsia="宋体" w:hAnsi="宋体" w:cs="Times New Roman" w:hint="eastAsia"/>
                <w:bCs/>
                <w:kern w:val="0"/>
                <w:szCs w:val="21"/>
              </w:rPr>
              <w:t>①单项合同金额≥200万元的前述业绩，每项得3分。</w:t>
            </w:r>
          </w:p>
          <w:p w:rsidR="00052389" w:rsidRDefault="001002FB">
            <w:pPr>
              <w:tabs>
                <w:tab w:val="left" w:pos="134"/>
              </w:tabs>
              <w:autoSpaceDE w:val="0"/>
              <w:autoSpaceDN w:val="0"/>
              <w:adjustRightInd w:val="0"/>
              <w:spacing w:line="400" w:lineRule="exact"/>
              <w:rPr>
                <w:rFonts w:ascii="宋体" w:eastAsia="宋体" w:hAnsi="宋体" w:cs="Times New Roman"/>
                <w:bCs/>
                <w:kern w:val="0"/>
                <w:szCs w:val="21"/>
              </w:rPr>
            </w:pPr>
            <w:r>
              <w:rPr>
                <w:rFonts w:ascii="宋体" w:eastAsia="宋体" w:hAnsi="宋体" w:cs="Times New Roman" w:hint="eastAsia"/>
                <w:bCs/>
                <w:kern w:val="0"/>
                <w:szCs w:val="21"/>
              </w:rPr>
              <w:t>②100万元≤单项合同金额＜200万元的前述业绩，每项得2分。</w:t>
            </w:r>
          </w:p>
          <w:p w:rsidR="00052389" w:rsidRDefault="001002FB">
            <w:pPr>
              <w:tabs>
                <w:tab w:val="left" w:pos="134"/>
              </w:tabs>
              <w:autoSpaceDE w:val="0"/>
              <w:autoSpaceDN w:val="0"/>
              <w:adjustRightInd w:val="0"/>
              <w:spacing w:line="400" w:lineRule="exact"/>
              <w:rPr>
                <w:rFonts w:ascii="宋体" w:eastAsia="宋体" w:hAnsi="宋体" w:cs="Times New Roman"/>
                <w:bCs/>
                <w:kern w:val="0"/>
                <w:szCs w:val="21"/>
              </w:rPr>
            </w:pPr>
            <w:r>
              <w:rPr>
                <w:rFonts w:ascii="宋体" w:eastAsia="宋体" w:hAnsi="宋体" w:cs="Times New Roman" w:hint="eastAsia"/>
                <w:bCs/>
                <w:kern w:val="0"/>
                <w:szCs w:val="21"/>
              </w:rPr>
              <w:t>③50万元≤单项合同金额＜100万元的前述业绩，每项得1分。</w:t>
            </w:r>
          </w:p>
          <w:p w:rsidR="00052389" w:rsidRDefault="001002FB">
            <w:pPr>
              <w:tabs>
                <w:tab w:val="left" w:pos="134"/>
              </w:tabs>
              <w:autoSpaceDE w:val="0"/>
              <w:autoSpaceDN w:val="0"/>
              <w:adjustRightInd w:val="0"/>
              <w:spacing w:line="400" w:lineRule="exact"/>
              <w:rPr>
                <w:rFonts w:ascii="宋体" w:eastAsia="宋体" w:hAnsi="宋体" w:cs="Times New Roman"/>
                <w:bCs/>
                <w:kern w:val="0"/>
                <w:szCs w:val="21"/>
              </w:rPr>
            </w:pPr>
            <w:r>
              <w:rPr>
                <w:rFonts w:ascii="宋体" w:eastAsia="宋体" w:hAnsi="宋体" w:cs="Times New Roman" w:hint="eastAsia"/>
                <w:bCs/>
                <w:kern w:val="0"/>
                <w:szCs w:val="21"/>
              </w:rPr>
              <w:t>④20万元≤单项合同金额＜50万元的前述业绩，每项得0.5分，</w:t>
            </w:r>
            <w:r>
              <w:rPr>
                <w:rFonts w:ascii="宋体" w:eastAsia="宋体" w:hAnsi="宋体" w:cs="Times New Roman" w:hint="eastAsia"/>
                <w:b/>
                <w:kern w:val="0"/>
                <w:szCs w:val="21"/>
              </w:rPr>
              <w:t>本子项满分6分</w:t>
            </w:r>
            <w:r>
              <w:rPr>
                <w:rFonts w:ascii="宋体" w:eastAsia="宋体" w:hAnsi="宋体" w:cs="Times New Roman" w:hint="eastAsia"/>
                <w:bCs/>
                <w:kern w:val="0"/>
                <w:szCs w:val="21"/>
              </w:rPr>
              <w:t>。</w:t>
            </w:r>
          </w:p>
          <w:p w:rsidR="00052389" w:rsidRDefault="001002FB">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t>备注：</w:t>
            </w:r>
          </w:p>
          <w:p w:rsidR="00052389" w:rsidRDefault="001002FB">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t>①业绩须附销售合同复印件（合同卖方为投标人）；</w:t>
            </w:r>
          </w:p>
          <w:p w:rsidR="00052389" w:rsidRDefault="001002FB">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t>②合同必须能反映评分条件【</w:t>
            </w:r>
            <w:r>
              <w:rPr>
                <w:rFonts w:ascii="宋体" w:eastAsia="宋体" w:hAnsi="宋体" w:cs="Times New Roman" w:hint="eastAsia"/>
                <w:b/>
                <w:kern w:val="0"/>
                <w:szCs w:val="21"/>
                <w:lang w:val="zh-CN"/>
              </w:rPr>
              <w:t>合同签订日期为202</w:t>
            </w:r>
            <w:r>
              <w:rPr>
                <w:rFonts w:ascii="宋体" w:eastAsia="宋体" w:hAnsi="宋体" w:cs="Times New Roman" w:hint="eastAsia"/>
                <w:b/>
                <w:kern w:val="0"/>
                <w:szCs w:val="21"/>
              </w:rPr>
              <w:t>2</w:t>
            </w:r>
            <w:r>
              <w:rPr>
                <w:rFonts w:ascii="宋体" w:eastAsia="宋体" w:hAnsi="宋体" w:cs="Times New Roman" w:hint="eastAsia"/>
                <w:b/>
                <w:kern w:val="0"/>
                <w:szCs w:val="21"/>
                <w:lang w:val="zh-CN"/>
              </w:rPr>
              <w:t>年1月1日或以后；合同标的必须包含办公用品</w:t>
            </w:r>
            <w:r>
              <w:rPr>
                <w:rFonts w:ascii="宋体" w:eastAsia="宋体" w:hAnsi="宋体" w:cs="Times New Roman" w:hint="eastAsia"/>
                <w:b/>
                <w:kern w:val="0"/>
                <w:szCs w:val="21"/>
              </w:rPr>
              <w:t>或</w:t>
            </w:r>
            <w:r>
              <w:rPr>
                <w:rFonts w:ascii="宋体" w:eastAsia="宋体" w:hAnsi="宋体" w:cs="Times New Roman" w:hint="eastAsia"/>
                <w:b/>
                <w:kern w:val="0"/>
                <w:szCs w:val="21"/>
                <w:lang w:val="zh-CN"/>
              </w:rPr>
              <w:t>后勤物资，</w:t>
            </w:r>
            <w:r>
              <w:rPr>
                <w:rFonts w:ascii="宋体" w:eastAsia="宋体" w:hAnsi="宋体" w:cs="Times New Roman" w:hint="eastAsia"/>
                <w:b/>
                <w:kern w:val="0"/>
                <w:szCs w:val="21"/>
              </w:rPr>
              <w:t>合同金额</w:t>
            </w:r>
            <w:r>
              <w:rPr>
                <w:rFonts w:ascii="宋体" w:eastAsia="宋体" w:hAnsi="宋体" w:cs="Times New Roman" w:hint="eastAsia"/>
                <w:b/>
                <w:kern w:val="0"/>
                <w:szCs w:val="21"/>
                <w:lang w:val="zh-CN"/>
              </w:rPr>
              <w:t>以合同中办公用品</w:t>
            </w:r>
            <w:r>
              <w:rPr>
                <w:rFonts w:ascii="宋体" w:eastAsia="宋体" w:hAnsi="宋体" w:cs="Times New Roman" w:hint="eastAsia"/>
                <w:b/>
                <w:kern w:val="0"/>
                <w:szCs w:val="21"/>
              </w:rPr>
              <w:t>或</w:t>
            </w:r>
            <w:r>
              <w:rPr>
                <w:rFonts w:ascii="宋体" w:eastAsia="宋体" w:hAnsi="宋体" w:cs="Times New Roman" w:hint="eastAsia"/>
                <w:b/>
                <w:kern w:val="0"/>
                <w:szCs w:val="21"/>
                <w:lang w:val="zh-CN"/>
              </w:rPr>
              <w:t>后勤物资金额为准（</w:t>
            </w:r>
            <w:r>
              <w:rPr>
                <w:rFonts w:ascii="宋体" w:eastAsia="宋体" w:hAnsi="宋体" w:cs="Times New Roman" w:hint="eastAsia"/>
                <w:b/>
                <w:kern w:val="0"/>
                <w:szCs w:val="21"/>
              </w:rPr>
              <w:t>若</w:t>
            </w:r>
            <w:r>
              <w:rPr>
                <w:rFonts w:ascii="宋体" w:eastAsia="宋体" w:hAnsi="宋体" w:cs="Times New Roman" w:hint="eastAsia"/>
                <w:b/>
                <w:kern w:val="0"/>
                <w:szCs w:val="21"/>
                <w:lang w:val="zh-CN"/>
              </w:rPr>
              <w:t>合同标的同时包含办公用品和后勤物资，则合同金额以合同中办公用品和后勤物资总金额为准）</w:t>
            </w:r>
            <w:r>
              <w:rPr>
                <w:rFonts w:ascii="宋体" w:eastAsia="宋体" w:hAnsi="宋体" w:cs="Times New Roman" w:hint="eastAsia"/>
                <w:b/>
                <w:kern w:val="0"/>
                <w:szCs w:val="21"/>
              </w:rPr>
              <w:t>】，</w:t>
            </w:r>
            <w:r>
              <w:rPr>
                <w:rFonts w:ascii="宋体" w:eastAsia="宋体" w:hAnsi="宋体" w:cs="Times New Roman" w:hint="eastAsia"/>
                <w:b/>
                <w:kern w:val="0"/>
                <w:szCs w:val="21"/>
                <w:lang w:val="zh-CN"/>
              </w:rPr>
              <w:t>否则，</w:t>
            </w:r>
            <w:r>
              <w:rPr>
                <w:rFonts w:ascii="宋体" w:eastAsia="宋体" w:hAnsi="宋体" w:cs="Times New Roman" w:hint="eastAsia"/>
                <w:b/>
                <w:kern w:val="0"/>
                <w:szCs w:val="21"/>
              </w:rPr>
              <w:t>需同时提供合同买方出具的书面补充说明文件复印件作为证明文件（书面补充说明文件复印件需能显示合同买方公章）；</w:t>
            </w:r>
          </w:p>
          <w:p w:rsidR="00052389" w:rsidRDefault="001002FB">
            <w:pPr>
              <w:tabs>
                <w:tab w:val="left" w:pos="134"/>
              </w:tabs>
              <w:autoSpaceDE w:val="0"/>
              <w:autoSpaceDN w:val="0"/>
              <w:adjustRightInd w:val="0"/>
              <w:spacing w:line="400" w:lineRule="exact"/>
              <w:rPr>
                <w:rFonts w:ascii="宋体" w:eastAsia="宋体" w:hAnsi="宋体" w:cs="Times New Roman"/>
                <w:b/>
                <w:kern w:val="0"/>
                <w:szCs w:val="21"/>
              </w:rPr>
            </w:pPr>
            <w:r>
              <w:rPr>
                <w:rFonts w:ascii="宋体" w:eastAsia="宋体" w:hAnsi="宋体" w:cs="Times New Roman" w:hint="eastAsia"/>
                <w:b/>
                <w:kern w:val="0"/>
                <w:szCs w:val="21"/>
              </w:rPr>
              <w:lastRenderedPageBreak/>
              <w:t>③若业绩为框架式协议或资格入围无明确金额的合同，必须同时提供合同期限内已供货产品发票金额统计表和发票复印件；</w:t>
            </w:r>
          </w:p>
          <w:p w:rsidR="00052389" w:rsidRDefault="001002FB">
            <w:pPr>
              <w:pStyle w:val="ae"/>
              <w:rPr>
                <w:color w:val="auto"/>
              </w:rPr>
            </w:pPr>
            <w:r>
              <w:rPr>
                <w:rFonts w:ascii="宋体" w:eastAsia="宋体" w:hAnsi="宋体" w:cs="Times New Roman" w:hint="eastAsia"/>
                <w:b/>
                <w:color w:val="auto"/>
                <w:szCs w:val="21"/>
              </w:rPr>
              <w:t>④未按上述要求提供证明材料的业绩，或所附材料无法证明填报项目属投标人完成的或符合本项评分要求的业绩，在评标时将不予考虑。</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lastRenderedPageBreak/>
              <w:t>14分</w:t>
            </w:r>
          </w:p>
        </w:tc>
      </w:tr>
    </w:tbl>
    <w:p w:rsidR="00052389" w:rsidRDefault="00052389">
      <w:pPr>
        <w:autoSpaceDE w:val="0"/>
        <w:autoSpaceDN w:val="0"/>
        <w:adjustRightInd w:val="0"/>
        <w:ind w:right="-26" w:firstLine="480"/>
        <w:jc w:val="center"/>
        <w:rPr>
          <w:rFonts w:ascii="宋体" w:eastAsia="宋体" w:hAnsi="宋体" w:cs="Times New Roman"/>
          <w:b/>
          <w:bCs/>
          <w:kern w:val="0"/>
          <w:sz w:val="24"/>
          <w:szCs w:val="24"/>
          <w:highlight w:val="yellow"/>
        </w:rPr>
      </w:pPr>
      <w:bookmarkStart w:id="594" w:name="_Toc11639_WPSOffice_Level2"/>
      <w:bookmarkEnd w:id="593"/>
    </w:p>
    <w:p w:rsidR="00052389" w:rsidRDefault="001002FB">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r>
        <w:rPr>
          <w:rFonts w:ascii="宋体" w:eastAsia="宋体" w:hAnsi="宋体" w:cs="宋体" w:hint="eastAsia"/>
          <w:b/>
          <w:szCs w:val="21"/>
          <w:lang w:val="zh-CN"/>
        </w:rPr>
        <w:t>总分</w:t>
      </w:r>
      <w:r>
        <w:rPr>
          <w:rFonts w:ascii="宋体" w:eastAsia="宋体" w:hAnsi="宋体" w:cs="宋体" w:hint="eastAsia"/>
          <w:b/>
          <w:szCs w:val="21"/>
        </w:rPr>
        <w:t>30</w:t>
      </w:r>
      <w:r>
        <w:rPr>
          <w:rFonts w:ascii="宋体" w:eastAsia="宋体" w:hAnsi="宋体" w:cs="宋体" w:hint="eastAsia"/>
          <w:b/>
          <w:szCs w:val="21"/>
          <w:lang w:val="zh-CN"/>
        </w:rPr>
        <w:t>分</w:t>
      </w:r>
      <w:bookmarkEnd w:id="5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32"/>
        <w:gridCol w:w="7659"/>
        <w:gridCol w:w="906"/>
      </w:tblGrid>
      <w:tr w:rsidR="00052389">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
                <w:kern w:val="0"/>
                <w:szCs w:val="21"/>
              </w:rPr>
            </w:pPr>
            <w:bookmarkStart w:id="595" w:name="_Hlk104987779"/>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052389">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用户需求响应程度</w:t>
            </w: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kern w:val="0"/>
                <w:szCs w:val="21"/>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4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t>10分</w:t>
            </w:r>
          </w:p>
        </w:tc>
      </w:tr>
      <w:tr w:rsidR="00052389">
        <w:trPr>
          <w:trHeight w:val="20"/>
          <w:jc w:val="center"/>
        </w:trPr>
        <w:tc>
          <w:tcPr>
            <w:tcW w:w="324" w:type="pct"/>
            <w:vMerge w:val="restart"/>
            <w:tcBorders>
              <w:top w:val="single" w:sz="4" w:space="0" w:color="auto"/>
              <w:left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2</w:t>
            </w:r>
          </w:p>
        </w:tc>
        <w:tc>
          <w:tcPr>
            <w:tcW w:w="546" w:type="pct"/>
            <w:vMerge w:val="restart"/>
            <w:tcBorders>
              <w:top w:val="single" w:sz="4" w:space="0" w:color="auto"/>
              <w:left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所投办公用品及后勤物资品牌</w:t>
            </w: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rPr>
                <w:rFonts w:ascii="宋体" w:eastAsia="宋体" w:hAnsi="宋体" w:cs="宋体"/>
                <w:b/>
                <w:bCs/>
                <w:kern w:val="0"/>
                <w:szCs w:val="21"/>
              </w:rPr>
            </w:pPr>
            <w:r>
              <w:rPr>
                <w:rFonts w:ascii="宋体" w:eastAsia="宋体" w:hAnsi="宋体" w:cs="宋体"/>
                <w:b/>
                <w:bCs/>
                <w:kern w:val="0"/>
                <w:szCs w:val="21"/>
              </w:rPr>
              <w:t>（1）对各投标人所投的办公用品及后勤物资的品牌与采购清单的匹配度情况进行评审：</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kern w:val="0"/>
                <w:szCs w:val="21"/>
              </w:rPr>
              <w:t>投标人所投品牌与采购清单中推荐品牌都匹配的得满分。每有1项的投标人所投品牌与采购清单中推荐品牌不匹配的，扣1分，扣完为止。</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备注：</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kern w:val="0"/>
                <w:szCs w:val="21"/>
              </w:rPr>
              <w:t>①投标人所投品牌与推荐品牌没有1个是一致的即为不匹配；所投品牌中至少有1个品牌与推荐品牌一致的即为匹配；若推荐品牌为任意品牌的，投标人所报的任意品牌均视为匹配。</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kern w:val="0"/>
                <w:szCs w:val="21"/>
              </w:rPr>
              <w:t>②投标人应提供【投标品牌不匹配情况汇总表】、【投标品牌表】，否则不得分。</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kern w:val="0"/>
                <w:szCs w:val="21"/>
              </w:rPr>
              <w:t>③本项以【投标品牌不匹配情况汇总表】为准进行评审。</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t>8分</w:t>
            </w:r>
          </w:p>
        </w:tc>
      </w:tr>
      <w:tr w:rsidR="00052389">
        <w:trPr>
          <w:trHeight w:val="20"/>
          <w:jc w:val="center"/>
        </w:trPr>
        <w:tc>
          <w:tcPr>
            <w:tcW w:w="324" w:type="pct"/>
            <w:vMerge/>
            <w:tcBorders>
              <w:left w:val="single" w:sz="4" w:space="0" w:color="auto"/>
              <w:bottom w:val="single" w:sz="4" w:space="0" w:color="auto"/>
              <w:right w:val="single" w:sz="4" w:space="0" w:color="auto"/>
            </w:tcBorders>
            <w:vAlign w:val="center"/>
          </w:tcPr>
          <w:p w:rsidR="00052389" w:rsidRDefault="00052389">
            <w:pPr>
              <w:autoSpaceDE w:val="0"/>
              <w:autoSpaceDN w:val="0"/>
              <w:spacing w:line="400" w:lineRule="exact"/>
              <w:jc w:val="center"/>
              <w:rPr>
                <w:rFonts w:ascii="宋体" w:eastAsia="宋体" w:hAnsi="宋体" w:cs="Times New Roman"/>
                <w:bCs/>
                <w:kern w:val="0"/>
                <w:szCs w:val="21"/>
              </w:rPr>
            </w:pPr>
          </w:p>
        </w:tc>
        <w:tc>
          <w:tcPr>
            <w:tcW w:w="546" w:type="pct"/>
            <w:vMerge/>
            <w:tcBorders>
              <w:left w:val="single" w:sz="4" w:space="0" w:color="auto"/>
              <w:bottom w:val="single" w:sz="4" w:space="0" w:color="auto"/>
              <w:right w:val="single" w:sz="4" w:space="0" w:color="auto"/>
            </w:tcBorders>
            <w:vAlign w:val="center"/>
          </w:tcPr>
          <w:p w:rsidR="00052389" w:rsidRDefault="00052389">
            <w:pPr>
              <w:autoSpaceDE w:val="0"/>
              <w:autoSpaceDN w:val="0"/>
              <w:spacing w:line="400" w:lineRule="exact"/>
              <w:jc w:val="center"/>
              <w:rPr>
                <w:rFonts w:ascii="宋体" w:eastAsia="宋体" w:hAnsi="宋体" w:cs="Times New Roman"/>
                <w:bCs/>
                <w:kern w:val="0"/>
                <w:szCs w:val="21"/>
              </w:rPr>
            </w:pP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rPr>
                <w:rFonts w:ascii="宋体" w:eastAsia="宋体" w:hAnsi="宋体" w:cs="宋体"/>
                <w:b/>
                <w:bCs/>
                <w:kern w:val="0"/>
                <w:szCs w:val="21"/>
              </w:rPr>
            </w:pPr>
            <w:r>
              <w:rPr>
                <w:rFonts w:ascii="宋体" w:eastAsia="宋体" w:hAnsi="宋体" w:cs="宋体"/>
                <w:b/>
                <w:bCs/>
                <w:kern w:val="0"/>
                <w:szCs w:val="21"/>
              </w:rPr>
              <w:t>（2）对各投标人所投的办公用品及后勤物资的品牌进行评审：</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优 [3-2]分：</w:t>
            </w:r>
            <w:r>
              <w:rPr>
                <w:rFonts w:ascii="宋体" w:eastAsia="宋体" w:hAnsi="宋体" w:cs="宋体"/>
                <w:kern w:val="0"/>
                <w:szCs w:val="21"/>
              </w:rPr>
              <w:t>所投品牌在行业内具有卓越的市场口碑和知名度，产品质量和性能得到广泛认可，长期保持稳定的高品质输出，很少出现质量问题；</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良 （2-1.5]分：</w:t>
            </w:r>
            <w:r>
              <w:rPr>
                <w:rFonts w:ascii="宋体" w:eastAsia="宋体" w:hAnsi="宋体" w:cs="宋体"/>
                <w:kern w:val="0"/>
                <w:szCs w:val="21"/>
              </w:rPr>
              <w:t>所投品牌具有较高的知名度和良好的声誉，产品在实际应用中表现良好，具有较好的市场口碑；</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中 （1.5-1]分：</w:t>
            </w:r>
            <w:r>
              <w:rPr>
                <w:rFonts w:ascii="宋体" w:eastAsia="宋体" w:hAnsi="宋体" w:cs="宋体"/>
                <w:kern w:val="0"/>
                <w:szCs w:val="21"/>
              </w:rPr>
              <w:t>所投品牌具有一定的市场认可度，产品质量基本能达到行业标准，但可能存在一些小瑕疵；</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差 （1-0]分：</w:t>
            </w:r>
            <w:r>
              <w:rPr>
                <w:rFonts w:ascii="宋体" w:eastAsia="宋体" w:hAnsi="宋体" w:cs="宋体"/>
                <w:kern w:val="0"/>
                <w:szCs w:val="21"/>
              </w:rPr>
              <w:t>所投品牌知名度较低，市场份额较小，产品质量、性能存在明显不足。</w:t>
            </w:r>
          </w:p>
          <w:p w:rsidR="00052389" w:rsidRDefault="001002FB">
            <w:pPr>
              <w:autoSpaceDE w:val="0"/>
              <w:autoSpaceDN w:val="0"/>
              <w:spacing w:line="400" w:lineRule="exact"/>
              <w:rPr>
                <w:rFonts w:ascii="宋体" w:eastAsia="宋体" w:hAnsi="宋体" w:cs="宋体"/>
                <w:b/>
                <w:bCs/>
                <w:kern w:val="0"/>
                <w:szCs w:val="21"/>
              </w:rPr>
            </w:pPr>
            <w:r>
              <w:rPr>
                <w:rFonts w:ascii="宋体" w:eastAsia="宋体" w:hAnsi="宋体" w:cs="宋体"/>
                <w:b/>
                <w:bCs/>
                <w:kern w:val="0"/>
                <w:szCs w:val="21"/>
              </w:rPr>
              <w:t>备注：投标人应提供【投标品牌表】，否则不得分。</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t>3分</w:t>
            </w:r>
          </w:p>
        </w:tc>
      </w:tr>
      <w:tr w:rsidR="00052389">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3</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整体供货服务流程</w:t>
            </w: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rPr>
                <w:rFonts w:ascii="宋体" w:eastAsia="宋体" w:hAnsi="宋体" w:cs="宋体"/>
                <w:b/>
                <w:bCs/>
                <w:kern w:val="0"/>
                <w:szCs w:val="21"/>
              </w:rPr>
            </w:pPr>
            <w:r>
              <w:rPr>
                <w:rFonts w:ascii="宋体" w:eastAsia="宋体" w:hAnsi="宋体" w:cs="宋体"/>
                <w:b/>
                <w:bCs/>
                <w:kern w:val="0"/>
                <w:szCs w:val="21"/>
              </w:rPr>
              <w:t>对各投标人所提供的整体供货服务流程内容是否全面、思路是否清晰，对本项目工作的重点、难点分析准确、透彻，对应措施是否科学、是否具有可操作性，服</w:t>
            </w:r>
            <w:r>
              <w:rPr>
                <w:rFonts w:ascii="宋体" w:eastAsia="宋体" w:hAnsi="宋体" w:cs="宋体"/>
                <w:b/>
                <w:bCs/>
                <w:kern w:val="0"/>
                <w:szCs w:val="21"/>
              </w:rPr>
              <w:lastRenderedPageBreak/>
              <w:t>务计划是否完善、统筹是否合理等进行评审</w:t>
            </w:r>
            <w:r>
              <w:rPr>
                <w:rFonts w:ascii="宋体" w:eastAsia="宋体" w:hAnsi="宋体" w:cs="宋体" w:hint="eastAsia"/>
                <w:b/>
                <w:bCs/>
                <w:kern w:val="0"/>
                <w:szCs w:val="21"/>
              </w:rPr>
              <w:t>：</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优 ［3-2］分：</w:t>
            </w:r>
            <w:r>
              <w:rPr>
                <w:rFonts w:ascii="宋体" w:eastAsia="宋体" w:hAnsi="宋体" w:cs="宋体"/>
                <w:kern w:val="0"/>
                <w:szCs w:val="21"/>
              </w:rPr>
              <w:t>整体供货服务流程内容非常全面，思路清晰明确，具有很强的逻辑性，对本项目工作的重点和难点分析非常准确、透彻，对应措施具有高度的科学性，可操作性极强，能切实有效地解决实际问题，服务计划完善，对供货时间、资源等进行了合理且高效的统筹安排；</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良 （2-1.5]分：</w:t>
            </w:r>
            <w:r>
              <w:rPr>
                <w:rFonts w:ascii="宋体" w:eastAsia="宋体" w:hAnsi="宋体" w:cs="宋体"/>
                <w:kern w:val="0"/>
                <w:szCs w:val="21"/>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中 （1.5-1]分：</w:t>
            </w:r>
            <w:r>
              <w:rPr>
                <w:rFonts w:ascii="宋体" w:eastAsia="宋体" w:hAnsi="宋体" w:cs="宋体"/>
                <w:kern w:val="0"/>
                <w:szCs w:val="21"/>
              </w:rPr>
              <w:t>供货服务流程内容基本完整，思路基本清晰，对项目工作重点、难点的分析基本到位，对应措施具有一定的可行性，服务计划基本合理，但在资源利用效率或进度安排上可能存在一些不足；</w:t>
            </w:r>
          </w:p>
          <w:p w:rsidR="00052389" w:rsidRDefault="001002FB">
            <w:pPr>
              <w:autoSpaceDE w:val="0"/>
              <w:autoSpaceDN w:val="0"/>
              <w:spacing w:line="400" w:lineRule="exact"/>
              <w:rPr>
                <w:rFonts w:ascii="宋体" w:eastAsia="宋体" w:hAnsi="宋体" w:cs="宋体"/>
                <w:kern w:val="0"/>
                <w:szCs w:val="21"/>
              </w:rPr>
            </w:pPr>
            <w:r>
              <w:rPr>
                <w:rFonts w:ascii="宋体" w:eastAsia="宋体" w:hAnsi="宋体" w:cs="宋体"/>
                <w:b/>
                <w:bCs/>
                <w:kern w:val="0"/>
                <w:szCs w:val="21"/>
              </w:rPr>
              <w:t>差 （1-0]分：</w:t>
            </w:r>
            <w:r>
              <w:rPr>
                <w:rFonts w:ascii="宋体" w:eastAsia="宋体" w:hAnsi="宋体" w:cs="宋体"/>
                <w:kern w:val="0"/>
                <w:szCs w:val="21"/>
              </w:rPr>
              <w:t>供货服务流程内容存在明显的不全面之处，有较多遗漏或错误。对项目工作的重点、难点分析不准确，存在较大偏差，导致应对措施也缺乏针对性和有效性。服务计划缺乏合理性和统筹性，无法保障整个供货服务流程的顺利进行。</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lastRenderedPageBreak/>
              <w:t>3分</w:t>
            </w:r>
          </w:p>
        </w:tc>
      </w:tr>
      <w:tr w:rsidR="00052389">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lastRenderedPageBreak/>
              <w:t>4</w:t>
            </w:r>
          </w:p>
        </w:tc>
        <w:tc>
          <w:tcPr>
            <w:tcW w:w="546"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供货计划及进度保证措施方案</w:t>
            </w:r>
          </w:p>
        </w:tc>
        <w:tc>
          <w:tcPr>
            <w:tcW w:w="3692"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rPr>
                <w:rFonts w:ascii="宋体" w:eastAsia="宋体" w:hAnsi="宋体" w:cs="宋体"/>
                <w:b/>
                <w:bCs/>
                <w:kern w:val="0"/>
                <w:szCs w:val="21"/>
              </w:rPr>
            </w:pPr>
            <w:r>
              <w:rPr>
                <w:rFonts w:ascii="宋体" w:eastAsia="宋体" w:hAnsi="宋体" w:cs="宋体"/>
                <w:b/>
                <w:bCs/>
                <w:kern w:val="0"/>
                <w:szCs w:val="21"/>
              </w:rPr>
              <w:t>对各投标人所提供的供货计划是否实质性满足或优于本项目需求，进度保证措施是否具体、是否具有可行性进行评审</w:t>
            </w:r>
            <w:r>
              <w:rPr>
                <w:rFonts w:ascii="宋体" w:eastAsia="宋体" w:hAnsi="宋体" w:cs="宋体" w:hint="eastAsia"/>
                <w:b/>
                <w:bCs/>
                <w:kern w:val="0"/>
                <w:szCs w:val="21"/>
              </w:rPr>
              <w:t>：</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优 [3-2]分：</w:t>
            </w:r>
            <w:r>
              <w:rPr>
                <w:rFonts w:ascii="宋体" w:eastAsia="宋体" w:hAnsi="宋体" w:cs="宋体"/>
                <w:kern w:val="0"/>
                <w:szCs w:val="21"/>
              </w:rPr>
              <w:t>供货计划完全满足或优于本项目需求，进度计划规划非常清晰，相关进度保证措施非常具体，可行性、合理高且具有实用性；</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良 （2-1.5]分：</w:t>
            </w:r>
            <w:r>
              <w:rPr>
                <w:rFonts w:ascii="宋体" w:eastAsia="宋体" w:hAnsi="宋体" w:cs="宋体"/>
                <w:kern w:val="0"/>
                <w:szCs w:val="21"/>
              </w:rPr>
              <w:t>供货计划比较符合本项目需求，进度计划规划较清晰，相关进度保证措施较具体，可行性、合理性较高；</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中 （1.5-1]分：</w:t>
            </w:r>
            <w:r>
              <w:rPr>
                <w:rFonts w:ascii="宋体" w:eastAsia="宋体" w:hAnsi="宋体" w:cs="宋体"/>
                <w:kern w:val="0"/>
                <w:szCs w:val="21"/>
              </w:rPr>
              <w:t>供货计划基本符合本项目需求，进度计划规划一般，相关进度保证措施一般，可行性、合理性一般；</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差 （1-0]分：</w:t>
            </w:r>
            <w:r>
              <w:rPr>
                <w:rFonts w:ascii="宋体" w:eastAsia="宋体" w:hAnsi="宋体" w:cs="宋体"/>
                <w:kern w:val="0"/>
                <w:szCs w:val="21"/>
              </w:rPr>
              <w:t>供货计划内容缺失，进度计划表规划较差，相关进度保证措施较少，可行性、合理性较差</w:t>
            </w:r>
            <w:r>
              <w:rPr>
                <w:rFonts w:ascii="宋体" w:eastAsia="宋体" w:hAnsi="宋体" w:cs="宋体" w:hint="eastAsia"/>
                <w:kern w:val="0"/>
                <w:szCs w:val="21"/>
              </w:rPr>
              <w:t>。</w:t>
            </w:r>
          </w:p>
        </w:tc>
        <w:tc>
          <w:tcPr>
            <w:tcW w:w="437" w:type="pct"/>
            <w:tcBorders>
              <w:top w:val="single" w:sz="4" w:space="0" w:color="auto"/>
              <w:left w:val="single" w:sz="4" w:space="0" w:color="auto"/>
              <w:bottom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t>3分</w:t>
            </w:r>
          </w:p>
        </w:tc>
      </w:tr>
      <w:tr w:rsidR="00052389">
        <w:trPr>
          <w:trHeight w:val="20"/>
          <w:jc w:val="center"/>
        </w:trPr>
        <w:tc>
          <w:tcPr>
            <w:tcW w:w="324" w:type="pct"/>
            <w:tcBorders>
              <w:top w:val="single" w:sz="4" w:space="0" w:color="auto"/>
              <w:left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5</w:t>
            </w:r>
          </w:p>
        </w:tc>
        <w:tc>
          <w:tcPr>
            <w:tcW w:w="546" w:type="pct"/>
            <w:tcBorders>
              <w:top w:val="single" w:sz="4" w:space="0" w:color="auto"/>
              <w:left w:val="single" w:sz="4" w:space="0" w:color="auto"/>
              <w:right w:val="single" w:sz="4" w:space="0" w:color="auto"/>
            </w:tcBorders>
            <w:vAlign w:val="center"/>
          </w:tcPr>
          <w:p w:rsidR="00052389" w:rsidRDefault="001002FB">
            <w:pPr>
              <w:autoSpaceDE w:val="0"/>
              <w:autoSpaceDN w:val="0"/>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售后服务质量保证和承诺</w:t>
            </w:r>
          </w:p>
        </w:tc>
        <w:tc>
          <w:tcPr>
            <w:tcW w:w="3692" w:type="pct"/>
            <w:tcBorders>
              <w:top w:val="single" w:sz="4" w:space="0" w:color="auto"/>
              <w:left w:val="single" w:sz="4" w:space="0" w:color="auto"/>
              <w:right w:val="single" w:sz="4" w:space="0" w:color="auto"/>
            </w:tcBorders>
            <w:vAlign w:val="center"/>
          </w:tcPr>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对各投标人的售后服务质量保证和承诺方案内容的完整性、可行性，售后服务机构的便利性、技术服务人员数量及水平，以及服务响应时间等方面进行评审</w:t>
            </w:r>
            <w:r>
              <w:rPr>
                <w:rFonts w:ascii="宋体" w:eastAsia="宋体" w:hAnsi="宋体" w:cs="宋体" w:hint="eastAsia"/>
                <w:b/>
                <w:bCs/>
                <w:kern w:val="0"/>
                <w:szCs w:val="21"/>
              </w:rPr>
              <w:t>：</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优 [3-2]分：</w:t>
            </w:r>
            <w:r>
              <w:rPr>
                <w:rFonts w:ascii="宋体" w:eastAsia="宋体" w:hAnsi="宋体" w:cs="宋体"/>
                <w:kern w:val="0"/>
                <w:szCs w:val="21"/>
              </w:rPr>
              <w:t>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良 （2-1.5]分：</w:t>
            </w:r>
            <w:r>
              <w:rPr>
                <w:rFonts w:ascii="宋体" w:eastAsia="宋体" w:hAnsi="宋体" w:cs="宋体"/>
                <w:kern w:val="0"/>
                <w:szCs w:val="21"/>
              </w:rPr>
              <w:t>售后服务质量保证和承诺方案内容比较完整，能基本覆盖主要方</w:t>
            </w:r>
            <w:r>
              <w:rPr>
                <w:rFonts w:ascii="宋体" w:eastAsia="宋体" w:hAnsi="宋体" w:cs="宋体"/>
                <w:kern w:val="0"/>
                <w:szCs w:val="21"/>
              </w:rPr>
              <w:lastRenderedPageBreak/>
              <w:t>面，具备一定的完整性，售后服务机构较为便利，能在合理时间内抵达服务地点，技术服务人员数量能满足常规需求，水平较好，可处理常见问题，服务响应时间较短，能在较短时间内开始提供服务；</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中 （1.5-1]分：</w:t>
            </w:r>
            <w:r>
              <w:rPr>
                <w:rFonts w:ascii="宋体" w:eastAsia="宋体" w:hAnsi="宋体" w:cs="宋体"/>
                <w:kern w:val="0"/>
                <w:szCs w:val="21"/>
              </w:rPr>
              <w:t>售后服务质量保证和承诺方案内容存在一些细节缺失，方案的可行性一般，售后服务机构位置相对尚可，能提供服务但可能存在一定延迟，技术服务人员数量基本足够，水平中等，处理问题能力有待提高，服务时间较长，需要一定时间才能提供服务；</w:t>
            </w:r>
          </w:p>
          <w:p w:rsidR="00052389" w:rsidRDefault="001002FB">
            <w:pPr>
              <w:autoSpaceDE w:val="0"/>
              <w:autoSpaceDN w:val="0"/>
              <w:adjustRightInd w:val="0"/>
              <w:spacing w:line="400" w:lineRule="exact"/>
              <w:rPr>
                <w:rFonts w:ascii="宋体" w:eastAsia="宋体" w:hAnsi="宋体" w:cs="宋体"/>
                <w:kern w:val="0"/>
                <w:szCs w:val="21"/>
              </w:rPr>
            </w:pPr>
            <w:r>
              <w:rPr>
                <w:rFonts w:ascii="宋体" w:eastAsia="宋体" w:hAnsi="宋体" w:cs="宋体"/>
                <w:b/>
                <w:bCs/>
                <w:kern w:val="0"/>
                <w:szCs w:val="21"/>
              </w:rPr>
              <w:t>差 （1-0]分：</w:t>
            </w:r>
            <w:r>
              <w:rPr>
                <w:rFonts w:ascii="宋体" w:eastAsia="宋体" w:hAnsi="宋体" w:cs="宋体"/>
                <w:kern w:val="0"/>
                <w:szCs w:val="21"/>
              </w:rPr>
              <w:t>售后服务质量保证和承诺方案内容不完整，方案可行性差，很多措施难以实际操作，售后服务机构便利性差，到达现场需要较长时间，技术服务人员数量不足或水平较低，服务响应时间长，不能及时有效地为客户提供服务</w:t>
            </w:r>
            <w:r>
              <w:rPr>
                <w:rFonts w:ascii="宋体" w:eastAsia="宋体" w:hAnsi="宋体" w:cs="宋体" w:hint="eastAsia"/>
                <w:kern w:val="0"/>
                <w:szCs w:val="21"/>
              </w:rPr>
              <w:t>。</w:t>
            </w:r>
          </w:p>
        </w:tc>
        <w:tc>
          <w:tcPr>
            <w:tcW w:w="437" w:type="pct"/>
            <w:tcBorders>
              <w:top w:val="single" w:sz="4" w:space="0" w:color="auto"/>
              <w:left w:val="single" w:sz="4" w:space="0" w:color="auto"/>
              <w:right w:val="single" w:sz="4" w:space="0" w:color="auto"/>
            </w:tcBorders>
            <w:vAlign w:val="center"/>
          </w:tcPr>
          <w:p w:rsidR="00052389" w:rsidRDefault="001002FB">
            <w:pPr>
              <w:autoSpaceDE w:val="0"/>
              <w:autoSpaceDN w:val="0"/>
              <w:adjustRightInd w:val="0"/>
              <w:spacing w:line="400" w:lineRule="exact"/>
              <w:jc w:val="center"/>
              <w:rPr>
                <w:rFonts w:ascii="宋体" w:eastAsia="宋体" w:hAnsi="宋体" w:cs="宋体"/>
                <w:szCs w:val="21"/>
              </w:rPr>
            </w:pPr>
            <w:r>
              <w:rPr>
                <w:rFonts w:ascii="宋体" w:eastAsia="宋体" w:hAnsi="宋体" w:cs="宋体" w:hint="eastAsia"/>
                <w:szCs w:val="21"/>
              </w:rPr>
              <w:lastRenderedPageBreak/>
              <w:t>3分</w:t>
            </w:r>
          </w:p>
        </w:tc>
      </w:tr>
    </w:tbl>
    <w:bookmarkEnd w:id="595"/>
    <w:p w:rsidR="00052389" w:rsidRDefault="001002FB">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lastRenderedPageBreak/>
        <w:t>备注：</w:t>
      </w:r>
    </w:p>
    <w:p w:rsidR="00052389" w:rsidRDefault="001002FB">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rsidR="00052389" w:rsidRDefault="001002FB">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rsidR="00052389" w:rsidRDefault="001002FB">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③上述“评分项目”中按“优、良、中、差”区间评审的，若低于该项满分分值</w:t>
      </w:r>
      <w:r>
        <w:rPr>
          <w:rFonts w:ascii="宋体" w:eastAsia="宋体" w:hAnsi="宋体" w:cs="宋体"/>
          <w:b/>
          <w:szCs w:val="24"/>
          <w:lang w:val="zh-CN"/>
        </w:rPr>
        <w:t>60%时，评标专家需详细填写该项低分的充分理由，例如：该项目内容存在违反国家有关标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052389" w:rsidRDefault="001002FB">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052389" w:rsidRDefault="001002FB">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052389" w:rsidRDefault="001002FB">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052389" w:rsidRDefault="001002FB">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052389" w:rsidRDefault="001002FB">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052389" w:rsidRDefault="001002FB">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052389" w:rsidRDefault="00052389">
      <w:pPr>
        <w:spacing w:line="360" w:lineRule="auto"/>
        <w:ind w:leftChars="200" w:left="420" w:firstLineChars="200" w:firstLine="420"/>
        <w:rPr>
          <w:rFonts w:ascii="宋体" w:eastAsia="宋体" w:hAnsi="宋体" w:cs="宋体"/>
          <w:kern w:val="0"/>
          <w:szCs w:val="21"/>
          <w:lang w:val="zh-CN"/>
        </w:rPr>
      </w:pPr>
    </w:p>
    <w:p w:rsidR="00052389" w:rsidRDefault="001002FB">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50</w:t>
      </w:r>
      <w:r>
        <w:rPr>
          <w:rFonts w:ascii="宋体" w:eastAsia="宋体" w:hAnsi="宋体" w:cs="宋体" w:hint="eastAsia"/>
          <w:b/>
          <w:bCs/>
          <w:kern w:val="0"/>
          <w:szCs w:val="21"/>
          <w:lang w:val="zh-CN"/>
        </w:rPr>
        <w:t>分</w:t>
      </w:r>
    </w:p>
    <w:p w:rsidR="00052389" w:rsidRDefault="001002FB">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A、根据有效投标人的投标“折扣系数”，最低投标“折扣系数”作为基准系数（Y）。投标人投标“折扣系数”（X）等于基准系数的得满分50分，其他投标人的价格得分统一按照下列公式计算：</w:t>
      </w:r>
      <w:r>
        <w:rPr>
          <w:rFonts w:ascii="宋体" w:eastAsia="宋体" w:hAnsi="宋体" w:cs="宋体" w:hint="eastAsia"/>
          <w:kern w:val="0"/>
          <w:szCs w:val="21"/>
        </w:rPr>
        <w:br/>
      </w:r>
      <w:r>
        <w:rPr>
          <w:rFonts w:ascii="宋体" w:eastAsia="宋体" w:hAnsi="宋体" w:cs="宋体" w:hint="eastAsia"/>
          <w:kern w:val="0"/>
          <w:szCs w:val="21"/>
        </w:rPr>
        <w:lastRenderedPageBreak/>
        <w:t xml:space="preserve">    价格得分=(基准系数／投标“折扣系数”)×50</w:t>
      </w:r>
    </w:p>
    <w:p w:rsidR="00052389" w:rsidRDefault="001002FB">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052389" w:rsidRDefault="001002FB">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052389" w:rsidRDefault="001002FB">
      <w:pPr>
        <w:spacing w:line="400" w:lineRule="exact"/>
        <w:ind w:firstLineChars="404" w:firstLine="848"/>
        <w:rPr>
          <w:rFonts w:ascii="宋体" w:eastAsia="宋体" w:hAnsi="宋体" w:cs="宋体"/>
          <w:kern w:val="0"/>
          <w:szCs w:val="28"/>
          <w:lang w:val="zh-CN"/>
        </w:rPr>
      </w:pPr>
      <w:bookmarkStart w:id="596" w:name="_Toc31624_WPSOffice_Level2"/>
      <w:r>
        <w:rPr>
          <w:rFonts w:ascii="宋体" w:eastAsia="宋体" w:hAnsi="宋体" w:cs="宋体" w:hint="eastAsia"/>
          <w:kern w:val="0"/>
          <w:szCs w:val="28"/>
          <w:lang w:val="zh-CN"/>
        </w:rPr>
        <w:t>评标总得分=F1＋F2＋……+Fn</w:t>
      </w:r>
      <w:bookmarkEnd w:id="596"/>
    </w:p>
    <w:p w:rsidR="00052389" w:rsidRDefault="001002FB">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597" w:name="_Toc13236_WPSOffice_Level2"/>
      <w:r>
        <w:rPr>
          <w:rFonts w:ascii="宋体" w:eastAsia="宋体" w:hAnsi="宋体" w:cs="宋体" w:hint="eastAsia"/>
          <w:kern w:val="0"/>
          <w:szCs w:val="21"/>
        </w:rPr>
        <w:t>F1、F2、……Fn分别为各项评分因素的得分</w:t>
      </w:r>
      <w:bookmarkEnd w:id="597"/>
      <w:r>
        <w:rPr>
          <w:rFonts w:ascii="宋体" w:eastAsia="宋体" w:hAnsi="宋体" w:cs="宋体" w:hint="eastAsia"/>
          <w:kern w:val="0"/>
          <w:szCs w:val="21"/>
        </w:rPr>
        <w:t>。</w:t>
      </w:r>
    </w:p>
    <w:p w:rsidR="00052389" w:rsidRDefault="00052389">
      <w:pPr>
        <w:autoSpaceDE w:val="0"/>
        <w:autoSpaceDN w:val="0"/>
        <w:adjustRightInd w:val="0"/>
        <w:spacing w:line="360" w:lineRule="auto"/>
        <w:ind w:leftChars="1" w:left="564" w:hangingChars="200" w:hanging="562"/>
        <w:rPr>
          <w:rFonts w:ascii="宋体" w:eastAsia="宋体" w:hAnsi="宋体" w:cs="宋体"/>
          <w:b/>
          <w:bCs/>
          <w:sz w:val="28"/>
          <w:szCs w:val="28"/>
        </w:rPr>
      </w:pPr>
    </w:p>
    <w:p w:rsidR="00052389" w:rsidRDefault="001002FB">
      <w:pPr>
        <w:autoSpaceDE w:val="0"/>
        <w:autoSpaceDN w:val="0"/>
        <w:adjustRightInd w:val="0"/>
        <w:spacing w:line="360" w:lineRule="auto"/>
        <w:jc w:val="center"/>
        <w:rPr>
          <w:rFonts w:ascii="宋体" w:eastAsia="宋体" w:hAnsi="宋体" w:cs="宋体"/>
          <w:b/>
          <w:bCs/>
          <w:sz w:val="28"/>
          <w:szCs w:val="28"/>
        </w:rPr>
      </w:pPr>
      <w:bookmarkStart w:id="598" w:name="_Toc518_WPSOffice_Level1"/>
      <w:r>
        <w:rPr>
          <w:rFonts w:ascii="宋体" w:eastAsia="宋体" w:hAnsi="宋体" w:cs="宋体" w:hint="eastAsia"/>
          <w:b/>
          <w:bCs/>
          <w:sz w:val="28"/>
          <w:szCs w:val="28"/>
          <w:lang w:val="zh-CN"/>
        </w:rPr>
        <w:t>五、推荐中标人</w:t>
      </w:r>
      <w:bookmarkEnd w:id="598"/>
    </w:p>
    <w:p w:rsidR="00052389" w:rsidRDefault="001002FB">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052389" w:rsidRDefault="001002FB">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052389" w:rsidRDefault="00052389">
      <w:pPr>
        <w:widowControl/>
        <w:spacing w:line="360" w:lineRule="auto"/>
        <w:jc w:val="left"/>
        <w:rPr>
          <w:rFonts w:ascii="宋体" w:eastAsia="宋体" w:hAnsi="宋体" w:cs="宋体"/>
          <w:kern w:val="0"/>
          <w:szCs w:val="21"/>
        </w:rPr>
      </w:pPr>
    </w:p>
    <w:p w:rsidR="00052389" w:rsidRDefault="001002FB">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599" w:name="_Toc22724_WPSOffice_Level1"/>
      <w:r>
        <w:rPr>
          <w:rFonts w:ascii="宋体" w:eastAsia="宋体" w:hAnsi="宋体" w:cs="宋体" w:hint="eastAsia"/>
          <w:b/>
          <w:bCs/>
          <w:sz w:val="28"/>
          <w:szCs w:val="28"/>
          <w:lang w:val="zh-CN"/>
        </w:rPr>
        <w:t>六、编写评标报告</w:t>
      </w:r>
      <w:bookmarkEnd w:id="599"/>
    </w:p>
    <w:p w:rsidR="00052389" w:rsidRDefault="001002FB">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052389" w:rsidRDefault="001002FB">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052389" w:rsidRDefault="001002FB">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052389" w:rsidRDefault="00052389">
      <w:pPr>
        <w:autoSpaceDE w:val="0"/>
        <w:autoSpaceDN w:val="0"/>
        <w:adjustRightInd w:val="0"/>
        <w:spacing w:line="360" w:lineRule="auto"/>
        <w:jc w:val="center"/>
        <w:rPr>
          <w:rFonts w:ascii="宋体" w:eastAsia="宋体" w:hAnsi="宋体" w:cs="宋体"/>
          <w:b/>
          <w:bCs/>
          <w:sz w:val="28"/>
          <w:szCs w:val="28"/>
          <w:lang w:val="zh-CN"/>
        </w:rPr>
      </w:pPr>
    </w:p>
    <w:p w:rsidR="00052389" w:rsidRDefault="001002FB">
      <w:pPr>
        <w:autoSpaceDE w:val="0"/>
        <w:autoSpaceDN w:val="0"/>
        <w:adjustRightInd w:val="0"/>
        <w:spacing w:line="360" w:lineRule="auto"/>
        <w:jc w:val="center"/>
        <w:rPr>
          <w:rFonts w:ascii="宋体" w:eastAsia="宋体" w:hAnsi="宋体" w:cs="宋体"/>
          <w:b/>
          <w:bCs/>
          <w:sz w:val="30"/>
          <w:szCs w:val="30"/>
          <w:lang w:val="zh-CN"/>
        </w:rPr>
      </w:pPr>
      <w:bookmarkStart w:id="600" w:name="_Toc23773_WPSOffice_Level1"/>
      <w:r>
        <w:rPr>
          <w:rFonts w:ascii="宋体" w:eastAsia="宋体" w:hAnsi="宋体" w:cs="宋体" w:hint="eastAsia"/>
          <w:b/>
          <w:bCs/>
          <w:sz w:val="28"/>
          <w:szCs w:val="28"/>
          <w:lang w:val="zh-CN"/>
        </w:rPr>
        <w:t>七、注意事项</w:t>
      </w:r>
      <w:bookmarkEnd w:id="600"/>
    </w:p>
    <w:p w:rsidR="00052389" w:rsidRDefault="001002FB">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052389" w:rsidRDefault="001002FB">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052389" w:rsidRDefault="001002FB">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lastRenderedPageBreak/>
        <w:t>（2）评审人员及工作人员不得在公共场合谈论有关评审内容；</w:t>
      </w:r>
    </w:p>
    <w:p w:rsidR="00052389" w:rsidRDefault="001002FB">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052389" w:rsidRDefault="001002FB">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052389" w:rsidRDefault="001002FB">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569"/>
    <w:bookmarkEnd w:id="575"/>
    <w:bookmarkEnd w:id="576"/>
    <w:bookmarkEnd w:id="577"/>
    <w:p w:rsidR="00052389" w:rsidRDefault="00052389">
      <w:pPr>
        <w:widowControl/>
        <w:jc w:val="left"/>
        <w:rPr>
          <w:rFonts w:ascii="宋体" w:eastAsia="宋体" w:hAnsi="宋体" w:cs="宋体"/>
          <w:szCs w:val="24"/>
          <w:lang w:val="zh-CN"/>
        </w:rPr>
      </w:pPr>
    </w:p>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p w:rsidR="00052389" w:rsidRDefault="00052389"/>
    <w:sectPr w:rsidR="00052389">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40" w:rsidRDefault="006B3240">
      <w:r>
        <w:separator/>
      </w:r>
    </w:p>
  </w:endnote>
  <w:endnote w:type="continuationSeparator" w:id="0">
    <w:p w:rsidR="006B3240" w:rsidRDefault="006B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89" w:rsidRDefault="001002FB">
    <w:pPr>
      <w:pStyle w:val="afa"/>
      <w:jc w:val="center"/>
    </w:pPr>
    <w:r>
      <w:rPr>
        <w:rFonts w:hint="eastAsia"/>
      </w:rPr>
      <w:t>第</w:t>
    </w:r>
    <w:r>
      <w:rPr>
        <w:bCs/>
      </w:rPr>
      <w:fldChar w:fldCharType="begin"/>
    </w:r>
    <w:r>
      <w:rPr>
        <w:bCs/>
      </w:rPr>
      <w:instrText>PAGE</w:instrText>
    </w:r>
    <w:r>
      <w:rPr>
        <w:bCs/>
      </w:rPr>
      <w:fldChar w:fldCharType="separate"/>
    </w:r>
    <w:r w:rsidR="00460DB0">
      <w:rPr>
        <w:bCs/>
        <w:noProof/>
      </w:rPr>
      <w:t>5</w:t>
    </w:r>
    <w:r>
      <w:rPr>
        <w:bCs/>
      </w:rPr>
      <w:fldChar w:fldCharType="end"/>
    </w:r>
    <w:r>
      <w:rPr>
        <w:rFonts w:hint="eastAsia"/>
        <w:lang w:val="zh-CN"/>
      </w:rPr>
      <w:t>页 共</w:t>
    </w:r>
    <w:r>
      <w:rPr>
        <w:bCs/>
      </w:rPr>
      <w:fldChar w:fldCharType="begin"/>
    </w:r>
    <w:r>
      <w:rPr>
        <w:bCs/>
      </w:rPr>
      <w:instrText>NUMPAGES</w:instrText>
    </w:r>
    <w:r>
      <w:rPr>
        <w:bCs/>
      </w:rPr>
      <w:fldChar w:fldCharType="separate"/>
    </w:r>
    <w:r w:rsidR="00460DB0">
      <w:rPr>
        <w:bCs/>
        <w:noProof/>
      </w:rPr>
      <w:t>154</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89" w:rsidRDefault="001002FB">
    <w:pPr>
      <w:pStyle w:val="afa"/>
      <w:jc w:val="center"/>
    </w:pPr>
    <w:r>
      <w:rPr>
        <w:rFonts w:hint="eastAsia"/>
      </w:rPr>
      <w:t>第</w:t>
    </w:r>
    <w:r>
      <w:rPr>
        <w:bCs/>
      </w:rPr>
      <w:fldChar w:fldCharType="begin"/>
    </w:r>
    <w:r>
      <w:rPr>
        <w:bCs/>
      </w:rPr>
      <w:instrText>PAGE</w:instrText>
    </w:r>
    <w:r>
      <w:rPr>
        <w:bCs/>
      </w:rPr>
      <w:fldChar w:fldCharType="separate"/>
    </w:r>
    <w:r w:rsidR="000064FA">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0064FA">
      <w:rPr>
        <w:bCs/>
        <w:noProof/>
      </w:rPr>
      <w:t>154</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89" w:rsidRDefault="001002FB">
    <w:pPr>
      <w:pStyle w:val="afa"/>
      <w:jc w:val="center"/>
    </w:pPr>
    <w:r>
      <w:rPr>
        <w:rFonts w:hint="eastAsia"/>
      </w:rPr>
      <w:t>第</w:t>
    </w:r>
    <w:r>
      <w:rPr>
        <w:bCs/>
      </w:rPr>
      <w:fldChar w:fldCharType="begin"/>
    </w:r>
    <w:r>
      <w:rPr>
        <w:bCs/>
      </w:rPr>
      <w:instrText>PAGE</w:instrText>
    </w:r>
    <w:r>
      <w:rPr>
        <w:bCs/>
      </w:rPr>
      <w:fldChar w:fldCharType="separate"/>
    </w:r>
    <w:r w:rsidR="000064FA">
      <w:rPr>
        <w:bCs/>
        <w:noProof/>
      </w:rPr>
      <w:t>97</w:t>
    </w:r>
    <w:r>
      <w:rPr>
        <w:bCs/>
      </w:rPr>
      <w:fldChar w:fldCharType="end"/>
    </w:r>
    <w:r>
      <w:rPr>
        <w:rFonts w:hint="eastAsia"/>
        <w:lang w:val="zh-CN"/>
      </w:rPr>
      <w:t>页 共</w:t>
    </w:r>
    <w:r>
      <w:rPr>
        <w:bCs/>
      </w:rPr>
      <w:fldChar w:fldCharType="begin"/>
    </w:r>
    <w:r>
      <w:rPr>
        <w:bCs/>
      </w:rPr>
      <w:instrText>NUMPAGES</w:instrText>
    </w:r>
    <w:r>
      <w:rPr>
        <w:bCs/>
      </w:rPr>
      <w:fldChar w:fldCharType="separate"/>
    </w:r>
    <w:r w:rsidR="000064FA">
      <w:rPr>
        <w:bCs/>
        <w:noProof/>
      </w:rPr>
      <w:t>97</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89" w:rsidRDefault="001002FB">
    <w:pPr>
      <w:pStyle w:val="afa"/>
      <w:jc w:val="center"/>
    </w:pPr>
    <w:r>
      <w:rPr>
        <w:rFonts w:hint="eastAsia"/>
      </w:rPr>
      <w:t>第</w:t>
    </w:r>
    <w:r>
      <w:rPr>
        <w:bCs/>
      </w:rPr>
      <w:fldChar w:fldCharType="begin"/>
    </w:r>
    <w:r>
      <w:rPr>
        <w:bCs/>
      </w:rPr>
      <w:instrText>PAGE</w:instrText>
    </w:r>
    <w:r>
      <w:rPr>
        <w:bCs/>
      </w:rPr>
      <w:fldChar w:fldCharType="separate"/>
    </w:r>
    <w:r w:rsidR="000064FA">
      <w:rPr>
        <w:bCs/>
        <w:noProof/>
      </w:rPr>
      <w:t>109</w:t>
    </w:r>
    <w:r>
      <w:rPr>
        <w:bCs/>
      </w:rPr>
      <w:fldChar w:fldCharType="end"/>
    </w:r>
    <w:r>
      <w:rPr>
        <w:rFonts w:hint="eastAsia"/>
        <w:lang w:val="zh-CN"/>
      </w:rPr>
      <w:t>页 共</w:t>
    </w:r>
    <w:r>
      <w:rPr>
        <w:bCs/>
      </w:rPr>
      <w:fldChar w:fldCharType="begin"/>
    </w:r>
    <w:r>
      <w:rPr>
        <w:bCs/>
      </w:rPr>
      <w:instrText>NUMPAGES</w:instrText>
    </w:r>
    <w:r>
      <w:rPr>
        <w:bCs/>
      </w:rPr>
      <w:fldChar w:fldCharType="separate"/>
    </w:r>
    <w:r w:rsidR="000064FA">
      <w:rPr>
        <w:bCs/>
        <w:noProof/>
      </w:rPr>
      <w:t>109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89" w:rsidRDefault="001002FB">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0064FA">
      <w:rPr>
        <w:bCs/>
        <w:noProof/>
      </w:rPr>
      <w:t>154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0064FA">
      <w:rPr>
        <w:bCs/>
        <w:noProof/>
      </w:rPr>
      <w:t>154</w:t>
    </w:r>
    <w:r>
      <w:rPr>
        <w:bCs/>
        <w:sz w:val="24"/>
        <w:szCs w:val="24"/>
      </w:rPr>
      <w:fldChar w:fldCharType="end"/>
    </w:r>
    <w:r>
      <w:rPr>
        <w:b/>
        <w:bCs/>
        <w:sz w:val="24"/>
        <w:szCs w:val="24"/>
      </w:rPr>
      <w:t xml:space="preserve"> </w:t>
    </w:r>
    <w:r>
      <w:rPr>
        <w:rFonts w:hint="eastAsia"/>
      </w:rPr>
      <w:t>页</w:t>
    </w:r>
  </w:p>
  <w:p w:rsidR="00052389" w:rsidRDefault="0005238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40" w:rsidRDefault="006B3240">
      <w:r>
        <w:separator/>
      </w:r>
    </w:p>
  </w:footnote>
  <w:footnote w:type="continuationSeparator" w:id="0">
    <w:p w:rsidR="006B3240" w:rsidRDefault="006B3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E6D768"/>
    <w:multiLevelType w:val="multilevel"/>
    <w:tmpl w:val="E7E6D768"/>
    <w:lvl w:ilvl="0">
      <w:start w:val="8"/>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2">
    <w:nsid w:val="33E58EF9"/>
    <w:multiLevelType w:val="multilevel"/>
    <w:tmpl w:val="33E58EF9"/>
    <w:lvl w:ilvl="0">
      <w:start w:val="1"/>
      <w:numFmt w:val="japaneseCounting"/>
      <w:lvlText w:val="第%1条"/>
      <w:lvlJc w:val="left"/>
      <w:pPr>
        <w:ind w:left="720" w:hanging="720"/>
      </w:pPr>
      <w:rPr>
        <w:rFonts w:ascii="宋体" w:eastAsia="Times New Roman" w:hAnsi="宋体" w:cs="宋体"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3"/>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4FA"/>
    <w:rsid w:val="00006AEC"/>
    <w:rsid w:val="00015A2E"/>
    <w:rsid w:val="000245A6"/>
    <w:rsid w:val="0002570D"/>
    <w:rsid w:val="00027708"/>
    <w:rsid w:val="00035595"/>
    <w:rsid w:val="00036DF2"/>
    <w:rsid w:val="00040BE6"/>
    <w:rsid w:val="00040F92"/>
    <w:rsid w:val="00046C4B"/>
    <w:rsid w:val="00052389"/>
    <w:rsid w:val="00052FA1"/>
    <w:rsid w:val="00054A52"/>
    <w:rsid w:val="00054D9C"/>
    <w:rsid w:val="000622F9"/>
    <w:rsid w:val="000640CD"/>
    <w:rsid w:val="000768C6"/>
    <w:rsid w:val="000770B9"/>
    <w:rsid w:val="0008097F"/>
    <w:rsid w:val="00080DEE"/>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02FB"/>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5992"/>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87B08"/>
    <w:rsid w:val="00290CBF"/>
    <w:rsid w:val="0029590E"/>
    <w:rsid w:val="002A2F9A"/>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0A7B"/>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862A6"/>
    <w:rsid w:val="00393CBD"/>
    <w:rsid w:val="00395C76"/>
    <w:rsid w:val="003A2B25"/>
    <w:rsid w:val="003A5520"/>
    <w:rsid w:val="003B077B"/>
    <w:rsid w:val="003B13B0"/>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5987"/>
    <w:rsid w:val="00427A89"/>
    <w:rsid w:val="0043107A"/>
    <w:rsid w:val="00432C43"/>
    <w:rsid w:val="004359C6"/>
    <w:rsid w:val="004360FC"/>
    <w:rsid w:val="004378C7"/>
    <w:rsid w:val="00437B9C"/>
    <w:rsid w:val="00437FC4"/>
    <w:rsid w:val="00441805"/>
    <w:rsid w:val="004551D1"/>
    <w:rsid w:val="0045753C"/>
    <w:rsid w:val="004577C3"/>
    <w:rsid w:val="0046038A"/>
    <w:rsid w:val="00460DB0"/>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3240"/>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30CA4"/>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8F7B4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B741A"/>
    <w:rsid w:val="00CC4C46"/>
    <w:rsid w:val="00CC6AAB"/>
    <w:rsid w:val="00CC77FF"/>
    <w:rsid w:val="00CC7CF5"/>
    <w:rsid w:val="00CD4300"/>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6E5"/>
    <w:rsid w:val="00DE7B46"/>
    <w:rsid w:val="00DF27BB"/>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C7C8D"/>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03CA"/>
    <w:rsid w:val="00F51F93"/>
    <w:rsid w:val="00F5243F"/>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64135"/>
    <w:rsid w:val="013F13C9"/>
    <w:rsid w:val="015E3B5C"/>
    <w:rsid w:val="02FE5AC7"/>
    <w:rsid w:val="03B121A0"/>
    <w:rsid w:val="04545D1C"/>
    <w:rsid w:val="04E31B8D"/>
    <w:rsid w:val="055B094D"/>
    <w:rsid w:val="05776823"/>
    <w:rsid w:val="058F7720"/>
    <w:rsid w:val="06447858"/>
    <w:rsid w:val="06A75D00"/>
    <w:rsid w:val="07362580"/>
    <w:rsid w:val="073A5DB8"/>
    <w:rsid w:val="07852DBD"/>
    <w:rsid w:val="07B1798F"/>
    <w:rsid w:val="08AF574A"/>
    <w:rsid w:val="0907599C"/>
    <w:rsid w:val="09792B00"/>
    <w:rsid w:val="0B1D4140"/>
    <w:rsid w:val="0B767F98"/>
    <w:rsid w:val="0CF103CF"/>
    <w:rsid w:val="0DA67211"/>
    <w:rsid w:val="0DD93C60"/>
    <w:rsid w:val="0F241091"/>
    <w:rsid w:val="0F6D5274"/>
    <w:rsid w:val="0F80090A"/>
    <w:rsid w:val="1058438E"/>
    <w:rsid w:val="107C0FC3"/>
    <w:rsid w:val="112F67B8"/>
    <w:rsid w:val="1186295A"/>
    <w:rsid w:val="122B3CBB"/>
    <w:rsid w:val="130F4A87"/>
    <w:rsid w:val="139A6D45"/>
    <w:rsid w:val="150A2B53"/>
    <w:rsid w:val="15617733"/>
    <w:rsid w:val="163D450A"/>
    <w:rsid w:val="17F9617D"/>
    <w:rsid w:val="185E02BD"/>
    <w:rsid w:val="185F577F"/>
    <w:rsid w:val="18BF2952"/>
    <w:rsid w:val="1A5C37C8"/>
    <w:rsid w:val="1B0921C3"/>
    <w:rsid w:val="1B0940FF"/>
    <w:rsid w:val="1B4375E4"/>
    <w:rsid w:val="1BAE5ECC"/>
    <w:rsid w:val="1BF11AFE"/>
    <w:rsid w:val="1CEA4D23"/>
    <w:rsid w:val="1D101EB9"/>
    <w:rsid w:val="1DBB3320"/>
    <w:rsid w:val="1E053CE6"/>
    <w:rsid w:val="1E2471AC"/>
    <w:rsid w:val="1EC33E2B"/>
    <w:rsid w:val="1F0B72E2"/>
    <w:rsid w:val="1F906855"/>
    <w:rsid w:val="1FF64355"/>
    <w:rsid w:val="207A1985"/>
    <w:rsid w:val="226D2E8C"/>
    <w:rsid w:val="2285792E"/>
    <w:rsid w:val="23B753E0"/>
    <w:rsid w:val="24A47B41"/>
    <w:rsid w:val="24CA5C6F"/>
    <w:rsid w:val="24F45147"/>
    <w:rsid w:val="259E422F"/>
    <w:rsid w:val="25A82D4F"/>
    <w:rsid w:val="278E3170"/>
    <w:rsid w:val="27B426DF"/>
    <w:rsid w:val="27EB1029"/>
    <w:rsid w:val="286E02B3"/>
    <w:rsid w:val="28BD029C"/>
    <w:rsid w:val="28CD7B64"/>
    <w:rsid w:val="28DA73F5"/>
    <w:rsid w:val="291B522D"/>
    <w:rsid w:val="2930296E"/>
    <w:rsid w:val="29A10796"/>
    <w:rsid w:val="2C082B57"/>
    <w:rsid w:val="2C524BAF"/>
    <w:rsid w:val="2C85114F"/>
    <w:rsid w:val="2C9E471D"/>
    <w:rsid w:val="2CFC2BFE"/>
    <w:rsid w:val="2DB11966"/>
    <w:rsid w:val="2E7E1B90"/>
    <w:rsid w:val="2EF57F78"/>
    <w:rsid w:val="300918DF"/>
    <w:rsid w:val="30E52B11"/>
    <w:rsid w:val="313B5E41"/>
    <w:rsid w:val="314D028A"/>
    <w:rsid w:val="31956330"/>
    <w:rsid w:val="31DF6A72"/>
    <w:rsid w:val="34CE72A2"/>
    <w:rsid w:val="353A36DD"/>
    <w:rsid w:val="355530AA"/>
    <w:rsid w:val="35747E49"/>
    <w:rsid w:val="3643781B"/>
    <w:rsid w:val="364631D7"/>
    <w:rsid w:val="364A3462"/>
    <w:rsid w:val="368928C2"/>
    <w:rsid w:val="37706495"/>
    <w:rsid w:val="37732CCF"/>
    <w:rsid w:val="37A03524"/>
    <w:rsid w:val="37CB1876"/>
    <w:rsid w:val="38975120"/>
    <w:rsid w:val="397A6507"/>
    <w:rsid w:val="399A0531"/>
    <w:rsid w:val="399B0E39"/>
    <w:rsid w:val="39F5707E"/>
    <w:rsid w:val="3A4A28BF"/>
    <w:rsid w:val="3B1F29B6"/>
    <w:rsid w:val="3B8E088C"/>
    <w:rsid w:val="3B9971A7"/>
    <w:rsid w:val="3BA75E02"/>
    <w:rsid w:val="3BD11EA8"/>
    <w:rsid w:val="3C616596"/>
    <w:rsid w:val="3D4B0160"/>
    <w:rsid w:val="3D5851A5"/>
    <w:rsid w:val="3DD6013B"/>
    <w:rsid w:val="3E340159"/>
    <w:rsid w:val="3E4B54BF"/>
    <w:rsid w:val="3F1461F9"/>
    <w:rsid w:val="3F234B80"/>
    <w:rsid w:val="3F5B255F"/>
    <w:rsid w:val="402F7955"/>
    <w:rsid w:val="40700F21"/>
    <w:rsid w:val="43B50E83"/>
    <w:rsid w:val="440F3C8B"/>
    <w:rsid w:val="441003D0"/>
    <w:rsid w:val="44A02DC8"/>
    <w:rsid w:val="463E7310"/>
    <w:rsid w:val="46F879B8"/>
    <w:rsid w:val="476A7366"/>
    <w:rsid w:val="47ED0465"/>
    <w:rsid w:val="48796299"/>
    <w:rsid w:val="49327CE6"/>
    <w:rsid w:val="49906D8D"/>
    <w:rsid w:val="4ACD5EBF"/>
    <w:rsid w:val="4ADC7431"/>
    <w:rsid w:val="4AE90DD2"/>
    <w:rsid w:val="4B5C30A2"/>
    <w:rsid w:val="4C0A0767"/>
    <w:rsid w:val="4D9A0EC7"/>
    <w:rsid w:val="4D9E7B31"/>
    <w:rsid w:val="4EE71234"/>
    <w:rsid w:val="4F0A4599"/>
    <w:rsid w:val="4FCD1AFA"/>
    <w:rsid w:val="505E3B66"/>
    <w:rsid w:val="50630D8E"/>
    <w:rsid w:val="50CF0464"/>
    <w:rsid w:val="51324DD7"/>
    <w:rsid w:val="518D6D55"/>
    <w:rsid w:val="52BF24BB"/>
    <w:rsid w:val="52F80915"/>
    <w:rsid w:val="531E0F9C"/>
    <w:rsid w:val="54C47921"/>
    <w:rsid w:val="555A3D69"/>
    <w:rsid w:val="559360F0"/>
    <w:rsid w:val="55C44092"/>
    <w:rsid w:val="55DD42AB"/>
    <w:rsid w:val="564209D2"/>
    <w:rsid w:val="568802DB"/>
    <w:rsid w:val="56B37004"/>
    <w:rsid w:val="56D216E2"/>
    <w:rsid w:val="5906747B"/>
    <w:rsid w:val="59633BAD"/>
    <w:rsid w:val="599D16D3"/>
    <w:rsid w:val="5A1522A3"/>
    <w:rsid w:val="5ACF154F"/>
    <w:rsid w:val="5AFA22EF"/>
    <w:rsid w:val="5B215ACE"/>
    <w:rsid w:val="5BBD4BB7"/>
    <w:rsid w:val="5BCD30E4"/>
    <w:rsid w:val="5BE12FA3"/>
    <w:rsid w:val="5CBF51DB"/>
    <w:rsid w:val="5D802AA7"/>
    <w:rsid w:val="5D8866EC"/>
    <w:rsid w:val="5E4D3687"/>
    <w:rsid w:val="5EBF421E"/>
    <w:rsid w:val="5F1D13EE"/>
    <w:rsid w:val="5F8B6117"/>
    <w:rsid w:val="5F9753BE"/>
    <w:rsid w:val="60055077"/>
    <w:rsid w:val="60A305BA"/>
    <w:rsid w:val="613124E7"/>
    <w:rsid w:val="618B7150"/>
    <w:rsid w:val="61C212E2"/>
    <w:rsid w:val="6244161B"/>
    <w:rsid w:val="627F52B9"/>
    <w:rsid w:val="62A858DD"/>
    <w:rsid w:val="62B13874"/>
    <w:rsid w:val="62D638A9"/>
    <w:rsid w:val="63672753"/>
    <w:rsid w:val="645779AB"/>
    <w:rsid w:val="648A662B"/>
    <w:rsid w:val="65825279"/>
    <w:rsid w:val="65E62E7A"/>
    <w:rsid w:val="66567DEE"/>
    <w:rsid w:val="67163896"/>
    <w:rsid w:val="67173381"/>
    <w:rsid w:val="67346B89"/>
    <w:rsid w:val="67BB5990"/>
    <w:rsid w:val="67D74E9A"/>
    <w:rsid w:val="68190EC4"/>
    <w:rsid w:val="68774A6F"/>
    <w:rsid w:val="688D1A12"/>
    <w:rsid w:val="6995391F"/>
    <w:rsid w:val="69971A77"/>
    <w:rsid w:val="6AAD178D"/>
    <w:rsid w:val="6AE606B8"/>
    <w:rsid w:val="6CC649E7"/>
    <w:rsid w:val="6D0B58B4"/>
    <w:rsid w:val="6D791298"/>
    <w:rsid w:val="6EF56250"/>
    <w:rsid w:val="6F4703BA"/>
    <w:rsid w:val="6F5F71DE"/>
    <w:rsid w:val="6F6F261D"/>
    <w:rsid w:val="70DD3DED"/>
    <w:rsid w:val="71106E31"/>
    <w:rsid w:val="711F1964"/>
    <w:rsid w:val="720C6738"/>
    <w:rsid w:val="72A03F09"/>
    <w:rsid w:val="732950C8"/>
    <w:rsid w:val="73305C79"/>
    <w:rsid w:val="737D2998"/>
    <w:rsid w:val="73CA35A7"/>
    <w:rsid w:val="74060A0E"/>
    <w:rsid w:val="743D7CF2"/>
    <w:rsid w:val="77004427"/>
    <w:rsid w:val="772269FE"/>
    <w:rsid w:val="773572F0"/>
    <w:rsid w:val="77881C2D"/>
    <w:rsid w:val="77AD62C7"/>
    <w:rsid w:val="77B809C6"/>
    <w:rsid w:val="77C81353"/>
    <w:rsid w:val="77D54725"/>
    <w:rsid w:val="79061699"/>
    <w:rsid w:val="790F37B9"/>
    <w:rsid w:val="79532E88"/>
    <w:rsid w:val="795838C1"/>
    <w:rsid w:val="79D25C5B"/>
    <w:rsid w:val="7A2D7AF7"/>
    <w:rsid w:val="7A683BB1"/>
    <w:rsid w:val="7A7206C1"/>
    <w:rsid w:val="7A7B5821"/>
    <w:rsid w:val="7A825C66"/>
    <w:rsid w:val="7CE44D2A"/>
    <w:rsid w:val="7CEB1422"/>
    <w:rsid w:val="7D4B1073"/>
    <w:rsid w:val="7D6457E7"/>
    <w:rsid w:val="7D807FDA"/>
    <w:rsid w:val="7DCE697F"/>
    <w:rsid w:val="7E182B64"/>
    <w:rsid w:val="7F3177C5"/>
    <w:rsid w:val="7FC0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74C81F3-537D-4426-BB74-1741F761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0" w:qFormat="1"/>
    <w:lsdException w:name="List" w:uiPriority="0"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1">
    <w:name w:val="heading 2"/>
    <w:basedOn w:val="a1"/>
    <w:next w:val="a1"/>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1"/>
    <w:next w:val="a1"/>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1"/>
    <w:next w:val="a1"/>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1">
    <w:name w:val="heading 5"/>
    <w:basedOn w:val="a1"/>
    <w:next w:val="a1"/>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1"/>
    <w:next w:val="a2"/>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1"/>
    <w:next w:val="a2"/>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1"/>
    <w:next w:val="a2"/>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1"/>
    <w:next w:val="a2"/>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autoRedefine/>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2">
    <w:name w:val="模板正文"/>
    <w:basedOn w:val="a1"/>
    <w:link w:val="Char0"/>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32">
    <w:name w:val="List 3"/>
    <w:basedOn w:val="a1"/>
    <w:autoRedefine/>
    <w:uiPriority w:val="99"/>
    <w:semiHidden/>
    <w:unhideWhenUsed/>
    <w:qFormat/>
    <w:pPr>
      <w:ind w:leftChars="400" w:left="100" w:hangingChars="200" w:hanging="200"/>
      <w:contextualSpacing/>
    </w:pPr>
  </w:style>
  <w:style w:type="paragraph" w:styleId="70">
    <w:name w:val="toc 7"/>
    <w:basedOn w:val="a1"/>
    <w:next w:val="a1"/>
    <w:autoRedefine/>
    <w:uiPriority w:val="39"/>
    <w:semiHidden/>
    <w:unhideWhenUsed/>
    <w:qFormat/>
    <w:pPr>
      <w:ind w:leftChars="1200" w:left="2520"/>
    </w:pPr>
  </w:style>
  <w:style w:type="paragraph" w:styleId="2">
    <w:name w:val="List Number 2"/>
    <w:basedOn w:val="a1"/>
    <w:autoRedefine/>
    <w:uiPriority w:val="99"/>
    <w:semiHidden/>
    <w:unhideWhenUsed/>
    <w:qFormat/>
    <w:pPr>
      <w:numPr>
        <w:numId w:val="1"/>
      </w:numPr>
      <w:contextualSpacing/>
    </w:pPr>
  </w:style>
  <w:style w:type="paragraph" w:styleId="a7">
    <w:name w:val="table of authorities"/>
    <w:basedOn w:val="a1"/>
    <w:next w:val="a1"/>
    <w:autoRedefine/>
    <w:uiPriority w:val="99"/>
    <w:semiHidden/>
    <w:unhideWhenUsed/>
    <w:qFormat/>
    <w:pPr>
      <w:ind w:leftChars="200" w:left="420"/>
    </w:pPr>
  </w:style>
  <w:style w:type="paragraph" w:styleId="a8">
    <w:name w:val="Note Heading"/>
    <w:basedOn w:val="a1"/>
    <w:next w:val="a1"/>
    <w:link w:val="Char1"/>
    <w:autoRedefine/>
    <w:uiPriority w:val="99"/>
    <w:semiHidden/>
    <w:unhideWhenUsed/>
    <w:qFormat/>
    <w:pPr>
      <w:jc w:val="center"/>
    </w:pPr>
  </w:style>
  <w:style w:type="paragraph" w:styleId="40">
    <w:name w:val="List Bullet 4"/>
    <w:basedOn w:val="a1"/>
    <w:autoRedefine/>
    <w:uiPriority w:val="99"/>
    <w:semiHidden/>
    <w:unhideWhenUsed/>
    <w:qFormat/>
    <w:pPr>
      <w:numPr>
        <w:numId w:val="2"/>
      </w:numPr>
      <w:contextualSpacing/>
    </w:pPr>
  </w:style>
  <w:style w:type="paragraph" w:styleId="80">
    <w:name w:val="index 8"/>
    <w:basedOn w:val="a1"/>
    <w:next w:val="a1"/>
    <w:autoRedefine/>
    <w:uiPriority w:val="99"/>
    <w:semiHidden/>
    <w:unhideWhenUsed/>
    <w:qFormat/>
    <w:pPr>
      <w:ind w:leftChars="1400" w:left="1400"/>
    </w:pPr>
  </w:style>
  <w:style w:type="paragraph" w:styleId="a9">
    <w:name w:val="E-mail Signature"/>
    <w:basedOn w:val="a1"/>
    <w:link w:val="Char2"/>
    <w:autoRedefine/>
    <w:uiPriority w:val="99"/>
    <w:semiHidden/>
    <w:unhideWhenUsed/>
    <w:qFormat/>
  </w:style>
  <w:style w:type="paragraph" w:styleId="a">
    <w:name w:val="List Number"/>
    <w:basedOn w:val="a1"/>
    <w:autoRedefine/>
    <w:uiPriority w:val="99"/>
    <w:semiHidden/>
    <w:unhideWhenUsed/>
    <w:qFormat/>
    <w:pPr>
      <w:numPr>
        <w:numId w:val="3"/>
      </w:numPr>
      <w:contextualSpacing/>
    </w:pPr>
  </w:style>
  <w:style w:type="paragraph" w:styleId="aa">
    <w:name w:val="Normal Indent"/>
    <w:basedOn w:val="a1"/>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b">
    <w:name w:val="caption"/>
    <w:basedOn w:val="a1"/>
    <w:next w:val="a1"/>
    <w:link w:val="Char3"/>
    <w:autoRedefine/>
    <w:qFormat/>
    <w:pPr>
      <w:autoSpaceDE w:val="0"/>
      <w:autoSpaceDN w:val="0"/>
      <w:adjustRightInd w:val="0"/>
      <w:spacing w:before="152" w:after="160"/>
      <w:jc w:val="left"/>
    </w:pPr>
    <w:rPr>
      <w:rFonts w:ascii="Arial" w:eastAsia="黑体" w:hAnsi="Arial" w:cs="Arial"/>
    </w:rPr>
  </w:style>
  <w:style w:type="paragraph" w:styleId="52">
    <w:name w:val="index 5"/>
    <w:basedOn w:val="a1"/>
    <w:next w:val="a1"/>
    <w:autoRedefine/>
    <w:uiPriority w:val="99"/>
    <w:semiHidden/>
    <w:unhideWhenUsed/>
    <w:qFormat/>
    <w:pPr>
      <w:ind w:leftChars="800" w:left="800"/>
    </w:pPr>
  </w:style>
  <w:style w:type="paragraph" w:styleId="a0">
    <w:name w:val="List Bullet"/>
    <w:basedOn w:val="a1"/>
    <w:autoRedefine/>
    <w:uiPriority w:val="99"/>
    <w:semiHidden/>
    <w:unhideWhenUsed/>
    <w:qFormat/>
    <w:pPr>
      <w:numPr>
        <w:numId w:val="4"/>
      </w:numPr>
      <w:contextualSpacing/>
    </w:pPr>
  </w:style>
  <w:style w:type="paragraph" w:styleId="ac">
    <w:name w:val="envelope address"/>
    <w:basedOn w:val="a1"/>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d">
    <w:name w:val="Document Map"/>
    <w:basedOn w:val="a1"/>
    <w:link w:val="Char4"/>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e">
    <w:name w:val="toa heading"/>
    <w:basedOn w:val="a1"/>
    <w:next w:val="a1"/>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f">
    <w:name w:val="annotation text"/>
    <w:basedOn w:val="a1"/>
    <w:link w:val="Char20"/>
    <w:autoRedefine/>
    <w:uiPriority w:val="99"/>
    <w:unhideWhenUsed/>
    <w:qFormat/>
    <w:pPr>
      <w:jc w:val="left"/>
    </w:pPr>
  </w:style>
  <w:style w:type="paragraph" w:styleId="60">
    <w:name w:val="index 6"/>
    <w:basedOn w:val="a1"/>
    <w:next w:val="a1"/>
    <w:autoRedefine/>
    <w:uiPriority w:val="99"/>
    <w:semiHidden/>
    <w:unhideWhenUsed/>
    <w:qFormat/>
    <w:pPr>
      <w:ind w:leftChars="1000" w:left="1000"/>
    </w:pPr>
  </w:style>
  <w:style w:type="paragraph" w:styleId="af0">
    <w:name w:val="Salutation"/>
    <w:basedOn w:val="a1"/>
    <w:next w:val="a1"/>
    <w:link w:val="Char5"/>
    <w:autoRedefine/>
    <w:uiPriority w:val="99"/>
    <w:semiHidden/>
    <w:unhideWhenUsed/>
    <w:qFormat/>
  </w:style>
  <w:style w:type="paragraph" w:styleId="33">
    <w:name w:val="Body Text 3"/>
    <w:basedOn w:val="a1"/>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f1">
    <w:name w:val="Closing"/>
    <w:basedOn w:val="a1"/>
    <w:link w:val="Char6"/>
    <w:autoRedefine/>
    <w:uiPriority w:val="99"/>
    <w:semiHidden/>
    <w:unhideWhenUsed/>
    <w:qFormat/>
    <w:pPr>
      <w:ind w:leftChars="2100" w:left="100"/>
    </w:pPr>
  </w:style>
  <w:style w:type="paragraph" w:styleId="30">
    <w:name w:val="List Bullet 3"/>
    <w:basedOn w:val="a1"/>
    <w:autoRedefine/>
    <w:uiPriority w:val="99"/>
    <w:semiHidden/>
    <w:unhideWhenUsed/>
    <w:qFormat/>
    <w:pPr>
      <w:numPr>
        <w:numId w:val="5"/>
      </w:numPr>
      <w:contextualSpacing/>
    </w:pPr>
  </w:style>
  <w:style w:type="paragraph" w:styleId="af2">
    <w:name w:val="Body Text"/>
    <w:basedOn w:val="a1"/>
    <w:next w:val="a1"/>
    <w:link w:val="Char30"/>
    <w:autoRedefine/>
    <w:uiPriority w:val="99"/>
    <w:qFormat/>
    <w:pPr>
      <w:autoSpaceDE w:val="0"/>
      <w:autoSpaceDN w:val="0"/>
      <w:adjustRightInd w:val="0"/>
      <w:ind w:right="-26"/>
      <w:jc w:val="center"/>
    </w:pPr>
    <w:rPr>
      <w:rFonts w:ascii="宋体" w:eastAsia="宋体"/>
      <w:b/>
      <w:bCs/>
      <w:sz w:val="84"/>
      <w:szCs w:val="84"/>
      <w:lang w:val="zh-CN"/>
    </w:rPr>
  </w:style>
  <w:style w:type="paragraph" w:styleId="af3">
    <w:name w:val="Body Text Indent"/>
    <w:basedOn w:val="a1"/>
    <w:link w:val="Char10"/>
    <w:autoRedefine/>
    <w:qFormat/>
    <w:pPr>
      <w:ind w:leftChars="270" w:left="567"/>
    </w:pPr>
    <w:rPr>
      <w:rFonts w:ascii="Times New Roman" w:eastAsia="宋体" w:hAnsi="Times New Roman" w:cs="Times New Roman"/>
      <w:szCs w:val="20"/>
    </w:rPr>
  </w:style>
  <w:style w:type="paragraph" w:styleId="3">
    <w:name w:val="List Number 3"/>
    <w:basedOn w:val="a1"/>
    <w:autoRedefine/>
    <w:uiPriority w:val="99"/>
    <w:semiHidden/>
    <w:unhideWhenUsed/>
    <w:qFormat/>
    <w:pPr>
      <w:numPr>
        <w:numId w:val="6"/>
      </w:numPr>
      <w:contextualSpacing/>
    </w:pPr>
  </w:style>
  <w:style w:type="paragraph" w:styleId="22">
    <w:name w:val="List 2"/>
    <w:basedOn w:val="a1"/>
    <w:autoRedefine/>
    <w:uiPriority w:val="99"/>
    <w:semiHidden/>
    <w:unhideWhenUsed/>
    <w:qFormat/>
    <w:pPr>
      <w:ind w:leftChars="200" w:left="100" w:hangingChars="200" w:hanging="200"/>
      <w:contextualSpacing/>
    </w:pPr>
  </w:style>
  <w:style w:type="paragraph" w:styleId="af4">
    <w:name w:val="List Continue"/>
    <w:basedOn w:val="a1"/>
    <w:autoRedefine/>
    <w:uiPriority w:val="99"/>
    <w:semiHidden/>
    <w:unhideWhenUsed/>
    <w:qFormat/>
    <w:pPr>
      <w:spacing w:after="120"/>
      <w:ind w:leftChars="200" w:left="420"/>
      <w:contextualSpacing/>
    </w:pPr>
  </w:style>
  <w:style w:type="paragraph" w:styleId="af5">
    <w:name w:val="Block Text"/>
    <w:basedOn w:val="a1"/>
    <w:autoRedefine/>
    <w:uiPriority w:val="99"/>
    <w:semiHidden/>
    <w:unhideWhenUsed/>
    <w:qFormat/>
    <w:pPr>
      <w:spacing w:after="120"/>
      <w:ind w:leftChars="700" w:left="1440" w:rightChars="700" w:right="1440"/>
    </w:pPr>
  </w:style>
  <w:style w:type="paragraph" w:styleId="20">
    <w:name w:val="List Bullet 2"/>
    <w:basedOn w:val="a1"/>
    <w:autoRedefine/>
    <w:uiPriority w:val="99"/>
    <w:semiHidden/>
    <w:unhideWhenUsed/>
    <w:qFormat/>
    <w:pPr>
      <w:numPr>
        <w:numId w:val="7"/>
      </w:numPr>
      <w:contextualSpacing/>
    </w:pPr>
  </w:style>
  <w:style w:type="paragraph" w:styleId="HTML">
    <w:name w:val="HTML Address"/>
    <w:basedOn w:val="a1"/>
    <w:link w:val="HTMLChar"/>
    <w:autoRedefine/>
    <w:uiPriority w:val="99"/>
    <w:semiHidden/>
    <w:unhideWhenUsed/>
    <w:qFormat/>
    <w:rPr>
      <w:i/>
      <w:iCs/>
    </w:rPr>
  </w:style>
  <w:style w:type="paragraph" w:styleId="42">
    <w:name w:val="index 4"/>
    <w:basedOn w:val="a1"/>
    <w:next w:val="a1"/>
    <w:autoRedefine/>
    <w:uiPriority w:val="99"/>
    <w:semiHidden/>
    <w:unhideWhenUsed/>
    <w:qFormat/>
    <w:pPr>
      <w:ind w:leftChars="600" w:left="600"/>
    </w:pPr>
  </w:style>
  <w:style w:type="paragraph" w:styleId="53">
    <w:name w:val="toc 5"/>
    <w:basedOn w:val="a1"/>
    <w:next w:val="a1"/>
    <w:autoRedefine/>
    <w:uiPriority w:val="39"/>
    <w:semiHidden/>
    <w:unhideWhenUsed/>
    <w:qFormat/>
    <w:pPr>
      <w:ind w:leftChars="800" w:left="1680"/>
    </w:pPr>
  </w:style>
  <w:style w:type="paragraph" w:styleId="34">
    <w:name w:val="toc 3"/>
    <w:basedOn w:val="a1"/>
    <w:next w:val="a1"/>
    <w:autoRedefine/>
    <w:uiPriority w:val="39"/>
    <w:unhideWhenUsed/>
    <w:qFormat/>
    <w:pPr>
      <w:tabs>
        <w:tab w:val="right" w:leader="dot" w:pos="10144"/>
      </w:tabs>
      <w:ind w:leftChars="400" w:left="840"/>
    </w:pPr>
  </w:style>
  <w:style w:type="paragraph" w:styleId="af6">
    <w:name w:val="Plain Text"/>
    <w:basedOn w:val="a1"/>
    <w:link w:val="Char21"/>
    <w:autoRedefine/>
    <w:qFormat/>
    <w:rPr>
      <w:rFonts w:ascii="宋体" w:eastAsia="宋体" w:hAnsi="Courier New"/>
    </w:rPr>
  </w:style>
  <w:style w:type="paragraph" w:styleId="50">
    <w:name w:val="List Bullet 5"/>
    <w:basedOn w:val="a1"/>
    <w:autoRedefine/>
    <w:uiPriority w:val="99"/>
    <w:semiHidden/>
    <w:unhideWhenUsed/>
    <w:qFormat/>
    <w:pPr>
      <w:numPr>
        <w:numId w:val="8"/>
      </w:numPr>
      <w:contextualSpacing/>
    </w:pPr>
  </w:style>
  <w:style w:type="paragraph" w:styleId="4">
    <w:name w:val="List Number 4"/>
    <w:basedOn w:val="a1"/>
    <w:autoRedefine/>
    <w:uiPriority w:val="99"/>
    <w:semiHidden/>
    <w:unhideWhenUsed/>
    <w:qFormat/>
    <w:pPr>
      <w:numPr>
        <w:numId w:val="9"/>
      </w:numPr>
      <w:contextualSpacing/>
    </w:pPr>
  </w:style>
  <w:style w:type="paragraph" w:styleId="81">
    <w:name w:val="toc 8"/>
    <w:basedOn w:val="a1"/>
    <w:next w:val="a1"/>
    <w:autoRedefine/>
    <w:uiPriority w:val="39"/>
    <w:semiHidden/>
    <w:unhideWhenUsed/>
    <w:qFormat/>
    <w:pPr>
      <w:ind w:leftChars="1400" w:left="2940"/>
    </w:pPr>
  </w:style>
  <w:style w:type="paragraph" w:styleId="35">
    <w:name w:val="index 3"/>
    <w:basedOn w:val="a1"/>
    <w:next w:val="a1"/>
    <w:autoRedefine/>
    <w:uiPriority w:val="99"/>
    <w:semiHidden/>
    <w:unhideWhenUsed/>
    <w:qFormat/>
    <w:pPr>
      <w:ind w:leftChars="400" w:left="400"/>
    </w:pPr>
  </w:style>
  <w:style w:type="paragraph" w:styleId="af7">
    <w:name w:val="Date"/>
    <w:basedOn w:val="a1"/>
    <w:next w:val="a1"/>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1"/>
    <w:link w:val="2Char0"/>
    <w:autoRedefine/>
    <w:qFormat/>
    <w:pPr>
      <w:tabs>
        <w:tab w:val="left" w:pos="8640"/>
      </w:tabs>
      <w:ind w:left="1260"/>
    </w:pPr>
    <w:rPr>
      <w:rFonts w:ascii="宋体" w:eastAsia="宋体" w:hAnsi="Times New Roman" w:cs="Times New Roman"/>
      <w:szCs w:val="20"/>
    </w:rPr>
  </w:style>
  <w:style w:type="paragraph" w:styleId="af8">
    <w:name w:val="endnote text"/>
    <w:basedOn w:val="a1"/>
    <w:link w:val="Char7"/>
    <w:autoRedefine/>
    <w:uiPriority w:val="99"/>
    <w:semiHidden/>
    <w:unhideWhenUsed/>
    <w:qFormat/>
    <w:pPr>
      <w:snapToGrid w:val="0"/>
      <w:jc w:val="left"/>
    </w:pPr>
  </w:style>
  <w:style w:type="paragraph" w:styleId="54">
    <w:name w:val="List Continue 5"/>
    <w:basedOn w:val="a1"/>
    <w:autoRedefine/>
    <w:uiPriority w:val="99"/>
    <w:semiHidden/>
    <w:unhideWhenUsed/>
    <w:qFormat/>
    <w:pPr>
      <w:spacing w:after="120"/>
      <w:ind w:leftChars="1000" w:left="2100"/>
      <w:contextualSpacing/>
    </w:pPr>
  </w:style>
  <w:style w:type="paragraph" w:styleId="af9">
    <w:name w:val="Balloon Text"/>
    <w:basedOn w:val="a1"/>
    <w:link w:val="Char12"/>
    <w:autoRedefine/>
    <w:qFormat/>
    <w:rPr>
      <w:rFonts w:ascii="Times New Roman" w:eastAsia="宋体" w:hAnsi="Times New Roman" w:cs="Times New Roman"/>
      <w:sz w:val="18"/>
      <w:szCs w:val="18"/>
    </w:rPr>
  </w:style>
  <w:style w:type="paragraph" w:styleId="afa">
    <w:name w:val="footer"/>
    <w:basedOn w:val="a1"/>
    <w:link w:val="Char22"/>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b">
    <w:name w:val="envelope return"/>
    <w:basedOn w:val="a1"/>
    <w:autoRedefine/>
    <w:uiPriority w:val="99"/>
    <w:semiHidden/>
    <w:unhideWhenUsed/>
    <w:qFormat/>
    <w:pPr>
      <w:snapToGrid w:val="0"/>
    </w:pPr>
    <w:rPr>
      <w:rFonts w:asciiTheme="majorHAnsi" w:eastAsiaTheme="majorEastAsia" w:hAnsiTheme="majorHAnsi" w:cstheme="majorBidi"/>
    </w:rPr>
  </w:style>
  <w:style w:type="paragraph" w:styleId="afc">
    <w:name w:val="header"/>
    <w:basedOn w:val="a1"/>
    <w:link w:val="Char23"/>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d">
    <w:name w:val="Signature"/>
    <w:basedOn w:val="a1"/>
    <w:link w:val="Char8"/>
    <w:autoRedefine/>
    <w:uiPriority w:val="99"/>
    <w:semiHidden/>
    <w:unhideWhenUsed/>
    <w:qFormat/>
    <w:pPr>
      <w:ind w:leftChars="2100" w:left="100"/>
    </w:pPr>
  </w:style>
  <w:style w:type="paragraph" w:styleId="10">
    <w:name w:val="toc 1"/>
    <w:basedOn w:val="a1"/>
    <w:next w:val="a1"/>
    <w:autoRedefine/>
    <w:uiPriority w:val="39"/>
    <w:unhideWhenUsed/>
    <w:qFormat/>
  </w:style>
  <w:style w:type="paragraph" w:styleId="43">
    <w:name w:val="List Continue 4"/>
    <w:basedOn w:val="a1"/>
    <w:autoRedefine/>
    <w:uiPriority w:val="99"/>
    <w:semiHidden/>
    <w:unhideWhenUsed/>
    <w:qFormat/>
    <w:pPr>
      <w:spacing w:after="120"/>
      <w:ind w:leftChars="800" w:left="1680"/>
      <w:contextualSpacing/>
    </w:pPr>
  </w:style>
  <w:style w:type="paragraph" w:styleId="44">
    <w:name w:val="toc 4"/>
    <w:basedOn w:val="a1"/>
    <w:next w:val="a1"/>
    <w:autoRedefine/>
    <w:uiPriority w:val="39"/>
    <w:semiHidden/>
    <w:unhideWhenUsed/>
    <w:qFormat/>
    <w:pPr>
      <w:ind w:leftChars="600" w:left="1260"/>
    </w:pPr>
  </w:style>
  <w:style w:type="paragraph" w:styleId="afe">
    <w:name w:val="index heading"/>
    <w:basedOn w:val="a1"/>
    <w:next w:val="11"/>
    <w:autoRedefine/>
    <w:uiPriority w:val="99"/>
    <w:semiHidden/>
    <w:unhideWhenUsed/>
    <w:qFormat/>
    <w:rPr>
      <w:rFonts w:asciiTheme="majorHAnsi" w:eastAsiaTheme="majorEastAsia" w:hAnsiTheme="majorHAnsi" w:cstheme="majorBidi"/>
      <w:b/>
      <w:bCs/>
    </w:rPr>
  </w:style>
  <w:style w:type="paragraph" w:styleId="11">
    <w:name w:val="index 1"/>
    <w:basedOn w:val="a1"/>
    <w:next w:val="a1"/>
    <w:autoRedefine/>
    <w:uiPriority w:val="99"/>
    <w:semiHidden/>
    <w:unhideWhenUsed/>
    <w:qFormat/>
  </w:style>
  <w:style w:type="paragraph" w:styleId="aff">
    <w:name w:val="Subtitle"/>
    <w:basedOn w:val="a1"/>
    <w:next w:val="a1"/>
    <w:link w:val="Char9"/>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
    <w:name w:val="List Number 5"/>
    <w:basedOn w:val="a1"/>
    <w:autoRedefine/>
    <w:uiPriority w:val="99"/>
    <w:semiHidden/>
    <w:unhideWhenUsed/>
    <w:qFormat/>
    <w:pPr>
      <w:numPr>
        <w:numId w:val="10"/>
      </w:numPr>
      <w:contextualSpacing/>
    </w:pPr>
  </w:style>
  <w:style w:type="paragraph" w:styleId="aff0">
    <w:name w:val="List"/>
    <w:basedOn w:val="a1"/>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aff1">
    <w:name w:val="footnote text"/>
    <w:basedOn w:val="a1"/>
    <w:link w:val="Chara"/>
    <w:autoRedefine/>
    <w:uiPriority w:val="99"/>
    <w:semiHidden/>
    <w:unhideWhenUsed/>
    <w:qFormat/>
    <w:pPr>
      <w:snapToGrid w:val="0"/>
      <w:jc w:val="left"/>
    </w:pPr>
    <w:rPr>
      <w:sz w:val="18"/>
      <w:szCs w:val="18"/>
    </w:rPr>
  </w:style>
  <w:style w:type="paragraph" w:styleId="61">
    <w:name w:val="toc 6"/>
    <w:basedOn w:val="a1"/>
    <w:next w:val="a1"/>
    <w:autoRedefine/>
    <w:uiPriority w:val="39"/>
    <w:semiHidden/>
    <w:unhideWhenUsed/>
    <w:qFormat/>
    <w:pPr>
      <w:ind w:leftChars="1000" w:left="2100"/>
    </w:pPr>
  </w:style>
  <w:style w:type="paragraph" w:styleId="55">
    <w:name w:val="List 5"/>
    <w:basedOn w:val="a1"/>
    <w:autoRedefine/>
    <w:uiPriority w:val="99"/>
    <w:semiHidden/>
    <w:unhideWhenUsed/>
    <w:qFormat/>
    <w:pPr>
      <w:ind w:leftChars="800" w:left="100" w:hangingChars="200" w:hanging="200"/>
      <w:contextualSpacing/>
    </w:pPr>
  </w:style>
  <w:style w:type="paragraph" w:styleId="36">
    <w:name w:val="Body Text Indent 3"/>
    <w:basedOn w:val="a1"/>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71">
    <w:name w:val="index 7"/>
    <w:basedOn w:val="a1"/>
    <w:next w:val="a1"/>
    <w:autoRedefine/>
    <w:uiPriority w:val="99"/>
    <w:semiHidden/>
    <w:unhideWhenUsed/>
    <w:qFormat/>
    <w:pPr>
      <w:ind w:leftChars="1200" w:left="1200"/>
    </w:pPr>
  </w:style>
  <w:style w:type="paragraph" w:styleId="90">
    <w:name w:val="index 9"/>
    <w:basedOn w:val="a1"/>
    <w:next w:val="a1"/>
    <w:autoRedefine/>
    <w:uiPriority w:val="99"/>
    <w:semiHidden/>
    <w:unhideWhenUsed/>
    <w:qFormat/>
    <w:pPr>
      <w:ind w:leftChars="1600" w:left="1600"/>
    </w:pPr>
  </w:style>
  <w:style w:type="paragraph" w:styleId="aff2">
    <w:name w:val="table of figures"/>
    <w:basedOn w:val="a1"/>
    <w:next w:val="a1"/>
    <w:autoRedefine/>
    <w:uiPriority w:val="99"/>
    <w:semiHidden/>
    <w:unhideWhenUsed/>
    <w:qFormat/>
    <w:pPr>
      <w:ind w:leftChars="200" w:left="200" w:hangingChars="200" w:hanging="200"/>
    </w:pPr>
  </w:style>
  <w:style w:type="paragraph" w:styleId="24">
    <w:name w:val="toc 2"/>
    <w:basedOn w:val="a1"/>
    <w:next w:val="a1"/>
    <w:autoRedefine/>
    <w:uiPriority w:val="39"/>
    <w:semiHidden/>
    <w:unhideWhenUsed/>
    <w:qFormat/>
    <w:pPr>
      <w:ind w:leftChars="200" w:left="420"/>
    </w:pPr>
  </w:style>
  <w:style w:type="paragraph" w:styleId="91">
    <w:name w:val="toc 9"/>
    <w:basedOn w:val="a1"/>
    <w:next w:val="a1"/>
    <w:autoRedefine/>
    <w:uiPriority w:val="39"/>
    <w:semiHidden/>
    <w:unhideWhenUsed/>
    <w:qFormat/>
    <w:pPr>
      <w:ind w:leftChars="1600" w:left="3360"/>
    </w:pPr>
  </w:style>
  <w:style w:type="paragraph" w:styleId="25">
    <w:name w:val="Body Text 2"/>
    <w:basedOn w:val="a1"/>
    <w:link w:val="2Char1"/>
    <w:autoRedefine/>
    <w:qFormat/>
    <w:pPr>
      <w:tabs>
        <w:tab w:val="left" w:pos="0"/>
      </w:tabs>
      <w:spacing w:line="400" w:lineRule="atLeast"/>
    </w:pPr>
    <w:rPr>
      <w:rFonts w:ascii="Arial" w:eastAsia="宋体" w:hAnsi="Arial" w:cs="Times New Roman"/>
      <w:color w:val="000000"/>
      <w:szCs w:val="24"/>
    </w:rPr>
  </w:style>
  <w:style w:type="paragraph" w:styleId="45">
    <w:name w:val="List 4"/>
    <w:basedOn w:val="a1"/>
    <w:autoRedefine/>
    <w:uiPriority w:val="99"/>
    <w:semiHidden/>
    <w:unhideWhenUsed/>
    <w:qFormat/>
    <w:pPr>
      <w:ind w:leftChars="600" w:left="100" w:hangingChars="200" w:hanging="200"/>
      <w:contextualSpacing/>
    </w:pPr>
  </w:style>
  <w:style w:type="paragraph" w:styleId="26">
    <w:name w:val="List Continue 2"/>
    <w:basedOn w:val="a1"/>
    <w:autoRedefine/>
    <w:uiPriority w:val="99"/>
    <w:semiHidden/>
    <w:unhideWhenUsed/>
    <w:qFormat/>
    <w:pPr>
      <w:spacing w:after="120"/>
      <w:ind w:leftChars="400" w:left="840"/>
      <w:contextualSpacing/>
    </w:pPr>
  </w:style>
  <w:style w:type="paragraph" w:styleId="aff3">
    <w:name w:val="Message Header"/>
    <w:basedOn w:val="a1"/>
    <w:link w:val="Charb"/>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f4">
    <w:name w:val="Normal (Web)"/>
    <w:basedOn w:val="a1"/>
    <w:link w:val="Char13"/>
    <w:autoRedefine/>
    <w:qFormat/>
    <w:pPr>
      <w:widowControl/>
      <w:spacing w:before="100" w:beforeAutospacing="1" w:after="100" w:afterAutospacing="1"/>
      <w:jc w:val="left"/>
    </w:pPr>
    <w:rPr>
      <w:rFonts w:ascii="宋体" w:hAnsi="宋体"/>
      <w:sz w:val="15"/>
      <w:szCs w:val="15"/>
    </w:rPr>
  </w:style>
  <w:style w:type="paragraph" w:styleId="37">
    <w:name w:val="List Continue 3"/>
    <w:basedOn w:val="a1"/>
    <w:autoRedefine/>
    <w:uiPriority w:val="99"/>
    <w:semiHidden/>
    <w:unhideWhenUsed/>
    <w:qFormat/>
    <w:pPr>
      <w:spacing w:after="120"/>
      <w:ind w:leftChars="600" w:left="1260"/>
      <w:contextualSpacing/>
    </w:pPr>
  </w:style>
  <w:style w:type="paragraph" w:styleId="27">
    <w:name w:val="index 2"/>
    <w:basedOn w:val="a1"/>
    <w:next w:val="a1"/>
    <w:autoRedefine/>
    <w:uiPriority w:val="99"/>
    <w:semiHidden/>
    <w:unhideWhenUsed/>
    <w:qFormat/>
    <w:pPr>
      <w:ind w:leftChars="200" w:left="200"/>
    </w:pPr>
  </w:style>
  <w:style w:type="paragraph" w:styleId="aff5">
    <w:name w:val="Title"/>
    <w:basedOn w:val="a1"/>
    <w:next w:val="a1"/>
    <w:link w:val="Charc"/>
    <w:autoRedefine/>
    <w:uiPriority w:val="10"/>
    <w:qFormat/>
    <w:pPr>
      <w:spacing w:before="120" w:after="60" w:line="300" w:lineRule="auto"/>
      <w:jc w:val="left"/>
      <w:outlineLvl w:val="0"/>
    </w:pPr>
    <w:rPr>
      <w:rFonts w:ascii="等线 Light" w:eastAsia="仿宋" w:hAnsi="等线 Light"/>
      <w:b/>
      <w:bCs/>
      <w:sz w:val="28"/>
      <w:szCs w:val="32"/>
    </w:rPr>
  </w:style>
  <w:style w:type="paragraph" w:styleId="aff6">
    <w:name w:val="annotation subject"/>
    <w:basedOn w:val="af"/>
    <w:next w:val="af"/>
    <w:link w:val="Char14"/>
    <w:autoRedefine/>
    <w:uiPriority w:val="99"/>
    <w:qFormat/>
    <w:pPr>
      <w:autoSpaceDE w:val="0"/>
      <w:autoSpaceDN w:val="0"/>
      <w:adjustRightInd w:val="0"/>
    </w:pPr>
    <w:rPr>
      <w:rFonts w:ascii="宋体" w:eastAsia="宋体" w:hAnsi="Times New Roman" w:cs="Times New Roman"/>
      <w:b/>
      <w:bCs/>
      <w:kern w:val="0"/>
      <w:sz w:val="24"/>
      <w:szCs w:val="24"/>
    </w:rPr>
  </w:style>
  <w:style w:type="paragraph" w:styleId="aff7">
    <w:name w:val="Body Text First Indent"/>
    <w:basedOn w:val="af2"/>
    <w:link w:val="Chard"/>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8">
    <w:name w:val="Body Text First Indent 2"/>
    <w:basedOn w:val="af3"/>
    <w:link w:val="2Char2"/>
    <w:autoRedefine/>
    <w:uiPriority w:val="99"/>
    <w:semiHidden/>
    <w:unhideWhenUsed/>
    <w:qFormat/>
    <w:pPr>
      <w:spacing w:after="120"/>
      <w:ind w:leftChars="200" w:left="420" w:firstLineChars="200" w:firstLine="420"/>
    </w:pPr>
    <w:rPr>
      <w:rFonts w:asciiTheme="minorHAnsi" w:eastAsiaTheme="minorEastAsia" w:hAnsiTheme="minorHAnsi" w:cstheme="minorBidi"/>
      <w:szCs w:val="22"/>
    </w:rPr>
  </w:style>
  <w:style w:type="table" w:styleId="aff8">
    <w:name w:val="Table Grid"/>
    <w:basedOn w:val="a4"/>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autoRedefine/>
    <w:qFormat/>
    <w:rPr>
      <w:b/>
      <w:bCs/>
    </w:rPr>
  </w:style>
  <w:style w:type="character" w:styleId="affa">
    <w:name w:val="FollowedHyperlink"/>
    <w:autoRedefine/>
    <w:uiPriority w:val="99"/>
    <w:unhideWhenUsed/>
    <w:qFormat/>
    <w:rPr>
      <w:color w:val="954F72"/>
      <w:u w:val="single"/>
    </w:rPr>
  </w:style>
  <w:style w:type="character" w:styleId="affb">
    <w:name w:val="Emphasis"/>
    <w:autoRedefine/>
    <w:qFormat/>
    <w:rPr>
      <w:i/>
      <w:iCs/>
    </w:rPr>
  </w:style>
  <w:style w:type="character" w:styleId="affc">
    <w:name w:val="Hyperlink"/>
    <w:autoRedefine/>
    <w:uiPriority w:val="99"/>
    <w:qFormat/>
    <w:rPr>
      <w:rFonts w:ascii="Arial" w:hAnsi="Arial" w:cs="Arial" w:hint="default"/>
      <w:color w:val="000000"/>
      <w:sz w:val="20"/>
      <w:szCs w:val="20"/>
      <w:u w:val="none"/>
    </w:rPr>
  </w:style>
  <w:style w:type="character" w:styleId="affd">
    <w:name w:val="annotation reference"/>
    <w:autoRedefine/>
    <w:uiPriority w:val="99"/>
    <w:qFormat/>
    <w:rPr>
      <w:sz w:val="21"/>
      <w:szCs w:val="21"/>
    </w:rPr>
  </w:style>
  <w:style w:type="paragraph" w:customStyle="1" w:styleId="affe">
    <w:name w:val="首行缩进"/>
    <w:basedOn w:val="a1"/>
    <w:autoRedefine/>
    <w:qFormat/>
    <w:pPr>
      <w:ind w:firstLineChars="200" w:firstLine="480"/>
    </w:pPr>
    <w:rPr>
      <w:lang w:val="zh-CN"/>
    </w:rPr>
  </w:style>
  <w:style w:type="character" w:customStyle="1" w:styleId="12">
    <w:name w:val="标题 1 字符"/>
    <w:basedOn w:val="a3"/>
    <w:autoRedefine/>
    <w:qFormat/>
    <w:rPr>
      <w:b/>
      <w:bCs/>
      <w:kern w:val="44"/>
      <w:sz w:val="44"/>
      <w:szCs w:val="44"/>
    </w:rPr>
  </w:style>
  <w:style w:type="character" w:customStyle="1" w:styleId="2Char">
    <w:name w:val="标题 2 Char"/>
    <w:basedOn w:val="a3"/>
    <w:link w:val="21"/>
    <w:autoRedefine/>
    <w:qFormat/>
    <w:rPr>
      <w:rFonts w:ascii="宋体" w:eastAsia="宋体" w:hAnsi="Calibri" w:cs="Times New Roman"/>
      <w:kern w:val="0"/>
      <w:sz w:val="24"/>
      <w:szCs w:val="24"/>
    </w:rPr>
  </w:style>
  <w:style w:type="character" w:customStyle="1" w:styleId="38">
    <w:name w:val="标题 3 字符"/>
    <w:basedOn w:val="a3"/>
    <w:autoRedefine/>
    <w:qFormat/>
    <w:rPr>
      <w:b/>
      <w:bCs/>
      <w:sz w:val="32"/>
      <w:szCs w:val="32"/>
    </w:rPr>
  </w:style>
  <w:style w:type="character" w:customStyle="1" w:styleId="4Char1">
    <w:name w:val="标题 4 Char1"/>
    <w:basedOn w:val="a3"/>
    <w:link w:val="41"/>
    <w:autoRedefine/>
    <w:uiPriority w:val="9"/>
    <w:qFormat/>
    <w:rPr>
      <w:rFonts w:ascii="Arial" w:eastAsia="黑体" w:hAnsi="Arial" w:cs="Times New Roman"/>
      <w:b/>
      <w:bCs/>
      <w:kern w:val="0"/>
      <w:sz w:val="28"/>
      <w:szCs w:val="28"/>
    </w:rPr>
  </w:style>
  <w:style w:type="character" w:customStyle="1" w:styleId="56">
    <w:name w:val="标题 5 字符"/>
    <w:basedOn w:val="a3"/>
    <w:autoRedefine/>
    <w:uiPriority w:val="9"/>
    <w:qFormat/>
    <w:rPr>
      <w:b/>
      <w:bCs/>
      <w:sz w:val="28"/>
      <w:szCs w:val="28"/>
    </w:rPr>
  </w:style>
  <w:style w:type="character" w:customStyle="1" w:styleId="62">
    <w:name w:val="标题 6 字符"/>
    <w:basedOn w:val="a3"/>
    <w:autoRedefine/>
    <w:qFormat/>
    <w:rPr>
      <w:rFonts w:asciiTheme="majorHAnsi" w:eastAsiaTheme="majorEastAsia" w:hAnsiTheme="majorHAnsi" w:cstheme="majorBidi"/>
      <w:b/>
      <w:bCs/>
      <w:sz w:val="24"/>
      <w:szCs w:val="24"/>
    </w:rPr>
  </w:style>
  <w:style w:type="character" w:customStyle="1" w:styleId="7Char">
    <w:name w:val="标题 7 Char"/>
    <w:basedOn w:val="a3"/>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3"/>
    <w:link w:val="8"/>
    <w:autoRedefine/>
    <w:uiPriority w:val="9"/>
    <w:qFormat/>
    <w:rPr>
      <w:rFonts w:ascii="Times New Roman" w:eastAsia="黑体" w:hAnsi="Calibri" w:cs="Times New Roman"/>
      <w:b/>
      <w:kern w:val="0"/>
      <w:sz w:val="28"/>
      <w:szCs w:val="24"/>
    </w:rPr>
  </w:style>
  <w:style w:type="character" w:customStyle="1" w:styleId="9Char">
    <w:name w:val="标题 9 Char"/>
    <w:basedOn w:val="a3"/>
    <w:link w:val="9"/>
    <w:autoRedefine/>
    <w:uiPriority w:val="9"/>
    <w:qFormat/>
    <w:rPr>
      <w:rFonts w:ascii="Times New Roman" w:eastAsia="黑体" w:hAnsi="Calibri" w:cs="Times New Roman"/>
      <w:b/>
      <w:kern w:val="0"/>
      <w:sz w:val="28"/>
      <w:szCs w:val="24"/>
    </w:rPr>
  </w:style>
  <w:style w:type="character" w:customStyle="1" w:styleId="afff">
    <w:name w:val="正文文本缩进 字符"/>
    <w:autoRedefine/>
    <w:qFormat/>
    <w:rPr>
      <w:rFonts w:ascii="Times New Roman" w:eastAsia="宋体" w:hAnsi="Times New Roman" w:cs="Times New Roman"/>
      <w:szCs w:val="20"/>
    </w:rPr>
  </w:style>
  <w:style w:type="character" w:customStyle="1" w:styleId="Chare">
    <w:name w:val="普通(网站) Char"/>
    <w:autoRedefine/>
    <w:qFormat/>
    <w:locked/>
    <w:rPr>
      <w:rFonts w:ascii="宋体" w:hAnsi="宋体"/>
      <w:sz w:val="15"/>
      <w:szCs w:val="15"/>
    </w:rPr>
  </w:style>
  <w:style w:type="character" w:customStyle="1" w:styleId="Charc">
    <w:name w:val="标题 Char"/>
    <w:link w:val="aff5"/>
    <w:autoRedefine/>
    <w:uiPriority w:val="10"/>
    <w:qFormat/>
    <w:rPr>
      <w:rFonts w:ascii="等线 Light" w:eastAsia="仿宋" w:hAnsi="等线 Light"/>
      <w:b/>
      <w:bCs/>
      <w:sz w:val="28"/>
      <w:szCs w:val="32"/>
    </w:rPr>
  </w:style>
  <w:style w:type="character" w:customStyle="1" w:styleId="Charf">
    <w:name w:val="日期 Char"/>
    <w:autoRedefine/>
    <w:uiPriority w:val="99"/>
    <w:semiHidden/>
    <w:qFormat/>
    <w:rPr>
      <w:kern w:val="2"/>
      <w:sz w:val="21"/>
    </w:rPr>
  </w:style>
  <w:style w:type="character" w:customStyle="1" w:styleId="13">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f0">
    <w:name w:val="批注文字 Char"/>
    <w:autoRedefine/>
    <w:uiPriority w:val="99"/>
    <w:semiHidden/>
    <w:qFormat/>
    <w:rPr>
      <w:kern w:val="2"/>
      <w:sz w:val="21"/>
    </w:rPr>
  </w:style>
  <w:style w:type="character" w:customStyle="1" w:styleId="2Char3">
    <w:name w:val="正文缩进2格 Char"/>
    <w:link w:val="29"/>
    <w:autoRedefine/>
    <w:qFormat/>
    <w:rPr>
      <w:rFonts w:ascii="仿宋_GB2312" w:eastAsia="仿宋_GB2312" w:hAnsi="宋体"/>
      <w:sz w:val="31"/>
      <w:szCs w:val="28"/>
    </w:rPr>
  </w:style>
  <w:style w:type="paragraph" w:customStyle="1" w:styleId="29">
    <w:name w:val="正文缩进2格"/>
    <w:basedOn w:val="a1"/>
    <w:link w:val="2Char3"/>
    <w:autoRedefine/>
    <w:qFormat/>
    <w:pPr>
      <w:spacing w:line="600" w:lineRule="exact"/>
      <w:ind w:firstLineChars="206" w:firstLine="639"/>
    </w:pPr>
    <w:rPr>
      <w:rFonts w:ascii="仿宋_GB2312" w:eastAsia="仿宋_GB2312" w:hAnsi="宋体"/>
      <w:sz w:val="31"/>
      <w:szCs w:val="28"/>
    </w:rPr>
  </w:style>
  <w:style w:type="character" w:customStyle="1" w:styleId="afff0">
    <w:name w:val="批注文字 字符"/>
    <w:autoRedefine/>
    <w:uiPriority w:val="99"/>
    <w:semiHidden/>
    <w:qFormat/>
    <w:rPr>
      <w:rFonts w:ascii="Times New Roman" w:hAnsi="Times New Roman"/>
      <w:kern w:val="2"/>
      <w:sz w:val="24"/>
      <w:szCs w:val="24"/>
    </w:rPr>
  </w:style>
  <w:style w:type="character" w:customStyle="1" w:styleId="Charf1">
    <w:name w:val="正文文本缩进 Char"/>
    <w:autoRedefine/>
    <w:qFormat/>
    <w:rPr>
      <w:rFonts w:ascii="Times New Roman" w:eastAsia="宋体" w:hAnsi="Times New Roman" w:cs="Times New Roman"/>
      <w:szCs w:val="20"/>
      <w:lang w:val="en-US" w:eastAsia="zh-CN"/>
    </w:rPr>
  </w:style>
  <w:style w:type="character" w:customStyle="1" w:styleId="14">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5"/>
    <w:autoRedefine/>
    <w:uiPriority w:val="34"/>
    <w:qFormat/>
    <w:rPr>
      <w:rFonts w:ascii="Calibri" w:hAnsi="Calibri"/>
    </w:rPr>
  </w:style>
  <w:style w:type="paragraph" w:customStyle="1" w:styleId="15">
    <w:name w:val="列出段落1"/>
    <w:basedOn w:val="a1"/>
    <w:link w:val="ListParagraphChar"/>
    <w:autoRedefine/>
    <w:uiPriority w:val="34"/>
    <w:qFormat/>
    <w:pPr>
      <w:ind w:firstLineChars="200" w:firstLine="420"/>
    </w:pPr>
    <w:rPr>
      <w:rFonts w:ascii="Calibri" w:hAnsi="Calibri"/>
    </w:rPr>
  </w:style>
  <w:style w:type="character" w:customStyle="1" w:styleId="afff1">
    <w:name w:val="标书正文 字符"/>
    <w:link w:val="afff2"/>
    <w:autoRedefine/>
    <w:qFormat/>
    <w:rPr>
      <w:rFonts w:ascii="Calibri" w:eastAsia="仿宋" w:hAnsi="Calibri"/>
      <w:sz w:val="24"/>
      <w:szCs w:val="21"/>
    </w:rPr>
  </w:style>
  <w:style w:type="paragraph" w:customStyle="1" w:styleId="afff2">
    <w:name w:val="标书正文"/>
    <w:basedOn w:val="a1"/>
    <w:link w:val="afff1"/>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f3">
    <w:name w:val="正文文本 字符"/>
    <w:autoRedefine/>
    <w:uiPriority w:val="99"/>
    <w:semiHidden/>
    <w:qFormat/>
    <w:rPr>
      <w:rFonts w:ascii="Times New Roman" w:hAnsi="Times New Roman"/>
      <w:kern w:val="2"/>
      <w:sz w:val="24"/>
      <w:szCs w:val="24"/>
    </w:rPr>
  </w:style>
  <w:style w:type="character" w:customStyle="1" w:styleId="Charf2">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f9"/>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9">
    <w:name w:val="正文文本 字符3"/>
    <w:autoRedefine/>
    <w:uiPriority w:val="99"/>
    <w:semiHidden/>
    <w:qFormat/>
    <w:rPr>
      <w:rFonts w:ascii="宋体" w:eastAsia="宋体" w:hAnsi="Calibri" w:cs="Times New Roman"/>
      <w:kern w:val="0"/>
      <w:sz w:val="24"/>
      <w:szCs w:val="24"/>
    </w:rPr>
  </w:style>
  <w:style w:type="character" w:customStyle="1" w:styleId="16">
    <w:name w:val="日期 字符1"/>
    <w:autoRedefine/>
    <w:uiPriority w:val="99"/>
    <w:semiHidden/>
    <w:qFormat/>
    <w:rPr>
      <w:rFonts w:ascii="宋体" w:eastAsia="宋体" w:hAnsi="Calibri" w:cs="Times New Roman"/>
      <w:kern w:val="0"/>
      <w:sz w:val="24"/>
      <w:szCs w:val="24"/>
    </w:rPr>
  </w:style>
  <w:style w:type="character" w:customStyle="1" w:styleId="Char22">
    <w:name w:val="页脚 Char2"/>
    <w:link w:val="afa"/>
    <w:autoRedefine/>
    <w:uiPriority w:val="99"/>
    <w:qFormat/>
    <w:rPr>
      <w:rFonts w:ascii="宋体" w:eastAsia="宋体"/>
      <w:sz w:val="18"/>
      <w:szCs w:val="18"/>
    </w:rPr>
  </w:style>
  <w:style w:type="character" w:customStyle="1" w:styleId="Charf3">
    <w:name w:val="吉奥正文 Char"/>
    <w:link w:val="afff4"/>
    <w:autoRedefine/>
    <w:qFormat/>
    <w:locked/>
    <w:rPr>
      <w:rFonts w:eastAsia="仿宋_GB2312"/>
      <w:sz w:val="28"/>
    </w:rPr>
  </w:style>
  <w:style w:type="paragraph" w:customStyle="1" w:styleId="afff4">
    <w:name w:val="吉奥正文"/>
    <w:basedOn w:val="a1"/>
    <w:link w:val="Charf3"/>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f5">
    <w:name w:val="标题 字符"/>
    <w:autoRedefine/>
    <w:uiPriority w:val="10"/>
    <w:qFormat/>
    <w:rPr>
      <w:rFonts w:ascii="Cambria" w:eastAsia="宋体" w:hAnsi="Cambria" w:cs="Times New Roman"/>
      <w:b/>
      <w:bCs/>
      <w:kern w:val="0"/>
      <w:sz w:val="32"/>
      <w:szCs w:val="32"/>
      <w:lang w:val="en-US" w:eastAsia="zh-CN"/>
    </w:rPr>
  </w:style>
  <w:style w:type="character" w:customStyle="1" w:styleId="Char3">
    <w:name w:val="题注 Char"/>
    <w:link w:val="ab"/>
    <w:autoRedefine/>
    <w:qFormat/>
    <w:rPr>
      <w:rFonts w:ascii="Arial" w:eastAsia="黑体" w:hAnsi="Arial" w:cs="Arial"/>
    </w:rPr>
  </w:style>
  <w:style w:type="character" w:customStyle="1" w:styleId="2a">
    <w:name w:val="批注文字 字符2"/>
    <w:autoRedefine/>
    <w:uiPriority w:val="99"/>
    <w:qFormat/>
    <w:rPr>
      <w:rFonts w:ascii="宋体" w:eastAsia="宋体" w:hAnsi="Times New Roman" w:cs="Times New Roman"/>
      <w:kern w:val="0"/>
      <w:sz w:val="24"/>
      <w:szCs w:val="24"/>
    </w:rPr>
  </w:style>
  <w:style w:type="character" w:customStyle="1" w:styleId="17">
    <w:name w:val="批注主题 字符1"/>
    <w:autoRedefine/>
    <w:uiPriority w:val="99"/>
    <w:semiHidden/>
    <w:qFormat/>
    <w:rPr>
      <w:rFonts w:ascii="宋体" w:eastAsia="宋体" w:hAnsi="Calibri" w:cs="Times New Roman"/>
      <w:b/>
      <w:bCs/>
      <w:kern w:val="0"/>
      <w:sz w:val="24"/>
      <w:szCs w:val="24"/>
    </w:rPr>
  </w:style>
  <w:style w:type="character" w:customStyle="1" w:styleId="HTMLChar0">
    <w:name w:val="HTML 预设格式 Char"/>
    <w:link w:val="HTML0"/>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1"/>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8">
    <w:name w:val="批注文字 字符1"/>
    <w:autoRedefine/>
    <w:qFormat/>
    <w:rPr>
      <w:rFonts w:eastAsia="宋体"/>
      <w:kern w:val="2"/>
      <w:sz w:val="24"/>
      <w:szCs w:val="24"/>
      <w:lang w:val="en-US" w:eastAsia="zh-CN" w:bidi="ar-SA"/>
    </w:rPr>
  </w:style>
  <w:style w:type="character" w:customStyle="1" w:styleId="2b">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f3"/>
    <w:autoRedefine/>
    <w:qFormat/>
    <w:rPr>
      <w:rFonts w:ascii="Times New Roman" w:eastAsia="宋体" w:hAnsi="Times New Roman" w:cs="Times New Roman"/>
      <w:szCs w:val="20"/>
    </w:rPr>
  </w:style>
  <w:style w:type="character" w:customStyle="1" w:styleId="Char13">
    <w:name w:val="普通(网站) Char1"/>
    <w:link w:val="aff4"/>
    <w:autoRedefine/>
    <w:qFormat/>
    <w:locked/>
    <w:rPr>
      <w:rFonts w:ascii="宋体" w:hAnsi="宋体"/>
      <w:sz w:val="15"/>
      <w:szCs w:val="15"/>
    </w:rPr>
  </w:style>
  <w:style w:type="character" w:customStyle="1" w:styleId="Char0">
    <w:name w:val="模板正文 Char"/>
    <w:link w:val="a2"/>
    <w:autoRedefine/>
    <w:qFormat/>
    <w:rPr>
      <w:rFonts w:ascii="宋体" w:eastAsia="仿宋"/>
      <w:sz w:val="24"/>
      <w:szCs w:val="21"/>
    </w:rPr>
  </w:style>
  <w:style w:type="character" w:customStyle="1" w:styleId="Charf4">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9">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4">
    <w:name w:val="正文文本 Char2"/>
    <w:autoRedefine/>
    <w:uiPriority w:val="99"/>
    <w:qFormat/>
    <w:rPr>
      <w:rFonts w:ascii="宋体" w:eastAsia="宋体"/>
      <w:b/>
      <w:bCs/>
      <w:sz w:val="84"/>
      <w:szCs w:val="84"/>
      <w:lang w:val="zh-CN"/>
    </w:rPr>
  </w:style>
  <w:style w:type="character" w:customStyle="1" w:styleId="Char21">
    <w:name w:val="纯文本 Char2"/>
    <w:link w:val="af6"/>
    <w:autoRedefine/>
    <w:qFormat/>
    <w:rPr>
      <w:rFonts w:ascii="宋体" w:eastAsia="宋体" w:hAnsi="Courier New"/>
    </w:rPr>
  </w:style>
  <w:style w:type="character" w:customStyle="1" w:styleId="2Char0">
    <w:name w:val="正文文本缩进 2 Char"/>
    <w:link w:val="23"/>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f5">
    <w:name w:val="表头文字 Char"/>
    <w:link w:val="afff6"/>
    <w:autoRedefine/>
    <w:qFormat/>
    <w:rPr>
      <w:rFonts w:eastAsia="仿宋_GB2312"/>
      <w:b/>
      <w:sz w:val="28"/>
      <w:szCs w:val="21"/>
    </w:rPr>
  </w:style>
  <w:style w:type="paragraph" w:customStyle="1" w:styleId="afff6">
    <w:name w:val="表头文字"/>
    <w:basedOn w:val="a1"/>
    <w:link w:val="Charf5"/>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f7"/>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f6"/>
    <w:autoRedefine/>
    <w:uiPriority w:val="99"/>
    <w:qFormat/>
    <w:rPr>
      <w:rFonts w:ascii="宋体" w:eastAsia="宋体" w:hAnsi="Times New Roman" w:cs="Times New Roman"/>
      <w:b/>
      <w:bCs/>
      <w:kern w:val="0"/>
      <w:sz w:val="24"/>
      <w:szCs w:val="24"/>
    </w:rPr>
  </w:style>
  <w:style w:type="character" w:customStyle="1" w:styleId="afff7">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a">
    <w:name w:val="纯文本 字符3"/>
    <w:autoRedefine/>
    <w:uiPriority w:val="99"/>
    <w:semiHidden/>
    <w:qFormat/>
    <w:rPr>
      <w:rFonts w:ascii="等线" w:hAnsi="Courier New" w:cs="Courier New"/>
      <w:kern w:val="0"/>
      <w:sz w:val="24"/>
      <w:szCs w:val="24"/>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4">
    <w:name w:val="文档结构图 Char"/>
    <w:link w:val="ad"/>
    <w:autoRedefine/>
    <w:uiPriority w:val="99"/>
    <w:semiHidden/>
    <w:qFormat/>
    <w:rPr>
      <w:rFonts w:ascii="宋体" w:eastAsia="宋体" w:hAnsi="Times New Roman" w:cs="Times New Roman"/>
      <w:kern w:val="0"/>
      <w:sz w:val="24"/>
      <w:szCs w:val="24"/>
      <w:shd w:val="clear" w:color="auto" w:fill="000080"/>
    </w:rPr>
  </w:style>
  <w:style w:type="character" w:customStyle="1" w:styleId="1a">
    <w:name w:val="普通(网站) 字符1"/>
    <w:autoRedefine/>
    <w:qFormat/>
    <w:locked/>
    <w:rPr>
      <w:rFonts w:ascii="宋体" w:hAnsi="宋体"/>
      <w:sz w:val="15"/>
      <w:szCs w:val="15"/>
    </w:rPr>
  </w:style>
  <w:style w:type="character" w:customStyle="1" w:styleId="Char30">
    <w:name w:val="正文文本 Char3"/>
    <w:link w:val="af2"/>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3">
    <w:name w:val="页眉 Char2"/>
    <w:link w:val="afc"/>
    <w:autoRedefine/>
    <w:uiPriority w:val="99"/>
    <w:qFormat/>
    <w:rPr>
      <w:rFonts w:ascii="宋体" w:eastAsia="宋体"/>
      <w:sz w:val="18"/>
      <w:szCs w:val="18"/>
    </w:rPr>
  </w:style>
  <w:style w:type="character" w:customStyle="1" w:styleId="Charf6">
    <w:name w:val="表格文字 Char"/>
    <w:link w:val="afff8"/>
    <w:autoRedefine/>
    <w:qFormat/>
    <w:rPr>
      <w:rFonts w:eastAsia="仿宋_GB2312"/>
      <w:sz w:val="28"/>
      <w:szCs w:val="24"/>
    </w:rPr>
  </w:style>
  <w:style w:type="paragraph" w:customStyle="1" w:styleId="afff8">
    <w:name w:val="表格文字"/>
    <w:basedOn w:val="a1"/>
    <w:link w:val="Charf6"/>
    <w:autoRedefine/>
    <w:qFormat/>
    <w:rPr>
      <w:rFonts w:eastAsia="仿宋_GB2312"/>
      <w:sz w:val="28"/>
      <w:szCs w:val="24"/>
    </w:rPr>
  </w:style>
  <w:style w:type="character" w:customStyle="1" w:styleId="2c">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7">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b">
    <w:name w:val="页脚 字符1"/>
    <w:autoRedefine/>
    <w:uiPriority w:val="99"/>
    <w:semiHidden/>
    <w:qFormat/>
    <w:rPr>
      <w:rFonts w:ascii="宋体" w:eastAsia="宋体" w:hAnsi="Calibri" w:cs="Times New Roman"/>
      <w:kern w:val="0"/>
      <w:sz w:val="18"/>
      <w:szCs w:val="18"/>
    </w:rPr>
  </w:style>
  <w:style w:type="character" w:customStyle="1" w:styleId="Charf8">
    <w:name w:val="列出段落 Char"/>
    <w:link w:val="afff9"/>
    <w:autoRedefine/>
    <w:uiPriority w:val="34"/>
    <w:qFormat/>
    <w:rPr>
      <w:kern w:val="2"/>
      <w:sz w:val="21"/>
      <w:szCs w:val="22"/>
    </w:rPr>
  </w:style>
  <w:style w:type="paragraph" w:styleId="afff9">
    <w:name w:val="List Paragraph"/>
    <w:basedOn w:val="a1"/>
    <w:link w:val="Charf8"/>
    <w:autoRedefine/>
    <w:uiPriority w:val="34"/>
    <w:qFormat/>
    <w:pPr>
      <w:ind w:firstLineChars="200" w:firstLine="420"/>
    </w:pPr>
  </w:style>
  <w:style w:type="character" w:customStyle="1" w:styleId="Charf9">
    <w:name w:val="正文文本 Char"/>
    <w:autoRedefine/>
    <w:uiPriority w:val="99"/>
    <w:qFormat/>
    <w:rPr>
      <w:rFonts w:ascii="宋体" w:eastAsia="宋体"/>
      <w:b/>
      <w:bCs/>
      <w:sz w:val="84"/>
      <w:szCs w:val="84"/>
      <w:lang w:val="zh-CN"/>
    </w:rPr>
  </w:style>
  <w:style w:type="character" w:customStyle="1" w:styleId="1c">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1"/>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fa">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b">
    <w:name w:val="批注文字 字符3"/>
    <w:autoRedefine/>
    <w:uiPriority w:val="99"/>
    <w:semiHidden/>
    <w:qFormat/>
    <w:rPr>
      <w:rFonts w:ascii="宋体" w:eastAsia="宋体" w:hAnsi="Calibri" w:cs="Times New Roman"/>
      <w:kern w:val="0"/>
      <w:sz w:val="24"/>
      <w:szCs w:val="24"/>
    </w:rPr>
  </w:style>
  <w:style w:type="character" w:customStyle="1" w:styleId="1d">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1"/>
    <w:link w:val="-1"/>
    <w:autoRedefine/>
    <w:qFormat/>
    <w:pPr>
      <w:ind w:firstLineChars="200" w:firstLine="420"/>
    </w:pPr>
    <w:rPr>
      <w:rFonts w:ascii="Calibri" w:hAnsi="Calibri"/>
    </w:rPr>
  </w:style>
  <w:style w:type="character" w:customStyle="1" w:styleId="Charfa">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5"/>
    <w:autoRedefine/>
    <w:qFormat/>
    <w:rPr>
      <w:rFonts w:ascii="Arial" w:eastAsia="宋体" w:hAnsi="Arial" w:cs="Times New Roman"/>
      <w:color w:val="000000"/>
      <w:szCs w:val="24"/>
    </w:rPr>
  </w:style>
  <w:style w:type="character" w:customStyle="1" w:styleId="3Char">
    <w:name w:val="标题 3 Char"/>
    <w:link w:val="31"/>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e">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b">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6"/>
    <w:autoRedefine/>
    <w:qFormat/>
    <w:rPr>
      <w:rFonts w:ascii="宋体" w:eastAsia="宋体" w:hAnsi="Times New Roman" w:cs="Times New Roman"/>
      <w:kern w:val="0"/>
      <w:sz w:val="24"/>
      <w:szCs w:val="24"/>
    </w:rPr>
  </w:style>
  <w:style w:type="character" w:customStyle="1" w:styleId="Charfc">
    <w:name w:val="页眉 Char"/>
    <w:autoRedefine/>
    <w:uiPriority w:val="99"/>
    <w:qFormat/>
    <w:rPr>
      <w:kern w:val="2"/>
      <w:sz w:val="18"/>
      <w:szCs w:val="18"/>
    </w:rPr>
  </w:style>
  <w:style w:type="character" w:customStyle="1" w:styleId="3Char0">
    <w:name w:val="正文文本 3 Char"/>
    <w:link w:val="33"/>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1"/>
    <w:link w:val="-1Char"/>
    <w:autoRedefine/>
    <w:qFormat/>
    <w:pPr>
      <w:autoSpaceDE w:val="0"/>
      <w:autoSpaceDN w:val="0"/>
      <w:adjustRightInd w:val="0"/>
      <w:ind w:firstLineChars="200" w:firstLine="420"/>
      <w:jc w:val="left"/>
    </w:pPr>
    <w:rPr>
      <w:rFonts w:ascii="宋体"/>
      <w:sz w:val="24"/>
      <w:szCs w:val="24"/>
    </w:rPr>
  </w:style>
  <w:style w:type="character" w:customStyle="1" w:styleId="afffb">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1"/>
    <w:next w:val="afff9"/>
    <w:autoRedefine/>
    <w:uiPriority w:val="34"/>
    <w:qFormat/>
    <w:pPr>
      <w:spacing w:line="360" w:lineRule="auto"/>
      <w:ind w:firstLineChars="200" w:firstLine="420"/>
    </w:pPr>
    <w:rPr>
      <w:rFonts w:ascii="Calibri" w:eastAsia="宋体" w:hAnsi="Calibri" w:cs="Times New Roman"/>
    </w:rPr>
  </w:style>
  <w:style w:type="character" w:customStyle="1" w:styleId="46">
    <w:name w:val="纯文本 字符4"/>
    <w:basedOn w:val="a3"/>
    <w:autoRedefine/>
    <w:uiPriority w:val="99"/>
    <w:semiHidden/>
    <w:qFormat/>
    <w:rPr>
      <w:rFonts w:asciiTheme="minorEastAsia" w:hAnsi="Courier New" w:cs="Courier New"/>
    </w:rPr>
  </w:style>
  <w:style w:type="character" w:customStyle="1" w:styleId="Char20">
    <w:name w:val="批注文字 Char2"/>
    <w:basedOn w:val="a3"/>
    <w:link w:val="af"/>
    <w:autoRedefine/>
    <w:uiPriority w:val="99"/>
    <w:semiHidden/>
    <w:qFormat/>
  </w:style>
  <w:style w:type="character" w:customStyle="1" w:styleId="2d">
    <w:name w:val="批注主题 字符2"/>
    <w:basedOn w:val="Char20"/>
    <w:autoRedefine/>
    <w:uiPriority w:val="99"/>
    <w:semiHidden/>
    <w:qFormat/>
    <w:rPr>
      <w:b/>
      <w:bCs/>
    </w:rPr>
  </w:style>
  <w:style w:type="character" w:customStyle="1" w:styleId="3c">
    <w:name w:val="标题 字符3"/>
    <w:basedOn w:val="a3"/>
    <w:autoRedefine/>
    <w:uiPriority w:val="10"/>
    <w:qFormat/>
    <w:rPr>
      <w:rFonts w:asciiTheme="majorHAnsi" w:eastAsiaTheme="majorEastAsia" w:hAnsiTheme="majorHAnsi" w:cstheme="majorBidi"/>
      <w:b/>
      <w:bCs/>
      <w:sz w:val="32"/>
      <w:szCs w:val="32"/>
    </w:rPr>
  </w:style>
  <w:style w:type="character" w:customStyle="1" w:styleId="3d">
    <w:name w:val="正文文本缩进 字符3"/>
    <w:basedOn w:val="a3"/>
    <w:autoRedefine/>
    <w:uiPriority w:val="99"/>
    <w:semiHidden/>
    <w:qFormat/>
  </w:style>
  <w:style w:type="character" w:customStyle="1" w:styleId="47">
    <w:name w:val="正文文本 字符4"/>
    <w:basedOn w:val="a3"/>
    <w:autoRedefine/>
    <w:uiPriority w:val="99"/>
    <w:semiHidden/>
    <w:qFormat/>
  </w:style>
  <w:style w:type="character" w:customStyle="1" w:styleId="320">
    <w:name w:val="正文文本缩进 3 字符2"/>
    <w:basedOn w:val="a3"/>
    <w:autoRedefine/>
    <w:uiPriority w:val="99"/>
    <w:semiHidden/>
    <w:qFormat/>
    <w:rPr>
      <w:sz w:val="16"/>
      <w:szCs w:val="16"/>
    </w:rPr>
  </w:style>
  <w:style w:type="character" w:customStyle="1" w:styleId="2e">
    <w:name w:val="页眉 字符2"/>
    <w:basedOn w:val="a3"/>
    <w:autoRedefine/>
    <w:uiPriority w:val="99"/>
    <w:semiHidden/>
    <w:qFormat/>
    <w:rPr>
      <w:sz w:val="18"/>
      <w:szCs w:val="18"/>
    </w:rPr>
  </w:style>
  <w:style w:type="character" w:customStyle="1" w:styleId="2f">
    <w:name w:val="批注框文本 字符2"/>
    <w:basedOn w:val="a3"/>
    <w:autoRedefine/>
    <w:uiPriority w:val="99"/>
    <w:semiHidden/>
    <w:qFormat/>
    <w:rPr>
      <w:sz w:val="18"/>
      <w:szCs w:val="18"/>
    </w:rPr>
  </w:style>
  <w:style w:type="character" w:customStyle="1" w:styleId="HTML2">
    <w:name w:val="HTML 预设格式 字符2"/>
    <w:basedOn w:val="a3"/>
    <w:autoRedefine/>
    <w:uiPriority w:val="99"/>
    <w:semiHidden/>
    <w:qFormat/>
    <w:rPr>
      <w:rFonts w:ascii="Courier New" w:hAnsi="Courier New" w:cs="Courier New"/>
      <w:sz w:val="20"/>
      <w:szCs w:val="20"/>
    </w:rPr>
  </w:style>
  <w:style w:type="character" w:customStyle="1" w:styleId="2f0">
    <w:name w:val="页脚 字符2"/>
    <w:basedOn w:val="a3"/>
    <w:autoRedefine/>
    <w:uiPriority w:val="99"/>
    <w:semiHidden/>
    <w:qFormat/>
    <w:rPr>
      <w:sz w:val="18"/>
      <w:szCs w:val="18"/>
    </w:rPr>
  </w:style>
  <w:style w:type="character" w:customStyle="1" w:styleId="220">
    <w:name w:val="正文文本缩进 2 字符2"/>
    <w:basedOn w:val="a3"/>
    <w:autoRedefine/>
    <w:uiPriority w:val="99"/>
    <w:semiHidden/>
    <w:qFormat/>
  </w:style>
  <w:style w:type="character" w:customStyle="1" w:styleId="321">
    <w:name w:val="正文文本 3 字符2"/>
    <w:basedOn w:val="a3"/>
    <w:autoRedefine/>
    <w:uiPriority w:val="99"/>
    <w:semiHidden/>
    <w:qFormat/>
    <w:rPr>
      <w:sz w:val="16"/>
      <w:szCs w:val="16"/>
    </w:rPr>
  </w:style>
  <w:style w:type="character" w:customStyle="1" w:styleId="221">
    <w:name w:val="正文文本 2 字符2"/>
    <w:basedOn w:val="a3"/>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f">
    <w:name w:val="列表段落1"/>
    <w:basedOn w:val="a1"/>
    <w:autoRedefine/>
    <w:qFormat/>
    <w:pPr>
      <w:ind w:firstLineChars="200" w:firstLine="420"/>
    </w:pPr>
    <w:rPr>
      <w:rFonts w:ascii="Times New Roman" w:eastAsia="宋体" w:hAnsi="Times New Roman" w:cs="Times New Roman"/>
      <w:szCs w:val="20"/>
    </w:rPr>
  </w:style>
  <w:style w:type="character" w:customStyle="1" w:styleId="2f1">
    <w:name w:val="文档结构图 字符2"/>
    <w:basedOn w:val="a3"/>
    <w:autoRedefine/>
    <w:uiPriority w:val="99"/>
    <w:semiHidden/>
    <w:qFormat/>
    <w:rPr>
      <w:rFonts w:ascii="Microsoft YaHei UI" w:eastAsia="Microsoft YaHei UI"/>
      <w:sz w:val="18"/>
      <w:szCs w:val="18"/>
    </w:rPr>
  </w:style>
  <w:style w:type="character" w:customStyle="1" w:styleId="2f2">
    <w:name w:val="日期 字符2"/>
    <w:basedOn w:val="a3"/>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1"/>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0">
    <w:name w:val="修订1"/>
    <w:autoRedefine/>
    <w:uiPriority w:val="99"/>
    <w:semiHidden/>
    <w:qFormat/>
    <w:rPr>
      <w:rFonts w:ascii="宋体" w:hAnsi="Calibri"/>
      <w:sz w:val="24"/>
      <w:szCs w:val="24"/>
    </w:rPr>
  </w:style>
  <w:style w:type="paragraph" w:customStyle="1" w:styleId="afffc">
    <w:name w:val="图/图注"/>
    <w:basedOn w:val="a2"/>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d">
    <w:name w:val="A."/>
    <w:basedOn w:val="a1"/>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1"/>
    <w:next w:val="a1"/>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1"/>
    <w:autoRedefine/>
    <w:qFormat/>
    <w:pPr>
      <w:widowControl/>
    </w:pPr>
    <w:rPr>
      <w:rFonts w:ascii="Times New Roman" w:eastAsia="宋体" w:hAnsi="Calibri" w:cs="Times New Roman"/>
      <w:kern w:val="0"/>
      <w:szCs w:val="20"/>
    </w:rPr>
  </w:style>
  <w:style w:type="paragraph" w:customStyle="1" w:styleId="CharCharCharCharCharChar">
    <w:name w:val="Char Char Char Char Char Char"/>
    <w:basedOn w:val="a1"/>
    <w:autoRedefine/>
    <w:qFormat/>
    <w:pPr>
      <w:widowControl/>
      <w:spacing w:after="160" w:line="240" w:lineRule="exact"/>
      <w:jc w:val="left"/>
    </w:pPr>
    <w:rPr>
      <w:rFonts w:ascii="Times New Roman" w:eastAsia="宋体" w:hAnsi="Times New Roman" w:cs="Times New Roman"/>
      <w:szCs w:val="24"/>
    </w:rPr>
  </w:style>
  <w:style w:type="paragraph" w:customStyle="1" w:styleId="Charfd">
    <w:name w:val="Char"/>
    <w:basedOn w:val="a1"/>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1"/>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1"/>
    <w:next w:val="afff9"/>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fe">
    <w:name w:val="保留正文"/>
    <w:basedOn w:val="af2"/>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1"/>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f">
    <w:name w:val="表格文字居中"/>
    <w:basedOn w:val="afff8"/>
    <w:autoRedefine/>
    <w:qFormat/>
    <w:pPr>
      <w:jc w:val="center"/>
    </w:pPr>
    <w:rPr>
      <w:rFonts w:cs="宋体"/>
      <w:szCs w:val="20"/>
    </w:rPr>
  </w:style>
  <w:style w:type="paragraph" w:customStyle="1" w:styleId="48">
    <w:name w:val="正文缩进4格"/>
    <w:basedOn w:val="29"/>
    <w:autoRedefine/>
    <w:qFormat/>
    <w:pPr>
      <w:spacing w:line="360" w:lineRule="auto"/>
      <w:ind w:leftChars="314" w:left="964" w:hangingChars="100" w:hanging="210"/>
    </w:pPr>
    <w:rPr>
      <w:rFonts w:ascii="宋体" w:eastAsia="宋体"/>
      <w:sz w:val="21"/>
      <w:szCs w:val="21"/>
      <w:lang w:val="zh-CN"/>
    </w:rPr>
  </w:style>
  <w:style w:type="paragraph" w:customStyle="1" w:styleId="affff0">
    <w:name w:val="版本说明标题"/>
    <w:basedOn w:val="a1"/>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d">
    <w:name w:val="正文首行缩进 Char"/>
    <w:basedOn w:val="Char30"/>
    <w:link w:val="aff7"/>
    <w:autoRedefine/>
    <w:uiPriority w:val="99"/>
    <w:semiHidden/>
    <w:qFormat/>
    <w:rPr>
      <w:rFonts w:ascii="宋体" w:eastAsia="宋体"/>
      <w:b w:val="0"/>
      <w:bCs w:val="0"/>
      <w:sz w:val="84"/>
      <w:szCs w:val="84"/>
      <w:lang w:val="zh-CN"/>
    </w:rPr>
  </w:style>
  <w:style w:type="paragraph" w:customStyle="1" w:styleId="2f3">
    <w:name w:val="修订2"/>
    <w:autoRedefine/>
    <w:hidden/>
    <w:uiPriority w:val="99"/>
    <w:semiHidden/>
    <w:qFormat/>
    <w:rPr>
      <w:rFonts w:asciiTheme="minorHAnsi" w:eastAsiaTheme="minorEastAsia" w:hAnsiTheme="minorHAnsi" w:cstheme="minorBidi"/>
      <w:kern w:val="2"/>
      <w:sz w:val="21"/>
      <w:szCs w:val="22"/>
    </w:rPr>
  </w:style>
  <w:style w:type="character" w:customStyle="1" w:styleId="HTMLChar">
    <w:name w:val="HTML 地址 Char"/>
    <w:basedOn w:val="a3"/>
    <w:link w:val="HTML"/>
    <w:autoRedefine/>
    <w:uiPriority w:val="99"/>
    <w:semiHidden/>
    <w:qFormat/>
    <w:rPr>
      <w:rFonts w:asciiTheme="minorHAnsi" w:eastAsiaTheme="minorEastAsia" w:hAnsiTheme="minorHAnsi" w:cstheme="minorBidi"/>
      <w:i/>
      <w:iCs/>
      <w:kern w:val="2"/>
      <w:sz w:val="21"/>
      <w:szCs w:val="22"/>
    </w:rPr>
  </w:style>
  <w:style w:type="paragraph" w:customStyle="1" w:styleId="TOC1">
    <w:name w:val="TOC 标题1"/>
    <w:basedOn w:val="1"/>
    <w:next w:val="a1"/>
    <w:autoRedefine/>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character" w:customStyle="1" w:styleId="Char5">
    <w:name w:val="称呼 Char"/>
    <w:basedOn w:val="a3"/>
    <w:link w:val="af0"/>
    <w:autoRedefine/>
    <w:uiPriority w:val="99"/>
    <w:semiHidden/>
    <w:qFormat/>
    <w:rPr>
      <w:rFonts w:asciiTheme="minorHAnsi" w:eastAsiaTheme="minorEastAsia" w:hAnsiTheme="minorHAnsi" w:cstheme="minorBidi"/>
      <w:kern w:val="2"/>
      <w:sz w:val="21"/>
      <w:szCs w:val="22"/>
    </w:rPr>
  </w:style>
  <w:style w:type="character" w:customStyle="1" w:styleId="Char2">
    <w:name w:val="电子邮件签名 Char"/>
    <w:basedOn w:val="a3"/>
    <w:link w:val="a9"/>
    <w:autoRedefine/>
    <w:uiPriority w:val="99"/>
    <w:semiHidden/>
    <w:qFormat/>
    <w:rPr>
      <w:rFonts w:asciiTheme="minorHAnsi" w:eastAsiaTheme="minorEastAsia" w:hAnsiTheme="minorHAnsi" w:cstheme="minorBidi"/>
      <w:kern w:val="2"/>
      <w:sz w:val="21"/>
      <w:szCs w:val="22"/>
    </w:rPr>
  </w:style>
  <w:style w:type="character" w:customStyle="1" w:styleId="Char9">
    <w:name w:val="副标题 Char"/>
    <w:basedOn w:val="a3"/>
    <w:link w:val="aff"/>
    <w:autoRedefine/>
    <w:uiPriority w:val="11"/>
    <w:qFormat/>
    <w:rPr>
      <w:rFonts w:asciiTheme="majorHAnsi" w:hAnsiTheme="majorHAnsi" w:cstheme="majorBidi"/>
      <w:b/>
      <w:bCs/>
      <w:kern w:val="28"/>
      <w:sz w:val="32"/>
      <w:szCs w:val="32"/>
    </w:rPr>
  </w:style>
  <w:style w:type="character" w:customStyle="1" w:styleId="Char">
    <w:name w:val="宏文本 Char"/>
    <w:basedOn w:val="a3"/>
    <w:link w:val="a6"/>
    <w:autoRedefine/>
    <w:uiPriority w:val="99"/>
    <w:semiHidden/>
    <w:qFormat/>
    <w:rPr>
      <w:rFonts w:ascii="Courier New" w:hAnsi="Courier New" w:cs="Courier New"/>
      <w:kern w:val="2"/>
      <w:sz w:val="24"/>
      <w:szCs w:val="24"/>
    </w:rPr>
  </w:style>
  <w:style w:type="character" w:customStyle="1" w:styleId="Chara">
    <w:name w:val="脚注文本 Char"/>
    <w:basedOn w:val="a3"/>
    <w:link w:val="aff1"/>
    <w:autoRedefine/>
    <w:uiPriority w:val="99"/>
    <w:semiHidden/>
    <w:qFormat/>
    <w:rPr>
      <w:rFonts w:asciiTheme="minorHAnsi" w:eastAsiaTheme="minorEastAsia" w:hAnsiTheme="minorHAnsi" w:cstheme="minorBidi"/>
      <w:kern w:val="2"/>
      <w:sz w:val="18"/>
      <w:szCs w:val="18"/>
    </w:rPr>
  </w:style>
  <w:style w:type="character" w:customStyle="1" w:styleId="Char6">
    <w:name w:val="结束语 Char"/>
    <w:basedOn w:val="a3"/>
    <w:link w:val="af1"/>
    <w:autoRedefine/>
    <w:uiPriority w:val="99"/>
    <w:semiHidden/>
    <w:qFormat/>
    <w:rPr>
      <w:rFonts w:asciiTheme="minorHAnsi" w:eastAsiaTheme="minorEastAsia" w:hAnsiTheme="minorHAnsi" w:cstheme="minorBidi"/>
      <w:kern w:val="2"/>
      <w:sz w:val="21"/>
      <w:szCs w:val="22"/>
    </w:rPr>
  </w:style>
  <w:style w:type="paragraph" w:styleId="affff1">
    <w:name w:val="Intense Quote"/>
    <w:basedOn w:val="a1"/>
    <w:next w:val="a1"/>
    <w:link w:val="Charfe"/>
    <w:autoRedefine/>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e">
    <w:name w:val="明显引用 Char"/>
    <w:basedOn w:val="a3"/>
    <w:link w:val="affff1"/>
    <w:autoRedefine/>
    <w:uiPriority w:val="99"/>
    <w:qFormat/>
    <w:rPr>
      <w:rFonts w:asciiTheme="minorHAnsi" w:eastAsiaTheme="minorEastAsia" w:hAnsiTheme="minorHAnsi" w:cstheme="minorBidi"/>
      <w:i/>
      <w:iCs/>
      <w:color w:val="4472C4" w:themeColor="accent1"/>
      <w:kern w:val="2"/>
      <w:sz w:val="21"/>
      <w:szCs w:val="22"/>
    </w:rPr>
  </w:style>
  <w:style w:type="character" w:customStyle="1" w:styleId="Char8">
    <w:name w:val="签名 Char"/>
    <w:basedOn w:val="a3"/>
    <w:link w:val="afd"/>
    <w:autoRedefine/>
    <w:uiPriority w:val="99"/>
    <w:semiHidden/>
    <w:qFormat/>
    <w:rPr>
      <w:rFonts w:asciiTheme="minorHAnsi" w:eastAsiaTheme="minorEastAsia" w:hAnsiTheme="minorHAnsi" w:cstheme="minorBidi"/>
      <w:kern w:val="2"/>
      <w:sz w:val="21"/>
      <w:szCs w:val="22"/>
    </w:rPr>
  </w:style>
  <w:style w:type="paragraph" w:customStyle="1" w:styleId="1f1">
    <w:name w:val="书目1"/>
    <w:basedOn w:val="a1"/>
    <w:next w:val="a1"/>
    <w:autoRedefine/>
    <w:uiPriority w:val="37"/>
    <w:semiHidden/>
    <w:unhideWhenUsed/>
    <w:qFormat/>
  </w:style>
  <w:style w:type="character" w:customStyle="1" w:styleId="Char7">
    <w:name w:val="尾注文本 Char"/>
    <w:basedOn w:val="a3"/>
    <w:link w:val="af8"/>
    <w:autoRedefine/>
    <w:uiPriority w:val="99"/>
    <w:semiHidden/>
    <w:qFormat/>
    <w:rPr>
      <w:rFonts w:asciiTheme="minorHAnsi" w:eastAsiaTheme="minorEastAsia" w:hAnsiTheme="minorHAnsi" w:cstheme="minorBidi"/>
      <w:kern w:val="2"/>
      <w:sz w:val="21"/>
      <w:szCs w:val="22"/>
    </w:rPr>
  </w:style>
  <w:style w:type="paragraph" w:styleId="affff2">
    <w:name w:val="No Spacing"/>
    <w:autoRedefine/>
    <w:uiPriority w:val="99"/>
    <w:qFormat/>
    <w:pPr>
      <w:widowControl w:val="0"/>
      <w:jc w:val="both"/>
    </w:pPr>
    <w:rPr>
      <w:rFonts w:asciiTheme="minorHAnsi" w:eastAsiaTheme="minorEastAsia" w:hAnsiTheme="minorHAnsi" w:cstheme="minorBidi"/>
      <w:kern w:val="2"/>
      <w:sz w:val="21"/>
      <w:szCs w:val="22"/>
    </w:rPr>
  </w:style>
  <w:style w:type="character" w:customStyle="1" w:styleId="Charb">
    <w:name w:val="信息标题 Char"/>
    <w:basedOn w:val="a3"/>
    <w:link w:val="aff3"/>
    <w:autoRedefine/>
    <w:uiPriority w:val="99"/>
    <w:semiHidden/>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Charff"/>
    <w:autoRedefine/>
    <w:uiPriority w:val="99"/>
    <w:qFormat/>
    <w:pPr>
      <w:spacing w:before="200" w:after="160"/>
      <w:ind w:left="864" w:right="864"/>
      <w:jc w:val="center"/>
    </w:pPr>
    <w:rPr>
      <w:i/>
      <w:iCs/>
      <w:color w:val="404040" w:themeColor="text1" w:themeTint="BF"/>
    </w:rPr>
  </w:style>
  <w:style w:type="character" w:customStyle="1" w:styleId="Charff">
    <w:name w:val="引用 Char"/>
    <w:basedOn w:val="a3"/>
    <w:link w:val="affff3"/>
    <w:autoRedefine/>
    <w:uiPriority w:val="99"/>
    <w:qFormat/>
    <w:rPr>
      <w:rFonts w:asciiTheme="minorHAnsi" w:eastAsiaTheme="minorEastAsia" w:hAnsiTheme="minorHAnsi" w:cstheme="minorBidi"/>
      <w:i/>
      <w:iCs/>
      <w:color w:val="404040" w:themeColor="text1" w:themeTint="BF"/>
      <w:kern w:val="2"/>
      <w:sz w:val="21"/>
      <w:szCs w:val="22"/>
    </w:rPr>
  </w:style>
  <w:style w:type="character" w:customStyle="1" w:styleId="2Char2">
    <w:name w:val="正文首行缩进 2 Char"/>
    <w:basedOn w:val="Char10"/>
    <w:link w:val="28"/>
    <w:autoRedefine/>
    <w:uiPriority w:val="99"/>
    <w:semiHidden/>
    <w:qFormat/>
    <w:rPr>
      <w:rFonts w:asciiTheme="minorHAnsi" w:eastAsiaTheme="minorEastAsia" w:hAnsiTheme="minorHAnsi" w:cstheme="minorBidi"/>
      <w:kern w:val="2"/>
      <w:sz w:val="21"/>
      <w:szCs w:val="22"/>
    </w:rPr>
  </w:style>
  <w:style w:type="character" w:customStyle="1" w:styleId="Char1">
    <w:name w:val="注释标题 Char"/>
    <w:basedOn w:val="a3"/>
    <w:link w:val="a8"/>
    <w:autoRedefine/>
    <w:uiPriority w:val="99"/>
    <w:semiHidden/>
    <w:qFormat/>
    <w:rPr>
      <w:rFonts w:asciiTheme="minorHAnsi" w:eastAsiaTheme="minorEastAsia" w:hAnsiTheme="minorHAnsi" w:cstheme="minorBidi"/>
      <w:kern w:val="2"/>
      <w:sz w:val="21"/>
      <w:szCs w:val="22"/>
    </w:rPr>
  </w:style>
  <w:style w:type="paragraph" w:customStyle="1" w:styleId="Other1">
    <w:name w:val="Other|1"/>
    <w:basedOn w:val="a1"/>
    <w:autoRedefine/>
    <w:qFormat/>
    <w:pPr>
      <w:spacing w:line="448" w:lineRule="auto"/>
      <w:ind w:firstLine="400"/>
    </w:pPr>
    <w:rPr>
      <w:rFonts w:ascii="宋体" w:eastAsia="宋体" w:hAnsi="宋体" w:cs="Times New Roman" w:hint="eastAsia"/>
      <w:sz w:val="22"/>
    </w:rPr>
  </w:style>
  <w:style w:type="character" w:customStyle="1" w:styleId="font91">
    <w:name w:val="font91"/>
    <w:basedOn w:val="a3"/>
    <w:autoRedefine/>
    <w:qFormat/>
    <w:rPr>
      <w:rFonts w:ascii="仿宋_GB2312" w:eastAsia="仿宋_GB2312" w:cs="仿宋_GB2312" w:hint="eastAsia"/>
      <w:color w:val="000000"/>
      <w:sz w:val="24"/>
      <w:szCs w:val="24"/>
      <w:u w:val="none"/>
    </w:rPr>
  </w:style>
  <w:style w:type="character" w:customStyle="1" w:styleId="font112">
    <w:name w:val="font112"/>
    <w:basedOn w:val="a3"/>
    <w:autoRedefine/>
    <w:qFormat/>
    <w:rPr>
      <w:rFonts w:ascii="仿宋_GB2312" w:eastAsia="仿宋_GB2312" w:cs="仿宋_GB2312" w:hint="eastAsia"/>
      <w:color w:val="000000"/>
      <w:sz w:val="26"/>
      <w:szCs w:val="26"/>
      <w:u w:val="none"/>
    </w:rPr>
  </w:style>
  <w:style w:type="character" w:customStyle="1" w:styleId="font01">
    <w:name w:val="font01"/>
    <w:basedOn w:val="a3"/>
    <w:autoRedefine/>
    <w:qFormat/>
    <w:rPr>
      <w:rFonts w:ascii="宋体" w:eastAsia="宋体" w:hAnsi="宋体" w:cs="宋体" w:hint="eastAsia"/>
      <w:color w:val="000000"/>
      <w:sz w:val="18"/>
      <w:szCs w:val="18"/>
      <w:u w:val="none"/>
    </w:rPr>
  </w:style>
  <w:style w:type="character" w:customStyle="1" w:styleId="font51">
    <w:name w:val="font51"/>
    <w:basedOn w:val="a3"/>
    <w:autoRedefine/>
    <w:qFormat/>
    <w:rPr>
      <w:rFonts w:ascii="Calibri" w:hAnsi="Calibri" w:cs="Calibri" w:hint="default"/>
      <w:color w:val="000000"/>
      <w:sz w:val="18"/>
      <w:szCs w:val="18"/>
      <w:u w:val="none"/>
    </w:rPr>
  </w:style>
  <w:style w:type="character" w:customStyle="1" w:styleId="font101">
    <w:name w:val="font101"/>
    <w:basedOn w:val="a3"/>
    <w:autoRedefine/>
    <w:qFormat/>
    <w:rPr>
      <w:rFonts w:ascii="仿宋_GB2312" w:eastAsia="仿宋_GB2312" w:cs="仿宋_GB2312" w:hint="eastAsia"/>
      <w:color w:val="000000"/>
      <w:sz w:val="26"/>
      <w:szCs w:val="26"/>
      <w:u w:val="none"/>
    </w:rPr>
  </w:style>
  <w:style w:type="character" w:customStyle="1" w:styleId="font151">
    <w:name w:val="font151"/>
    <w:basedOn w:val="a3"/>
    <w:autoRedefine/>
    <w:qFormat/>
    <w:rPr>
      <w:rFonts w:ascii="仿宋_GB2312" w:eastAsia="仿宋_GB2312" w:cs="仿宋_GB2312" w:hint="eastAsia"/>
      <w:color w:val="000000"/>
      <w:sz w:val="24"/>
      <w:szCs w:val="24"/>
      <w:u w:val="none"/>
    </w:rPr>
  </w:style>
  <w:style w:type="character" w:customStyle="1" w:styleId="font231">
    <w:name w:val="font231"/>
    <w:basedOn w:val="a3"/>
    <w:autoRedefine/>
    <w:qFormat/>
    <w:rPr>
      <w:rFonts w:ascii="宋体" w:eastAsia="宋体" w:hAnsi="宋体" w:cs="宋体" w:hint="eastAsia"/>
      <w:b/>
      <w:bCs/>
      <w:color w:val="000000"/>
      <w:sz w:val="52"/>
      <w:szCs w:val="52"/>
      <w:u w:val="none"/>
    </w:rPr>
  </w:style>
  <w:style w:type="character" w:customStyle="1" w:styleId="font81">
    <w:name w:val="font81"/>
    <w:basedOn w:val="a3"/>
    <w:autoRedefine/>
    <w:qFormat/>
    <w:rPr>
      <w:rFonts w:ascii="Times New Roman" w:hAnsi="Times New Roman" w:cs="Times New Roman" w:hint="default"/>
      <w:color w:val="000000"/>
      <w:sz w:val="24"/>
      <w:szCs w:val="24"/>
      <w:u w:val="none"/>
    </w:rPr>
  </w:style>
  <w:style w:type="character" w:customStyle="1" w:styleId="font41">
    <w:name w:val="font41"/>
    <w:basedOn w:val="a3"/>
    <w:autoRedefine/>
    <w:qFormat/>
    <w:rPr>
      <w:rFonts w:ascii="Calibri" w:hAnsi="Calibri" w:cs="Calibri" w:hint="default"/>
      <w:color w:val="000000"/>
      <w:sz w:val="16"/>
      <w:szCs w:val="16"/>
      <w:u w:val="none"/>
    </w:rPr>
  </w:style>
  <w:style w:type="character" w:customStyle="1" w:styleId="font111">
    <w:name w:val="font111"/>
    <w:basedOn w:val="a3"/>
    <w:autoRedefine/>
    <w:qFormat/>
    <w:rPr>
      <w:rFonts w:ascii="仿宋_GB2312" w:eastAsia="仿宋_GB2312" w:cs="仿宋_GB2312" w:hint="eastAsia"/>
      <w:color w:val="000000"/>
      <w:sz w:val="26"/>
      <w:szCs w:val="26"/>
      <w:u w:val="none"/>
    </w:rPr>
  </w:style>
  <w:style w:type="character" w:customStyle="1" w:styleId="fontstyle01">
    <w:name w:val="fontstyle01"/>
    <w:basedOn w:val="a3"/>
    <w:autoRedefine/>
    <w:qFormat/>
    <w:rPr>
      <w:rFonts w:ascii="宋体" w:eastAsia="宋体" w:hAnsi="宋体" w:cs="宋体" w:hint="eastAsia"/>
      <w:color w:val="000000"/>
      <w:sz w:val="22"/>
      <w:szCs w:val="22"/>
    </w:rPr>
  </w:style>
  <w:style w:type="character" w:customStyle="1" w:styleId="font12">
    <w:name w:val="font12"/>
    <w:basedOn w:val="a3"/>
    <w:autoRedefine/>
    <w:qFormat/>
    <w:rPr>
      <w:rFonts w:ascii="Times New Roman" w:hAnsi="Times New Roman" w:cs="Times New Roman" w:hint="default"/>
      <w:color w:val="000000"/>
      <w:sz w:val="26"/>
      <w:szCs w:val="26"/>
      <w:u w:val="none"/>
    </w:rPr>
  </w:style>
  <w:style w:type="character" w:customStyle="1" w:styleId="font261">
    <w:name w:val="font261"/>
    <w:basedOn w:val="a3"/>
    <w:autoRedefine/>
    <w:qFormat/>
    <w:rPr>
      <w:rFonts w:ascii="仿宋_GB2312" w:eastAsia="仿宋_GB2312" w:cs="仿宋_GB2312" w:hint="eastAsia"/>
      <w:color w:val="000000"/>
      <w:sz w:val="26"/>
      <w:szCs w:val="26"/>
      <w:u w:val="none"/>
    </w:rPr>
  </w:style>
  <w:style w:type="character" w:customStyle="1" w:styleId="font61">
    <w:name w:val="font61"/>
    <w:basedOn w:val="a3"/>
    <w:autoRedefine/>
    <w:qFormat/>
    <w:rPr>
      <w:rFonts w:ascii="Calibri" w:hAnsi="Calibri" w:cs="Calibri" w:hint="default"/>
      <w:color w:val="000000"/>
      <w:sz w:val="18"/>
      <w:szCs w:val="18"/>
      <w:u w:val="none"/>
    </w:rPr>
  </w:style>
  <w:style w:type="character" w:customStyle="1" w:styleId="font212">
    <w:name w:val="font212"/>
    <w:basedOn w:val="a3"/>
    <w:autoRedefine/>
    <w:qFormat/>
    <w:rPr>
      <w:rFonts w:ascii="Times New Roman" w:hAnsi="Times New Roman" w:cs="Times New Roman" w:hint="default"/>
      <w:color w:val="000000"/>
      <w:sz w:val="26"/>
      <w:szCs w:val="26"/>
      <w:u w:val="none"/>
    </w:rPr>
  </w:style>
  <w:style w:type="character" w:customStyle="1" w:styleId="font241">
    <w:name w:val="font241"/>
    <w:basedOn w:val="a3"/>
    <w:autoRedefine/>
    <w:qFormat/>
    <w:rPr>
      <w:rFonts w:ascii="方正小标宋简体" w:eastAsia="方正小标宋简体" w:hAnsi="方正小标宋简体" w:cs="方正小标宋简体" w:hint="eastAsia"/>
      <w:b/>
      <w:bCs/>
      <w:color w:val="000000"/>
      <w:sz w:val="52"/>
      <w:szCs w:val="52"/>
      <w:u w:val="none"/>
    </w:rPr>
  </w:style>
  <w:style w:type="character" w:customStyle="1" w:styleId="font251">
    <w:name w:val="font251"/>
    <w:basedOn w:val="a3"/>
    <w:autoRedefine/>
    <w:qFormat/>
    <w:rPr>
      <w:rFonts w:ascii="仿宋_GB2312" w:eastAsia="仿宋_GB2312" w:cs="仿宋_GB2312" w:hint="eastAsia"/>
      <w:b/>
      <w:bCs/>
      <w:color w:val="000000"/>
      <w:sz w:val="36"/>
      <w:szCs w:val="36"/>
      <w:u w:val="none"/>
    </w:rPr>
  </w:style>
  <w:style w:type="character" w:customStyle="1" w:styleId="font131">
    <w:name w:val="font131"/>
    <w:basedOn w:val="a3"/>
    <w:autoRedefine/>
    <w:qFormat/>
    <w:rPr>
      <w:rFonts w:ascii="仿宋_GB2312" w:eastAsia="仿宋_GB2312" w:cs="仿宋_GB2312" w:hint="eastAsia"/>
      <w:color w:val="000000"/>
      <w:sz w:val="24"/>
      <w:szCs w:val="24"/>
      <w:u w:val="none"/>
    </w:rPr>
  </w:style>
  <w:style w:type="character" w:customStyle="1" w:styleId="font161">
    <w:name w:val="font161"/>
    <w:basedOn w:val="a3"/>
    <w:autoRedefine/>
    <w:qFormat/>
    <w:rPr>
      <w:rFonts w:ascii="仿宋_GB2312" w:eastAsia="仿宋_GB2312" w:cs="仿宋_GB2312" w:hint="eastAsia"/>
      <w:b/>
      <w:bCs/>
      <w:color w:val="000000"/>
      <w:sz w:val="32"/>
      <w:szCs w:val="32"/>
      <w:u w:val="none"/>
    </w:rPr>
  </w:style>
  <w:style w:type="character" w:customStyle="1" w:styleId="font121">
    <w:name w:val="font121"/>
    <w:basedOn w:val="a3"/>
    <w:autoRedefine/>
    <w:qFormat/>
    <w:rPr>
      <w:rFonts w:ascii="仿宋_GB2312" w:eastAsia="仿宋_GB2312" w:cs="仿宋_GB2312" w:hint="eastAsia"/>
      <w:b/>
      <w:bCs/>
      <w:color w:val="000000"/>
      <w:sz w:val="26"/>
      <w:szCs w:val="26"/>
      <w:u w:val="none"/>
    </w:rPr>
  </w:style>
  <w:style w:type="character" w:customStyle="1" w:styleId="font141">
    <w:name w:val="font141"/>
    <w:basedOn w:val="a3"/>
    <w:qFormat/>
    <w:rPr>
      <w:rFonts w:ascii="仿宋_GB2312" w:eastAsia="仿宋_GB2312" w:cs="仿宋_GB2312" w:hint="eastAsia"/>
      <w:color w:val="000000"/>
      <w:sz w:val="26"/>
      <w:szCs w:val="26"/>
      <w:u w:val="none"/>
    </w:rPr>
  </w:style>
  <w:style w:type="character" w:customStyle="1" w:styleId="font122">
    <w:name w:val="font122"/>
    <w:basedOn w:val="a3"/>
    <w:autoRedefine/>
    <w:qFormat/>
    <w:rPr>
      <w:rFonts w:ascii="仿宋_GB2312" w:eastAsia="仿宋_GB2312" w:cs="仿宋_GB2312" w:hint="eastAsia"/>
      <w:color w:val="00000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st.jd.com/list.html?cat=1620,31636,31644&amp;ev=exbrand_81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list.jd.com/list.html?cat=1620,31636,31644&amp;ev=exbrand_81544" TargetMode="External"/><Relationship Id="rId4" Type="http://schemas.openxmlformats.org/officeDocument/2006/relationships/settings" Target="settings.xml"/><Relationship Id="rId9"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154</Pages>
  <Words>17130</Words>
  <Characters>97646</Characters>
  <Application>Microsoft Office Word</Application>
  <DocSecurity>0</DocSecurity>
  <Lines>813</Lines>
  <Paragraphs>229</Paragraphs>
  <ScaleCrop>false</ScaleCrop>
  <Company>Organization</Company>
  <LinksUpToDate>false</LinksUpToDate>
  <CharactersWithSpaces>114547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hao</cp:lastModifiedBy>
  <cp:revision>29</cp:revision>
  <cp:lastPrinted>2024-12-05T01:24:00Z</cp:lastPrinted>
  <dcterms:created xsi:type="dcterms:W3CDTF">2023-07-19T02:55:00Z</dcterms:created>
  <dcterms:modified xsi:type="dcterms:W3CDTF">2025-01-22T06:18:00Z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F7D49B3BD38942D296C41E4BACED0679_13</vt:lpwstr>
  </property>
  <property fmtid="{D5CDD505-2E9C-101B-9397-08002B2CF9AE}" pid="4" name="KSOTemplateDocerSaveRecord">
    <vt:lpwstr>eyJoZGlkIjoiMjFhNTFiZTBmYjNjYmQxZWE4ODU5ZTliZDE5OTFlNjUifQ==</vt:lpwstr>
  </property>
</Properties>
</file>