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pacing w:line="276" w:lineRule="auto"/>
        <w:ind w:left="357" w:leftChars="170" w:right="-23" w:rightChars="-11"/>
        <w:jc w:val="center"/>
        <w:rPr>
          <w:rFonts w:ascii="宋体" w:hAnsi="宋体" w:eastAsia="宋体" w:cs="宋体"/>
          <w:b/>
          <w:bCs/>
          <w:color w:val="auto"/>
          <w:kern w:val="0"/>
          <w:sz w:val="52"/>
          <w:szCs w:val="52"/>
          <w:highlight w:val="none"/>
          <w:lang w:val="zh-CN"/>
        </w:rPr>
      </w:pPr>
    </w:p>
    <w:p>
      <w:pPr>
        <w:autoSpaceDE w:val="0"/>
        <w:autoSpaceDN w:val="0"/>
        <w:adjustRightInd w:val="0"/>
        <w:spacing w:line="276" w:lineRule="auto"/>
        <w:ind w:left="357" w:leftChars="170" w:right="-23" w:rightChars="-11"/>
        <w:jc w:val="center"/>
        <w:rPr>
          <w:rFonts w:ascii="宋体" w:hAnsi="宋体" w:eastAsia="宋体" w:cs="宋体"/>
          <w:b/>
          <w:bCs/>
          <w:color w:val="auto"/>
          <w:kern w:val="0"/>
          <w:sz w:val="56"/>
          <w:szCs w:val="56"/>
          <w:highlight w:val="none"/>
          <w:lang w:val="zh-CN"/>
        </w:rPr>
      </w:pPr>
      <w:r>
        <w:rPr>
          <w:rFonts w:hint="eastAsia" w:ascii="宋体" w:hAnsi="宋体" w:eastAsia="宋体" w:cs="宋体"/>
          <w:b/>
          <w:bCs/>
          <w:color w:val="auto"/>
          <w:kern w:val="0"/>
          <w:sz w:val="56"/>
          <w:szCs w:val="56"/>
          <w:highlight w:val="none"/>
          <w:lang w:val="zh-CN"/>
        </w:rPr>
        <w:t>东莞市石鼓净水有限公司2024年紫外消毒设备零配件采购项目（第三次招标）</w:t>
      </w:r>
    </w:p>
    <w:p>
      <w:pPr>
        <w:autoSpaceDE w:val="0"/>
        <w:autoSpaceDN w:val="0"/>
        <w:adjustRightInd w:val="0"/>
        <w:spacing w:line="276" w:lineRule="auto"/>
        <w:ind w:left="357" w:leftChars="170" w:right="-23" w:rightChars="-11"/>
        <w:jc w:val="center"/>
        <w:rPr>
          <w:rFonts w:ascii="宋体" w:hAnsi="宋体" w:eastAsia="宋体" w:cs="宋体"/>
          <w:b/>
          <w:bCs/>
          <w:color w:val="auto"/>
          <w:kern w:val="0"/>
          <w:sz w:val="44"/>
          <w:szCs w:val="44"/>
          <w:highlight w:val="none"/>
          <w:lang w:val="zh-CN"/>
        </w:rPr>
      </w:pPr>
    </w:p>
    <w:p>
      <w:pPr>
        <w:autoSpaceDE w:val="0"/>
        <w:autoSpaceDN w:val="0"/>
        <w:adjustRightInd w:val="0"/>
        <w:ind w:right="-23" w:rightChars="-11"/>
        <w:jc w:val="left"/>
        <w:rPr>
          <w:rFonts w:ascii="宋体" w:hAnsi="宋体" w:eastAsia="宋体" w:cs="宋体"/>
          <w:b/>
          <w:bCs/>
          <w:color w:val="auto"/>
          <w:sz w:val="44"/>
          <w:szCs w:val="44"/>
          <w:highlight w:val="none"/>
          <w:lang w:val="zh-CN"/>
        </w:rPr>
      </w:pPr>
    </w:p>
    <w:p>
      <w:pPr>
        <w:autoSpaceDE w:val="0"/>
        <w:autoSpaceDN w:val="0"/>
        <w:adjustRightInd w:val="0"/>
        <w:ind w:right="-23" w:rightChars="-11"/>
        <w:jc w:val="center"/>
        <w:rPr>
          <w:rFonts w:hint="eastAsia" w:ascii="宋体" w:hAnsi="宋体" w:eastAsia="宋体" w:cs="Times New Roman"/>
          <w:b/>
          <w:bCs/>
          <w:color w:val="auto"/>
          <w:sz w:val="72"/>
          <w:szCs w:val="72"/>
          <w:highlight w:val="none"/>
          <w:lang w:val="en-US" w:eastAsia="zh-CN"/>
        </w:rPr>
      </w:pPr>
    </w:p>
    <w:p>
      <w:pPr>
        <w:autoSpaceDE w:val="0"/>
        <w:autoSpaceDN w:val="0"/>
        <w:adjustRightInd w:val="0"/>
        <w:ind w:right="-23" w:rightChars="-11"/>
        <w:jc w:val="center"/>
        <w:rPr>
          <w:rFonts w:ascii="宋体" w:hAnsi="宋体" w:eastAsia="宋体" w:cs="Times New Roman"/>
          <w:b/>
          <w:bCs/>
          <w:color w:val="auto"/>
          <w:sz w:val="72"/>
          <w:szCs w:val="72"/>
          <w:highlight w:val="none"/>
          <w:lang w:val="zh-CN"/>
        </w:rPr>
      </w:pPr>
      <w:r>
        <w:rPr>
          <w:rFonts w:hint="eastAsia" w:ascii="宋体" w:hAnsi="宋体" w:eastAsia="宋体" w:cs="Times New Roman"/>
          <w:b/>
          <w:bCs/>
          <w:color w:val="auto"/>
          <w:sz w:val="72"/>
          <w:szCs w:val="72"/>
          <w:highlight w:val="none"/>
          <w:lang w:val="zh-CN"/>
        </w:rPr>
        <w:t>招</w:t>
      </w:r>
      <w:r>
        <w:rPr>
          <w:rFonts w:hint="eastAsia" w:ascii="宋体" w:hAnsi="宋体" w:eastAsia="宋体" w:cs="Times New Roman"/>
          <w:b/>
          <w:bCs/>
          <w:color w:val="auto"/>
          <w:sz w:val="72"/>
          <w:szCs w:val="72"/>
          <w:highlight w:val="none"/>
        </w:rPr>
        <w:t xml:space="preserve"> </w:t>
      </w:r>
      <w:r>
        <w:rPr>
          <w:rFonts w:hint="eastAsia" w:ascii="宋体" w:hAnsi="宋体" w:eastAsia="宋体" w:cs="Times New Roman"/>
          <w:b/>
          <w:bCs/>
          <w:color w:val="auto"/>
          <w:sz w:val="72"/>
          <w:szCs w:val="72"/>
          <w:highlight w:val="none"/>
          <w:lang w:val="zh-CN"/>
        </w:rPr>
        <w:t>标</w:t>
      </w:r>
      <w:r>
        <w:rPr>
          <w:rFonts w:hint="eastAsia" w:ascii="宋体" w:hAnsi="宋体" w:eastAsia="宋体" w:cs="Times New Roman"/>
          <w:b/>
          <w:bCs/>
          <w:color w:val="auto"/>
          <w:sz w:val="72"/>
          <w:szCs w:val="72"/>
          <w:highlight w:val="none"/>
        </w:rPr>
        <w:t xml:space="preserve"> </w:t>
      </w:r>
      <w:r>
        <w:rPr>
          <w:rFonts w:hint="eastAsia" w:ascii="宋体" w:hAnsi="宋体" w:eastAsia="宋体" w:cs="Times New Roman"/>
          <w:b/>
          <w:bCs/>
          <w:color w:val="auto"/>
          <w:sz w:val="72"/>
          <w:szCs w:val="72"/>
          <w:highlight w:val="none"/>
          <w:lang w:val="zh-CN"/>
        </w:rPr>
        <w:t>文</w:t>
      </w:r>
      <w:r>
        <w:rPr>
          <w:rFonts w:hint="eastAsia" w:ascii="宋体" w:hAnsi="宋体" w:eastAsia="宋体" w:cs="Times New Roman"/>
          <w:b/>
          <w:bCs/>
          <w:color w:val="auto"/>
          <w:sz w:val="72"/>
          <w:szCs w:val="72"/>
          <w:highlight w:val="none"/>
        </w:rPr>
        <w:t xml:space="preserve"> </w:t>
      </w:r>
      <w:r>
        <w:rPr>
          <w:rFonts w:hint="eastAsia" w:ascii="宋体" w:hAnsi="宋体" w:eastAsia="宋体" w:cs="Times New Roman"/>
          <w:b/>
          <w:bCs/>
          <w:color w:val="auto"/>
          <w:sz w:val="72"/>
          <w:szCs w:val="72"/>
          <w:highlight w:val="none"/>
          <w:lang w:val="zh-CN"/>
        </w:rPr>
        <w:t>件</w:t>
      </w:r>
    </w:p>
    <w:p>
      <w:pPr>
        <w:autoSpaceDE w:val="0"/>
        <w:autoSpaceDN w:val="0"/>
        <w:adjustRightInd w:val="0"/>
        <w:ind w:right="-23" w:rightChars="-11"/>
        <w:jc w:val="center"/>
        <w:rPr>
          <w:rFonts w:ascii="宋体" w:hAnsi="宋体" w:eastAsia="宋体" w:cs="宋体"/>
          <w:b/>
          <w:bCs/>
          <w:color w:val="auto"/>
          <w:sz w:val="32"/>
          <w:szCs w:val="32"/>
          <w:highlight w:val="none"/>
          <w:lang w:val="zh-CN"/>
        </w:rPr>
      </w:pPr>
    </w:p>
    <w:p>
      <w:pPr>
        <w:autoSpaceDE w:val="0"/>
        <w:autoSpaceDN w:val="0"/>
        <w:adjustRightInd w:val="0"/>
        <w:ind w:right="-23" w:rightChars="-11"/>
        <w:jc w:val="center"/>
        <w:rPr>
          <w:rFonts w:ascii="宋体" w:hAnsi="宋体" w:eastAsia="宋体" w:cs="宋体"/>
          <w:b/>
          <w:bCs/>
          <w:color w:val="auto"/>
          <w:sz w:val="44"/>
          <w:szCs w:val="44"/>
          <w:highlight w:val="none"/>
          <w:lang w:val="zh-CN"/>
        </w:rPr>
      </w:pPr>
    </w:p>
    <w:p>
      <w:pPr>
        <w:autoSpaceDE w:val="0"/>
        <w:autoSpaceDN w:val="0"/>
        <w:adjustRightInd w:val="0"/>
        <w:ind w:right="-23" w:rightChars="-11"/>
        <w:jc w:val="left"/>
        <w:rPr>
          <w:rFonts w:ascii="宋体" w:hAnsi="宋体" w:eastAsia="宋体" w:cs="宋体"/>
          <w:b/>
          <w:bCs/>
          <w:color w:val="auto"/>
          <w:sz w:val="32"/>
          <w:szCs w:val="32"/>
          <w:highlight w:val="none"/>
          <w:u w:val="single"/>
          <w:lang w:val="zh-CN"/>
        </w:rPr>
      </w:pPr>
    </w:p>
    <w:p>
      <w:pPr>
        <w:tabs>
          <w:tab w:val="left" w:pos="9240"/>
        </w:tabs>
        <w:autoSpaceDE w:val="0"/>
        <w:autoSpaceDN w:val="0"/>
        <w:adjustRightInd w:val="0"/>
        <w:spacing w:line="700" w:lineRule="exact"/>
        <w:ind w:right="-23" w:rightChars="-11"/>
        <w:jc w:val="left"/>
        <w:rPr>
          <w:rFonts w:ascii="宋体" w:hAnsi="宋体" w:eastAsia="宋体" w:cs="宋体"/>
          <w:b/>
          <w:bCs/>
          <w:color w:val="auto"/>
          <w:sz w:val="32"/>
          <w:szCs w:val="32"/>
          <w:highlight w:val="none"/>
          <w:lang w:val="zh-CN"/>
        </w:rPr>
      </w:pPr>
    </w:p>
    <w:p>
      <w:pPr>
        <w:autoSpaceDE w:val="0"/>
        <w:autoSpaceDN w:val="0"/>
        <w:adjustRightInd w:val="0"/>
        <w:spacing w:line="480" w:lineRule="auto"/>
        <w:ind w:left="1842" w:leftChars="877" w:firstLine="19" w:firstLineChars="6"/>
        <w:jc w:val="left"/>
        <w:rPr>
          <w:rFonts w:hint="eastAsia" w:ascii="宋体" w:hAnsi="宋体" w:eastAsia="宋体" w:cs="Times New Roman"/>
          <w:b/>
          <w:bCs/>
          <w:color w:val="auto"/>
          <w:sz w:val="32"/>
          <w:szCs w:val="32"/>
          <w:highlight w:val="none"/>
          <w:lang w:val="zh-CN" w:eastAsia="zh-CN"/>
        </w:rPr>
      </w:pPr>
      <w:r>
        <w:rPr>
          <w:rFonts w:hint="eastAsia" w:ascii="宋体" w:hAnsi="宋体" w:eastAsia="宋体" w:cs="Times New Roman"/>
          <w:b/>
          <w:bCs/>
          <w:color w:val="auto"/>
          <w:sz w:val="32"/>
          <w:szCs w:val="32"/>
          <w:highlight w:val="none"/>
          <w:lang w:val="zh-CN"/>
        </w:rPr>
        <w:t>招</w:t>
      </w:r>
      <w:r>
        <w:rPr>
          <w:rFonts w:hint="eastAsia" w:ascii="宋体" w:hAnsi="宋体" w:eastAsia="宋体" w:cs="Times New Roman"/>
          <w:b/>
          <w:bCs/>
          <w:color w:val="auto"/>
          <w:sz w:val="32"/>
          <w:szCs w:val="32"/>
          <w:highlight w:val="none"/>
        </w:rPr>
        <w:t xml:space="preserve"> </w:t>
      </w:r>
      <w:r>
        <w:rPr>
          <w:rFonts w:hint="eastAsia" w:ascii="宋体" w:hAnsi="宋体" w:eastAsia="宋体" w:cs="Times New Roman"/>
          <w:b/>
          <w:bCs/>
          <w:color w:val="auto"/>
          <w:sz w:val="32"/>
          <w:szCs w:val="32"/>
          <w:highlight w:val="none"/>
          <w:lang w:val="zh-CN"/>
        </w:rPr>
        <w:t>标</w:t>
      </w:r>
      <w:r>
        <w:rPr>
          <w:rFonts w:hint="eastAsia" w:ascii="宋体" w:hAnsi="宋体" w:eastAsia="宋体" w:cs="Times New Roman"/>
          <w:b/>
          <w:bCs/>
          <w:color w:val="auto"/>
          <w:sz w:val="32"/>
          <w:szCs w:val="32"/>
          <w:highlight w:val="none"/>
        </w:rPr>
        <w:t xml:space="preserve"> </w:t>
      </w:r>
      <w:r>
        <w:rPr>
          <w:rFonts w:hint="eastAsia" w:ascii="宋体" w:hAnsi="宋体" w:eastAsia="宋体" w:cs="Times New Roman"/>
          <w:b/>
          <w:bCs/>
          <w:color w:val="auto"/>
          <w:sz w:val="32"/>
          <w:szCs w:val="32"/>
          <w:highlight w:val="none"/>
          <w:lang w:val="zh-CN"/>
        </w:rPr>
        <w:t>编</w:t>
      </w:r>
      <w:r>
        <w:rPr>
          <w:rFonts w:hint="eastAsia" w:ascii="宋体" w:hAnsi="宋体" w:eastAsia="宋体" w:cs="Times New Roman"/>
          <w:b/>
          <w:bCs/>
          <w:color w:val="auto"/>
          <w:sz w:val="32"/>
          <w:szCs w:val="32"/>
          <w:highlight w:val="none"/>
        </w:rPr>
        <w:t xml:space="preserve"> </w:t>
      </w:r>
      <w:r>
        <w:rPr>
          <w:rFonts w:hint="eastAsia" w:ascii="宋体" w:hAnsi="宋体" w:eastAsia="宋体" w:cs="Times New Roman"/>
          <w:b/>
          <w:bCs/>
          <w:color w:val="auto"/>
          <w:sz w:val="32"/>
          <w:szCs w:val="32"/>
          <w:highlight w:val="none"/>
          <w:lang w:val="zh-CN"/>
        </w:rPr>
        <w:t>号：0832-SFCX24DG012A-</w:t>
      </w:r>
      <w:r>
        <w:rPr>
          <w:rFonts w:hint="eastAsia" w:ascii="宋体" w:hAnsi="宋体" w:eastAsia="宋体" w:cs="Times New Roman"/>
          <w:b/>
          <w:bCs/>
          <w:color w:val="auto"/>
          <w:sz w:val="32"/>
          <w:szCs w:val="32"/>
          <w:highlight w:val="none"/>
          <w:lang w:val="en-US" w:eastAsia="zh-CN"/>
        </w:rPr>
        <w:t>2</w:t>
      </w:r>
    </w:p>
    <w:p>
      <w:pPr>
        <w:autoSpaceDE w:val="0"/>
        <w:autoSpaceDN w:val="0"/>
        <w:adjustRightInd w:val="0"/>
        <w:spacing w:line="480" w:lineRule="auto"/>
        <w:ind w:left="1842" w:leftChars="877" w:firstLine="19" w:firstLineChars="6"/>
        <w:jc w:val="left"/>
        <w:rPr>
          <w:rFonts w:ascii="宋体" w:hAnsi="宋体" w:eastAsia="宋体" w:cs="Times New Roman"/>
          <w:b/>
          <w:bCs/>
          <w:color w:val="auto"/>
          <w:sz w:val="32"/>
          <w:szCs w:val="32"/>
          <w:highlight w:val="none"/>
          <w:lang w:val="zh-CN"/>
        </w:rPr>
      </w:pPr>
      <w:r>
        <w:rPr>
          <w:rFonts w:hint="eastAsia" w:ascii="宋体" w:hAnsi="宋体" w:eastAsia="宋体" w:cs="Times New Roman"/>
          <w:b/>
          <w:bCs/>
          <w:color w:val="auto"/>
          <w:sz w:val="32"/>
          <w:szCs w:val="32"/>
          <w:highlight w:val="none"/>
          <w:lang w:val="zh-CN"/>
        </w:rPr>
        <w:t>招</w:t>
      </w:r>
      <w:r>
        <w:rPr>
          <w:rFonts w:hint="eastAsia" w:ascii="宋体" w:hAnsi="宋体" w:eastAsia="宋体" w:cs="Times New Roman"/>
          <w:b/>
          <w:bCs/>
          <w:color w:val="auto"/>
          <w:sz w:val="32"/>
          <w:szCs w:val="32"/>
          <w:highlight w:val="none"/>
        </w:rPr>
        <w:t xml:space="preserve"> </w:t>
      </w:r>
      <w:r>
        <w:rPr>
          <w:rFonts w:hint="eastAsia" w:ascii="宋体" w:hAnsi="宋体" w:eastAsia="宋体" w:cs="Times New Roman"/>
          <w:b/>
          <w:bCs/>
          <w:color w:val="auto"/>
          <w:sz w:val="32"/>
          <w:szCs w:val="32"/>
          <w:highlight w:val="none"/>
          <w:lang w:val="zh-CN"/>
        </w:rPr>
        <w:t>标</w:t>
      </w:r>
      <w:r>
        <w:rPr>
          <w:rFonts w:hint="eastAsia" w:ascii="宋体" w:hAnsi="宋体" w:eastAsia="宋体" w:cs="Times New Roman"/>
          <w:b/>
          <w:bCs/>
          <w:color w:val="auto"/>
          <w:sz w:val="32"/>
          <w:szCs w:val="32"/>
          <w:highlight w:val="none"/>
        </w:rPr>
        <w:t xml:space="preserve"> </w:t>
      </w:r>
      <w:r>
        <w:rPr>
          <w:rFonts w:hint="eastAsia" w:ascii="宋体" w:hAnsi="宋体" w:eastAsia="宋体" w:cs="Times New Roman"/>
          <w:b/>
          <w:bCs/>
          <w:color w:val="auto"/>
          <w:sz w:val="32"/>
          <w:szCs w:val="32"/>
          <w:highlight w:val="none"/>
          <w:lang w:val="zh-CN"/>
        </w:rPr>
        <w:t>人：东莞市石鼓净水有限公司</w:t>
      </w:r>
    </w:p>
    <w:p>
      <w:pPr>
        <w:autoSpaceDE w:val="0"/>
        <w:autoSpaceDN w:val="0"/>
        <w:adjustRightInd w:val="0"/>
        <w:spacing w:line="480" w:lineRule="auto"/>
        <w:ind w:left="1842" w:leftChars="877" w:firstLine="19" w:firstLineChars="6"/>
        <w:jc w:val="left"/>
        <w:rPr>
          <w:rFonts w:ascii="宋体" w:hAnsi="宋体" w:eastAsia="宋体" w:cs="Times New Roman"/>
          <w:b/>
          <w:bCs/>
          <w:color w:val="auto"/>
          <w:sz w:val="32"/>
          <w:szCs w:val="32"/>
          <w:highlight w:val="none"/>
          <w:lang w:val="zh-CN"/>
        </w:rPr>
      </w:pPr>
      <w:r>
        <w:rPr>
          <w:rFonts w:hint="eastAsia" w:ascii="宋体" w:hAnsi="宋体" w:eastAsia="宋体" w:cs="Times New Roman"/>
          <w:b/>
          <w:bCs/>
          <w:color w:val="auto"/>
          <w:sz w:val="32"/>
          <w:szCs w:val="32"/>
          <w:highlight w:val="none"/>
          <w:lang w:val="zh-CN"/>
        </w:rPr>
        <w:t>招标代理机构：三方诚信招标有限公司</w:t>
      </w:r>
    </w:p>
    <w:p>
      <w:pPr>
        <w:autoSpaceDE w:val="0"/>
        <w:autoSpaceDN w:val="0"/>
        <w:adjustRightInd w:val="0"/>
        <w:ind w:right="-23" w:rightChars="-11"/>
        <w:jc w:val="left"/>
        <w:rPr>
          <w:rFonts w:ascii="宋体" w:hAnsi="宋体" w:eastAsia="宋体" w:cs="Times New Roman"/>
          <w:b/>
          <w:bCs/>
          <w:color w:val="auto"/>
          <w:kern w:val="0"/>
          <w:sz w:val="32"/>
          <w:szCs w:val="32"/>
          <w:highlight w:val="none"/>
          <w:lang w:val="zh-CN"/>
        </w:rPr>
      </w:pPr>
    </w:p>
    <w:p>
      <w:pPr>
        <w:autoSpaceDE w:val="0"/>
        <w:autoSpaceDN w:val="0"/>
        <w:adjustRightInd w:val="0"/>
        <w:ind w:right="-23" w:rightChars="-11"/>
        <w:jc w:val="center"/>
        <w:rPr>
          <w:rFonts w:ascii="宋体" w:hAnsi="宋体" w:eastAsia="宋体" w:cs="Times New Roman"/>
          <w:b/>
          <w:bCs/>
          <w:color w:val="auto"/>
          <w:kern w:val="0"/>
          <w:sz w:val="84"/>
          <w:szCs w:val="84"/>
          <w:highlight w:val="none"/>
          <w:lang w:val="zh-CN"/>
        </w:rPr>
      </w:pPr>
    </w:p>
    <w:p>
      <w:pPr>
        <w:autoSpaceDE w:val="0"/>
        <w:autoSpaceDN w:val="0"/>
        <w:adjustRightInd w:val="0"/>
        <w:spacing w:line="360" w:lineRule="auto"/>
        <w:ind w:left="357" w:leftChars="170" w:right="-23" w:rightChars="-11" w:firstLine="321" w:firstLineChars="100"/>
        <w:jc w:val="center"/>
        <w:rPr>
          <w:rFonts w:ascii="宋体" w:hAnsi="宋体" w:eastAsia="宋体" w:cs="宋体"/>
          <w:b/>
          <w:bCs/>
          <w:color w:val="auto"/>
          <w:kern w:val="0"/>
          <w:sz w:val="52"/>
          <w:szCs w:val="52"/>
          <w:highlight w:val="none"/>
        </w:rPr>
      </w:pPr>
      <w:r>
        <w:rPr>
          <w:rFonts w:hint="eastAsia" w:ascii="宋体" w:hAnsi="宋体" w:eastAsia="宋体" w:cs="宋体"/>
          <w:b/>
          <w:bCs/>
          <w:color w:val="auto"/>
          <w:sz w:val="32"/>
          <w:szCs w:val="32"/>
          <w:highlight w:val="none"/>
          <w:lang w:val="en-US" w:eastAsia="zh-CN"/>
        </w:rPr>
        <w:t xml:space="preserve">2024 </w:t>
      </w:r>
      <w:r>
        <w:rPr>
          <w:rFonts w:hint="eastAsia" w:ascii="宋体" w:hAnsi="宋体" w:eastAsia="宋体" w:cs="宋体"/>
          <w:b/>
          <w:bCs/>
          <w:color w:val="auto"/>
          <w:sz w:val="32"/>
          <w:szCs w:val="32"/>
          <w:highlight w:val="none"/>
          <w:lang w:val="zh-CN"/>
        </w:rPr>
        <w:t>年</w:t>
      </w:r>
      <w:r>
        <w:rPr>
          <w:rFonts w:hint="eastAsia" w:ascii="宋体" w:hAnsi="宋体" w:eastAsia="宋体" w:cs="宋体"/>
          <w:b/>
          <w:bCs/>
          <w:color w:val="auto"/>
          <w:sz w:val="32"/>
          <w:szCs w:val="32"/>
          <w:highlight w:val="none"/>
          <w:lang w:val="en-US" w:eastAsia="zh-CN"/>
        </w:rPr>
        <w:t xml:space="preserve"> 11 </w:t>
      </w:r>
      <w:r>
        <w:rPr>
          <w:rFonts w:hint="eastAsia" w:ascii="宋体" w:hAnsi="宋体" w:eastAsia="宋体" w:cs="宋体"/>
          <w:b/>
          <w:bCs/>
          <w:color w:val="auto"/>
          <w:sz w:val="32"/>
          <w:szCs w:val="32"/>
          <w:highlight w:val="none"/>
          <w:lang w:val="zh-CN"/>
        </w:rPr>
        <w:t>月</w:t>
      </w:r>
      <w:r>
        <w:rPr>
          <w:rFonts w:hint="eastAsia" w:ascii="宋体" w:hAnsi="宋体" w:eastAsia="宋体" w:cs="宋体"/>
          <w:b/>
          <w:bCs/>
          <w:color w:val="auto"/>
          <w:sz w:val="32"/>
          <w:szCs w:val="32"/>
          <w:highlight w:val="none"/>
          <w:lang w:val="en-US" w:eastAsia="zh-CN"/>
        </w:rPr>
        <w:t xml:space="preserve"> 29 </w:t>
      </w:r>
      <w:r>
        <w:rPr>
          <w:rFonts w:hint="eastAsia" w:ascii="宋体" w:hAnsi="宋体" w:eastAsia="宋体" w:cs="宋体"/>
          <w:b/>
          <w:bCs/>
          <w:color w:val="auto"/>
          <w:sz w:val="32"/>
          <w:szCs w:val="32"/>
          <w:highlight w:val="none"/>
          <w:lang w:val="zh-CN"/>
        </w:rPr>
        <w:t>日</w:t>
      </w:r>
    </w:p>
    <w:p>
      <w:pPr>
        <w:rPr>
          <w:rFonts w:hint="eastAsia" w:ascii="宋体" w:hAnsi="宋体" w:eastAsia="宋体" w:cs="Times New Roman"/>
          <w:b/>
          <w:bCs/>
          <w:color w:val="auto"/>
          <w:kern w:val="44"/>
          <w:sz w:val="32"/>
          <w:szCs w:val="32"/>
          <w:highlight w:val="none"/>
          <w:lang w:val="en-US" w:eastAsia="zh-CN"/>
        </w:rPr>
      </w:pPr>
      <w:r>
        <w:rPr>
          <w:rFonts w:hint="eastAsia" w:ascii="宋体" w:hAnsi="宋体" w:eastAsia="宋体" w:cs="Times New Roman"/>
          <w:b/>
          <w:bCs/>
          <w:color w:val="auto"/>
          <w:kern w:val="44"/>
          <w:sz w:val="32"/>
          <w:szCs w:val="32"/>
          <w:highlight w:val="none"/>
          <w:lang w:val="en-US" w:eastAsia="zh-CN"/>
        </w:rPr>
        <w:br w:type="page"/>
      </w:r>
    </w:p>
    <w:p>
      <w:pPr>
        <w:jc w:val="center"/>
        <w:rPr>
          <w:rFonts w:hint="eastAsia" w:ascii="宋体" w:hAnsi="宋体" w:eastAsia="宋体" w:cs="Times New Roman"/>
          <w:b/>
          <w:bCs/>
          <w:color w:val="auto"/>
          <w:kern w:val="44"/>
          <w:sz w:val="32"/>
          <w:szCs w:val="32"/>
          <w:highlight w:val="none"/>
          <w:lang w:val="en-US" w:eastAsia="zh-CN"/>
        </w:rPr>
      </w:pPr>
      <w:r>
        <w:rPr>
          <w:rFonts w:hint="eastAsia" w:ascii="宋体" w:hAnsi="宋体" w:eastAsia="宋体" w:cs="Times New Roman"/>
          <w:b/>
          <w:bCs/>
          <w:color w:val="auto"/>
          <w:kern w:val="44"/>
          <w:sz w:val="32"/>
          <w:szCs w:val="32"/>
          <w:highlight w:val="none"/>
          <w:lang w:val="en-US" w:eastAsia="zh-CN"/>
        </w:rPr>
        <w:t>目 录</w:t>
      </w:r>
    </w:p>
    <w:p>
      <w:pPr>
        <w:pStyle w:val="28"/>
        <w:keepNext w:val="0"/>
        <w:keepLines w:val="0"/>
        <w:pageBreakBefore w:val="0"/>
        <w:widowControl w:val="0"/>
        <w:tabs>
          <w:tab w:val="right" w:leader="dot" w:pos="10154"/>
        </w:tabs>
        <w:kinsoku/>
        <w:wordWrap/>
        <w:overflowPunct/>
        <w:topLinePunct w:val="0"/>
        <w:autoSpaceDE/>
        <w:autoSpaceDN/>
        <w:bidi w:val="0"/>
        <w:adjustRightInd w:val="0"/>
        <w:snapToGrid w:val="0"/>
        <w:spacing w:line="312" w:lineRule="auto"/>
        <w:textAlignment w:val="auto"/>
        <w:rPr>
          <w:rFonts w:hint="eastAsia" w:ascii="宋体" w:hAnsi="宋体" w:eastAsia="宋体" w:cs="宋体"/>
          <w:color w:val="auto"/>
        </w:rPr>
      </w:pPr>
      <w:r>
        <w:rPr>
          <w:rFonts w:hint="eastAsia" w:ascii="宋体" w:hAnsi="宋体" w:eastAsia="宋体" w:cs="宋体"/>
          <w:b/>
          <w:bCs/>
          <w:color w:val="auto"/>
          <w:kern w:val="44"/>
          <w:sz w:val="32"/>
          <w:szCs w:val="32"/>
          <w:highlight w:val="none"/>
          <w:lang w:val="en-US" w:eastAsia="zh-CN"/>
        </w:rPr>
        <w:fldChar w:fldCharType="begin"/>
      </w:r>
      <w:r>
        <w:rPr>
          <w:rFonts w:hint="eastAsia" w:ascii="宋体" w:hAnsi="宋体" w:eastAsia="宋体" w:cs="宋体"/>
          <w:b/>
          <w:bCs/>
          <w:color w:val="auto"/>
          <w:kern w:val="44"/>
          <w:sz w:val="32"/>
          <w:szCs w:val="32"/>
          <w:highlight w:val="none"/>
          <w:lang w:val="en-US" w:eastAsia="zh-CN"/>
        </w:rPr>
        <w:instrText xml:space="preserve">TOC \o "1-3" \h \u </w:instrText>
      </w:r>
      <w:r>
        <w:rPr>
          <w:rFonts w:hint="eastAsia" w:ascii="宋体" w:hAnsi="宋体" w:eastAsia="宋体" w:cs="宋体"/>
          <w:b/>
          <w:bCs/>
          <w:color w:val="auto"/>
          <w:kern w:val="44"/>
          <w:sz w:val="32"/>
          <w:szCs w:val="32"/>
          <w:highlight w:val="none"/>
          <w:lang w:val="en-US" w:eastAsia="zh-CN"/>
        </w:rPr>
        <w:fldChar w:fldCharType="separate"/>
      </w:r>
      <w:r>
        <w:rPr>
          <w:rFonts w:hint="eastAsia" w:ascii="宋体" w:hAnsi="宋体" w:eastAsia="宋体" w:cs="宋体"/>
          <w:bCs/>
          <w:color w:val="auto"/>
          <w:kern w:val="44"/>
          <w:szCs w:val="32"/>
          <w:highlight w:val="none"/>
          <w:lang w:val="en-US" w:eastAsia="zh-CN"/>
        </w:rPr>
        <w:fldChar w:fldCharType="begin"/>
      </w:r>
      <w:r>
        <w:rPr>
          <w:rFonts w:hint="eastAsia" w:ascii="宋体" w:hAnsi="宋体" w:eastAsia="宋体" w:cs="宋体"/>
          <w:bCs/>
          <w:color w:val="auto"/>
          <w:kern w:val="44"/>
          <w:szCs w:val="32"/>
          <w:highlight w:val="none"/>
          <w:lang w:val="en-US" w:eastAsia="zh-CN"/>
        </w:rPr>
        <w:instrText xml:space="preserve"> HYPERLINK \l _Toc4770 </w:instrText>
      </w:r>
      <w:r>
        <w:rPr>
          <w:rFonts w:hint="eastAsia" w:ascii="宋体" w:hAnsi="宋体" w:eastAsia="宋体" w:cs="宋体"/>
          <w:bCs/>
          <w:color w:val="auto"/>
          <w:kern w:val="44"/>
          <w:szCs w:val="32"/>
          <w:highlight w:val="none"/>
          <w:lang w:val="en-US" w:eastAsia="zh-CN"/>
        </w:rPr>
        <w:fldChar w:fldCharType="separate"/>
      </w:r>
      <w:r>
        <w:rPr>
          <w:rFonts w:hint="eastAsia" w:ascii="宋体" w:hAnsi="宋体" w:eastAsia="宋体" w:cs="宋体"/>
          <w:bCs/>
          <w:color w:val="auto"/>
          <w:kern w:val="44"/>
          <w:szCs w:val="32"/>
          <w:highlight w:val="none"/>
          <w:lang w:val="zh-CN"/>
        </w:rPr>
        <w:t>第一篇 招标公告</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_Toc4770 \h </w:instrText>
      </w:r>
      <w:r>
        <w:rPr>
          <w:rFonts w:hint="eastAsia" w:ascii="宋体" w:hAnsi="宋体" w:eastAsia="宋体" w:cs="宋体"/>
          <w:color w:val="auto"/>
        </w:rPr>
        <w:fldChar w:fldCharType="separate"/>
      </w:r>
      <w:r>
        <w:rPr>
          <w:rFonts w:hint="eastAsia" w:ascii="宋体" w:hAnsi="宋体" w:eastAsia="宋体" w:cs="宋体"/>
          <w:color w:val="auto"/>
        </w:rPr>
        <w:t>4</w:t>
      </w:r>
      <w:r>
        <w:rPr>
          <w:rFonts w:hint="eastAsia" w:ascii="宋体" w:hAnsi="宋体" w:eastAsia="宋体" w:cs="宋体"/>
          <w:color w:val="auto"/>
        </w:rPr>
        <w:fldChar w:fldCharType="end"/>
      </w:r>
      <w:r>
        <w:rPr>
          <w:rFonts w:hint="eastAsia" w:ascii="宋体" w:hAnsi="宋体" w:eastAsia="宋体" w:cs="宋体"/>
          <w:bCs/>
          <w:color w:val="auto"/>
          <w:kern w:val="44"/>
          <w:szCs w:val="32"/>
          <w:highlight w:val="none"/>
          <w:lang w:val="en-US" w:eastAsia="zh-CN"/>
        </w:rPr>
        <w:fldChar w:fldCharType="end"/>
      </w:r>
    </w:p>
    <w:p>
      <w:pPr>
        <w:pStyle w:val="28"/>
        <w:keepNext w:val="0"/>
        <w:keepLines w:val="0"/>
        <w:pageBreakBefore w:val="0"/>
        <w:widowControl w:val="0"/>
        <w:tabs>
          <w:tab w:val="right" w:leader="dot" w:pos="10154"/>
        </w:tabs>
        <w:kinsoku/>
        <w:wordWrap/>
        <w:overflowPunct/>
        <w:topLinePunct w:val="0"/>
        <w:autoSpaceDE/>
        <w:autoSpaceDN/>
        <w:bidi w:val="0"/>
        <w:adjustRightInd w:val="0"/>
        <w:snapToGrid w:val="0"/>
        <w:spacing w:line="312" w:lineRule="auto"/>
        <w:textAlignment w:val="auto"/>
        <w:rPr>
          <w:rFonts w:hint="eastAsia" w:ascii="宋体" w:hAnsi="宋体" w:eastAsia="宋体" w:cs="宋体"/>
          <w:color w:val="auto"/>
        </w:rPr>
      </w:pPr>
      <w:r>
        <w:rPr>
          <w:rFonts w:hint="eastAsia" w:ascii="宋体" w:hAnsi="宋体" w:eastAsia="宋体" w:cs="宋体"/>
          <w:bCs/>
          <w:color w:val="auto"/>
          <w:kern w:val="44"/>
          <w:szCs w:val="32"/>
          <w:highlight w:val="none"/>
          <w:lang w:val="en-US" w:eastAsia="zh-CN"/>
        </w:rPr>
        <w:fldChar w:fldCharType="begin"/>
      </w:r>
      <w:r>
        <w:rPr>
          <w:rFonts w:hint="eastAsia" w:ascii="宋体" w:hAnsi="宋体" w:eastAsia="宋体" w:cs="宋体"/>
          <w:bCs/>
          <w:color w:val="auto"/>
          <w:kern w:val="44"/>
          <w:szCs w:val="32"/>
          <w:highlight w:val="none"/>
          <w:lang w:val="en-US" w:eastAsia="zh-CN"/>
        </w:rPr>
        <w:instrText xml:space="preserve"> HYPERLINK \l _Toc19670 </w:instrText>
      </w:r>
      <w:r>
        <w:rPr>
          <w:rFonts w:hint="eastAsia" w:ascii="宋体" w:hAnsi="宋体" w:eastAsia="宋体" w:cs="宋体"/>
          <w:bCs/>
          <w:color w:val="auto"/>
          <w:kern w:val="44"/>
          <w:szCs w:val="32"/>
          <w:highlight w:val="none"/>
          <w:lang w:val="en-US" w:eastAsia="zh-CN"/>
        </w:rPr>
        <w:fldChar w:fldCharType="separate"/>
      </w:r>
      <w:r>
        <w:rPr>
          <w:rFonts w:hint="eastAsia" w:ascii="宋体" w:hAnsi="宋体" w:eastAsia="宋体" w:cs="宋体"/>
          <w:bCs/>
          <w:color w:val="auto"/>
          <w:kern w:val="44"/>
          <w:szCs w:val="32"/>
          <w:highlight w:val="none"/>
          <w:lang w:val="zh-CN"/>
        </w:rPr>
        <w:t>第二篇</w:t>
      </w:r>
      <w:r>
        <w:rPr>
          <w:rFonts w:hint="eastAsia" w:ascii="宋体" w:hAnsi="宋体" w:eastAsia="宋体" w:cs="宋体"/>
          <w:bCs/>
          <w:color w:val="auto"/>
          <w:kern w:val="44"/>
          <w:szCs w:val="32"/>
          <w:highlight w:val="none"/>
        </w:rPr>
        <w:t xml:space="preserve"> </w:t>
      </w:r>
      <w:r>
        <w:rPr>
          <w:rFonts w:hint="eastAsia" w:ascii="宋体" w:hAnsi="宋体" w:eastAsia="宋体" w:cs="宋体"/>
          <w:bCs/>
          <w:color w:val="auto"/>
          <w:kern w:val="44"/>
          <w:szCs w:val="32"/>
          <w:highlight w:val="none"/>
          <w:lang w:val="zh-CN"/>
        </w:rPr>
        <w:t>投标人须知</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_Toc19670 \h </w:instrText>
      </w:r>
      <w:r>
        <w:rPr>
          <w:rFonts w:hint="eastAsia" w:ascii="宋体" w:hAnsi="宋体" w:eastAsia="宋体" w:cs="宋体"/>
          <w:color w:val="auto"/>
        </w:rPr>
        <w:fldChar w:fldCharType="separate"/>
      </w:r>
      <w:r>
        <w:rPr>
          <w:rFonts w:hint="eastAsia" w:ascii="宋体" w:hAnsi="宋体" w:eastAsia="宋体" w:cs="宋体"/>
          <w:color w:val="auto"/>
        </w:rPr>
        <w:t>6</w:t>
      </w:r>
      <w:r>
        <w:rPr>
          <w:rFonts w:hint="eastAsia" w:ascii="宋体" w:hAnsi="宋体" w:eastAsia="宋体" w:cs="宋体"/>
          <w:color w:val="auto"/>
        </w:rPr>
        <w:fldChar w:fldCharType="end"/>
      </w:r>
      <w:r>
        <w:rPr>
          <w:rFonts w:hint="eastAsia" w:ascii="宋体" w:hAnsi="宋体" w:eastAsia="宋体" w:cs="宋体"/>
          <w:bCs/>
          <w:color w:val="auto"/>
          <w:kern w:val="44"/>
          <w:szCs w:val="32"/>
          <w:highlight w:val="none"/>
          <w:lang w:val="en-US" w:eastAsia="zh-CN"/>
        </w:rPr>
        <w:fldChar w:fldCharType="end"/>
      </w:r>
    </w:p>
    <w:p>
      <w:pPr>
        <w:pStyle w:val="28"/>
        <w:keepNext w:val="0"/>
        <w:keepLines w:val="0"/>
        <w:pageBreakBefore w:val="0"/>
        <w:widowControl w:val="0"/>
        <w:tabs>
          <w:tab w:val="right" w:leader="dot" w:pos="10154"/>
        </w:tabs>
        <w:kinsoku/>
        <w:wordWrap/>
        <w:overflowPunct/>
        <w:topLinePunct w:val="0"/>
        <w:autoSpaceDE/>
        <w:autoSpaceDN/>
        <w:bidi w:val="0"/>
        <w:adjustRightInd w:val="0"/>
        <w:snapToGrid w:val="0"/>
        <w:spacing w:line="312" w:lineRule="auto"/>
        <w:ind w:firstLine="420" w:firstLineChars="200"/>
        <w:textAlignment w:val="auto"/>
        <w:rPr>
          <w:rFonts w:hint="eastAsia" w:ascii="宋体" w:hAnsi="宋体" w:eastAsia="宋体" w:cs="宋体"/>
          <w:color w:val="auto"/>
        </w:rPr>
      </w:pPr>
      <w:r>
        <w:rPr>
          <w:rFonts w:hint="eastAsia" w:ascii="宋体" w:hAnsi="宋体" w:eastAsia="宋体" w:cs="宋体"/>
          <w:bCs/>
          <w:color w:val="auto"/>
          <w:kern w:val="44"/>
          <w:szCs w:val="32"/>
          <w:highlight w:val="none"/>
          <w:lang w:val="en-US" w:eastAsia="zh-CN"/>
        </w:rPr>
        <w:fldChar w:fldCharType="begin"/>
      </w:r>
      <w:r>
        <w:rPr>
          <w:rFonts w:hint="eastAsia" w:ascii="宋体" w:hAnsi="宋体" w:eastAsia="宋体" w:cs="宋体"/>
          <w:bCs/>
          <w:color w:val="auto"/>
          <w:kern w:val="44"/>
          <w:szCs w:val="32"/>
          <w:highlight w:val="none"/>
          <w:lang w:val="en-US" w:eastAsia="zh-CN"/>
        </w:rPr>
        <w:instrText xml:space="preserve"> HYPERLINK \l _Toc6628 </w:instrText>
      </w:r>
      <w:r>
        <w:rPr>
          <w:rFonts w:hint="eastAsia" w:ascii="宋体" w:hAnsi="宋体" w:eastAsia="宋体" w:cs="宋体"/>
          <w:bCs/>
          <w:color w:val="auto"/>
          <w:kern w:val="44"/>
          <w:szCs w:val="32"/>
          <w:highlight w:val="none"/>
          <w:lang w:val="en-US" w:eastAsia="zh-CN"/>
        </w:rPr>
        <w:fldChar w:fldCharType="separate"/>
      </w:r>
      <w:r>
        <w:rPr>
          <w:rFonts w:hint="eastAsia" w:ascii="宋体" w:hAnsi="宋体" w:eastAsia="宋体" w:cs="宋体"/>
          <w:bCs/>
          <w:color w:val="auto"/>
          <w:kern w:val="44"/>
          <w:szCs w:val="21"/>
          <w:highlight w:val="none"/>
          <w:lang w:val="zh-CN"/>
        </w:rPr>
        <w:t>一、总则</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_Toc6628 \h </w:instrText>
      </w:r>
      <w:r>
        <w:rPr>
          <w:rFonts w:hint="eastAsia" w:ascii="宋体" w:hAnsi="宋体" w:eastAsia="宋体" w:cs="宋体"/>
          <w:color w:val="auto"/>
        </w:rPr>
        <w:fldChar w:fldCharType="separate"/>
      </w:r>
      <w:r>
        <w:rPr>
          <w:rFonts w:hint="eastAsia" w:ascii="宋体" w:hAnsi="宋体" w:eastAsia="宋体" w:cs="宋体"/>
          <w:color w:val="auto"/>
        </w:rPr>
        <w:t>6</w:t>
      </w:r>
      <w:r>
        <w:rPr>
          <w:rFonts w:hint="eastAsia" w:ascii="宋体" w:hAnsi="宋体" w:eastAsia="宋体" w:cs="宋体"/>
          <w:color w:val="auto"/>
        </w:rPr>
        <w:fldChar w:fldCharType="end"/>
      </w:r>
      <w:r>
        <w:rPr>
          <w:rFonts w:hint="eastAsia" w:ascii="宋体" w:hAnsi="宋体" w:eastAsia="宋体" w:cs="宋体"/>
          <w:bCs/>
          <w:color w:val="auto"/>
          <w:kern w:val="44"/>
          <w:szCs w:val="32"/>
          <w:highlight w:val="none"/>
          <w:lang w:val="en-US" w:eastAsia="zh-CN"/>
        </w:rPr>
        <w:fldChar w:fldCharType="end"/>
      </w:r>
    </w:p>
    <w:p>
      <w:pPr>
        <w:pStyle w:val="21"/>
        <w:keepNext w:val="0"/>
        <w:keepLines w:val="0"/>
        <w:pageBreakBefore w:val="0"/>
        <w:widowControl w:val="0"/>
        <w:tabs>
          <w:tab w:val="right" w:leader="dot" w:pos="10154"/>
          <w:tab w:val="clear" w:pos="10144"/>
        </w:tabs>
        <w:kinsoku/>
        <w:wordWrap/>
        <w:overflowPunct/>
        <w:topLinePunct w:val="0"/>
        <w:autoSpaceDE/>
        <w:autoSpaceDN/>
        <w:bidi w:val="0"/>
        <w:adjustRightInd w:val="0"/>
        <w:snapToGrid w:val="0"/>
        <w:spacing w:line="312" w:lineRule="auto"/>
        <w:textAlignment w:val="auto"/>
        <w:rPr>
          <w:rFonts w:hint="eastAsia" w:ascii="宋体" w:hAnsi="宋体" w:eastAsia="宋体" w:cs="宋体"/>
          <w:color w:val="auto"/>
        </w:rPr>
      </w:pPr>
      <w:r>
        <w:rPr>
          <w:rFonts w:hint="eastAsia" w:ascii="宋体" w:hAnsi="宋体" w:eastAsia="宋体" w:cs="宋体"/>
          <w:bCs/>
          <w:color w:val="auto"/>
          <w:kern w:val="44"/>
          <w:szCs w:val="32"/>
          <w:highlight w:val="none"/>
          <w:lang w:val="en-US" w:eastAsia="zh-CN"/>
        </w:rPr>
        <w:fldChar w:fldCharType="begin"/>
      </w:r>
      <w:r>
        <w:rPr>
          <w:rFonts w:hint="eastAsia" w:ascii="宋体" w:hAnsi="宋体" w:eastAsia="宋体" w:cs="宋体"/>
          <w:bCs/>
          <w:color w:val="auto"/>
          <w:kern w:val="44"/>
          <w:szCs w:val="32"/>
          <w:highlight w:val="none"/>
          <w:lang w:val="en-US" w:eastAsia="zh-CN"/>
        </w:rPr>
        <w:instrText xml:space="preserve"> HYPERLINK \l _Toc11179 </w:instrText>
      </w:r>
      <w:r>
        <w:rPr>
          <w:rFonts w:hint="eastAsia" w:ascii="宋体" w:hAnsi="宋体" w:eastAsia="宋体" w:cs="宋体"/>
          <w:bCs/>
          <w:color w:val="auto"/>
          <w:kern w:val="44"/>
          <w:szCs w:val="32"/>
          <w:highlight w:val="none"/>
          <w:lang w:val="en-US" w:eastAsia="zh-CN"/>
        </w:rPr>
        <w:fldChar w:fldCharType="separate"/>
      </w:r>
      <w:r>
        <w:rPr>
          <w:rFonts w:hint="eastAsia" w:ascii="宋体" w:hAnsi="宋体" w:eastAsia="宋体" w:cs="宋体"/>
          <w:color w:val="auto"/>
          <w:szCs w:val="21"/>
          <w:highlight w:val="none"/>
          <w:lang w:val="zh-CN"/>
        </w:rPr>
        <w:t>1 资金来源：企业自筹资金。</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_Toc11179 \h </w:instrText>
      </w:r>
      <w:r>
        <w:rPr>
          <w:rFonts w:hint="eastAsia" w:ascii="宋体" w:hAnsi="宋体" w:eastAsia="宋体" w:cs="宋体"/>
          <w:color w:val="auto"/>
        </w:rPr>
        <w:fldChar w:fldCharType="separate"/>
      </w:r>
      <w:r>
        <w:rPr>
          <w:rFonts w:hint="eastAsia" w:ascii="宋体" w:hAnsi="宋体" w:eastAsia="宋体" w:cs="宋体"/>
          <w:color w:val="auto"/>
        </w:rPr>
        <w:t>6</w:t>
      </w:r>
      <w:r>
        <w:rPr>
          <w:rFonts w:hint="eastAsia" w:ascii="宋体" w:hAnsi="宋体" w:eastAsia="宋体" w:cs="宋体"/>
          <w:color w:val="auto"/>
        </w:rPr>
        <w:fldChar w:fldCharType="end"/>
      </w:r>
      <w:r>
        <w:rPr>
          <w:rFonts w:hint="eastAsia" w:ascii="宋体" w:hAnsi="宋体" w:eastAsia="宋体" w:cs="宋体"/>
          <w:bCs/>
          <w:color w:val="auto"/>
          <w:kern w:val="44"/>
          <w:szCs w:val="32"/>
          <w:highlight w:val="none"/>
          <w:lang w:val="en-US" w:eastAsia="zh-CN"/>
        </w:rPr>
        <w:fldChar w:fldCharType="end"/>
      </w:r>
    </w:p>
    <w:p>
      <w:pPr>
        <w:pStyle w:val="21"/>
        <w:keepNext w:val="0"/>
        <w:keepLines w:val="0"/>
        <w:pageBreakBefore w:val="0"/>
        <w:widowControl w:val="0"/>
        <w:tabs>
          <w:tab w:val="right" w:leader="dot" w:pos="10154"/>
          <w:tab w:val="clear" w:pos="10144"/>
        </w:tabs>
        <w:kinsoku/>
        <w:wordWrap/>
        <w:overflowPunct/>
        <w:topLinePunct w:val="0"/>
        <w:autoSpaceDE/>
        <w:autoSpaceDN/>
        <w:bidi w:val="0"/>
        <w:adjustRightInd w:val="0"/>
        <w:snapToGrid w:val="0"/>
        <w:spacing w:line="312" w:lineRule="auto"/>
        <w:textAlignment w:val="auto"/>
        <w:rPr>
          <w:rFonts w:hint="eastAsia" w:ascii="宋体" w:hAnsi="宋体" w:eastAsia="宋体" w:cs="宋体"/>
          <w:color w:val="auto"/>
        </w:rPr>
      </w:pPr>
      <w:r>
        <w:rPr>
          <w:rFonts w:hint="eastAsia" w:ascii="宋体" w:hAnsi="宋体" w:eastAsia="宋体" w:cs="宋体"/>
          <w:bCs/>
          <w:color w:val="auto"/>
          <w:kern w:val="44"/>
          <w:szCs w:val="32"/>
          <w:highlight w:val="none"/>
          <w:lang w:val="en-US" w:eastAsia="zh-CN"/>
        </w:rPr>
        <w:fldChar w:fldCharType="begin"/>
      </w:r>
      <w:r>
        <w:rPr>
          <w:rFonts w:hint="eastAsia" w:ascii="宋体" w:hAnsi="宋体" w:eastAsia="宋体" w:cs="宋体"/>
          <w:bCs/>
          <w:color w:val="auto"/>
          <w:kern w:val="44"/>
          <w:szCs w:val="32"/>
          <w:highlight w:val="none"/>
          <w:lang w:val="en-US" w:eastAsia="zh-CN"/>
        </w:rPr>
        <w:instrText xml:space="preserve"> HYPERLINK \l _Toc1970 </w:instrText>
      </w:r>
      <w:r>
        <w:rPr>
          <w:rFonts w:hint="eastAsia" w:ascii="宋体" w:hAnsi="宋体" w:eastAsia="宋体" w:cs="宋体"/>
          <w:bCs/>
          <w:color w:val="auto"/>
          <w:kern w:val="44"/>
          <w:szCs w:val="32"/>
          <w:highlight w:val="none"/>
          <w:lang w:val="en-US" w:eastAsia="zh-CN"/>
        </w:rPr>
        <w:fldChar w:fldCharType="separate"/>
      </w:r>
      <w:r>
        <w:rPr>
          <w:rFonts w:hint="eastAsia" w:ascii="宋体" w:hAnsi="宋体" w:eastAsia="宋体" w:cs="宋体"/>
          <w:color w:val="auto"/>
          <w:szCs w:val="21"/>
          <w:highlight w:val="none"/>
          <w:lang w:val="zh-CN"/>
        </w:rPr>
        <w:t>2 合格的投标人</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_Toc1970 \h </w:instrText>
      </w:r>
      <w:r>
        <w:rPr>
          <w:rFonts w:hint="eastAsia" w:ascii="宋体" w:hAnsi="宋体" w:eastAsia="宋体" w:cs="宋体"/>
          <w:color w:val="auto"/>
        </w:rPr>
        <w:fldChar w:fldCharType="separate"/>
      </w:r>
      <w:r>
        <w:rPr>
          <w:rFonts w:hint="eastAsia" w:ascii="宋体" w:hAnsi="宋体" w:eastAsia="宋体" w:cs="宋体"/>
          <w:color w:val="auto"/>
        </w:rPr>
        <w:t>6</w:t>
      </w:r>
      <w:r>
        <w:rPr>
          <w:rFonts w:hint="eastAsia" w:ascii="宋体" w:hAnsi="宋体" w:eastAsia="宋体" w:cs="宋体"/>
          <w:color w:val="auto"/>
        </w:rPr>
        <w:fldChar w:fldCharType="end"/>
      </w:r>
      <w:r>
        <w:rPr>
          <w:rFonts w:hint="eastAsia" w:ascii="宋体" w:hAnsi="宋体" w:eastAsia="宋体" w:cs="宋体"/>
          <w:bCs/>
          <w:color w:val="auto"/>
          <w:kern w:val="44"/>
          <w:szCs w:val="32"/>
          <w:highlight w:val="none"/>
          <w:lang w:val="en-US" w:eastAsia="zh-CN"/>
        </w:rPr>
        <w:fldChar w:fldCharType="end"/>
      </w:r>
    </w:p>
    <w:p>
      <w:pPr>
        <w:pStyle w:val="21"/>
        <w:keepNext w:val="0"/>
        <w:keepLines w:val="0"/>
        <w:pageBreakBefore w:val="0"/>
        <w:widowControl w:val="0"/>
        <w:tabs>
          <w:tab w:val="right" w:leader="dot" w:pos="10154"/>
          <w:tab w:val="clear" w:pos="10144"/>
        </w:tabs>
        <w:kinsoku/>
        <w:wordWrap/>
        <w:overflowPunct/>
        <w:topLinePunct w:val="0"/>
        <w:autoSpaceDE/>
        <w:autoSpaceDN/>
        <w:bidi w:val="0"/>
        <w:adjustRightInd w:val="0"/>
        <w:snapToGrid w:val="0"/>
        <w:spacing w:line="312" w:lineRule="auto"/>
        <w:textAlignment w:val="auto"/>
        <w:rPr>
          <w:rFonts w:hint="eastAsia" w:ascii="宋体" w:hAnsi="宋体" w:eastAsia="宋体" w:cs="宋体"/>
          <w:color w:val="auto"/>
        </w:rPr>
      </w:pPr>
      <w:r>
        <w:rPr>
          <w:rFonts w:hint="eastAsia" w:ascii="宋体" w:hAnsi="宋体" w:eastAsia="宋体" w:cs="宋体"/>
          <w:bCs/>
          <w:color w:val="auto"/>
          <w:kern w:val="44"/>
          <w:szCs w:val="32"/>
          <w:highlight w:val="none"/>
          <w:lang w:val="en-US" w:eastAsia="zh-CN"/>
        </w:rPr>
        <w:fldChar w:fldCharType="begin"/>
      </w:r>
      <w:r>
        <w:rPr>
          <w:rFonts w:hint="eastAsia" w:ascii="宋体" w:hAnsi="宋体" w:eastAsia="宋体" w:cs="宋体"/>
          <w:bCs/>
          <w:color w:val="auto"/>
          <w:kern w:val="44"/>
          <w:szCs w:val="32"/>
          <w:highlight w:val="none"/>
          <w:lang w:val="en-US" w:eastAsia="zh-CN"/>
        </w:rPr>
        <w:instrText xml:space="preserve"> HYPERLINK \l _Toc2809 </w:instrText>
      </w:r>
      <w:r>
        <w:rPr>
          <w:rFonts w:hint="eastAsia" w:ascii="宋体" w:hAnsi="宋体" w:eastAsia="宋体" w:cs="宋体"/>
          <w:bCs/>
          <w:color w:val="auto"/>
          <w:kern w:val="44"/>
          <w:szCs w:val="32"/>
          <w:highlight w:val="none"/>
          <w:lang w:val="en-US" w:eastAsia="zh-CN"/>
        </w:rPr>
        <w:fldChar w:fldCharType="separate"/>
      </w:r>
      <w:r>
        <w:rPr>
          <w:rFonts w:hint="eastAsia" w:ascii="宋体" w:hAnsi="宋体" w:eastAsia="宋体" w:cs="宋体"/>
          <w:color w:val="auto"/>
          <w:szCs w:val="21"/>
          <w:highlight w:val="none"/>
          <w:lang w:val="zh-CN"/>
        </w:rPr>
        <w:t>3 合格的货物</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_Toc2809 \h </w:instrText>
      </w:r>
      <w:r>
        <w:rPr>
          <w:rFonts w:hint="eastAsia" w:ascii="宋体" w:hAnsi="宋体" w:eastAsia="宋体" w:cs="宋体"/>
          <w:color w:val="auto"/>
        </w:rPr>
        <w:fldChar w:fldCharType="separate"/>
      </w:r>
      <w:r>
        <w:rPr>
          <w:rFonts w:hint="eastAsia" w:ascii="宋体" w:hAnsi="宋体" w:eastAsia="宋体" w:cs="宋体"/>
          <w:color w:val="auto"/>
        </w:rPr>
        <w:t>6</w:t>
      </w:r>
      <w:r>
        <w:rPr>
          <w:rFonts w:hint="eastAsia" w:ascii="宋体" w:hAnsi="宋体" w:eastAsia="宋体" w:cs="宋体"/>
          <w:color w:val="auto"/>
        </w:rPr>
        <w:fldChar w:fldCharType="end"/>
      </w:r>
      <w:r>
        <w:rPr>
          <w:rFonts w:hint="eastAsia" w:ascii="宋体" w:hAnsi="宋体" w:eastAsia="宋体" w:cs="宋体"/>
          <w:bCs/>
          <w:color w:val="auto"/>
          <w:kern w:val="44"/>
          <w:szCs w:val="32"/>
          <w:highlight w:val="none"/>
          <w:lang w:val="en-US" w:eastAsia="zh-CN"/>
        </w:rPr>
        <w:fldChar w:fldCharType="end"/>
      </w:r>
    </w:p>
    <w:p>
      <w:pPr>
        <w:pStyle w:val="21"/>
        <w:keepNext w:val="0"/>
        <w:keepLines w:val="0"/>
        <w:pageBreakBefore w:val="0"/>
        <w:widowControl w:val="0"/>
        <w:tabs>
          <w:tab w:val="right" w:leader="dot" w:pos="10154"/>
          <w:tab w:val="clear" w:pos="10144"/>
        </w:tabs>
        <w:kinsoku/>
        <w:wordWrap/>
        <w:overflowPunct/>
        <w:topLinePunct w:val="0"/>
        <w:autoSpaceDE/>
        <w:autoSpaceDN/>
        <w:bidi w:val="0"/>
        <w:adjustRightInd w:val="0"/>
        <w:snapToGrid w:val="0"/>
        <w:spacing w:line="312" w:lineRule="auto"/>
        <w:textAlignment w:val="auto"/>
        <w:rPr>
          <w:rFonts w:hint="eastAsia" w:ascii="宋体" w:hAnsi="宋体" w:eastAsia="宋体" w:cs="宋体"/>
          <w:color w:val="auto"/>
        </w:rPr>
      </w:pPr>
      <w:r>
        <w:rPr>
          <w:rFonts w:hint="eastAsia" w:ascii="宋体" w:hAnsi="宋体" w:eastAsia="宋体" w:cs="宋体"/>
          <w:bCs/>
          <w:color w:val="auto"/>
          <w:kern w:val="44"/>
          <w:szCs w:val="32"/>
          <w:highlight w:val="none"/>
          <w:lang w:val="en-US" w:eastAsia="zh-CN"/>
        </w:rPr>
        <w:fldChar w:fldCharType="begin"/>
      </w:r>
      <w:r>
        <w:rPr>
          <w:rFonts w:hint="eastAsia" w:ascii="宋体" w:hAnsi="宋体" w:eastAsia="宋体" w:cs="宋体"/>
          <w:bCs/>
          <w:color w:val="auto"/>
          <w:kern w:val="44"/>
          <w:szCs w:val="32"/>
          <w:highlight w:val="none"/>
          <w:lang w:val="en-US" w:eastAsia="zh-CN"/>
        </w:rPr>
        <w:instrText xml:space="preserve"> HYPERLINK \l _Toc6337 </w:instrText>
      </w:r>
      <w:r>
        <w:rPr>
          <w:rFonts w:hint="eastAsia" w:ascii="宋体" w:hAnsi="宋体" w:eastAsia="宋体" w:cs="宋体"/>
          <w:bCs/>
          <w:color w:val="auto"/>
          <w:kern w:val="44"/>
          <w:szCs w:val="32"/>
          <w:highlight w:val="none"/>
          <w:lang w:val="en-US" w:eastAsia="zh-CN"/>
        </w:rPr>
        <w:fldChar w:fldCharType="separate"/>
      </w:r>
      <w:r>
        <w:rPr>
          <w:rFonts w:hint="eastAsia" w:ascii="宋体" w:hAnsi="宋体" w:eastAsia="宋体" w:cs="宋体"/>
          <w:color w:val="auto"/>
          <w:szCs w:val="21"/>
          <w:highlight w:val="none"/>
          <w:lang w:val="zh-CN"/>
        </w:rPr>
        <w:t>4 其它说明</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_Toc6337 \h </w:instrText>
      </w:r>
      <w:r>
        <w:rPr>
          <w:rFonts w:hint="eastAsia" w:ascii="宋体" w:hAnsi="宋体" w:eastAsia="宋体" w:cs="宋体"/>
          <w:color w:val="auto"/>
        </w:rPr>
        <w:fldChar w:fldCharType="separate"/>
      </w:r>
      <w:r>
        <w:rPr>
          <w:rFonts w:hint="eastAsia" w:ascii="宋体" w:hAnsi="宋体" w:eastAsia="宋体" w:cs="宋体"/>
          <w:color w:val="auto"/>
        </w:rPr>
        <w:t>7</w:t>
      </w:r>
      <w:r>
        <w:rPr>
          <w:rFonts w:hint="eastAsia" w:ascii="宋体" w:hAnsi="宋体" w:eastAsia="宋体" w:cs="宋体"/>
          <w:color w:val="auto"/>
        </w:rPr>
        <w:fldChar w:fldCharType="end"/>
      </w:r>
      <w:r>
        <w:rPr>
          <w:rFonts w:hint="eastAsia" w:ascii="宋体" w:hAnsi="宋体" w:eastAsia="宋体" w:cs="宋体"/>
          <w:bCs/>
          <w:color w:val="auto"/>
          <w:kern w:val="44"/>
          <w:szCs w:val="32"/>
          <w:highlight w:val="none"/>
          <w:lang w:val="en-US" w:eastAsia="zh-CN"/>
        </w:rPr>
        <w:fldChar w:fldCharType="end"/>
      </w:r>
    </w:p>
    <w:p>
      <w:pPr>
        <w:pStyle w:val="28"/>
        <w:keepNext w:val="0"/>
        <w:keepLines w:val="0"/>
        <w:pageBreakBefore w:val="0"/>
        <w:widowControl w:val="0"/>
        <w:tabs>
          <w:tab w:val="right" w:leader="dot" w:pos="10154"/>
        </w:tabs>
        <w:kinsoku/>
        <w:wordWrap/>
        <w:overflowPunct/>
        <w:topLinePunct w:val="0"/>
        <w:autoSpaceDE/>
        <w:autoSpaceDN/>
        <w:bidi w:val="0"/>
        <w:adjustRightInd w:val="0"/>
        <w:snapToGrid w:val="0"/>
        <w:spacing w:line="312" w:lineRule="auto"/>
        <w:ind w:firstLine="420" w:firstLineChars="200"/>
        <w:textAlignment w:val="auto"/>
        <w:rPr>
          <w:rFonts w:hint="eastAsia" w:ascii="宋体" w:hAnsi="宋体" w:eastAsia="宋体" w:cs="宋体"/>
          <w:color w:val="auto"/>
        </w:rPr>
      </w:pPr>
      <w:r>
        <w:rPr>
          <w:rFonts w:hint="eastAsia" w:ascii="宋体" w:hAnsi="宋体" w:eastAsia="宋体" w:cs="宋体"/>
          <w:bCs/>
          <w:color w:val="auto"/>
          <w:kern w:val="44"/>
          <w:szCs w:val="32"/>
          <w:highlight w:val="none"/>
          <w:lang w:val="en-US" w:eastAsia="zh-CN"/>
        </w:rPr>
        <w:fldChar w:fldCharType="begin"/>
      </w:r>
      <w:r>
        <w:rPr>
          <w:rFonts w:hint="eastAsia" w:ascii="宋体" w:hAnsi="宋体" w:eastAsia="宋体" w:cs="宋体"/>
          <w:bCs/>
          <w:color w:val="auto"/>
          <w:kern w:val="44"/>
          <w:szCs w:val="32"/>
          <w:highlight w:val="none"/>
          <w:lang w:val="en-US" w:eastAsia="zh-CN"/>
        </w:rPr>
        <w:instrText xml:space="preserve"> HYPERLINK \l _Toc20353 </w:instrText>
      </w:r>
      <w:r>
        <w:rPr>
          <w:rFonts w:hint="eastAsia" w:ascii="宋体" w:hAnsi="宋体" w:eastAsia="宋体" w:cs="宋体"/>
          <w:bCs/>
          <w:color w:val="auto"/>
          <w:kern w:val="44"/>
          <w:szCs w:val="32"/>
          <w:highlight w:val="none"/>
          <w:lang w:val="en-US" w:eastAsia="zh-CN"/>
        </w:rPr>
        <w:fldChar w:fldCharType="separate"/>
      </w:r>
      <w:r>
        <w:rPr>
          <w:rFonts w:hint="eastAsia" w:ascii="宋体" w:hAnsi="宋体" w:eastAsia="宋体" w:cs="宋体"/>
          <w:bCs/>
          <w:color w:val="auto"/>
          <w:kern w:val="44"/>
          <w:szCs w:val="21"/>
          <w:highlight w:val="none"/>
          <w:lang w:val="zh-CN"/>
        </w:rPr>
        <w:t>二、招标文件</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_Toc20353 \h </w:instrText>
      </w:r>
      <w:r>
        <w:rPr>
          <w:rFonts w:hint="eastAsia" w:ascii="宋体" w:hAnsi="宋体" w:eastAsia="宋体" w:cs="宋体"/>
          <w:color w:val="auto"/>
        </w:rPr>
        <w:fldChar w:fldCharType="separate"/>
      </w:r>
      <w:r>
        <w:rPr>
          <w:rFonts w:hint="eastAsia" w:ascii="宋体" w:hAnsi="宋体" w:eastAsia="宋体" w:cs="宋体"/>
          <w:color w:val="auto"/>
        </w:rPr>
        <w:t>8</w:t>
      </w:r>
      <w:r>
        <w:rPr>
          <w:rFonts w:hint="eastAsia" w:ascii="宋体" w:hAnsi="宋体" w:eastAsia="宋体" w:cs="宋体"/>
          <w:color w:val="auto"/>
        </w:rPr>
        <w:fldChar w:fldCharType="end"/>
      </w:r>
      <w:r>
        <w:rPr>
          <w:rFonts w:hint="eastAsia" w:ascii="宋体" w:hAnsi="宋体" w:eastAsia="宋体" w:cs="宋体"/>
          <w:bCs/>
          <w:color w:val="auto"/>
          <w:kern w:val="44"/>
          <w:szCs w:val="32"/>
          <w:highlight w:val="none"/>
          <w:lang w:val="en-US" w:eastAsia="zh-CN"/>
        </w:rPr>
        <w:fldChar w:fldCharType="end"/>
      </w:r>
    </w:p>
    <w:p>
      <w:pPr>
        <w:pStyle w:val="21"/>
        <w:keepNext w:val="0"/>
        <w:keepLines w:val="0"/>
        <w:pageBreakBefore w:val="0"/>
        <w:widowControl w:val="0"/>
        <w:tabs>
          <w:tab w:val="right" w:leader="dot" w:pos="10154"/>
          <w:tab w:val="clear" w:pos="10144"/>
        </w:tabs>
        <w:kinsoku/>
        <w:wordWrap/>
        <w:overflowPunct/>
        <w:topLinePunct w:val="0"/>
        <w:autoSpaceDE/>
        <w:autoSpaceDN/>
        <w:bidi w:val="0"/>
        <w:adjustRightInd w:val="0"/>
        <w:snapToGrid w:val="0"/>
        <w:spacing w:line="312" w:lineRule="auto"/>
        <w:textAlignment w:val="auto"/>
        <w:rPr>
          <w:rFonts w:hint="eastAsia" w:ascii="宋体" w:hAnsi="宋体" w:eastAsia="宋体" w:cs="宋体"/>
          <w:color w:val="auto"/>
        </w:rPr>
      </w:pPr>
      <w:r>
        <w:rPr>
          <w:rFonts w:hint="eastAsia" w:ascii="宋体" w:hAnsi="宋体" w:eastAsia="宋体" w:cs="宋体"/>
          <w:bCs/>
          <w:color w:val="auto"/>
          <w:kern w:val="44"/>
          <w:szCs w:val="32"/>
          <w:highlight w:val="none"/>
          <w:lang w:val="en-US" w:eastAsia="zh-CN"/>
        </w:rPr>
        <w:fldChar w:fldCharType="begin"/>
      </w:r>
      <w:r>
        <w:rPr>
          <w:rFonts w:hint="eastAsia" w:ascii="宋体" w:hAnsi="宋体" w:eastAsia="宋体" w:cs="宋体"/>
          <w:bCs/>
          <w:color w:val="auto"/>
          <w:kern w:val="44"/>
          <w:szCs w:val="32"/>
          <w:highlight w:val="none"/>
          <w:lang w:val="en-US" w:eastAsia="zh-CN"/>
        </w:rPr>
        <w:instrText xml:space="preserve"> HYPERLINK \l _Toc22053 </w:instrText>
      </w:r>
      <w:r>
        <w:rPr>
          <w:rFonts w:hint="eastAsia" w:ascii="宋体" w:hAnsi="宋体" w:eastAsia="宋体" w:cs="宋体"/>
          <w:bCs/>
          <w:color w:val="auto"/>
          <w:kern w:val="44"/>
          <w:szCs w:val="32"/>
          <w:highlight w:val="none"/>
          <w:lang w:val="en-US" w:eastAsia="zh-CN"/>
        </w:rPr>
        <w:fldChar w:fldCharType="separate"/>
      </w:r>
      <w:r>
        <w:rPr>
          <w:rFonts w:hint="eastAsia" w:ascii="宋体" w:hAnsi="宋体" w:eastAsia="宋体" w:cs="宋体"/>
          <w:color w:val="auto"/>
          <w:szCs w:val="21"/>
          <w:highlight w:val="none"/>
          <w:lang w:val="zh-CN"/>
        </w:rPr>
        <w:t>5 招标文件的构成</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_Toc22053 \h </w:instrText>
      </w:r>
      <w:r>
        <w:rPr>
          <w:rFonts w:hint="eastAsia" w:ascii="宋体" w:hAnsi="宋体" w:eastAsia="宋体" w:cs="宋体"/>
          <w:color w:val="auto"/>
        </w:rPr>
        <w:fldChar w:fldCharType="separate"/>
      </w:r>
      <w:r>
        <w:rPr>
          <w:rFonts w:hint="eastAsia" w:ascii="宋体" w:hAnsi="宋体" w:eastAsia="宋体" w:cs="宋体"/>
          <w:color w:val="auto"/>
        </w:rPr>
        <w:t>8</w:t>
      </w:r>
      <w:r>
        <w:rPr>
          <w:rFonts w:hint="eastAsia" w:ascii="宋体" w:hAnsi="宋体" w:eastAsia="宋体" w:cs="宋体"/>
          <w:color w:val="auto"/>
        </w:rPr>
        <w:fldChar w:fldCharType="end"/>
      </w:r>
      <w:r>
        <w:rPr>
          <w:rFonts w:hint="eastAsia" w:ascii="宋体" w:hAnsi="宋体" w:eastAsia="宋体" w:cs="宋体"/>
          <w:bCs/>
          <w:color w:val="auto"/>
          <w:kern w:val="44"/>
          <w:szCs w:val="32"/>
          <w:highlight w:val="none"/>
          <w:lang w:val="en-US" w:eastAsia="zh-CN"/>
        </w:rPr>
        <w:fldChar w:fldCharType="end"/>
      </w:r>
    </w:p>
    <w:p>
      <w:pPr>
        <w:pStyle w:val="21"/>
        <w:keepNext w:val="0"/>
        <w:keepLines w:val="0"/>
        <w:pageBreakBefore w:val="0"/>
        <w:widowControl w:val="0"/>
        <w:tabs>
          <w:tab w:val="right" w:leader="dot" w:pos="10154"/>
          <w:tab w:val="clear" w:pos="10144"/>
        </w:tabs>
        <w:kinsoku/>
        <w:wordWrap/>
        <w:overflowPunct/>
        <w:topLinePunct w:val="0"/>
        <w:autoSpaceDE/>
        <w:autoSpaceDN/>
        <w:bidi w:val="0"/>
        <w:adjustRightInd w:val="0"/>
        <w:snapToGrid w:val="0"/>
        <w:spacing w:line="312" w:lineRule="auto"/>
        <w:textAlignment w:val="auto"/>
        <w:rPr>
          <w:rFonts w:hint="eastAsia" w:ascii="宋体" w:hAnsi="宋体" w:eastAsia="宋体" w:cs="宋体"/>
          <w:color w:val="auto"/>
        </w:rPr>
      </w:pPr>
      <w:r>
        <w:rPr>
          <w:rFonts w:hint="eastAsia" w:ascii="宋体" w:hAnsi="宋体" w:eastAsia="宋体" w:cs="宋体"/>
          <w:bCs/>
          <w:color w:val="auto"/>
          <w:kern w:val="44"/>
          <w:szCs w:val="32"/>
          <w:highlight w:val="none"/>
          <w:lang w:val="en-US" w:eastAsia="zh-CN"/>
        </w:rPr>
        <w:fldChar w:fldCharType="begin"/>
      </w:r>
      <w:r>
        <w:rPr>
          <w:rFonts w:hint="eastAsia" w:ascii="宋体" w:hAnsi="宋体" w:eastAsia="宋体" w:cs="宋体"/>
          <w:bCs/>
          <w:color w:val="auto"/>
          <w:kern w:val="44"/>
          <w:szCs w:val="32"/>
          <w:highlight w:val="none"/>
          <w:lang w:val="en-US" w:eastAsia="zh-CN"/>
        </w:rPr>
        <w:instrText xml:space="preserve"> HYPERLINK \l _Toc8187 </w:instrText>
      </w:r>
      <w:r>
        <w:rPr>
          <w:rFonts w:hint="eastAsia" w:ascii="宋体" w:hAnsi="宋体" w:eastAsia="宋体" w:cs="宋体"/>
          <w:bCs/>
          <w:color w:val="auto"/>
          <w:kern w:val="44"/>
          <w:szCs w:val="32"/>
          <w:highlight w:val="none"/>
          <w:lang w:val="en-US" w:eastAsia="zh-CN"/>
        </w:rPr>
        <w:fldChar w:fldCharType="separate"/>
      </w:r>
      <w:r>
        <w:rPr>
          <w:rFonts w:hint="eastAsia" w:ascii="宋体" w:hAnsi="宋体" w:eastAsia="宋体" w:cs="宋体"/>
          <w:color w:val="auto"/>
          <w:szCs w:val="21"/>
          <w:highlight w:val="none"/>
          <w:lang w:val="zh-CN"/>
        </w:rPr>
        <w:t>6 招标文件的异议</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_Toc8187 \h </w:instrText>
      </w:r>
      <w:r>
        <w:rPr>
          <w:rFonts w:hint="eastAsia" w:ascii="宋体" w:hAnsi="宋体" w:eastAsia="宋体" w:cs="宋体"/>
          <w:color w:val="auto"/>
        </w:rPr>
        <w:fldChar w:fldCharType="separate"/>
      </w:r>
      <w:r>
        <w:rPr>
          <w:rFonts w:hint="eastAsia" w:ascii="宋体" w:hAnsi="宋体" w:eastAsia="宋体" w:cs="宋体"/>
          <w:color w:val="auto"/>
        </w:rPr>
        <w:t>9</w:t>
      </w:r>
      <w:r>
        <w:rPr>
          <w:rFonts w:hint="eastAsia" w:ascii="宋体" w:hAnsi="宋体" w:eastAsia="宋体" w:cs="宋体"/>
          <w:color w:val="auto"/>
        </w:rPr>
        <w:fldChar w:fldCharType="end"/>
      </w:r>
      <w:r>
        <w:rPr>
          <w:rFonts w:hint="eastAsia" w:ascii="宋体" w:hAnsi="宋体" w:eastAsia="宋体" w:cs="宋体"/>
          <w:bCs/>
          <w:color w:val="auto"/>
          <w:kern w:val="44"/>
          <w:szCs w:val="32"/>
          <w:highlight w:val="none"/>
          <w:lang w:val="en-US" w:eastAsia="zh-CN"/>
        </w:rPr>
        <w:fldChar w:fldCharType="end"/>
      </w:r>
    </w:p>
    <w:p>
      <w:pPr>
        <w:pStyle w:val="21"/>
        <w:keepNext w:val="0"/>
        <w:keepLines w:val="0"/>
        <w:pageBreakBefore w:val="0"/>
        <w:widowControl w:val="0"/>
        <w:tabs>
          <w:tab w:val="right" w:leader="dot" w:pos="10154"/>
          <w:tab w:val="clear" w:pos="10144"/>
        </w:tabs>
        <w:kinsoku/>
        <w:wordWrap/>
        <w:overflowPunct/>
        <w:topLinePunct w:val="0"/>
        <w:autoSpaceDE/>
        <w:autoSpaceDN/>
        <w:bidi w:val="0"/>
        <w:adjustRightInd w:val="0"/>
        <w:snapToGrid w:val="0"/>
        <w:spacing w:line="312" w:lineRule="auto"/>
        <w:textAlignment w:val="auto"/>
        <w:rPr>
          <w:rFonts w:hint="eastAsia" w:ascii="宋体" w:hAnsi="宋体" w:eastAsia="宋体" w:cs="宋体"/>
          <w:color w:val="auto"/>
        </w:rPr>
      </w:pPr>
      <w:r>
        <w:rPr>
          <w:rFonts w:hint="eastAsia" w:ascii="宋体" w:hAnsi="宋体" w:eastAsia="宋体" w:cs="宋体"/>
          <w:bCs/>
          <w:color w:val="auto"/>
          <w:kern w:val="44"/>
          <w:szCs w:val="32"/>
          <w:highlight w:val="none"/>
          <w:lang w:val="en-US" w:eastAsia="zh-CN"/>
        </w:rPr>
        <w:fldChar w:fldCharType="begin"/>
      </w:r>
      <w:r>
        <w:rPr>
          <w:rFonts w:hint="eastAsia" w:ascii="宋体" w:hAnsi="宋体" w:eastAsia="宋体" w:cs="宋体"/>
          <w:bCs/>
          <w:color w:val="auto"/>
          <w:kern w:val="44"/>
          <w:szCs w:val="32"/>
          <w:highlight w:val="none"/>
          <w:lang w:val="en-US" w:eastAsia="zh-CN"/>
        </w:rPr>
        <w:instrText xml:space="preserve"> HYPERLINK \l _Toc19941 </w:instrText>
      </w:r>
      <w:r>
        <w:rPr>
          <w:rFonts w:hint="eastAsia" w:ascii="宋体" w:hAnsi="宋体" w:eastAsia="宋体" w:cs="宋体"/>
          <w:bCs/>
          <w:color w:val="auto"/>
          <w:kern w:val="44"/>
          <w:szCs w:val="32"/>
          <w:highlight w:val="none"/>
          <w:lang w:val="en-US" w:eastAsia="zh-CN"/>
        </w:rPr>
        <w:fldChar w:fldCharType="separate"/>
      </w:r>
      <w:r>
        <w:rPr>
          <w:rFonts w:hint="eastAsia" w:ascii="宋体" w:hAnsi="宋体" w:eastAsia="宋体" w:cs="宋体"/>
          <w:color w:val="auto"/>
          <w:szCs w:val="21"/>
          <w:highlight w:val="none"/>
          <w:lang w:val="zh-CN"/>
        </w:rPr>
        <w:t>7 招标文件的澄清及修改</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_Toc19941 \h </w:instrText>
      </w:r>
      <w:r>
        <w:rPr>
          <w:rFonts w:hint="eastAsia" w:ascii="宋体" w:hAnsi="宋体" w:eastAsia="宋体" w:cs="宋体"/>
          <w:color w:val="auto"/>
        </w:rPr>
        <w:fldChar w:fldCharType="separate"/>
      </w:r>
      <w:r>
        <w:rPr>
          <w:rFonts w:hint="eastAsia" w:ascii="宋体" w:hAnsi="宋体" w:eastAsia="宋体" w:cs="宋体"/>
          <w:color w:val="auto"/>
        </w:rPr>
        <w:t>9</w:t>
      </w:r>
      <w:r>
        <w:rPr>
          <w:rFonts w:hint="eastAsia" w:ascii="宋体" w:hAnsi="宋体" w:eastAsia="宋体" w:cs="宋体"/>
          <w:color w:val="auto"/>
        </w:rPr>
        <w:fldChar w:fldCharType="end"/>
      </w:r>
      <w:r>
        <w:rPr>
          <w:rFonts w:hint="eastAsia" w:ascii="宋体" w:hAnsi="宋体" w:eastAsia="宋体" w:cs="宋体"/>
          <w:bCs/>
          <w:color w:val="auto"/>
          <w:kern w:val="44"/>
          <w:szCs w:val="32"/>
          <w:highlight w:val="none"/>
          <w:lang w:val="en-US" w:eastAsia="zh-CN"/>
        </w:rPr>
        <w:fldChar w:fldCharType="end"/>
      </w:r>
    </w:p>
    <w:p>
      <w:pPr>
        <w:pStyle w:val="28"/>
        <w:keepNext w:val="0"/>
        <w:keepLines w:val="0"/>
        <w:pageBreakBefore w:val="0"/>
        <w:widowControl w:val="0"/>
        <w:tabs>
          <w:tab w:val="right" w:leader="dot" w:pos="10154"/>
        </w:tabs>
        <w:kinsoku/>
        <w:wordWrap/>
        <w:overflowPunct/>
        <w:topLinePunct w:val="0"/>
        <w:autoSpaceDE/>
        <w:autoSpaceDN/>
        <w:bidi w:val="0"/>
        <w:adjustRightInd w:val="0"/>
        <w:snapToGrid w:val="0"/>
        <w:spacing w:line="312" w:lineRule="auto"/>
        <w:ind w:firstLine="420" w:firstLineChars="200"/>
        <w:textAlignment w:val="auto"/>
        <w:rPr>
          <w:rFonts w:hint="eastAsia" w:ascii="宋体" w:hAnsi="宋体" w:eastAsia="宋体" w:cs="宋体"/>
          <w:color w:val="auto"/>
        </w:rPr>
      </w:pPr>
      <w:r>
        <w:rPr>
          <w:rFonts w:hint="eastAsia" w:ascii="宋体" w:hAnsi="宋体" w:eastAsia="宋体" w:cs="宋体"/>
          <w:bCs/>
          <w:color w:val="auto"/>
          <w:kern w:val="44"/>
          <w:szCs w:val="32"/>
          <w:highlight w:val="none"/>
          <w:lang w:val="en-US" w:eastAsia="zh-CN"/>
        </w:rPr>
        <w:fldChar w:fldCharType="begin"/>
      </w:r>
      <w:r>
        <w:rPr>
          <w:rFonts w:hint="eastAsia" w:ascii="宋体" w:hAnsi="宋体" w:eastAsia="宋体" w:cs="宋体"/>
          <w:bCs/>
          <w:color w:val="auto"/>
          <w:kern w:val="44"/>
          <w:szCs w:val="32"/>
          <w:highlight w:val="none"/>
          <w:lang w:val="en-US" w:eastAsia="zh-CN"/>
        </w:rPr>
        <w:instrText xml:space="preserve"> HYPERLINK \l _Toc29653 </w:instrText>
      </w:r>
      <w:r>
        <w:rPr>
          <w:rFonts w:hint="eastAsia" w:ascii="宋体" w:hAnsi="宋体" w:eastAsia="宋体" w:cs="宋体"/>
          <w:bCs/>
          <w:color w:val="auto"/>
          <w:kern w:val="44"/>
          <w:szCs w:val="32"/>
          <w:highlight w:val="none"/>
          <w:lang w:val="en-US" w:eastAsia="zh-CN"/>
        </w:rPr>
        <w:fldChar w:fldCharType="separate"/>
      </w:r>
      <w:r>
        <w:rPr>
          <w:rFonts w:hint="eastAsia" w:ascii="宋体" w:hAnsi="宋体" w:eastAsia="宋体" w:cs="宋体"/>
          <w:bCs/>
          <w:color w:val="auto"/>
          <w:kern w:val="44"/>
          <w:szCs w:val="21"/>
          <w:highlight w:val="none"/>
          <w:lang w:val="zh-CN"/>
        </w:rPr>
        <w:t>三、投标文件的编制</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_Toc29653 \h </w:instrText>
      </w:r>
      <w:r>
        <w:rPr>
          <w:rFonts w:hint="eastAsia" w:ascii="宋体" w:hAnsi="宋体" w:eastAsia="宋体" w:cs="宋体"/>
          <w:color w:val="auto"/>
        </w:rPr>
        <w:fldChar w:fldCharType="separate"/>
      </w:r>
      <w:r>
        <w:rPr>
          <w:rFonts w:hint="eastAsia" w:ascii="宋体" w:hAnsi="宋体" w:eastAsia="宋体" w:cs="宋体"/>
          <w:color w:val="auto"/>
        </w:rPr>
        <w:t>9</w:t>
      </w:r>
      <w:r>
        <w:rPr>
          <w:rFonts w:hint="eastAsia" w:ascii="宋体" w:hAnsi="宋体" w:eastAsia="宋体" w:cs="宋体"/>
          <w:color w:val="auto"/>
        </w:rPr>
        <w:fldChar w:fldCharType="end"/>
      </w:r>
      <w:r>
        <w:rPr>
          <w:rFonts w:hint="eastAsia" w:ascii="宋体" w:hAnsi="宋体" w:eastAsia="宋体" w:cs="宋体"/>
          <w:bCs/>
          <w:color w:val="auto"/>
          <w:kern w:val="44"/>
          <w:szCs w:val="32"/>
          <w:highlight w:val="none"/>
          <w:lang w:val="en-US" w:eastAsia="zh-CN"/>
        </w:rPr>
        <w:fldChar w:fldCharType="end"/>
      </w:r>
    </w:p>
    <w:p>
      <w:pPr>
        <w:pStyle w:val="21"/>
        <w:keepNext w:val="0"/>
        <w:keepLines w:val="0"/>
        <w:pageBreakBefore w:val="0"/>
        <w:widowControl w:val="0"/>
        <w:tabs>
          <w:tab w:val="right" w:leader="dot" w:pos="10154"/>
          <w:tab w:val="clear" w:pos="10144"/>
        </w:tabs>
        <w:kinsoku/>
        <w:wordWrap/>
        <w:overflowPunct/>
        <w:topLinePunct w:val="0"/>
        <w:autoSpaceDE/>
        <w:autoSpaceDN/>
        <w:bidi w:val="0"/>
        <w:adjustRightInd w:val="0"/>
        <w:snapToGrid w:val="0"/>
        <w:spacing w:line="312" w:lineRule="auto"/>
        <w:textAlignment w:val="auto"/>
        <w:rPr>
          <w:rFonts w:hint="eastAsia" w:ascii="宋体" w:hAnsi="宋体" w:eastAsia="宋体" w:cs="宋体"/>
          <w:color w:val="auto"/>
        </w:rPr>
      </w:pPr>
      <w:r>
        <w:rPr>
          <w:rFonts w:hint="eastAsia" w:ascii="宋体" w:hAnsi="宋体" w:eastAsia="宋体" w:cs="宋体"/>
          <w:bCs/>
          <w:color w:val="auto"/>
          <w:kern w:val="44"/>
          <w:szCs w:val="32"/>
          <w:highlight w:val="none"/>
          <w:lang w:val="en-US" w:eastAsia="zh-CN"/>
        </w:rPr>
        <w:fldChar w:fldCharType="begin"/>
      </w:r>
      <w:r>
        <w:rPr>
          <w:rFonts w:hint="eastAsia" w:ascii="宋体" w:hAnsi="宋体" w:eastAsia="宋体" w:cs="宋体"/>
          <w:bCs/>
          <w:color w:val="auto"/>
          <w:kern w:val="44"/>
          <w:szCs w:val="32"/>
          <w:highlight w:val="none"/>
          <w:lang w:val="en-US" w:eastAsia="zh-CN"/>
        </w:rPr>
        <w:instrText xml:space="preserve"> HYPERLINK \l _Toc15662 </w:instrText>
      </w:r>
      <w:r>
        <w:rPr>
          <w:rFonts w:hint="eastAsia" w:ascii="宋体" w:hAnsi="宋体" w:eastAsia="宋体" w:cs="宋体"/>
          <w:bCs/>
          <w:color w:val="auto"/>
          <w:kern w:val="44"/>
          <w:szCs w:val="32"/>
          <w:highlight w:val="none"/>
          <w:lang w:val="en-US" w:eastAsia="zh-CN"/>
        </w:rPr>
        <w:fldChar w:fldCharType="separate"/>
      </w:r>
      <w:r>
        <w:rPr>
          <w:rFonts w:hint="eastAsia" w:ascii="宋体" w:hAnsi="宋体" w:eastAsia="宋体" w:cs="宋体"/>
          <w:color w:val="auto"/>
          <w:szCs w:val="21"/>
          <w:highlight w:val="none"/>
          <w:lang w:val="zh-CN"/>
        </w:rPr>
        <w:t>8 投标使用的文字及度量衡单位</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_Toc15662 \h </w:instrText>
      </w:r>
      <w:r>
        <w:rPr>
          <w:rFonts w:hint="eastAsia" w:ascii="宋体" w:hAnsi="宋体" w:eastAsia="宋体" w:cs="宋体"/>
          <w:color w:val="auto"/>
        </w:rPr>
        <w:fldChar w:fldCharType="separate"/>
      </w:r>
      <w:r>
        <w:rPr>
          <w:rFonts w:hint="eastAsia" w:ascii="宋体" w:hAnsi="宋体" w:eastAsia="宋体" w:cs="宋体"/>
          <w:color w:val="auto"/>
        </w:rPr>
        <w:t>9</w:t>
      </w:r>
      <w:r>
        <w:rPr>
          <w:rFonts w:hint="eastAsia" w:ascii="宋体" w:hAnsi="宋体" w:eastAsia="宋体" w:cs="宋体"/>
          <w:color w:val="auto"/>
        </w:rPr>
        <w:fldChar w:fldCharType="end"/>
      </w:r>
      <w:r>
        <w:rPr>
          <w:rFonts w:hint="eastAsia" w:ascii="宋体" w:hAnsi="宋体" w:eastAsia="宋体" w:cs="宋体"/>
          <w:bCs/>
          <w:color w:val="auto"/>
          <w:kern w:val="44"/>
          <w:szCs w:val="32"/>
          <w:highlight w:val="none"/>
          <w:lang w:val="en-US" w:eastAsia="zh-CN"/>
        </w:rPr>
        <w:fldChar w:fldCharType="end"/>
      </w:r>
    </w:p>
    <w:p>
      <w:pPr>
        <w:pStyle w:val="21"/>
        <w:keepNext w:val="0"/>
        <w:keepLines w:val="0"/>
        <w:pageBreakBefore w:val="0"/>
        <w:widowControl w:val="0"/>
        <w:tabs>
          <w:tab w:val="right" w:leader="dot" w:pos="10154"/>
          <w:tab w:val="clear" w:pos="10144"/>
        </w:tabs>
        <w:kinsoku/>
        <w:wordWrap/>
        <w:overflowPunct/>
        <w:topLinePunct w:val="0"/>
        <w:autoSpaceDE/>
        <w:autoSpaceDN/>
        <w:bidi w:val="0"/>
        <w:adjustRightInd w:val="0"/>
        <w:snapToGrid w:val="0"/>
        <w:spacing w:line="312" w:lineRule="auto"/>
        <w:textAlignment w:val="auto"/>
        <w:rPr>
          <w:rFonts w:hint="eastAsia" w:ascii="宋体" w:hAnsi="宋体" w:eastAsia="宋体" w:cs="宋体"/>
          <w:color w:val="auto"/>
        </w:rPr>
      </w:pPr>
      <w:r>
        <w:rPr>
          <w:rFonts w:hint="eastAsia" w:ascii="宋体" w:hAnsi="宋体" w:eastAsia="宋体" w:cs="宋体"/>
          <w:bCs/>
          <w:color w:val="auto"/>
          <w:kern w:val="44"/>
          <w:szCs w:val="32"/>
          <w:highlight w:val="none"/>
          <w:lang w:val="en-US" w:eastAsia="zh-CN"/>
        </w:rPr>
        <w:fldChar w:fldCharType="begin"/>
      </w:r>
      <w:r>
        <w:rPr>
          <w:rFonts w:hint="eastAsia" w:ascii="宋体" w:hAnsi="宋体" w:eastAsia="宋体" w:cs="宋体"/>
          <w:bCs/>
          <w:color w:val="auto"/>
          <w:kern w:val="44"/>
          <w:szCs w:val="32"/>
          <w:highlight w:val="none"/>
          <w:lang w:val="en-US" w:eastAsia="zh-CN"/>
        </w:rPr>
        <w:instrText xml:space="preserve"> HYPERLINK \l _Toc4374 </w:instrText>
      </w:r>
      <w:r>
        <w:rPr>
          <w:rFonts w:hint="eastAsia" w:ascii="宋体" w:hAnsi="宋体" w:eastAsia="宋体" w:cs="宋体"/>
          <w:bCs/>
          <w:color w:val="auto"/>
          <w:kern w:val="44"/>
          <w:szCs w:val="32"/>
          <w:highlight w:val="none"/>
          <w:lang w:val="en-US" w:eastAsia="zh-CN"/>
        </w:rPr>
        <w:fldChar w:fldCharType="separate"/>
      </w:r>
      <w:r>
        <w:rPr>
          <w:rFonts w:hint="eastAsia" w:ascii="宋体" w:hAnsi="宋体" w:eastAsia="宋体" w:cs="宋体"/>
          <w:color w:val="auto"/>
          <w:szCs w:val="21"/>
          <w:highlight w:val="none"/>
          <w:lang w:val="zh-CN"/>
        </w:rPr>
        <w:t>9</w:t>
      </w:r>
      <w:r>
        <w:rPr>
          <w:rFonts w:hint="eastAsia" w:ascii="宋体" w:hAnsi="宋体" w:eastAsia="宋体" w:cs="宋体"/>
          <w:color w:val="auto"/>
          <w:szCs w:val="24"/>
          <w:highlight w:val="none"/>
          <w:lang w:val="zh-CN"/>
        </w:rPr>
        <w:t xml:space="preserve"> </w:t>
      </w:r>
      <w:r>
        <w:rPr>
          <w:rFonts w:hint="eastAsia" w:ascii="宋体" w:hAnsi="宋体" w:eastAsia="宋体" w:cs="宋体"/>
          <w:color w:val="auto"/>
          <w:szCs w:val="21"/>
          <w:highlight w:val="none"/>
          <w:lang w:val="zh-CN"/>
        </w:rPr>
        <w:t>投标文件的组成</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_Toc4374 \h </w:instrText>
      </w:r>
      <w:r>
        <w:rPr>
          <w:rFonts w:hint="eastAsia" w:ascii="宋体" w:hAnsi="宋体" w:eastAsia="宋体" w:cs="宋体"/>
          <w:color w:val="auto"/>
        </w:rPr>
        <w:fldChar w:fldCharType="separate"/>
      </w:r>
      <w:r>
        <w:rPr>
          <w:rFonts w:hint="eastAsia" w:ascii="宋体" w:hAnsi="宋体" w:eastAsia="宋体" w:cs="宋体"/>
          <w:color w:val="auto"/>
        </w:rPr>
        <w:t>9</w:t>
      </w:r>
      <w:r>
        <w:rPr>
          <w:rFonts w:hint="eastAsia" w:ascii="宋体" w:hAnsi="宋体" w:eastAsia="宋体" w:cs="宋体"/>
          <w:color w:val="auto"/>
        </w:rPr>
        <w:fldChar w:fldCharType="end"/>
      </w:r>
      <w:r>
        <w:rPr>
          <w:rFonts w:hint="eastAsia" w:ascii="宋体" w:hAnsi="宋体" w:eastAsia="宋体" w:cs="宋体"/>
          <w:bCs/>
          <w:color w:val="auto"/>
          <w:kern w:val="44"/>
          <w:szCs w:val="32"/>
          <w:highlight w:val="none"/>
          <w:lang w:val="en-US" w:eastAsia="zh-CN"/>
        </w:rPr>
        <w:fldChar w:fldCharType="end"/>
      </w:r>
    </w:p>
    <w:p>
      <w:pPr>
        <w:pStyle w:val="21"/>
        <w:keepNext w:val="0"/>
        <w:keepLines w:val="0"/>
        <w:pageBreakBefore w:val="0"/>
        <w:widowControl w:val="0"/>
        <w:tabs>
          <w:tab w:val="right" w:leader="dot" w:pos="10154"/>
          <w:tab w:val="clear" w:pos="10144"/>
        </w:tabs>
        <w:kinsoku/>
        <w:wordWrap/>
        <w:overflowPunct/>
        <w:topLinePunct w:val="0"/>
        <w:autoSpaceDE/>
        <w:autoSpaceDN/>
        <w:bidi w:val="0"/>
        <w:adjustRightInd w:val="0"/>
        <w:snapToGrid w:val="0"/>
        <w:spacing w:line="312" w:lineRule="auto"/>
        <w:textAlignment w:val="auto"/>
        <w:rPr>
          <w:rFonts w:hint="eastAsia" w:ascii="宋体" w:hAnsi="宋体" w:eastAsia="宋体" w:cs="宋体"/>
          <w:color w:val="auto"/>
        </w:rPr>
      </w:pPr>
      <w:r>
        <w:rPr>
          <w:rFonts w:hint="eastAsia" w:ascii="宋体" w:hAnsi="宋体" w:eastAsia="宋体" w:cs="宋体"/>
          <w:bCs/>
          <w:color w:val="auto"/>
          <w:kern w:val="44"/>
          <w:szCs w:val="32"/>
          <w:highlight w:val="none"/>
          <w:lang w:val="en-US" w:eastAsia="zh-CN"/>
        </w:rPr>
        <w:fldChar w:fldCharType="begin"/>
      </w:r>
      <w:r>
        <w:rPr>
          <w:rFonts w:hint="eastAsia" w:ascii="宋体" w:hAnsi="宋体" w:eastAsia="宋体" w:cs="宋体"/>
          <w:bCs/>
          <w:color w:val="auto"/>
          <w:kern w:val="44"/>
          <w:szCs w:val="32"/>
          <w:highlight w:val="none"/>
          <w:lang w:val="en-US" w:eastAsia="zh-CN"/>
        </w:rPr>
        <w:instrText xml:space="preserve"> HYPERLINK \l _Toc8501 </w:instrText>
      </w:r>
      <w:r>
        <w:rPr>
          <w:rFonts w:hint="eastAsia" w:ascii="宋体" w:hAnsi="宋体" w:eastAsia="宋体" w:cs="宋体"/>
          <w:bCs/>
          <w:color w:val="auto"/>
          <w:kern w:val="44"/>
          <w:szCs w:val="32"/>
          <w:highlight w:val="none"/>
          <w:lang w:val="en-US" w:eastAsia="zh-CN"/>
        </w:rPr>
        <w:fldChar w:fldCharType="separate"/>
      </w:r>
      <w:r>
        <w:rPr>
          <w:rFonts w:hint="eastAsia" w:ascii="宋体" w:hAnsi="宋体" w:eastAsia="宋体" w:cs="宋体"/>
          <w:color w:val="auto"/>
          <w:szCs w:val="21"/>
          <w:highlight w:val="none"/>
          <w:lang w:val="zh-CN"/>
        </w:rPr>
        <w:t>10 投标函</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_Toc8501 \h </w:instrText>
      </w:r>
      <w:r>
        <w:rPr>
          <w:rFonts w:hint="eastAsia" w:ascii="宋体" w:hAnsi="宋体" w:eastAsia="宋体" w:cs="宋体"/>
          <w:color w:val="auto"/>
        </w:rPr>
        <w:fldChar w:fldCharType="separate"/>
      </w:r>
      <w:r>
        <w:rPr>
          <w:rFonts w:hint="eastAsia" w:ascii="宋体" w:hAnsi="宋体" w:eastAsia="宋体" w:cs="宋体"/>
          <w:color w:val="auto"/>
        </w:rPr>
        <w:t>11</w:t>
      </w:r>
      <w:r>
        <w:rPr>
          <w:rFonts w:hint="eastAsia" w:ascii="宋体" w:hAnsi="宋体" w:eastAsia="宋体" w:cs="宋体"/>
          <w:color w:val="auto"/>
        </w:rPr>
        <w:fldChar w:fldCharType="end"/>
      </w:r>
      <w:r>
        <w:rPr>
          <w:rFonts w:hint="eastAsia" w:ascii="宋体" w:hAnsi="宋体" w:eastAsia="宋体" w:cs="宋体"/>
          <w:bCs/>
          <w:color w:val="auto"/>
          <w:kern w:val="44"/>
          <w:szCs w:val="32"/>
          <w:highlight w:val="none"/>
          <w:lang w:val="en-US" w:eastAsia="zh-CN"/>
        </w:rPr>
        <w:fldChar w:fldCharType="end"/>
      </w:r>
    </w:p>
    <w:p>
      <w:pPr>
        <w:pStyle w:val="21"/>
        <w:keepNext w:val="0"/>
        <w:keepLines w:val="0"/>
        <w:pageBreakBefore w:val="0"/>
        <w:widowControl w:val="0"/>
        <w:tabs>
          <w:tab w:val="right" w:leader="dot" w:pos="10154"/>
          <w:tab w:val="clear" w:pos="10144"/>
        </w:tabs>
        <w:kinsoku/>
        <w:wordWrap/>
        <w:overflowPunct/>
        <w:topLinePunct w:val="0"/>
        <w:autoSpaceDE/>
        <w:autoSpaceDN/>
        <w:bidi w:val="0"/>
        <w:adjustRightInd w:val="0"/>
        <w:snapToGrid w:val="0"/>
        <w:spacing w:line="312" w:lineRule="auto"/>
        <w:textAlignment w:val="auto"/>
        <w:rPr>
          <w:rFonts w:hint="eastAsia" w:ascii="宋体" w:hAnsi="宋体" w:eastAsia="宋体" w:cs="宋体"/>
          <w:color w:val="auto"/>
        </w:rPr>
      </w:pPr>
      <w:r>
        <w:rPr>
          <w:rFonts w:hint="eastAsia" w:ascii="宋体" w:hAnsi="宋体" w:eastAsia="宋体" w:cs="宋体"/>
          <w:bCs/>
          <w:color w:val="auto"/>
          <w:kern w:val="44"/>
          <w:szCs w:val="32"/>
          <w:highlight w:val="none"/>
          <w:lang w:val="en-US" w:eastAsia="zh-CN"/>
        </w:rPr>
        <w:fldChar w:fldCharType="begin"/>
      </w:r>
      <w:r>
        <w:rPr>
          <w:rFonts w:hint="eastAsia" w:ascii="宋体" w:hAnsi="宋体" w:eastAsia="宋体" w:cs="宋体"/>
          <w:bCs/>
          <w:color w:val="auto"/>
          <w:kern w:val="44"/>
          <w:szCs w:val="32"/>
          <w:highlight w:val="none"/>
          <w:lang w:val="en-US" w:eastAsia="zh-CN"/>
        </w:rPr>
        <w:instrText xml:space="preserve"> HYPERLINK \l _Toc14915 </w:instrText>
      </w:r>
      <w:r>
        <w:rPr>
          <w:rFonts w:hint="eastAsia" w:ascii="宋体" w:hAnsi="宋体" w:eastAsia="宋体" w:cs="宋体"/>
          <w:bCs/>
          <w:color w:val="auto"/>
          <w:kern w:val="44"/>
          <w:szCs w:val="32"/>
          <w:highlight w:val="none"/>
          <w:lang w:val="en-US" w:eastAsia="zh-CN"/>
        </w:rPr>
        <w:fldChar w:fldCharType="separate"/>
      </w:r>
      <w:r>
        <w:rPr>
          <w:rFonts w:hint="eastAsia" w:ascii="宋体" w:hAnsi="宋体" w:eastAsia="宋体" w:cs="宋体"/>
          <w:color w:val="auto"/>
          <w:szCs w:val="21"/>
          <w:highlight w:val="none"/>
          <w:lang w:val="zh-CN"/>
        </w:rPr>
        <w:t>11 投标报价</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_Toc14915 \h </w:instrText>
      </w:r>
      <w:r>
        <w:rPr>
          <w:rFonts w:hint="eastAsia" w:ascii="宋体" w:hAnsi="宋体" w:eastAsia="宋体" w:cs="宋体"/>
          <w:color w:val="auto"/>
        </w:rPr>
        <w:fldChar w:fldCharType="separate"/>
      </w:r>
      <w:r>
        <w:rPr>
          <w:rFonts w:hint="eastAsia" w:ascii="宋体" w:hAnsi="宋体" w:eastAsia="宋体" w:cs="宋体"/>
          <w:color w:val="auto"/>
        </w:rPr>
        <w:t>11</w:t>
      </w:r>
      <w:r>
        <w:rPr>
          <w:rFonts w:hint="eastAsia" w:ascii="宋体" w:hAnsi="宋体" w:eastAsia="宋体" w:cs="宋体"/>
          <w:color w:val="auto"/>
        </w:rPr>
        <w:fldChar w:fldCharType="end"/>
      </w:r>
      <w:r>
        <w:rPr>
          <w:rFonts w:hint="eastAsia" w:ascii="宋体" w:hAnsi="宋体" w:eastAsia="宋体" w:cs="宋体"/>
          <w:bCs/>
          <w:color w:val="auto"/>
          <w:kern w:val="44"/>
          <w:szCs w:val="32"/>
          <w:highlight w:val="none"/>
          <w:lang w:val="en-US" w:eastAsia="zh-CN"/>
        </w:rPr>
        <w:fldChar w:fldCharType="end"/>
      </w:r>
    </w:p>
    <w:p>
      <w:pPr>
        <w:pStyle w:val="21"/>
        <w:keepNext w:val="0"/>
        <w:keepLines w:val="0"/>
        <w:pageBreakBefore w:val="0"/>
        <w:widowControl w:val="0"/>
        <w:tabs>
          <w:tab w:val="right" w:leader="dot" w:pos="10154"/>
          <w:tab w:val="clear" w:pos="10144"/>
        </w:tabs>
        <w:kinsoku/>
        <w:wordWrap/>
        <w:overflowPunct/>
        <w:topLinePunct w:val="0"/>
        <w:autoSpaceDE/>
        <w:autoSpaceDN/>
        <w:bidi w:val="0"/>
        <w:adjustRightInd w:val="0"/>
        <w:snapToGrid w:val="0"/>
        <w:spacing w:line="312" w:lineRule="auto"/>
        <w:textAlignment w:val="auto"/>
        <w:rPr>
          <w:rFonts w:hint="eastAsia" w:ascii="宋体" w:hAnsi="宋体" w:eastAsia="宋体" w:cs="宋体"/>
          <w:color w:val="auto"/>
        </w:rPr>
      </w:pPr>
      <w:r>
        <w:rPr>
          <w:rFonts w:hint="eastAsia" w:ascii="宋体" w:hAnsi="宋体" w:eastAsia="宋体" w:cs="宋体"/>
          <w:bCs/>
          <w:color w:val="auto"/>
          <w:kern w:val="44"/>
          <w:szCs w:val="32"/>
          <w:highlight w:val="none"/>
          <w:lang w:val="en-US" w:eastAsia="zh-CN"/>
        </w:rPr>
        <w:fldChar w:fldCharType="begin"/>
      </w:r>
      <w:r>
        <w:rPr>
          <w:rFonts w:hint="eastAsia" w:ascii="宋体" w:hAnsi="宋体" w:eastAsia="宋体" w:cs="宋体"/>
          <w:bCs/>
          <w:color w:val="auto"/>
          <w:kern w:val="44"/>
          <w:szCs w:val="32"/>
          <w:highlight w:val="none"/>
          <w:lang w:val="en-US" w:eastAsia="zh-CN"/>
        </w:rPr>
        <w:instrText xml:space="preserve"> HYPERLINK \l _Toc3075 </w:instrText>
      </w:r>
      <w:r>
        <w:rPr>
          <w:rFonts w:hint="eastAsia" w:ascii="宋体" w:hAnsi="宋体" w:eastAsia="宋体" w:cs="宋体"/>
          <w:bCs/>
          <w:color w:val="auto"/>
          <w:kern w:val="44"/>
          <w:szCs w:val="32"/>
          <w:highlight w:val="none"/>
          <w:lang w:val="en-US" w:eastAsia="zh-CN"/>
        </w:rPr>
        <w:fldChar w:fldCharType="separate"/>
      </w:r>
      <w:r>
        <w:rPr>
          <w:rFonts w:hint="eastAsia" w:ascii="宋体" w:hAnsi="宋体" w:eastAsia="宋体" w:cs="宋体"/>
          <w:color w:val="auto"/>
          <w:szCs w:val="21"/>
          <w:highlight w:val="none"/>
          <w:lang w:val="zh-CN"/>
        </w:rPr>
        <w:t>12 投标报价货币</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_Toc3075 \h </w:instrText>
      </w:r>
      <w:r>
        <w:rPr>
          <w:rFonts w:hint="eastAsia" w:ascii="宋体" w:hAnsi="宋体" w:eastAsia="宋体" w:cs="宋体"/>
          <w:color w:val="auto"/>
        </w:rPr>
        <w:fldChar w:fldCharType="separate"/>
      </w:r>
      <w:r>
        <w:rPr>
          <w:rFonts w:hint="eastAsia" w:ascii="宋体" w:hAnsi="宋体" w:eastAsia="宋体" w:cs="宋体"/>
          <w:color w:val="auto"/>
        </w:rPr>
        <w:t>12</w:t>
      </w:r>
      <w:r>
        <w:rPr>
          <w:rFonts w:hint="eastAsia" w:ascii="宋体" w:hAnsi="宋体" w:eastAsia="宋体" w:cs="宋体"/>
          <w:color w:val="auto"/>
        </w:rPr>
        <w:fldChar w:fldCharType="end"/>
      </w:r>
      <w:r>
        <w:rPr>
          <w:rFonts w:hint="eastAsia" w:ascii="宋体" w:hAnsi="宋体" w:eastAsia="宋体" w:cs="宋体"/>
          <w:bCs/>
          <w:color w:val="auto"/>
          <w:kern w:val="44"/>
          <w:szCs w:val="32"/>
          <w:highlight w:val="none"/>
          <w:lang w:val="en-US" w:eastAsia="zh-CN"/>
        </w:rPr>
        <w:fldChar w:fldCharType="end"/>
      </w:r>
    </w:p>
    <w:p>
      <w:pPr>
        <w:pStyle w:val="21"/>
        <w:keepNext w:val="0"/>
        <w:keepLines w:val="0"/>
        <w:pageBreakBefore w:val="0"/>
        <w:widowControl w:val="0"/>
        <w:tabs>
          <w:tab w:val="right" w:leader="dot" w:pos="10154"/>
          <w:tab w:val="clear" w:pos="10144"/>
        </w:tabs>
        <w:kinsoku/>
        <w:wordWrap/>
        <w:overflowPunct/>
        <w:topLinePunct w:val="0"/>
        <w:autoSpaceDE/>
        <w:autoSpaceDN/>
        <w:bidi w:val="0"/>
        <w:adjustRightInd w:val="0"/>
        <w:snapToGrid w:val="0"/>
        <w:spacing w:line="312" w:lineRule="auto"/>
        <w:textAlignment w:val="auto"/>
        <w:rPr>
          <w:rFonts w:hint="eastAsia" w:ascii="宋体" w:hAnsi="宋体" w:eastAsia="宋体" w:cs="宋体"/>
          <w:color w:val="auto"/>
        </w:rPr>
      </w:pPr>
      <w:r>
        <w:rPr>
          <w:rFonts w:hint="eastAsia" w:ascii="宋体" w:hAnsi="宋体" w:eastAsia="宋体" w:cs="宋体"/>
          <w:bCs/>
          <w:color w:val="auto"/>
          <w:kern w:val="44"/>
          <w:szCs w:val="32"/>
          <w:highlight w:val="none"/>
          <w:lang w:val="en-US" w:eastAsia="zh-CN"/>
        </w:rPr>
        <w:fldChar w:fldCharType="begin"/>
      </w:r>
      <w:r>
        <w:rPr>
          <w:rFonts w:hint="eastAsia" w:ascii="宋体" w:hAnsi="宋体" w:eastAsia="宋体" w:cs="宋体"/>
          <w:bCs/>
          <w:color w:val="auto"/>
          <w:kern w:val="44"/>
          <w:szCs w:val="32"/>
          <w:highlight w:val="none"/>
          <w:lang w:val="en-US" w:eastAsia="zh-CN"/>
        </w:rPr>
        <w:instrText xml:space="preserve"> HYPERLINK \l _Toc5236 </w:instrText>
      </w:r>
      <w:r>
        <w:rPr>
          <w:rFonts w:hint="eastAsia" w:ascii="宋体" w:hAnsi="宋体" w:eastAsia="宋体" w:cs="宋体"/>
          <w:bCs/>
          <w:color w:val="auto"/>
          <w:kern w:val="44"/>
          <w:szCs w:val="32"/>
          <w:highlight w:val="none"/>
          <w:lang w:val="en-US" w:eastAsia="zh-CN"/>
        </w:rPr>
        <w:fldChar w:fldCharType="separate"/>
      </w:r>
      <w:r>
        <w:rPr>
          <w:rFonts w:hint="eastAsia" w:ascii="宋体" w:hAnsi="宋体" w:eastAsia="宋体" w:cs="宋体"/>
          <w:color w:val="auto"/>
          <w:szCs w:val="21"/>
          <w:highlight w:val="none"/>
          <w:lang w:val="zh-CN"/>
        </w:rPr>
        <w:t>13 证明投标人的合格性和资格的声明文件</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_Toc5236 \h </w:instrText>
      </w:r>
      <w:r>
        <w:rPr>
          <w:rFonts w:hint="eastAsia" w:ascii="宋体" w:hAnsi="宋体" w:eastAsia="宋体" w:cs="宋体"/>
          <w:color w:val="auto"/>
        </w:rPr>
        <w:fldChar w:fldCharType="separate"/>
      </w:r>
      <w:r>
        <w:rPr>
          <w:rFonts w:hint="eastAsia" w:ascii="宋体" w:hAnsi="宋体" w:eastAsia="宋体" w:cs="宋体"/>
          <w:color w:val="auto"/>
        </w:rPr>
        <w:t>12</w:t>
      </w:r>
      <w:r>
        <w:rPr>
          <w:rFonts w:hint="eastAsia" w:ascii="宋体" w:hAnsi="宋体" w:eastAsia="宋体" w:cs="宋体"/>
          <w:color w:val="auto"/>
        </w:rPr>
        <w:fldChar w:fldCharType="end"/>
      </w:r>
      <w:r>
        <w:rPr>
          <w:rFonts w:hint="eastAsia" w:ascii="宋体" w:hAnsi="宋体" w:eastAsia="宋体" w:cs="宋体"/>
          <w:bCs/>
          <w:color w:val="auto"/>
          <w:kern w:val="44"/>
          <w:szCs w:val="32"/>
          <w:highlight w:val="none"/>
          <w:lang w:val="en-US" w:eastAsia="zh-CN"/>
        </w:rPr>
        <w:fldChar w:fldCharType="end"/>
      </w:r>
    </w:p>
    <w:p>
      <w:pPr>
        <w:pStyle w:val="21"/>
        <w:keepNext w:val="0"/>
        <w:keepLines w:val="0"/>
        <w:pageBreakBefore w:val="0"/>
        <w:widowControl w:val="0"/>
        <w:tabs>
          <w:tab w:val="right" w:leader="dot" w:pos="10154"/>
          <w:tab w:val="clear" w:pos="10144"/>
        </w:tabs>
        <w:kinsoku/>
        <w:wordWrap/>
        <w:overflowPunct/>
        <w:topLinePunct w:val="0"/>
        <w:autoSpaceDE/>
        <w:autoSpaceDN/>
        <w:bidi w:val="0"/>
        <w:adjustRightInd w:val="0"/>
        <w:snapToGrid w:val="0"/>
        <w:spacing w:line="312" w:lineRule="auto"/>
        <w:textAlignment w:val="auto"/>
        <w:rPr>
          <w:rFonts w:hint="eastAsia" w:ascii="宋体" w:hAnsi="宋体" w:eastAsia="宋体" w:cs="宋体"/>
          <w:color w:val="auto"/>
        </w:rPr>
      </w:pPr>
      <w:r>
        <w:rPr>
          <w:rFonts w:hint="eastAsia" w:ascii="宋体" w:hAnsi="宋体" w:eastAsia="宋体" w:cs="宋体"/>
          <w:bCs/>
          <w:color w:val="auto"/>
          <w:kern w:val="44"/>
          <w:szCs w:val="32"/>
          <w:highlight w:val="none"/>
          <w:lang w:val="en-US" w:eastAsia="zh-CN"/>
        </w:rPr>
        <w:fldChar w:fldCharType="begin"/>
      </w:r>
      <w:r>
        <w:rPr>
          <w:rFonts w:hint="eastAsia" w:ascii="宋体" w:hAnsi="宋体" w:eastAsia="宋体" w:cs="宋体"/>
          <w:bCs/>
          <w:color w:val="auto"/>
          <w:kern w:val="44"/>
          <w:szCs w:val="32"/>
          <w:highlight w:val="none"/>
          <w:lang w:val="en-US" w:eastAsia="zh-CN"/>
        </w:rPr>
        <w:instrText xml:space="preserve"> HYPERLINK \l _Toc17599 </w:instrText>
      </w:r>
      <w:r>
        <w:rPr>
          <w:rFonts w:hint="eastAsia" w:ascii="宋体" w:hAnsi="宋体" w:eastAsia="宋体" w:cs="宋体"/>
          <w:bCs/>
          <w:color w:val="auto"/>
          <w:kern w:val="44"/>
          <w:szCs w:val="32"/>
          <w:highlight w:val="none"/>
          <w:lang w:val="en-US" w:eastAsia="zh-CN"/>
        </w:rPr>
        <w:fldChar w:fldCharType="separate"/>
      </w:r>
      <w:r>
        <w:rPr>
          <w:rFonts w:hint="eastAsia" w:ascii="宋体" w:hAnsi="宋体" w:eastAsia="宋体" w:cs="宋体"/>
          <w:color w:val="auto"/>
          <w:szCs w:val="21"/>
          <w:highlight w:val="none"/>
          <w:lang w:val="zh-CN"/>
        </w:rPr>
        <w:t>14 证明货物的合格性并符合招标文件规定的声明文件</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_Toc17599 \h </w:instrText>
      </w:r>
      <w:r>
        <w:rPr>
          <w:rFonts w:hint="eastAsia" w:ascii="宋体" w:hAnsi="宋体" w:eastAsia="宋体" w:cs="宋体"/>
          <w:color w:val="auto"/>
        </w:rPr>
        <w:fldChar w:fldCharType="separate"/>
      </w:r>
      <w:r>
        <w:rPr>
          <w:rFonts w:hint="eastAsia" w:ascii="宋体" w:hAnsi="宋体" w:eastAsia="宋体" w:cs="宋体"/>
          <w:color w:val="auto"/>
        </w:rPr>
        <w:t>13</w:t>
      </w:r>
      <w:r>
        <w:rPr>
          <w:rFonts w:hint="eastAsia" w:ascii="宋体" w:hAnsi="宋体" w:eastAsia="宋体" w:cs="宋体"/>
          <w:color w:val="auto"/>
        </w:rPr>
        <w:fldChar w:fldCharType="end"/>
      </w:r>
      <w:r>
        <w:rPr>
          <w:rFonts w:hint="eastAsia" w:ascii="宋体" w:hAnsi="宋体" w:eastAsia="宋体" w:cs="宋体"/>
          <w:bCs/>
          <w:color w:val="auto"/>
          <w:kern w:val="44"/>
          <w:szCs w:val="32"/>
          <w:highlight w:val="none"/>
          <w:lang w:val="en-US" w:eastAsia="zh-CN"/>
        </w:rPr>
        <w:fldChar w:fldCharType="end"/>
      </w:r>
    </w:p>
    <w:p>
      <w:pPr>
        <w:pStyle w:val="21"/>
        <w:keepNext w:val="0"/>
        <w:keepLines w:val="0"/>
        <w:pageBreakBefore w:val="0"/>
        <w:widowControl w:val="0"/>
        <w:tabs>
          <w:tab w:val="right" w:leader="dot" w:pos="10154"/>
          <w:tab w:val="clear" w:pos="10144"/>
        </w:tabs>
        <w:kinsoku/>
        <w:wordWrap/>
        <w:overflowPunct/>
        <w:topLinePunct w:val="0"/>
        <w:autoSpaceDE/>
        <w:autoSpaceDN/>
        <w:bidi w:val="0"/>
        <w:adjustRightInd w:val="0"/>
        <w:snapToGrid w:val="0"/>
        <w:spacing w:line="312" w:lineRule="auto"/>
        <w:textAlignment w:val="auto"/>
        <w:rPr>
          <w:rFonts w:hint="eastAsia" w:ascii="宋体" w:hAnsi="宋体" w:eastAsia="宋体" w:cs="宋体"/>
          <w:color w:val="auto"/>
        </w:rPr>
      </w:pPr>
      <w:r>
        <w:rPr>
          <w:rFonts w:hint="eastAsia" w:ascii="宋体" w:hAnsi="宋体" w:eastAsia="宋体" w:cs="宋体"/>
          <w:bCs/>
          <w:color w:val="auto"/>
          <w:kern w:val="44"/>
          <w:szCs w:val="32"/>
          <w:highlight w:val="none"/>
          <w:lang w:val="en-US" w:eastAsia="zh-CN"/>
        </w:rPr>
        <w:fldChar w:fldCharType="begin"/>
      </w:r>
      <w:r>
        <w:rPr>
          <w:rFonts w:hint="eastAsia" w:ascii="宋体" w:hAnsi="宋体" w:eastAsia="宋体" w:cs="宋体"/>
          <w:bCs/>
          <w:color w:val="auto"/>
          <w:kern w:val="44"/>
          <w:szCs w:val="32"/>
          <w:highlight w:val="none"/>
          <w:lang w:val="en-US" w:eastAsia="zh-CN"/>
        </w:rPr>
        <w:instrText xml:space="preserve"> HYPERLINK \l _Toc20216 </w:instrText>
      </w:r>
      <w:r>
        <w:rPr>
          <w:rFonts w:hint="eastAsia" w:ascii="宋体" w:hAnsi="宋体" w:eastAsia="宋体" w:cs="宋体"/>
          <w:bCs/>
          <w:color w:val="auto"/>
          <w:kern w:val="44"/>
          <w:szCs w:val="32"/>
          <w:highlight w:val="none"/>
          <w:lang w:val="en-US" w:eastAsia="zh-CN"/>
        </w:rPr>
        <w:fldChar w:fldCharType="separate"/>
      </w:r>
      <w:r>
        <w:rPr>
          <w:rFonts w:hint="eastAsia" w:ascii="宋体" w:hAnsi="宋体" w:eastAsia="宋体" w:cs="宋体"/>
          <w:color w:val="auto"/>
          <w:szCs w:val="21"/>
          <w:highlight w:val="none"/>
          <w:lang w:val="zh-CN"/>
        </w:rPr>
        <w:t>15 投标保证金</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_Toc20216 \h </w:instrText>
      </w:r>
      <w:r>
        <w:rPr>
          <w:rFonts w:hint="eastAsia" w:ascii="宋体" w:hAnsi="宋体" w:eastAsia="宋体" w:cs="宋体"/>
          <w:color w:val="auto"/>
        </w:rPr>
        <w:fldChar w:fldCharType="separate"/>
      </w:r>
      <w:r>
        <w:rPr>
          <w:rFonts w:hint="eastAsia" w:ascii="宋体" w:hAnsi="宋体" w:eastAsia="宋体" w:cs="宋体"/>
          <w:color w:val="auto"/>
        </w:rPr>
        <w:t>13</w:t>
      </w:r>
      <w:r>
        <w:rPr>
          <w:rFonts w:hint="eastAsia" w:ascii="宋体" w:hAnsi="宋体" w:eastAsia="宋体" w:cs="宋体"/>
          <w:color w:val="auto"/>
        </w:rPr>
        <w:fldChar w:fldCharType="end"/>
      </w:r>
      <w:r>
        <w:rPr>
          <w:rFonts w:hint="eastAsia" w:ascii="宋体" w:hAnsi="宋体" w:eastAsia="宋体" w:cs="宋体"/>
          <w:bCs/>
          <w:color w:val="auto"/>
          <w:kern w:val="44"/>
          <w:szCs w:val="32"/>
          <w:highlight w:val="none"/>
          <w:lang w:val="en-US" w:eastAsia="zh-CN"/>
        </w:rPr>
        <w:fldChar w:fldCharType="end"/>
      </w:r>
    </w:p>
    <w:p>
      <w:pPr>
        <w:pStyle w:val="21"/>
        <w:keepNext w:val="0"/>
        <w:keepLines w:val="0"/>
        <w:pageBreakBefore w:val="0"/>
        <w:widowControl w:val="0"/>
        <w:tabs>
          <w:tab w:val="right" w:leader="dot" w:pos="10154"/>
          <w:tab w:val="clear" w:pos="10144"/>
        </w:tabs>
        <w:kinsoku/>
        <w:wordWrap/>
        <w:overflowPunct/>
        <w:topLinePunct w:val="0"/>
        <w:autoSpaceDE/>
        <w:autoSpaceDN/>
        <w:bidi w:val="0"/>
        <w:adjustRightInd w:val="0"/>
        <w:snapToGrid w:val="0"/>
        <w:spacing w:line="312" w:lineRule="auto"/>
        <w:textAlignment w:val="auto"/>
        <w:rPr>
          <w:rFonts w:hint="eastAsia" w:ascii="宋体" w:hAnsi="宋体" w:eastAsia="宋体" w:cs="宋体"/>
          <w:color w:val="auto"/>
        </w:rPr>
      </w:pPr>
      <w:r>
        <w:rPr>
          <w:rFonts w:hint="eastAsia" w:ascii="宋体" w:hAnsi="宋体" w:eastAsia="宋体" w:cs="宋体"/>
          <w:bCs/>
          <w:color w:val="auto"/>
          <w:kern w:val="44"/>
          <w:szCs w:val="32"/>
          <w:highlight w:val="none"/>
          <w:lang w:val="en-US" w:eastAsia="zh-CN"/>
        </w:rPr>
        <w:fldChar w:fldCharType="begin"/>
      </w:r>
      <w:r>
        <w:rPr>
          <w:rFonts w:hint="eastAsia" w:ascii="宋体" w:hAnsi="宋体" w:eastAsia="宋体" w:cs="宋体"/>
          <w:bCs/>
          <w:color w:val="auto"/>
          <w:kern w:val="44"/>
          <w:szCs w:val="32"/>
          <w:highlight w:val="none"/>
          <w:lang w:val="en-US" w:eastAsia="zh-CN"/>
        </w:rPr>
        <w:instrText xml:space="preserve"> HYPERLINK \l _Toc14132 </w:instrText>
      </w:r>
      <w:r>
        <w:rPr>
          <w:rFonts w:hint="eastAsia" w:ascii="宋体" w:hAnsi="宋体" w:eastAsia="宋体" w:cs="宋体"/>
          <w:bCs/>
          <w:color w:val="auto"/>
          <w:kern w:val="44"/>
          <w:szCs w:val="32"/>
          <w:highlight w:val="none"/>
          <w:lang w:val="en-US" w:eastAsia="zh-CN"/>
        </w:rPr>
        <w:fldChar w:fldCharType="separate"/>
      </w:r>
      <w:r>
        <w:rPr>
          <w:rFonts w:hint="eastAsia" w:ascii="宋体" w:hAnsi="宋体" w:eastAsia="宋体" w:cs="宋体"/>
          <w:color w:val="auto"/>
          <w:szCs w:val="21"/>
          <w:highlight w:val="none"/>
          <w:lang w:val="zh-CN"/>
        </w:rPr>
        <w:t>16 投标有效期</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_Toc14132 \h </w:instrText>
      </w:r>
      <w:r>
        <w:rPr>
          <w:rFonts w:hint="eastAsia" w:ascii="宋体" w:hAnsi="宋体" w:eastAsia="宋体" w:cs="宋体"/>
          <w:color w:val="auto"/>
        </w:rPr>
        <w:fldChar w:fldCharType="separate"/>
      </w:r>
      <w:r>
        <w:rPr>
          <w:rFonts w:hint="eastAsia" w:ascii="宋体" w:hAnsi="宋体" w:eastAsia="宋体" w:cs="宋体"/>
          <w:color w:val="auto"/>
        </w:rPr>
        <w:t>14</w:t>
      </w:r>
      <w:r>
        <w:rPr>
          <w:rFonts w:hint="eastAsia" w:ascii="宋体" w:hAnsi="宋体" w:eastAsia="宋体" w:cs="宋体"/>
          <w:color w:val="auto"/>
        </w:rPr>
        <w:fldChar w:fldCharType="end"/>
      </w:r>
      <w:r>
        <w:rPr>
          <w:rFonts w:hint="eastAsia" w:ascii="宋体" w:hAnsi="宋体" w:eastAsia="宋体" w:cs="宋体"/>
          <w:bCs/>
          <w:color w:val="auto"/>
          <w:kern w:val="44"/>
          <w:szCs w:val="32"/>
          <w:highlight w:val="none"/>
          <w:lang w:val="en-US" w:eastAsia="zh-CN"/>
        </w:rPr>
        <w:fldChar w:fldCharType="end"/>
      </w:r>
    </w:p>
    <w:p>
      <w:pPr>
        <w:pStyle w:val="21"/>
        <w:keepNext w:val="0"/>
        <w:keepLines w:val="0"/>
        <w:pageBreakBefore w:val="0"/>
        <w:widowControl w:val="0"/>
        <w:tabs>
          <w:tab w:val="right" w:leader="dot" w:pos="10154"/>
          <w:tab w:val="clear" w:pos="10144"/>
        </w:tabs>
        <w:kinsoku/>
        <w:wordWrap/>
        <w:overflowPunct/>
        <w:topLinePunct w:val="0"/>
        <w:autoSpaceDE/>
        <w:autoSpaceDN/>
        <w:bidi w:val="0"/>
        <w:adjustRightInd w:val="0"/>
        <w:snapToGrid w:val="0"/>
        <w:spacing w:line="312" w:lineRule="auto"/>
        <w:textAlignment w:val="auto"/>
        <w:rPr>
          <w:rFonts w:hint="eastAsia" w:ascii="宋体" w:hAnsi="宋体" w:eastAsia="宋体" w:cs="宋体"/>
          <w:color w:val="auto"/>
        </w:rPr>
      </w:pPr>
      <w:r>
        <w:rPr>
          <w:rFonts w:hint="eastAsia" w:ascii="宋体" w:hAnsi="宋体" w:eastAsia="宋体" w:cs="宋体"/>
          <w:bCs/>
          <w:color w:val="auto"/>
          <w:kern w:val="44"/>
          <w:szCs w:val="32"/>
          <w:highlight w:val="none"/>
          <w:lang w:val="en-US" w:eastAsia="zh-CN"/>
        </w:rPr>
        <w:fldChar w:fldCharType="begin"/>
      </w:r>
      <w:r>
        <w:rPr>
          <w:rFonts w:hint="eastAsia" w:ascii="宋体" w:hAnsi="宋体" w:eastAsia="宋体" w:cs="宋体"/>
          <w:bCs/>
          <w:color w:val="auto"/>
          <w:kern w:val="44"/>
          <w:szCs w:val="32"/>
          <w:highlight w:val="none"/>
          <w:lang w:val="en-US" w:eastAsia="zh-CN"/>
        </w:rPr>
        <w:instrText xml:space="preserve"> HYPERLINK \l _Toc8506 </w:instrText>
      </w:r>
      <w:r>
        <w:rPr>
          <w:rFonts w:hint="eastAsia" w:ascii="宋体" w:hAnsi="宋体" w:eastAsia="宋体" w:cs="宋体"/>
          <w:bCs/>
          <w:color w:val="auto"/>
          <w:kern w:val="44"/>
          <w:szCs w:val="32"/>
          <w:highlight w:val="none"/>
          <w:lang w:val="en-US" w:eastAsia="zh-CN"/>
        </w:rPr>
        <w:fldChar w:fldCharType="separate"/>
      </w:r>
      <w:r>
        <w:rPr>
          <w:rFonts w:hint="eastAsia" w:ascii="宋体" w:hAnsi="宋体" w:eastAsia="宋体" w:cs="宋体"/>
          <w:color w:val="auto"/>
          <w:szCs w:val="21"/>
          <w:highlight w:val="none"/>
          <w:lang w:val="zh-CN"/>
        </w:rPr>
        <w:t>17 投标文件的式样和签署</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_Toc8506 \h </w:instrText>
      </w:r>
      <w:r>
        <w:rPr>
          <w:rFonts w:hint="eastAsia" w:ascii="宋体" w:hAnsi="宋体" w:eastAsia="宋体" w:cs="宋体"/>
          <w:color w:val="auto"/>
        </w:rPr>
        <w:fldChar w:fldCharType="separate"/>
      </w:r>
      <w:r>
        <w:rPr>
          <w:rFonts w:hint="eastAsia" w:ascii="宋体" w:hAnsi="宋体" w:eastAsia="宋体" w:cs="宋体"/>
          <w:color w:val="auto"/>
        </w:rPr>
        <w:t>14</w:t>
      </w:r>
      <w:r>
        <w:rPr>
          <w:rFonts w:hint="eastAsia" w:ascii="宋体" w:hAnsi="宋体" w:eastAsia="宋体" w:cs="宋体"/>
          <w:color w:val="auto"/>
        </w:rPr>
        <w:fldChar w:fldCharType="end"/>
      </w:r>
      <w:r>
        <w:rPr>
          <w:rFonts w:hint="eastAsia" w:ascii="宋体" w:hAnsi="宋体" w:eastAsia="宋体" w:cs="宋体"/>
          <w:bCs/>
          <w:color w:val="auto"/>
          <w:kern w:val="44"/>
          <w:szCs w:val="32"/>
          <w:highlight w:val="none"/>
          <w:lang w:val="en-US" w:eastAsia="zh-CN"/>
        </w:rPr>
        <w:fldChar w:fldCharType="end"/>
      </w:r>
    </w:p>
    <w:p>
      <w:pPr>
        <w:pStyle w:val="28"/>
        <w:keepNext w:val="0"/>
        <w:keepLines w:val="0"/>
        <w:pageBreakBefore w:val="0"/>
        <w:widowControl w:val="0"/>
        <w:tabs>
          <w:tab w:val="right" w:leader="dot" w:pos="10154"/>
        </w:tabs>
        <w:kinsoku/>
        <w:wordWrap/>
        <w:overflowPunct/>
        <w:topLinePunct w:val="0"/>
        <w:autoSpaceDE/>
        <w:autoSpaceDN/>
        <w:bidi w:val="0"/>
        <w:adjustRightInd w:val="0"/>
        <w:snapToGrid w:val="0"/>
        <w:spacing w:line="312" w:lineRule="auto"/>
        <w:ind w:firstLine="420" w:firstLineChars="200"/>
        <w:textAlignment w:val="auto"/>
        <w:rPr>
          <w:rFonts w:hint="eastAsia" w:ascii="宋体" w:hAnsi="宋体" w:eastAsia="宋体" w:cs="宋体"/>
          <w:color w:val="auto"/>
        </w:rPr>
      </w:pPr>
      <w:r>
        <w:rPr>
          <w:rFonts w:hint="eastAsia" w:ascii="宋体" w:hAnsi="宋体" w:eastAsia="宋体" w:cs="宋体"/>
          <w:bCs/>
          <w:color w:val="auto"/>
          <w:kern w:val="44"/>
          <w:szCs w:val="32"/>
          <w:highlight w:val="none"/>
          <w:lang w:val="en-US" w:eastAsia="zh-CN"/>
        </w:rPr>
        <w:fldChar w:fldCharType="begin"/>
      </w:r>
      <w:r>
        <w:rPr>
          <w:rFonts w:hint="eastAsia" w:ascii="宋体" w:hAnsi="宋体" w:eastAsia="宋体" w:cs="宋体"/>
          <w:bCs/>
          <w:color w:val="auto"/>
          <w:kern w:val="44"/>
          <w:szCs w:val="32"/>
          <w:highlight w:val="none"/>
          <w:lang w:val="en-US" w:eastAsia="zh-CN"/>
        </w:rPr>
        <w:instrText xml:space="preserve"> HYPERLINK \l _Toc5288 </w:instrText>
      </w:r>
      <w:r>
        <w:rPr>
          <w:rFonts w:hint="eastAsia" w:ascii="宋体" w:hAnsi="宋体" w:eastAsia="宋体" w:cs="宋体"/>
          <w:bCs/>
          <w:color w:val="auto"/>
          <w:kern w:val="44"/>
          <w:szCs w:val="32"/>
          <w:highlight w:val="none"/>
          <w:lang w:val="en-US" w:eastAsia="zh-CN"/>
        </w:rPr>
        <w:fldChar w:fldCharType="separate"/>
      </w:r>
      <w:r>
        <w:rPr>
          <w:rFonts w:hint="eastAsia" w:ascii="宋体" w:hAnsi="宋体" w:eastAsia="宋体" w:cs="宋体"/>
          <w:bCs/>
          <w:color w:val="auto"/>
          <w:kern w:val="44"/>
          <w:szCs w:val="21"/>
          <w:highlight w:val="none"/>
          <w:lang w:val="zh-CN"/>
        </w:rPr>
        <w:t>四、投标文件的递交</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_Toc5288 \h </w:instrText>
      </w:r>
      <w:r>
        <w:rPr>
          <w:rFonts w:hint="eastAsia" w:ascii="宋体" w:hAnsi="宋体" w:eastAsia="宋体" w:cs="宋体"/>
          <w:color w:val="auto"/>
        </w:rPr>
        <w:fldChar w:fldCharType="separate"/>
      </w:r>
      <w:r>
        <w:rPr>
          <w:rFonts w:hint="eastAsia" w:ascii="宋体" w:hAnsi="宋体" w:eastAsia="宋体" w:cs="宋体"/>
          <w:color w:val="auto"/>
        </w:rPr>
        <w:t>14</w:t>
      </w:r>
      <w:r>
        <w:rPr>
          <w:rFonts w:hint="eastAsia" w:ascii="宋体" w:hAnsi="宋体" w:eastAsia="宋体" w:cs="宋体"/>
          <w:color w:val="auto"/>
        </w:rPr>
        <w:fldChar w:fldCharType="end"/>
      </w:r>
      <w:r>
        <w:rPr>
          <w:rFonts w:hint="eastAsia" w:ascii="宋体" w:hAnsi="宋体" w:eastAsia="宋体" w:cs="宋体"/>
          <w:bCs/>
          <w:color w:val="auto"/>
          <w:kern w:val="44"/>
          <w:szCs w:val="32"/>
          <w:highlight w:val="none"/>
          <w:lang w:val="en-US" w:eastAsia="zh-CN"/>
        </w:rPr>
        <w:fldChar w:fldCharType="end"/>
      </w:r>
    </w:p>
    <w:p>
      <w:pPr>
        <w:pStyle w:val="21"/>
        <w:keepNext w:val="0"/>
        <w:keepLines w:val="0"/>
        <w:pageBreakBefore w:val="0"/>
        <w:widowControl w:val="0"/>
        <w:tabs>
          <w:tab w:val="right" w:leader="dot" w:pos="10154"/>
          <w:tab w:val="clear" w:pos="10144"/>
        </w:tabs>
        <w:kinsoku/>
        <w:wordWrap/>
        <w:overflowPunct/>
        <w:topLinePunct w:val="0"/>
        <w:autoSpaceDE/>
        <w:autoSpaceDN/>
        <w:bidi w:val="0"/>
        <w:adjustRightInd w:val="0"/>
        <w:snapToGrid w:val="0"/>
        <w:spacing w:line="312" w:lineRule="auto"/>
        <w:textAlignment w:val="auto"/>
        <w:rPr>
          <w:rFonts w:hint="eastAsia" w:ascii="宋体" w:hAnsi="宋体" w:eastAsia="宋体" w:cs="宋体"/>
          <w:color w:val="auto"/>
        </w:rPr>
      </w:pPr>
      <w:r>
        <w:rPr>
          <w:rFonts w:hint="eastAsia" w:ascii="宋体" w:hAnsi="宋体" w:eastAsia="宋体" w:cs="宋体"/>
          <w:bCs/>
          <w:color w:val="auto"/>
          <w:kern w:val="44"/>
          <w:szCs w:val="32"/>
          <w:highlight w:val="none"/>
          <w:lang w:val="en-US" w:eastAsia="zh-CN"/>
        </w:rPr>
        <w:fldChar w:fldCharType="begin"/>
      </w:r>
      <w:r>
        <w:rPr>
          <w:rFonts w:hint="eastAsia" w:ascii="宋体" w:hAnsi="宋体" w:eastAsia="宋体" w:cs="宋体"/>
          <w:bCs/>
          <w:color w:val="auto"/>
          <w:kern w:val="44"/>
          <w:szCs w:val="32"/>
          <w:highlight w:val="none"/>
          <w:lang w:val="en-US" w:eastAsia="zh-CN"/>
        </w:rPr>
        <w:instrText xml:space="preserve"> HYPERLINK \l _Toc6350 </w:instrText>
      </w:r>
      <w:r>
        <w:rPr>
          <w:rFonts w:hint="eastAsia" w:ascii="宋体" w:hAnsi="宋体" w:eastAsia="宋体" w:cs="宋体"/>
          <w:bCs/>
          <w:color w:val="auto"/>
          <w:kern w:val="44"/>
          <w:szCs w:val="32"/>
          <w:highlight w:val="none"/>
          <w:lang w:val="en-US" w:eastAsia="zh-CN"/>
        </w:rPr>
        <w:fldChar w:fldCharType="separate"/>
      </w:r>
      <w:r>
        <w:rPr>
          <w:rFonts w:hint="eastAsia" w:ascii="宋体" w:hAnsi="宋体" w:eastAsia="宋体" w:cs="宋体"/>
          <w:color w:val="auto"/>
          <w:szCs w:val="21"/>
          <w:highlight w:val="none"/>
          <w:lang w:val="zh-CN"/>
        </w:rPr>
        <w:t>18 投标文件的密封和标记</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_Toc6350 \h </w:instrText>
      </w:r>
      <w:r>
        <w:rPr>
          <w:rFonts w:hint="eastAsia" w:ascii="宋体" w:hAnsi="宋体" w:eastAsia="宋体" w:cs="宋体"/>
          <w:color w:val="auto"/>
        </w:rPr>
        <w:fldChar w:fldCharType="separate"/>
      </w:r>
      <w:r>
        <w:rPr>
          <w:rFonts w:hint="eastAsia" w:ascii="宋体" w:hAnsi="宋体" w:eastAsia="宋体" w:cs="宋体"/>
          <w:color w:val="auto"/>
        </w:rPr>
        <w:t>14</w:t>
      </w:r>
      <w:r>
        <w:rPr>
          <w:rFonts w:hint="eastAsia" w:ascii="宋体" w:hAnsi="宋体" w:eastAsia="宋体" w:cs="宋体"/>
          <w:color w:val="auto"/>
        </w:rPr>
        <w:fldChar w:fldCharType="end"/>
      </w:r>
      <w:r>
        <w:rPr>
          <w:rFonts w:hint="eastAsia" w:ascii="宋体" w:hAnsi="宋体" w:eastAsia="宋体" w:cs="宋体"/>
          <w:bCs/>
          <w:color w:val="auto"/>
          <w:kern w:val="44"/>
          <w:szCs w:val="32"/>
          <w:highlight w:val="none"/>
          <w:lang w:val="en-US" w:eastAsia="zh-CN"/>
        </w:rPr>
        <w:fldChar w:fldCharType="end"/>
      </w:r>
    </w:p>
    <w:p>
      <w:pPr>
        <w:pStyle w:val="21"/>
        <w:keepNext w:val="0"/>
        <w:keepLines w:val="0"/>
        <w:pageBreakBefore w:val="0"/>
        <w:widowControl w:val="0"/>
        <w:tabs>
          <w:tab w:val="right" w:leader="dot" w:pos="10154"/>
          <w:tab w:val="clear" w:pos="10144"/>
        </w:tabs>
        <w:kinsoku/>
        <w:wordWrap/>
        <w:overflowPunct/>
        <w:topLinePunct w:val="0"/>
        <w:autoSpaceDE/>
        <w:autoSpaceDN/>
        <w:bidi w:val="0"/>
        <w:adjustRightInd w:val="0"/>
        <w:snapToGrid w:val="0"/>
        <w:spacing w:line="312" w:lineRule="auto"/>
        <w:textAlignment w:val="auto"/>
        <w:rPr>
          <w:rFonts w:hint="eastAsia" w:ascii="宋体" w:hAnsi="宋体" w:eastAsia="宋体" w:cs="宋体"/>
          <w:color w:val="auto"/>
        </w:rPr>
      </w:pPr>
      <w:r>
        <w:rPr>
          <w:rFonts w:hint="eastAsia" w:ascii="宋体" w:hAnsi="宋体" w:eastAsia="宋体" w:cs="宋体"/>
          <w:bCs/>
          <w:color w:val="auto"/>
          <w:kern w:val="44"/>
          <w:szCs w:val="32"/>
          <w:highlight w:val="none"/>
          <w:lang w:val="en-US" w:eastAsia="zh-CN"/>
        </w:rPr>
        <w:fldChar w:fldCharType="begin"/>
      </w:r>
      <w:r>
        <w:rPr>
          <w:rFonts w:hint="eastAsia" w:ascii="宋体" w:hAnsi="宋体" w:eastAsia="宋体" w:cs="宋体"/>
          <w:bCs/>
          <w:color w:val="auto"/>
          <w:kern w:val="44"/>
          <w:szCs w:val="32"/>
          <w:highlight w:val="none"/>
          <w:lang w:val="en-US" w:eastAsia="zh-CN"/>
        </w:rPr>
        <w:instrText xml:space="preserve"> HYPERLINK \l _Toc22587 </w:instrText>
      </w:r>
      <w:r>
        <w:rPr>
          <w:rFonts w:hint="eastAsia" w:ascii="宋体" w:hAnsi="宋体" w:eastAsia="宋体" w:cs="宋体"/>
          <w:bCs/>
          <w:color w:val="auto"/>
          <w:kern w:val="44"/>
          <w:szCs w:val="32"/>
          <w:highlight w:val="none"/>
          <w:lang w:val="en-US" w:eastAsia="zh-CN"/>
        </w:rPr>
        <w:fldChar w:fldCharType="separate"/>
      </w:r>
      <w:r>
        <w:rPr>
          <w:rFonts w:hint="eastAsia" w:ascii="宋体" w:hAnsi="宋体" w:eastAsia="宋体" w:cs="宋体"/>
          <w:color w:val="auto"/>
          <w:szCs w:val="21"/>
          <w:highlight w:val="none"/>
          <w:lang w:val="zh-CN"/>
        </w:rPr>
        <w:t>19 递交投标文件的截止日期</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_Toc22587 \h </w:instrText>
      </w:r>
      <w:r>
        <w:rPr>
          <w:rFonts w:hint="eastAsia" w:ascii="宋体" w:hAnsi="宋体" w:eastAsia="宋体" w:cs="宋体"/>
          <w:color w:val="auto"/>
        </w:rPr>
        <w:fldChar w:fldCharType="separate"/>
      </w:r>
      <w:r>
        <w:rPr>
          <w:rFonts w:hint="eastAsia" w:ascii="宋体" w:hAnsi="宋体" w:eastAsia="宋体" w:cs="宋体"/>
          <w:color w:val="auto"/>
        </w:rPr>
        <w:t>15</w:t>
      </w:r>
      <w:r>
        <w:rPr>
          <w:rFonts w:hint="eastAsia" w:ascii="宋体" w:hAnsi="宋体" w:eastAsia="宋体" w:cs="宋体"/>
          <w:color w:val="auto"/>
        </w:rPr>
        <w:fldChar w:fldCharType="end"/>
      </w:r>
      <w:r>
        <w:rPr>
          <w:rFonts w:hint="eastAsia" w:ascii="宋体" w:hAnsi="宋体" w:eastAsia="宋体" w:cs="宋体"/>
          <w:bCs/>
          <w:color w:val="auto"/>
          <w:kern w:val="44"/>
          <w:szCs w:val="32"/>
          <w:highlight w:val="none"/>
          <w:lang w:val="en-US" w:eastAsia="zh-CN"/>
        </w:rPr>
        <w:fldChar w:fldCharType="end"/>
      </w:r>
    </w:p>
    <w:p>
      <w:pPr>
        <w:pStyle w:val="21"/>
        <w:keepNext w:val="0"/>
        <w:keepLines w:val="0"/>
        <w:pageBreakBefore w:val="0"/>
        <w:widowControl w:val="0"/>
        <w:tabs>
          <w:tab w:val="right" w:leader="dot" w:pos="10154"/>
          <w:tab w:val="clear" w:pos="10144"/>
        </w:tabs>
        <w:kinsoku/>
        <w:wordWrap/>
        <w:overflowPunct/>
        <w:topLinePunct w:val="0"/>
        <w:autoSpaceDE/>
        <w:autoSpaceDN/>
        <w:bidi w:val="0"/>
        <w:adjustRightInd w:val="0"/>
        <w:snapToGrid w:val="0"/>
        <w:spacing w:line="312" w:lineRule="auto"/>
        <w:textAlignment w:val="auto"/>
        <w:rPr>
          <w:rFonts w:hint="eastAsia" w:ascii="宋体" w:hAnsi="宋体" w:eastAsia="宋体" w:cs="宋体"/>
          <w:color w:val="auto"/>
        </w:rPr>
      </w:pPr>
      <w:r>
        <w:rPr>
          <w:rFonts w:hint="eastAsia" w:ascii="宋体" w:hAnsi="宋体" w:eastAsia="宋体" w:cs="宋体"/>
          <w:bCs/>
          <w:color w:val="auto"/>
          <w:kern w:val="44"/>
          <w:szCs w:val="32"/>
          <w:highlight w:val="none"/>
          <w:lang w:val="en-US" w:eastAsia="zh-CN"/>
        </w:rPr>
        <w:fldChar w:fldCharType="begin"/>
      </w:r>
      <w:r>
        <w:rPr>
          <w:rFonts w:hint="eastAsia" w:ascii="宋体" w:hAnsi="宋体" w:eastAsia="宋体" w:cs="宋体"/>
          <w:bCs/>
          <w:color w:val="auto"/>
          <w:kern w:val="44"/>
          <w:szCs w:val="32"/>
          <w:highlight w:val="none"/>
          <w:lang w:val="en-US" w:eastAsia="zh-CN"/>
        </w:rPr>
        <w:instrText xml:space="preserve"> HYPERLINK \l _Toc16581 </w:instrText>
      </w:r>
      <w:r>
        <w:rPr>
          <w:rFonts w:hint="eastAsia" w:ascii="宋体" w:hAnsi="宋体" w:eastAsia="宋体" w:cs="宋体"/>
          <w:bCs/>
          <w:color w:val="auto"/>
          <w:kern w:val="44"/>
          <w:szCs w:val="32"/>
          <w:highlight w:val="none"/>
          <w:lang w:val="en-US" w:eastAsia="zh-CN"/>
        </w:rPr>
        <w:fldChar w:fldCharType="separate"/>
      </w:r>
      <w:r>
        <w:rPr>
          <w:rFonts w:hint="eastAsia" w:ascii="宋体" w:hAnsi="宋体" w:eastAsia="宋体" w:cs="宋体"/>
          <w:color w:val="auto"/>
          <w:szCs w:val="21"/>
          <w:highlight w:val="none"/>
          <w:lang w:val="zh-CN"/>
        </w:rPr>
        <w:t>20 迟交的投标文件</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_Toc16581 \h </w:instrText>
      </w:r>
      <w:r>
        <w:rPr>
          <w:rFonts w:hint="eastAsia" w:ascii="宋体" w:hAnsi="宋体" w:eastAsia="宋体" w:cs="宋体"/>
          <w:color w:val="auto"/>
        </w:rPr>
        <w:fldChar w:fldCharType="separate"/>
      </w:r>
      <w:r>
        <w:rPr>
          <w:rFonts w:hint="eastAsia" w:ascii="宋体" w:hAnsi="宋体" w:eastAsia="宋体" w:cs="宋体"/>
          <w:color w:val="auto"/>
        </w:rPr>
        <w:t>15</w:t>
      </w:r>
      <w:r>
        <w:rPr>
          <w:rFonts w:hint="eastAsia" w:ascii="宋体" w:hAnsi="宋体" w:eastAsia="宋体" w:cs="宋体"/>
          <w:color w:val="auto"/>
        </w:rPr>
        <w:fldChar w:fldCharType="end"/>
      </w:r>
      <w:r>
        <w:rPr>
          <w:rFonts w:hint="eastAsia" w:ascii="宋体" w:hAnsi="宋体" w:eastAsia="宋体" w:cs="宋体"/>
          <w:bCs/>
          <w:color w:val="auto"/>
          <w:kern w:val="44"/>
          <w:szCs w:val="32"/>
          <w:highlight w:val="none"/>
          <w:lang w:val="en-US" w:eastAsia="zh-CN"/>
        </w:rPr>
        <w:fldChar w:fldCharType="end"/>
      </w:r>
    </w:p>
    <w:p>
      <w:pPr>
        <w:pStyle w:val="21"/>
        <w:keepNext w:val="0"/>
        <w:keepLines w:val="0"/>
        <w:pageBreakBefore w:val="0"/>
        <w:widowControl w:val="0"/>
        <w:tabs>
          <w:tab w:val="right" w:leader="dot" w:pos="10154"/>
          <w:tab w:val="clear" w:pos="10144"/>
        </w:tabs>
        <w:kinsoku/>
        <w:wordWrap/>
        <w:overflowPunct/>
        <w:topLinePunct w:val="0"/>
        <w:autoSpaceDE/>
        <w:autoSpaceDN/>
        <w:bidi w:val="0"/>
        <w:adjustRightInd w:val="0"/>
        <w:snapToGrid w:val="0"/>
        <w:spacing w:line="312" w:lineRule="auto"/>
        <w:textAlignment w:val="auto"/>
        <w:rPr>
          <w:rFonts w:hint="eastAsia" w:ascii="宋体" w:hAnsi="宋体" w:eastAsia="宋体" w:cs="宋体"/>
          <w:color w:val="auto"/>
        </w:rPr>
      </w:pPr>
      <w:r>
        <w:rPr>
          <w:rFonts w:hint="eastAsia" w:ascii="宋体" w:hAnsi="宋体" w:eastAsia="宋体" w:cs="宋体"/>
          <w:bCs/>
          <w:color w:val="auto"/>
          <w:kern w:val="44"/>
          <w:szCs w:val="32"/>
          <w:highlight w:val="none"/>
          <w:lang w:val="en-US" w:eastAsia="zh-CN"/>
        </w:rPr>
        <w:fldChar w:fldCharType="begin"/>
      </w:r>
      <w:r>
        <w:rPr>
          <w:rFonts w:hint="eastAsia" w:ascii="宋体" w:hAnsi="宋体" w:eastAsia="宋体" w:cs="宋体"/>
          <w:bCs/>
          <w:color w:val="auto"/>
          <w:kern w:val="44"/>
          <w:szCs w:val="32"/>
          <w:highlight w:val="none"/>
          <w:lang w:val="en-US" w:eastAsia="zh-CN"/>
        </w:rPr>
        <w:instrText xml:space="preserve"> HYPERLINK \l _Toc13157 </w:instrText>
      </w:r>
      <w:r>
        <w:rPr>
          <w:rFonts w:hint="eastAsia" w:ascii="宋体" w:hAnsi="宋体" w:eastAsia="宋体" w:cs="宋体"/>
          <w:bCs/>
          <w:color w:val="auto"/>
          <w:kern w:val="44"/>
          <w:szCs w:val="32"/>
          <w:highlight w:val="none"/>
          <w:lang w:val="en-US" w:eastAsia="zh-CN"/>
        </w:rPr>
        <w:fldChar w:fldCharType="separate"/>
      </w:r>
      <w:r>
        <w:rPr>
          <w:rFonts w:hint="eastAsia" w:ascii="宋体" w:hAnsi="宋体" w:eastAsia="宋体" w:cs="宋体"/>
          <w:color w:val="auto"/>
          <w:szCs w:val="21"/>
          <w:highlight w:val="none"/>
          <w:lang w:val="zh-CN"/>
        </w:rPr>
        <w:t>21 投标文件的修改和撤回</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_Toc13157 \h </w:instrText>
      </w:r>
      <w:r>
        <w:rPr>
          <w:rFonts w:hint="eastAsia" w:ascii="宋体" w:hAnsi="宋体" w:eastAsia="宋体" w:cs="宋体"/>
          <w:color w:val="auto"/>
        </w:rPr>
        <w:fldChar w:fldCharType="separate"/>
      </w:r>
      <w:r>
        <w:rPr>
          <w:rFonts w:hint="eastAsia" w:ascii="宋体" w:hAnsi="宋体" w:eastAsia="宋体" w:cs="宋体"/>
          <w:color w:val="auto"/>
        </w:rPr>
        <w:t>15</w:t>
      </w:r>
      <w:r>
        <w:rPr>
          <w:rFonts w:hint="eastAsia" w:ascii="宋体" w:hAnsi="宋体" w:eastAsia="宋体" w:cs="宋体"/>
          <w:color w:val="auto"/>
        </w:rPr>
        <w:fldChar w:fldCharType="end"/>
      </w:r>
      <w:r>
        <w:rPr>
          <w:rFonts w:hint="eastAsia" w:ascii="宋体" w:hAnsi="宋体" w:eastAsia="宋体" w:cs="宋体"/>
          <w:bCs/>
          <w:color w:val="auto"/>
          <w:kern w:val="44"/>
          <w:szCs w:val="32"/>
          <w:highlight w:val="none"/>
          <w:lang w:val="en-US" w:eastAsia="zh-CN"/>
        </w:rPr>
        <w:fldChar w:fldCharType="end"/>
      </w:r>
    </w:p>
    <w:p>
      <w:pPr>
        <w:pStyle w:val="28"/>
        <w:keepNext w:val="0"/>
        <w:keepLines w:val="0"/>
        <w:pageBreakBefore w:val="0"/>
        <w:widowControl w:val="0"/>
        <w:tabs>
          <w:tab w:val="right" w:leader="dot" w:pos="10154"/>
        </w:tabs>
        <w:kinsoku/>
        <w:wordWrap/>
        <w:overflowPunct/>
        <w:topLinePunct w:val="0"/>
        <w:autoSpaceDE/>
        <w:autoSpaceDN/>
        <w:bidi w:val="0"/>
        <w:adjustRightInd w:val="0"/>
        <w:snapToGrid w:val="0"/>
        <w:spacing w:line="312" w:lineRule="auto"/>
        <w:ind w:firstLine="420" w:firstLineChars="200"/>
        <w:textAlignment w:val="auto"/>
        <w:rPr>
          <w:rFonts w:hint="eastAsia" w:ascii="宋体" w:hAnsi="宋体" w:eastAsia="宋体" w:cs="宋体"/>
          <w:color w:val="auto"/>
        </w:rPr>
      </w:pPr>
      <w:r>
        <w:rPr>
          <w:rFonts w:hint="eastAsia" w:ascii="宋体" w:hAnsi="宋体" w:eastAsia="宋体" w:cs="宋体"/>
          <w:bCs/>
          <w:color w:val="auto"/>
          <w:kern w:val="44"/>
          <w:szCs w:val="32"/>
          <w:highlight w:val="none"/>
          <w:lang w:val="en-US" w:eastAsia="zh-CN"/>
        </w:rPr>
        <w:fldChar w:fldCharType="begin"/>
      </w:r>
      <w:r>
        <w:rPr>
          <w:rFonts w:hint="eastAsia" w:ascii="宋体" w:hAnsi="宋体" w:eastAsia="宋体" w:cs="宋体"/>
          <w:bCs/>
          <w:color w:val="auto"/>
          <w:kern w:val="44"/>
          <w:szCs w:val="32"/>
          <w:highlight w:val="none"/>
          <w:lang w:val="en-US" w:eastAsia="zh-CN"/>
        </w:rPr>
        <w:instrText xml:space="preserve"> HYPERLINK \l _Toc13496 </w:instrText>
      </w:r>
      <w:r>
        <w:rPr>
          <w:rFonts w:hint="eastAsia" w:ascii="宋体" w:hAnsi="宋体" w:eastAsia="宋体" w:cs="宋体"/>
          <w:bCs/>
          <w:color w:val="auto"/>
          <w:kern w:val="44"/>
          <w:szCs w:val="32"/>
          <w:highlight w:val="none"/>
          <w:lang w:val="en-US" w:eastAsia="zh-CN"/>
        </w:rPr>
        <w:fldChar w:fldCharType="separate"/>
      </w:r>
      <w:r>
        <w:rPr>
          <w:rFonts w:hint="eastAsia" w:ascii="宋体" w:hAnsi="宋体" w:eastAsia="宋体" w:cs="宋体"/>
          <w:bCs/>
          <w:color w:val="auto"/>
          <w:kern w:val="44"/>
          <w:szCs w:val="21"/>
          <w:highlight w:val="none"/>
          <w:lang w:val="zh-CN"/>
        </w:rPr>
        <w:t>五、开标与评标</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_Toc13496 \h </w:instrText>
      </w:r>
      <w:r>
        <w:rPr>
          <w:rFonts w:hint="eastAsia" w:ascii="宋体" w:hAnsi="宋体" w:eastAsia="宋体" w:cs="宋体"/>
          <w:color w:val="auto"/>
        </w:rPr>
        <w:fldChar w:fldCharType="separate"/>
      </w:r>
      <w:r>
        <w:rPr>
          <w:rFonts w:hint="eastAsia" w:ascii="宋体" w:hAnsi="宋体" w:eastAsia="宋体" w:cs="宋体"/>
          <w:color w:val="auto"/>
        </w:rPr>
        <w:t>15</w:t>
      </w:r>
      <w:r>
        <w:rPr>
          <w:rFonts w:hint="eastAsia" w:ascii="宋体" w:hAnsi="宋体" w:eastAsia="宋体" w:cs="宋体"/>
          <w:color w:val="auto"/>
        </w:rPr>
        <w:fldChar w:fldCharType="end"/>
      </w:r>
      <w:r>
        <w:rPr>
          <w:rFonts w:hint="eastAsia" w:ascii="宋体" w:hAnsi="宋体" w:eastAsia="宋体" w:cs="宋体"/>
          <w:bCs/>
          <w:color w:val="auto"/>
          <w:kern w:val="44"/>
          <w:szCs w:val="32"/>
          <w:highlight w:val="none"/>
          <w:lang w:val="en-US" w:eastAsia="zh-CN"/>
        </w:rPr>
        <w:fldChar w:fldCharType="end"/>
      </w:r>
    </w:p>
    <w:p>
      <w:pPr>
        <w:pStyle w:val="21"/>
        <w:keepNext w:val="0"/>
        <w:keepLines w:val="0"/>
        <w:pageBreakBefore w:val="0"/>
        <w:widowControl w:val="0"/>
        <w:tabs>
          <w:tab w:val="right" w:leader="dot" w:pos="10154"/>
          <w:tab w:val="clear" w:pos="10144"/>
        </w:tabs>
        <w:kinsoku/>
        <w:wordWrap/>
        <w:overflowPunct/>
        <w:topLinePunct w:val="0"/>
        <w:autoSpaceDE/>
        <w:autoSpaceDN/>
        <w:bidi w:val="0"/>
        <w:adjustRightInd w:val="0"/>
        <w:snapToGrid w:val="0"/>
        <w:spacing w:line="312" w:lineRule="auto"/>
        <w:textAlignment w:val="auto"/>
        <w:rPr>
          <w:rFonts w:hint="eastAsia" w:ascii="宋体" w:hAnsi="宋体" w:eastAsia="宋体" w:cs="宋体"/>
          <w:color w:val="auto"/>
        </w:rPr>
      </w:pPr>
      <w:r>
        <w:rPr>
          <w:rFonts w:hint="eastAsia" w:ascii="宋体" w:hAnsi="宋体" w:eastAsia="宋体" w:cs="宋体"/>
          <w:bCs/>
          <w:color w:val="auto"/>
          <w:kern w:val="44"/>
          <w:szCs w:val="32"/>
          <w:highlight w:val="none"/>
          <w:lang w:val="en-US" w:eastAsia="zh-CN"/>
        </w:rPr>
        <w:fldChar w:fldCharType="begin"/>
      </w:r>
      <w:r>
        <w:rPr>
          <w:rFonts w:hint="eastAsia" w:ascii="宋体" w:hAnsi="宋体" w:eastAsia="宋体" w:cs="宋体"/>
          <w:bCs/>
          <w:color w:val="auto"/>
          <w:kern w:val="44"/>
          <w:szCs w:val="32"/>
          <w:highlight w:val="none"/>
          <w:lang w:val="en-US" w:eastAsia="zh-CN"/>
        </w:rPr>
        <w:instrText xml:space="preserve"> HYPERLINK \l _Toc19284 </w:instrText>
      </w:r>
      <w:r>
        <w:rPr>
          <w:rFonts w:hint="eastAsia" w:ascii="宋体" w:hAnsi="宋体" w:eastAsia="宋体" w:cs="宋体"/>
          <w:bCs/>
          <w:color w:val="auto"/>
          <w:kern w:val="44"/>
          <w:szCs w:val="32"/>
          <w:highlight w:val="none"/>
          <w:lang w:val="en-US" w:eastAsia="zh-CN"/>
        </w:rPr>
        <w:fldChar w:fldCharType="separate"/>
      </w:r>
      <w:r>
        <w:rPr>
          <w:rFonts w:hint="eastAsia" w:ascii="宋体" w:hAnsi="宋体" w:eastAsia="宋体" w:cs="宋体"/>
          <w:color w:val="auto"/>
          <w:szCs w:val="21"/>
          <w:highlight w:val="none"/>
          <w:lang w:val="zh-CN"/>
        </w:rPr>
        <w:t>22 开标</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_Toc19284 \h </w:instrText>
      </w:r>
      <w:r>
        <w:rPr>
          <w:rFonts w:hint="eastAsia" w:ascii="宋体" w:hAnsi="宋体" w:eastAsia="宋体" w:cs="宋体"/>
          <w:color w:val="auto"/>
        </w:rPr>
        <w:fldChar w:fldCharType="separate"/>
      </w:r>
      <w:r>
        <w:rPr>
          <w:rFonts w:hint="eastAsia" w:ascii="宋体" w:hAnsi="宋体" w:eastAsia="宋体" w:cs="宋体"/>
          <w:color w:val="auto"/>
        </w:rPr>
        <w:t>15</w:t>
      </w:r>
      <w:r>
        <w:rPr>
          <w:rFonts w:hint="eastAsia" w:ascii="宋体" w:hAnsi="宋体" w:eastAsia="宋体" w:cs="宋体"/>
          <w:color w:val="auto"/>
        </w:rPr>
        <w:fldChar w:fldCharType="end"/>
      </w:r>
      <w:r>
        <w:rPr>
          <w:rFonts w:hint="eastAsia" w:ascii="宋体" w:hAnsi="宋体" w:eastAsia="宋体" w:cs="宋体"/>
          <w:bCs/>
          <w:color w:val="auto"/>
          <w:kern w:val="44"/>
          <w:szCs w:val="32"/>
          <w:highlight w:val="none"/>
          <w:lang w:val="en-US" w:eastAsia="zh-CN"/>
        </w:rPr>
        <w:fldChar w:fldCharType="end"/>
      </w:r>
    </w:p>
    <w:p>
      <w:pPr>
        <w:pStyle w:val="21"/>
        <w:keepNext w:val="0"/>
        <w:keepLines w:val="0"/>
        <w:pageBreakBefore w:val="0"/>
        <w:widowControl w:val="0"/>
        <w:tabs>
          <w:tab w:val="right" w:leader="dot" w:pos="10154"/>
          <w:tab w:val="clear" w:pos="10144"/>
        </w:tabs>
        <w:kinsoku/>
        <w:wordWrap/>
        <w:overflowPunct/>
        <w:topLinePunct w:val="0"/>
        <w:autoSpaceDE/>
        <w:autoSpaceDN/>
        <w:bidi w:val="0"/>
        <w:adjustRightInd w:val="0"/>
        <w:snapToGrid w:val="0"/>
        <w:spacing w:line="312" w:lineRule="auto"/>
        <w:textAlignment w:val="auto"/>
        <w:rPr>
          <w:rFonts w:hint="eastAsia" w:ascii="宋体" w:hAnsi="宋体" w:eastAsia="宋体" w:cs="宋体"/>
          <w:color w:val="auto"/>
        </w:rPr>
      </w:pPr>
      <w:r>
        <w:rPr>
          <w:rFonts w:hint="eastAsia" w:ascii="宋体" w:hAnsi="宋体" w:eastAsia="宋体" w:cs="宋体"/>
          <w:bCs/>
          <w:color w:val="auto"/>
          <w:kern w:val="44"/>
          <w:szCs w:val="32"/>
          <w:highlight w:val="none"/>
          <w:lang w:val="en-US" w:eastAsia="zh-CN"/>
        </w:rPr>
        <w:fldChar w:fldCharType="begin"/>
      </w:r>
      <w:r>
        <w:rPr>
          <w:rFonts w:hint="eastAsia" w:ascii="宋体" w:hAnsi="宋体" w:eastAsia="宋体" w:cs="宋体"/>
          <w:bCs/>
          <w:color w:val="auto"/>
          <w:kern w:val="44"/>
          <w:szCs w:val="32"/>
          <w:highlight w:val="none"/>
          <w:lang w:val="en-US" w:eastAsia="zh-CN"/>
        </w:rPr>
        <w:instrText xml:space="preserve"> HYPERLINK \l _Toc1331 </w:instrText>
      </w:r>
      <w:r>
        <w:rPr>
          <w:rFonts w:hint="eastAsia" w:ascii="宋体" w:hAnsi="宋体" w:eastAsia="宋体" w:cs="宋体"/>
          <w:bCs/>
          <w:color w:val="auto"/>
          <w:kern w:val="44"/>
          <w:szCs w:val="32"/>
          <w:highlight w:val="none"/>
          <w:lang w:val="en-US" w:eastAsia="zh-CN"/>
        </w:rPr>
        <w:fldChar w:fldCharType="separate"/>
      </w:r>
      <w:r>
        <w:rPr>
          <w:rFonts w:hint="eastAsia" w:ascii="宋体" w:hAnsi="宋体" w:eastAsia="宋体" w:cs="宋体"/>
          <w:color w:val="auto"/>
          <w:szCs w:val="21"/>
          <w:highlight w:val="none"/>
          <w:lang w:val="zh-CN"/>
        </w:rPr>
        <w:t xml:space="preserve">23 </w:t>
      </w:r>
      <w:r>
        <w:rPr>
          <w:rFonts w:hint="eastAsia" w:ascii="宋体" w:hAnsi="宋体" w:eastAsia="宋体" w:cs="宋体"/>
          <w:color w:val="auto"/>
          <w:kern w:val="0"/>
          <w:szCs w:val="24"/>
          <w:highlight w:val="none"/>
        </w:rPr>
        <w:t>评标过程的保密性</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_Toc1331 \h </w:instrText>
      </w:r>
      <w:r>
        <w:rPr>
          <w:rFonts w:hint="eastAsia" w:ascii="宋体" w:hAnsi="宋体" w:eastAsia="宋体" w:cs="宋体"/>
          <w:color w:val="auto"/>
        </w:rPr>
        <w:fldChar w:fldCharType="separate"/>
      </w:r>
      <w:r>
        <w:rPr>
          <w:rFonts w:hint="eastAsia" w:ascii="宋体" w:hAnsi="宋体" w:eastAsia="宋体" w:cs="宋体"/>
          <w:color w:val="auto"/>
        </w:rPr>
        <w:t>16</w:t>
      </w:r>
      <w:r>
        <w:rPr>
          <w:rFonts w:hint="eastAsia" w:ascii="宋体" w:hAnsi="宋体" w:eastAsia="宋体" w:cs="宋体"/>
          <w:color w:val="auto"/>
        </w:rPr>
        <w:fldChar w:fldCharType="end"/>
      </w:r>
      <w:r>
        <w:rPr>
          <w:rFonts w:hint="eastAsia" w:ascii="宋体" w:hAnsi="宋体" w:eastAsia="宋体" w:cs="宋体"/>
          <w:bCs/>
          <w:color w:val="auto"/>
          <w:kern w:val="44"/>
          <w:szCs w:val="32"/>
          <w:highlight w:val="none"/>
          <w:lang w:val="en-US" w:eastAsia="zh-CN"/>
        </w:rPr>
        <w:fldChar w:fldCharType="end"/>
      </w:r>
    </w:p>
    <w:p>
      <w:pPr>
        <w:pStyle w:val="21"/>
        <w:keepNext w:val="0"/>
        <w:keepLines w:val="0"/>
        <w:pageBreakBefore w:val="0"/>
        <w:widowControl w:val="0"/>
        <w:tabs>
          <w:tab w:val="right" w:leader="dot" w:pos="10154"/>
          <w:tab w:val="clear" w:pos="10144"/>
        </w:tabs>
        <w:kinsoku/>
        <w:wordWrap/>
        <w:overflowPunct/>
        <w:topLinePunct w:val="0"/>
        <w:autoSpaceDE/>
        <w:autoSpaceDN/>
        <w:bidi w:val="0"/>
        <w:adjustRightInd w:val="0"/>
        <w:snapToGrid w:val="0"/>
        <w:spacing w:line="312" w:lineRule="auto"/>
        <w:textAlignment w:val="auto"/>
        <w:rPr>
          <w:rFonts w:hint="eastAsia" w:ascii="宋体" w:hAnsi="宋体" w:eastAsia="宋体" w:cs="宋体"/>
          <w:color w:val="auto"/>
        </w:rPr>
      </w:pPr>
      <w:r>
        <w:rPr>
          <w:rFonts w:hint="eastAsia" w:ascii="宋体" w:hAnsi="宋体" w:eastAsia="宋体" w:cs="宋体"/>
          <w:bCs/>
          <w:color w:val="auto"/>
          <w:kern w:val="44"/>
          <w:szCs w:val="32"/>
          <w:highlight w:val="none"/>
          <w:lang w:val="en-US" w:eastAsia="zh-CN"/>
        </w:rPr>
        <w:fldChar w:fldCharType="begin"/>
      </w:r>
      <w:r>
        <w:rPr>
          <w:rFonts w:hint="eastAsia" w:ascii="宋体" w:hAnsi="宋体" w:eastAsia="宋体" w:cs="宋体"/>
          <w:bCs/>
          <w:color w:val="auto"/>
          <w:kern w:val="44"/>
          <w:szCs w:val="32"/>
          <w:highlight w:val="none"/>
          <w:lang w:val="en-US" w:eastAsia="zh-CN"/>
        </w:rPr>
        <w:instrText xml:space="preserve"> HYPERLINK \l _Toc13870 </w:instrText>
      </w:r>
      <w:r>
        <w:rPr>
          <w:rFonts w:hint="eastAsia" w:ascii="宋体" w:hAnsi="宋体" w:eastAsia="宋体" w:cs="宋体"/>
          <w:bCs/>
          <w:color w:val="auto"/>
          <w:kern w:val="44"/>
          <w:szCs w:val="32"/>
          <w:highlight w:val="none"/>
          <w:lang w:val="en-US" w:eastAsia="zh-CN"/>
        </w:rPr>
        <w:fldChar w:fldCharType="separate"/>
      </w:r>
      <w:r>
        <w:rPr>
          <w:rFonts w:hint="eastAsia" w:ascii="宋体" w:hAnsi="宋体" w:eastAsia="宋体" w:cs="宋体"/>
          <w:color w:val="auto"/>
          <w:szCs w:val="21"/>
          <w:highlight w:val="none"/>
          <w:lang w:val="zh-CN"/>
        </w:rPr>
        <w:t>24 评标委员会</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_Toc13870 \h </w:instrText>
      </w:r>
      <w:r>
        <w:rPr>
          <w:rFonts w:hint="eastAsia" w:ascii="宋体" w:hAnsi="宋体" w:eastAsia="宋体" w:cs="宋体"/>
          <w:color w:val="auto"/>
        </w:rPr>
        <w:fldChar w:fldCharType="separate"/>
      </w:r>
      <w:r>
        <w:rPr>
          <w:rFonts w:hint="eastAsia" w:ascii="宋体" w:hAnsi="宋体" w:eastAsia="宋体" w:cs="宋体"/>
          <w:color w:val="auto"/>
        </w:rPr>
        <w:t>16</w:t>
      </w:r>
      <w:r>
        <w:rPr>
          <w:rFonts w:hint="eastAsia" w:ascii="宋体" w:hAnsi="宋体" w:eastAsia="宋体" w:cs="宋体"/>
          <w:color w:val="auto"/>
        </w:rPr>
        <w:fldChar w:fldCharType="end"/>
      </w:r>
      <w:r>
        <w:rPr>
          <w:rFonts w:hint="eastAsia" w:ascii="宋体" w:hAnsi="宋体" w:eastAsia="宋体" w:cs="宋体"/>
          <w:bCs/>
          <w:color w:val="auto"/>
          <w:kern w:val="44"/>
          <w:szCs w:val="32"/>
          <w:highlight w:val="none"/>
          <w:lang w:val="en-US" w:eastAsia="zh-CN"/>
        </w:rPr>
        <w:fldChar w:fldCharType="end"/>
      </w:r>
    </w:p>
    <w:p>
      <w:pPr>
        <w:pStyle w:val="21"/>
        <w:keepNext w:val="0"/>
        <w:keepLines w:val="0"/>
        <w:pageBreakBefore w:val="0"/>
        <w:widowControl w:val="0"/>
        <w:tabs>
          <w:tab w:val="right" w:leader="dot" w:pos="10154"/>
          <w:tab w:val="clear" w:pos="10144"/>
        </w:tabs>
        <w:kinsoku/>
        <w:wordWrap/>
        <w:overflowPunct/>
        <w:topLinePunct w:val="0"/>
        <w:autoSpaceDE/>
        <w:autoSpaceDN/>
        <w:bidi w:val="0"/>
        <w:adjustRightInd w:val="0"/>
        <w:snapToGrid w:val="0"/>
        <w:spacing w:line="312" w:lineRule="auto"/>
        <w:textAlignment w:val="auto"/>
        <w:rPr>
          <w:rFonts w:hint="eastAsia" w:ascii="宋体" w:hAnsi="宋体" w:eastAsia="宋体" w:cs="宋体"/>
          <w:color w:val="auto"/>
        </w:rPr>
      </w:pPr>
      <w:r>
        <w:rPr>
          <w:rFonts w:hint="eastAsia" w:ascii="宋体" w:hAnsi="宋体" w:eastAsia="宋体" w:cs="宋体"/>
          <w:bCs/>
          <w:color w:val="auto"/>
          <w:kern w:val="44"/>
          <w:szCs w:val="32"/>
          <w:highlight w:val="none"/>
          <w:lang w:val="en-US" w:eastAsia="zh-CN"/>
        </w:rPr>
        <w:fldChar w:fldCharType="begin"/>
      </w:r>
      <w:r>
        <w:rPr>
          <w:rFonts w:hint="eastAsia" w:ascii="宋体" w:hAnsi="宋体" w:eastAsia="宋体" w:cs="宋体"/>
          <w:bCs/>
          <w:color w:val="auto"/>
          <w:kern w:val="44"/>
          <w:szCs w:val="32"/>
          <w:highlight w:val="none"/>
          <w:lang w:val="en-US" w:eastAsia="zh-CN"/>
        </w:rPr>
        <w:instrText xml:space="preserve"> HYPERLINK \l _Toc16481 </w:instrText>
      </w:r>
      <w:r>
        <w:rPr>
          <w:rFonts w:hint="eastAsia" w:ascii="宋体" w:hAnsi="宋体" w:eastAsia="宋体" w:cs="宋体"/>
          <w:bCs/>
          <w:color w:val="auto"/>
          <w:kern w:val="44"/>
          <w:szCs w:val="32"/>
          <w:highlight w:val="none"/>
          <w:lang w:val="en-US" w:eastAsia="zh-CN"/>
        </w:rPr>
        <w:fldChar w:fldCharType="separate"/>
      </w:r>
      <w:r>
        <w:rPr>
          <w:rFonts w:hint="eastAsia" w:ascii="宋体" w:hAnsi="宋体" w:eastAsia="宋体" w:cs="宋体"/>
          <w:color w:val="auto"/>
          <w:szCs w:val="21"/>
          <w:highlight w:val="none"/>
          <w:lang w:val="zh-CN"/>
        </w:rPr>
        <w:t>25 投标文件的初审</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_Toc16481 \h </w:instrText>
      </w:r>
      <w:r>
        <w:rPr>
          <w:rFonts w:hint="eastAsia" w:ascii="宋体" w:hAnsi="宋体" w:eastAsia="宋体" w:cs="宋体"/>
          <w:color w:val="auto"/>
        </w:rPr>
        <w:fldChar w:fldCharType="separate"/>
      </w:r>
      <w:r>
        <w:rPr>
          <w:rFonts w:hint="eastAsia" w:ascii="宋体" w:hAnsi="宋体" w:eastAsia="宋体" w:cs="宋体"/>
          <w:color w:val="auto"/>
        </w:rPr>
        <w:t>16</w:t>
      </w:r>
      <w:r>
        <w:rPr>
          <w:rFonts w:hint="eastAsia" w:ascii="宋体" w:hAnsi="宋体" w:eastAsia="宋体" w:cs="宋体"/>
          <w:color w:val="auto"/>
        </w:rPr>
        <w:fldChar w:fldCharType="end"/>
      </w:r>
      <w:r>
        <w:rPr>
          <w:rFonts w:hint="eastAsia" w:ascii="宋体" w:hAnsi="宋体" w:eastAsia="宋体" w:cs="宋体"/>
          <w:bCs/>
          <w:color w:val="auto"/>
          <w:kern w:val="44"/>
          <w:szCs w:val="32"/>
          <w:highlight w:val="none"/>
          <w:lang w:val="en-US" w:eastAsia="zh-CN"/>
        </w:rPr>
        <w:fldChar w:fldCharType="end"/>
      </w:r>
    </w:p>
    <w:p>
      <w:pPr>
        <w:pStyle w:val="21"/>
        <w:keepNext w:val="0"/>
        <w:keepLines w:val="0"/>
        <w:pageBreakBefore w:val="0"/>
        <w:widowControl w:val="0"/>
        <w:tabs>
          <w:tab w:val="right" w:leader="dot" w:pos="10154"/>
          <w:tab w:val="clear" w:pos="10144"/>
        </w:tabs>
        <w:kinsoku/>
        <w:wordWrap/>
        <w:overflowPunct/>
        <w:topLinePunct w:val="0"/>
        <w:autoSpaceDE/>
        <w:autoSpaceDN/>
        <w:bidi w:val="0"/>
        <w:adjustRightInd w:val="0"/>
        <w:snapToGrid w:val="0"/>
        <w:spacing w:line="312" w:lineRule="auto"/>
        <w:textAlignment w:val="auto"/>
        <w:rPr>
          <w:rFonts w:hint="eastAsia" w:ascii="宋体" w:hAnsi="宋体" w:eastAsia="宋体" w:cs="宋体"/>
          <w:color w:val="auto"/>
        </w:rPr>
      </w:pPr>
      <w:r>
        <w:rPr>
          <w:rFonts w:hint="eastAsia" w:ascii="宋体" w:hAnsi="宋体" w:eastAsia="宋体" w:cs="宋体"/>
          <w:bCs/>
          <w:color w:val="auto"/>
          <w:kern w:val="44"/>
          <w:szCs w:val="32"/>
          <w:highlight w:val="none"/>
          <w:lang w:val="en-US" w:eastAsia="zh-CN"/>
        </w:rPr>
        <w:fldChar w:fldCharType="begin"/>
      </w:r>
      <w:r>
        <w:rPr>
          <w:rFonts w:hint="eastAsia" w:ascii="宋体" w:hAnsi="宋体" w:eastAsia="宋体" w:cs="宋体"/>
          <w:bCs/>
          <w:color w:val="auto"/>
          <w:kern w:val="44"/>
          <w:szCs w:val="32"/>
          <w:highlight w:val="none"/>
          <w:lang w:val="en-US" w:eastAsia="zh-CN"/>
        </w:rPr>
        <w:instrText xml:space="preserve"> HYPERLINK \l _Toc24463 </w:instrText>
      </w:r>
      <w:r>
        <w:rPr>
          <w:rFonts w:hint="eastAsia" w:ascii="宋体" w:hAnsi="宋体" w:eastAsia="宋体" w:cs="宋体"/>
          <w:bCs/>
          <w:color w:val="auto"/>
          <w:kern w:val="44"/>
          <w:szCs w:val="32"/>
          <w:highlight w:val="none"/>
          <w:lang w:val="en-US" w:eastAsia="zh-CN"/>
        </w:rPr>
        <w:fldChar w:fldCharType="separate"/>
      </w:r>
      <w:r>
        <w:rPr>
          <w:rFonts w:hint="eastAsia" w:ascii="宋体" w:hAnsi="宋体" w:eastAsia="宋体" w:cs="宋体"/>
          <w:color w:val="auto"/>
          <w:szCs w:val="21"/>
          <w:highlight w:val="none"/>
          <w:lang w:val="zh-CN"/>
        </w:rPr>
        <w:t>26 投标文件的澄清</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_Toc24463 \h </w:instrText>
      </w:r>
      <w:r>
        <w:rPr>
          <w:rFonts w:hint="eastAsia" w:ascii="宋体" w:hAnsi="宋体" w:eastAsia="宋体" w:cs="宋体"/>
          <w:color w:val="auto"/>
        </w:rPr>
        <w:fldChar w:fldCharType="separate"/>
      </w:r>
      <w:r>
        <w:rPr>
          <w:rFonts w:hint="eastAsia" w:ascii="宋体" w:hAnsi="宋体" w:eastAsia="宋体" w:cs="宋体"/>
          <w:color w:val="auto"/>
        </w:rPr>
        <w:t>16</w:t>
      </w:r>
      <w:r>
        <w:rPr>
          <w:rFonts w:hint="eastAsia" w:ascii="宋体" w:hAnsi="宋体" w:eastAsia="宋体" w:cs="宋体"/>
          <w:color w:val="auto"/>
        </w:rPr>
        <w:fldChar w:fldCharType="end"/>
      </w:r>
      <w:r>
        <w:rPr>
          <w:rFonts w:hint="eastAsia" w:ascii="宋体" w:hAnsi="宋体" w:eastAsia="宋体" w:cs="宋体"/>
          <w:bCs/>
          <w:color w:val="auto"/>
          <w:kern w:val="44"/>
          <w:szCs w:val="32"/>
          <w:highlight w:val="none"/>
          <w:lang w:val="en-US" w:eastAsia="zh-CN"/>
        </w:rPr>
        <w:fldChar w:fldCharType="end"/>
      </w:r>
    </w:p>
    <w:p>
      <w:pPr>
        <w:pStyle w:val="21"/>
        <w:keepNext w:val="0"/>
        <w:keepLines w:val="0"/>
        <w:pageBreakBefore w:val="0"/>
        <w:widowControl w:val="0"/>
        <w:tabs>
          <w:tab w:val="right" w:leader="dot" w:pos="10154"/>
          <w:tab w:val="clear" w:pos="10144"/>
        </w:tabs>
        <w:kinsoku/>
        <w:wordWrap/>
        <w:overflowPunct/>
        <w:topLinePunct w:val="0"/>
        <w:autoSpaceDE/>
        <w:autoSpaceDN/>
        <w:bidi w:val="0"/>
        <w:adjustRightInd w:val="0"/>
        <w:snapToGrid w:val="0"/>
        <w:spacing w:line="312" w:lineRule="auto"/>
        <w:textAlignment w:val="auto"/>
        <w:rPr>
          <w:rFonts w:hint="eastAsia" w:ascii="宋体" w:hAnsi="宋体" w:eastAsia="宋体" w:cs="宋体"/>
          <w:color w:val="auto"/>
        </w:rPr>
      </w:pPr>
      <w:r>
        <w:rPr>
          <w:rFonts w:hint="eastAsia" w:ascii="宋体" w:hAnsi="宋体" w:eastAsia="宋体" w:cs="宋体"/>
          <w:bCs/>
          <w:color w:val="auto"/>
          <w:kern w:val="44"/>
          <w:szCs w:val="32"/>
          <w:highlight w:val="none"/>
          <w:lang w:val="en-US" w:eastAsia="zh-CN"/>
        </w:rPr>
        <w:fldChar w:fldCharType="begin"/>
      </w:r>
      <w:r>
        <w:rPr>
          <w:rFonts w:hint="eastAsia" w:ascii="宋体" w:hAnsi="宋体" w:eastAsia="宋体" w:cs="宋体"/>
          <w:bCs/>
          <w:color w:val="auto"/>
          <w:kern w:val="44"/>
          <w:szCs w:val="32"/>
          <w:highlight w:val="none"/>
          <w:lang w:val="en-US" w:eastAsia="zh-CN"/>
        </w:rPr>
        <w:instrText xml:space="preserve"> HYPERLINK \l _Toc18726 </w:instrText>
      </w:r>
      <w:r>
        <w:rPr>
          <w:rFonts w:hint="eastAsia" w:ascii="宋体" w:hAnsi="宋体" w:eastAsia="宋体" w:cs="宋体"/>
          <w:bCs/>
          <w:color w:val="auto"/>
          <w:kern w:val="44"/>
          <w:szCs w:val="32"/>
          <w:highlight w:val="none"/>
          <w:lang w:val="en-US" w:eastAsia="zh-CN"/>
        </w:rPr>
        <w:fldChar w:fldCharType="separate"/>
      </w:r>
      <w:r>
        <w:rPr>
          <w:rFonts w:hint="eastAsia" w:ascii="宋体" w:hAnsi="宋体" w:eastAsia="宋体" w:cs="宋体"/>
          <w:color w:val="auto"/>
          <w:szCs w:val="21"/>
          <w:highlight w:val="none"/>
          <w:lang w:val="zh-CN"/>
        </w:rPr>
        <w:t>27 对投标文件的比较和评价</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_Toc18726 \h </w:instrText>
      </w:r>
      <w:r>
        <w:rPr>
          <w:rFonts w:hint="eastAsia" w:ascii="宋体" w:hAnsi="宋体" w:eastAsia="宋体" w:cs="宋体"/>
          <w:color w:val="auto"/>
        </w:rPr>
        <w:fldChar w:fldCharType="separate"/>
      </w:r>
      <w:r>
        <w:rPr>
          <w:rFonts w:hint="eastAsia" w:ascii="宋体" w:hAnsi="宋体" w:eastAsia="宋体" w:cs="宋体"/>
          <w:color w:val="auto"/>
        </w:rPr>
        <w:t>17</w:t>
      </w:r>
      <w:r>
        <w:rPr>
          <w:rFonts w:hint="eastAsia" w:ascii="宋体" w:hAnsi="宋体" w:eastAsia="宋体" w:cs="宋体"/>
          <w:color w:val="auto"/>
        </w:rPr>
        <w:fldChar w:fldCharType="end"/>
      </w:r>
      <w:r>
        <w:rPr>
          <w:rFonts w:hint="eastAsia" w:ascii="宋体" w:hAnsi="宋体" w:eastAsia="宋体" w:cs="宋体"/>
          <w:bCs/>
          <w:color w:val="auto"/>
          <w:kern w:val="44"/>
          <w:szCs w:val="32"/>
          <w:highlight w:val="none"/>
          <w:lang w:val="en-US" w:eastAsia="zh-CN"/>
        </w:rPr>
        <w:fldChar w:fldCharType="end"/>
      </w:r>
    </w:p>
    <w:p>
      <w:pPr>
        <w:pStyle w:val="21"/>
        <w:keepNext w:val="0"/>
        <w:keepLines w:val="0"/>
        <w:pageBreakBefore w:val="0"/>
        <w:widowControl w:val="0"/>
        <w:tabs>
          <w:tab w:val="right" w:leader="dot" w:pos="10154"/>
          <w:tab w:val="clear" w:pos="10144"/>
        </w:tabs>
        <w:kinsoku/>
        <w:wordWrap/>
        <w:overflowPunct/>
        <w:topLinePunct w:val="0"/>
        <w:autoSpaceDE/>
        <w:autoSpaceDN/>
        <w:bidi w:val="0"/>
        <w:adjustRightInd w:val="0"/>
        <w:snapToGrid w:val="0"/>
        <w:spacing w:line="312" w:lineRule="auto"/>
        <w:textAlignment w:val="auto"/>
        <w:rPr>
          <w:rFonts w:hint="eastAsia" w:ascii="宋体" w:hAnsi="宋体" w:eastAsia="宋体" w:cs="宋体"/>
          <w:color w:val="auto"/>
        </w:rPr>
      </w:pPr>
      <w:r>
        <w:rPr>
          <w:rFonts w:hint="eastAsia" w:ascii="宋体" w:hAnsi="宋体" w:eastAsia="宋体" w:cs="宋体"/>
          <w:bCs/>
          <w:color w:val="auto"/>
          <w:kern w:val="44"/>
          <w:szCs w:val="32"/>
          <w:highlight w:val="none"/>
          <w:lang w:val="en-US" w:eastAsia="zh-CN"/>
        </w:rPr>
        <w:fldChar w:fldCharType="begin"/>
      </w:r>
      <w:r>
        <w:rPr>
          <w:rFonts w:hint="eastAsia" w:ascii="宋体" w:hAnsi="宋体" w:eastAsia="宋体" w:cs="宋体"/>
          <w:bCs/>
          <w:color w:val="auto"/>
          <w:kern w:val="44"/>
          <w:szCs w:val="32"/>
          <w:highlight w:val="none"/>
          <w:lang w:val="en-US" w:eastAsia="zh-CN"/>
        </w:rPr>
        <w:instrText xml:space="preserve"> HYPERLINK \l _Toc30128 </w:instrText>
      </w:r>
      <w:r>
        <w:rPr>
          <w:rFonts w:hint="eastAsia" w:ascii="宋体" w:hAnsi="宋体" w:eastAsia="宋体" w:cs="宋体"/>
          <w:bCs/>
          <w:color w:val="auto"/>
          <w:kern w:val="44"/>
          <w:szCs w:val="32"/>
          <w:highlight w:val="none"/>
          <w:lang w:val="en-US" w:eastAsia="zh-CN"/>
        </w:rPr>
        <w:fldChar w:fldCharType="separate"/>
      </w:r>
      <w:r>
        <w:rPr>
          <w:rFonts w:hint="eastAsia" w:ascii="宋体" w:hAnsi="宋体" w:eastAsia="宋体" w:cs="宋体"/>
          <w:color w:val="auto"/>
          <w:szCs w:val="21"/>
          <w:highlight w:val="none"/>
          <w:lang w:val="zh-CN"/>
        </w:rPr>
        <w:t>28 评标原则及方法</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_Toc30128 \h </w:instrText>
      </w:r>
      <w:r>
        <w:rPr>
          <w:rFonts w:hint="eastAsia" w:ascii="宋体" w:hAnsi="宋体" w:eastAsia="宋体" w:cs="宋体"/>
          <w:color w:val="auto"/>
        </w:rPr>
        <w:fldChar w:fldCharType="separate"/>
      </w:r>
      <w:r>
        <w:rPr>
          <w:rFonts w:hint="eastAsia" w:ascii="宋体" w:hAnsi="宋体" w:eastAsia="宋体" w:cs="宋体"/>
          <w:color w:val="auto"/>
        </w:rPr>
        <w:t>17</w:t>
      </w:r>
      <w:r>
        <w:rPr>
          <w:rFonts w:hint="eastAsia" w:ascii="宋体" w:hAnsi="宋体" w:eastAsia="宋体" w:cs="宋体"/>
          <w:color w:val="auto"/>
        </w:rPr>
        <w:fldChar w:fldCharType="end"/>
      </w:r>
      <w:r>
        <w:rPr>
          <w:rFonts w:hint="eastAsia" w:ascii="宋体" w:hAnsi="宋体" w:eastAsia="宋体" w:cs="宋体"/>
          <w:bCs/>
          <w:color w:val="auto"/>
          <w:kern w:val="44"/>
          <w:szCs w:val="32"/>
          <w:highlight w:val="none"/>
          <w:lang w:val="en-US" w:eastAsia="zh-CN"/>
        </w:rPr>
        <w:fldChar w:fldCharType="end"/>
      </w:r>
    </w:p>
    <w:p>
      <w:pPr>
        <w:pStyle w:val="21"/>
        <w:keepNext w:val="0"/>
        <w:keepLines w:val="0"/>
        <w:pageBreakBefore w:val="0"/>
        <w:widowControl w:val="0"/>
        <w:tabs>
          <w:tab w:val="right" w:leader="dot" w:pos="10154"/>
          <w:tab w:val="clear" w:pos="10144"/>
        </w:tabs>
        <w:kinsoku/>
        <w:wordWrap/>
        <w:overflowPunct/>
        <w:topLinePunct w:val="0"/>
        <w:autoSpaceDE/>
        <w:autoSpaceDN/>
        <w:bidi w:val="0"/>
        <w:adjustRightInd w:val="0"/>
        <w:snapToGrid w:val="0"/>
        <w:spacing w:line="312" w:lineRule="auto"/>
        <w:textAlignment w:val="auto"/>
        <w:rPr>
          <w:rFonts w:hint="eastAsia" w:ascii="宋体" w:hAnsi="宋体" w:eastAsia="宋体" w:cs="宋体"/>
          <w:color w:val="auto"/>
        </w:rPr>
      </w:pPr>
      <w:r>
        <w:rPr>
          <w:rFonts w:hint="eastAsia" w:ascii="宋体" w:hAnsi="宋体" w:eastAsia="宋体" w:cs="宋体"/>
          <w:bCs/>
          <w:color w:val="auto"/>
          <w:kern w:val="44"/>
          <w:szCs w:val="32"/>
          <w:highlight w:val="none"/>
          <w:lang w:val="en-US" w:eastAsia="zh-CN"/>
        </w:rPr>
        <w:fldChar w:fldCharType="begin"/>
      </w:r>
      <w:r>
        <w:rPr>
          <w:rFonts w:hint="eastAsia" w:ascii="宋体" w:hAnsi="宋体" w:eastAsia="宋体" w:cs="宋体"/>
          <w:bCs/>
          <w:color w:val="auto"/>
          <w:kern w:val="44"/>
          <w:szCs w:val="32"/>
          <w:highlight w:val="none"/>
          <w:lang w:val="en-US" w:eastAsia="zh-CN"/>
        </w:rPr>
        <w:instrText xml:space="preserve"> HYPERLINK \l _Toc14352 </w:instrText>
      </w:r>
      <w:r>
        <w:rPr>
          <w:rFonts w:hint="eastAsia" w:ascii="宋体" w:hAnsi="宋体" w:eastAsia="宋体" w:cs="宋体"/>
          <w:bCs/>
          <w:color w:val="auto"/>
          <w:kern w:val="44"/>
          <w:szCs w:val="32"/>
          <w:highlight w:val="none"/>
          <w:lang w:val="en-US" w:eastAsia="zh-CN"/>
        </w:rPr>
        <w:fldChar w:fldCharType="separate"/>
      </w: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 xml:space="preserve">9 </w:t>
      </w:r>
      <w:r>
        <w:rPr>
          <w:rFonts w:hint="eastAsia" w:ascii="宋体" w:hAnsi="宋体" w:eastAsia="宋体" w:cs="宋体"/>
          <w:color w:val="auto"/>
          <w:szCs w:val="21"/>
          <w:highlight w:val="none"/>
          <w:lang w:val="zh-CN"/>
        </w:rPr>
        <w:t>评标结果公示及异议、投诉</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_Toc14352 \h </w:instrText>
      </w:r>
      <w:r>
        <w:rPr>
          <w:rFonts w:hint="eastAsia" w:ascii="宋体" w:hAnsi="宋体" w:eastAsia="宋体" w:cs="宋体"/>
          <w:color w:val="auto"/>
        </w:rPr>
        <w:fldChar w:fldCharType="separate"/>
      </w:r>
      <w:r>
        <w:rPr>
          <w:rFonts w:hint="eastAsia" w:ascii="宋体" w:hAnsi="宋体" w:eastAsia="宋体" w:cs="宋体"/>
          <w:color w:val="auto"/>
        </w:rPr>
        <w:t>17</w:t>
      </w:r>
      <w:r>
        <w:rPr>
          <w:rFonts w:hint="eastAsia" w:ascii="宋体" w:hAnsi="宋体" w:eastAsia="宋体" w:cs="宋体"/>
          <w:color w:val="auto"/>
        </w:rPr>
        <w:fldChar w:fldCharType="end"/>
      </w:r>
      <w:r>
        <w:rPr>
          <w:rFonts w:hint="eastAsia" w:ascii="宋体" w:hAnsi="宋体" w:eastAsia="宋体" w:cs="宋体"/>
          <w:bCs/>
          <w:color w:val="auto"/>
          <w:kern w:val="44"/>
          <w:szCs w:val="32"/>
          <w:highlight w:val="none"/>
          <w:lang w:val="en-US" w:eastAsia="zh-CN"/>
        </w:rPr>
        <w:fldChar w:fldCharType="end"/>
      </w:r>
    </w:p>
    <w:p>
      <w:pPr>
        <w:pStyle w:val="21"/>
        <w:keepNext w:val="0"/>
        <w:keepLines w:val="0"/>
        <w:pageBreakBefore w:val="0"/>
        <w:widowControl w:val="0"/>
        <w:tabs>
          <w:tab w:val="right" w:leader="dot" w:pos="10154"/>
          <w:tab w:val="clear" w:pos="10144"/>
        </w:tabs>
        <w:kinsoku/>
        <w:wordWrap/>
        <w:overflowPunct/>
        <w:topLinePunct w:val="0"/>
        <w:autoSpaceDE/>
        <w:autoSpaceDN/>
        <w:bidi w:val="0"/>
        <w:adjustRightInd w:val="0"/>
        <w:snapToGrid w:val="0"/>
        <w:spacing w:line="312" w:lineRule="auto"/>
        <w:textAlignment w:val="auto"/>
        <w:rPr>
          <w:rFonts w:hint="eastAsia" w:ascii="宋体" w:hAnsi="宋体" w:eastAsia="宋体" w:cs="宋体"/>
          <w:color w:val="auto"/>
        </w:rPr>
      </w:pPr>
      <w:r>
        <w:rPr>
          <w:rFonts w:hint="eastAsia" w:ascii="宋体" w:hAnsi="宋体" w:eastAsia="宋体" w:cs="宋体"/>
          <w:bCs/>
          <w:color w:val="auto"/>
          <w:kern w:val="44"/>
          <w:szCs w:val="32"/>
          <w:highlight w:val="none"/>
          <w:lang w:val="en-US" w:eastAsia="zh-CN"/>
        </w:rPr>
        <w:fldChar w:fldCharType="begin"/>
      </w:r>
      <w:r>
        <w:rPr>
          <w:rFonts w:hint="eastAsia" w:ascii="宋体" w:hAnsi="宋体" w:eastAsia="宋体" w:cs="宋体"/>
          <w:bCs/>
          <w:color w:val="auto"/>
          <w:kern w:val="44"/>
          <w:szCs w:val="32"/>
          <w:highlight w:val="none"/>
          <w:lang w:val="en-US" w:eastAsia="zh-CN"/>
        </w:rPr>
        <w:instrText xml:space="preserve"> HYPERLINK \l _Toc19747 </w:instrText>
      </w:r>
      <w:r>
        <w:rPr>
          <w:rFonts w:hint="eastAsia" w:ascii="宋体" w:hAnsi="宋体" w:eastAsia="宋体" w:cs="宋体"/>
          <w:bCs/>
          <w:color w:val="auto"/>
          <w:kern w:val="44"/>
          <w:szCs w:val="32"/>
          <w:highlight w:val="none"/>
          <w:lang w:val="en-US" w:eastAsia="zh-CN"/>
        </w:rPr>
        <w:fldChar w:fldCharType="separate"/>
      </w:r>
      <w:r>
        <w:rPr>
          <w:rFonts w:hint="eastAsia" w:ascii="宋体" w:hAnsi="宋体" w:eastAsia="宋体" w:cs="宋体"/>
          <w:color w:val="auto"/>
          <w:szCs w:val="21"/>
          <w:highlight w:val="none"/>
        </w:rPr>
        <w:t>30</w:t>
      </w:r>
      <w:r>
        <w:rPr>
          <w:rFonts w:hint="eastAsia" w:ascii="宋体" w:hAnsi="宋体" w:eastAsia="宋体" w:cs="宋体"/>
          <w:color w:val="auto"/>
          <w:szCs w:val="21"/>
          <w:highlight w:val="none"/>
          <w:lang w:val="zh-CN"/>
        </w:rPr>
        <w:t xml:space="preserve"> 真实性审查</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_Toc19747 \h </w:instrText>
      </w:r>
      <w:r>
        <w:rPr>
          <w:rFonts w:hint="eastAsia" w:ascii="宋体" w:hAnsi="宋体" w:eastAsia="宋体" w:cs="宋体"/>
          <w:color w:val="auto"/>
        </w:rPr>
        <w:fldChar w:fldCharType="separate"/>
      </w:r>
      <w:r>
        <w:rPr>
          <w:rFonts w:hint="eastAsia" w:ascii="宋体" w:hAnsi="宋体" w:eastAsia="宋体" w:cs="宋体"/>
          <w:color w:val="auto"/>
        </w:rPr>
        <w:t>18</w:t>
      </w:r>
      <w:r>
        <w:rPr>
          <w:rFonts w:hint="eastAsia" w:ascii="宋体" w:hAnsi="宋体" w:eastAsia="宋体" w:cs="宋体"/>
          <w:color w:val="auto"/>
        </w:rPr>
        <w:fldChar w:fldCharType="end"/>
      </w:r>
      <w:r>
        <w:rPr>
          <w:rFonts w:hint="eastAsia" w:ascii="宋体" w:hAnsi="宋体" w:eastAsia="宋体" w:cs="宋体"/>
          <w:bCs/>
          <w:color w:val="auto"/>
          <w:kern w:val="44"/>
          <w:szCs w:val="32"/>
          <w:highlight w:val="none"/>
          <w:lang w:val="en-US" w:eastAsia="zh-CN"/>
        </w:rPr>
        <w:fldChar w:fldCharType="end"/>
      </w:r>
    </w:p>
    <w:p>
      <w:pPr>
        <w:pStyle w:val="21"/>
        <w:keepNext w:val="0"/>
        <w:keepLines w:val="0"/>
        <w:pageBreakBefore w:val="0"/>
        <w:widowControl w:val="0"/>
        <w:tabs>
          <w:tab w:val="right" w:leader="dot" w:pos="10154"/>
          <w:tab w:val="clear" w:pos="10144"/>
        </w:tabs>
        <w:kinsoku/>
        <w:wordWrap/>
        <w:overflowPunct/>
        <w:topLinePunct w:val="0"/>
        <w:autoSpaceDE/>
        <w:autoSpaceDN/>
        <w:bidi w:val="0"/>
        <w:adjustRightInd w:val="0"/>
        <w:snapToGrid w:val="0"/>
        <w:spacing w:line="312" w:lineRule="auto"/>
        <w:textAlignment w:val="auto"/>
        <w:rPr>
          <w:rFonts w:hint="eastAsia" w:ascii="宋体" w:hAnsi="宋体" w:eastAsia="宋体" w:cs="宋体"/>
          <w:color w:val="auto"/>
        </w:rPr>
      </w:pPr>
      <w:r>
        <w:rPr>
          <w:rFonts w:hint="eastAsia" w:ascii="宋体" w:hAnsi="宋体" w:eastAsia="宋体" w:cs="宋体"/>
          <w:bCs/>
          <w:color w:val="auto"/>
          <w:kern w:val="44"/>
          <w:szCs w:val="32"/>
          <w:highlight w:val="none"/>
          <w:lang w:val="en-US" w:eastAsia="zh-CN"/>
        </w:rPr>
        <w:fldChar w:fldCharType="begin"/>
      </w:r>
      <w:r>
        <w:rPr>
          <w:rFonts w:hint="eastAsia" w:ascii="宋体" w:hAnsi="宋体" w:eastAsia="宋体" w:cs="宋体"/>
          <w:bCs/>
          <w:color w:val="auto"/>
          <w:kern w:val="44"/>
          <w:szCs w:val="32"/>
          <w:highlight w:val="none"/>
          <w:lang w:val="en-US" w:eastAsia="zh-CN"/>
        </w:rPr>
        <w:instrText xml:space="preserve"> HYPERLINK \l _Toc7364 </w:instrText>
      </w:r>
      <w:r>
        <w:rPr>
          <w:rFonts w:hint="eastAsia" w:ascii="宋体" w:hAnsi="宋体" w:eastAsia="宋体" w:cs="宋体"/>
          <w:bCs/>
          <w:color w:val="auto"/>
          <w:kern w:val="44"/>
          <w:szCs w:val="32"/>
          <w:highlight w:val="none"/>
          <w:lang w:val="en-US" w:eastAsia="zh-CN"/>
        </w:rPr>
        <w:fldChar w:fldCharType="separate"/>
      </w:r>
      <w:r>
        <w:rPr>
          <w:rFonts w:hint="eastAsia" w:ascii="宋体" w:hAnsi="宋体" w:eastAsia="宋体" w:cs="宋体"/>
          <w:color w:val="auto"/>
          <w:szCs w:val="21"/>
          <w:highlight w:val="none"/>
        </w:rPr>
        <w:t>31</w:t>
      </w:r>
      <w:r>
        <w:rPr>
          <w:rFonts w:hint="eastAsia" w:ascii="宋体" w:hAnsi="宋体" w:eastAsia="宋体" w:cs="宋体"/>
          <w:color w:val="auto"/>
          <w:szCs w:val="21"/>
          <w:highlight w:val="none"/>
          <w:lang w:val="zh-CN"/>
        </w:rPr>
        <w:t xml:space="preserve"> 评标委员会和招标人接受或拒绝任何投标或所有投标的权利</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_Toc7364 \h </w:instrText>
      </w:r>
      <w:r>
        <w:rPr>
          <w:rFonts w:hint="eastAsia" w:ascii="宋体" w:hAnsi="宋体" w:eastAsia="宋体" w:cs="宋体"/>
          <w:color w:val="auto"/>
        </w:rPr>
        <w:fldChar w:fldCharType="separate"/>
      </w:r>
      <w:r>
        <w:rPr>
          <w:rFonts w:hint="eastAsia" w:ascii="宋体" w:hAnsi="宋体" w:eastAsia="宋体" w:cs="宋体"/>
          <w:color w:val="auto"/>
        </w:rPr>
        <w:t>18</w:t>
      </w:r>
      <w:r>
        <w:rPr>
          <w:rFonts w:hint="eastAsia" w:ascii="宋体" w:hAnsi="宋体" w:eastAsia="宋体" w:cs="宋体"/>
          <w:color w:val="auto"/>
        </w:rPr>
        <w:fldChar w:fldCharType="end"/>
      </w:r>
      <w:r>
        <w:rPr>
          <w:rFonts w:hint="eastAsia" w:ascii="宋体" w:hAnsi="宋体" w:eastAsia="宋体" w:cs="宋体"/>
          <w:bCs/>
          <w:color w:val="auto"/>
          <w:kern w:val="44"/>
          <w:szCs w:val="32"/>
          <w:highlight w:val="none"/>
          <w:lang w:val="en-US" w:eastAsia="zh-CN"/>
        </w:rPr>
        <w:fldChar w:fldCharType="end"/>
      </w:r>
    </w:p>
    <w:p>
      <w:pPr>
        <w:pStyle w:val="28"/>
        <w:keepNext w:val="0"/>
        <w:keepLines w:val="0"/>
        <w:pageBreakBefore w:val="0"/>
        <w:widowControl w:val="0"/>
        <w:tabs>
          <w:tab w:val="right" w:leader="dot" w:pos="10154"/>
        </w:tabs>
        <w:kinsoku/>
        <w:wordWrap/>
        <w:overflowPunct/>
        <w:topLinePunct w:val="0"/>
        <w:autoSpaceDE/>
        <w:autoSpaceDN/>
        <w:bidi w:val="0"/>
        <w:adjustRightInd w:val="0"/>
        <w:snapToGrid w:val="0"/>
        <w:spacing w:line="312" w:lineRule="auto"/>
        <w:ind w:firstLine="420" w:firstLineChars="200"/>
        <w:textAlignment w:val="auto"/>
        <w:rPr>
          <w:rFonts w:hint="eastAsia" w:ascii="宋体" w:hAnsi="宋体" w:eastAsia="宋体" w:cs="宋体"/>
          <w:color w:val="auto"/>
        </w:rPr>
      </w:pPr>
      <w:r>
        <w:rPr>
          <w:rFonts w:hint="eastAsia" w:ascii="宋体" w:hAnsi="宋体" w:eastAsia="宋体" w:cs="宋体"/>
          <w:bCs/>
          <w:color w:val="auto"/>
          <w:kern w:val="44"/>
          <w:szCs w:val="32"/>
          <w:highlight w:val="none"/>
          <w:lang w:val="en-US" w:eastAsia="zh-CN"/>
        </w:rPr>
        <w:fldChar w:fldCharType="begin"/>
      </w:r>
      <w:r>
        <w:rPr>
          <w:rFonts w:hint="eastAsia" w:ascii="宋体" w:hAnsi="宋体" w:eastAsia="宋体" w:cs="宋体"/>
          <w:bCs/>
          <w:color w:val="auto"/>
          <w:kern w:val="44"/>
          <w:szCs w:val="32"/>
          <w:highlight w:val="none"/>
          <w:lang w:val="en-US" w:eastAsia="zh-CN"/>
        </w:rPr>
        <w:instrText xml:space="preserve"> HYPERLINK \l _Toc22275 </w:instrText>
      </w:r>
      <w:r>
        <w:rPr>
          <w:rFonts w:hint="eastAsia" w:ascii="宋体" w:hAnsi="宋体" w:eastAsia="宋体" w:cs="宋体"/>
          <w:bCs/>
          <w:color w:val="auto"/>
          <w:kern w:val="44"/>
          <w:szCs w:val="32"/>
          <w:highlight w:val="none"/>
          <w:lang w:val="en-US" w:eastAsia="zh-CN"/>
        </w:rPr>
        <w:fldChar w:fldCharType="separate"/>
      </w:r>
      <w:r>
        <w:rPr>
          <w:rFonts w:hint="eastAsia" w:ascii="宋体" w:hAnsi="宋体" w:eastAsia="宋体" w:cs="宋体"/>
          <w:bCs/>
          <w:color w:val="auto"/>
          <w:kern w:val="44"/>
          <w:szCs w:val="21"/>
          <w:highlight w:val="none"/>
          <w:lang w:val="zh-CN"/>
        </w:rPr>
        <w:t>六、授予合同</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_Toc22275 \h </w:instrText>
      </w:r>
      <w:r>
        <w:rPr>
          <w:rFonts w:hint="eastAsia" w:ascii="宋体" w:hAnsi="宋体" w:eastAsia="宋体" w:cs="宋体"/>
          <w:color w:val="auto"/>
        </w:rPr>
        <w:fldChar w:fldCharType="separate"/>
      </w:r>
      <w:r>
        <w:rPr>
          <w:rFonts w:hint="eastAsia" w:ascii="宋体" w:hAnsi="宋体" w:eastAsia="宋体" w:cs="宋体"/>
          <w:color w:val="auto"/>
        </w:rPr>
        <w:t>19</w:t>
      </w:r>
      <w:r>
        <w:rPr>
          <w:rFonts w:hint="eastAsia" w:ascii="宋体" w:hAnsi="宋体" w:eastAsia="宋体" w:cs="宋体"/>
          <w:color w:val="auto"/>
        </w:rPr>
        <w:fldChar w:fldCharType="end"/>
      </w:r>
      <w:r>
        <w:rPr>
          <w:rFonts w:hint="eastAsia" w:ascii="宋体" w:hAnsi="宋体" w:eastAsia="宋体" w:cs="宋体"/>
          <w:bCs/>
          <w:color w:val="auto"/>
          <w:kern w:val="44"/>
          <w:szCs w:val="32"/>
          <w:highlight w:val="none"/>
          <w:lang w:val="en-US" w:eastAsia="zh-CN"/>
        </w:rPr>
        <w:fldChar w:fldCharType="end"/>
      </w:r>
    </w:p>
    <w:p>
      <w:pPr>
        <w:pStyle w:val="21"/>
        <w:keepNext w:val="0"/>
        <w:keepLines w:val="0"/>
        <w:pageBreakBefore w:val="0"/>
        <w:widowControl w:val="0"/>
        <w:tabs>
          <w:tab w:val="right" w:leader="dot" w:pos="10154"/>
          <w:tab w:val="clear" w:pos="10144"/>
        </w:tabs>
        <w:kinsoku/>
        <w:wordWrap/>
        <w:overflowPunct/>
        <w:topLinePunct w:val="0"/>
        <w:autoSpaceDE/>
        <w:autoSpaceDN/>
        <w:bidi w:val="0"/>
        <w:adjustRightInd w:val="0"/>
        <w:snapToGrid w:val="0"/>
        <w:spacing w:line="312" w:lineRule="auto"/>
        <w:textAlignment w:val="auto"/>
        <w:rPr>
          <w:rFonts w:hint="eastAsia" w:ascii="宋体" w:hAnsi="宋体" w:eastAsia="宋体" w:cs="宋体"/>
          <w:color w:val="auto"/>
        </w:rPr>
      </w:pPr>
      <w:r>
        <w:rPr>
          <w:rFonts w:hint="eastAsia" w:ascii="宋体" w:hAnsi="宋体" w:eastAsia="宋体" w:cs="宋体"/>
          <w:bCs/>
          <w:color w:val="auto"/>
          <w:kern w:val="44"/>
          <w:szCs w:val="32"/>
          <w:highlight w:val="none"/>
          <w:lang w:val="en-US" w:eastAsia="zh-CN"/>
        </w:rPr>
        <w:fldChar w:fldCharType="begin"/>
      </w:r>
      <w:r>
        <w:rPr>
          <w:rFonts w:hint="eastAsia" w:ascii="宋体" w:hAnsi="宋体" w:eastAsia="宋体" w:cs="宋体"/>
          <w:bCs/>
          <w:color w:val="auto"/>
          <w:kern w:val="44"/>
          <w:szCs w:val="32"/>
          <w:highlight w:val="none"/>
          <w:lang w:val="en-US" w:eastAsia="zh-CN"/>
        </w:rPr>
        <w:instrText xml:space="preserve"> HYPERLINK \l _Toc27599 </w:instrText>
      </w:r>
      <w:r>
        <w:rPr>
          <w:rFonts w:hint="eastAsia" w:ascii="宋体" w:hAnsi="宋体" w:eastAsia="宋体" w:cs="宋体"/>
          <w:bCs/>
          <w:color w:val="auto"/>
          <w:kern w:val="44"/>
          <w:szCs w:val="32"/>
          <w:highlight w:val="none"/>
          <w:lang w:val="en-US" w:eastAsia="zh-CN"/>
        </w:rPr>
        <w:fldChar w:fldCharType="separate"/>
      </w:r>
      <w:r>
        <w:rPr>
          <w:rFonts w:hint="eastAsia" w:ascii="宋体" w:hAnsi="宋体" w:eastAsia="宋体" w:cs="宋体"/>
          <w:color w:val="auto"/>
          <w:szCs w:val="21"/>
          <w:highlight w:val="none"/>
        </w:rPr>
        <w:t>32</w:t>
      </w:r>
      <w:r>
        <w:rPr>
          <w:rFonts w:hint="eastAsia" w:ascii="宋体" w:hAnsi="宋体" w:eastAsia="宋体" w:cs="宋体"/>
          <w:color w:val="auto"/>
          <w:szCs w:val="21"/>
          <w:highlight w:val="none"/>
          <w:lang w:val="zh-CN"/>
        </w:rPr>
        <w:t xml:space="preserve"> 授予合同的准则</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_Toc27599 \h </w:instrText>
      </w:r>
      <w:r>
        <w:rPr>
          <w:rFonts w:hint="eastAsia" w:ascii="宋体" w:hAnsi="宋体" w:eastAsia="宋体" w:cs="宋体"/>
          <w:color w:val="auto"/>
        </w:rPr>
        <w:fldChar w:fldCharType="separate"/>
      </w:r>
      <w:r>
        <w:rPr>
          <w:rFonts w:hint="eastAsia" w:ascii="宋体" w:hAnsi="宋体" w:eastAsia="宋体" w:cs="宋体"/>
          <w:color w:val="auto"/>
        </w:rPr>
        <w:t>19</w:t>
      </w:r>
      <w:r>
        <w:rPr>
          <w:rFonts w:hint="eastAsia" w:ascii="宋体" w:hAnsi="宋体" w:eastAsia="宋体" w:cs="宋体"/>
          <w:color w:val="auto"/>
        </w:rPr>
        <w:fldChar w:fldCharType="end"/>
      </w:r>
      <w:r>
        <w:rPr>
          <w:rFonts w:hint="eastAsia" w:ascii="宋体" w:hAnsi="宋体" w:eastAsia="宋体" w:cs="宋体"/>
          <w:bCs/>
          <w:color w:val="auto"/>
          <w:kern w:val="44"/>
          <w:szCs w:val="32"/>
          <w:highlight w:val="none"/>
          <w:lang w:val="en-US" w:eastAsia="zh-CN"/>
        </w:rPr>
        <w:fldChar w:fldCharType="end"/>
      </w:r>
    </w:p>
    <w:p>
      <w:pPr>
        <w:pStyle w:val="21"/>
        <w:keepNext w:val="0"/>
        <w:keepLines w:val="0"/>
        <w:pageBreakBefore w:val="0"/>
        <w:widowControl w:val="0"/>
        <w:tabs>
          <w:tab w:val="right" w:leader="dot" w:pos="10154"/>
          <w:tab w:val="clear" w:pos="10144"/>
        </w:tabs>
        <w:kinsoku/>
        <w:wordWrap/>
        <w:overflowPunct/>
        <w:topLinePunct w:val="0"/>
        <w:autoSpaceDE/>
        <w:autoSpaceDN/>
        <w:bidi w:val="0"/>
        <w:adjustRightInd w:val="0"/>
        <w:snapToGrid w:val="0"/>
        <w:spacing w:line="312" w:lineRule="auto"/>
        <w:textAlignment w:val="auto"/>
        <w:rPr>
          <w:rFonts w:hint="eastAsia" w:ascii="宋体" w:hAnsi="宋体" w:eastAsia="宋体" w:cs="宋体"/>
          <w:color w:val="auto"/>
        </w:rPr>
      </w:pPr>
      <w:r>
        <w:rPr>
          <w:rFonts w:hint="eastAsia" w:ascii="宋体" w:hAnsi="宋体" w:eastAsia="宋体" w:cs="宋体"/>
          <w:bCs/>
          <w:color w:val="auto"/>
          <w:kern w:val="44"/>
          <w:szCs w:val="32"/>
          <w:highlight w:val="none"/>
          <w:lang w:val="en-US" w:eastAsia="zh-CN"/>
        </w:rPr>
        <w:fldChar w:fldCharType="begin"/>
      </w:r>
      <w:r>
        <w:rPr>
          <w:rFonts w:hint="eastAsia" w:ascii="宋体" w:hAnsi="宋体" w:eastAsia="宋体" w:cs="宋体"/>
          <w:bCs/>
          <w:color w:val="auto"/>
          <w:kern w:val="44"/>
          <w:szCs w:val="32"/>
          <w:highlight w:val="none"/>
          <w:lang w:val="en-US" w:eastAsia="zh-CN"/>
        </w:rPr>
        <w:instrText xml:space="preserve"> HYPERLINK \l _Toc26117 </w:instrText>
      </w:r>
      <w:r>
        <w:rPr>
          <w:rFonts w:hint="eastAsia" w:ascii="宋体" w:hAnsi="宋体" w:eastAsia="宋体" w:cs="宋体"/>
          <w:bCs/>
          <w:color w:val="auto"/>
          <w:kern w:val="44"/>
          <w:szCs w:val="32"/>
          <w:highlight w:val="none"/>
          <w:lang w:val="en-US" w:eastAsia="zh-CN"/>
        </w:rPr>
        <w:fldChar w:fldCharType="separate"/>
      </w:r>
      <w:r>
        <w:rPr>
          <w:rFonts w:hint="eastAsia" w:ascii="宋体" w:hAnsi="宋体" w:eastAsia="宋体" w:cs="宋体"/>
          <w:color w:val="auto"/>
          <w:szCs w:val="21"/>
          <w:highlight w:val="none"/>
          <w:lang w:val="zh-CN"/>
        </w:rPr>
        <w:t>33 中标通知</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_Toc26117 \h </w:instrText>
      </w:r>
      <w:r>
        <w:rPr>
          <w:rFonts w:hint="eastAsia" w:ascii="宋体" w:hAnsi="宋体" w:eastAsia="宋体" w:cs="宋体"/>
          <w:color w:val="auto"/>
        </w:rPr>
        <w:fldChar w:fldCharType="separate"/>
      </w:r>
      <w:r>
        <w:rPr>
          <w:rFonts w:hint="eastAsia" w:ascii="宋体" w:hAnsi="宋体" w:eastAsia="宋体" w:cs="宋体"/>
          <w:color w:val="auto"/>
        </w:rPr>
        <w:t>19</w:t>
      </w:r>
      <w:r>
        <w:rPr>
          <w:rFonts w:hint="eastAsia" w:ascii="宋体" w:hAnsi="宋体" w:eastAsia="宋体" w:cs="宋体"/>
          <w:color w:val="auto"/>
        </w:rPr>
        <w:fldChar w:fldCharType="end"/>
      </w:r>
      <w:r>
        <w:rPr>
          <w:rFonts w:hint="eastAsia" w:ascii="宋体" w:hAnsi="宋体" w:eastAsia="宋体" w:cs="宋体"/>
          <w:bCs/>
          <w:color w:val="auto"/>
          <w:kern w:val="44"/>
          <w:szCs w:val="32"/>
          <w:highlight w:val="none"/>
          <w:lang w:val="en-US" w:eastAsia="zh-CN"/>
        </w:rPr>
        <w:fldChar w:fldCharType="end"/>
      </w:r>
    </w:p>
    <w:p>
      <w:pPr>
        <w:pStyle w:val="21"/>
        <w:keepNext w:val="0"/>
        <w:keepLines w:val="0"/>
        <w:pageBreakBefore w:val="0"/>
        <w:widowControl w:val="0"/>
        <w:tabs>
          <w:tab w:val="right" w:leader="dot" w:pos="10154"/>
          <w:tab w:val="clear" w:pos="10144"/>
        </w:tabs>
        <w:kinsoku/>
        <w:wordWrap/>
        <w:overflowPunct/>
        <w:topLinePunct w:val="0"/>
        <w:autoSpaceDE/>
        <w:autoSpaceDN/>
        <w:bidi w:val="0"/>
        <w:adjustRightInd w:val="0"/>
        <w:snapToGrid w:val="0"/>
        <w:spacing w:line="312" w:lineRule="auto"/>
        <w:textAlignment w:val="auto"/>
        <w:rPr>
          <w:rFonts w:hint="eastAsia" w:ascii="宋体" w:hAnsi="宋体" w:eastAsia="宋体" w:cs="宋体"/>
          <w:color w:val="auto"/>
        </w:rPr>
      </w:pPr>
      <w:r>
        <w:rPr>
          <w:rFonts w:hint="eastAsia" w:ascii="宋体" w:hAnsi="宋体" w:eastAsia="宋体" w:cs="宋体"/>
          <w:bCs/>
          <w:color w:val="auto"/>
          <w:kern w:val="44"/>
          <w:szCs w:val="32"/>
          <w:highlight w:val="none"/>
          <w:lang w:val="en-US" w:eastAsia="zh-CN"/>
        </w:rPr>
        <w:fldChar w:fldCharType="begin"/>
      </w:r>
      <w:r>
        <w:rPr>
          <w:rFonts w:hint="eastAsia" w:ascii="宋体" w:hAnsi="宋体" w:eastAsia="宋体" w:cs="宋体"/>
          <w:bCs/>
          <w:color w:val="auto"/>
          <w:kern w:val="44"/>
          <w:szCs w:val="32"/>
          <w:highlight w:val="none"/>
          <w:lang w:val="en-US" w:eastAsia="zh-CN"/>
        </w:rPr>
        <w:instrText xml:space="preserve"> HYPERLINK \l _Toc1027 </w:instrText>
      </w:r>
      <w:r>
        <w:rPr>
          <w:rFonts w:hint="eastAsia" w:ascii="宋体" w:hAnsi="宋体" w:eastAsia="宋体" w:cs="宋体"/>
          <w:bCs/>
          <w:color w:val="auto"/>
          <w:kern w:val="44"/>
          <w:szCs w:val="32"/>
          <w:highlight w:val="none"/>
          <w:lang w:val="en-US" w:eastAsia="zh-CN"/>
        </w:rPr>
        <w:fldChar w:fldCharType="separate"/>
      </w:r>
      <w:r>
        <w:rPr>
          <w:rFonts w:hint="eastAsia" w:ascii="宋体" w:hAnsi="宋体" w:eastAsia="宋体" w:cs="宋体"/>
          <w:color w:val="auto"/>
          <w:szCs w:val="21"/>
          <w:highlight w:val="none"/>
        </w:rPr>
        <w:t>34</w:t>
      </w:r>
      <w:r>
        <w:rPr>
          <w:rFonts w:hint="eastAsia" w:ascii="宋体" w:hAnsi="宋体" w:eastAsia="宋体" w:cs="宋体"/>
          <w:color w:val="auto"/>
          <w:szCs w:val="21"/>
          <w:highlight w:val="none"/>
          <w:lang w:val="zh-CN"/>
        </w:rPr>
        <w:t xml:space="preserve"> 签署合同</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_Toc1027 \h </w:instrText>
      </w:r>
      <w:r>
        <w:rPr>
          <w:rFonts w:hint="eastAsia" w:ascii="宋体" w:hAnsi="宋体" w:eastAsia="宋体" w:cs="宋体"/>
          <w:color w:val="auto"/>
        </w:rPr>
        <w:fldChar w:fldCharType="separate"/>
      </w:r>
      <w:r>
        <w:rPr>
          <w:rFonts w:hint="eastAsia" w:ascii="宋体" w:hAnsi="宋体" w:eastAsia="宋体" w:cs="宋体"/>
          <w:color w:val="auto"/>
        </w:rPr>
        <w:t>19</w:t>
      </w:r>
      <w:r>
        <w:rPr>
          <w:rFonts w:hint="eastAsia" w:ascii="宋体" w:hAnsi="宋体" w:eastAsia="宋体" w:cs="宋体"/>
          <w:color w:val="auto"/>
        </w:rPr>
        <w:fldChar w:fldCharType="end"/>
      </w:r>
      <w:r>
        <w:rPr>
          <w:rFonts w:hint="eastAsia" w:ascii="宋体" w:hAnsi="宋体" w:eastAsia="宋体" w:cs="宋体"/>
          <w:bCs/>
          <w:color w:val="auto"/>
          <w:kern w:val="44"/>
          <w:szCs w:val="32"/>
          <w:highlight w:val="none"/>
          <w:lang w:val="en-US" w:eastAsia="zh-CN"/>
        </w:rPr>
        <w:fldChar w:fldCharType="end"/>
      </w:r>
    </w:p>
    <w:p>
      <w:pPr>
        <w:pStyle w:val="21"/>
        <w:keepNext w:val="0"/>
        <w:keepLines w:val="0"/>
        <w:pageBreakBefore w:val="0"/>
        <w:widowControl w:val="0"/>
        <w:tabs>
          <w:tab w:val="right" w:leader="dot" w:pos="10154"/>
          <w:tab w:val="clear" w:pos="10144"/>
        </w:tabs>
        <w:kinsoku/>
        <w:wordWrap/>
        <w:overflowPunct/>
        <w:topLinePunct w:val="0"/>
        <w:autoSpaceDE/>
        <w:autoSpaceDN/>
        <w:bidi w:val="0"/>
        <w:adjustRightInd w:val="0"/>
        <w:snapToGrid w:val="0"/>
        <w:spacing w:line="312" w:lineRule="auto"/>
        <w:textAlignment w:val="auto"/>
        <w:rPr>
          <w:rFonts w:hint="eastAsia" w:ascii="宋体" w:hAnsi="宋体" w:eastAsia="宋体" w:cs="宋体"/>
          <w:color w:val="auto"/>
        </w:rPr>
      </w:pPr>
      <w:r>
        <w:rPr>
          <w:rFonts w:hint="eastAsia" w:ascii="宋体" w:hAnsi="宋体" w:eastAsia="宋体" w:cs="宋体"/>
          <w:bCs/>
          <w:color w:val="auto"/>
          <w:kern w:val="44"/>
          <w:szCs w:val="32"/>
          <w:highlight w:val="none"/>
          <w:lang w:val="en-US" w:eastAsia="zh-CN"/>
        </w:rPr>
        <w:fldChar w:fldCharType="begin"/>
      </w:r>
      <w:r>
        <w:rPr>
          <w:rFonts w:hint="eastAsia" w:ascii="宋体" w:hAnsi="宋体" w:eastAsia="宋体" w:cs="宋体"/>
          <w:bCs/>
          <w:color w:val="auto"/>
          <w:kern w:val="44"/>
          <w:szCs w:val="32"/>
          <w:highlight w:val="none"/>
          <w:lang w:val="en-US" w:eastAsia="zh-CN"/>
        </w:rPr>
        <w:instrText xml:space="preserve"> HYPERLINK \l _Toc8411 </w:instrText>
      </w:r>
      <w:r>
        <w:rPr>
          <w:rFonts w:hint="eastAsia" w:ascii="宋体" w:hAnsi="宋体" w:eastAsia="宋体" w:cs="宋体"/>
          <w:bCs/>
          <w:color w:val="auto"/>
          <w:kern w:val="44"/>
          <w:szCs w:val="32"/>
          <w:highlight w:val="none"/>
          <w:lang w:val="en-US" w:eastAsia="zh-CN"/>
        </w:rPr>
        <w:fldChar w:fldCharType="separate"/>
      </w:r>
      <w:r>
        <w:rPr>
          <w:rFonts w:hint="eastAsia" w:ascii="宋体" w:hAnsi="宋体" w:eastAsia="宋体" w:cs="宋体"/>
          <w:color w:val="auto"/>
          <w:szCs w:val="21"/>
          <w:highlight w:val="none"/>
        </w:rPr>
        <w:t xml:space="preserve">35 </w:t>
      </w:r>
      <w:r>
        <w:rPr>
          <w:rFonts w:hint="eastAsia" w:ascii="宋体" w:hAnsi="宋体" w:eastAsia="宋体" w:cs="宋体"/>
          <w:color w:val="auto"/>
          <w:szCs w:val="21"/>
          <w:highlight w:val="none"/>
          <w:lang w:val="zh-CN"/>
        </w:rPr>
        <w:t>履约担保</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_Toc8411 \h </w:instrText>
      </w:r>
      <w:r>
        <w:rPr>
          <w:rFonts w:hint="eastAsia" w:ascii="宋体" w:hAnsi="宋体" w:eastAsia="宋体" w:cs="宋体"/>
          <w:color w:val="auto"/>
        </w:rPr>
        <w:fldChar w:fldCharType="separate"/>
      </w:r>
      <w:r>
        <w:rPr>
          <w:rFonts w:hint="eastAsia" w:ascii="宋体" w:hAnsi="宋体" w:eastAsia="宋体" w:cs="宋体"/>
          <w:color w:val="auto"/>
        </w:rPr>
        <w:t>19</w:t>
      </w:r>
      <w:r>
        <w:rPr>
          <w:rFonts w:hint="eastAsia" w:ascii="宋体" w:hAnsi="宋体" w:eastAsia="宋体" w:cs="宋体"/>
          <w:color w:val="auto"/>
        </w:rPr>
        <w:fldChar w:fldCharType="end"/>
      </w:r>
      <w:r>
        <w:rPr>
          <w:rFonts w:hint="eastAsia" w:ascii="宋体" w:hAnsi="宋体" w:eastAsia="宋体" w:cs="宋体"/>
          <w:bCs/>
          <w:color w:val="auto"/>
          <w:kern w:val="44"/>
          <w:szCs w:val="32"/>
          <w:highlight w:val="none"/>
          <w:lang w:val="en-US" w:eastAsia="zh-CN"/>
        </w:rPr>
        <w:fldChar w:fldCharType="end"/>
      </w:r>
    </w:p>
    <w:p>
      <w:pPr>
        <w:pStyle w:val="21"/>
        <w:keepNext w:val="0"/>
        <w:keepLines w:val="0"/>
        <w:pageBreakBefore w:val="0"/>
        <w:widowControl w:val="0"/>
        <w:tabs>
          <w:tab w:val="right" w:leader="dot" w:pos="10154"/>
          <w:tab w:val="clear" w:pos="10144"/>
        </w:tabs>
        <w:kinsoku/>
        <w:wordWrap/>
        <w:overflowPunct/>
        <w:topLinePunct w:val="0"/>
        <w:autoSpaceDE/>
        <w:autoSpaceDN/>
        <w:bidi w:val="0"/>
        <w:adjustRightInd w:val="0"/>
        <w:snapToGrid w:val="0"/>
        <w:spacing w:line="312" w:lineRule="auto"/>
        <w:textAlignment w:val="auto"/>
        <w:rPr>
          <w:rFonts w:hint="eastAsia" w:ascii="宋体" w:hAnsi="宋体" w:eastAsia="宋体" w:cs="宋体"/>
          <w:color w:val="auto"/>
        </w:rPr>
      </w:pPr>
      <w:r>
        <w:rPr>
          <w:rFonts w:hint="eastAsia" w:ascii="宋体" w:hAnsi="宋体" w:eastAsia="宋体" w:cs="宋体"/>
          <w:bCs/>
          <w:color w:val="auto"/>
          <w:kern w:val="44"/>
          <w:szCs w:val="32"/>
          <w:highlight w:val="none"/>
          <w:lang w:val="en-US" w:eastAsia="zh-CN"/>
        </w:rPr>
        <w:fldChar w:fldCharType="begin"/>
      </w:r>
      <w:r>
        <w:rPr>
          <w:rFonts w:hint="eastAsia" w:ascii="宋体" w:hAnsi="宋体" w:eastAsia="宋体" w:cs="宋体"/>
          <w:bCs/>
          <w:color w:val="auto"/>
          <w:kern w:val="44"/>
          <w:szCs w:val="32"/>
          <w:highlight w:val="none"/>
          <w:lang w:val="en-US" w:eastAsia="zh-CN"/>
        </w:rPr>
        <w:instrText xml:space="preserve"> HYPERLINK \l _Toc20428 </w:instrText>
      </w:r>
      <w:r>
        <w:rPr>
          <w:rFonts w:hint="eastAsia" w:ascii="宋体" w:hAnsi="宋体" w:eastAsia="宋体" w:cs="宋体"/>
          <w:bCs/>
          <w:color w:val="auto"/>
          <w:kern w:val="44"/>
          <w:szCs w:val="32"/>
          <w:highlight w:val="none"/>
          <w:lang w:val="en-US" w:eastAsia="zh-CN"/>
        </w:rPr>
        <w:fldChar w:fldCharType="separate"/>
      </w:r>
      <w:r>
        <w:rPr>
          <w:rFonts w:hint="eastAsia" w:ascii="宋体" w:hAnsi="宋体" w:eastAsia="宋体" w:cs="宋体"/>
          <w:color w:val="auto"/>
          <w:szCs w:val="21"/>
          <w:highlight w:val="none"/>
        </w:rPr>
        <w:t>36</w:t>
      </w:r>
      <w:r>
        <w:rPr>
          <w:rFonts w:hint="eastAsia" w:ascii="宋体" w:hAnsi="宋体" w:eastAsia="宋体" w:cs="宋体"/>
          <w:color w:val="auto"/>
          <w:szCs w:val="21"/>
          <w:highlight w:val="none"/>
          <w:lang w:val="zh-CN"/>
        </w:rPr>
        <w:t xml:space="preserve"> 在合同履行中变更采购范围的权利</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_Toc20428 \h </w:instrText>
      </w:r>
      <w:r>
        <w:rPr>
          <w:rFonts w:hint="eastAsia" w:ascii="宋体" w:hAnsi="宋体" w:eastAsia="宋体" w:cs="宋体"/>
          <w:color w:val="auto"/>
        </w:rPr>
        <w:fldChar w:fldCharType="separate"/>
      </w:r>
      <w:r>
        <w:rPr>
          <w:rFonts w:hint="eastAsia" w:ascii="宋体" w:hAnsi="宋体" w:eastAsia="宋体" w:cs="宋体"/>
          <w:color w:val="auto"/>
        </w:rPr>
        <w:t>21</w:t>
      </w:r>
      <w:r>
        <w:rPr>
          <w:rFonts w:hint="eastAsia" w:ascii="宋体" w:hAnsi="宋体" w:eastAsia="宋体" w:cs="宋体"/>
          <w:color w:val="auto"/>
        </w:rPr>
        <w:fldChar w:fldCharType="end"/>
      </w:r>
      <w:r>
        <w:rPr>
          <w:rFonts w:hint="eastAsia" w:ascii="宋体" w:hAnsi="宋体" w:eastAsia="宋体" w:cs="宋体"/>
          <w:bCs/>
          <w:color w:val="auto"/>
          <w:kern w:val="44"/>
          <w:szCs w:val="32"/>
          <w:highlight w:val="none"/>
          <w:lang w:val="en-US" w:eastAsia="zh-CN"/>
        </w:rPr>
        <w:fldChar w:fldCharType="end"/>
      </w:r>
    </w:p>
    <w:p>
      <w:pPr>
        <w:pStyle w:val="21"/>
        <w:keepNext w:val="0"/>
        <w:keepLines w:val="0"/>
        <w:pageBreakBefore w:val="0"/>
        <w:widowControl w:val="0"/>
        <w:tabs>
          <w:tab w:val="right" w:leader="dot" w:pos="10154"/>
          <w:tab w:val="clear" w:pos="10144"/>
        </w:tabs>
        <w:kinsoku/>
        <w:wordWrap/>
        <w:overflowPunct/>
        <w:topLinePunct w:val="0"/>
        <w:autoSpaceDE/>
        <w:autoSpaceDN/>
        <w:bidi w:val="0"/>
        <w:adjustRightInd w:val="0"/>
        <w:snapToGrid w:val="0"/>
        <w:spacing w:line="312" w:lineRule="auto"/>
        <w:textAlignment w:val="auto"/>
        <w:rPr>
          <w:rFonts w:hint="eastAsia" w:ascii="宋体" w:hAnsi="宋体" w:eastAsia="宋体" w:cs="宋体"/>
          <w:color w:val="auto"/>
        </w:rPr>
      </w:pPr>
      <w:r>
        <w:rPr>
          <w:rFonts w:hint="eastAsia" w:ascii="宋体" w:hAnsi="宋体" w:eastAsia="宋体" w:cs="宋体"/>
          <w:bCs/>
          <w:color w:val="auto"/>
          <w:kern w:val="44"/>
          <w:szCs w:val="32"/>
          <w:highlight w:val="none"/>
          <w:lang w:val="en-US" w:eastAsia="zh-CN"/>
        </w:rPr>
        <w:fldChar w:fldCharType="begin"/>
      </w:r>
      <w:r>
        <w:rPr>
          <w:rFonts w:hint="eastAsia" w:ascii="宋体" w:hAnsi="宋体" w:eastAsia="宋体" w:cs="宋体"/>
          <w:bCs/>
          <w:color w:val="auto"/>
          <w:kern w:val="44"/>
          <w:szCs w:val="32"/>
          <w:highlight w:val="none"/>
          <w:lang w:val="en-US" w:eastAsia="zh-CN"/>
        </w:rPr>
        <w:instrText xml:space="preserve"> HYPERLINK \l _Toc13497 </w:instrText>
      </w:r>
      <w:r>
        <w:rPr>
          <w:rFonts w:hint="eastAsia" w:ascii="宋体" w:hAnsi="宋体" w:eastAsia="宋体" w:cs="宋体"/>
          <w:bCs/>
          <w:color w:val="auto"/>
          <w:kern w:val="44"/>
          <w:szCs w:val="32"/>
          <w:highlight w:val="none"/>
          <w:lang w:val="en-US" w:eastAsia="zh-CN"/>
        </w:rPr>
        <w:fldChar w:fldCharType="separate"/>
      </w:r>
      <w:r>
        <w:rPr>
          <w:rFonts w:hint="eastAsia" w:ascii="宋体" w:hAnsi="宋体" w:eastAsia="宋体" w:cs="宋体"/>
          <w:color w:val="auto"/>
          <w:szCs w:val="21"/>
          <w:highlight w:val="none"/>
        </w:rPr>
        <w:t>37</w:t>
      </w:r>
      <w:r>
        <w:rPr>
          <w:rFonts w:hint="eastAsia" w:ascii="宋体" w:hAnsi="宋体" w:eastAsia="宋体" w:cs="宋体"/>
          <w:color w:val="auto"/>
          <w:szCs w:val="21"/>
          <w:highlight w:val="none"/>
          <w:lang w:val="zh-CN"/>
        </w:rPr>
        <w:t xml:space="preserve"> 中标服务费</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_Toc13497 \h </w:instrText>
      </w:r>
      <w:r>
        <w:rPr>
          <w:rFonts w:hint="eastAsia" w:ascii="宋体" w:hAnsi="宋体" w:eastAsia="宋体" w:cs="宋体"/>
          <w:color w:val="auto"/>
        </w:rPr>
        <w:fldChar w:fldCharType="separate"/>
      </w:r>
      <w:r>
        <w:rPr>
          <w:rFonts w:hint="eastAsia" w:ascii="宋体" w:hAnsi="宋体" w:eastAsia="宋体" w:cs="宋体"/>
          <w:color w:val="auto"/>
        </w:rPr>
        <w:t>21</w:t>
      </w:r>
      <w:r>
        <w:rPr>
          <w:rFonts w:hint="eastAsia" w:ascii="宋体" w:hAnsi="宋体" w:eastAsia="宋体" w:cs="宋体"/>
          <w:color w:val="auto"/>
        </w:rPr>
        <w:fldChar w:fldCharType="end"/>
      </w:r>
      <w:r>
        <w:rPr>
          <w:rFonts w:hint="eastAsia" w:ascii="宋体" w:hAnsi="宋体" w:eastAsia="宋体" w:cs="宋体"/>
          <w:bCs/>
          <w:color w:val="auto"/>
          <w:kern w:val="44"/>
          <w:szCs w:val="32"/>
          <w:highlight w:val="none"/>
          <w:lang w:val="en-US" w:eastAsia="zh-CN"/>
        </w:rPr>
        <w:fldChar w:fldCharType="end"/>
      </w:r>
    </w:p>
    <w:p>
      <w:pPr>
        <w:pStyle w:val="21"/>
        <w:keepNext w:val="0"/>
        <w:keepLines w:val="0"/>
        <w:pageBreakBefore w:val="0"/>
        <w:widowControl w:val="0"/>
        <w:tabs>
          <w:tab w:val="right" w:leader="dot" w:pos="10154"/>
          <w:tab w:val="clear" w:pos="10144"/>
        </w:tabs>
        <w:kinsoku/>
        <w:wordWrap/>
        <w:overflowPunct/>
        <w:topLinePunct w:val="0"/>
        <w:autoSpaceDE/>
        <w:autoSpaceDN/>
        <w:bidi w:val="0"/>
        <w:adjustRightInd w:val="0"/>
        <w:snapToGrid w:val="0"/>
        <w:spacing w:line="312" w:lineRule="auto"/>
        <w:textAlignment w:val="auto"/>
        <w:rPr>
          <w:rFonts w:hint="eastAsia" w:ascii="宋体" w:hAnsi="宋体" w:eastAsia="宋体" w:cs="宋体"/>
          <w:color w:val="auto"/>
        </w:rPr>
      </w:pPr>
      <w:r>
        <w:rPr>
          <w:rFonts w:hint="eastAsia" w:ascii="宋体" w:hAnsi="宋体" w:eastAsia="宋体" w:cs="宋体"/>
          <w:bCs/>
          <w:color w:val="auto"/>
          <w:kern w:val="44"/>
          <w:szCs w:val="32"/>
          <w:highlight w:val="none"/>
          <w:lang w:val="en-US" w:eastAsia="zh-CN"/>
        </w:rPr>
        <w:fldChar w:fldCharType="begin"/>
      </w:r>
      <w:r>
        <w:rPr>
          <w:rFonts w:hint="eastAsia" w:ascii="宋体" w:hAnsi="宋体" w:eastAsia="宋体" w:cs="宋体"/>
          <w:bCs/>
          <w:color w:val="auto"/>
          <w:kern w:val="44"/>
          <w:szCs w:val="32"/>
          <w:highlight w:val="none"/>
          <w:lang w:val="en-US" w:eastAsia="zh-CN"/>
        </w:rPr>
        <w:instrText xml:space="preserve"> HYPERLINK \l _Toc27171 </w:instrText>
      </w:r>
      <w:r>
        <w:rPr>
          <w:rFonts w:hint="eastAsia" w:ascii="宋体" w:hAnsi="宋体" w:eastAsia="宋体" w:cs="宋体"/>
          <w:bCs/>
          <w:color w:val="auto"/>
          <w:kern w:val="44"/>
          <w:szCs w:val="32"/>
          <w:highlight w:val="none"/>
          <w:lang w:val="en-US" w:eastAsia="zh-CN"/>
        </w:rPr>
        <w:fldChar w:fldCharType="separate"/>
      </w:r>
      <w:r>
        <w:rPr>
          <w:rFonts w:hint="eastAsia" w:ascii="宋体" w:hAnsi="宋体" w:eastAsia="宋体" w:cs="宋体"/>
          <w:color w:val="auto"/>
          <w:szCs w:val="21"/>
          <w:highlight w:val="none"/>
        </w:rPr>
        <w:t>38</w:t>
      </w:r>
      <w:r>
        <w:rPr>
          <w:rFonts w:hint="eastAsia" w:ascii="宋体" w:hAnsi="宋体" w:eastAsia="宋体" w:cs="宋体"/>
          <w:color w:val="auto"/>
          <w:szCs w:val="21"/>
          <w:highlight w:val="none"/>
          <w:lang w:val="zh-CN"/>
        </w:rPr>
        <w:t xml:space="preserve"> 发票</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_Toc27171 \h </w:instrText>
      </w:r>
      <w:r>
        <w:rPr>
          <w:rFonts w:hint="eastAsia" w:ascii="宋体" w:hAnsi="宋体" w:eastAsia="宋体" w:cs="宋体"/>
          <w:color w:val="auto"/>
        </w:rPr>
        <w:fldChar w:fldCharType="separate"/>
      </w:r>
      <w:r>
        <w:rPr>
          <w:rFonts w:hint="eastAsia" w:ascii="宋体" w:hAnsi="宋体" w:eastAsia="宋体" w:cs="宋体"/>
          <w:color w:val="auto"/>
        </w:rPr>
        <w:t>21</w:t>
      </w:r>
      <w:r>
        <w:rPr>
          <w:rFonts w:hint="eastAsia" w:ascii="宋体" w:hAnsi="宋体" w:eastAsia="宋体" w:cs="宋体"/>
          <w:color w:val="auto"/>
        </w:rPr>
        <w:fldChar w:fldCharType="end"/>
      </w:r>
      <w:r>
        <w:rPr>
          <w:rFonts w:hint="eastAsia" w:ascii="宋体" w:hAnsi="宋体" w:eastAsia="宋体" w:cs="宋体"/>
          <w:bCs/>
          <w:color w:val="auto"/>
          <w:kern w:val="44"/>
          <w:szCs w:val="32"/>
          <w:highlight w:val="none"/>
          <w:lang w:val="en-US" w:eastAsia="zh-CN"/>
        </w:rPr>
        <w:fldChar w:fldCharType="end"/>
      </w:r>
    </w:p>
    <w:p>
      <w:pPr>
        <w:pStyle w:val="21"/>
        <w:keepNext w:val="0"/>
        <w:keepLines w:val="0"/>
        <w:pageBreakBefore w:val="0"/>
        <w:widowControl w:val="0"/>
        <w:tabs>
          <w:tab w:val="right" w:leader="dot" w:pos="10154"/>
          <w:tab w:val="clear" w:pos="10144"/>
        </w:tabs>
        <w:kinsoku/>
        <w:wordWrap/>
        <w:overflowPunct/>
        <w:topLinePunct w:val="0"/>
        <w:autoSpaceDE/>
        <w:autoSpaceDN/>
        <w:bidi w:val="0"/>
        <w:adjustRightInd w:val="0"/>
        <w:snapToGrid w:val="0"/>
        <w:spacing w:line="312" w:lineRule="auto"/>
        <w:textAlignment w:val="auto"/>
        <w:rPr>
          <w:rFonts w:hint="eastAsia" w:ascii="宋体" w:hAnsi="宋体" w:eastAsia="宋体" w:cs="宋体"/>
          <w:color w:val="auto"/>
        </w:rPr>
      </w:pPr>
      <w:r>
        <w:rPr>
          <w:rFonts w:hint="eastAsia" w:ascii="宋体" w:hAnsi="宋体" w:eastAsia="宋体" w:cs="宋体"/>
          <w:bCs/>
          <w:color w:val="auto"/>
          <w:kern w:val="44"/>
          <w:szCs w:val="32"/>
          <w:highlight w:val="none"/>
          <w:lang w:val="en-US" w:eastAsia="zh-CN"/>
        </w:rPr>
        <w:fldChar w:fldCharType="begin"/>
      </w:r>
      <w:r>
        <w:rPr>
          <w:rFonts w:hint="eastAsia" w:ascii="宋体" w:hAnsi="宋体" w:eastAsia="宋体" w:cs="宋体"/>
          <w:bCs/>
          <w:color w:val="auto"/>
          <w:kern w:val="44"/>
          <w:szCs w:val="32"/>
          <w:highlight w:val="none"/>
          <w:lang w:val="en-US" w:eastAsia="zh-CN"/>
        </w:rPr>
        <w:instrText xml:space="preserve"> HYPERLINK \l _Toc12546 </w:instrText>
      </w:r>
      <w:r>
        <w:rPr>
          <w:rFonts w:hint="eastAsia" w:ascii="宋体" w:hAnsi="宋体" w:eastAsia="宋体" w:cs="宋体"/>
          <w:bCs/>
          <w:color w:val="auto"/>
          <w:kern w:val="44"/>
          <w:szCs w:val="32"/>
          <w:highlight w:val="none"/>
          <w:lang w:val="en-US" w:eastAsia="zh-CN"/>
        </w:rPr>
        <w:fldChar w:fldCharType="separate"/>
      </w:r>
      <w:r>
        <w:rPr>
          <w:rFonts w:hint="eastAsia" w:ascii="宋体" w:hAnsi="宋体" w:eastAsia="宋体" w:cs="宋体"/>
          <w:color w:val="auto"/>
          <w:szCs w:val="21"/>
          <w:highlight w:val="none"/>
        </w:rPr>
        <w:t>39 招标相关补充约定</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_Toc12546 \h </w:instrText>
      </w:r>
      <w:r>
        <w:rPr>
          <w:rFonts w:hint="eastAsia" w:ascii="宋体" w:hAnsi="宋体" w:eastAsia="宋体" w:cs="宋体"/>
          <w:color w:val="auto"/>
        </w:rPr>
        <w:fldChar w:fldCharType="separate"/>
      </w:r>
      <w:r>
        <w:rPr>
          <w:rFonts w:hint="eastAsia" w:ascii="宋体" w:hAnsi="宋体" w:eastAsia="宋体" w:cs="宋体"/>
          <w:color w:val="auto"/>
        </w:rPr>
        <w:t>21</w:t>
      </w:r>
      <w:r>
        <w:rPr>
          <w:rFonts w:hint="eastAsia" w:ascii="宋体" w:hAnsi="宋体" w:eastAsia="宋体" w:cs="宋体"/>
          <w:color w:val="auto"/>
        </w:rPr>
        <w:fldChar w:fldCharType="end"/>
      </w:r>
      <w:r>
        <w:rPr>
          <w:rFonts w:hint="eastAsia" w:ascii="宋体" w:hAnsi="宋体" w:eastAsia="宋体" w:cs="宋体"/>
          <w:bCs/>
          <w:color w:val="auto"/>
          <w:kern w:val="44"/>
          <w:szCs w:val="32"/>
          <w:highlight w:val="none"/>
          <w:lang w:val="en-US" w:eastAsia="zh-CN"/>
        </w:rPr>
        <w:fldChar w:fldCharType="end"/>
      </w:r>
    </w:p>
    <w:p>
      <w:pPr>
        <w:pStyle w:val="21"/>
        <w:keepNext w:val="0"/>
        <w:keepLines w:val="0"/>
        <w:pageBreakBefore w:val="0"/>
        <w:widowControl w:val="0"/>
        <w:tabs>
          <w:tab w:val="right" w:leader="dot" w:pos="10154"/>
          <w:tab w:val="clear" w:pos="10144"/>
        </w:tabs>
        <w:kinsoku/>
        <w:wordWrap/>
        <w:overflowPunct/>
        <w:topLinePunct w:val="0"/>
        <w:autoSpaceDE/>
        <w:autoSpaceDN/>
        <w:bidi w:val="0"/>
        <w:adjustRightInd w:val="0"/>
        <w:snapToGrid w:val="0"/>
        <w:spacing w:line="312" w:lineRule="auto"/>
        <w:textAlignment w:val="auto"/>
        <w:rPr>
          <w:rFonts w:hint="eastAsia" w:ascii="宋体" w:hAnsi="宋体" w:eastAsia="宋体" w:cs="宋体"/>
          <w:color w:val="auto"/>
        </w:rPr>
      </w:pPr>
      <w:r>
        <w:rPr>
          <w:rFonts w:hint="eastAsia" w:ascii="宋体" w:hAnsi="宋体" w:eastAsia="宋体" w:cs="宋体"/>
          <w:bCs/>
          <w:color w:val="auto"/>
          <w:kern w:val="44"/>
          <w:szCs w:val="32"/>
          <w:highlight w:val="none"/>
          <w:lang w:val="en-US" w:eastAsia="zh-CN"/>
        </w:rPr>
        <w:fldChar w:fldCharType="begin"/>
      </w:r>
      <w:r>
        <w:rPr>
          <w:rFonts w:hint="eastAsia" w:ascii="宋体" w:hAnsi="宋体" w:eastAsia="宋体" w:cs="宋体"/>
          <w:bCs/>
          <w:color w:val="auto"/>
          <w:kern w:val="44"/>
          <w:szCs w:val="32"/>
          <w:highlight w:val="none"/>
          <w:lang w:val="en-US" w:eastAsia="zh-CN"/>
        </w:rPr>
        <w:instrText xml:space="preserve"> HYPERLINK \l _Toc11263 </w:instrText>
      </w:r>
      <w:r>
        <w:rPr>
          <w:rFonts w:hint="eastAsia" w:ascii="宋体" w:hAnsi="宋体" w:eastAsia="宋体" w:cs="宋体"/>
          <w:bCs/>
          <w:color w:val="auto"/>
          <w:kern w:val="44"/>
          <w:szCs w:val="32"/>
          <w:highlight w:val="none"/>
          <w:lang w:val="en-US" w:eastAsia="zh-CN"/>
        </w:rPr>
        <w:fldChar w:fldCharType="separate"/>
      </w:r>
      <w:r>
        <w:rPr>
          <w:rFonts w:hint="eastAsia" w:ascii="宋体" w:hAnsi="宋体" w:eastAsia="宋体" w:cs="宋体"/>
          <w:color w:val="auto"/>
          <w:szCs w:val="21"/>
          <w:highlight w:val="none"/>
        </w:rPr>
        <w:t>40 本次招标活动的最终解释权归招标代理机构及招标人所有。</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_Toc11263 \h </w:instrText>
      </w:r>
      <w:r>
        <w:rPr>
          <w:rFonts w:hint="eastAsia" w:ascii="宋体" w:hAnsi="宋体" w:eastAsia="宋体" w:cs="宋体"/>
          <w:color w:val="auto"/>
        </w:rPr>
        <w:fldChar w:fldCharType="separate"/>
      </w:r>
      <w:r>
        <w:rPr>
          <w:rFonts w:hint="eastAsia" w:ascii="宋体" w:hAnsi="宋体" w:eastAsia="宋体" w:cs="宋体"/>
          <w:color w:val="auto"/>
        </w:rPr>
        <w:t>22</w:t>
      </w:r>
      <w:r>
        <w:rPr>
          <w:rFonts w:hint="eastAsia" w:ascii="宋体" w:hAnsi="宋体" w:eastAsia="宋体" w:cs="宋体"/>
          <w:color w:val="auto"/>
        </w:rPr>
        <w:fldChar w:fldCharType="end"/>
      </w:r>
      <w:r>
        <w:rPr>
          <w:rFonts w:hint="eastAsia" w:ascii="宋体" w:hAnsi="宋体" w:eastAsia="宋体" w:cs="宋体"/>
          <w:bCs/>
          <w:color w:val="auto"/>
          <w:kern w:val="44"/>
          <w:szCs w:val="32"/>
          <w:highlight w:val="none"/>
          <w:lang w:val="en-US" w:eastAsia="zh-CN"/>
        </w:rPr>
        <w:fldChar w:fldCharType="end"/>
      </w:r>
    </w:p>
    <w:p>
      <w:pPr>
        <w:pStyle w:val="28"/>
        <w:keepNext w:val="0"/>
        <w:keepLines w:val="0"/>
        <w:pageBreakBefore w:val="0"/>
        <w:widowControl w:val="0"/>
        <w:tabs>
          <w:tab w:val="right" w:leader="dot" w:pos="10154"/>
        </w:tabs>
        <w:kinsoku/>
        <w:wordWrap/>
        <w:overflowPunct/>
        <w:topLinePunct w:val="0"/>
        <w:autoSpaceDE/>
        <w:autoSpaceDN/>
        <w:bidi w:val="0"/>
        <w:adjustRightInd w:val="0"/>
        <w:snapToGrid w:val="0"/>
        <w:spacing w:line="312" w:lineRule="auto"/>
        <w:textAlignment w:val="auto"/>
        <w:rPr>
          <w:rFonts w:hint="eastAsia" w:ascii="宋体" w:hAnsi="宋体" w:eastAsia="宋体" w:cs="宋体"/>
          <w:color w:val="auto"/>
        </w:rPr>
      </w:pPr>
      <w:r>
        <w:rPr>
          <w:rFonts w:hint="eastAsia" w:ascii="宋体" w:hAnsi="宋体" w:eastAsia="宋体" w:cs="宋体"/>
          <w:bCs/>
          <w:color w:val="auto"/>
          <w:kern w:val="44"/>
          <w:szCs w:val="32"/>
          <w:highlight w:val="none"/>
          <w:lang w:val="en-US" w:eastAsia="zh-CN"/>
        </w:rPr>
        <w:fldChar w:fldCharType="begin"/>
      </w:r>
      <w:r>
        <w:rPr>
          <w:rFonts w:hint="eastAsia" w:ascii="宋体" w:hAnsi="宋体" w:eastAsia="宋体" w:cs="宋体"/>
          <w:bCs/>
          <w:color w:val="auto"/>
          <w:kern w:val="44"/>
          <w:szCs w:val="32"/>
          <w:highlight w:val="none"/>
          <w:lang w:val="en-US" w:eastAsia="zh-CN"/>
        </w:rPr>
        <w:instrText xml:space="preserve"> HYPERLINK \l _Toc32105 </w:instrText>
      </w:r>
      <w:r>
        <w:rPr>
          <w:rFonts w:hint="eastAsia" w:ascii="宋体" w:hAnsi="宋体" w:eastAsia="宋体" w:cs="宋体"/>
          <w:bCs/>
          <w:color w:val="auto"/>
          <w:kern w:val="44"/>
          <w:szCs w:val="32"/>
          <w:highlight w:val="none"/>
          <w:lang w:val="en-US" w:eastAsia="zh-CN"/>
        </w:rPr>
        <w:fldChar w:fldCharType="separate"/>
      </w:r>
      <w:r>
        <w:rPr>
          <w:rFonts w:hint="eastAsia" w:ascii="宋体" w:hAnsi="宋体" w:eastAsia="宋体" w:cs="宋体"/>
          <w:bCs/>
          <w:color w:val="auto"/>
          <w:kern w:val="44"/>
          <w:szCs w:val="32"/>
          <w:highlight w:val="none"/>
          <w:lang w:val="zh-CN"/>
        </w:rPr>
        <w:t>第三篇 用户需求书</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_Toc32105 \h </w:instrText>
      </w:r>
      <w:r>
        <w:rPr>
          <w:rFonts w:hint="eastAsia" w:ascii="宋体" w:hAnsi="宋体" w:eastAsia="宋体" w:cs="宋体"/>
          <w:color w:val="auto"/>
        </w:rPr>
        <w:fldChar w:fldCharType="separate"/>
      </w:r>
      <w:r>
        <w:rPr>
          <w:rFonts w:hint="eastAsia" w:ascii="宋体" w:hAnsi="宋体" w:eastAsia="宋体" w:cs="宋体"/>
          <w:color w:val="auto"/>
        </w:rPr>
        <w:t>23</w:t>
      </w:r>
      <w:r>
        <w:rPr>
          <w:rFonts w:hint="eastAsia" w:ascii="宋体" w:hAnsi="宋体" w:eastAsia="宋体" w:cs="宋体"/>
          <w:color w:val="auto"/>
        </w:rPr>
        <w:fldChar w:fldCharType="end"/>
      </w:r>
      <w:r>
        <w:rPr>
          <w:rFonts w:hint="eastAsia" w:ascii="宋体" w:hAnsi="宋体" w:eastAsia="宋体" w:cs="宋体"/>
          <w:bCs/>
          <w:color w:val="auto"/>
          <w:kern w:val="44"/>
          <w:szCs w:val="32"/>
          <w:highlight w:val="none"/>
          <w:lang w:val="en-US" w:eastAsia="zh-CN"/>
        </w:rPr>
        <w:fldChar w:fldCharType="end"/>
      </w:r>
    </w:p>
    <w:p>
      <w:pPr>
        <w:pStyle w:val="28"/>
        <w:keepNext w:val="0"/>
        <w:keepLines w:val="0"/>
        <w:pageBreakBefore w:val="0"/>
        <w:widowControl w:val="0"/>
        <w:tabs>
          <w:tab w:val="right" w:leader="dot" w:pos="10154"/>
        </w:tabs>
        <w:kinsoku/>
        <w:wordWrap/>
        <w:overflowPunct/>
        <w:topLinePunct w:val="0"/>
        <w:autoSpaceDE/>
        <w:autoSpaceDN/>
        <w:bidi w:val="0"/>
        <w:adjustRightInd w:val="0"/>
        <w:snapToGrid w:val="0"/>
        <w:spacing w:line="312" w:lineRule="auto"/>
        <w:textAlignment w:val="auto"/>
        <w:rPr>
          <w:rFonts w:hint="eastAsia" w:ascii="宋体" w:hAnsi="宋体" w:eastAsia="宋体" w:cs="宋体"/>
          <w:color w:val="auto"/>
        </w:rPr>
      </w:pPr>
      <w:r>
        <w:rPr>
          <w:rFonts w:hint="eastAsia" w:ascii="宋体" w:hAnsi="宋体" w:eastAsia="宋体" w:cs="宋体"/>
          <w:bCs/>
          <w:color w:val="auto"/>
          <w:kern w:val="44"/>
          <w:szCs w:val="32"/>
          <w:highlight w:val="none"/>
          <w:lang w:val="en-US" w:eastAsia="zh-CN"/>
        </w:rPr>
        <w:fldChar w:fldCharType="begin"/>
      </w:r>
      <w:r>
        <w:rPr>
          <w:rFonts w:hint="eastAsia" w:ascii="宋体" w:hAnsi="宋体" w:eastAsia="宋体" w:cs="宋体"/>
          <w:bCs/>
          <w:color w:val="auto"/>
          <w:kern w:val="44"/>
          <w:szCs w:val="32"/>
          <w:highlight w:val="none"/>
          <w:lang w:val="en-US" w:eastAsia="zh-CN"/>
        </w:rPr>
        <w:instrText xml:space="preserve"> HYPERLINK \l _Toc28284 </w:instrText>
      </w:r>
      <w:r>
        <w:rPr>
          <w:rFonts w:hint="eastAsia" w:ascii="宋体" w:hAnsi="宋体" w:eastAsia="宋体" w:cs="宋体"/>
          <w:bCs/>
          <w:color w:val="auto"/>
          <w:kern w:val="44"/>
          <w:szCs w:val="32"/>
          <w:highlight w:val="none"/>
          <w:lang w:val="en-US" w:eastAsia="zh-CN"/>
        </w:rPr>
        <w:fldChar w:fldCharType="separate"/>
      </w:r>
      <w:r>
        <w:rPr>
          <w:rFonts w:hint="eastAsia" w:ascii="宋体" w:hAnsi="宋体" w:eastAsia="宋体" w:cs="宋体"/>
          <w:bCs/>
          <w:color w:val="auto"/>
          <w:kern w:val="44"/>
          <w:szCs w:val="32"/>
          <w:highlight w:val="none"/>
          <w:lang w:val="zh-CN"/>
        </w:rPr>
        <w:t>第四篇 合同条款格式</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_Toc28284 \h </w:instrText>
      </w:r>
      <w:r>
        <w:rPr>
          <w:rFonts w:hint="eastAsia" w:ascii="宋体" w:hAnsi="宋体" w:eastAsia="宋体" w:cs="宋体"/>
          <w:color w:val="auto"/>
        </w:rPr>
        <w:fldChar w:fldCharType="separate"/>
      </w:r>
      <w:r>
        <w:rPr>
          <w:rFonts w:hint="eastAsia" w:ascii="宋体" w:hAnsi="宋体" w:eastAsia="宋体" w:cs="宋体"/>
          <w:color w:val="auto"/>
        </w:rPr>
        <w:t>44</w:t>
      </w:r>
      <w:r>
        <w:rPr>
          <w:rFonts w:hint="eastAsia" w:ascii="宋体" w:hAnsi="宋体" w:eastAsia="宋体" w:cs="宋体"/>
          <w:color w:val="auto"/>
        </w:rPr>
        <w:fldChar w:fldCharType="end"/>
      </w:r>
      <w:r>
        <w:rPr>
          <w:rFonts w:hint="eastAsia" w:ascii="宋体" w:hAnsi="宋体" w:eastAsia="宋体" w:cs="宋体"/>
          <w:bCs/>
          <w:color w:val="auto"/>
          <w:kern w:val="44"/>
          <w:szCs w:val="32"/>
          <w:highlight w:val="none"/>
          <w:lang w:val="en-US" w:eastAsia="zh-CN"/>
        </w:rPr>
        <w:fldChar w:fldCharType="end"/>
      </w:r>
    </w:p>
    <w:p>
      <w:pPr>
        <w:pStyle w:val="28"/>
        <w:keepNext w:val="0"/>
        <w:keepLines w:val="0"/>
        <w:pageBreakBefore w:val="0"/>
        <w:widowControl w:val="0"/>
        <w:tabs>
          <w:tab w:val="right" w:leader="dot" w:pos="10154"/>
        </w:tabs>
        <w:kinsoku/>
        <w:wordWrap/>
        <w:overflowPunct/>
        <w:topLinePunct w:val="0"/>
        <w:autoSpaceDE/>
        <w:autoSpaceDN/>
        <w:bidi w:val="0"/>
        <w:adjustRightInd w:val="0"/>
        <w:snapToGrid w:val="0"/>
        <w:spacing w:line="312" w:lineRule="auto"/>
        <w:textAlignment w:val="auto"/>
        <w:rPr>
          <w:rFonts w:hint="eastAsia" w:ascii="宋体" w:hAnsi="宋体" w:eastAsia="宋体" w:cs="宋体"/>
          <w:color w:val="auto"/>
        </w:rPr>
      </w:pPr>
      <w:r>
        <w:rPr>
          <w:rFonts w:hint="eastAsia" w:ascii="宋体" w:hAnsi="宋体" w:eastAsia="宋体" w:cs="宋体"/>
          <w:bCs/>
          <w:color w:val="auto"/>
          <w:kern w:val="44"/>
          <w:szCs w:val="32"/>
          <w:highlight w:val="none"/>
          <w:lang w:val="en-US" w:eastAsia="zh-CN"/>
        </w:rPr>
        <w:fldChar w:fldCharType="begin"/>
      </w:r>
      <w:r>
        <w:rPr>
          <w:rFonts w:hint="eastAsia" w:ascii="宋体" w:hAnsi="宋体" w:eastAsia="宋体" w:cs="宋体"/>
          <w:bCs/>
          <w:color w:val="auto"/>
          <w:kern w:val="44"/>
          <w:szCs w:val="32"/>
          <w:highlight w:val="none"/>
          <w:lang w:val="en-US" w:eastAsia="zh-CN"/>
        </w:rPr>
        <w:instrText xml:space="preserve"> HYPERLINK \l _Toc21812 </w:instrText>
      </w:r>
      <w:r>
        <w:rPr>
          <w:rFonts w:hint="eastAsia" w:ascii="宋体" w:hAnsi="宋体" w:eastAsia="宋体" w:cs="宋体"/>
          <w:bCs/>
          <w:color w:val="auto"/>
          <w:kern w:val="44"/>
          <w:szCs w:val="32"/>
          <w:highlight w:val="none"/>
          <w:lang w:val="en-US" w:eastAsia="zh-CN"/>
        </w:rPr>
        <w:fldChar w:fldCharType="separate"/>
      </w:r>
      <w:r>
        <w:rPr>
          <w:rFonts w:hint="eastAsia" w:ascii="宋体" w:hAnsi="宋体" w:eastAsia="宋体" w:cs="宋体"/>
          <w:bCs/>
          <w:color w:val="auto"/>
          <w:szCs w:val="32"/>
          <w:highlight w:val="none"/>
          <w:lang w:val="zh-CN"/>
        </w:rPr>
        <w:t>第五篇 相关保函格式</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_Toc21812 \h </w:instrText>
      </w:r>
      <w:r>
        <w:rPr>
          <w:rFonts w:hint="eastAsia" w:ascii="宋体" w:hAnsi="宋体" w:eastAsia="宋体" w:cs="宋体"/>
          <w:color w:val="auto"/>
        </w:rPr>
        <w:fldChar w:fldCharType="separate"/>
      </w:r>
      <w:r>
        <w:rPr>
          <w:rFonts w:hint="eastAsia" w:ascii="宋体" w:hAnsi="宋体" w:eastAsia="宋体" w:cs="宋体"/>
          <w:color w:val="auto"/>
        </w:rPr>
        <w:t>63</w:t>
      </w:r>
      <w:r>
        <w:rPr>
          <w:rFonts w:hint="eastAsia" w:ascii="宋体" w:hAnsi="宋体" w:eastAsia="宋体" w:cs="宋体"/>
          <w:color w:val="auto"/>
        </w:rPr>
        <w:fldChar w:fldCharType="end"/>
      </w:r>
      <w:r>
        <w:rPr>
          <w:rFonts w:hint="eastAsia" w:ascii="宋体" w:hAnsi="宋体" w:eastAsia="宋体" w:cs="宋体"/>
          <w:bCs/>
          <w:color w:val="auto"/>
          <w:kern w:val="44"/>
          <w:szCs w:val="32"/>
          <w:highlight w:val="none"/>
          <w:lang w:val="en-US" w:eastAsia="zh-CN"/>
        </w:rPr>
        <w:fldChar w:fldCharType="end"/>
      </w:r>
    </w:p>
    <w:p>
      <w:pPr>
        <w:pStyle w:val="28"/>
        <w:keepNext w:val="0"/>
        <w:keepLines w:val="0"/>
        <w:pageBreakBefore w:val="0"/>
        <w:widowControl w:val="0"/>
        <w:tabs>
          <w:tab w:val="right" w:leader="dot" w:pos="10154"/>
        </w:tabs>
        <w:kinsoku/>
        <w:wordWrap/>
        <w:overflowPunct/>
        <w:topLinePunct w:val="0"/>
        <w:autoSpaceDE/>
        <w:autoSpaceDN/>
        <w:bidi w:val="0"/>
        <w:adjustRightInd w:val="0"/>
        <w:snapToGrid w:val="0"/>
        <w:spacing w:line="312" w:lineRule="auto"/>
        <w:textAlignment w:val="auto"/>
        <w:rPr>
          <w:rFonts w:hint="eastAsia" w:ascii="宋体" w:hAnsi="宋体" w:eastAsia="宋体" w:cs="宋体"/>
          <w:color w:val="auto"/>
        </w:rPr>
      </w:pPr>
      <w:r>
        <w:rPr>
          <w:rFonts w:hint="eastAsia" w:ascii="宋体" w:hAnsi="宋体" w:eastAsia="宋体" w:cs="宋体"/>
          <w:bCs/>
          <w:color w:val="auto"/>
          <w:kern w:val="44"/>
          <w:szCs w:val="32"/>
          <w:highlight w:val="none"/>
          <w:lang w:val="en-US" w:eastAsia="zh-CN"/>
        </w:rPr>
        <w:fldChar w:fldCharType="begin"/>
      </w:r>
      <w:r>
        <w:rPr>
          <w:rFonts w:hint="eastAsia" w:ascii="宋体" w:hAnsi="宋体" w:eastAsia="宋体" w:cs="宋体"/>
          <w:bCs/>
          <w:color w:val="auto"/>
          <w:kern w:val="44"/>
          <w:szCs w:val="32"/>
          <w:highlight w:val="none"/>
          <w:lang w:val="en-US" w:eastAsia="zh-CN"/>
        </w:rPr>
        <w:instrText xml:space="preserve"> HYPERLINK \l _Toc28281 </w:instrText>
      </w:r>
      <w:r>
        <w:rPr>
          <w:rFonts w:hint="eastAsia" w:ascii="宋体" w:hAnsi="宋体" w:eastAsia="宋体" w:cs="宋体"/>
          <w:bCs/>
          <w:color w:val="auto"/>
          <w:kern w:val="44"/>
          <w:szCs w:val="32"/>
          <w:highlight w:val="none"/>
          <w:lang w:val="en-US" w:eastAsia="zh-CN"/>
        </w:rPr>
        <w:fldChar w:fldCharType="separate"/>
      </w:r>
      <w:r>
        <w:rPr>
          <w:rFonts w:hint="eastAsia" w:ascii="宋体" w:hAnsi="宋体" w:eastAsia="宋体" w:cs="宋体"/>
          <w:bCs/>
          <w:color w:val="auto"/>
          <w:kern w:val="44"/>
          <w:szCs w:val="32"/>
          <w:highlight w:val="none"/>
          <w:lang w:val="zh-CN"/>
        </w:rPr>
        <w:t>第六篇 投标文件格式</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_Toc28281 \h </w:instrText>
      </w:r>
      <w:r>
        <w:rPr>
          <w:rFonts w:hint="eastAsia" w:ascii="宋体" w:hAnsi="宋体" w:eastAsia="宋体" w:cs="宋体"/>
          <w:color w:val="auto"/>
        </w:rPr>
        <w:fldChar w:fldCharType="separate"/>
      </w:r>
      <w:r>
        <w:rPr>
          <w:rFonts w:hint="eastAsia" w:ascii="宋体" w:hAnsi="宋体" w:eastAsia="宋体" w:cs="宋体"/>
          <w:color w:val="auto"/>
        </w:rPr>
        <w:t>66</w:t>
      </w:r>
      <w:r>
        <w:rPr>
          <w:rFonts w:hint="eastAsia" w:ascii="宋体" w:hAnsi="宋体" w:eastAsia="宋体" w:cs="宋体"/>
          <w:color w:val="auto"/>
        </w:rPr>
        <w:fldChar w:fldCharType="end"/>
      </w:r>
      <w:r>
        <w:rPr>
          <w:rFonts w:hint="eastAsia" w:ascii="宋体" w:hAnsi="宋体" w:eastAsia="宋体" w:cs="宋体"/>
          <w:bCs/>
          <w:color w:val="auto"/>
          <w:kern w:val="44"/>
          <w:szCs w:val="32"/>
          <w:highlight w:val="none"/>
          <w:lang w:val="en-US" w:eastAsia="zh-CN"/>
        </w:rPr>
        <w:fldChar w:fldCharType="end"/>
      </w:r>
    </w:p>
    <w:p>
      <w:pPr>
        <w:pStyle w:val="21"/>
        <w:keepNext w:val="0"/>
        <w:keepLines w:val="0"/>
        <w:pageBreakBefore w:val="0"/>
        <w:widowControl w:val="0"/>
        <w:tabs>
          <w:tab w:val="right" w:leader="dot" w:pos="10154"/>
          <w:tab w:val="clear" w:pos="10144"/>
        </w:tabs>
        <w:kinsoku/>
        <w:wordWrap/>
        <w:overflowPunct/>
        <w:topLinePunct w:val="0"/>
        <w:autoSpaceDE/>
        <w:autoSpaceDN/>
        <w:bidi w:val="0"/>
        <w:adjustRightInd w:val="0"/>
        <w:snapToGrid w:val="0"/>
        <w:spacing w:line="312" w:lineRule="auto"/>
        <w:textAlignment w:val="auto"/>
        <w:rPr>
          <w:rFonts w:hint="eastAsia" w:ascii="宋体" w:hAnsi="宋体" w:eastAsia="宋体" w:cs="宋体"/>
          <w:color w:val="auto"/>
        </w:rPr>
      </w:pPr>
      <w:r>
        <w:rPr>
          <w:rFonts w:hint="eastAsia" w:ascii="宋体" w:hAnsi="宋体" w:eastAsia="宋体" w:cs="宋体"/>
          <w:bCs/>
          <w:color w:val="auto"/>
          <w:kern w:val="44"/>
          <w:szCs w:val="32"/>
          <w:highlight w:val="none"/>
          <w:lang w:val="en-US" w:eastAsia="zh-CN"/>
        </w:rPr>
        <w:fldChar w:fldCharType="begin"/>
      </w:r>
      <w:r>
        <w:rPr>
          <w:rFonts w:hint="eastAsia" w:ascii="宋体" w:hAnsi="宋体" w:eastAsia="宋体" w:cs="宋体"/>
          <w:bCs/>
          <w:color w:val="auto"/>
          <w:kern w:val="44"/>
          <w:szCs w:val="32"/>
          <w:highlight w:val="none"/>
          <w:lang w:val="en-US" w:eastAsia="zh-CN"/>
        </w:rPr>
        <w:instrText xml:space="preserve"> HYPERLINK \l _Toc20783 </w:instrText>
      </w:r>
      <w:r>
        <w:rPr>
          <w:rFonts w:hint="eastAsia" w:ascii="宋体" w:hAnsi="宋体" w:eastAsia="宋体" w:cs="宋体"/>
          <w:bCs/>
          <w:color w:val="auto"/>
          <w:kern w:val="44"/>
          <w:szCs w:val="32"/>
          <w:highlight w:val="none"/>
          <w:lang w:val="en-US" w:eastAsia="zh-CN"/>
        </w:rPr>
        <w:fldChar w:fldCharType="separate"/>
      </w:r>
      <w:r>
        <w:rPr>
          <w:rFonts w:hint="eastAsia" w:ascii="宋体" w:hAnsi="宋体" w:eastAsia="宋体" w:cs="宋体"/>
          <w:color w:val="auto"/>
          <w:kern w:val="0"/>
          <w:szCs w:val="32"/>
          <w:highlight w:val="none"/>
        </w:rPr>
        <w:t>一、投标函格式</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_Toc20783 \h </w:instrText>
      </w:r>
      <w:r>
        <w:rPr>
          <w:rFonts w:hint="eastAsia" w:ascii="宋体" w:hAnsi="宋体" w:eastAsia="宋体" w:cs="宋体"/>
          <w:color w:val="auto"/>
        </w:rPr>
        <w:fldChar w:fldCharType="separate"/>
      </w:r>
      <w:r>
        <w:rPr>
          <w:rFonts w:hint="eastAsia" w:ascii="宋体" w:hAnsi="宋体" w:eastAsia="宋体" w:cs="宋体"/>
          <w:color w:val="auto"/>
        </w:rPr>
        <w:t>69</w:t>
      </w:r>
      <w:r>
        <w:rPr>
          <w:rFonts w:hint="eastAsia" w:ascii="宋体" w:hAnsi="宋体" w:eastAsia="宋体" w:cs="宋体"/>
          <w:color w:val="auto"/>
        </w:rPr>
        <w:fldChar w:fldCharType="end"/>
      </w:r>
      <w:r>
        <w:rPr>
          <w:rFonts w:hint="eastAsia" w:ascii="宋体" w:hAnsi="宋体" w:eastAsia="宋体" w:cs="宋体"/>
          <w:bCs/>
          <w:color w:val="auto"/>
          <w:kern w:val="44"/>
          <w:szCs w:val="32"/>
          <w:highlight w:val="none"/>
          <w:lang w:val="en-US" w:eastAsia="zh-CN"/>
        </w:rPr>
        <w:fldChar w:fldCharType="end"/>
      </w:r>
    </w:p>
    <w:p>
      <w:pPr>
        <w:pStyle w:val="21"/>
        <w:keepNext w:val="0"/>
        <w:keepLines w:val="0"/>
        <w:pageBreakBefore w:val="0"/>
        <w:widowControl w:val="0"/>
        <w:tabs>
          <w:tab w:val="right" w:leader="dot" w:pos="10154"/>
          <w:tab w:val="clear" w:pos="10144"/>
        </w:tabs>
        <w:kinsoku/>
        <w:wordWrap/>
        <w:overflowPunct/>
        <w:topLinePunct w:val="0"/>
        <w:autoSpaceDE/>
        <w:autoSpaceDN/>
        <w:bidi w:val="0"/>
        <w:adjustRightInd w:val="0"/>
        <w:snapToGrid w:val="0"/>
        <w:spacing w:line="312" w:lineRule="auto"/>
        <w:textAlignment w:val="auto"/>
        <w:rPr>
          <w:rFonts w:hint="eastAsia" w:ascii="宋体" w:hAnsi="宋体" w:eastAsia="宋体" w:cs="宋体"/>
          <w:color w:val="auto"/>
        </w:rPr>
      </w:pPr>
      <w:r>
        <w:rPr>
          <w:rFonts w:hint="eastAsia" w:ascii="宋体" w:hAnsi="宋体" w:eastAsia="宋体" w:cs="宋体"/>
          <w:bCs/>
          <w:color w:val="auto"/>
          <w:kern w:val="44"/>
          <w:szCs w:val="32"/>
          <w:highlight w:val="none"/>
          <w:lang w:val="en-US" w:eastAsia="zh-CN"/>
        </w:rPr>
        <w:fldChar w:fldCharType="begin"/>
      </w:r>
      <w:r>
        <w:rPr>
          <w:rFonts w:hint="eastAsia" w:ascii="宋体" w:hAnsi="宋体" w:eastAsia="宋体" w:cs="宋体"/>
          <w:bCs/>
          <w:color w:val="auto"/>
          <w:kern w:val="44"/>
          <w:szCs w:val="32"/>
          <w:highlight w:val="none"/>
          <w:lang w:val="en-US" w:eastAsia="zh-CN"/>
        </w:rPr>
        <w:instrText xml:space="preserve"> HYPERLINK \l _Toc10349 </w:instrText>
      </w:r>
      <w:r>
        <w:rPr>
          <w:rFonts w:hint="eastAsia" w:ascii="宋体" w:hAnsi="宋体" w:eastAsia="宋体" w:cs="宋体"/>
          <w:bCs/>
          <w:color w:val="auto"/>
          <w:kern w:val="44"/>
          <w:szCs w:val="32"/>
          <w:highlight w:val="none"/>
          <w:lang w:val="en-US" w:eastAsia="zh-CN"/>
        </w:rPr>
        <w:fldChar w:fldCharType="separate"/>
      </w:r>
      <w:r>
        <w:rPr>
          <w:rFonts w:hint="eastAsia" w:ascii="宋体" w:hAnsi="宋体" w:eastAsia="宋体" w:cs="宋体"/>
          <w:color w:val="auto"/>
          <w:kern w:val="0"/>
          <w:szCs w:val="32"/>
          <w:highlight w:val="none"/>
        </w:rPr>
        <w:t>二、投标承诺书格式</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_Toc10349 \h </w:instrText>
      </w:r>
      <w:r>
        <w:rPr>
          <w:rFonts w:hint="eastAsia" w:ascii="宋体" w:hAnsi="宋体" w:eastAsia="宋体" w:cs="宋体"/>
          <w:color w:val="auto"/>
        </w:rPr>
        <w:fldChar w:fldCharType="separate"/>
      </w:r>
      <w:r>
        <w:rPr>
          <w:rFonts w:hint="eastAsia" w:ascii="宋体" w:hAnsi="宋体" w:eastAsia="宋体" w:cs="宋体"/>
          <w:color w:val="auto"/>
        </w:rPr>
        <w:t>71</w:t>
      </w:r>
      <w:r>
        <w:rPr>
          <w:rFonts w:hint="eastAsia" w:ascii="宋体" w:hAnsi="宋体" w:eastAsia="宋体" w:cs="宋体"/>
          <w:color w:val="auto"/>
        </w:rPr>
        <w:fldChar w:fldCharType="end"/>
      </w:r>
      <w:r>
        <w:rPr>
          <w:rFonts w:hint="eastAsia" w:ascii="宋体" w:hAnsi="宋体" w:eastAsia="宋体" w:cs="宋体"/>
          <w:bCs/>
          <w:color w:val="auto"/>
          <w:kern w:val="44"/>
          <w:szCs w:val="32"/>
          <w:highlight w:val="none"/>
          <w:lang w:val="en-US" w:eastAsia="zh-CN"/>
        </w:rPr>
        <w:fldChar w:fldCharType="end"/>
      </w:r>
    </w:p>
    <w:p>
      <w:pPr>
        <w:pStyle w:val="21"/>
        <w:keepNext w:val="0"/>
        <w:keepLines w:val="0"/>
        <w:pageBreakBefore w:val="0"/>
        <w:widowControl w:val="0"/>
        <w:tabs>
          <w:tab w:val="right" w:leader="dot" w:pos="10154"/>
          <w:tab w:val="clear" w:pos="10144"/>
        </w:tabs>
        <w:kinsoku/>
        <w:wordWrap/>
        <w:overflowPunct/>
        <w:topLinePunct w:val="0"/>
        <w:autoSpaceDE/>
        <w:autoSpaceDN/>
        <w:bidi w:val="0"/>
        <w:adjustRightInd w:val="0"/>
        <w:snapToGrid w:val="0"/>
        <w:spacing w:line="312" w:lineRule="auto"/>
        <w:textAlignment w:val="auto"/>
        <w:rPr>
          <w:rFonts w:hint="eastAsia" w:ascii="宋体" w:hAnsi="宋体" w:eastAsia="宋体" w:cs="宋体"/>
          <w:color w:val="auto"/>
        </w:rPr>
      </w:pPr>
      <w:r>
        <w:rPr>
          <w:rFonts w:hint="eastAsia" w:ascii="宋体" w:hAnsi="宋体" w:eastAsia="宋体" w:cs="宋体"/>
          <w:bCs/>
          <w:color w:val="auto"/>
          <w:kern w:val="44"/>
          <w:szCs w:val="32"/>
          <w:highlight w:val="none"/>
          <w:lang w:val="en-US" w:eastAsia="zh-CN"/>
        </w:rPr>
        <w:fldChar w:fldCharType="begin"/>
      </w:r>
      <w:r>
        <w:rPr>
          <w:rFonts w:hint="eastAsia" w:ascii="宋体" w:hAnsi="宋体" w:eastAsia="宋体" w:cs="宋体"/>
          <w:bCs/>
          <w:color w:val="auto"/>
          <w:kern w:val="44"/>
          <w:szCs w:val="32"/>
          <w:highlight w:val="none"/>
          <w:lang w:val="en-US" w:eastAsia="zh-CN"/>
        </w:rPr>
        <w:instrText xml:space="preserve"> HYPERLINK \l _Toc17352 </w:instrText>
      </w:r>
      <w:r>
        <w:rPr>
          <w:rFonts w:hint="eastAsia" w:ascii="宋体" w:hAnsi="宋体" w:eastAsia="宋体" w:cs="宋体"/>
          <w:bCs/>
          <w:color w:val="auto"/>
          <w:kern w:val="44"/>
          <w:szCs w:val="32"/>
          <w:highlight w:val="none"/>
          <w:lang w:val="en-US" w:eastAsia="zh-CN"/>
        </w:rPr>
        <w:fldChar w:fldCharType="separate"/>
      </w:r>
      <w:r>
        <w:rPr>
          <w:rFonts w:hint="eastAsia" w:ascii="宋体" w:hAnsi="宋体" w:eastAsia="宋体" w:cs="宋体"/>
          <w:color w:val="auto"/>
          <w:kern w:val="44"/>
          <w:szCs w:val="32"/>
          <w:highlight w:val="none"/>
        </w:rPr>
        <w:t>三、供货及/或提供服务过程承诺函格式</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_Toc17352 \h </w:instrText>
      </w:r>
      <w:r>
        <w:rPr>
          <w:rFonts w:hint="eastAsia" w:ascii="宋体" w:hAnsi="宋体" w:eastAsia="宋体" w:cs="宋体"/>
          <w:color w:val="auto"/>
        </w:rPr>
        <w:fldChar w:fldCharType="separate"/>
      </w:r>
      <w:r>
        <w:rPr>
          <w:rFonts w:hint="eastAsia" w:ascii="宋体" w:hAnsi="宋体" w:eastAsia="宋体" w:cs="宋体"/>
          <w:color w:val="auto"/>
        </w:rPr>
        <w:t>72</w:t>
      </w:r>
      <w:r>
        <w:rPr>
          <w:rFonts w:hint="eastAsia" w:ascii="宋体" w:hAnsi="宋体" w:eastAsia="宋体" w:cs="宋体"/>
          <w:color w:val="auto"/>
        </w:rPr>
        <w:fldChar w:fldCharType="end"/>
      </w:r>
      <w:r>
        <w:rPr>
          <w:rFonts w:hint="eastAsia" w:ascii="宋体" w:hAnsi="宋体" w:eastAsia="宋体" w:cs="宋体"/>
          <w:bCs/>
          <w:color w:val="auto"/>
          <w:kern w:val="44"/>
          <w:szCs w:val="32"/>
          <w:highlight w:val="none"/>
          <w:lang w:val="en-US" w:eastAsia="zh-CN"/>
        </w:rPr>
        <w:fldChar w:fldCharType="end"/>
      </w:r>
    </w:p>
    <w:p>
      <w:pPr>
        <w:pStyle w:val="21"/>
        <w:keepNext w:val="0"/>
        <w:keepLines w:val="0"/>
        <w:pageBreakBefore w:val="0"/>
        <w:widowControl w:val="0"/>
        <w:tabs>
          <w:tab w:val="right" w:leader="dot" w:pos="10154"/>
          <w:tab w:val="clear" w:pos="10144"/>
        </w:tabs>
        <w:kinsoku/>
        <w:wordWrap/>
        <w:overflowPunct/>
        <w:topLinePunct w:val="0"/>
        <w:autoSpaceDE/>
        <w:autoSpaceDN/>
        <w:bidi w:val="0"/>
        <w:adjustRightInd w:val="0"/>
        <w:snapToGrid w:val="0"/>
        <w:spacing w:line="312" w:lineRule="auto"/>
        <w:textAlignment w:val="auto"/>
        <w:rPr>
          <w:rFonts w:hint="eastAsia" w:ascii="宋体" w:hAnsi="宋体" w:eastAsia="宋体" w:cs="宋体"/>
          <w:color w:val="auto"/>
        </w:rPr>
      </w:pPr>
      <w:r>
        <w:rPr>
          <w:rFonts w:hint="eastAsia" w:ascii="宋体" w:hAnsi="宋体" w:eastAsia="宋体" w:cs="宋体"/>
          <w:bCs/>
          <w:color w:val="auto"/>
          <w:kern w:val="44"/>
          <w:szCs w:val="32"/>
          <w:highlight w:val="none"/>
          <w:lang w:val="en-US" w:eastAsia="zh-CN"/>
        </w:rPr>
        <w:fldChar w:fldCharType="begin"/>
      </w:r>
      <w:r>
        <w:rPr>
          <w:rFonts w:hint="eastAsia" w:ascii="宋体" w:hAnsi="宋体" w:eastAsia="宋体" w:cs="宋体"/>
          <w:bCs/>
          <w:color w:val="auto"/>
          <w:kern w:val="44"/>
          <w:szCs w:val="32"/>
          <w:highlight w:val="none"/>
          <w:lang w:val="en-US" w:eastAsia="zh-CN"/>
        </w:rPr>
        <w:instrText xml:space="preserve"> HYPERLINK \l _Toc28901 </w:instrText>
      </w:r>
      <w:r>
        <w:rPr>
          <w:rFonts w:hint="eastAsia" w:ascii="宋体" w:hAnsi="宋体" w:eastAsia="宋体" w:cs="宋体"/>
          <w:bCs/>
          <w:color w:val="auto"/>
          <w:kern w:val="44"/>
          <w:szCs w:val="32"/>
          <w:highlight w:val="none"/>
          <w:lang w:val="en-US" w:eastAsia="zh-CN"/>
        </w:rPr>
        <w:fldChar w:fldCharType="separate"/>
      </w:r>
      <w:r>
        <w:rPr>
          <w:rFonts w:hint="eastAsia" w:ascii="宋体" w:hAnsi="宋体" w:eastAsia="宋体" w:cs="宋体"/>
          <w:color w:val="auto"/>
          <w:kern w:val="44"/>
          <w:szCs w:val="32"/>
          <w:highlight w:val="none"/>
        </w:rPr>
        <w:t>四</w:t>
      </w:r>
      <w:r>
        <w:rPr>
          <w:rFonts w:hint="eastAsia" w:ascii="宋体" w:hAnsi="宋体" w:eastAsia="宋体" w:cs="宋体"/>
          <w:color w:val="auto"/>
          <w:kern w:val="0"/>
          <w:szCs w:val="32"/>
          <w:highlight w:val="none"/>
        </w:rPr>
        <w:t>、投标报价表格式</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_Toc28901 \h </w:instrText>
      </w:r>
      <w:r>
        <w:rPr>
          <w:rFonts w:hint="eastAsia" w:ascii="宋体" w:hAnsi="宋体" w:eastAsia="宋体" w:cs="宋体"/>
          <w:color w:val="auto"/>
        </w:rPr>
        <w:fldChar w:fldCharType="separate"/>
      </w:r>
      <w:r>
        <w:rPr>
          <w:rFonts w:hint="eastAsia" w:ascii="宋体" w:hAnsi="宋体" w:eastAsia="宋体" w:cs="宋体"/>
          <w:color w:val="auto"/>
        </w:rPr>
        <w:t>74</w:t>
      </w:r>
      <w:r>
        <w:rPr>
          <w:rFonts w:hint="eastAsia" w:ascii="宋体" w:hAnsi="宋体" w:eastAsia="宋体" w:cs="宋体"/>
          <w:color w:val="auto"/>
        </w:rPr>
        <w:fldChar w:fldCharType="end"/>
      </w:r>
      <w:r>
        <w:rPr>
          <w:rFonts w:hint="eastAsia" w:ascii="宋体" w:hAnsi="宋体" w:eastAsia="宋体" w:cs="宋体"/>
          <w:bCs/>
          <w:color w:val="auto"/>
          <w:kern w:val="44"/>
          <w:szCs w:val="32"/>
          <w:highlight w:val="none"/>
          <w:lang w:val="en-US" w:eastAsia="zh-CN"/>
        </w:rPr>
        <w:fldChar w:fldCharType="end"/>
      </w:r>
    </w:p>
    <w:p>
      <w:pPr>
        <w:pStyle w:val="21"/>
        <w:keepNext w:val="0"/>
        <w:keepLines w:val="0"/>
        <w:pageBreakBefore w:val="0"/>
        <w:widowControl w:val="0"/>
        <w:tabs>
          <w:tab w:val="right" w:leader="dot" w:pos="10154"/>
          <w:tab w:val="clear" w:pos="10144"/>
        </w:tabs>
        <w:kinsoku/>
        <w:wordWrap/>
        <w:overflowPunct/>
        <w:topLinePunct w:val="0"/>
        <w:autoSpaceDE/>
        <w:autoSpaceDN/>
        <w:bidi w:val="0"/>
        <w:adjustRightInd w:val="0"/>
        <w:snapToGrid w:val="0"/>
        <w:spacing w:line="312" w:lineRule="auto"/>
        <w:textAlignment w:val="auto"/>
        <w:rPr>
          <w:rFonts w:hint="eastAsia" w:ascii="宋体" w:hAnsi="宋体" w:eastAsia="宋体" w:cs="宋体"/>
          <w:color w:val="auto"/>
        </w:rPr>
      </w:pPr>
      <w:r>
        <w:rPr>
          <w:rFonts w:hint="eastAsia" w:ascii="宋体" w:hAnsi="宋体" w:eastAsia="宋体" w:cs="宋体"/>
          <w:bCs/>
          <w:color w:val="auto"/>
          <w:kern w:val="44"/>
          <w:szCs w:val="32"/>
          <w:highlight w:val="none"/>
          <w:lang w:val="en-US" w:eastAsia="zh-CN"/>
        </w:rPr>
        <w:fldChar w:fldCharType="begin"/>
      </w:r>
      <w:r>
        <w:rPr>
          <w:rFonts w:hint="eastAsia" w:ascii="宋体" w:hAnsi="宋体" w:eastAsia="宋体" w:cs="宋体"/>
          <w:bCs/>
          <w:color w:val="auto"/>
          <w:kern w:val="44"/>
          <w:szCs w:val="32"/>
          <w:highlight w:val="none"/>
          <w:lang w:val="en-US" w:eastAsia="zh-CN"/>
        </w:rPr>
        <w:instrText xml:space="preserve"> HYPERLINK \l _Toc9011 </w:instrText>
      </w:r>
      <w:r>
        <w:rPr>
          <w:rFonts w:hint="eastAsia" w:ascii="宋体" w:hAnsi="宋体" w:eastAsia="宋体" w:cs="宋体"/>
          <w:bCs/>
          <w:color w:val="auto"/>
          <w:kern w:val="44"/>
          <w:szCs w:val="32"/>
          <w:highlight w:val="none"/>
          <w:lang w:val="en-US" w:eastAsia="zh-CN"/>
        </w:rPr>
        <w:fldChar w:fldCharType="separate"/>
      </w:r>
      <w:r>
        <w:rPr>
          <w:rFonts w:hint="eastAsia" w:ascii="宋体" w:hAnsi="宋体" w:eastAsia="宋体" w:cs="宋体"/>
          <w:bCs/>
          <w:color w:val="auto"/>
          <w:szCs w:val="30"/>
          <w:highlight w:val="none"/>
          <w:lang w:val="en-US" w:eastAsia="zh-CN"/>
        </w:rPr>
        <w:t>五</w:t>
      </w:r>
      <w:r>
        <w:rPr>
          <w:rFonts w:hint="eastAsia" w:ascii="宋体" w:hAnsi="宋体" w:eastAsia="宋体" w:cs="宋体"/>
          <w:color w:val="auto"/>
          <w:kern w:val="0"/>
          <w:szCs w:val="32"/>
          <w:highlight w:val="none"/>
        </w:rPr>
        <w:t>、投标人资格证明文件</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_Toc9011 \h </w:instrText>
      </w:r>
      <w:r>
        <w:rPr>
          <w:rFonts w:hint="eastAsia" w:ascii="宋体" w:hAnsi="宋体" w:eastAsia="宋体" w:cs="宋体"/>
          <w:color w:val="auto"/>
        </w:rPr>
        <w:fldChar w:fldCharType="separate"/>
      </w:r>
      <w:r>
        <w:rPr>
          <w:rFonts w:hint="eastAsia" w:ascii="宋体" w:hAnsi="宋体" w:eastAsia="宋体" w:cs="宋体"/>
          <w:color w:val="auto"/>
        </w:rPr>
        <w:t>77</w:t>
      </w:r>
      <w:r>
        <w:rPr>
          <w:rFonts w:hint="eastAsia" w:ascii="宋体" w:hAnsi="宋体" w:eastAsia="宋体" w:cs="宋体"/>
          <w:color w:val="auto"/>
        </w:rPr>
        <w:fldChar w:fldCharType="end"/>
      </w:r>
      <w:r>
        <w:rPr>
          <w:rFonts w:hint="eastAsia" w:ascii="宋体" w:hAnsi="宋体" w:eastAsia="宋体" w:cs="宋体"/>
          <w:bCs/>
          <w:color w:val="auto"/>
          <w:kern w:val="44"/>
          <w:szCs w:val="32"/>
          <w:highlight w:val="none"/>
          <w:lang w:val="en-US" w:eastAsia="zh-CN"/>
        </w:rPr>
        <w:fldChar w:fldCharType="end"/>
      </w:r>
    </w:p>
    <w:p>
      <w:pPr>
        <w:pStyle w:val="21"/>
        <w:keepNext w:val="0"/>
        <w:keepLines w:val="0"/>
        <w:pageBreakBefore w:val="0"/>
        <w:widowControl w:val="0"/>
        <w:tabs>
          <w:tab w:val="right" w:leader="dot" w:pos="10154"/>
          <w:tab w:val="clear" w:pos="10144"/>
        </w:tabs>
        <w:kinsoku/>
        <w:wordWrap/>
        <w:overflowPunct/>
        <w:topLinePunct w:val="0"/>
        <w:autoSpaceDE/>
        <w:autoSpaceDN/>
        <w:bidi w:val="0"/>
        <w:adjustRightInd w:val="0"/>
        <w:snapToGrid w:val="0"/>
        <w:spacing w:line="312" w:lineRule="auto"/>
        <w:textAlignment w:val="auto"/>
        <w:rPr>
          <w:rFonts w:hint="eastAsia" w:ascii="宋体" w:hAnsi="宋体" w:eastAsia="宋体" w:cs="宋体"/>
          <w:color w:val="auto"/>
        </w:rPr>
      </w:pPr>
      <w:r>
        <w:rPr>
          <w:rFonts w:hint="eastAsia" w:ascii="宋体" w:hAnsi="宋体" w:eastAsia="宋体" w:cs="宋体"/>
          <w:bCs/>
          <w:color w:val="auto"/>
          <w:kern w:val="44"/>
          <w:szCs w:val="32"/>
          <w:highlight w:val="none"/>
          <w:lang w:val="en-US" w:eastAsia="zh-CN"/>
        </w:rPr>
        <w:fldChar w:fldCharType="begin"/>
      </w:r>
      <w:r>
        <w:rPr>
          <w:rFonts w:hint="eastAsia" w:ascii="宋体" w:hAnsi="宋体" w:eastAsia="宋体" w:cs="宋体"/>
          <w:bCs/>
          <w:color w:val="auto"/>
          <w:kern w:val="44"/>
          <w:szCs w:val="32"/>
          <w:highlight w:val="none"/>
          <w:lang w:val="en-US" w:eastAsia="zh-CN"/>
        </w:rPr>
        <w:instrText xml:space="preserve"> HYPERLINK \l _Toc31241 </w:instrText>
      </w:r>
      <w:r>
        <w:rPr>
          <w:rFonts w:hint="eastAsia" w:ascii="宋体" w:hAnsi="宋体" w:eastAsia="宋体" w:cs="宋体"/>
          <w:bCs/>
          <w:color w:val="auto"/>
          <w:kern w:val="44"/>
          <w:szCs w:val="32"/>
          <w:highlight w:val="none"/>
          <w:lang w:val="en-US" w:eastAsia="zh-CN"/>
        </w:rPr>
        <w:fldChar w:fldCharType="separate"/>
      </w:r>
      <w:r>
        <w:rPr>
          <w:rFonts w:hint="eastAsia" w:ascii="宋体" w:hAnsi="宋体" w:eastAsia="宋体" w:cs="宋体"/>
          <w:color w:val="auto"/>
          <w:szCs w:val="32"/>
          <w:highlight w:val="none"/>
          <w:lang w:val="en-US" w:eastAsia="zh-CN"/>
        </w:rPr>
        <w:t>六</w:t>
      </w:r>
      <w:r>
        <w:rPr>
          <w:rFonts w:hint="eastAsia" w:ascii="宋体" w:hAnsi="宋体" w:eastAsia="宋体" w:cs="宋体"/>
          <w:color w:val="auto"/>
          <w:kern w:val="0"/>
          <w:szCs w:val="32"/>
          <w:highlight w:val="none"/>
        </w:rPr>
        <w:t>、投标人基本情况一览表</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_Toc31241 \h </w:instrText>
      </w:r>
      <w:r>
        <w:rPr>
          <w:rFonts w:hint="eastAsia" w:ascii="宋体" w:hAnsi="宋体" w:eastAsia="宋体" w:cs="宋体"/>
          <w:color w:val="auto"/>
        </w:rPr>
        <w:fldChar w:fldCharType="separate"/>
      </w:r>
      <w:r>
        <w:rPr>
          <w:rFonts w:hint="eastAsia" w:ascii="宋体" w:hAnsi="宋体" w:eastAsia="宋体" w:cs="宋体"/>
          <w:color w:val="auto"/>
        </w:rPr>
        <w:t>92</w:t>
      </w:r>
      <w:r>
        <w:rPr>
          <w:rFonts w:hint="eastAsia" w:ascii="宋体" w:hAnsi="宋体" w:eastAsia="宋体" w:cs="宋体"/>
          <w:color w:val="auto"/>
        </w:rPr>
        <w:fldChar w:fldCharType="end"/>
      </w:r>
      <w:r>
        <w:rPr>
          <w:rFonts w:hint="eastAsia" w:ascii="宋体" w:hAnsi="宋体" w:eastAsia="宋体" w:cs="宋体"/>
          <w:bCs/>
          <w:color w:val="auto"/>
          <w:kern w:val="44"/>
          <w:szCs w:val="32"/>
          <w:highlight w:val="none"/>
          <w:lang w:val="en-US" w:eastAsia="zh-CN"/>
        </w:rPr>
        <w:fldChar w:fldCharType="end"/>
      </w:r>
    </w:p>
    <w:p>
      <w:pPr>
        <w:pStyle w:val="21"/>
        <w:keepNext w:val="0"/>
        <w:keepLines w:val="0"/>
        <w:pageBreakBefore w:val="0"/>
        <w:widowControl w:val="0"/>
        <w:tabs>
          <w:tab w:val="right" w:leader="dot" w:pos="10154"/>
          <w:tab w:val="clear" w:pos="10144"/>
        </w:tabs>
        <w:kinsoku/>
        <w:wordWrap/>
        <w:overflowPunct/>
        <w:topLinePunct w:val="0"/>
        <w:autoSpaceDE/>
        <w:autoSpaceDN/>
        <w:bidi w:val="0"/>
        <w:adjustRightInd w:val="0"/>
        <w:snapToGrid w:val="0"/>
        <w:spacing w:line="312" w:lineRule="auto"/>
        <w:textAlignment w:val="auto"/>
        <w:rPr>
          <w:rFonts w:hint="eastAsia" w:ascii="宋体" w:hAnsi="宋体" w:eastAsia="宋体" w:cs="宋体"/>
          <w:color w:val="auto"/>
        </w:rPr>
      </w:pPr>
      <w:r>
        <w:rPr>
          <w:rFonts w:hint="eastAsia" w:ascii="宋体" w:hAnsi="宋体" w:eastAsia="宋体" w:cs="宋体"/>
          <w:bCs/>
          <w:color w:val="auto"/>
          <w:kern w:val="44"/>
          <w:szCs w:val="32"/>
          <w:highlight w:val="none"/>
          <w:lang w:val="en-US" w:eastAsia="zh-CN"/>
        </w:rPr>
        <w:fldChar w:fldCharType="begin"/>
      </w:r>
      <w:r>
        <w:rPr>
          <w:rFonts w:hint="eastAsia" w:ascii="宋体" w:hAnsi="宋体" w:eastAsia="宋体" w:cs="宋体"/>
          <w:bCs/>
          <w:color w:val="auto"/>
          <w:kern w:val="44"/>
          <w:szCs w:val="32"/>
          <w:highlight w:val="none"/>
          <w:lang w:val="en-US" w:eastAsia="zh-CN"/>
        </w:rPr>
        <w:instrText xml:space="preserve"> HYPERLINK \l _Toc16860 </w:instrText>
      </w:r>
      <w:r>
        <w:rPr>
          <w:rFonts w:hint="eastAsia" w:ascii="宋体" w:hAnsi="宋体" w:eastAsia="宋体" w:cs="宋体"/>
          <w:bCs/>
          <w:color w:val="auto"/>
          <w:kern w:val="44"/>
          <w:szCs w:val="32"/>
          <w:highlight w:val="none"/>
          <w:lang w:val="en-US" w:eastAsia="zh-CN"/>
        </w:rPr>
        <w:fldChar w:fldCharType="separate"/>
      </w:r>
      <w:r>
        <w:rPr>
          <w:rFonts w:hint="eastAsia" w:ascii="宋体" w:hAnsi="宋体" w:eastAsia="宋体" w:cs="宋体"/>
          <w:color w:val="auto"/>
          <w:szCs w:val="32"/>
          <w:highlight w:val="none"/>
          <w:lang w:val="en-US" w:eastAsia="zh-CN"/>
        </w:rPr>
        <w:t>七</w:t>
      </w:r>
      <w:r>
        <w:rPr>
          <w:rFonts w:hint="eastAsia" w:ascii="宋体" w:hAnsi="宋体" w:eastAsia="宋体" w:cs="宋体"/>
          <w:color w:val="auto"/>
          <w:szCs w:val="32"/>
          <w:highlight w:val="none"/>
          <w:lang w:val="zh-CN"/>
        </w:rPr>
        <w:t>、投标人财务状况表格式</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_Toc16860 \h </w:instrText>
      </w:r>
      <w:r>
        <w:rPr>
          <w:rFonts w:hint="eastAsia" w:ascii="宋体" w:hAnsi="宋体" w:eastAsia="宋体" w:cs="宋体"/>
          <w:color w:val="auto"/>
        </w:rPr>
        <w:fldChar w:fldCharType="separate"/>
      </w:r>
      <w:r>
        <w:rPr>
          <w:rFonts w:hint="eastAsia" w:ascii="宋体" w:hAnsi="宋体" w:eastAsia="宋体" w:cs="宋体"/>
          <w:color w:val="auto"/>
        </w:rPr>
        <w:t>93</w:t>
      </w:r>
      <w:r>
        <w:rPr>
          <w:rFonts w:hint="eastAsia" w:ascii="宋体" w:hAnsi="宋体" w:eastAsia="宋体" w:cs="宋体"/>
          <w:color w:val="auto"/>
        </w:rPr>
        <w:fldChar w:fldCharType="end"/>
      </w:r>
      <w:r>
        <w:rPr>
          <w:rFonts w:hint="eastAsia" w:ascii="宋体" w:hAnsi="宋体" w:eastAsia="宋体" w:cs="宋体"/>
          <w:bCs/>
          <w:color w:val="auto"/>
          <w:kern w:val="44"/>
          <w:szCs w:val="32"/>
          <w:highlight w:val="none"/>
          <w:lang w:val="en-US" w:eastAsia="zh-CN"/>
        </w:rPr>
        <w:fldChar w:fldCharType="end"/>
      </w:r>
    </w:p>
    <w:p>
      <w:pPr>
        <w:pStyle w:val="21"/>
        <w:keepNext w:val="0"/>
        <w:keepLines w:val="0"/>
        <w:pageBreakBefore w:val="0"/>
        <w:widowControl w:val="0"/>
        <w:tabs>
          <w:tab w:val="right" w:leader="dot" w:pos="10154"/>
          <w:tab w:val="clear" w:pos="10144"/>
        </w:tabs>
        <w:kinsoku/>
        <w:wordWrap/>
        <w:overflowPunct/>
        <w:topLinePunct w:val="0"/>
        <w:autoSpaceDE/>
        <w:autoSpaceDN/>
        <w:bidi w:val="0"/>
        <w:adjustRightInd w:val="0"/>
        <w:snapToGrid w:val="0"/>
        <w:spacing w:line="312" w:lineRule="auto"/>
        <w:textAlignment w:val="auto"/>
        <w:rPr>
          <w:rFonts w:hint="eastAsia" w:ascii="宋体" w:hAnsi="宋体" w:eastAsia="宋体" w:cs="宋体"/>
          <w:color w:val="auto"/>
        </w:rPr>
      </w:pPr>
      <w:r>
        <w:rPr>
          <w:rFonts w:hint="eastAsia" w:ascii="宋体" w:hAnsi="宋体" w:eastAsia="宋体" w:cs="宋体"/>
          <w:bCs/>
          <w:color w:val="auto"/>
          <w:kern w:val="44"/>
          <w:szCs w:val="32"/>
          <w:highlight w:val="none"/>
          <w:lang w:val="en-US" w:eastAsia="zh-CN"/>
        </w:rPr>
        <w:fldChar w:fldCharType="begin"/>
      </w:r>
      <w:r>
        <w:rPr>
          <w:rFonts w:hint="eastAsia" w:ascii="宋体" w:hAnsi="宋体" w:eastAsia="宋体" w:cs="宋体"/>
          <w:bCs/>
          <w:color w:val="auto"/>
          <w:kern w:val="44"/>
          <w:szCs w:val="32"/>
          <w:highlight w:val="none"/>
          <w:lang w:val="en-US" w:eastAsia="zh-CN"/>
        </w:rPr>
        <w:instrText xml:space="preserve"> HYPERLINK \l _Toc13211 </w:instrText>
      </w:r>
      <w:r>
        <w:rPr>
          <w:rFonts w:hint="eastAsia" w:ascii="宋体" w:hAnsi="宋体" w:eastAsia="宋体" w:cs="宋体"/>
          <w:bCs/>
          <w:color w:val="auto"/>
          <w:kern w:val="44"/>
          <w:szCs w:val="32"/>
          <w:highlight w:val="none"/>
          <w:lang w:val="en-US" w:eastAsia="zh-CN"/>
        </w:rPr>
        <w:fldChar w:fldCharType="separate"/>
      </w:r>
      <w:r>
        <w:rPr>
          <w:rFonts w:hint="eastAsia" w:ascii="宋体" w:hAnsi="宋体" w:eastAsia="宋体" w:cs="宋体"/>
          <w:color w:val="auto"/>
          <w:kern w:val="0"/>
          <w:szCs w:val="32"/>
          <w:highlight w:val="none"/>
          <w:lang w:val="en-US" w:eastAsia="zh-CN"/>
        </w:rPr>
        <w:t>八</w:t>
      </w:r>
      <w:r>
        <w:rPr>
          <w:rFonts w:hint="eastAsia" w:ascii="宋体" w:hAnsi="宋体" w:eastAsia="宋体" w:cs="宋体"/>
          <w:color w:val="auto"/>
          <w:kern w:val="0"/>
          <w:szCs w:val="32"/>
          <w:highlight w:val="none"/>
          <w:lang w:val="zh-CN"/>
        </w:rPr>
        <w:t>、合同条款偏离表格式</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_Toc13211 \h </w:instrText>
      </w:r>
      <w:r>
        <w:rPr>
          <w:rFonts w:hint="eastAsia" w:ascii="宋体" w:hAnsi="宋体" w:eastAsia="宋体" w:cs="宋体"/>
          <w:color w:val="auto"/>
        </w:rPr>
        <w:fldChar w:fldCharType="separate"/>
      </w:r>
      <w:r>
        <w:rPr>
          <w:rFonts w:hint="eastAsia" w:ascii="宋体" w:hAnsi="宋体" w:eastAsia="宋体" w:cs="宋体"/>
          <w:color w:val="auto"/>
        </w:rPr>
        <w:t>94</w:t>
      </w:r>
      <w:r>
        <w:rPr>
          <w:rFonts w:hint="eastAsia" w:ascii="宋体" w:hAnsi="宋体" w:eastAsia="宋体" w:cs="宋体"/>
          <w:color w:val="auto"/>
        </w:rPr>
        <w:fldChar w:fldCharType="end"/>
      </w:r>
      <w:r>
        <w:rPr>
          <w:rFonts w:hint="eastAsia" w:ascii="宋体" w:hAnsi="宋体" w:eastAsia="宋体" w:cs="宋体"/>
          <w:bCs/>
          <w:color w:val="auto"/>
          <w:kern w:val="44"/>
          <w:szCs w:val="32"/>
          <w:highlight w:val="none"/>
          <w:lang w:val="en-US" w:eastAsia="zh-CN"/>
        </w:rPr>
        <w:fldChar w:fldCharType="end"/>
      </w:r>
    </w:p>
    <w:p>
      <w:pPr>
        <w:pStyle w:val="21"/>
        <w:keepNext w:val="0"/>
        <w:keepLines w:val="0"/>
        <w:pageBreakBefore w:val="0"/>
        <w:widowControl w:val="0"/>
        <w:tabs>
          <w:tab w:val="right" w:leader="dot" w:pos="10154"/>
          <w:tab w:val="clear" w:pos="10144"/>
        </w:tabs>
        <w:kinsoku/>
        <w:wordWrap/>
        <w:overflowPunct/>
        <w:topLinePunct w:val="0"/>
        <w:autoSpaceDE/>
        <w:autoSpaceDN/>
        <w:bidi w:val="0"/>
        <w:adjustRightInd w:val="0"/>
        <w:snapToGrid w:val="0"/>
        <w:spacing w:line="312" w:lineRule="auto"/>
        <w:textAlignment w:val="auto"/>
        <w:rPr>
          <w:rFonts w:hint="eastAsia" w:ascii="宋体" w:hAnsi="宋体" w:eastAsia="宋体" w:cs="宋体"/>
          <w:color w:val="auto"/>
        </w:rPr>
      </w:pPr>
      <w:r>
        <w:rPr>
          <w:rFonts w:hint="eastAsia" w:ascii="宋体" w:hAnsi="宋体" w:eastAsia="宋体" w:cs="宋体"/>
          <w:bCs/>
          <w:color w:val="auto"/>
          <w:kern w:val="44"/>
          <w:szCs w:val="32"/>
          <w:highlight w:val="none"/>
          <w:lang w:val="en-US" w:eastAsia="zh-CN"/>
        </w:rPr>
        <w:fldChar w:fldCharType="begin"/>
      </w:r>
      <w:r>
        <w:rPr>
          <w:rFonts w:hint="eastAsia" w:ascii="宋体" w:hAnsi="宋体" w:eastAsia="宋体" w:cs="宋体"/>
          <w:bCs/>
          <w:color w:val="auto"/>
          <w:kern w:val="44"/>
          <w:szCs w:val="32"/>
          <w:highlight w:val="none"/>
          <w:lang w:val="en-US" w:eastAsia="zh-CN"/>
        </w:rPr>
        <w:instrText xml:space="preserve"> HYPERLINK \l _Toc1192 </w:instrText>
      </w:r>
      <w:r>
        <w:rPr>
          <w:rFonts w:hint="eastAsia" w:ascii="宋体" w:hAnsi="宋体" w:eastAsia="宋体" w:cs="宋体"/>
          <w:bCs/>
          <w:color w:val="auto"/>
          <w:kern w:val="44"/>
          <w:szCs w:val="32"/>
          <w:highlight w:val="none"/>
          <w:lang w:val="en-US" w:eastAsia="zh-CN"/>
        </w:rPr>
        <w:fldChar w:fldCharType="separate"/>
      </w:r>
      <w:r>
        <w:rPr>
          <w:rFonts w:hint="eastAsia" w:ascii="宋体" w:hAnsi="宋体" w:eastAsia="宋体" w:cs="宋体"/>
          <w:color w:val="auto"/>
          <w:kern w:val="0"/>
          <w:szCs w:val="32"/>
          <w:highlight w:val="none"/>
          <w:lang w:val="en-US" w:eastAsia="zh-CN"/>
        </w:rPr>
        <w:t>九</w:t>
      </w:r>
      <w:r>
        <w:rPr>
          <w:rFonts w:hint="eastAsia" w:ascii="宋体" w:hAnsi="宋体" w:eastAsia="宋体" w:cs="宋体"/>
          <w:color w:val="auto"/>
          <w:kern w:val="0"/>
          <w:szCs w:val="32"/>
          <w:highlight w:val="none"/>
        </w:rPr>
        <w:t>、业绩表格式</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_Toc1192 \h </w:instrText>
      </w:r>
      <w:r>
        <w:rPr>
          <w:rFonts w:hint="eastAsia" w:ascii="宋体" w:hAnsi="宋体" w:eastAsia="宋体" w:cs="宋体"/>
          <w:color w:val="auto"/>
        </w:rPr>
        <w:fldChar w:fldCharType="separate"/>
      </w:r>
      <w:r>
        <w:rPr>
          <w:rFonts w:hint="eastAsia" w:ascii="宋体" w:hAnsi="宋体" w:eastAsia="宋体" w:cs="宋体"/>
          <w:color w:val="auto"/>
        </w:rPr>
        <w:t>96</w:t>
      </w:r>
      <w:r>
        <w:rPr>
          <w:rFonts w:hint="eastAsia" w:ascii="宋体" w:hAnsi="宋体" w:eastAsia="宋体" w:cs="宋体"/>
          <w:color w:val="auto"/>
        </w:rPr>
        <w:fldChar w:fldCharType="end"/>
      </w:r>
      <w:r>
        <w:rPr>
          <w:rFonts w:hint="eastAsia" w:ascii="宋体" w:hAnsi="宋体" w:eastAsia="宋体" w:cs="宋体"/>
          <w:bCs/>
          <w:color w:val="auto"/>
          <w:kern w:val="44"/>
          <w:szCs w:val="32"/>
          <w:highlight w:val="none"/>
          <w:lang w:val="en-US" w:eastAsia="zh-CN"/>
        </w:rPr>
        <w:fldChar w:fldCharType="end"/>
      </w:r>
    </w:p>
    <w:p>
      <w:pPr>
        <w:pStyle w:val="21"/>
        <w:keepNext w:val="0"/>
        <w:keepLines w:val="0"/>
        <w:pageBreakBefore w:val="0"/>
        <w:widowControl w:val="0"/>
        <w:tabs>
          <w:tab w:val="right" w:leader="dot" w:pos="10154"/>
          <w:tab w:val="clear" w:pos="10144"/>
        </w:tabs>
        <w:kinsoku/>
        <w:wordWrap/>
        <w:overflowPunct/>
        <w:topLinePunct w:val="0"/>
        <w:autoSpaceDE/>
        <w:autoSpaceDN/>
        <w:bidi w:val="0"/>
        <w:adjustRightInd w:val="0"/>
        <w:snapToGrid w:val="0"/>
        <w:spacing w:line="312" w:lineRule="auto"/>
        <w:textAlignment w:val="auto"/>
        <w:rPr>
          <w:rFonts w:hint="eastAsia" w:ascii="宋体" w:hAnsi="宋体" w:eastAsia="宋体" w:cs="宋体"/>
          <w:color w:val="auto"/>
        </w:rPr>
      </w:pPr>
      <w:r>
        <w:rPr>
          <w:rFonts w:hint="eastAsia" w:ascii="宋体" w:hAnsi="宋体" w:eastAsia="宋体" w:cs="宋体"/>
          <w:bCs/>
          <w:color w:val="auto"/>
          <w:kern w:val="44"/>
          <w:szCs w:val="32"/>
          <w:highlight w:val="none"/>
          <w:lang w:val="en-US" w:eastAsia="zh-CN"/>
        </w:rPr>
        <w:fldChar w:fldCharType="begin"/>
      </w:r>
      <w:r>
        <w:rPr>
          <w:rFonts w:hint="eastAsia" w:ascii="宋体" w:hAnsi="宋体" w:eastAsia="宋体" w:cs="宋体"/>
          <w:bCs/>
          <w:color w:val="auto"/>
          <w:kern w:val="44"/>
          <w:szCs w:val="32"/>
          <w:highlight w:val="none"/>
          <w:lang w:val="en-US" w:eastAsia="zh-CN"/>
        </w:rPr>
        <w:instrText xml:space="preserve"> HYPERLINK \l _Toc30172 </w:instrText>
      </w:r>
      <w:r>
        <w:rPr>
          <w:rFonts w:hint="eastAsia" w:ascii="宋体" w:hAnsi="宋体" w:eastAsia="宋体" w:cs="宋体"/>
          <w:bCs/>
          <w:color w:val="auto"/>
          <w:kern w:val="44"/>
          <w:szCs w:val="32"/>
          <w:highlight w:val="none"/>
          <w:lang w:val="en-US" w:eastAsia="zh-CN"/>
        </w:rPr>
        <w:fldChar w:fldCharType="separate"/>
      </w:r>
      <w:r>
        <w:rPr>
          <w:rFonts w:hint="eastAsia" w:ascii="宋体" w:hAnsi="宋体" w:eastAsia="宋体" w:cs="宋体"/>
          <w:bCs/>
          <w:color w:val="auto"/>
          <w:kern w:val="0"/>
          <w:szCs w:val="32"/>
          <w:highlight w:val="none"/>
          <w:lang w:val="zh-CN"/>
        </w:rPr>
        <w:t>十、投标保证金汇入情况说明</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_Toc30172 \h </w:instrText>
      </w:r>
      <w:r>
        <w:rPr>
          <w:rFonts w:hint="eastAsia" w:ascii="宋体" w:hAnsi="宋体" w:eastAsia="宋体" w:cs="宋体"/>
          <w:color w:val="auto"/>
        </w:rPr>
        <w:fldChar w:fldCharType="separate"/>
      </w:r>
      <w:r>
        <w:rPr>
          <w:rFonts w:hint="eastAsia" w:ascii="宋体" w:hAnsi="宋体" w:eastAsia="宋体" w:cs="宋体"/>
          <w:color w:val="auto"/>
        </w:rPr>
        <w:t>98</w:t>
      </w:r>
      <w:r>
        <w:rPr>
          <w:rFonts w:hint="eastAsia" w:ascii="宋体" w:hAnsi="宋体" w:eastAsia="宋体" w:cs="宋体"/>
          <w:color w:val="auto"/>
        </w:rPr>
        <w:fldChar w:fldCharType="end"/>
      </w:r>
      <w:r>
        <w:rPr>
          <w:rFonts w:hint="eastAsia" w:ascii="宋体" w:hAnsi="宋体" w:eastAsia="宋体" w:cs="宋体"/>
          <w:bCs/>
          <w:color w:val="auto"/>
          <w:kern w:val="44"/>
          <w:szCs w:val="32"/>
          <w:highlight w:val="none"/>
          <w:lang w:val="en-US" w:eastAsia="zh-CN"/>
        </w:rPr>
        <w:fldChar w:fldCharType="end"/>
      </w:r>
    </w:p>
    <w:p>
      <w:pPr>
        <w:pStyle w:val="21"/>
        <w:keepNext w:val="0"/>
        <w:keepLines w:val="0"/>
        <w:pageBreakBefore w:val="0"/>
        <w:widowControl w:val="0"/>
        <w:tabs>
          <w:tab w:val="right" w:leader="dot" w:pos="10154"/>
          <w:tab w:val="clear" w:pos="10144"/>
        </w:tabs>
        <w:kinsoku/>
        <w:wordWrap/>
        <w:overflowPunct/>
        <w:topLinePunct w:val="0"/>
        <w:autoSpaceDE/>
        <w:autoSpaceDN/>
        <w:bidi w:val="0"/>
        <w:adjustRightInd w:val="0"/>
        <w:snapToGrid w:val="0"/>
        <w:spacing w:line="312" w:lineRule="auto"/>
        <w:textAlignment w:val="auto"/>
        <w:rPr>
          <w:rFonts w:hint="eastAsia" w:ascii="宋体" w:hAnsi="宋体" w:eastAsia="宋体" w:cs="宋体"/>
          <w:color w:val="auto"/>
        </w:rPr>
      </w:pPr>
      <w:r>
        <w:rPr>
          <w:rFonts w:hint="eastAsia" w:ascii="宋体" w:hAnsi="宋体" w:eastAsia="宋体" w:cs="宋体"/>
          <w:bCs/>
          <w:color w:val="auto"/>
          <w:kern w:val="44"/>
          <w:szCs w:val="32"/>
          <w:highlight w:val="none"/>
          <w:lang w:val="en-US" w:eastAsia="zh-CN"/>
        </w:rPr>
        <w:fldChar w:fldCharType="begin"/>
      </w:r>
      <w:r>
        <w:rPr>
          <w:rFonts w:hint="eastAsia" w:ascii="宋体" w:hAnsi="宋体" w:eastAsia="宋体" w:cs="宋体"/>
          <w:bCs/>
          <w:color w:val="auto"/>
          <w:kern w:val="44"/>
          <w:szCs w:val="32"/>
          <w:highlight w:val="none"/>
          <w:lang w:val="en-US" w:eastAsia="zh-CN"/>
        </w:rPr>
        <w:instrText xml:space="preserve"> HYPERLINK \l _Toc16791 </w:instrText>
      </w:r>
      <w:r>
        <w:rPr>
          <w:rFonts w:hint="eastAsia" w:ascii="宋体" w:hAnsi="宋体" w:eastAsia="宋体" w:cs="宋体"/>
          <w:bCs/>
          <w:color w:val="auto"/>
          <w:kern w:val="44"/>
          <w:szCs w:val="32"/>
          <w:highlight w:val="none"/>
          <w:lang w:val="en-US" w:eastAsia="zh-CN"/>
        </w:rPr>
        <w:fldChar w:fldCharType="separate"/>
      </w:r>
      <w:r>
        <w:rPr>
          <w:rFonts w:hint="eastAsia" w:ascii="宋体" w:hAnsi="宋体" w:eastAsia="宋体" w:cs="宋体"/>
          <w:bCs/>
          <w:color w:val="auto"/>
          <w:kern w:val="0"/>
          <w:szCs w:val="32"/>
          <w:highlight w:val="none"/>
          <w:lang w:val="zh-CN"/>
        </w:rPr>
        <w:t>十</w:t>
      </w:r>
      <w:r>
        <w:rPr>
          <w:rFonts w:hint="eastAsia" w:ascii="宋体" w:hAnsi="宋体" w:eastAsia="宋体" w:cs="宋体"/>
          <w:bCs/>
          <w:color w:val="auto"/>
          <w:kern w:val="0"/>
          <w:szCs w:val="32"/>
          <w:highlight w:val="none"/>
          <w:lang w:val="en-US" w:eastAsia="zh-CN"/>
        </w:rPr>
        <w:t>一</w:t>
      </w:r>
      <w:r>
        <w:rPr>
          <w:rFonts w:hint="eastAsia" w:ascii="宋体" w:hAnsi="宋体" w:eastAsia="宋体" w:cs="宋体"/>
          <w:bCs/>
          <w:color w:val="auto"/>
          <w:kern w:val="0"/>
          <w:szCs w:val="32"/>
          <w:highlight w:val="none"/>
          <w:lang w:val="zh-CN"/>
        </w:rPr>
        <w:t>、投标人资格证明文件以外的其他资质证书、知识产权证书及获得的相关获奖、认证证书、社会评价资料证明文件复印件等投标人认为有需要证明其具备为本次招标项目提供货物</w:t>
      </w:r>
      <w:r>
        <w:rPr>
          <w:rFonts w:hint="eastAsia" w:ascii="宋体" w:hAnsi="宋体" w:eastAsia="宋体" w:cs="宋体"/>
          <w:bCs/>
          <w:color w:val="auto"/>
          <w:kern w:val="0"/>
          <w:szCs w:val="32"/>
          <w:highlight w:val="none"/>
          <w:lang w:val="en-US" w:eastAsia="zh-CN"/>
        </w:rPr>
        <w:t>及有关</w:t>
      </w:r>
      <w:r>
        <w:rPr>
          <w:rFonts w:hint="eastAsia" w:ascii="宋体" w:hAnsi="宋体" w:eastAsia="宋体" w:cs="宋体"/>
          <w:bCs/>
          <w:color w:val="auto"/>
          <w:kern w:val="0"/>
          <w:szCs w:val="32"/>
          <w:highlight w:val="none"/>
          <w:lang w:val="zh-CN"/>
        </w:rPr>
        <w:t>服务能力的有关其它商务文件（不做强制要求）</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_Toc16791 \h </w:instrText>
      </w:r>
      <w:r>
        <w:rPr>
          <w:rFonts w:hint="eastAsia" w:ascii="宋体" w:hAnsi="宋体" w:eastAsia="宋体" w:cs="宋体"/>
          <w:color w:val="auto"/>
        </w:rPr>
        <w:fldChar w:fldCharType="separate"/>
      </w:r>
      <w:r>
        <w:rPr>
          <w:rFonts w:hint="eastAsia" w:ascii="宋体" w:hAnsi="宋体" w:eastAsia="宋体" w:cs="宋体"/>
          <w:color w:val="auto"/>
        </w:rPr>
        <w:t>99</w:t>
      </w:r>
      <w:r>
        <w:rPr>
          <w:rFonts w:hint="eastAsia" w:ascii="宋体" w:hAnsi="宋体" w:eastAsia="宋体" w:cs="宋体"/>
          <w:color w:val="auto"/>
        </w:rPr>
        <w:fldChar w:fldCharType="end"/>
      </w:r>
      <w:r>
        <w:rPr>
          <w:rFonts w:hint="eastAsia" w:ascii="宋体" w:hAnsi="宋体" w:eastAsia="宋体" w:cs="宋体"/>
          <w:bCs/>
          <w:color w:val="auto"/>
          <w:kern w:val="44"/>
          <w:szCs w:val="32"/>
          <w:highlight w:val="none"/>
          <w:lang w:val="en-US" w:eastAsia="zh-CN"/>
        </w:rPr>
        <w:fldChar w:fldCharType="end"/>
      </w:r>
    </w:p>
    <w:p>
      <w:pPr>
        <w:pStyle w:val="21"/>
        <w:keepNext w:val="0"/>
        <w:keepLines w:val="0"/>
        <w:pageBreakBefore w:val="0"/>
        <w:widowControl w:val="0"/>
        <w:tabs>
          <w:tab w:val="right" w:leader="dot" w:pos="10154"/>
          <w:tab w:val="clear" w:pos="10144"/>
        </w:tabs>
        <w:kinsoku/>
        <w:wordWrap/>
        <w:overflowPunct/>
        <w:topLinePunct w:val="0"/>
        <w:autoSpaceDE/>
        <w:autoSpaceDN/>
        <w:bidi w:val="0"/>
        <w:adjustRightInd w:val="0"/>
        <w:snapToGrid w:val="0"/>
        <w:spacing w:line="312" w:lineRule="auto"/>
        <w:textAlignment w:val="auto"/>
        <w:rPr>
          <w:rFonts w:hint="eastAsia" w:ascii="宋体" w:hAnsi="宋体" w:eastAsia="宋体" w:cs="宋体"/>
          <w:color w:val="auto"/>
        </w:rPr>
      </w:pPr>
      <w:r>
        <w:rPr>
          <w:rFonts w:hint="eastAsia" w:ascii="宋体" w:hAnsi="宋体" w:eastAsia="宋体" w:cs="宋体"/>
          <w:bCs/>
          <w:color w:val="auto"/>
          <w:kern w:val="44"/>
          <w:szCs w:val="32"/>
          <w:highlight w:val="none"/>
          <w:lang w:val="en-US" w:eastAsia="zh-CN"/>
        </w:rPr>
        <w:fldChar w:fldCharType="begin"/>
      </w:r>
      <w:r>
        <w:rPr>
          <w:rFonts w:hint="eastAsia" w:ascii="宋体" w:hAnsi="宋体" w:eastAsia="宋体" w:cs="宋体"/>
          <w:bCs/>
          <w:color w:val="auto"/>
          <w:kern w:val="44"/>
          <w:szCs w:val="32"/>
          <w:highlight w:val="none"/>
          <w:lang w:val="en-US" w:eastAsia="zh-CN"/>
        </w:rPr>
        <w:instrText xml:space="preserve"> HYPERLINK \l _Toc29008 </w:instrText>
      </w:r>
      <w:r>
        <w:rPr>
          <w:rFonts w:hint="eastAsia" w:ascii="宋体" w:hAnsi="宋体" w:eastAsia="宋体" w:cs="宋体"/>
          <w:bCs/>
          <w:color w:val="auto"/>
          <w:kern w:val="44"/>
          <w:szCs w:val="32"/>
          <w:highlight w:val="none"/>
          <w:lang w:val="en-US" w:eastAsia="zh-CN"/>
        </w:rPr>
        <w:fldChar w:fldCharType="separate"/>
      </w:r>
      <w:r>
        <w:rPr>
          <w:rFonts w:hint="eastAsia" w:ascii="宋体" w:hAnsi="宋体" w:eastAsia="宋体" w:cs="宋体"/>
          <w:color w:val="auto"/>
          <w:kern w:val="0"/>
          <w:szCs w:val="32"/>
          <w:highlight w:val="none"/>
        </w:rPr>
        <w:t>十</w:t>
      </w:r>
      <w:r>
        <w:rPr>
          <w:rFonts w:hint="eastAsia" w:ascii="宋体" w:hAnsi="宋体" w:eastAsia="宋体" w:cs="宋体"/>
          <w:color w:val="auto"/>
          <w:kern w:val="0"/>
          <w:szCs w:val="32"/>
          <w:highlight w:val="none"/>
          <w:lang w:val="en-US" w:eastAsia="zh-CN"/>
        </w:rPr>
        <w:t>二</w:t>
      </w:r>
      <w:r>
        <w:rPr>
          <w:rFonts w:hint="eastAsia" w:ascii="宋体" w:hAnsi="宋体" w:eastAsia="宋体" w:cs="宋体"/>
          <w:color w:val="auto"/>
          <w:kern w:val="0"/>
          <w:szCs w:val="32"/>
          <w:highlight w:val="none"/>
        </w:rPr>
        <w:t>、技术响应文件格式</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_Toc29008 \h </w:instrText>
      </w:r>
      <w:r>
        <w:rPr>
          <w:rFonts w:hint="eastAsia" w:ascii="宋体" w:hAnsi="宋体" w:eastAsia="宋体" w:cs="宋体"/>
          <w:color w:val="auto"/>
        </w:rPr>
        <w:fldChar w:fldCharType="separate"/>
      </w:r>
      <w:r>
        <w:rPr>
          <w:rFonts w:hint="eastAsia" w:ascii="宋体" w:hAnsi="宋体" w:eastAsia="宋体" w:cs="宋体"/>
          <w:color w:val="auto"/>
        </w:rPr>
        <w:t>100</w:t>
      </w:r>
      <w:r>
        <w:rPr>
          <w:rFonts w:hint="eastAsia" w:ascii="宋体" w:hAnsi="宋体" w:eastAsia="宋体" w:cs="宋体"/>
          <w:color w:val="auto"/>
        </w:rPr>
        <w:fldChar w:fldCharType="end"/>
      </w:r>
      <w:r>
        <w:rPr>
          <w:rFonts w:hint="eastAsia" w:ascii="宋体" w:hAnsi="宋体" w:eastAsia="宋体" w:cs="宋体"/>
          <w:bCs/>
          <w:color w:val="auto"/>
          <w:kern w:val="44"/>
          <w:szCs w:val="32"/>
          <w:highlight w:val="none"/>
          <w:lang w:val="en-US" w:eastAsia="zh-CN"/>
        </w:rPr>
        <w:fldChar w:fldCharType="end"/>
      </w:r>
    </w:p>
    <w:p>
      <w:pPr>
        <w:pStyle w:val="28"/>
        <w:keepNext w:val="0"/>
        <w:keepLines w:val="0"/>
        <w:pageBreakBefore w:val="0"/>
        <w:widowControl w:val="0"/>
        <w:tabs>
          <w:tab w:val="right" w:leader="dot" w:pos="10154"/>
        </w:tabs>
        <w:kinsoku/>
        <w:wordWrap/>
        <w:overflowPunct/>
        <w:topLinePunct w:val="0"/>
        <w:autoSpaceDE/>
        <w:autoSpaceDN/>
        <w:bidi w:val="0"/>
        <w:adjustRightInd w:val="0"/>
        <w:snapToGrid w:val="0"/>
        <w:spacing w:line="312" w:lineRule="auto"/>
        <w:textAlignment w:val="auto"/>
        <w:rPr>
          <w:rFonts w:hint="eastAsia" w:ascii="宋体" w:hAnsi="宋体" w:eastAsia="宋体" w:cs="宋体"/>
          <w:color w:val="auto"/>
        </w:rPr>
      </w:pPr>
      <w:r>
        <w:rPr>
          <w:rFonts w:hint="eastAsia" w:ascii="宋体" w:hAnsi="宋体" w:eastAsia="宋体" w:cs="宋体"/>
          <w:bCs/>
          <w:color w:val="auto"/>
          <w:kern w:val="44"/>
          <w:szCs w:val="32"/>
          <w:highlight w:val="none"/>
          <w:lang w:val="en-US" w:eastAsia="zh-CN"/>
        </w:rPr>
        <w:fldChar w:fldCharType="begin"/>
      </w:r>
      <w:r>
        <w:rPr>
          <w:rFonts w:hint="eastAsia" w:ascii="宋体" w:hAnsi="宋体" w:eastAsia="宋体" w:cs="宋体"/>
          <w:bCs/>
          <w:color w:val="auto"/>
          <w:kern w:val="44"/>
          <w:szCs w:val="32"/>
          <w:highlight w:val="none"/>
          <w:lang w:val="en-US" w:eastAsia="zh-CN"/>
        </w:rPr>
        <w:instrText xml:space="preserve"> HYPERLINK \l _Toc9614 </w:instrText>
      </w:r>
      <w:r>
        <w:rPr>
          <w:rFonts w:hint="eastAsia" w:ascii="宋体" w:hAnsi="宋体" w:eastAsia="宋体" w:cs="宋体"/>
          <w:bCs/>
          <w:color w:val="auto"/>
          <w:kern w:val="44"/>
          <w:szCs w:val="32"/>
          <w:highlight w:val="none"/>
          <w:lang w:val="en-US" w:eastAsia="zh-CN"/>
        </w:rPr>
        <w:fldChar w:fldCharType="separate"/>
      </w:r>
      <w:r>
        <w:rPr>
          <w:rFonts w:hint="eastAsia" w:ascii="宋体" w:hAnsi="宋体" w:eastAsia="宋体" w:cs="宋体"/>
          <w:bCs/>
          <w:color w:val="auto"/>
          <w:kern w:val="44"/>
          <w:szCs w:val="32"/>
          <w:highlight w:val="none"/>
          <w:lang w:val="zh-CN"/>
        </w:rPr>
        <w:t>附件一：评标工作大纲</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_Toc9614 \h </w:instrText>
      </w:r>
      <w:r>
        <w:rPr>
          <w:rFonts w:hint="eastAsia" w:ascii="宋体" w:hAnsi="宋体" w:eastAsia="宋体" w:cs="宋体"/>
          <w:color w:val="auto"/>
        </w:rPr>
        <w:fldChar w:fldCharType="separate"/>
      </w:r>
      <w:r>
        <w:rPr>
          <w:rFonts w:hint="eastAsia" w:ascii="宋体" w:hAnsi="宋体" w:eastAsia="宋体" w:cs="宋体"/>
          <w:color w:val="auto"/>
        </w:rPr>
        <w:t>112</w:t>
      </w:r>
      <w:r>
        <w:rPr>
          <w:rFonts w:hint="eastAsia" w:ascii="宋体" w:hAnsi="宋体" w:eastAsia="宋体" w:cs="宋体"/>
          <w:color w:val="auto"/>
        </w:rPr>
        <w:fldChar w:fldCharType="end"/>
      </w:r>
      <w:r>
        <w:rPr>
          <w:rFonts w:hint="eastAsia" w:ascii="宋体" w:hAnsi="宋体" w:eastAsia="宋体" w:cs="宋体"/>
          <w:bCs/>
          <w:color w:val="auto"/>
          <w:kern w:val="44"/>
          <w:szCs w:val="32"/>
          <w:highlight w:val="none"/>
          <w:lang w:val="en-US" w:eastAsia="zh-CN"/>
        </w:rPr>
        <w:fldChar w:fldCharType="end"/>
      </w:r>
    </w:p>
    <w:p>
      <w:pPr>
        <w:keepNext w:val="0"/>
        <w:keepLines w:val="0"/>
        <w:pageBreakBefore w:val="0"/>
        <w:widowControl w:val="0"/>
        <w:kinsoku/>
        <w:wordWrap/>
        <w:overflowPunct/>
        <w:topLinePunct w:val="0"/>
        <w:autoSpaceDE/>
        <w:autoSpaceDN/>
        <w:bidi w:val="0"/>
        <w:adjustRightInd w:val="0"/>
        <w:snapToGrid w:val="0"/>
        <w:spacing w:line="312" w:lineRule="auto"/>
        <w:jc w:val="center"/>
        <w:textAlignment w:val="auto"/>
        <w:rPr>
          <w:rFonts w:hint="default" w:ascii="宋体" w:hAnsi="宋体" w:eastAsia="宋体" w:cs="Times New Roman"/>
          <w:b/>
          <w:bCs/>
          <w:color w:val="auto"/>
          <w:kern w:val="44"/>
          <w:sz w:val="32"/>
          <w:szCs w:val="32"/>
          <w:highlight w:val="none"/>
          <w:lang w:val="en-US" w:eastAsia="zh-CN"/>
        </w:rPr>
      </w:pPr>
      <w:r>
        <w:rPr>
          <w:rFonts w:hint="eastAsia" w:ascii="宋体" w:hAnsi="宋体" w:eastAsia="宋体" w:cs="宋体"/>
          <w:bCs/>
          <w:color w:val="auto"/>
          <w:kern w:val="44"/>
          <w:szCs w:val="32"/>
          <w:highlight w:val="none"/>
          <w:lang w:val="en-US" w:eastAsia="zh-CN"/>
        </w:rPr>
        <w:fldChar w:fldCharType="end"/>
      </w:r>
    </w:p>
    <w:p>
      <w:pPr>
        <w:pStyle w:val="6"/>
        <w:rPr>
          <w:rFonts w:hint="eastAsia"/>
          <w:color w:val="auto"/>
          <w:lang w:val="en-US" w:eastAsia="zh-CN"/>
        </w:rPr>
      </w:pPr>
    </w:p>
    <w:p>
      <w:pPr>
        <w:pageBreakBefore/>
        <w:tabs>
          <w:tab w:val="left" w:pos="1080"/>
        </w:tabs>
        <w:autoSpaceDE w:val="0"/>
        <w:autoSpaceDN w:val="0"/>
        <w:adjustRightInd w:val="0"/>
        <w:spacing w:line="360" w:lineRule="auto"/>
        <w:ind w:left="-167" w:leftChars="-100" w:hanging="43"/>
        <w:jc w:val="center"/>
        <w:outlineLvl w:val="0"/>
        <w:rPr>
          <w:rFonts w:hint="eastAsia" w:ascii="宋体" w:hAnsi="宋体" w:eastAsia="宋体" w:cs="宋体"/>
          <w:b/>
          <w:bCs/>
          <w:color w:val="auto"/>
          <w:kern w:val="44"/>
          <w:sz w:val="32"/>
          <w:szCs w:val="32"/>
          <w:highlight w:val="none"/>
          <w:lang w:val="zh-CN" w:eastAsia="zh-CN"/>
        </w:rPr>
      </w:pPr>
      <w:bookmarkStart w:id="0" w:name="_Toc4770"/>
      <w:r>
        <w:rPr>
          <w:rFonts w:hint="eastAsia" w:ascii="宋体" w:hAnsi="宋体" w:eastAsia="宋体" w:cs="宋体"/>
          <w:b/>
          <w:bCs/>
          <w:color w:val="auto"/>
          <w:kern w:val="44"/>
          <w:sz w:val="32"/>
          <w:szCs w:val="32"/>
          <w:highlight w:val="none"/>
          <w:lang w:val="zh-CN"/>
        </w:rPr>
        <w:t>第一篇 招标公告</w:t>
      </w:r>
      <w:bookmarkEnd w:id="0"/>
    </w:p>
    <w:p>
      <w:pPr>
        <w:autoSpaceDE w:val="0"/>
        <w:autoSpaceDN w:val="0"/>
        <w:adjustRightInd w:val="0"/>
        <w:snapToGrid w:val="0"/>
        <w:spacing w:line="360" w:lineRule="auto"/>
        <w:ind w:right="-34" w:firstLine="420" w:firstLineChars="200"/>
        <w:rPr>
          <w:rFonts w:ascii="宋体" w:hAnsi="宋体" w:eastAsia="宋体" w:cs="Times New Roman"/>
          <w:color w:val="auto"/>
          <w:szCs w:val="21"/>
          <w:highlight w:val="none"/>
          <w:lang w:val="zh-CN"/>
        </w:rPr>
      </w:pPr>
      <w:r>
        <w:rPr>
          <w:rFonts w:hint="eastAsia" w:ascii="宋体" w:hAnsi="宋体" w:eastAsia="宋体" w:cs="Times New Roman"/>
          <w:color w:val="auto"/>
          <w:kern w:val="0"/>
          <w:szCs w:val="21"/>
          <w:highlight w:val="none"/>
          <w:lang w:eastAsia="zh-CN"/>
        </w:rPr>
        <w:t>三方诚信招标有限公司</w:t>
      </w:r>
      <w:r>
        <w:rPr>
          <w:rFonts w:ascii="宋体" w:hAnsi="宋体" w:eastAsia="宋体" w:cs="Times New Roman"/>
          <w:color w:val="auto"/>
          <w:szCs w:val="21"/>
          <w:highlight w:val="none"/>
          <w:lang w:val="zh-CN"/>
        </w:rPr>
        <w:t>（以下简称“招标代理机构”）受</w:t>
      </w:r>
      <w:r>
        <w:rPr>
          <w:rFonts w:hint="eastAsia" w:ascii="宋体" w:hAnsi="宋体" w:eastAsia="宋体" w:cs="Times New Roman"/>
          <w:color w:val="auto"/>
          <w:kern w:val="0"/>
          <w:szCs w:val="21"/>
          <w:highlight w:val="none"/>
          <w:lang w:eastAsia="zh-CN"/>
        </w:rPr>
        <w:t>东莞市石鼓净水有限公司</w:t>
      </w:r>
      <w:r>
        <w:rPr>
          <w:rFonts w:ascii="宋体" w:hAnsi="宋体" w:eastAsia="宋体" w:cs="Times New Roman"/>
          <w:color w:val="auto"/>
          <w:szCs w:val="21"/>
          <w:highlight w:val="none"/>
          <w:lang w:val="zh-CN"/>
        </w:rPr>
        <w:t>（以下简称“招标人”）的委托，对</w:t>
      </w:r>
      <w:bookmarkStart w:id="1" w:name="_Hlk41903390"/>
      <w:r>
        <w:rPr>
          <w:rFonts w:hint="eastAsia" w:ascii="宋体" w:hAnsi="宋体" w:eastAsia="宋体" w:cs="Times New Roman"/>
          <w:color w:val="auto"/>
          <w:kern w:val="0"/>
          <w:szCs w:val="21"/>
          <w:highlight w:val="none"/>
          <w:lang w:eastAsia="zh-CN"/>
        </w:rPr>
        <w:t>东莞市石鼓净水有限公司2024年紫外消毒设备零配件采购项目（第三次招标）</w:t>
      </w:r>
      <w:r>
        <w:rPr>
          <w:rFonts w:ascii="宋体" w:hAnsi="宋体" w:eastAsia="宋体" w:cs="Times New Roman"/>
          <w:color w:val="auto"/>
          <w:szCs w:val="21"/>
          <w:highlight w:val="none"/>
          <w:lang w:val="zh-CN"/>
        </w:rPr>
        <w:t>(招标编号：</w:t>
      </w:r>
      <w:r>
        <w:rPr>
          <w:rFonts w:hint="eastAsia" w:ascii="宋体" w:hAnsi="宋体" w:eastAsia="宋体" w:cs="Times New Roman"/>
          <w:color w:val="auto"/>
          <w:szCs w:val="21"/>
          <w:highlight w:val="none"/>
          <w:lang w:val="zh-CN"/>
        </w:rPr>
        <w:t>0832-SFCX24DG012A-</w:t>
      </w:r>
      <w:r>
        <w:rPr>
          <w:rFonts w:hint="eastAsia" w:ascii="宋体" w:hAnsi="宋体" w:eastAsia="宋体" w:cs="Times New Roman"/>
          <w:color w:val="auto"/>
          <w:szCs w:val="21"/>
          <w:highlight w:val="none"/>
          <w:lang w:val="en-US" w:eastAsia="zh-CN"/>
        </w:rPr>
        <w:t>2</w:t>
      </w:r>
      <w:r>
        <w:rPr>
          <w:rFonts w:ascii="宋体" w:hAnsi="宋体" w:eastAsia="宋体" w:cs="Times New Roman"/>
          <w:color w:val="auto"/>
          <w:szCs w:val="21"/>
          <w:highlight w:val="none"/>
          <w:lang w:val="zh-CN"/>
        </w:rPr>
        <w:t>)</w:t>
      </w:r>
      <w:bookmarkEnd w:id="1"/>
      <w:r>
        <w:rPr>
          <w:rFonts w:ascii="宋体" w:hAnsi="宋体" w:eastAsia="宋体" w:cs="Times New Roman"/>
          <w:color w:val="auto"/>
          <w:szCs w:val="21"/>
          <w:highlight w:val="none"/>
          <w:lang w:val="zh-CN"/>
        </w:rPr>
        <w:t>进行国内公开招标，</w:t>
      </w:r>
      <w:r>
        <w:rPr>
          <w:rFonts w:hint="eastAsia" w:ascii="宋体" w:hAnsi="宋体" w:eastAsia="宋体" w:cs="Times New Roman"/>
          <w:bCs/>
          <w:color w:val="auto"/>
          <w:kern w:val="0"/>
          <w:szCs w:val="21"/>
          <w:highlight w:val="none"/>
        </w:rPr>
        <w:t>详情请参见本招标文件</w:t>
      </w:r>
      <w:r>
        <w:rPr>
          <w:rFonts w:ascii="宋体" w:hAnsi="宋体" w:eastAsia="宋体" w:cs="Times New Roman"/>
          <w:bCs/>
          <w:color w:val="auto"/>
          <w:kern w:val="0"/>
          <w:szCs w:val="21"/>
          <w:highlight w:val="none"/>
        </w:rPr>
        <w:t>。</w:t>
      </w:r>
      <w:r>
        <w:rPr>
          <w:rFonts w:hint="eastAsia" w:ascii="宋体" w:hAnsi="宋体" w:eastAsia="宋体" w:cs="Times New Roman"/>
          <w:color w:val="auto"/>
          <w:kern w:val="0"/>
          <w:szCs w:val="21"/>
          <w:highlight w:val="none"/>
        </w:rPr>
        <w:t>欢迎符合条件的合格投标人参加投标，</w:t>
      </w:r>
      <w:r>
        <w:rPr>
          <w:rFonts w:hint="eastAsia" w:ascii="宋体" w:hAnsi="宋体" w:eastAsia="宋体" w:cs="Times New Roman"/>
          <w:bCs/>
          <w:color w:val="auto"/>
          <w:kern w:val="0"/>
          <w:szCs w:val="21"/>
          <w:highlight w:val="none"/>
        </w:rPr>
        <w:t>有关事项如下：</w:t>
      </w:r>
    </w:p>
    <w:p>
      <w:pPr>
        <w:autoSpaceDE w:val="0"/>
        <w:autoSpaceDN w:val="0"/>
        <w:adjustRightInd w:val="0"/>
        <w:spacing w:line="360" w:lineRule="auto"/>
        <w:ind w:right="-29" w:rightChars="-14" w:firstLine="420" w:firstLineChars="200"/>
        <w:rPr>
          <w:rFonts w:ascii="宋体" w:hAnsi="宋体" w:eastAsia="宋体" w:cs="Times New Roman"/>
          <w:color w:val="auto"/>
          <w:szCs w:val="21"/>
          <w:highlight w:val="none"/>
          <w:lang w:val="zh-CN"/>
        </w:rPr>
      </w:pPr>
    </w:p>
    <w:p>
      <w:pPr>
        <w:numPr>
          <w:ilvl w:val="0"/>
          <w:numId w:val="1"/>
        </w:numPr>
        <w:autoSpaceDE w:val="0"/>
        <w:autoSpaceDN w:val="0"/>
        <w:adjustRightInd w:val="0"/>
        <w:snapToGrid w:val="0"/>
        <w:spacing w:line="360" w:lineRule="auto"/>
        <w:ind w:right="-34"/>
        <w:jc w:val="left"/>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招标范围：东莞市石鼓净水有限公司长安新区厂、东城温塘厂、万江二期等13个污水处理项目及市区厂提标、长安锦厦三洲厂提标等14个提标项目紫外消毒设备零配件及耗材采购，包供货及指导安装。（具体内容详见：第三篇用户需求书）。</w:t>
      </w:r>
    </w:p>
    <w:p>
      <w:pPr>
        <w:autoSpaceDE w:val="0"/>
        <w:autoSpaceDN w:val="0"/>
        <w:adjustRightInd w:val="0"/>
        <w:spacing w:line="360" w:lineRule="auto"/>
        <w:ind w:right="-29" w:rightChars="-14"/>
        <w:rPr>
          <w:rFonts w:ascii="宋体" w:hAnsi="宋体" w:eastAsia="宋体" w:cs="Times New Roman"/>
          <w:color w:val="auto"/>
          <w:szCs w:val="21"/>
          <w:highlight w:val="none"/>
          <w:lang w:val="zh-CN"/>
        </w:rPr>
      </w:pPr>
    </w:p>
    <w:p>
      <w:pPr>
        <w:numPr>
          <w:ilvl w:val="0"/>
          <w:numId w:val="1"/>
        </w:numPr>
        <w:autoSpaceDE w:val="0"/>
        <w:autoSpaceDN w:val="0"/>
        <w:adjustRightInd w:val="0"/>
        <w:snapToGrid w:val="0"/>
        <w:spacing w:line="360" w:lineRule="auto"/>
        <w:ind w:right="-34"/>
        <w:jc w:val="left"/>
        <w:rPr>
          <w:rFonts w:ascii="宋体" w:hAnsi="宋体" w:eastAsia="宋体" w:cs="Times New Roman"/>
          <w:b/>
          <w:color w:val="auto"/>
          <w:szCs w:val="21"/>
          <w:highlight w:val="none"/>
          <w:lang w:val="zh-CN"/>
        </w:rPr>
      </w:pPr>
      <w:r>
        <w:rPr>
          <w:rFonts w:ascii="宋体" w:hAnsi="宋体" w:eastAsia="宋体" w:cs="Times New Roman"/>
          <w:b/>
          <w:color w:val="auto"/>
          <w:szCs w:val="21"/>
          <w:highlight w:val="none"/>
          <w:lang w:val="zh-CN"/>
        </w:rPr>
        <w:t>合格投标人</w:t>
      </w:r>
      <w:r>
        <w:rPr>
          <w:rFonts w:hint="eastAsia" w:ascii="宋体" w:hAnsi="宋体" w:eastAsia="宋体" w:cs="Times New Roman"/>
          <w:b/>
          <w:color w:val="auto"/>
          <w:szCs w:val="21"/>
          <w:highlight w:val="none"/>
          <w:lang w:val="zh-CN"/>
        </w:rPr>
        <w:t>资格要求</w:t>
      </w:r>
      <w:r>
        <w:rPr>
          <w:rFonts w:ascii="宋体" w:hAnsi="宋体" w:eastAsia="宋体" w:cs="Times New Roman"/>
          <w:b/>
          <w:color w:val="auto"/>
          <w:szCs w:val="21"/>
          <w:highlight w:val="none"/>
          <w:lang w:val="zh-CN"/>
        </w:rPr>
        <w:t>：</w:t>
      </w:r>
    </w:p>
    <w:p>
      <w:pPr>
        <w:pStyle w:val="157"/>
        <w:spacing w:line="360" w:lineRule="auto"/>
        <w:ind w:right="-29" w:rightChars="-14" w:firstLine="0" w:firstLineChars="0"/>
        <w:jc w:val="both"/>
        <w:rPr>
          <w:rFonts w:hAnsi="宋体" w:eastAsia="宋体"/>
          <w:b/>
          <w:color w:val="auto"/>
          <w:sz w:val="21"/>
          <w:szCs w:val="21"/>
          <w:highlight w:val="none"/>
          <w:lang w:val="zh-CN"/>
        </w:rPr>
      </w:pPr>
      <w:r>
        <w:rPr>
          <w:rFonts w:hint="eastAsia" w:hAnsi="宋体" w:eastAsia="宋体"/>
          <w:b/>
          <w:color w:val="auto"/>
          <w:sz w:val="21"/>
          <w:szCs w:val="21"/>
          <w:highlight w:val="none"/>
          <w:lang w:val="zh-CN"/>
        </w:rPr>
        <w:t>2</w:t>
      </w:r>
      <w:r>
        <w:rPr>
          <w:rFonts w:hAnsi="宋体" w:eastAsia="宋体"/>
          <w:b/>
          <w:color w:val="auto"/>
          <w:sz w:val="21"/>
          <w:szCs w:val="21"/>
          <w:highlight w:val="none"/>
          <w:lang w:val="zh-CN"/>
        </w:rPr>
        <w:t xml:space="preserve">.1 </w:t>
      </w:r>
      <w:r>
        <w:rPr>
          <w:rFonts w:hint="eastAsia" w:hAnsi="宋体" w:eastAsia="宋体"/>
          <w:b/>
          <w:color w:val="auto"/>
          <w:sz w:val="21"/>
          <w:szCs w:val="21"/>
          <w:highlight w:val="none"/>
          <w:lang w:val="zh-CN"/>
        </w:rPr>
        <w:t>在中华人民共和国境内登记注册、合法存续、正常经营且具有独立承担民事责任能力的法人或其他组织</w:t>
      </w:r>
      <w:r>
        <w:rPr>
          <w:rFonts w:hAnsi="宋体" w:eastAsia="宋体"/>
          <w:b/>
          <w:color w:val="auto"/>
          <w:sz w:val="21"/>
          <w:szCs w:val="21"/>
          <w:highlight w:val="none"/>
          <w:lang w:val="zh-CN"/>
        </w:rPr>
        <w:t>；</w:t>
      </w:r>
    </w:p>
    <w:p>
      <w:pPr>
        <w:pStyle w:val="157"/>
        <w:spacing w:line="360" w:lineRule="auto"/>
        <w:ind w:right="-29" w:rightChars="-14" w:firstLine="0" w:firstLineChars="0"/>
        <w:jc w:val="both"/>
        <w:rPr>
          <w:rFonts w:hint="default" w:hAnsi="宋体" w:eastAsia="宋体"/>
          <w:b/>
          <w:color w:val="auto"/>
          <w:sz w:val="21"/>
          <w:szCs w:val="21"/>
          <w:highlight w:val="none"/>
          <w:lang w:val="en-US" w:eastAsia="zh-CN"/>
        </w:rPr>
      </w:pPr>
      <w:bookmarkStart w:id="2" w:name="_Toc25819"/>
      <w:r>
        <w:rPr>
          <w:rFonts w:hint="eastAsia" w:hAnsi="宋体" w:eastAsia="宋体"/>
          <w:b/>
          <w:color w:val="auto"/>
          <w:sz w:val="21"/>
          <w:szCs w:val="21"/>
          <w:highlight w:val="none"/>
          <w:lang w:val="en-US" w:eastAsia="zh-CN"/>
        </w:rPr>
        <w:t>2.2 投标人须为所投紫外灯管产品的制造商，或为所投紫外灯管产品的制造商就本次投标独家授权的经销商；</w:t>
      </w:r>
    </w:p>
    <w:p>
      <w:pPr>
        <w:pStyle w:val="157"/>
        <w:spacing w:line="360" w:lineRule="auto"/>
        <w:ind w:right="-29" w:rightChars="-14" w:firstLine="0" w:firstLineChars="0"/>
        <w:jc w:val="both"/>
        <w:rPr>
          <w:rFonts w:hint="eastAsia" w:hAnsi="宋体" w:eastAsia="宋体"/>
          <w:b/>
          <w:color w:val="auto"/>
          <w:sz w:val="21"/>
          <w:szCs w:val="21"/>
          <w:highlight w:val="none"/>
          <w:lang w:val="en-US" w:eastAsia="zh-CN"/>
        </w:rPr>
      </w:pPr>
      <w:r>
        <w:rPr>
          <w:rFonts w:hint="eastAsia" w:hAnsi="宋体" w:eastAsia="宋体"/>
          <w:b/>
          <w:color w:val="auto"/>
          <w:sz w:val="21"/>
          <w:szCs w:val="21"/>
          <w:highlight w:val="none"/>
          <w:lang w:val="zh-CN"/>
        </w:rPr>
        <w:t>2.</w:t>
      </w:r>
      <w:r>
        <w:rPr>
          <w:rFonts w:hint="eastAsia" w:hAnsi="宋体" w:eastAsia="宋体"/>
          <w:b/>
          <w:color w:val="auto"/>
          <w:sz w:val="21"/>
          <w:szCs w:val="21"/>
          <w:highlight w:val="none"/>
          <w:lang w:val="en-US" w:eastAsia="zh-CN"/>
        </w:rPr>
        <w:t>3</w:t>
      </w:r>
      <w:r>
        <w:rPr>
          <w:rFonts w:hint="eastAsia" w:hAnsi="宋体" w:eastAsia="宋体"/>
          <w:b/>
          <w:color w:val="auto"/>
          <w:sz w:val="21"/>
          <w:szCs w:val="21"/>
          <w:highlight w:val="none"/>
          <w:lang w:val="zh-CN"/>
        </w:rPr>
        <w:t xml:space="preserve"> 投标人</w:t>
      </w:r>
      <w:r>
        <w:rPr>
          <w:rFonts w:hint="eastAsia" w:hAnsi="宋体" w:eastAsia="宋体"/>
          <w:b/>
          <w:color w:val="auto"/>
          <w:sz w:val="21"/>
          <w:szCs w:val="21"/>
          <w:highlight w:val="none"/>
          <w:lang w:val="en-US" w:eastAsia="zh-CN"/>
        </w:rPr>
        <w:t>2021</w:t>
      </w:r>
      <w:r>
        <w:rPr>
          <w:rFonts w:hint="eastAsia" w:hAnsi="宋体" w:eastAsia="宋体"/>
          <w:b/>
          <w:color w:val="auto"/>
          <w:sz w:val="21"/>
          <w:szCs w:val="21"/>
          <w:highlight w:val="none"/>
          <w:lang w:val="zh-CN"/>
        </w:rPr>
        <w:t>年</w:t>
      </w:r>
      <w:r>
        <w:rPr>
          <w:rFonts w:hint="eastAsia" w:hAnsi="宋体" w:eastAsia="宋体"/>
          <w:b/>
          <w:color w:val="auto"/>
          <w:sz w:val="21"/>
          <w:szCs w:val="21"/>
          <w:highlight w:val="none"/>
          <w:lang w:val="en-US" w:eastAsia="zh-CN"/>
        </w:rPr>
        <w:t>1</w:t>
      </w:r>
      <w:r>
        <w:rPr>
          <w:rFonts w:hint="eastAsia" w:hAnsi="宋体" w:eastAsia="宋体"/>
          <w:b/>
          <w:color w:val="auto"/>
          <w:sz w:val="21"/>
          <w:szCs w:val="21"/>
          <w:highlight w:val="none"/>
          <w:lang w:val="zh-CN"/>
        </w:rPr>
        <w:t>月</w:t>
      </w:r>
      <w:r>
        <w:rPr>
          <w:rFonts w:hint="eastAsia" w:hAnsi="宋体" w:eastAsia="宋体"/>
          <w:b/>
          <w:color w:val="auto"/>
          <w:sz w:val="21"/>
          <w:szCs w:val="21"/>
          <w:highlight w:val="none"/>
          <w:lang w:val="en-US" w:eastAsia="zh-CN"/>
        </w:rPr>
        <w:t>1</w:t>
      </w:r>
      <w:r>
        <w:rPr>
          <w:rFonts w:hint="eastAsia" w:hAnsi="宋体" w:eastAsia="宋体"/>
          <w:b/>
          <w:color w:val="auto"/>
          <w:sz w:val="21"/>
          <w:szCs w:val="21"/>
          <w:highlight w:val="none"/>
          <w:lang w:val="zh-CN"/>
        </w:rPr>
        <w:t>日以来具有一份投标品牌</w:t>
      </w:r>
      <w:r>
        <w:rPr>
          <w:rFonts w:hint="eastAsia" w:hAnsi="宋体" w:eastAsia="宋体"/>
          <w:b/>
          <w:color w:val="auto"/>
          <w:sz w:val="21"/>
          <w:szCs w:val="21"/>
          <w:highlight w:val="none"/>
          <w:lang w:val="en-US" w:eastAsia="zh-CN"/>
        </w:rPr>
        <w:t>紫外灯管产品供货（销售）</w:t>
      </w:r>
      <w:r>
        <w:rPr>
          <w:rFonts w:hint="eastAsia" w:hAnsi="宋体" w:eastAsia="宋体"/>
          <w:b/>
          <w:color w:val="auto"/>
          <w:sz w:val="21"/>
          <w:szCs w:val="21"/>
          <w:highlight w:val="none"/>
          <w:lang w:val="zh-CN"/>
        </w:rPr>
        <w:t>业绩（合同签订日期为</w:t>
      </w:r>
      <w:r>
        <w:rPr>
          <w:rFonts w:hint="eastAsia" w:hAnsi="宋体" w:eastAsia="宋体"/>
          <w:b/>
          <w:color w:val="auto"/>
          <w:sz w:val="21"/>
          <w:szCs w:val="21"/>
          <w:highlight w:val="none"/>
          <w:lang w:val="en-US" w:eastAsia="zh-CN"/>
        </w:rPr>
        <w:t>2021</w:t>
      </w:r>
      <w:r>
        <w:rPr>
          <w:rFonts w:hint="eastAsia" w:hAnsi="宋体" w:eastAsia="宋体"/>
          <w:b/>
          <w:color w:val="auto"/>
          <w:sz w:val="21"/>
          <w:szCs w:val="21"/>
          <w:highlight w:val="none"/>
          <w:lang w:val="zh-CN"/>
        </w:rPr>
        <w:t>年</w:t>
      </w:r>
      <w:r>
        <w:rPr>
          <w:rFonts w:hint="eastAsia" w:hAnsi="宋体" w:eastAsia="宋体"/>
          <w:b/>
          <w:color w:val="auto"/>
          <w:sz w:val="21"/>
          <w:szCs w:val="21"/>
          <w:highlight w:val="none"/>
          <w:lang w:val="en-US" w:eastAsia="zh-CN"/>
        </w:rPr>
        <w:t>1</w:t>
      </w:r>
      <w:r>
        <w:rPr>
          <w:rFonts w:hint="eastAsia" w:hAnsi="宋体" w:eastAsia="宋体"/>
          <w:b/>
          <w:color w:val="auto"/>
          <w:sz w:val="21"/>
          <w:szCs w:val="21"/>
          <w:highlight w:val="none"/>
          <w:lang w:val="zh-CN"/>
        </w:rPr>
        <w:t>月</w:t>
      </w:r>
      <w:r>
        <w:rPr>
          <w:rFonts w:hint="eastAsia" w:hAnsi="宋体" w:eastAsia="宋体"/>
          <w:b/>
          <w:color w:val="auto"/>
          <w:sz w:val="21"/>
          <w:szCs w:val="21"/>
          <w:highlight w:val="none"/>
          <w:lang w:val="en-US" w:eastAsia="zh-CN"/>
        </w:rPr>
        <w:t>1</w:t>
      </w:r>
      <w:r>
        <w:rPr>
          <w:rFonts w:hint="eastAsia" w:hAnsi="宋体" w:eastAsia="宋体"/>
          <w:b/>
          <w:color w:val="auto"/>
          <w:sz w:val="21"/>
          <w:szCs w:val="21"/>
          <w:highlight w:val="none"/>
          <w:lang w:val="zh-CN"/>
        </w:rPr>
        <w:t>日或以后）；</w:t>
      </w:r>
    </w:p>
    <w:p>
      <w:pPr>
        <w:pStyle w:val="157"/>
        <w:spacing w:line="360" w:lineRule="auto"/>
        <w:ind w:right="-29" w:rightChars="-14" w:firstLine="0" w:firstLineChars="0"/>
        <w:jc w:val="both"/>
        <w:rPr>
          <w:rFonts w:hint="eastAsia" w:hAnsi="宋体" w:eastAsia="宋体"/>
          <w:b/>
          <w:color w:val="auto"/>
          <w:sz w:val="21"/>
          <w:szCs w:val="21"/>
          <w:highlight w:val="none"/>
          <w:lang w:val="zh-CN"/>
        </w:rPr>
      </w:pPr>
      <w:r>
        <w:rPr>
          <w:rFonts w:hint="eastAsia" w:hAnsi="宋体" w:eastAsia="宋体"/>
          <w:b/>
          <w:color w:val="auto"/>
          <w:sz w:val="21"/>
          <w:szCs w:val="21"/>
          <w:highlight w:val="none"/>
          <w:lang w:val="en-US" w:eastAsia="zh-CN"/>
        </w:rPr>
        <w:t xml:space="preserve">2.4 </w:t>
      </w:r>
      <w:r>
        <w:rPr>
          <w:rFonts w:hint="eastAsia" w:hAnsi="宋体" w:eastAsia="宋体"/>
          <w:b/>
          <w:color w:val="auto"/>
          <w:sz w:val="21"/>
          <w:szCs w:val="21"/>
          <w:highlight w:val="none"/>
          <w:lang w:val="zh-CN"/>
        </w:rPr>
        <w:t>本项目不接受联合体投标。</w:t>
      </w:r>
      <w:bookmarkEnd w:id="2"/>
    </w:p>
    <w:p>
      <w:pPr>
        <w:autoSpaceDE w:val="0"/>
        <w:autoSpaceDN w:val="0"/>
        <w:adjustRightInd w:val="0"/>
        <w:spacing w:line="360" w:lineRule="auto"/>
        <w:ind w:right="-29" w:rightChars="-14" w:firstLine="420" w:firstLineChars="200"/>
        <w:rPr>
          <w:rFonts w:ascii="宋体" w:hAnsi="宋体" w:eastAsia="宋体" w:cs="Times New Roman"/>
          <w:color w:val="auto"/>
          <w:szCs w:val="21"/>
          <w:highlight w:val="none"/>
          <w:lang w:val="zh-CN"/>
        </w:rPr>
      </w:pPr>
    </w:p>
    <w:p>
      <w:pPr>
        <w:pStyle w:val="175"/>
        <w:numPr>
          <w:ilvl w:val="0"/>
          <w:numId w:val="1"/>
        </w:numPr>
        <w:spacing w:line="360" w:lineRule="auto"/>
        <w:ind w:left="426" w:right="-34" w:hanging="426" w:firstLineChars="0"/>
        <w:jc w:val="both"/>
        <w:rPr>
          <w:rFonts w:hint="eastAsia" w:ascii="宋体" w:hAnsi="宋体" w:eastAsia="宋体" w:cs="宋体"/>
          <w:color w:val="auto"/>
          <w:sz w:val="21"/>
          <w:szCs w:val="21"/>
          <w:highlight w:val="none"/>
        </w:rPr>
      </w:pPr>
      <w:r>
        <w:rPr>
          <w:rFonts w:hint="eastAsia" w:ascii="宋体" w:hAnsi="宋体" w:eastAsia="宋体" w:cs="Times New Roman"/>
          <w:color w:val="auto"/>
          <w:szCs w:val="21"/>
          <w:highlight w:val="none"/>
          <w:lang w:val="zh-CN"/>
        </w:rPr>
        <w:t>获取招标文件的方式：本项目采用“不记名网上下载”的方式发布招标文件，有意向的投标人可于本项目投标截止时间前，在本项目招标信息发布媒介【详见本招标公告第7点（除中国招标投标公共服务平台外）】下载招标文件。</w:t>
      </w:r>
    </w:p>
    <w:p>
      <w:pPr>
        <w:autoSpaceDE w:val="0"/>
        <w:autoSpaceDN w:val="0"/>
        <w:adjustRightInd w:val="0"/>
        <w:spacing w:line="360" w:lineRule="auto"/>
        <w:ind w:left="630" w:leftChars="100" w:right="-29" w:rightChars="-14" w:hanging="420" w:hangingChars="200"/>
        <w:rPr>
          <w:rFonts w:ascii="宋体" w:hAnsi="宋体" w:eastAsia="宋体" w:cs="Times New Roman"/>
          <w:color w:val="auto"/>
          <w:szCs w:val="21"/>
          <w:highlight w:val="none"/>
          <w:lang w:val="zh-CN"/>
        </w:rPr>
      </w:pPr>
    </w:p>
    <w:p>
      <w:pPr>
        <w:numPr>
          <w:ilvl w:val="0"/>
          <w:numId w:val="1"/>
        </w:numPr>
        <w:autoSpaceDE w:val="0"/>
        <w:autoSpaceDN w:val="0"/>
        <w:adjustRightInd w:val="0"/>
        <w:snapToGrid w:val="0"/>
        <w:spacing w:line="360" w:lineRule="auto"/>
        <w:ind w:right="-34"/>
        <w:jc w:val="left"/>
        <w:rPr>
          <w:rFonts w:ascii="宋体" w:hAnsi="宋体" w:eastAsia="宋体" w:cs="Times New Roman"/>
          <w:color w:val="auto"/>
          <w:szCs w:val="21"/>
          <w:highlight w:val="none"/>
          <w:lang w:val="zh-CN"/>
        </w:rPr>
      </w:pPr>
      <w:r>
        <w:rPr>
          <w:rFonts w:ascii="宋体" w:hAnsi="宋体" w:eastAsia="宋体" w:cs="Times New Roman"/>
          <w:color w:val="auto"/>
          <w:szCs w:val="21"/>
          <w:highlight w:val="none"/>
          <w:lang w:val="zh-CN"/>
        </w:rPr>
        <w:t>招标代理机构</w:t>
      </w:r>
      <w:r>
        <w:rPr>
          <w:rFonts w:hint="eastAsia" w:ascii="宋体" w:hAnsi="宋体" w:eastAsia="宋体" w:cs="Times New Roman"/>
          <w:color w:val="auto"/>
          <w:szCs w:val="21"/>
          <w:highlight w:val="none"/>
          <w:lang w:val="zh-CN"/>
        </w:rPr>
        <w:t>在递交投标文件截止时间当天通过“信用中国”网站（www.creditchina.gov.cn）查询投标人（含其不具有独立法人资格的分支机构）信用记录。招标代理机构对投标人信用记录进行甄别，对列入失信被执行人、重大税收违法失信主体、</w:t>
      </w:r>
      <w:r>
        <w:rPr>
          <w:rFonts w:hint="eastAsia" w:ascii="宋体" w:hAnsi="宋体" w:eastAsia="宋体" w:cs="Times New Roman"/>
          <w:color w:val="auto"/>
          <w:szCs w:val="21"/>
          <w:highlight w:val="none"/>
          <w:lang w:val="en-US" w:eastAsia="zh-CN"/>
        </w:rPr>
        <w:t>政府采购</w:t>
      </w:r>
      <w:r>
        <w:rPr>
          <w:rFonts w:hint="eastAsia" w:ascii="宋体" w:hAnsi="宋体" w:eastAsia="宋体" w:cs="Times New Roman"/>
          <w:color w:val="auto"/>
          <w:szCs w:val="21"/>
          <w:highlight w:val="none"/>
          <w:lang w:val="zh-CN"/>
        </w:rPr>
        <w:t>严重违法失信行为记录名单的投标人，做好相关记录（处罚期限届满的除外）</w:t>
      </w:r>
      <w:r>
        <w:rPr>
          <w:rFonts w:ascii="宋体" w:hAnsi="宋体" w:eastAsia="宋体" w:cs="Times New Roman"/>
          <w:color w:val="auto"/>
          <w:szCs w:val="21"/>
          <w:highlight w:val="none"/>
          <w:lang w:val="zh-CN"/>
        </w:rPr>
        <w:t>。</w:t>
      </w:r>
    </w:p>
    <w:p>
      <w:pPr>
        <w:autoSpaceDE w:val="0"/>
        <w:autoSpaceDN w:val="0"/>
        <w:adjustRightInd w:val="0"/>
        <w:spacing w:line="360" w:lineRule="auto"/>
        <w:ind w:right="-29" w:rightChars="-14" w:firstLine="420"/>
        <w:rPr>
          <w:rFonts w:ascii="宋体" w:hAnsi="宋体" w:eastAsia="宋体" w:cs="Times New Roman"/>
          <w:color w:val="auto"/>
          <w:szCs w:val="21"/>
          <w:highlight w:val="none"/>
          <w:lang w:val="zh-CN"/>
        </w:rPr>
      </w:pPr>
    </w:p>
    <w:p>
      <w:pPr>
        <w:numPr>
          <w:ilvl w:val="0"/>
          <w:numId w:val="1"/>
        </w:numPr>
        <w:autoSpaceDE w:val="0"/>
        <w:autoSpaceDN w:val="0"/>
        <w:adjustRightInd w:val="0"/>
        <w:snapToGrid w:val="0"/>
        <w:spacing w:line="360" w:lineRule="auto"/>
        <w:ind w:right="-34"/>
        <w:jc w:val="left"/>
        <w:rPr>
          <w:rFonts w:ascii="宋体" w:hAnsi="宋体" w:eastAsia="宋体" w:cs="Times New Roman"/>
          <w:color w:val="auto"/>
          <w:szCs w:val="21"/>
          <w:highlight w:val="none"/>
          <w:lang w:val="zh-CN"/>
        </w:rPr>
      </w:pPr>
      <w:r>
        <w:rPr>
          <w:rFonts w:ascii="宋体" w:hAnsi="宋体" w:eastAsia="宋体" w:cs="Times New Roman"/>
          <w:color w:val="auto"/>
          <w:szCs w:val="21"/>
          <w:highlight w:val="none"/>
          <w:lang w:val="zh-CN"/>
        </w:rPr>
        <w:t>投标、开标时间及地点：</w:t>
      </w:r>
    </w:p>
    <w:p>
      <w:pPr>
        <w:autoSpaceDE w:val="0"/>
        <w:autoSpaceDN w:val="0"/>
        <w:adjustRightInd w:val="0"/>
        <w:spacing w:line="360" w:lineRule="auto"/>
        <w:ind w:right="-29" w:rightChars="-14"/>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 xml:space="preserve">5.1 </w:t>
      </w:r>
      <w:r>
        <w:rPr>
          <w:rFonts w:ascii="宋体" w:hAnsi="宋体" w:eastAsia="宋体" w:cs="Times New Roman"/>
          <w:color w:val="auto"/>
          <w:szCs w:val="21"/>
          <w:highlight w:val="none"/>
          <w:lang w:val="zh-CN"/>
        </w:rPr>
        <w:t>投标文件递交时间：</w:t>
      </w:r>
      <w:r>
        <w:rPr>
          <w:rFonts w:ascii="宋体" w:hAnsi="宋体" w:eastAsia="宋体" w:cs="Times New Roman"/>
          <w:color w:val="auto"/>
          <w:szCs w:val="21"/>
          <w:highlight w:val="none"/>
          <w:u w:val="single"/>
          <w:lang w:val="zh-CN"/>
        </w:rPr>
        <w:t xml:space="preserve"> </w:t>
      </w:r>
      <w:r>
        <w:rPr>
          <w:rFonts w:hint="eastAsia" w:ascii="宋体" w:hAnsi="宋体" w:eastAsia="宋体" w:cs="Times New Roman"/>
          <w:color w:val="auto"/>
          <w:szCs w:val="21"/>
          <w:highlight w:val="none"/>
          <w:u w:val="single"/>
          <w:lang w:val="en-US" w:eastAsia="zh-CN"/>
        </w:rPr>
        <w:t>2024</w:t>
      </w:r>
      <w:r>
        <w:rPr>
          <w:rFonts w:ascii="宋体" w:hAnsi="宋体" w:eastAsia="宋体" w:cs="Times New Roman"/>
          <w:color w:val="auto"/>
          <w:szCs w:val="21"/>
          <w:highlight w:val="none"/>
          <w:u w:val="single"/>
          <w:lang w:val="zh-CN"/>
        </w:rPr>
        <w:t xml:space="preserve"> </w:t>
      </w:r>
      <w:r>
        <w:rPr>
          <w:rFonts w:hint="eastAsia" w:ascii="宋体" w:hAnsi="宋体" w:eastAsia="宋体" w:cs="Times New Roman"/>
          <w:bCs/>
          <w:color w:val="auto"/>
          <w:kern w:val="0"/>
          <w:szCs w:val="21"/>
          <w:highlight w:val="none"/>
        </w:rPr>
        <w:t>年</w:t>
      </w:r>
      <w:r>
        <w:rPr>
          <w:rFonts w:ascii="宋体" w:hAnsi="宋体" w:eastAsia="宋体" w:cs="Times New Roman"/>
          <w:color w:val="auto"/>
          <w:szCs w:val="21"/>
          <w:highlight w:val="none"/>
          <w:u w:val="single"/>
          <w:lang w:val="zh-CN"/>
        </w:rPr>
        <w:t xml:space="preserve"> </w:t>
      </w:r>
      <w:r>
        <w:rPr>
          <w:rFonts w:hint="eastAsia" w:ascii="宋体" w:hAnsi="宋体" w:eastAsia="宋体" w:cs="Times New Roman"/>
          <w:color w:val="auto"/>
          <w:szCs w:val="21"/>
          <w:highlight w:val="none"/>
          <w:u w:val="single"/>
          <w:lang w:val="en-US" w:eastAsia="zh-CN"/>
        </w:rPr>
        <w:t>12</w:t>
      </w:r>
      <w:r>
        <w:rPr>
          <w:rFonts w:ascii="宋体" w:hAnsi="宋体" w:eastAsia="宋体" w:cs="Times New Roman"/>
          <w:color w:val="auto"/>
          <w:szCs w:val="21"/>
          <w:highlight w:val="none"/>
          <w:u w:val="single"/>
          <w:lang w:val="zh-CN"/>
        </w:rPr>
        <w:t xml:space="preserve"> </w:t>
      </w:r>
      <w:r>
        <w:rPr>
          <w:rFonts w:hint="eastAsia" w:ascii="宋体" w:hAnsi="宋体" w:eastAsia="宋体" w:cs="Times New Roman"/>
          <w:bCs/>
          <w:color w:val="auto"/>
          <w:kern w:val="0"/>
          <w:szCs w:val="21"/>
          <w:highlight w:val="none"/>
        </w:rPr>
        <w:t>月</w:t>
      </w:r>
      <w:r>
        <w:rPr>
          <w:rFonts w:ascii="宋体" w:hAnsi="宋体" w:eastAsia="宋体" w:cs="Times New Roman"/>
          <w:color w:val="auto"/>
          <w:szCs w:val="21"/>
          <w:highlight w:val="none"/>
          <w:u w:val="single"/>
          <w:lang w:val="zh-CN"/>
        </w:rPr>
        <w:t xml:space="preserve"> </w:t>
      </w:r>
      <w:r>
        <w:rPr>
          <w:rFonts w:hint="eastAsia" w:ascii="宋体" w:hAnsi="宋体" w:eastAsia="宋体" w:cs="Times New Roman"/>
          <w:color w:val="auto"/>
          <w:szCs w:val="21"/>
          <w:highlight w:val="none"/>
          <w:u w:val="single"/>
          <w:lang w:val="en-US" w:eastAsia="zh-CN"/>
        </w:rPr>
        <w:t>20</w:t>
      </w:r>
      <w:r>
        <w:rPr>
          <w:rFonts w:ascii="宋体" w:hAnsi="宋体" w:eastAsia="宋体" w:cs="Times New Roman"/>
          <w:color w:val="auto"/>
          <w:szCs w:val="21"/>
          <w:highlight w:val="none"/>
          <w:u w:val="single"/>
          <w:lang w:val="zh-CN"/>
        </w:rPr>
        <w:t xml:space="preserve"> </w:t>
      </w:r>
      <w:r>
        <w:rPr>
          <w:rFonts w:hint="eastAsia" w:ascii="宋体" w:hAnsi="宋体" w:eastAsia="宋体" w:cs="Times New Roman"/>
          <w:bCs/>
          <w:color w:val="auto"/>
          <w:kern w:val="0"/>
          <w:szCs w:val="21"/>
          <w:highlight w:val="none"/>
        </w:rPr>
        <w:t>日</w:t>
      </w:r>
      <w:r>
        <w:rPr>
          <w:rFonts w:ascii="宋体" w:hAnsi="宋体" w:eastAsia="宋体" w:cs="Times New Roman"/>
          <w:color w:val="auto"/>
          <w:szCs w:val="21"/>
          <w:highlight w:val="none"/>
          <w:u w:val="single"/>
          <w:lang w:val="zh-CN"/>
        </w:rPr>
        <w:t xml:space="preserve"> </w:t>
      </w:r>
      <w:r>
        <w:rPr>
          <w:rFonts w:hint="eastAsia" w:ascii="宋体" w:hAnsi="宋体" w:eastAsia="宋体" w:cs="Times New Roman"/>
          <w:color w:val="auto"/>
          <w:szCs w:val="21"/>
          <w:highlight w:val="none"/>
          <w:u w:val="single"/>
          <w:lang w:val="en-US" w:eastAsia="zh-CN"/>
        </w:rPr>
        <w:t>13</w:t>
      </w:r>
      <w:r>
        <w:rPr>
          <w:rFonts w:ascii="宋体" w:hAnsi="宋体" w:eastAsia="宋体" w:cs="Times New Roman"/>
          <w:color w:val="auto"/>
          <w:szCs w:val="21"/>
          <w:highlight w:val="none"/>
          <w:u w:val="single"/>
          <w:lang w:val="zh-CN"/>
        </w:rPr>
        <w:t xml:space="preserve"> </w:t>
      </w:r>
      <w:r>
        <w:rPr>
          <w:rFonts w:hint="eastAsia" w:ascii="宋体" w:hAnsi="宋体" w:eastAsia="宋体" w:cs="Times New Roman"/>
          <w:bCs/>
          <w:color w:val="auto"/>
          <w:kern w:val="0"/>
          <w:szCs w:val="21"/>
          <w:highlight w:val="none"/>
          <w:u w:val="single"/>
        </w:rPr>
        <w:t>:</w:t>
      </w:r>
      <w:r>
        <w:rPr>
          <w:rFonts w:ascii="宋体" w:hAnsi="宋体" w:eastAsia="宋体" w:cs="Times New Roman"/>
          <w:color w:val="auto"/>
          <w:szCs w:val="21"/>
          <w:highlight w:val="none"/>
          <w:u w:val="single"/>
          <w:lang w:val="zh-CN"/>
        </w:rPr>
        <w:t xml:space="preserve"> </w:t>
      </w:r>
      <w:r>
        <w:rPr>
          <w:rFonts w:hint="eastAsia" w:ascii="宋体" w:hAnsi="宋体" w:eastAsia="宋体" w:cs="Times New Roman"/>
          <w:color w:val="auto"/>
          <w:szCs w:val="21"/>
          <w:highlight w:val="none"/>
          <w:u w:val="single"/>
          <w:lang w:val="en-US" w:eastAsia="zh-CN"/>
        </w:rPr>
        <w:t>30</w:t>
      </w:r>
      <w:r>
        <w:rPr>
          <w:rFonts w:ascii="宋体" w:hAnsi="宋体" w:eastAsia="宋体" w:cs="Times New Roman"/>
          <w:color w:val="auto"/>
          <w:szCs w:val="21"/>
          <w:highlight w:val="none"/>
          <w:u w:val="single"/>
          <w:lang w:val="zh-CN"/>
        </w:rPr>
        <w:t xml:space="preserve"> </w:t>
      </w:r>
      <w:r>
        <w:rPr>
          <w:rFonts w:hint="eastAsia" w:ascii="宋体" w:hAnsi="宋体" w:eastAsia="宋体" w:cs="Times New Roman"/>
          <w:bCs/>
          <w:color w:val="auto"/>
          <w:kern w:val="0"/>
          <w:szCs w:val="21"/>
          <w:highlight w:val="none"/>
        </w:rPr>
        <w:t>～</w:t>
      </w:r>
      <w:r>
        <w:rPr>
          <w:rFonts w:ascii="宋体" w:hAnsi="宋体" w:eastAsia="宋体" w:cs="Times New Roman"/>
          <w:color w:val="auto"/>
          <w:szCs w:val="21"/>
          <w:highlight w:val="none"/>
          <w:u w:val="single"/>
          <w:lang w:val="zh-CN"/>
        </w:rPr>
        <w:t xml:space="preserve"> </w:t>
      </w:r>
      <w:r>
        <w:rPr>
          <w:rFonts w:hint="eastAsia" w:ascii="宋体" w:hAnsi="宋体" w:eastAsia="宋体" w:cs="Times New Roman"/>
          <w:color w:val="auto"/>
          <w:szCs w:val="21"/>
          <w:highlight w:val="none"/>
          <w:u w:val="single"/>
          <w:lang w:val="en-US" w:eastAsia="zh-CN"/>
        </w:rPr>
        <w:t>14</w:t>
      </w:r>
      <w:r>
        <w:rPr>
          <w:rFonts w:ascii="宋体" w:hAnsi="宋体" w:eastAsia="宋体" w:cs="Times New Roman"/>
          <w:color w:val="auto"/>
          <w:szCs w:val="21"/>
          <w:highlight w:val="none"/>
          <w:u w:val="single"/>
          <w:lang w:val="zh-CN"/>
        </w:rPr>
        <w:t xml:space="preserve"> </w:t>
      </w:r>
      <w:r>
        <w:rPr>
          <w:rFonts w:hint="eastAsia" w:ascii="宋体" w:hAnsi="宋体" w:eastAsia="宋体" w:cs="Times New Roman"/>
          <w:bCs/>
          <w:color w:val="auto"/>
          <w:kern w:val="0"/>
          <w:szCs w:val="21"/>
          <w:highlight w:val="none"/>
          <w:u w:val="single"/>
        </w:rPr>
        <w:t>:</w:t>
      </w:r>
      <w:r>
        <w:rPr>
          <w:rFonts w:ascii="宋体" w:hAnsi="宋体" w:eastAsia="宋体" w:cs="Times New Roman"/>
          <w:color w:val="auto"/>
          <w:szCs w:val="21"/>
          <w:highlight w:val="none"/>
          <w:u w:val="single"/>
          <w:lang w:val="zh-CN"/>
        </w:rPr>
        <w:t xml:space="preserve"> </w:t>
      </w:r>
      <w:r>
        <w:rPr>
          <w:rFonts w:hint="eastAsia" w:ascii="宋体" w:hAnsi="宋体" w:eastAsia="宋体" w:cs="Times New Roman"/>
          <w:color w:val="auto"/>
          <w:szCs w:val="21"/>
          <w:highlight w:val="none"/>
          <w:u w:val="single"/>
          <w:lang w:val="en-US" w:eastAsia="zh-CN"/>
        </w:rPr>
        <w:t>00</w:t>
      </w:r>
      <w:r>
        <w:rPr>
          <w:rFonts w:ascii="宋体" w:hAnsi="宋体" w:eastAsia="宋体" w:cs="Times New Roman"/>
          <w:color w:val="auto"/>
          <w:szCs w:val="21"/>
          <w:highlight w:val="none"/>
          <w:u w:val="single"/>
          <w:lang w:val="zh-CN"/>
        </w:rPr>
        <w:t xml:space="preserve"> </w:t>
      </w:r>
      <w:r>
        <w:rPr>
          <w:rFonts w:hint="eastAsia" w:ascii="宋体" w:hAnsi="宋体" w:eastAsia="宋体" w:cs="Times New Roman"/>
          <w:bCs/>
          <w:color w:val="auto"/>
          <w:kern w:val="0"/>
          <w:szCs w:val="21"/>
          <w:highlight w:val="none"/>
        </w:rPr>
        <w:t>；</w:t>
      </w:r>
    </w:p>
    <w:p>
      <w:pPr>
        <w:autoSpaceDE w:val="0"/>
        <w:autoSpaceDN w:val="0"/>
        <w:adjustRightInd w:val="0"/>
        <w:spacing w:line="360" w:lineRule="auto"/>
        <w:ind w:right="-29" w:rightChars="-14"/>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 xml:space="preserve">5.2 </w:t>
      </w:r>
      <w:r>
        <w:rPr>
          <w:rFonts w:ascii="宋体" w:hAnsi="宋体" w:eastAsia="宋体" w:cs="Times New Roman"/>
          <w:color w:val="auto"/>
          <w:szCs w:val="21"/>
          <w:highlight w:val="none"/>
          <w:lang w:val="zh-CN"/>
        </w:rPr>
        <w:t>投标截止及开标时间：</w:t>
      </w:r>
      <w:r>
        <w:rPr>
          <w:rFonts w:ascii="宋体" w:hAnsi="宋体" w:eastAsia="宋体" w:cs="Times New Roman"/>
          <w:color w:val="auto"/>
          <w:szCs w:val="21"/>
          <w:highlight w:val="none"/>
          <w:u w:val="single"/>
          <w:lang w:val="zh-CN"/>
        </w:rPr>
        <w:t xml:space="preserve"> </w:t>
      </w:r>
      <w:r>
        <w:rPr>
          <w:rFonts w:hint="eastAsia" w:ascii="宋体" w:hAnsi="宋体" w:eastAsia="宋体" w:cs="Times New Roman"/>
          <w:color w:val="auto"/>
          <w:szCs w:val="21"/>
          <w:highlight w:val="none"/>
          <w:u w:val="single"/>
          <w:lang w:val="en-US" w:eastAsia="zh-CN"/>
        </w:rPr>
        <w:t>2024</w:t>
      </w:r>
      <w:r>
        <w:rPr>
          <w:rFonts w:ascii="宋体" w:hAnsi="宋体" w:eastAsia="宋体" w:cs="Times New Roman"/>
          <w:color w:val="auto"/>
          <w:szCs w:val="21"/>
          <w:highlight w:val="none"/>
          <w:u w:val="single"/>
          <w:lang w:val="zh-CN"/>
        </w:rPr>
        <w:t xml:space="preserve"> </w:t>
      </w:r>
      <w:r>
        <w:rPr>
          <w:rFonts w:hint="eastAsia" w:ascii="宋体" w:hAnsi="宋体" w:eastAsia="宋体" w:cs="Times New Roman"/>
          <w:bCs/>
          <w:color w:val="auto"/>
          <w:kern w:val="0"/>
          <w:szCs w:val="21"/>
          <w:highlight w:val="none"/>
        </w:rPr>
        <w:t>年</w:t>
      </w:r>
      <w:r>
        <w:rPr>
          <w:rFonts w:ascii="宋体" w:hAnsi="宋体" w:eastAsia="宋体" w:cs="Times New Roman"/>
          <w:color w:val="auto"/>
          <w:szCs w:val="21"/>
          <w:highlight w:val="none"/>
          <w:u w:val="single"/>
          <w:lang w:val="zh-CN"/>
        </w:rPr>
        <w:t xml:space="preserve"> </w:t>
      </w:r>
      <w:r>
        <w:rPr>
          <w:rFonts w:hint="eastAsia" w:ascii="宋体" w:hAnsi="宋体" w:eastAsia="宋体" w:cs="Times New Roman"/>
          <w:color w:val="auto"/>
          <w:szCs w:val="21"/>
          <w:highlight w:val="none"/>
          <w:u w:val="single"/>
          <w:lang w:val="en-US" w:eastAsia="zh-CN"/>
        </w:rPr>
        <w:t>12</w:t>
      </w:r>
      <w:r>
        <w:rPr>
          <w:rFonts w:ascii="宋体" w:hAnsi="宋体" w:eastAsia="宋体" w:cs="Times New Roman"/>
          <w:color w:val="auto"/>
          <w:szCs w:val="21"/>
          <w:highlight w:val="none"/>
          <w:u w:val="single"/>
          <w:lang w:val="zh-CN"/>
        </w:rPr>
        <w:t xml:space="preserve"> </w:t>
      </w:r>
      <w:r>
        <w:rPr>
          <w:rFonts w:hint="eastAsia" w:ascii="宋体" w:hAnsi="宋体" w:eastAsia="宋体" w:cs="Times New Roman"/>
          <w:bCs/>
          <w:color w:val="auto"/>
          <w:kern w:val="0"/>
          <w:szCs w:val="21"/>
          <w:highlight w:val="none"/>
        </w:rPr>
        <w:t>月</w:t>
      </w:r>
      <w:r>
        <w:rPr>
          <w:rFonts w:ascii="宋体" w:hAnsi="宋体" w:eastAsia="宋体" w:cs="Times New Roman"/>
          <w:color w:val="auto"/>
          <w:szCs w:val="21"/>
          <w:highlight w:val="none"/>
          <w:u w:val="single"/>
          <w:lang w:val="zh-CN"/>
        </w:rPr>
        <w:t xml:space="preserve"> </w:t>
      </w:r>
      <w:r>
        <w:rPr>
          <w:rFonts w:hint="eastAsia" w:ascii="宋体" w:hAnsi="宋体" w:eastAsia="宋体" w:cs="Times New Roman"/>
          <w:color w:val="auto"/>
          <w:szCs w:val="21"/>
          <w:highlight w:val="none"/>
          <w:u w:val="single"/>
          <w:lang w:val="en-US" w:eastAsia="zh-CN"/>
        </w:rPr>
        <w:t>20</w:t>
      </w:r>
      <w:bookmarkStart w:id="652" w:name="_GoBack"/>
      <w:bookmarkEnd w:id="652"/>
      <w:r>
        <w:rPr>
          <w:rFonts w:ascii="宋体" w:hAnsi="宋体" w:eastAsia="宋体" w:cs="Times New Roman"/>
          <w:color w:val="auto"/>
          <w:szCs w:val="21"/>
          <w:highlight w:val="none"/>
          <w:u w:val="single"/>
          <w:lang w:val="zh-CN"/>
        </w:rPr>
        <w:t xml:space="preserve"> </w:t>
      </w:r>
      <w:r>
        <w:rPr>
          <w:rFonts w:hint="eastAsia" w:ascii="宋体" w:hAnsi="宋体" w:eastAsia="宋体" w:cs="Times New Roman"/>
          <w:bCs/>
          <w:color w:val="auto"/>
          <w:kern w:val="0"/>
          <w:szCs w:val="21"/>
          <w:highlight w:val="none"/>
        </w:rPr>
        <w:t>日</w:t>
      </w:r>
      <w:r>
        <w:rPr>
          <w:rFonts w:ascii="宋体" w:hAnsi="宋体" w:eastAsia="宋体" w:cs="Times New Roman"/>
          <w:color w:val="auto"/>
          <w:szCs w:val="21"/>
          <w:highlight w:val="none"/>
          <w:u w:val="single"/>
          <w:lang w:val="zh-CN"/>
        </w:rPr>
        <w:t xml:space="preserve"> </w:t>
      </w:r>
      <w:r>
        <w:rPr>
          <w:rFonts w:hint="eastAsia" w:ascii="宋体" w:hAnsi="宋体" w:eastAsia="宋体" w:cs="Times New Roman"/>
          <w:color w:val="auto"/>
          <w:szCs w:val="21"/>
          <w:highlight w:val="none"/>
          <w:u w:val="single"/>
          <w:lang w:val="en-US" w:eastAsia="zh-CN"/>
        </w:rPr>
        <w:t>14</w:t>
      </w:r>
      <w:r>
        <w:rPr>
          <w:rFonts w:ascii="宋体" w:hAnsi="宋体" w:eastAsia="宋体" w:cs="Times New Roman"/>
          <w:color w:val="auto"/>
          <w:szCs w:val="21"/>
          <w:highlight w:val="none"/>
          <w:u w:val="single"/>
          <w:lang w:val="zh-CN"/>
        </w:rPr>
        <w:t xml:space="preserve"> </w:t>
      </w:r>
      <w:r>
        <w:rPr>
          <w:rFonts w:hint="eastAsia" w:ascii="宋体" w:hAnsi="宋体" w:eastAsia="宋体" w:cs="Times New Roman"/>
          <w:bCs/>
          <w:color w:val="auto"/>
          <w:kern w:val="0"/>
          <w:szCs w:val="21"/>
          <w:highlight w:val="none"/>
          <w:u w:val="single"/>
        </w:rPr>
        <w:t>:</w:t>
      </w:r>
      <w:r>
        <w:rPr>
          <w:rFonts w:ascii="宋体" w:hAnsi="宋体" w:eastAsia="宋体" w:cs="Times New Roman"/>
          <w:color w:val="auto"/>
          <w:szCs w:val="21"/>
          <w:highlight w:val="none"/>
          <w:u w:val="single"/>
          <w:lang w:val="zh-CN"/>
        </w:rPr>
        <w:t xml:space="preserve"> </w:t>
      </w:r>
      <w:r>
        <w:rPr>
          <w:rFonts w:hint="eastAsia" w:ascii="宋体" w:hAnsi="宋体" w:eastAsia="宋体" w:cs="Times New Roman"/>
          <w:color w:val="auto"/>
          <w:szCs w:val="21"/>
          <w:highlight w:val="none"/>
          <w:u w:val="single"/>
          <w:lang w:val="en-US" w:eastAsia="zh-CN"/>
        </w:rPr>
        <w:t>00</w:t>
      </w:r>
      <w:r>
        <w:rPr>
          <w:rFonts w:ascii="宋体" w:hAnsi="宋体" w:eastAsia="宋体" w:cs="Times New Roman"/>
          <w:color w:val="auto"/>
          <w:szCs w:val="21"/>
          <w:highlight w:val="none"/>
          <w:u w:val="single"/>
          <w:lang w:val="zh-CN"/>
        </w:rPr>
        <w:t xml:space="preserve"> </w:t>
      </w:r>
      <w:r>
        <w:rPr>
          <w:rFonts w:hint="eastAsia" w:ascii="宋体" w:hAnsi="宋体" w:eastAsia="宋体" w:cs="Times New Roman"/>
          <w:bCs/>
          <w:color w:val="auto"/>
          <w:kern w:val="0"/>
          <w:szCs w:val="21"/>
          <w:highlight w:val="none"/>
        </w:rPr>
        <w:t>；</w:t>
      </w:r>
    </w:p>
    <w:p>
      <w:pPr>
        <w:autoSpaceDE w:val="0"/>
        <w:autoSpaceDN w:val="0"/>
        <w:adjustRightInd w:val="0"/>
        <w:spacing w:line="360" w:lineRule="auto"/>
        <w:ind w:right="-29" w:rightChars="-14"/>
        <w:rPr>
          <w:rFonts w:ascii="宋体" w:hAnsi="宋体" w:eastAsia="宋体" w:cs="Times New Roman"/>
          <w:color w:val="auto"/>
          <w:kern w:val="0"/>
          <w:szCs w:val="21"/>
          <w:highlight w:val="none"/>
        </w:rPr>
      </w:pPr>
      <w:r>
        <w:rPr>
          <w:rFonts w:ascii="宋体" w:hAnsi="宋体" w:eastAsia="宋体" w:cs="Times New Roman"/>
          <w:color w:val="auto"/>
          <w:szCs w:val="21"/>
          <w:highlight w:val="none"/>
          <w:lang w:val="zh-CN"/>
        </w:rPr>
        <w:t>5.3 投标及开标地点：</w:t>
      </w:r>
      <w:r>
        <w:rPr>
          <w:rFonts w:hint="eastAsia" w:ascii="宋体" w:hAnsi="宋体" w:eastAsia="宋体" w:cs="Times New Roman"/>
          <w:color w:val="auto"/>
          <w:szCs w:val="21"/>
          <w:highlight w:val="none"/>
          <w:u w:val="single"/>
          <w:lang w:val="zh-CN"/>
        </w:rPr>
        <w:t>广东省东莞市南城街道鸿福西路81号国际商会大厦</w:t>
      </w:r>
      <w:r>
        <w:rPr>
          <w:rFonts w:hint="eastAsia" w:ascii="宋体" w:hAnsi="宋体" w:eastAsia="宋体" w:cs="Times New Roman"/>
          <w:color w:val="auto"/>
          <w:szCs w:val="21"/>
          <w:highlight w:val="none"/>
          <w:u w:val="single"/>
          <w:lang w:val="en-US" w:eastAsia="zh-CN"/>
        </w:rPr>
        <w:t>601</w:t>
      </w:r>
      <w:r>
        <w:rPr>
          <w:rFonts w:hint="eastAsia" w:ascii="宋体" w:hAnsi="宋体" w:eastAsia="宋体" w:cs="Times New Roman"/>
          <w:color w:val="auto"/>
          <w:szCs w:val="21"/>
          <w:highlight w:val="none"/>
          <w:u w:val="single"/>
          <w:lang w:val="zh-CN"/>
        </w:rPr>
        <w:t>室</w:t>
      </w:r>
      <w:r>
        <w:rPr>
          <w:rFonts w:hint="eastAsia" w:ascii="宋体" w:hAnsi="宋体" w:eastAsia="宋体" w:cs="Times New Roman"/>
          <w:color w:val="auto"/>
          <w:kern w:val="0"/>
          <w:szCs w:val="21"/>
          <w:highlight w:val="none"/>
        </w:rPr>
        <w:t>。</w:t>
      </w:r>
    </w:p>
    <w:p>
      <w:pPr>
        <w:autoSpaceDE w:val="0"/>
        <w:autoSpaceDN w:val="0"/>
        <w:adjustRightInd w:val="0"/>
        <w:spacing w:line="360" w:lineRule="auto"/>
        <w:ind w:right="-29" w:rightChars="-14" w:firstLine="210" w:firstLineChars="100"/>
        <w:rPr>
          <w:rFonts w:ascii="宋体" w:hAnsi="宋体" w:eastAsia="宋体" w:cs="Times New Roman"/>
          <w:color w:val="auto"/>
          <w:kern w:val="0"/>
          <w:szCs w:val="21"/>
          <w:highlight w:val="none"/>
        </w:rPr>
      </w:pPr>
    </w:p>
    <w:p>
      <w:pPr>
        <w:numPr>
          <w:ilvl w:val="0"/>
          <w:numId w:val="1"/>
        </w:numPr>
        <w:autoSpaceDE w:val="0"/>
        <w:autoSpaceDN w:val="0"/>
        <w:adjustRightInd w:val="0"/>
        <w:snapToGrid w:val="0"/>
        <w:spacing w:line="360" w:lineRule="auto"/>
        <w:ind w:right="-34"/>
        <w:jc w:val="left"/>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rPr>
        <w:t>招标代理机构只接受在递交投标文件截止日当天由投标人法定代表人或其授权代表于递交投标文件截止时间前亲自递交的投标文件</w:t>
      </w:r>
      <w:r>
        <w:rPr>
          <w:rFonts w:hint="eastAsia" w:ascii="宋体" w:hAnsi="宋体" w:eastAsia="宋体" w:cs="Times New Roman"/>
          <w:color w:val="auto"/>
          <w:szCs w:val="21"/>
          <w:highlight w:val="none"/>
          <w:lang w:val="zh-CN"/>
        </w:rPr>
        <w:t>。电报、传真形式的投标概不接受。</w:t>
      </w:r>
    </w:p>
    <w:p>
      <w:pPr>
        <w:autoSpaceDE w:val="0"/>
        <w:autoSpaceDN w:val="0"/>
        <w:adjustRightInd w:val="0"/>
        <w:spacing w:line="360" w:lineRule="auto"/>
        <w:ind w:left="210" w:leftChars="100" w:right="-29" w:rightChars="-14"/>
        <w:rPr>
          <w:rFonts w:ascii="宋体" w:hAnsi="宋体" w:eastAsia="宋体" w:cs="Times New Roman"/>
          <w:color w:val="auto"/>
          <w:szCs w:val="21"/>
          <w:highlight w:val="none"/>
          <w:lang w:val="zh-CN"/>
        </w:rPr>
      </w:pPr>
    </w:p>
    <w:p>
      <w:pPr>
        <w:numPr>
          <w:ilvl w:val="0"/>
          <w:numId w:val="1"/>
        </w:numPr>
        <w:autoSpaceDE w:val="0"/>
        <w:autoSpaceDN w:val="0"/>
        <w:adjustRightInd w:val="0"/>
        <w:snapToGrid w:val="0"/>
        <w:spacing w:line="360" w:lineRule="auto"/>
        <w:ind w:right="-34"/>
        <w:jc w:val="left"/>
        <w:rPr>
          <w:rFonts w:ascii="宋体" w:hAnsi="宋体" w:eastAsia="宋体" w:cs="Times New Roman"/>
          <w:color w:val="auto"/>
          <w:szCs w:val="21"/>
          <w:highlight w:val="none"/>
          <w:lang w:val="zh-CN"/>
        </w:rPr>
      </w:pPr>
      <w:r>
        <w:rPr>
          <w:rFonts w:hint="eastAsia" w:ascii="宋体" w:hAnsi="宋体" w:eastAsia="宋体" w:cs="Times New Roman"/>
          <w:bCs/>
          <w:color w:val="auto"/>
          <w:szCs w:val="21"/>
          <w:highlight w:val="none"/>
        </w:rPr>
        <w:t>本项目相关公告在以下媒介发布：</w:t>
      </w:r>
      <w:r>
        <w:rPr>
          <w:rFonts w:hint="eastAsia" w:ascii="宋体" w:hAnsi="宋体" w:eastAsia="宋体" w:cs="Times New Roman"/>
          <w:bCs/>
          <w:color w:val="auto"/>
          <w:szCs w:val="21"/>
          <w:highlight w:val="none"/>
          <w:lang w:eastAsia="zh-CN"/>
        </w:rPr>
        <w:t>广东省公共资源交易平台（ygp.gdzwfw.gov.cn）、</w:t>
      </w:r>
      <w:r>
        <w:rPr>
          <w:rFonts w:hint="eastAsia" w:ascii="宋体" w:hAnsi="宋体" w:eastAsia="宋体" w:cs="Times New Roman"/>
          <w:bCs/>
          <w:color w:val="auto"/>
          <w:szCs w:val="21"/>
          <w:highlight w:val="none"/>
        </w:rPr>
        <w:t>中国招标投标公共服务平台（www.cebpubservice.com）、东莞市水务集团有限公司网（www.dgswjt.cn）、招标</w:t>
      </w:r>
      <w:r>
        <w:rPr>
          <w:rFonts w:hint="eastAsia" w:ascii="宋体" w:hAnsi="宋体" w:eastAsia="宋体" w:cs="Times New Roman"/>
          <w:color w:val="auto"/>
          <w:szCs w:val="21"/>
          <w:highlight w:val="none"/>
          <w:lang w:val="zh-CN"/>
        </w:rPr>
        <w:t>代理</w:t>
      </w:r>
      <w:r>
        <w:rPr>
          <w:rFonts w:hint="eastAsia" w:ascii="宋体" w:hAnsi="宋体" w:eastAsia="宋体" w:cs="Times New Roman"/>
          <w:color w:val="auto"/>
          <w:szCs w:val="21"/>
          <w:highlight w:val="none"/>
          <w:lang w:val="en-US" w:eastAsia="zh-CN"/>
        </w:rPr>
        <w:t>机构</w:t>
      </w:r>
      <w:r>
        <w:rPr>
          <w:rFonts w:hint="eastAsia" w:ascii="宋体" w:hAnsi="宋体" w:eastAsia="宋体" w:cs="Times New Roman"/>
          <w:color w:val="auto"/>
          <w:szCs w:val="21"/>
          <w:highlight w:val="none"/>
          <w:lang w:val="zh-CN"/>
        </w:rPr>
        <w:t>网站（www.</w:t>
      </w:r>
      <w:r>
        <w:rPr>
          <w:rFonts w:hint="eastAsia" w:ascii="宋体" w:hAnsi="宋体" w:eastAsia="宋体" w:cs="Times New Roman"/>
          <w:color w:val="auto"/>
          <w:szCs w:val="21"/>
          <w:highlight w:val="none"/>
          <w:lang w:val="en-US" w:eastAsia="zh-CN"/>
        </w:rPr>
        <w:t>sfcx</w:t>
      </w:r>
      <w:r>
        <w:rPr>
          <w:rFonts w:hint="eastAsia" w:ascii="宋体" w:hAnsi="宋体" w:eastAsia="宋体" w:cs="Times New Roman"/>
          <w:color w:val="auto"/>
          <w:szCs w:val="21"/>
          <w:highlight w:val="none"/>
          <w:lang w:val="zh-CN"/>
        </w:rPr>
        <w:t>.cn</w:t>
      </w:r>
      <w:r>
        <w:rPr>
          <w:rFonts w:ascii="宋体" w:hAnsi="宋体" w:eastAsia="宋体" w:cs="Times New Roman"/>
          <w:color w:val="auto"/>
          <w:szCs w:val="21"/>
          <w:highlight w:val="none"/>
          <w:lang w:val="zh-CN"/>
        </w:rPr>
        <w:t>）。</w:t>
      </w:r>
    </w:p>
    <w:p>
      <w:pPr>
        <w:autoSpaceDE w:val="0"/>
        <w:autoSpaceDN w:val="0"/>
        <w:adjustRightInd w:val="0"/>
        <w:spacing w:line="360" w:lineRule="auto"/>
        <w:ind w:right="-29" w:rightChars="-14" w:firstLine="420"/>
        <w:rPr>
          <w:rFonts w:ascii="宋体" w:hAnsi="宋体" w:eastAsia="宋体" w:cs="Times New Roman"/>
          <w:bCs/>
          <w:color w:val="auto"/>
          <w:szCs w:val="21"/>
          <w:highlight w:val="none"/>
        </w:rPr>
      </w:pPr>
    </w:p>
    <w:p>
      <w:pPr>
        <w:numPr>
          <w:ilvl w:val="0"/>
          <w:numId w:val="1"/>
        </w:numPr>
        <w:autoSpaceDE w:val="0"/>
        <w:autoSpaceDN w:val="0"/>
        <w:adjustRightInd w:val="0"/>
        <w:snapToGrid w:val="0"/>
        <w:spacing w:line="360" w:lineRule="auto"/>
        <w:ind w:right="-34"/>
        <w:jc w:val="left"/>
        <w:rPr>
          <w:rFonts w:ascii="宋体" w:hAnsi="宋体" w:eastAsia="宋体" w:cs="Times New Roman"/>
          <w:color w:val="auto"/>
          <w:szCs w:val="21"/>
          <w:highlight w:val="none"/>
        </w:rPr>
      </w:pPr>
      <w:r>
        <w:rPr>
          <w:rFonts w:ascii="宋体" w:hAnsi="宋体" w:eastAsia="宋体" w:cs="Times New Roman"/>
          <w:bCs/>
          <w:color w:val="auto"/>
          <w:szCs w:val="21"/>
          <w:highlight w:val="none"/>
          <w:lang w:val="zh-CN"/>
        </w:rPr>
        <w:t>招标人联系方式</w:t>
      </w:r>
    </w:p>
    <w:p>
      <w:pPr>
        <w:widowControl/>
        <w:autoSpaceDE w:val="0"/>
        <w:autoSpaceDN w:val="0"/>
        <w:adjustRightInd w:val="0"/>
        <w:spacing w:line="360" w:lineRule="auto"/>
        <w:ind w:right="-31" w:rightChars="-15" w:firstLine="424" w:firstLineChars="202"/>
        <w:jc w:val="left"/>
        <w:textAlignment w:val="bottom"/>
        <w:rPr>
          <w:rFonts w:hint="eastAsia" w:ascii="宋体" w:hAnsi="宋体" w:eastAsia="宋体" w:cs="Times New Roman"/>
          <w:color w:val="auto"/>
          <w:kern w:val="0"/>
          <w:szCs w:val="21"/>
          <w:highlight w:val="none"/>
          <w:lang w:eastAsia="zh-CN"/>
        </w:rPr>
      </w:pPr>
      <w:r>
        <w:rPr>
          <w:rFonts w:ascii="宋体" w:hAnsi="宋体" w:eastAsia="宋体" w:cs="Times New Roman"/>
          <w:color w:val="auto"/>
          <w:kern w:val="0"/>
          <w:szCs w:val="21"/>
          <w:highlight w:val="none"/>
        </w:rPr>
        <w:t>招标人：</w:t>
      </w:r>
      <w:r>
        <w:rPr>
          <w:rFonts w:hint="eastAsia" w:ascii="宋体" w:hAnsi="宋体" w:eastAsia="宋体" w:cs="Times New Roman"/>
          <w:color w:val="auto"/>
          <w:kern w:val="0"/>
          <w:szCs w:val="21"/>
          <w:highlight w:val="none"/>
          <w:lang w:eastAsia="zh-CN"/>
        </w:rPr>
        <w:t>东莞市石鼓净水有限公司</w:t>
      </w:r>
    </w:p>
    <w:p>
      <w:pPr>
        <w:widowControl/>
        <w:autoSpaceDE w:val="0"/>
        <w:autoSpaceDN w:val="0"/>
        <w:adjustRightInd w:val="0"/>
        <w:spacing w:line="360" w:lineRule="auto"/>
        <w:ind w:right="-31" w:rightChars="-15" w:firstLine="424" w:firstLineChars="202"/>
        <w:jc w:val="left"/>
        <w:textAlignment w:val="bottom"/>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地</w:t>
      </w:r>
      <w:r>
        <w:rPr>
          <w:rFonts w:hint="eastAsia" w:ascii="宋体" w:hAnsi="宋体" w:eastAsia="宋体" w:cs="Times New Roman"/>
          <w:color w:val="auto"/>
          <w:kern w:val="0"/>
          <w:szCs w:val="21"/>
          <w:highlight w:val="none"/>
        </w:rPr>
        <w:t xml:space="preserve"> </w:t>
      </w:r>
      <w:r>
        <w:rPr>
          <w:rFonts w:ascii="宋体" w:hAnsi="宋体" w:eastAsia="宋体" w:cs="Times New Roman"/>
          <w:color w:val="auto"/>
          <w:kern w:val="0"/>
          <w:szCs w:val="21"/>
          <w:highlight w:val="none"/>
        </w:rPr>
        <w:t xml:space="preserve"> 址：</w:t>
      </w:r>
      <w:r>
        <w:rPr>
          <w:rFonts w:hint="eastAsia" w:ascii="宋体" w:hAnsi="宋体" w:eastAsia="宋体" w:cs="Times New Roman"/>
          <w:color w:val="auto"/>
          <w:kern w:val="0"/>
          <w:szCs w:val="21"/>
          <w:highlight w:val="none"/>
        </w:rPr>
        <w:t>东莞市南城街道滨河路100号一期1号楼101室</w:t>
      </w:r>
    </w:p>
    <w:p>
      <w:pPr>
        <w:widowControl/>
        <w:autoSpaceDE w:val="0"/>
        <w:autoSpaceDN w:val="0"/>
        <w:adjustRightInd w:val="0"/>
        <w:spacing w:line="360" w:lineRule="auto"/>
        <w:ind w:right="-31" w:rightChars="-15" w:firstLine="424" w:firstLineChars="202"/>
        <w:jc w:val="left"/>
        <w:textAlignment w:val="bottom"/>
        <w:rPr>
          <w:rFonts w:hint="default" w:ascii="宋体" w:hAnsi="宋体" w:eastAsia="宋体" w:cs="Times New Roman"/>
          <w:color w:val="auto"/>
          <w:kern w:val="0"/>
          <w:szCs w:val="21"/>
          <w:highlight w:val="none"/>
          <w:lang w:val="en-US" w:eastAsia="zh-CN"/>
        </w:rPr>
      </w:pPr>
      <w:r>
        <w:rPr>
          <w:rFonts w:ascii="宋体" w:hAnsi="宋体" w:eastAsia="宋体" w:cs="Times New Roman"/>
          <w:color w:val="auto"/>
          <w:kern w:val="0"/>
          <w:szCs w:val="21"/>
          <w:highlight w:val="none"/>
        </w:rPr>
        <w:t>联系人</w:t>
      </w:r>
      <w:r>
        <w:rPr>
          <w:rFonts w:hint="eastAsia" w:ascii="宋体" w:hAnsi="宋体" w:eastAsia="宋体" w:cs="Times New Roman"/>
          <w:color w:val="auto"/>
          <w:kern w:val="0"/>
          <w:szCs w:val="21"/>
          <w:highlight w:val="none"/>
        </w:rPr>
        <w:t>：</w:t>
      </w:r>
      <w:r>
        <w:rPr>
          <w:rFonts w:hint="eastAsia" w:ascii="宋体" w:hAnsi="宋体" w:eastAsia="宋体" w:cs="Times New Roman"/>
          <w:color w:val="auto"/>
          <w:kern w:val="0"/>
          <w:szCs w:val="21"/>
          <w:highlight w:val="none"/>
          <w:lang w:val="en-US" w:eastAsia="zh-CN"/>
        </w:rPr>
        <w:t>李建聪</w:t>
      </w:r>
    </w:p>
    <w:p>
      <w:pPr>
        <w:widowControl/>
        <w:autoSpaceDE w:val="0"/>
        <w:autoSpaceDN w:val="0"/>
        <w:adjustRightInd w:val="0"/>
        <w:spacing w:line="360" w:lineRule="auto"/>
        <w:ind w:right="-31" w:rightChars="-15" w:firstLine="424" w:firstLineChars="202"/>
        <w:jc w:val="left"/>
        <w:textAlignment w:val="bottom"/>
        <w:rPr>
          <w:rFonts w:hint="default" w:ascii="宋体" w:hAnsi="宋体" w:eastAsia="宋体" w:cs="Times New Roman"/>
          <w:color w:val="auto"/>
          <w:kern w:val="0"/>
          <w:szCs w:val="21"/>
          <w:highlight w:val="none"/>
          <w:lang w:val="en-US" w:eastAsia="zh-CN"/>
        </w:rPr>
      </w:pPr>
      <w:r>
        <w:rPr>
          <w:rFonts w:ascii="宋体" w:hAnsi="宋体" w:eastAsia="宋体" w:cs="Times New Roman"/>
          <w:color w:val="auto"/>
          <w:kern w:val="0"/>
          <w:szCs w:val="21"/>
          <w:highlight w:val="none"/>
        </w:rPr>
        <w:t>电  话：</w:t>
      </w:r>
      <w:r>
        <w:rPr>
          <w:rFonts w:hint="eastAsia" w:ascii="宋体" w:hAnsi="宋体" w:eastAsia="宋体" w:cs="Times New Roman"/>
          <w:color w:val="auto"/>
          <w:kern w:val="0"/>
          <w:szCs w:val="21"/>
          <w:highlight w:val="none"/>
          <w:lang w:val="en-US" w:eastAsia="zh-CN"/>
        </w:rPr>
        <w:t>0769-21663952</w:t>
      </w:r>
    </w:p>
    <w:p>
      <w:pPr>
        <w:autoSpaceDE w:val="0"/>
        <w:autoSpaceDN w:val="0"/>
        <w:adjustRightInd w:val="0"/>
        <w:spacing w:line="360" w:lineRule="auto"/>
        <w:ind w:right="-29" w:rightChars="-14" w:firstLine="420"/>
        <w:rPr>
          <w:rFonts w:ascii="宋体" w:hAnsi="宋体" w:eastAsia="宋体" w:cs="Times New Roman"/>
          <w:color w:val="auto"/>
          <w:kern w:val="0"/>
          <w:szCs w:val="21"/>
          <w:highlight w:val="none"/>
        </w:rPr>
      </w:pPr>
    </w:p>
    <w:p>
      <w:pPr>
        <w:numPr>
          <w:ilvl w:val="0"/>
          <w:numId w:val="1"/>
        </w:numPr>
        <w:autoSpaceDE w:val="0"/>
        <w:autoSpaceDN w:val="0"/>
        <w:adjustRightInd w:val="0"/>
        <w:snapToGrid w:val="0"/>
        <w:spacing w:line="360" w:lineRule="auto"/>
        <w:ind w:right="-34"/>
        <w:jc w:val="left"/>
        <w:rPr>
          <w:rFonts w:ascii="宋体" w:hAnsi="宋体" w:eastAsia="宋体" w:cs="Times New Roman"/>
          <w:color w:val="auto"/>
          <w:szCs w:val="21"/>
          <w:highlight w:val="none"/>
        </w:rPr>
      </w:pPr>
      <w:r>
        <w:rPr>
          <w:rFonts w:ascii="宋体" w:hAnsi="宋体" w:eastAsia="宋体" w:cs="Times New Roman"/>
          <w:color w:val="auto"/>
          <w:szCs w:val="21"/>
          <w:highlight w:val="none"/>
        </w:rPr>
        <w:t>招标代理机构</w:t>
      </w:r>
      <w:r>
        <w:rPr>
          <w:rFonts w:hint="eastAsia" w:ascii="宋体" w:hAnsi="宋体" w:eastAsia="宋体" w:cs="Times New Roman"/>
          <w:color w:val="auto"/>
          <w:szCs w:val="21"/>
          <w:highlight w:val="none"/>
        </w:rPr>
        <w:t>及异议受理</w:t>
      </w:r>
      <w:r>
        <w:rPr>
          <w:rFonts w:ascii="宋体" w:hAnsi="宋体" w:eastAsia="宋体" w:cs="Times New Roman"/>
          <w:color w:val="auto"/>
          <w:szCs w:val="21"/>
          <w:highlight w:val="none"/>
        </w:rPr>
        <w:t>联系方式</w:t>
      </w:r>
    </w:p>
    <w:p>
      <w:pPr>
        <w:widowControl/>
        <w:autoSpaceDE w:val="0"/>
        <w:autoSpaceDN w:val="0"/>
        <w:adjustRightInd w:val="0"/>
        <w:spacing w:line="360" w:lineRule="auto"/>
        <w:ind w:right="-31" w:rightChars="-15" w:firstLine="424" w:firstLineChars="202"/>
        <w:jc w:val="left"/>
        <w:textAlignment w:val="bottom"/>
        <w:rPr>
          <w:rFonts w:hint="eastAsia" w:ascii="宋体" w:hAnsi="宋体" w:eastAsia="宋体" w:cs="Times New Roman"/>
          <w:color w:val="auto"/>
          <w:kern w:val="0"/>
          <w:szCs w:val="21"/>
          <w:highlight w:val="none"/>
          <w:lang w:eastAsia="zh-CN"/>
        </w:rPr>
      </w:pPr>
      <w:bookmarkStart w:id="3" w:name="_Toc31764_WPSOffice_Level1"/>
      <w:bookmarkStart w:id="4" w:name="_Toc486167661"/>
      <w:bookmarkStart w:id="5" w:name="_Toc450662847"/>
      <w:r>
        <w:rPr>
          <w:rFonts w:ascii="宋体" w:hAnsi="宋体" w:eastAsia="宋体" w:cs="Times New Roman"/>
          <w:color w:val="auto"/>
          <w:kern w:val="0"/>
          <w:szCs w:val="21"/>
          <w:highlight w:val="none"/>
        </w:rPr>
        <w:t>招标代理机构：</w:t>
      </w:r>
      <w:r>
        <w:rPr>
          <w:rFonts w:hint="eastAsia" w:ascii="宋体" w:hAnsi="宋体" w:eastAsia="宋体" w:cs="Times New Roman"/>
          <w:color w:val="auto"/>
          <w:kern w:val="0"/>
          <w:szCs w:val="21"/>
          <w:highlight w:val="none"/>
          <w:lang w:eastAsia="zh-CN"/>
        </w:rPr>
        <w:t>三方诚信招标有限公司</w:t>
      </w:r>
    </w:p>
    <w:p>
      <w:pPr>
        <w:widowControl/>
        <w:autoSpaceDE w:val="0"/>
        <w:autoSpaceDN w:val="0"/>
        <w:adjustRightInd w:val="0"/>
        <w:spacing w:line="360" w:lineRule="auto"/>
        <w:ind w:right="-31" w:rightChars="-15" w:firstLine="424" w:firstLineChars="202"/>
        <w:jc w:val="left"/>
        <w:textAlignment w:val="bottom"/>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地  址：</w:t>
      </w:r>
      <w:r>
        <w:rPr>
          <w:rFonts w:hint="eastAsia" w:ascii="宋体" w:hAnsi="宋体" w:eastAsia="宋体" w:cs="Times New Roman"/>
          <w:color w:val="auto"/>
          <w:kern w:val="0"/>
          <w:szCs w:val="21"/>
          <w:highlight w:val="none"/>
        </w:rPr>
        <w:t>广东省东莞市南城街道鸿福西路81号国际商会大厦706室</w:t>
      </w:r>
    </w:p>
    <w:p>
      <w:pPr>
        <w:widowControl/>
        <w:autoSpaceDE w:val="0"/>
        <w:autoSpaceDN w:val="0"/>
        <w:adjustRightInd w:val="0"/>
        <w:spacing w:line="360" w:lineRule="auto"/>
        <w:ind w:right="-31" w:rightChars="-15" w:firstLine="424" w:firstLineChars="202"/>
        <w:jc w:val="left"/>
        <w:textAlignment w:val="bottom"/>
        <w:rPr>
          <w:rFonts w:hint="default" w:ascii="宋体" w:hAnsi="宋体" w:eastAsia="宋体" w:cs="Times New Roman"/>
          <w:color w:val="auto"/>
          <w:kern w:val="0"/>
          <w:szCs w:val="21"/>
          <w:highlight w:val="none"/>
          <w:lang w:val="en-US" w:eastAsia="zh-CN"/>
        </w:rPr>
      </w:pPr>
      <w:r>
        <w:rPr>
          <w:rFonts w:ascii="宋体" w:hAnsi="宋体" w:eastAsia="宋体" w:cs="Times New Roman"/>
          <w:color w:val="auto"/>
          <w:kern w:val="0"/>
          <w:szCs w:val="21"/>
          <w:highlight w:val="none"/>
        </w:rPr>
        <w:t>联系人：</w:t>
      </w:r>
      <w:r>
        <w:rPr>
          <w:rFonts w:hint="eastAsia" w:ascii="宋体" w:hAnsi="宋体" w:eastAsia="宋体" w:cs="Times New Roman"/>
          <w:color w:val="auto"/>
          <w:kern w:val="0"/>
          <w:szCs w:val="21"/>
          <w:highlight w:val="none"/>
          <w:lang w:val="en-US" w:eastAsia="zh-CN"/>
        </w:rPr>
        <w:t>陈树辉</w:t>
      </w:r>
    </w:p>
    <w:p>
      <w:pPr>
        <w:widowControl/>
        <w:autoSpaceDE w:val="0"/>
        <w:autoSpaceDN w:val="0"/>
        <w:adjustRightInd w:val="0"/>
        <w:spacing w:line="360" w:lineRule="auto"/>
        <w:ind w:right="-31" w:rightChars="-15" w:firstLine="424" w:firstLineChars="202"/>
        <w:jc w:val="left"/>
        <w:textAlignment w:val="bottom"/>
        <w:rPr>
          <w:rFonts w:hint="default" w:ascii="宋体" w:hAnsi="宋体" w:eastAsia="宋体" w:cs="Times New Roman"/>
          <w:color w:val="auto"/>
          <w:kern w:val="0"/>
          <w:szCs w:val="21"/>
          <w:highlight w:val="none"/>
          <w:lang w:val="en-US" w:eastAsia="zh-CN"/>
        </w:rPr>
      </w:pPr>
      <w:r>
        <w:rPr>
          <w:rFonts w:hint="eastAsia" w:ascii="宋体" w:hAnsi="宋体" w:eastAsia="宋体" w:cs="Times New Roman"/>
          <w:color w:val="auto"/>
          <w:kern w:val="0"/>
          <w:szCs w:val="21"/>
          <w:highlight w:val="none"/>
        </w:rPr>
        <w:t xml:space="preserve">电 </w:t>
      </w:r>
      <w:r>
        <w:rPr>
          <w:rFonts w:ascii="宋体" w:hAnsi="宋体" w:eastAsia="宋体" w:cs="Times New Roman"/>
          <w:color w:val="auto"/>
          <w:kern w:val="0"/>
          <w:szCs w:val="21"/>
          <w:highlight w:val="none"/>
        </w:rPr>
        <w:t xml:space="preserve"> </w:t>
      </w:r>
      <w:r>
        <w:rPr>
          <w:rFonts w:hint="eastAsia" w:ascii="宋体" w:hAnsi="宋体" w:eastAsia="宋体" w:cs="Times New Roman"/>
          <w:color w:val="auto"/>
          <w:kern w:val="0"/>
          <w:szCs w:val="21"/>
          <w:highlight w:val="none"/>
        </w:rPr>
        <w:t>话</w:t>
      </w:r>
      <w:r>
        <w:rPr>
          <w:rFonts w:ascii="宋体" w:hAnsi="宋体" w:eastAsia="宋体" w:cs="Times New Roman"/>
          <w:color w:val="auto"/>
          <w:kern w:val="0"/>
          <w:szCs w:val="21"/>
          <w:highlight w:val="none"/>
        </w:rPr>
        <w:t>：</w:t>
      </w:r>
      <w:r>
        <w:rPr>
          <w:rFonts w:hint="eastAsia" w:ascii="宋体" w:hAnsi="宋体" w:eastAsia="宋体" w:cs="Times New Roman"/>
          <w:color w:val="auto"/>
          <w:kern w:val="0"/>
          <w:szCs w:val="21"/>
          <w:highlight w:val="none"/>
          <w:lang w:val="en-US" w:eastAsia="zh-CN"/>
        </w:rPr>
        <w:t>0769-21682660</w:t>
      </w:r>
    </w:p>
    <w:p>
      <w:pPr>
        <w:pageBreakBefore/>
        <w:tabs>
          <w:tab w:val="left" w:pos="1080"/>
        </w:tabs>
        <w:autoSpaceDE w:val="0"/>
        <w:autoSpaceDN w:val="0"/>
        <w:adjustRightInd w:val="0"/>
        <w:spacing w:line="360" w:lineRule="auto"/>
        <w:ind w:left="-167" w:leftChars="-100" w:hanging="43"/>
        <w:jc w:val="center"/>
        <w:outlineLvl w:val="0"/>
        <w:rPr>
          <w:rFonts w:ascii="宋体" w:hAnsi="宋体" w:eastAsia="宋体" w:cs="宋体"/>
          <w:b/>
          <w:bCs/>
          <w:color w:val="auto"/>
          <w:kern w:val="44"/>
          <w:sz w:val="32"/>
          <w:szCs w:val="32"/>
          <w:highlight w:val="none"/>
        </w:rPr>
      </w:pPr>
      <w:bookmarkStart w:id="6" w:name="_Toc19670"/>
      <w:bookmarkStart w:id="7" w:name="_Toc142508311"/>
      <w:bookmarkStart w:id="8" w:name="_Toc12475"/>
      <w:r>
        <w:rPr>
          <w:rFonts w:hint="eastAsia" w:ascii="宋体" w:hAnsi="宋体" w:eastAsia="宋体" w:cs="宋体"/>
          <w:b/>
          <w:bCs/>
          <w:color w:val="auto"/>
          <w:kern w:val="44"/>
          <w:sz w:val="32"/>
          <w:szCs w:val="32"/>
          <w:highlight w:val="none"/>
          <w:lang w:val="zh-CN"/>
        </w:rPr>
        <w:t>第二篇</w:t>
      </w:r>
      <w:r>
        <w:rPr>
          <w:rFonts w:ascii="宋体" w:hAnsi="宋体" w:eastAsia="宋体" w:cs="宋体"/>
          <w:b/>
          <w:bCs/>
          <w:color w:val="auto"/>
          <w:kern w:val="44"/>
          <w:sz w:val="32"/>
          <w:szCs w:val="32"/>
          <w:highlight w:val="none"/>
        </w:rPr>
        <w:t xml:space="preserve"> </w:t>
      </w:r>
      <w:r>
        <w:rPr>
          <w:rFonts w:hint="eastAsia" w:ascii="宋体" w:hAnsi="宋体" w:eastAsia="宋体" w:cs="宋体"/>
          <w:b/>
          <w:bCs/>
          <w:color w:val="auto"/>
          <w:kern w:val="44"/>
          <w:sz w:val="32"/>
          <w:szCs w:val="32"/>
          <w:highlight w:val="none"/>
          <w:lang w:val="zh-CN"/>
        </w:rPr>
        <w:t>投标人须知</w:t>
      </w:r>
      <w:bookmarkEnd w:id="3"/>
      <w:bookmarkEnd w:id="4"/>
      <w:bookmarkEnd w:id="5"/>
      <w:bookmarkEnd w:id="6"/>
      <w:bookmarkEnd w:id="7"/>
      <w:bookmarkEnd w:id="8"/>
    </w:p>
    <w:p>
      <w:pPr>
        <w:keepNext/>
        <w:keepLines/>
        <w:autoSpaceDE w:val="0"/>
        <w:autoSpaceDN w:val="0"/>
        <w:adjustRightInd w:val="0"/>
        <w:spacing w:line="360" w:lineRule="auto"/>
        <w:jc w:val="left"/>
        <w:outlineLvl w:val="0"/>
        <w:rPr>
          <w:rFonts w:ascii="宋体" w:hAnsi="宋体" w:eastAsia="宋体" w:cs="宋体"/>
          <w:b/>
          <w:bCs/>
          <w:color w:val="auto"/>
          <w:kern w:val="44"/>
          <w:szCs w:val="21"/>
          <w:highlight w:val="none"/>
          <w:lang w:val="zh-CN"/>
        </w:rPr>
      </w:pPr>
      <w:bookmarkStart w:id="9" w:name="_Toc142508312"/>
      <w:bookmarkStart w:id="10" w:name="_Toc486167662"/>
      <w:bookmarkStart w:id="11" w:name="_Toc15366_WPSOffice_Level2"/>
      <w:bookmarkStart w:id="12" w:name="_Toc450662848"/>
      <w:bookmarkStart w:id="13" w:name="_Toc16098"/>
      <w:bookmarkStart w:id="14" w:name="_Toc6628"/>
      <w:bookmarkStart w:id="15" w:name="_Toc140596871"/>
      <w:r>
        <w:rPr>
          <w:rFonts w:hint="eastAsia" w:ascii="宋体" w:hAnsi="宋体" w:eastAsia="宋体" w:cs="宋体"/>
          <w:b/>
          <w:bCs/>
          <w:color w:val="auto"/>
          <w:kern w:val="44"/>
          <w:szCs w:val="21"/>
          <w:highlight w:val="none"/>
          <w:lang w:val="zh-CN"/>
        </w:rPr>
        <w:t>一、总则</w:t>
      </w:r>
      <w:bookmarkEnd w:id="9"/>
      <w:bookmarkEnd w:id="10"/>
      <w:bookmarkEnd w:id="11"/>
      <w:bookmarkEnd w:id="12"/>
      <w:bookmarkEnd w:id="13"/>
      <w:bookmarkEnd w:id="14"/>
      <w:bookmarkEnd w:id="15"/>
    </w:p>
    <w:p>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16" w:name="_Toc16700"/>
      <w:bookmarkStart w:id="17" w:name="_Toc486167663"/>
      <w:bookmarkStart w:id="18" w:name="_Toc21710_WPSOffice_Level3"/>
      <w:bookmarkStart w:id="19" w:name="_Toc142508313"/>
      <w:bookmarkStart w:id="20" w:name="_Toc450662849"/>
      <w:bookmarkStart w:id="21" w:name="_Toc11179"/>
      <w:r>
        <w:rPr>
          <w:rFonts w:hint="eastAsia" w:ascii="宋体" w:hAnsi="宋体" w:eastAsia="宋体" w:cs="宋体"/>
          <w:color w:val="auto"/>
          <w:szCs w:val="21"/>
          <w:highlight w:val="none"/>
          <w:lang w:val="zh-CN"/>
        </w:rPr>
        <w:t>1</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资金来源：企业自筹资金。</w:t>
      </w:r>
      <w:bookmarkEnd w:id="16"/>
      <w:bookmarkEnd w:id="17"/>
      <w:bookmarkEnd w:id="18"/>
      <w:bookmarkEnd w:id="19"/>
      <w:bookmarkEnd w:id="20"/>
      <w:bookmarkEnd w:id="21"/>
    </w:p>
    <w:p>
      <w:pPr>
        <w:autoSpaceDE w:val="0"/>
        <w:autoSpaceDN w:val="0"/>
        <w:adjustRightInd w:val="0"/>
        <w:jc w:val="left"/>
        <w:rPr>
          <w:rFonts w:ascii="宋体" w:hAnsi="宋体" w:eastAsia="宋体" w:cs="宋体"/>
          <w:color w:val="auto"/>
          <w:kern w:val="0"/>
          <w:sz w:val="24"/>
          <w:szCs w:val="24"/>
          <w:highlight w:val="none"/>
        </w:rPr>
      </w:pPr>
    </w:p>
    <w:p>
      <w:pPr>
        <w:tabs>
          <w:tab w:val="left" w:pos="570"/>
        </w:tabs>
        <w:autoSpaceDE w:val="0"/>
        <w:autoSpaceDN w:val="0"/>
        <w:adjustRightInd w:val="0"/>
        <w:spacing w:line="360" w:lineRule="auto"/>
        <w:ind w:left="357" w:leftChars="-100" w:hanging="567"/>
        <w:jc w:val="left"/>
        <w:outlineLvl w:val="2"/>
        <w:rPr>
          <w:rFonts w:ascii="宋体" w:hAnsi="宋体" w:eastAsia="宋体" w:cs="宋体"/>
          <w:b/>
          <w:color w:val="auto"/>
          <w:szCs w:val="21"/>
          <w:highlight w:val="none"/>
          <w:lang w:val="zh-CN"/>
        </w:rPr>
      </w:pPr>
      <w:bookmarkStart w:id="22" w:name="_Toc142508314"/>
      <w:bookmarkStart w:id="23" w:name="_Toc450662850"/>
      <w:bookmarkStart w:id="24" w:name="_Toc5550"/>
      <w:bookmarkStart w:id="25" w:name="_Toc1970"/>
      <w:bookmarkStart w:id="26" w:name="_Toc80_WPSOffice_Level3"/>
      <w:bookmarkStart w:id="27" w:name="_Toc486167664"/>
      <w:r>
        <w:rPr>
          <w:rFonts w:hint="eastAsia" w:ascii="宋体" w:hAnsi="宋体" w:eastAsia="宋体" w:cs="宋体"/>
          <w:b/>
          <w:color w:val="auto"/>
          <w:szCs w:val="21"/>
          <w:highlight w:val="none"/>
          <w:lang w:val="zh-CN"/>
        </w:rPr>
        <w:t>2</w:t>
      </w:r>
      <w:r>
        <w:rPr>
          <w:rFonts w:ascii="宋体" w:hAnsi="宋体" w:eastAsia="宋体" w:cs="宋体"/>
          <w:b/>
          <w:color w:val="auto"/>
          <w:szCs w:val="21"/>
          <w:highlight w:val="none"/>
          <w:lang w:val="zh-CN"/>
        </w:rPr>
        <w:t xml:space="preserve"> </w:t>
      </w:r>
      <w:r>
        <w:rPr>
          <w:rFonts w:hint="eastAsia" w:ascii="宋体" w:hAnsi="宋体" w:eastAsia="宋体" w:cs="宋体"/>
          <w:b/>
          <w:color w:val="auto"/>
          <w:szCs w:val="21"/>
          <w:highlight w:val="none"/>
          <w:lang w:val="zh-CN"/>
        </w:rPr>
        <w:t>合格的投标人</w:t>
      </w:r>
      <w:bookmarkEnd w:id="22"/>
      <w:bookmarkEnd w:id="23"/>
      <w:bookmarkEnd w:id="24"/>
      <w:bookmarkEnd w:id="25"/>
      <w:bookmarkEnd w:id="26"/>
      <w:bookmarkEnd w:id="27"/>
    </w:p>
    <w:p>
      <w:pPr>
        <w:autoSpaceDE w:val="0"/>
        <w:autoSpaceDN w:val="0"/>
        <w:adjustRightInd w:val="0"/>
        <w:spacing w:line="360" w:lineRule="auto"/>
        <w:ind w:left="317" w:leftChars="-100" w:hanging="527" w:hangingChars="250"/>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2.1  合格的投标人条件见第一篇《招标公告》中第</w:t>
      </w:r>
      <w:r>
        <w:rPr>
          <w:rFonts w:ascii="宋体" w:hAnsi="宋体" w:eastAsia="宋体" w:cs="宋体"/>
          <w:b/>
          <w:color w:val="auto"/>
          <w:szCs w:val="21"/>
          <w:highlight w:val="none"/>
          <w:lang w:val="zh-CN"/>
        </w:rPr>
        <w:t>2</w:t>
      </w:r>
      <w:r>
        <w:rPr>
          <w:rFonts w:hint="eastAsia" w:ascii="宋体" w:hAnsi="宋体" w:eastAsia="宋体" w:cs="宋体"/>
          <w:b/>
          <w:color w:val="auto"/>
          <w:szCs w:val="21"/>
          <w:highlight w:val="none"/>
          <w:lang w:val="zh-CN"/>
        </w:rPr>
        <w:t>条的“合格投标人资格要求”及本条以下2.2款至</w:t>
      </w:r>
      <w:r>
        <w:rPr>
          <w:rFonts w:hint="eastAsia" w:ascii="宋体" w:hAnsi="宋体" w:eastAsia="宋体" w:cs="宋体"/>
          <w:b/>
          <w:color w:val="auto"/>
          <w:szCs w:val="21"/>
          <w:highlight w:val="none"/>
          <w:lang w:val="en-US" w:eastAsia="zh-CN"/>
        </w:rPr>
        <w:t>2.5</w:t>
      </w:r>
      <w:r>
        <w:rPr>
          <w:rFonts w:hint="eastAsia" w:ascii="宋体" w:hAnsi="宋体" w:eastAsia="宋体" w:cs="宋体"/>
          <w:b/>
          <w:color w:val="auto"/>
          <w:szCs w:val="21"/>
          <w:highlight w:val="none"/>
          <w:lang w:val="zh-CN"/>
        </w:rPr>
        <w:t>款的通用要求。</w:t>
      </w:r>
    </w:p>
    <w:p>
      <w:pPr>
        <w:autoSpaceDE w:val="0"/>
        <w:autoSpaceDN w:val="0"/>
        <w:adjustRightInd w:val="0"/>
        <w:spacing w:line="360" w:lineRule="auto"/>
        <w:ind w:left="359" w:leftChars="-100" w:hanging="569" w:hangingChars="270"/>
        <w:rPr>
          <w:rFonts w:ascii="宋体" w:hAnsi="宋体" w:eastAsia="宋体" w:cs="宋体"/>
          <w:b/>
          <w:color w:val="auto"/>
          <w:kern w:val="0"/>
          <w:szCs w:val="21"/>
          <w:highlight w:val="none"/>
        </w:rPr>
      </w:pPr>
      <w:r>
        <w:rPr>
          <w:rFonts w:hint="eastAsia" w:ascii="宋体" w:hAnsi="宋体" w:eastAsia="宋体" w:cs="宋体"/>
          <w:b/>
          <w:color w:val="auto"/>
          <w:kern w:val="0"/>
          <w:szCs w:val="24"/>
          <w:highlight w:val="none"/>
        </w:rPr>
        <w:t xml:space="preserve">2.2  </w:t>
      </w:r>
      <w:r>
        <w:rPr>
          <w:rFonts w:hint="eastAsia" w:ascii="宋体" w:hAnsi="宋体" w:eastAsia="宋体" w:cs="宋体"/>
          <w:b/>
          <w:color w:val="auto"/>
          <w:kern w:val="0"/>
          <w:szCs w:val="21"/>
          <w:highlight w:val="none"/>
        </w:rPr>
        <w:t>投标人</w:t>
      </w:r>
      <w:r>
        <w:rPr>
          <w:rFonts w:hint="eastAsia" w:ascii="宋体" w:hAnsi="宋体" w:eastAsia="宋体" w:cs="Times New Roman"/>
          <w:b/>
          <w:color w:val="auto"/>
          <w:kern w:val="0"/>
          <w:szCs w:val="21"/>
          <w:highlight w:val="none"/>
        </w:rPr>
        <w:t>在参加本项目投标前的三年内不得在投标活动中存在《中华人民共和国招标投标法》第五十三条（相互串通投标或者与招标人串通投标，以向招标人或者评标委员会成员行贿的手段谋取中标）、第五十四条（以他人名义投标或者以其他方式弄虚作假，骗取中标）、第六十条（中标人不履行与招标人订立的合同）、《中华人民共和国招标投标法实施条例》第七十六条（将中标项目转让给他人的，将中标项目肢解后分别转让给他人的，违反招标投标法和本条例规定将中标项目的部分主体、关键性工作分包给他人的，或者分包人再次分包）、第七十七条（捏造事实、伪造材料或者以非法手段取得证明材料进行投诉）规定的违法行为，而受到各级管理部门的处罚。投标人存在前述处罚的，在投标文件中必须主动按招标文件的要求填报“最近3年投标人牵涉的其他（失信和违法）</w:t>
      </w:r>
      <w:r>
        <w:rPr>
          <w:rFonts w:hint="eastAsia" w:ascii="宋体" w:hAnsi="宋体" w:eastAsia="宋体" w:cs="Times New Roman"/>
          <w:b/>
          <w:color w:val="auto"/>
          <w:kern w:val="0"/>
          <w:szCs w:val="21"/>
          <w:highlight w:val="none"/>
          <w:lang w:val="zh-CN"/>
        </w:rPr>
        <w:t>处罚说明</w:t>
      </w:r>
      <w:r>
        <w:rPr>
          <w:rFonts w:hint="eastAsia" w:ascii="宋体" w:hAnsi="宋体" w:eastAsia="宋体" w:cs="Times New Roman"/>
          <w:b/>
          <w:color w:val="auto"/>
          <w:kern w:val="0"/>
          <w:szCs w:val="21"/>
          <w:highlight w:val="none"/>
        </w:rPr>
        <w:t>”，如果不主动填报而被事后发现的，将取消其投标（中标）资格，并按有关规定从重处理</w:t>
      </w:r>
      <w:r>
        <w:rPr>
          <w:rFonts w:hint="eastAsia" w:ascii="宋体" w:hAnsi="宋体" w:eastAsia="宋体" w:cs="宋体"/>
          <w:b/>
          <w:color w:val="auto"/>
          <w:kern w:val="0"/>
          <w:szCs w:val="21"/>
          <w:highlight w:val="none"/>
        </w:rPr>
        <w:t>。</w:t>
      </w:r>
    </w:p>
    <w:p>
      <w:pPr>
        <w:autoSpaceDE w:val="0"/>
        <w:autoSpaceDN w:val="0"/>
        <w:adjustRightInd w:val="0"/>
        <w:spacing w:line="360" w:lineRule="auto"/>
        <w:ind w:left="317" w:leftChars="-100" w:hanging="527" w:hangingChars="250"/>
        <w:rPr>
          <w:rFonts w:ascii="宋体" w:hAnsi="宋体" w:eastAsia="宋体" w:cs="宋体"/>
          <w:b/>
          <w:color w:val="auto"/>
          <w:szCs w:val="21"/>
          <w:highlight w:val="none"/>
          <w:lang w:val="zh-CN"/>
        </w:rPr>
      </w:pPr>
      <w:r>
        <w:rPr>
          <w:rFonts w:hint="eastAsia" w:ascii="宋体" w:hAnsi="宋体" w:eastAsia="宋体" w:cs="宋体"/>
          <w:b/>
          <w:color w:val="auto"/>
          <w:kern w:val="0"/>
          <w:szCs w:val="21"/>
          <w:highlight w:val="none"/>
          <w:lang w:val="zh-CN"/>
        </w:rPr>
        <w:t>2.</w:t>
      </w:r>
      <w:r>
        <w:rPr>
          <w:rFonts w:ascii="宋体" w:hAnsi="宋体" w:eastAsia="宋体" w:cs="宋体"/>
          <w:b/>
          <w:color w:val="auto"/>
          <w:kern w:val="0"/>
          <w:szCs w:val="21"/>
          <w:highlight w:val="none"/>
          <w:lang w:val="zh-CN"/>
        </w:rPr>
        <w:t>3</w:t>
      </w:r>
      <w:r>
        <w:rPr>
          <w:rFonts w:hint="eastAsia" w:ascii="宋体" w:hAnsi="宋体" w:eastAsia="宋体" w:cs="宋体"/>
          <w:b/>
          <w:color w:val="auto"/>
          <w:kern w:val="0"/>
          <w:szCs w:val="21"/>
          <w:highlight w:val="none"/>
          <w:lang w:val="zh-CN"/>
        </w:rPr>
        <w:t xml:space="preserve">  投标人</w:t>
      </w:r>
      <w:r>
        <w:rPr>
          <w:rFonts w:hint="eastAsia" w:ascii="宋体" w:hAnsi="宋体" w:eastAsia="宋体" w:cs="宋体"/>
          <w:b/>
          <w:color w:val="auto"/>
          <w:szCs w:val="21"/>
          <w:highlight w:val="none"/>
          <w:lang w:val="zh-CN"/>
        </w:rPr>
        <w:t>符合《中华人民共和国招标投标法》第二十六条规定。</w:t>
      </w:r>
    </w:p>
    <w:p>
      <w:pPr>
        <w:autoSpaceDE w:val="0"/>
        <w:autoSpaceDN w:val="0"/>
        <w:adjustRightInd w:val="0"/>
        <w:spacing w:line="360" w:lineRule="auto"/>
        <w:ind w:left="359" w:leftChars="-99" w:hanging="567" w:hangingChars="269"/>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2.</w:t>
      </w:r>
      <w:r>
        <w:rPr>
          <w:rFonts w:ascii="宋体" w:hAnsi="宋体" w:eastAsia="宋体" w:cs="宋体"/>
          <w:b/>
          <w:color w:val="auto"/>
          <w:kern w:val="0"/>
          <w:szCs w:val="21"/>
          <w:highlight w:val="none"/>
        </w:rPr>
        <w:t>4</w:t>
      </w:r>
      <w:r>
        <w:rPr>
          <w:rFonts w:hint="eastAsia" w:ascii="宋体" w:hAnsi="宋体" w:eastAsia="宋体" w:cs="宋体"/>
          <w:b/>
          <w:color w:val="auto"/>
          <w:kern w:val="0"/>
          <w:szCs w:val="21"/>
          <w:highlight w:val="none"/>
        </w:rPr>
        <w:t xml:space="preserve">  </w:t>
      </w:r>
      <w:r>
        <w:rPr>
          <w:rFonts w:hint="eastAsia" w:ascii="宋体" w:hAnsi="宋体" w:eastAsia="宋体" w:cs="Times New Roman"/>
          <w:b/>
          <w:color w:val="auto"/>
          <w:kern w:val="0"/>
          <w:szCs w:val="21"/>
          <w:highlight w:val="none"/>
        </w:rPr>
        <w:t>投标人（含其不具有独立法人资格的分支机构）未被列入“信用中国”网站（ www.creditchina.gov.cn）失信被执行人、重大税收违法失信主体、</w:t>
      </w:r>
      <w:r>
        <w:rPr>
          <w:rFonts w:hint="eastAsia" w:ascii="宋体" w:hAnsi="宋体" w:eastAsia="宋体" w:cs="Times New Roman"/>
          <w:b/>
          <w:color w:val="auto"/>
          <w:kern w:val="0"/>
          <w:szCs w:val="21"/>
          <w:highlight w:val="none"/>
          <w:lang w:val="en-US" w:eastAsia="zh-CN"/>
        </w:rPr>
        <w:t>政府采购</w:t>
      </w:r>
      <w:r>
        <w:rPr>
          <w:rFonts w:hint="eastAsia" w:ascii="宋体" w:hAnsi="宋体" w:eastAsia="宋体" w:cs="Times New Roman"/>
          <w:b/>
          <w:color w:val="auto"/>
          <w:kern w:val="0"/>
          <w:szCs w:val="21"/>
          <w:highlight w:val="none"/>
        </w:rPr>
        <w:t>严重违法失信行为记录名单（处罚期限届满的除外）</w:t>
      </w:r>
      <w:r>
        <w:rPr>
          <w:rFonts w:hint="eastAsia" w:ascii="宋体" w:hAnsi="宋体" w:eastAsia="宋体" w:cs="宋体"/>
          <w:b/>
          <w:color w:val="auto"/>
          <w:kern w:val="0"/>
          <w:szCs w:val="21"/>
          <w:highlight w:val="none"/>
        </w:rPr>
        <w:t>。</w:t>
      </w:r>
    </w:p>
    <w:p>
      <w:pPr>
        <w:autoSpaceDE w:val="0"/>
        <w:autoSpaceDN w:val="0"/>
        <w:adjustRightInd w:val="0"/>
        <w:spacing w:line="360" w:lineRule="auto"/>
        <w:ind w:left="317" w:leftChars="-100" w:hanging="527" w:hangingChars="250"/>
        <w:rPr>
          <w:rFonts w:ascii="宋体" w:hAnsi="宋体" w:eastAsia="宋体" w:cs="宋体"/>
          <w:b/>
          <w:color w:val="auto"/>
          <w:kern w:val="0"/>
          <w:szCs w:val="21"/>
          <w:highlight w:val="none"/>
          <w:lang w:val="zh-CN"/>
        </w:rPr>
      </w:pPr>
      <w:r>
        <w:rPr>
          <w:rFonts w:hint="eastAsia" w:ascii="宋体" w:hAnsi="宋体" w:eastAsia="宋体" w:cs="宋体"/>
          <w:b/>
          <w:color w:val="auto"/>
          <w:szCs w:val="21"/>
          <w:highlight w:val="none"/>
          <w:lang w:val="zh-CN"/>
        </w:rPr>
        <w:t>2.</w:t>
      </w:r>
      <w:r>
        <w:rPr>
          <w:rFonts w:ascii="宋体" w:hAnsi="宋体" w:eastAsia="宋体" w:cs="宋体"/>
          <w:b/>
          <w:color w:val="auto"/>
          <w:szCs w:val="21"/>
          <w:highlight w:val="none"/>
          <w:lang w:val="zh-CN"/>
        </w:rPr>
        <w:t>5</w:t>
      </w:r>
      <w:r>
        <w:rPr>
          <w:rFonts w:hint="eastAsia" w:ascii="宋体" w:hAnsi="宋体" w:eastAsia="宋体" w:cs="宋体"/>
          <w:b/>
          <w:color w:val="auto"/>
          <w:szCs w:val="21"/>
          <w:highlight w:val="none"/>
          <w:lang w:val="zh-CN"/>
        </w:rPr>
        <w:t xml:space="preserve">  </w:t>
      </w:r>
      <w:r>
        <w:rPr>
          <w:rFonts w:hint="eastAsia" w:ascii="宋体" w:hAnsi="宋体" w:eastAsia="宋体" w:cs="Times New Roman"/>
          <w:b/>
          <w:color w:val="auto"/>
          <w:kern w:val="0"/>
          <w:szCs w:val="21"/>
          <w:highlight w:val="none"/>
        </w:rPr>
        <w:t>根据《中华人民共和国招标投标法实施条例》第三十四条规定，与招标人存在利害关系可能影响招标公正性的法人、其他组织或者个人，不得参加投标；投标人负责人为同一人或者存在控股、管理关系的不同投标人，不得参加同一项目投标。上述情况一经发现，相关投标均无效</w:t>
      </w:r>
      <w:r>
        <w:rPr>
          <w:rFonts w:hint="eastAsia" w:ascii="宋体" w:hAnsi="宋体" w:eastAsia="宋体" w:cs="宋体"/>
          <w:b/>
          <w:color w:val="auto"/>
          <w:szCs w:val="21"/>
          <w:highlight w:val="none"/>
          <w:lang w:val="zh-CN"/>
        </w:rPr>
        <w:t>。</w:t>
      </w:r>
    </w:p>
    <w:p>
      <w:pPr>
        <w:tabs>
          <w:tab w:val="left" w:pos="426"/>
        </w:tabs>
        <w:autoSpaceDE w:val="0"/>
        <w:autoSpaceDN w:val="0"/>
        <w:adjustRightInd w:val="0"/>
        <w:spacing w:line="360" w:lineRule="auto"/>
        <w:ind w:left="319" w:leftChars="-100" w:hanging="529" w:hangingChars="252"/>
        <w:rPr>
          <w:rFonts w:ascii="宋体" w:hAnsi="宋体" w:eastAsia="宋体" w:cs="宋体"/>
          <w:color w:val="auto"/>
          <w:kern w:val="0"/>
          <w:szCs w:val="24"/>
          <w:highlight w:val="none"/>
        </w:rPr>
      </w:pPr>
    </w:p>
    <w:p>
      <w:pPr>
        <w:tabs>
          <w:tab w:val="left" w:pos="570"/>
        </w:tabs>
        <w:autoSpaceDE w:val="0"/>
        <w:autoSpaceDN w:val="0"/>
        <w:adjustRightInd w:val="0"/>
        <w:spacing w:line="360" w:lineRule="auto"/>
        <w:ind w:left="357" w:leftChars="-100" w:hanging="567"/>
        <w:jc w:val="left"/>
        <w:outlineLvl w:val="2"/>
        <w:rPr>
          <w:rFonts w:ascii="宋体" w:hAnsi="宋体" w:eastAsia="宋体" w:cs="宋体"/>
          <w:b/>
          <w:color w:val="auto"/>
          <w:szCs w:val="21"/>
          <w:highlight w:val="none"/>
          <w:lang w:val="zh-CN"/>
        </w:rPr>
      </w:pPr>
      <w:bookmarkStart w:id="28" w:name="_Toc142508315"/>
      <w:bookmarkStart w:id="29" w:name="_Toc2809"/>
      <w:bookmarkStart w:id="30" w:name="_Toc23847_WPSOffice_Level3"/>
      <w:bookmarkStart w:id="31" w:name="_Toc8199"/>
      <w:bookmarkStart w:id="32" w:name="_Toc450662851"/>
      <w:bookmarkStart w:id="33" w:name="_Toc486167665"/>
      <w:r>
        <w:rPr>
          <w:rFonts w:hint="eastAsia" w:ascii="宋体" w:hAnsi="宋体" w:eastAsia="宋体" w:cs="宋体"/>
          <w:b/>
          <w:color w:val="auto"/>
          <w:szCs w:val="21"/>
          <w:highlight w:val="none"/>
          <w:lang w:val="zh-CN"/>
        </w:rPr>
        <w:t>3</w:t>
      </w:r>
      <w:r>
        <w:rPr>
          <w:rFonts w:ascii="宋体" w:hAnsi="宋体" w:eastAsia="宋体" w:cs="宋体"/>
          <w:b/>
          <w:color w:val="auto"/>
          <w:szCs w:val="21"/>
          <w:highlight w:val="none"/>
          <w:lang w:val="zh-CN"/>
        </w:rPr>
        <w:t xml:space="preserve"> </w:t>
      </w:r>
      <w:r>
        <w:rPr>
          <w:rFonts w:hint="eastAsia" w:ascii="宋体" w:hAnsi="宋体" w:eastAsia="宋体" w:cs="宋体"/>
          <w:b/>
          <w:color w:val="auto"/>
          <w:szCs w:val="21"/>
          <w:highlight w:val="none"/>
          <w:lang w:val="zh-CN"/>
        </w:rPr>
        <w:t>合格的货物</w:t>
      </w:r>
      <w:bookmarkEnd w:id="28"/>
      <w:bookmarkEnd w:id="29"/>
      <w:bookmarkEnd w:id="30"/>
      <w:bookmarkEnd w:id="31"/>
    </w:p>
    <w:p>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r>
        <w:rPr>
          <w:rFonts w:ascii="宋体" w:hAnsi="宋体" w:eastAsia="宋体" w:cs="Times New Roman"/>
          <w:color w:val="auto"/>
          <w:szCs w:val="21"/>
          <w:highlight w:val="none"/>
          <w:lang w:val="zh-CN"/>
        </w:rPr>
        <w:t>3.</w:t>
      </w:r>
      <w:r>
        <w:rPr>
          <w:rFonts w:hint="eastAsia" w:ascii="宋体" w:hAnsi="宋体" w:eastAsia="宋体" w:cs="Times New Roman"/>
          <w:color w:val="auto"/>
          <w:szCs w:val="21"/>
          <w:highlight w:val="none"/>
          <w:lang w:val="zh-CN"/>
        </w:rPr>
        <w:t>1</w:t>
      </w:r>
      <w:r>
        <w:rPr>
          <w:rFonts w:ascii="宋体" w:hAnsi="宋体" w:eastAsia="宋体" w:cs="Times New Roman"/>
          <w:color w:val="auto"/>
          <w:szCs w:val="21"/>
          <w:highlight w:val="none"/>
        </w:rPr>
        <w:t xml:space="preserve"> </w:t>
      </w:r>
      <w:r>
        <w:rPr>
          <w:rFonts w:hint="eastAsia" w:ascii="宋体" w:hAnsi="宋体" w:eastAsia="宋体" w:cs="Times New Roman"/>
          <w:color w:val="auto"/>
          <w:szCs w:val="21"/>
          <w:highlight w:val="none"/>
        </w:rPr>
        <w:t xml:space="preserve"> </w:t>
      </w:r>
      <w:r>
        <w:rPr>
          <w:rFonts w:hint="eastAsia" w:ascii="宋体" w:hAnsi="宋体" w:eastAsia="宋体" w:cs="Times New Roman"/>
          <w:color w:val="auto"/>
          <w:szCs w:val="21"/>
          <w:highlight w:val="none"/>
          <w:lang w:val="zh-CN"/>
        </w:rPr>
        <w:t>本款所述的“原产地”指最终供货货物生产制造地方。所述的货物是指制造、加工或使用重要的和主要的原材料制作而成的货物，必须是全新、原装、符合国家质量检测标准和国家安全技术标准，且在商业上公认其基本特征、性能或功能与部件（或原材料）有着实质性区别的产品。</w:t>
      </w:r>
    </w:p>
    <w:p>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bookmarkStart w:id="34" w:name="_Toc533708063"/>
      <w:bookmarkStart w:id="35" w:name="_Toc1977663"/>
      <w:r>
        <w:rPr>
          <w:rFonts w:hint="eastAsia" w:ascii="宋体" w:hAnsi="宋体" w:eastAsia="宋体" w:cs="宋体"/>
          <w:color w:val="auto"/>
          <w:szCs w:val="21"/>
          <w:highlight w:val="none"/>
          <w:lang w:val="zh-CN"/>
        </w:rPr>
        <w:t>3.2  投标人</w:t>
      </w:r>
      <w:r>
        <w:rPr>
          <w:rFonts w:hint="eastAsia" w:ascii="宋体" w:hAnsi="宋体" w:eastAsia="宋体" w:cs="Times New Roman"/>
          <w:color w:val="auto"/>
          <w:szCs w:val="21"/>
          <w:highlight w:val="none"/>
          <w:lang w:val="zh-CN"/>
        </w:rPr>
        <w:t>中标后提供的货物</w:t>
      </w:r>
      <w:r>
        <w:rPr>
          <w:rFonts w:hint="eastAsia" w:ascii="宋体" w:hAnsi="宋体" w:eastAsia="宋体" w:cs="Times New Roman"/>
          <w:color w:val="auto"/>
          <w:kern w:val="0"/>
          <w:szCs w:val="21"/>
          <w:highlight w:val="none"/>
        </w:rPr>
        <w:t>必须是合法生产、合法来源的原厂生产的、全新的、未使用过的，并完全符合原厂质量检测标准和国家质量检测标准、行业标准和招标文件要求、投标文件承诺。涉及进口产品或原材料的，中标人</w:t>
      </w:r>
      <w:r>
        <w:rPr>
          <w:rFonts w:ascii="宋体" w:hAnsi="宋体" w:eastAsia="宋体" w:cs="Times New Roman"/>
          <w:color w:val="auto"/>
          <w:kern w:val="0"/>
          <w:szCs w:val="21"/>
          <w:highlight w:val="none"/>
        </w:rPr>
        <w:t>负责办理所有货物的进口及商检手续</w:t>
      </w:r>
      <w:r>
        <w:rPr>
          <w:rFonts w:hint="eastAsia" w:ascii="宋体" w:hAnsi="宋体" w:eastAsia="宋体" w:cs="Times New Roman"/>
          <w:color w:val="auto"/>
          <w:kern w:val="0"/>
          <w:szCs w:val="21"/>
          <w:highlight w:val="none"/>
        </w:rPr>
        <w:t>，并承担相关费用</w:t>
      </w:r>
      <w:r>
        <w:rPr>
          <w:rFonts w:hint="eastAsia" w:ascii="宋体" w:hAnsi="宋体" w:eastAsia="宋体" w:cs="宋体"/>
          <w:color w:val="auto"/>
          <w:szCs w:val="21"/>
          <w:highlight w:val="none"/>
          <w:lang w:val="zh-CN"/>
        </w:rPr>
        <w:t>。</w:t>
      </w:r>
    </w:p>
    <w:bookmarkEnd w:id="34"/>
    <w:bookmarkEnd w:id="35"/>
    <w:p>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bookmarkStart w:id="36" w:name="_Toc533708064"/>
      <w:bookmarkStart w:id="37" w:name="_Toc1977664"/>
      <w:r>
        <w:rPr>
          <w:rFonts w:hint="eastAsia" w:ascii="宋体" w:hAnsi="宋体" w:eastAsia="宋体" w:cs="宋体"/>
          <w:color w:val="auto"/>
          <w:szCs w:val="21"/>
          <w:highlight w:val="none"/>
          <w:lang w:val="zh-CN"/>
        </w:rPr>
        <w:t xml:space="preserve">3.3  </w:t>
      </w:r>
      <w:bookmarkEnd w:id="36"/>
      <w:bookmarkEnd w:id="37"/>
      <w:bookmarkStart w:id="38" w:name="_Toc533708065"/>
      <w:bookmarkStart w:id="39" w:name="_Toc1977665"/>
      <w:r>
        <w:rPr>
          <w:rFonts w:hint="eastAsia" w:ascii="宋体" w:hAnsi="宋体" w:eastAsia="宋体" w:cs="宋体"/>
          <w:color w:val="auto"/>
          <w:szCs w:val="21"/>
          <w:highlight w:val="none"/>
          <w:lang w:val="zh-CN"/>
        </w:rPr>
        <w:t>投标人</w:t>
      </w:r>
      <w:r>
        <w:rPr>
          <w:rFonts w:hint="eastAsia" w:ascii="宋体" w:hAnsi="宋体" w:eastAsia="宋体" w:cs="Times New Roman"/>
          <w:color w:val="auto"/>
          <w:szCs w:val="21"/>
          <w:highlight w:val="none"/>
          <w:lang w:val="zh-CN"/>
        </w:rPr>
        <w:t>必须保证提供的所有货物或货物的任何部分均为最新正式版本</w:t>
      </w:r>
      <w:r>
        <w:rPr>
          <w:rFonts w:hint="eastAsia" w:ascii="宋体" w:hAnsi="宋体" w:eastAsia="宋体" w:cs="宋体"/>
          <w:color w:val="auto"/>
          <w:szCs w:val="21"/>
          <w:highlight w:val="none"/>
          <w:lang w:val="zh-CN"/>
        </w:rPr>
        <w:t>。</w:t>
      </w:r>
      <w:bookmarkEnd w:id="38"/>
      <w:bookmarkEnd w:id="39"/>
    </w:p>
    <w:p>
      <w:pPr>
        <w:autoSpaceDE w:val="0"/>
        <w:autoSpaceDN w:val="0"/>
        <w:adjustRightInd w:val="0"/>
        <w:spacing w:line="360" w:lineRule="auto"/>
        <w:ind w:left="315" w:leftChars="-100" w:hanging="525" w:hangingChars="250"/>
        <w:rPr>
          <w:rFonts w:ascii="宋体" w:hAnsi="宋体" w:eastAsia="宋体" w:cs="Times New Roman"/>
          <w:color w:val="auto"/>
          <w:kern w:val="0"/>
          <w:szCs w:val="21"/>
          <w:highlight w:val="none"/>
        </w:rPr>
      </w:pPr>
      <w:bookmarkStart w:id="40" w:name="_Toc533708066"/>
      <w:bookmarkStart w:id="41" w:name="_Toc1977666"/>
      <w:r>
        <w:rPr>
          <w:rFonts w:hint="eastAsia" w:ascii="宋体" w:hAnsi="宋体" w:eastAsia="宋体" w:cs="宋体"/>
          <w:color w:val="auto"/>
          <w:szCs w:val="21"/>
          <w:highlight w:val="none"/>
          <w:lang w:val="zh-CN"/>
        </w:rPr>
        <w:t>3.</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lang w:val="zh-CN"/>
        </w:rPr>
        <w:t xml:space="preserve">  </w:t>
      </w:r>
      <w:r>
        <w:rPr>
          <w:rFonts w:hint="eastAsia" w:ascii="宋体" w:hAnsi="宋体" w:eastAsia="宋体" w:cs="Times New Roman"/>
          <w:color w:val="auto"/>
          <w:kern w:val="0"/>
          <w:szCs w:val="21"/>
          <w:highlight w:val="none"/>
        </w:rPr>
        <w:t>进口的货物及其有关服务必须符合原产地和中华人民共和国的设计和制造生产或行业标准。进口的货物须是具有合法的进口手续和途径，并通过了中华人民共和国商检部门的检验。中标人负责办理所有货物的进口及商检手续，并承担相关费用，还应提供原产地证书、报关资料及检验检疫证明、完税证明。</w:t>
      </w:r>
    </w:p>
    <w:bookmarkEnd w:id="40"/>
    <w:bookmarkEnd w:id="41"/>
    <w:p>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bookmarkStart w:id="42" w:name="_Toc1977667"/>
      <w:bookmarkStart w:id="43" w:name="_Toc533708067"/>
      <w:r>
        <w:rPr>
          <w:rFonts w:hint="eastAsia" w:ascii="宋体" w:hAnsi="宋体" w:eastAsia="宋体" w:cs="宋体"/>
          <w:color w:val="auto"/>
          <w:szCs w:val="21"/>
          <w:highlight w:val="none"/>
          <w:lang w:val="zh-CN"/>
        </w:rPr>
        <w:t>3.</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lang w:val="zh-CN"/>
        </w:rPr>
        <w:t xml:space="preserve">  投标人</w:t>
      </w:r>
      <w:r>
        <w:rPr>
          <w:rFonts w:hint="eastAsia" w:ascii="宋体" w:hAnsi="宋体" w:eastAsia="宋体" w:cs="Times New Roman"/>
          <w:color w:val="auto"/>
          <w:kern w:val="0"/>
          <w:szCs w:val="21"/>
          <w:highlight w:val="none"/>
        </w:rPr>
        <w:t>应保证招标人在中华人民共和国使用货物或货物的任何一部分时，招标人免受第三方提出侵犯其专利权、商标权或其它知识产权的起诉。如果投标人不拥有相应的知识产权，则须在报价中包括合法获取该知识产权的相关费用，并在招标文件中附有相关证明文件。如有违反，造成招标人任何经济损失或其他损失的，由投标人承担全部赔偿责任</w:t>
      </w:r>
      <w:r>
        <w:rPr>
          <w:rFonts w:hint="eastAsia" w:ascii="宋体" w:hAnsi="宋体" w:eastAsia="宋体" w:cs="宋体"/>
          <w:color w:val="auto"/>
          <w:szCs w:val="21"/>
          <w:highlight w:val="none"/>
          <w:lang w:val="zh-CN"/>
        </w:rPr>
        <w:t>。</w:t>
      </w:r>
      <w:bookmarkEnd w:id="42"/>
      <w:bookmarkEnd w:id="43"/>
    </w:p>
    <w:p>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bookmarkStart w:id="44" w:name="_Toc533708068"/>
      <w:bookmarkStart w:id="45" w:name="_Toc1977668"/>
      <w:r>
        <w:rPr>
          <w:rFonts w:hint="eastAsia" w:ascii="宋体" w:hAnsi="宋体" w:eastAsia="宋体" w:cs="宋体"/>
          <w:color w:val="auto"/>
          <w:szCs w:val="21"/>
          <w:highlight w:val="none"/>
          <w:lang w:val="zh-CN"/>
        </w:rPr>
        <w:t>3.</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lang w:val="zh-CN"/>
        </w:rPr>
        <w:t xml:space="preserve">  无论投标人</w:t>
      </w:r>
      <w:r>
        <w:rPr>
          <w:rFonts w:hint="eastAsia" w:ascii="宋体" w:hAnsi="宋体" w:eastAsia="宋体" w:cs="Times New Roman"/>
          <w:color w:val="auto"/>
          <w:kern w:val="0"/>
          <w:szCs w:val="21"/>
          <w:highlight w:val="none"/>
        </w:rPr>
        <w:t>是否在投标报价表中明示，均视为投标报价已包含所有应支付的对专利权</w:t>
      </w:r>
      <w:r>
        <w:rPr>
          <w:rFonts w:hint="eastAsia" w:ascii="宋体" w:hAnsi="宋体" w:eastAsia="宋体" w:cs="Times New Roman"/>
          <w:color w:val="auto"/>
          <w:kern w:val="0"/>
          <w:szCs w:val="21"/>
          <w:highlight w:val="none"/>
          <w:lang w:eastAsia="zh-CN"/>
        </w:rPr>
        <w:t>、</w:t>
      </w:r>
      <w:r>
        <w:rPr>
          <w:rFonts w:hint="eastAsia" w:ascii="宋体" w:hAnsi="宋体" w:eastAsia="宋体" w:cs="Times New Roman"/>
          <w:color w:val="auto"/>
          <w:kern w:val="0"/>
          <w:szCs w:val="21"/>
          <w:highlight w:val="none"/>
        </w:rPr>
        <w:t>商标权和版权、设计或其他知识产权而需要向其他方支付的版税和使用费等相关费用。如投标人未依法向第三方支付应缴版税和使用费等相关费用</w:t>
      </w:r>
      <w:r>
        <w:rPr>
          <w:rFonts w:hint="eastAsia" w:ascii="宋体" w:hAnsi="宋体" w:eastAsia="宋体" w:cs="Times New Roman"/>
          <w:color w:val="auto"/>
          <w:kern w:val="0"/>
          <w:szCs w:val="21"/>
          <w:highlight w:val="none"/>
          <w:lang w:val="en-US" w:eastAsia="zh-CN"/>
        </w:rPr>
        <w:t>的</w:t>
      </w:r>
      <w:r>
        <w:rPr>
          <w:rFonts w:hint="eastAsia" w:ascii="宋体" w:hAnsi="宋体" w:eastAsia="宋体" w:cs="Times New Roman"/>
          <w:color w:val="auto"/>
          <w:kern w:val="0"/>
          <w:szCs w:val="21"/>
          <w:highlight w:val="none"/>
        </w:rPr>
        <w:t>，造成招标人任何经济损失的，由投标人承担全部赔偿责任</w:t>
      </w:r>
      <w:r>
        <w:rPr>
          <w:rFonts w:hint="eastAsia" w:ascii="宋体" w:hAnsi="宋体" w:eastAsia="宋体" w:cs="宋体"/>
          <w:color w:val="auto"/>
          <w:szCs w:val="21"/>
          <w:highlight w:val="none"/>
          <w:lang w:val="zh-CN"/>
        </w:rPr>
        <w:t>。</w:t>
      </w:r>
      <w:bookmarkEnd w:id="44"/>
      <w:bookmarkEnd w:id="45"/>
    </w:p>
    <w:p>
      <w:pPr>
        <w:autoSpaceDE w:val="0"/>
        <w:autoSpaceDN w:val="0"/>
        <w:adjustRightInd w:val="0"/>
        <w:spacing w:line="360" w:lineRule="auto"/>
        <w:jc w:val="left"/>
        <w:rPr>
          <w:rFonts w:ascii="宋体" w:hAnsi="宋体" w:eastAsia="宋体" w:cs="宋体"/>
          <w:color w:val="auto"/>
          <w:szCs w:val="21"/>
          <w:highlight w:val="none"/>
          <w:lang w:val="zh-CN"/>
        </w:rPr>
      </w:pPr>
    </w:p>
    <w:p>
      <w:pPr>
        <w:tabs>
          <w:tab w:val="left" w:pos="570"/>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46" w:name="_Toc6337"/>
      <w:bookmarkStart w:id="47" w:name="_Toc9658_WPSOffice_Level3"/>
      <w:bookmarkStart w:id="48" w:name="_Toc23394"/>
      <w:bookmarkStart w:id="49" w:name="_Toc142508316"/>
      <w:r>
        <w:rPr>
          <w:rFonts w:hint="eastAsia" w:ascii="宋体" w:hAnsi="宋体" w:eastAsia="宋体" w:cs="宋体"/>
          <w:color w:val="auto"/>
          <w:szCs w:val="21"/>
          <w:highlight w:val="none"/>
          <w:lang w:val="zh-CN"/>
        </w:rPr>
        <w:t>4</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其它说明</w:t>
      </w:r>
      <w:bookmarkEnd w:id="46"/>
      <w:bookmarkEnd w:id="47"/>
      <w:bookmarkEnd w:id="48"/>
      <w:bookmarkEnd w:id="49"/>
    </w:p>
    <w:p>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bookmarkStart w:id="50" w:name="_Toc1977670"/>
      <w:bookmarkStart w:id="51" w:name="_Toc533708070"/>
      <w:r>
        <w:rPr>
          <w:rFonts w:hint="eastAsia" w:ascii="宋体" w:hAnsi="宋体" w:eastAsia="宋体" w:cs="宋体"/>
          <w:color w:val="auto"/>
          <w:szCs w:val="21"/>
          <w:highlight w:val="none"/>
          <w:lang w:val="zh-CN"/>
        </w:rPr>
        <w:t>4.1  投标费用</w:t>
      </w:r>
      <w:bookmarkEnd w:id="50"/>
      <w:bookmarkEnd w:id="51"/>
    </w:p>
    <w:p>
      <w:pPr>
        <w:autoSpaceDE w:val="0"/>
        <w:autoSpaceDN w:val="0"/>
        <w:adjustRightInd w:val="0"/>
        <w:spacing w:line="360" w:lineRule="auto"/>
        <w:ind w:left="210" w:leftChars="100" w:firstLine="420" w:firstLineChars="200"/>
        <w:rPr>
          <w:rFonts w:ascii="宋体" w:hAnsi="宋体" w:eastAsia="宋体" w:cs="宋体"/>
          <w:color w:val="auto"/>
          <w:szCs w:val="21"/>
          <w:highlight w:val="none"/>
          <w:lang w:val="zh-CN"/>
        </w:rPr>
      </w:pPr>
      <w:bookmarkStart w:id="52" w:name="_Toc1977672"/>
      <w:bookmarkStart w:id="53" w:name="_Toc533708072"/>
      <w:r>
        <w:rPr>
          <w:rFonts w:hint="eastAsia" w:ascii="宋体" w:hAnsi="宋体" w:eastAsia="宋体" w:cs="Times New Roman"/>
          <w:color w:val="auto"/>
          <w:szCs w:val="21"/>
          <w:highlight w:val="none"/>
          <w:lang w:val="zh-CN"/>
        </w:rPr>
        <w:t>无论招标过程中的做法和结果如何，投标人须承担所有与编写和递交投标文件有关的费用，招标人和招标代理机构在任何情况下不负担这些费用</w:t>
      </w:r>
      <w:r>
        <w:rPr>
          <w:rFonts w:hint="eastAsia" w:ascii="宋体" w:hAnsi="宋体" w:eastAsia="宋体" w:cs="宋体"/>
          <w:color w:val="auto"/>
          <w:szCs w:val="21"/>
          <w:highlight w:val="none"/>
          <w:lang w:val="zh-CN"/>
        </w:rPr>
        <w:t>。</w:t>
      </w:r>
      <w:bookmarkEnd w:id="52"/>
      <w:bookmarkEnd w:id="53"/>
    </w:p>
    <w:p>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bookmarkStart w:id="54" w:name="_Toc533708073"/>
      <w:bookmarkStart w:id="55" w:name="_Toc1977673"/>
      <w:r>
        <w:rPr>
          <w:rFonts w:hint="eastAsia" w:ascii="宋体" w:hAnsi="宋体" w:eastAsia="宋体" w:cs="宋体"/>
          <w:color w:val="auto"/>
          <w:szCs w:val="21"/>
          <w:highlight w:val="none"/>
          <w:lang w:val="zh-CN"/>
        </w:rPr>
        <w:t>4.2  踏勘现场</w:t>
      </w:r>
      <w:bookmarkEnd w:id="54"/>
      <w:bookmarkEnd w:id="55"/>
    </w:p>
    <w:p>
      <w:pPr>
        <w:autoSpaceDE w:val="0"/>
        <w:autoSpaceDN w:val="0"/>
        <w:adjustRightInd w:val="0"/>
        <w:spacing w:line="360" w:lineRule="auto"/>
        <w:ind w:left="300" w:leftChars="-59" w:hanging="424" w:hangingChars="202"/>
        <w:jc w:val="left"/>
        <w:rPr>
          <w:rFonts w:ascii="宋体" w:hAnsi="宋体" w:eastAsia="宋体" w:cs="Times New Roman"/>
          <w:color w:val="auto"/>
          <w:kern w:val="0"/>
          <w:szCs w:val="21"/>
          <w:highlight w:val="none"/>
        </w:rPr>
      </w:pPr>
      <w:bookmarkStart w:id="56" w:name="_Toc533708076"/>
      <w:bookmarkStart w:id="57" w:name="_Toc1977676"/>
      <w:r>
        <w:rPr>
          <w:rFonts w:hint="eastAsia" w:ascii="宋体" w:hAnsi="宋体" w:eastAsia="宋体" w:cs="Times New Roman"/>
          <w:color w:val="auto"/>
          <w:kern w:val="0"/>
          <w:szCs w:val="21"/>
          <w:highlight w:val="none"/>
        </w:rPr>
        <w:t>（1）本项目不组织集中踏勘现场和答疑，投标人应自行到实地踏勘考察。</w:t>
      </w:r>
    </w:p>
    <w:p>
      <w:pPr>
        <w:autoSpaceDE w:val="0"/>
        <w:autoSpaceDN w:val="0"/>
        <w:adjustRightInd w:val="0"/>
        <w:spacing w:line="360" w:lineRule="auto"/>
        <w:ind w:left="300" w:leftChars="-59" w:hanging="424" w:hangingChars="202"/>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（2）潜在投标人应承担踏勘现场自身所发生的费用。</w:t>
      </w:r>
    </w:p>
    <w:p>
      <w:pPr>
        <w:spacing w:line="360" w:lineRule="auto"/>
        <w:ind w:left="300" w:leftChars="-59" w:hanging="424" w:hangingChars="202"/>
        <w:rPr>
          <w:rFonts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（3）招标人和招标代理机构在踏勘现场中介绍的有关现场和相关的周边环境情况，供投标人在编制投标文件时参考，招标人不对投标人据此作出的判断和决策负责。</w:t>
      </w:r>
    </w:p>
    <w:p>
      <w:pPr>
        <w:spacing w:line="360" w:lineRule="auto"/>
        <w:ind w:left="300" w:leftChars="-59" w:hanging="424" w:hangingChars="202"/>
        <w:rPr>
          <w:rFonts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（4）潜在投标人可为踏勘需要而进入招标人的项目现场，但潜在投标人不得因此使招标人承担有关的责任和蒙受损失。潜在投标人应承担踏勘现场的责任和风险。</w:t>
      </w:r>
    </w:p>
    <w:p>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4.3</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纪律与保密事项</w:t>
      </w:r>
      <w:bookmarkEnd w:id="32"/>
      <w:bookmarkEnd w:id="33"/>
      <w:bookmarkEnd w:id="56"/>
      <w:bookmarkEnd w:id="57"/>
    </w:p>
    <w:p>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（1）获得本招标文件的投标人，不得用作本次投标以外的任何用途。</w:t>
      </w:r>
    </w:p>
    <w:p>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zh-CN"/>
        </w:rPr>
        <w:t>（2</w:t>
      </w:r>
      <w:r>
        <w:rPr>
          <w:rFonts w:hint="eastAsia" w:ascii="宋体" w:hAnsi="宋体" w:eastAsia="宋体" w:cs="Times New Roman"/>
          <w:color w:val="auto"/>
          <w:kern w:val="0"/>
          <w:szCs w:val="21"/>
          <w:highlight w:val="none"/>
        </w:rPr>
        <w:t>）凡参与招标工作的有关人员均应自觉接受有关主管部门的监督，不得向他人透露可能影响公平竞争的情况。</w:t>
      </w:r>
    </w:p>
    <w:p>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（3）开标后，直至向中标人</w:t>
      </w:r>
      <w:r>
        <w:rPr>
          <w:rFonts w:hint="eastAsia" w:ascii="宋体" w:hAnsi="宋体" w:eastAsia="宋体" w:cs="Times New Roman"/>
          <w:color w:val="auto"/>
          <w:kern w:val="0"/>
          <w:szCs w:val="21"/>
          <w:highlight w:val="none"/>
          <w:lang w:eastAsia="zh-CN"/>
        </w:rPr>
        <w:t>授予合同期间</w:t>
      </w:r>
      <w:r>
        <w:rPr>
          <w:rFonts w:hint="eastAsia" w:ascii="宋体" w:hAnsi="宋体" w:eastAsia="宋体" w:cs="Times New Roman"/>
          <w:color w:val="auto"/>
          <w:kern w:val="0"/>
          <w:szCs w:val="21"/>
          <w:highlight w:val="none"/>
        </w:rPr>
        <w:t>，凡与审查、澄清、评价和比较报价的有关资料以及授标意见等，参与评标工作的有关人员均不得向投标人及与评标无关的其他人透露。</w:t>
      </w:r>
    </w:p>
    <w:p>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（4）除投标人被要求对投标文件进行澄清外，从递交投标文件截止之时起至授予合同期间，投标人不得就与其投标文件有关的事项主动与评标委员会、招标代理机构以及招标人联系。</w:t>
      </w:r>
    </w:p>
    <w:p>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5）从开标之日起至授予合同期间，在投标文件的审查、澄清、比较和评价阶段，投标人试图对评标委员会和招标代理机构施加任何影响或对招标人的比较及授予合同的决定产生影响，都可能导致其投标文件被拒绝。</w:t>
      </w:r>
    </w:p>
    <w:p>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（6）投标人不得串通作弊，以不正当的手段妨碍、排挤其他投标人，扰乱采购市场，破坏公平竞争原则。</w:t>
      </w:r>
    </w:p>
    <w:p>
      <w:pPr>
        <w:autoSpaceDE w:val="0"/>
        <w:autoSpaceDN w:val="0"/>
        <w:adjustRightInd w:val="0"/>
        <w:spacing w:line="360" w:lineRule="auto"/>
        <w:ind w:left="315" w:leftChars="-100" w:hanging="525" w:hangingChars="250"/>
        <w:rPr>
          <w:rFonts w:ascii="宋体" w:hAnsi="宋体" w:eastAsia="宋体" w:cs="宋体"/>
          <w:color w:val="auto"/>
          <w:szCs w:val="21"/>
          <w:highlight w:val="none"/>
        </w:rPr>
      </w:pPr>
    </w:p>
    <w:p>
      <w:pPr>
        <w:keepNext/>
        <w:keepLines/>
        <w:autoSpaceDE w:val="0"/>
        <w:autoSpaceDN w:val="0"/>
        <w:adjustRightInd w:val="0"/>
        <w:spacing w:line="360" w:lineRule="auto"/>
        <w:jc w:val="left"/>
        <w:outlineLvl w:val="0"/>
        <w:rPr>
          <w:rFonts w:ascii="宋体" w:hAnsi="宋体" w:eastAsia="宋体" w:cs="宋体"/>
          <w:b/>
          <w:bCs/>
          <w:color w:val="auto"/>
          <w:kern w:val="44"/>
          <w:szCs w:val="21"/>
          <w:highlight w:val="none"/>
          <w:lang w:val="zh-CN"/>
        </w:rPr>
      </w:pPr>
      <w:bookmarkStart w:id="58" w:name="_Toc30507_WPSOffice_Level2"/>
      <w:bookmarkStart w:id="59" w:name="_Toc140596876"/>
      <w:bookmarkStart w:id="60" w:name="_Toc450662853"/>
      <w:bookmarkStart w:id="61" w:name="_Toc20353"/>
      <w:bookmarkStart w:id="62" w:name="_Toc142508317"/>
      <w:bookmarkStart w:id="63" w:name="_Toc1482"/>
      <w:bookmarkStart w:id="64" w:name="_Toc486167667"/>
      <w:r>
        <w:rPr>
          <w:rFonts w:hint="eastAsia" w:ascii="宋体" w:hAnsi="宋体" w:eastAsia="宋体" w:cs="宋体"/>
          <w:b/>
          <w:bCs/>
          <w:color w:val="auto"/>
          <w:kern w:val="44"/>
          <w:szCs w:val="21"/>
          <w:highlight w:val="none"/>
          <w:lang w:val="zh-CN"/>
        </w:rPr>
        <w:t>二、招标文件</w:t>
      </w:r>
      <w:bookmarkEnd w:id="58"/>
      <w:bookmarkEnd w:id="59"/>
      <w:bookmarkEnd w:id="60"/>
      <w:bookmarkEnd w:id="61"/>
      <w:bookmarkEnd w:id="62"/>
      <w:bookmarkEnd w:id="63"/>
      <w:bookmarkEnd w:id="64"/>
    </w:p>
    <w:p>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65" w:name="_Toc142508318"/>
      <w:bookmarkStart w:id="66" w:name="_Toc26635_WPSOffice_Level3"/>
      <w:bookmarkStart w:id="67" w:name="_Toc450662854"/>
      <w:bookmarkStart w:id="68" w:name="_Toc28179"/>
      <w:bookmarkStart w:id="69" w:name="_Toc486167668"/>
      <w:bookmarkStart w:id="70" w:name="_Toc22053"/>
      <w:r>
        <w:rPr>
          <w:rFonts w:hint="eastAsia" w:ascii="宋体" w:hAnsi="宋体" w:eastAsia="宋体" w:cs="宋体"/>
          <w:color w:val="auto"/>
          <w:szCs w:val="21"/>
          <w:highlight w:val="none"/>
          <w:lang w:val="zh-CN"/>
        </w:rPr>
        <w:t>5</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招标文件的构成</w:t>
      </w:r>
      <w:bookmarkEnd w:id="65"/>
      <w:bookmarkEnd w:id="66"/>
      <w:bookmarkEnd w:id="67"/>
      <w:bookmarkEnd w:id="68"/>
      <w:bookmarkEnd w:id="69"/>
      <w:bookmarkEnd w:id="70"/>
    </w:p>
    <w:p>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5.1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招标文件包括：</w:t>
      </w:r>
    </w:p>
    <w:p>
      <w:pPr>
        <w:tabs>
          <w:tab w:val="left" w:pos="1890"/>
        </w:tabs>
        <w:autoSpaceDE w:val="0"/>
        <w:autoSpaceDN w:val="0"/>
        <w:adjustRightInd w:val="0"/>
        <w:spacing w:line="360" w:lineRule="auto"/>
        <w:ind w:firstLine="424" w:firstLineChars="202"/>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第一篇 招标公告</w:t>
      </w:r>
    </w:p>
    <w:p>
      <w:pPr>
        <w:tabs>
          <w:tab w:val="left" w:pos="1890"/>
        </w:tabs>
        <w:autoSpaceDE w:val="0"/>
        <w:autoSpaceDN w:val="0"/>
        <w:adjustRightInd w:val="0"/>
        <w:spacing w:line="360" w:lineRule="auto"/>
        <w:ind w:firstLine="424" w:firstLineChars="202"/>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第二篇 投标人须知</w:t>
      </w:r>
    </w:p>
    <w:p>
      <w:pPr>
        <w:tabs>
          <w:tab w:val="left" w:pos="1890"/>
        </w:tabs>
        <w:autoSpaceDE w:val="0"/>
        <w:autoSpaceDN w:val="0"/>
        <w:adjustRightInd w:val="0"/>
        <w:spacing w:line="360" w:lineRule="auto"/>
        <w:ind w:firstLine="424" w:firstLineChars="202"/>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第三篇 用户需求书</w:t>
      </w:r>
    </w:p>
    <w:p>
      <w:pPr>
        <w:tabs>
          <w:tab w:val="left" w:pos="1890"/>
        </w:tabs>
        <w:autoSpaceDE w:val="0"/>
        <w:autoSpaceDN w:val="0"/>
        <w:adjustRightInd w:val="0"/>
        <w:spacing w:line="360" w:lineRule="auto"/>
        <w:ind w:firstLine="424" w:firstLineChars="202"/>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第四篇 合同条款</w:t>
      </w:r>
    </w:p>
    <w:p>
      <w:pPr>
        <w:tabs>
          <w:tab w:val="left" w:pos="1890"/>
        </w:tabs>
        <w:autoSpaceDE w:val="0"/>
        <w:autoSpaceDN w:val="0"/>
        <w:adjustRightInd w:val="0"/>
        <w:spacing w:line="360" w:lineRule="auto"/>
        <w:ind w:firstLine="424" w:firstLineChars="202"/>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第五篇 相关保函格式</w:t>
      </w:r>
    </w:p>
    <w:p>
      <w:pPr>
        <w:tabs>
          <w:tab w:val="left" w:pos="1890"/>
        </w:tabs>
        <w:autoSpaceDE w:val="0"/>
        <w:autoSpaceDN w:val="0"/>
        <w:adjustRightInd w:val="0"/>
        <w:spacing w:line="360" w:lineRule="auto"/>
        <w:ind w:firstLine="424" w:firstLineChars="202"/>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第六篇 投标文件格式</w:t>
      </w:r>
    </w:p>
    <w:p>
      <w:pPr>
        <w:tabs>
          <w:tab w:val="left" w:pos="1890"/>
        </w:tabs>
        <w:autoSpaceDE w:val="0"/>
        <w:autoSpaceDN w:val="0"/>
        <w:adjustRightInd w:val="0"/>
        <w:spacing w:line="360" w:lineRule="auto"/>
        <w:ind w:firstLine="424" w:firstLineChars="202"/>
        <w:rPr>
          <w:rFonts w:ascii="宋体" w:hAnsi="宋体" w:eastAsia="宋体" w:cs="Times New Roman"/>
          <w:color w:val="auto"/>
          <w:szCs w:val="21"/>
          <w:highlight w:val="none"/>
          <w:lang w:val="zh-CN"/>
        </w:rPr>
      </w:pPr>
      <w:r>
        <w:rPr>
          <w:rFonts w:hint="eastAsia" w:ascii="宋体" w:hAnsi="宋体" w:eastAsia="宋体" w:cs="宋体"/>
          <w:color w:val="auto"/>
          <w:szCs w:val="21"/>
          <w:highlight w:val="none"/>
          <w:lang w:val="zh-CN"/>
        </w:rPr>
        <w:t>附件一：评标工作大纲</w:t>
      </w:r>
    </w:p>
    <w:p>
      <w:pPr>
        <w:autoSpaceDE w:val="0"/>
        <w:autoSpaceDN w:val="0"/>
        <w:adjustRightInd w:val="0"/>
        <w:spacing w:line="360" w:lineRule="auto"/>
        <w:ind w:left="356" w:leftChars="-99" w:hanging="564" w:hangingChars="269"/>
        <w:rPr>
          <w:rFonts w:hint="eastAsia" w:ascii="宋体" w:hAnsi="宋体" w:eastAsia="宋体" w:cs="宋体"/>
          <w:b/>
          <w:bCs/>
          <w:color w:val="auto"/>
          <w:szCs w:val="21"/>
          <w:highlight w:val="none"/>
          <w:lang w:val="zh-CN"/>
        </w:rPr>
      </w:pPr>
      <w:r>
        <w:rPr>
          <w:rFonts w:hint="eastAsia" w:ascii="宋体" w:hAnsi="宋体" w:eastAsia="宋体" w:cs="宋体"/>
          <w:bCs/>
          <w:color w:val="auto"/>
          <w:szCs w:val="21"/>
          <w:highlight w:val="none"/>
          <w:lang w:val="zh-CN"/>
        </w:rPr>
        <w:t>5.2</w:t>
      </w:r>
      <w:r>
        <w:rPr>
          <w:rFonts w:hint="eastAsia" w:ascii="宋体" w:hAnsi="宋体" w:eastAsia="宋体" w:cs="宋体"/>
          <w:b/>
          <w:bCs/>
          <w:color w:val="auto"/>
          <w:szCs w:val="21"/>
          <w:highlight w:val="none"/>
          <w:lang w:val="zh-CN"/>
        </w:rPr>
        <w:tab/>
      </w:r>
      <w:r>
        <w:rPr>
          <w:rFonts w:hint="eastAsia" w:ascii="宋体" w:hAnsi="宋体" w:eastAsia="宋体" w:cs="宋体"/>
          <w:b/>
          <w:bCs/>
          <w:color w:val="auto"/>
          <w:szCs w:val="21"/>
          <w:highlight w:val="none"/>
          <w:u w:val="single"/>
          <w:lang w:val="zh-CN"/>
        </w:rPr>
        <w:t>投标人</w:t>
      </w:r>
      <w:r>
        <w:rPr>
          <w:rFonts w:hint="eastAsia" w:ascii="宋体" w:hAnsi="宋体" w:eastAsia="宋体" w:cs="Times New Roman"/>
          <w:b/>
          <w:bCs/>
          <w:color w:val="auto"/>
          <w:szCs w:val="21"/>
          <w:highlight w:val="none"/>
          <w:u w:val="single"/>
          <w:lang w:val="zh-CN"/>
        </w:rPr>
        <w:t>应审阅招标文件中所有须知、格式、条款和规格。投标人未按招标文件要求提供全部资料或提交的投标文件未对招标文件作出实质性响应（</w:t>
      </w:r>
      <w:r>
        <w:rPr>
          <w:rFonts w:hint="eastAsia" w:ascii="宋体" w:hAnsi="宋体" w:eastAsia="宋体" w:cs="宋体"/>
          <w:b/>
          <w:bCs/>
          <w:color w:val="auto"/>
          <w:szCs w:val="21"/>
          <w:highlight w:val="none"/>
          <w:u w:val="single"/>
          <w:lang w:val="zh-CN"/>
        </w:rPr>
        <w:t>★</w:t>
      </w:r>
      <w:r>
        <w:rPr>
          <w:rFonts w:hint="eastAsia" w:ascii="宋体" w:hAnsi="宋体" w:eastAsia="宋体" w:cs="Times New Roman"/>
          <w:b/>
          <w:bCs/>
          <w:color w:val="auto"/>
          <w:szCs w:val="21"/>
          <w:highlight w:val="none"/>
          <w:u w:val="single"/>
          <w:lang w:val="zh-CN"/>
        </w:rPr>
        <w:t>标志的部分为投标人、投标拟供货物必备的条件或重要指示），那么投标人的投标文件将有可能被拒绝接收或评审为无效投标文件</w:t>
      </w:r>
      <w:r>
        <w:rPr>
          <w:rFonts w:hint="eastAsia" w:ascii="宋体" w:hAnsi="宋体" w:eastAsia="宋体" w:cs="宋体"/>
          <w:b/>
          <w:bCs/>
          <w:color w:val="auto"/>
          <w:szCs w:val="21"/>
          <w:highlight w:val="none"/>
          <w:lang w:val="zh-CN"/>
        </w:rPr>
        <w:t>。</w:t>
      </w:r>
    </w:p>
    <w:p>
      <w:pPr>
        <w:autoSpaceDE w:val="0"/>
        <w:autoSpaceDN w:val="0"/>
        <w:adjustRightInd w:val="0"/>
        <w:spacing w:line="360" w:lineRule="auto"/>
        <w:ind w:left="356" w:leftChars="-99" w:hanging="564" w:hangingChars="269"/>
        <w:rPr>
          <w:rFonts w:ascii="宋体" w:hAnsi="宋体" w:eastAsia="宋体" w:cs="宋体"/>
          <w:b/>
          <w:bCs/>
          <w:color w:val="auto"/>
          <w:szCs w:val="21"/>
          <w:highlight w:val="none"/>
          <w:u w:val="single"/>
        </w:rPr>
      </w:pPr>
      <w:r>
        <w:rPr>
          <w:rFonts w:hint="eastAsia" w:ascii="宋体" w:hAnsi="宋体" w:eastAsia="宋体" w:cs="宋体"/>
          <w:color w:val="auto"/>
          <w:szCs w:val="21"/>
          <w:highlight w:val="none"/>
          <w:lang w:val="zh-CN"/>
        </w:rPr>
        <w:t>5.3  本招标文件使用的词语有如下定义：</w:t>
      </w:r>
    </w:p>
    <w:p>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（1）“招标人”指</w:t>
      </w:r>
      <w:r>
        <w:rPr>
          <w:rFonts w:hint="eastAsia" w:ascii="宋体" w:hAnsi="宋体" w:eastAsia="宋体" w:cs="Times New Roman"/>
          <w:color w:val="auto"/>
          <w:kern w:val="0"/>
          <w:szCs w:val="21"/>
          <w:highlight w:val="none"/>
          <w:lang w:eastAsia="zh-CN"/>
        </w:rPr>
        <w:t>东莞市石鼓净水有限公司</w:t>
      </w:r>
      <w:r>
        <w:rPr>
          <w:rFonts w:hint="eastAsia" w:ascii="宋体" w:hAnsi="宋体" w:eastAsia="宋体" w:cs="Times New Roman"/>
          <w:color w:val="auto"/>
          <w:kern w:val="0"/>
          <w:szCs w:val="21"/>
          <w:highlight w:val="none"/>
        </w:rPr>
        <w:t>；</w:t>
      </w:r>
    </w:p>
    <w:p>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2</w:t>
      </w:r>
      <w:r>
        <w:rPr>
          <w:rFonts w:hint="eastAsia" w:ascii="宋体" w:hAnsi="宋体" w:eastAsia="宋体" w:cs="Times New Roman"/>
          <w:color w:val="auto"/>
          <w:kern w:val="0"/>
          <w:szCs w:val="21"/>
          <w:highlight w:val="none"/>
        </w:rPr>
        <w:t>）“招标代理机构”指</w:t>
      </w:r>
      <w:r>
        <w:rPr>
          <w:rFonts w:hint="eastAsia" w:ascii="宋体" w:hAnsi="宋体" w:eastAsia="宋体" w:cs="Times New Roman"/>
          <w:color w:val="auto"/>
          <w:kern w:val="0"/>
          <w:szCs w:val="21"/>
          <w:highlight w:val="none"/>
          <w:lang w:eastAsia="zh-CN"/>
        </w:rPr>
        <w:t>三方诚信招标有限公司</w:t>
      </w:r>
      <w:r>
        <w:rPr>
          <w:rFonts w:hint="eastAsia" w:ascii="宋体" w:hAnsi="宋体" w:eastAsia="宋体" w:cs="Times New Roman"/>
          <w:color w:val="auto"/>
          <w:kern w:val="0"/>
          <w:szCs w:val="21"/>
          <w:highlight w:val="none"/>
        </w:rPr>
        <w:t>；</w:t>
      </w:r>
    </w:p>
    <w:p>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3</w:t>
      </w:r>
      <w:r>
        <w:rPr>
          <w:rFonts w:hint="eastAsia" w:ascii="宋体" w:hAnsi="宋体" w:eastAsia="宋体" w:cs="Times New Roman"/>
          <w:color w:val="auto"/>
          <w:kern w:val="0"/>
          <w:szCs w:val="21"/>
          <w:highlight w:val="none"/>
        </w:rPr>
        <w:t>）“投标人”指参加</w:t>
      </w:r>
      <w:r>
        <w:rPr>
          <w:rFonts w:hint="eastAsia" w:ascii="宋体" w:hAnsi="宋体" w:eastAsia="宋体" w:cs="Times New Roman"/>
          <w:color w:val="auto"/>
          <w:kern w:val="0"/>
          <w:szCs w:val="21"/>
          <w:highlight w:val="none"/>
          <w:lang w:eastAsia="zh-CN"/>
        </w:rPr>
        <w:t>东莞市石鼓净水有限公司2024年紫外消毒设备零配件采购项目（第三次招标）</w:t>
      </w:r>
      <w:r>
        <w:rPr>
          <w:rFonts w:hint="eastAsia" w:ascii="宋体" w:hAnsi="宋体" w:eastAsia="宋体" w:cs="Times New Roman"/>
          <w:color w:val="auto"/>
          <w:kern w:val="0"/>
          <w:szCs w:val="21"/>
          <w:highlight w:val="none"/>
        </w:rPr>
        <w:t>所需的货物及有关服务的投标，并向招标代理机构提交投标文件的当事人；</w:t>
      </w:r>
    </w:p>
    <w:p>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4</w:t>
      </w:r>
      <w:r>
        <w:rPr>
          <w:rFonts w:hint="eastAsia" w:ascii="宋体" w:hAnsi="宋体" w:eastAsia="宋体" w:cs="Times New Roman"/>
          <w:color w:val="auto"/>
          <w:kern w:val="0"/>
          <w:szCs w:val="21"/>
          <w:highlight w:val="none"/>
        </w:rPr>
        <w:t>）“评标委员会”是依照《中华人民共和国招标投标法》等法规组建的专门负责本次评标工作的临时性机构；</w:t>
      </w:r>
    </w:p>
    <w:p>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5</w:t>
      </w:r>
      <w:r>
        <w:rPr>
          <w:rFonts w:hint="eastAsia" w:ascii="宋体" w:hAnsi="宋体" w:eastAsia="宋体" w:cs="Times New Roman"/>
          <w:color w:val="auto"/>
          <w:kern w:val="0"/>
          <w:szCs w:val="21"/>
          <w:highlight w:val="none"/>
        </w:rPr>
        <w:t>）“中标人”指其投标被招标人接受，并与招标人签订合同的当事人；</w:t>
      </w:r>
    </w:p>
    <w:p>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6</w:t>
      </w:r>
      <w:r>
        <w:rPr>
          <w:rFonts w:hint="eastAsia" w:ascii="宋体" w:hAnsi="宋体" w:eastAsia="宋体" w:cs="Times New Roman"/>
          <w:color w:val="auto"/>
          <w:kern w:val="0"/>
          <w:szCs w:val="21"/>
          <w:highlight w:val="none"/>
        </w:rPr>
        <w:t>）“甲方”指在合同条款中指明的购买货物及有关服务的单位，即</w:t>
      </w:r>
      <w:r>
        <w:rPr>
          <w:rFonts w:hint="eastAsia" w:ascii="宋体" w:hAnsi="宋体" w:eastAsia="宋体" w:cs="Times New Roman"/>
          <w:color w:val="auto"/>
          <w:kern w:val="0"/>
          <w:szCs w:val="21"/>
          <w:highlight w:val="none"/>
          <w:lang w:eastAsia="zh-CN"/>
        </w:rPr>
        <w:t>东莞市石鼓净水有限公司</w:t>
      </w:r>
      <w:r>
        <w:rPr>
          <w:rFonts w:hint="eastAsia" w:ascii="宋体" w:hAnsi="宋体" w:eastAsia="宋体" w:cs="Times New Roman"/>
          <w:color w:val="auto"/>
          <w:kern w:val="0"/>
          <w:szCs w:val="21"/>
          <w:highlight w:val="none"/>
        </w:rPr>
        <w:t>；</w:t>
      </w:r>
    </w:p>
    <w:p>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7</w:t>
      </w:r>
      <w:r>
        <w:rPr>
          <w:rFonts w:hint="eastAsia" w:ascii="宋体" w:hAnsi="宋体" w:eastAsia="宋体" w:cs="Times New Roman"/>
          <w:color w:val="auto"/>
          <w:kern w:val="0"/>
          <w:szCs w:val="21"/>
          <w:highlight w:val="none"/>
        </w:rPr>
        <w:t>）“乙方”指在合同条款中指明的本合同项下提供货物及有关服务的公司或实体；</w:t>
      </w:r>
    </w:p>
    <w:p>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8</w:t>
      </w:r>
      <w:r>
        <w:rPr>
          <w:rFonts w:hint="eastAsia" w:ascii="宋体" w:hAnsi="宋体" w:eastAsia="宋体" w:cs="Times New Roman"/>
          <w:color w:val="auto"/>
          <w:kern w:val="0"/>
          <w:szCs w:val="21"/>
          <w:highlight w:val="none"/>
        </w:rPr>
        <w:t>）“招标文件”指</w:t>
      </w:r>
      <w:r>
        <w:rPr>
          <w:rFonts w:hint="eastAsia" w:ascii="宋体" w:hAnsi="宋体" w:eastAsia="宋体" w:cs="Times New Roman"/>
          <w:color w:val="auto"/>
          <w:kern w:val="0"/>
          <w:szCs w:val="21"/>
          <w:highlight w:val="none"/>
          <w:lang w:val="en-US" w:eastAsia="zh-CN"/>
        </w:rPr>
        <w:t>包括招标公告和招标文件及其补充、变更和澄清等一系列文件</w:t>
      </w:r>
      <w:r>
        <w:rPr>
          <w:rFonts w:hint="eastAsia" w:ascii="宋体" w:hAnsi="宋体" w:eastAsia="宋体" w:cs="Times New Roman"/>
          <w:color w:val="auto"/>
          <w:kern w:val="0"/>
          <w:szCs w:val="21"/>
          <w:highlight w:val="none"/>
        </w:rPr>
        <w:t>；</w:t>
      </w:r>
    </w:p>
    <w:p>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9</w:t>
      </w:r>
      <w:r>
        <w:rPr>
          <w:rFonts w:hint="eastAsia" w:ascii="宋体" w:hAnsi="宋体" w:eastAsia="宋体" w:cs="Times New Roman"/>
          <w:color w:val="auto"/>
          <w:kern w:val="0"/>
          <w:szCs w:val="21"/>
          <w:highlight w:val="none"/>
        </w:rPr>
        <w:t>）“投标文件”指投标人根据本招标文件向招标代理机构提交的全部文件；</w:t>
      </w:r>
    </w:p>
    <w:p>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10</w:t>
      </w:r>
      <w:r>
        <w:rPr>
          <w:rFonts w:hint="eastAsia" w:ascii="宋体" w:hAnsi="宋体" w:eastAsia="宋体" w:cs="Times New Roman"/>
          <w:color w:val="auto"/>
          <w:kern w:val="0"/>
          <w:szCs w:val="21"/>
          <w:highlight w:val="none"/>
        </w:rPr>
        <w:t>）“书面函件”指手写、打字或印刷的函件，包括电传、电报和传真；</w:t>
      </w:r>
    </w:p>
    <w:p>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11</w:t>
      </w:r>
      <w:r>
        <w:rPr>
          <w:rFonts w:hint="eastAsia" w:ascii="宋体" w:hAnsi="宋体" w:eastAsia="宋体" w:cs="Times New Roman"/>
          <w:color w:val="auto"/>
          <w:kern w:val="0"/>
          <w:szCs w:val="21"/>
          <w:highlight w:val="none"/>
        </w:rPr>
        <w:t>）“合同”指由本次招标所产生的合同或合约文件；</w:t>
      </w:r>
    </w:p>
    <w:p>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12</w:t>
      </w:r>
      <w:r>
        <w:rPr>
          <w:rFonts w:hint="eastAsia" w:ascii="宋体" w:hAnsi="宋体" w:eastAsia="宋体" w:cs="Times New Roman"/>
          <w:color w:val="auto"/>
          <w:kern w:val="0"/>
          <w:szCs w:val="21"/>
          <w:highlight w:val="none"/>
        </w:rPr>
        <w:t>）“日期”指公历日，“时间”指北京时间；</w:t>
      </w:r>
    </w:p>
    <w:p>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13</w:t>
      </w:r>
      <w:r>
        <w:rPr>
          <w:rFonts w:hint="eastAsia" w:ascii="宋体" w:hAnsi="宋体" w:eastAsia="宋体" w:cs="Times New Roman"/>
          <w:color w:val="auto"/>
          <w:kern w:val="0"/>
          <w:szCs w:val="21"/>
          <w:highlight w:val="none"/>
        </w:rPr>
        <w:t>）本招标文件中的“境内”特指中华人民共和国海关关境以内，“境外”特指中华人民共和国海关关境以外；</w:t>
      </w:r>
    </w:p>
    <w:p>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14</w:t>
      </w:r>
      <w:r>
        <w:rPr>
          <w:rFonts w:hint="eastAsia" w:ascii="宋体" w:hAnsi="宋体" w:eastAsia="宋体" w:cs="Times New Roman"/>
          <w:color w:val="auto"/>
          <w:kern w:val="0"/>
          <w:szCs w:val="21"/>
          <w:highlight w:val="none"/>
        </w:rPr>
        <w:t>）不含税价，即为《中华人民共和国增值税暂行条例》（国务院令第6</w:t>
      </w:r>
      <w:r>
        <w:rPr>
          <w:rFonts w:ascii="宋体" w:hAnsi="宋体" w:eastAsia="宋体" w:cs="Times New Roman"/>
          <w:color w:val="auto"/>
          <w:kern w:val="0"/>
          <w:szCs w:val="21"/>
          <w:highlight w:val="none"/>
        </w:rPr>
        <w:t>91</w:t>
      </w:r>
      <w:r>
        <w:rPr>
          <w:rFonts w:hint="eastAsia" w:ascii="宋体" w:hAnsi="宋体" w:eastAsia="宋体" w:cs="Times New Roman"/>
          <w:color w:val="auto"/>
          <w:kern w:val="0"/>
          <w:szCs w:val="21"/>
          <w:highlight w:val="none"/>
        </w:rPr>
        <w:t>号修订版）规定的销售额。本招标文件所称的不含税价和不含税合同价是指不含本采购项目投标人的销项税额，包含了投标人完成合同义务（含投标人代缴代扣、分包及委外服务、施工、采购货物等所产生的价税）的其他全部费用。本采购项目投标人的销项税额由招标人承担，不计入投标报价。</w:t>
      </w:r>
    </w:p>
    <w:p>
      <w:pPr>
        <w:autoSpaceDE w:val="0"/>
        <w:autoSpaceDN w:val="0"/>
        <w:adjustRightInd w:val="0"/>
        <w:spacing w:line="360" w:lineRule="auto"/>
        <w:ind w:left="951" w:leftChars="78" w:hanging="787" w:hangingChars="375"/>
        <w:rPr>
          <w:rFonts w:ascii="宋体" w:hAnsi="宋体" w:eastAsia="宋体" w:cs="宋体"/>
          <w:color w:val="auto"/>
          <w:szCs w:val="21"/>
          <w:highlight w:val="none"/>
          <w:lang w:val="zh-CN"/>
        </w:rPr>
      </w:pPr>
    </w:p>
    <w:p>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71" w:name="_Toc8187"/>
      <w:bookmarkStart w:id="72" w:name="_Toc29125_WPSOffice_Level3"/>
      <w:bookmarkStart w:id="73" w:name="_Toc486167669"/>
      <w:bookmarkStart w:id="74" w:name="_Toc450662855"/>
      <w:bookmarkStart w:id="75" w:name="_Toc18407"/>
      <w:bookmarkStart w:id="76" w:name="_Toc142508319"/>
      <w:r>
        <w:rPr>
          <w:rFonts w:hint="eastAsia" w:ascii="宋体" w:hAnsi="宋体" w:eastAsia="宋体" w:cs="宋体"/>
          <w:color w:val="auto"/>
          <w:szCs w:val="21"/>
          <w:highlight w:val="none"/>
          <w:lang w:val="zh-CN"/>
        </w:rPr>
        <w:t>6</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招标文件的异议</w:t>
      </w:r>
      <w:bookmarkEnd w:id="71"/>
      <w:bookmarkEnd w:id="72"/>
      <w:bookmarkEnd w:id="73"/>
      <w:bookmarkEnd w:id="74"/>
      <w:bookmarkEnd w:id="75"/>
      <w:bookmarkEnd w:id="76"/>
    </w:p>
    <w:p>
      <w:pPr>
        <w:autoSpaceDE w:val="0"/>
        <w:autoSpaceDN w:val="0"/>
        <w:adjustRightInd w:val="0"/>
        <w:spacing w:line="360" w:lineRule="auto"/>
        <w:ind w:left="288" w:leftChars="137" w:firstLine="420" w:firstLineChars="200"/>
        <w:rPr>
          <w:rFonts w:ascii="宋体" w:hAnsi="宋体" w:eastAsia="宋体" w:cs="宋体"/>
          <w:bCs/>
          <w:color w:val="auto"/>
          <w:szCs w:val="21"/>
          <w:highlight w:val="none"/>
          <w:lang w:val="zh-CN"/>
        </w:rPr>
      </w:pPr>
      <w:r>
        <w:rPr>
          <w:rFonts w:hint="eastAsia" w:ascii="宋体" w:hAnsi="宋体" w:eastAsia="宋体" w:cs="Times New Roman"/>
          <w:bCs/>
          <w:color w:val="auto"/>
          <w:szCs w:val="21"/>
          <w:highlight w:val="none"/>
          <w:lang w:val="zh-CN"/>
        </w:rPr>
        <w:t>投标人或者其他利害关系人对招标文件有异议的，应当在投标截止时间10日前</w:t>
      </w:r>
      <w:r>
        <w:rPr>
          <w:rFonts w:ascii="宋体" w:hAnsi="宋体" w:eastAsia="宋体" w:cs="Times New Roman"/>
          <w:color w:val="auto"/>
          <w:szCs w:val="21"/>
          <w:highlight w:val="none"/>
          <w:lang w:val="zh-CN"/>
        </w:rPr>
        <w:t>以书面形式向</w:t>
      </w:r>
      <w:r>
        <w:rPr>
          <w:rFonts w:hint="eastAsia" w:ascii="宋体" w:hAnsi="宋体" w:eastAsia="宋体" w:cs="Times New Roman"/>
          <w:color w:val="auto"/>
          <w:szCs w:val="21"/>
          <w:highlight w:val="none"/>
          <w:lang w:val="zh-CN"/>
        </w:rPr>
        <w:t>招标代理机构</w:t>
      </w:r>
      <w:r>
        <w:rPr>
          <w:rFonts w:ascii="宋体" w:hAnsi="宋体" w:eastAsia="宋体" w:cs="Times New Roman"/>
          <w:color w:val="auto"/>
          <w:szCs w:val="21"/>
          <w:highlight w:val="none"/>
          <w:lang w:val="zh-CN"/>
        </w:rPr>
        <w:t>提出</w:t>
      </w:r>
      <w:r>
        <w:rPr>
          <w:rFonts w:hint="eastAsia" w:ascii="宋体" w:hAnsi="宋体" w:eastAsia="宋体" w:cs="Times New Roman"/>
          <w:color w:val="auto"/>
          <w:szCs w:val="21"/>
          <w:highlight w:val="none"/>
          <w:lang w:val="zh-CN"/>
        </w:rPr>
        <w:t>，</w:t>
      </w:r>
      <w:r>
        <w:rPr>
          <w:rFonts w:ascii="宋体" w:hAnsi="宋体" w:eastAsia="宋体" w:cs="Times New Roman"/>
          <w:color w:val="auto"/>
          <w:szCs w:val="21"/>
          <w:highlight w:val="none"/>
          <w:lang w:val="zh-CN"/>
        </w:rPr>
        <w:t>并</w:t>
      </w:r>
      <w:r>
        <w:rPr>
          <w:rFonts w:hint="eastAsia" w:ascii="宋体" w:hAnsi="宋体" w:eastAsia="宋体" w:cs="Times New Roman"/>
          <w:color w:val="auto"/>
          <w:szCs w:val="21"/>
          <w:highlight w:val="none"/>
          <w:lang w:val="zh-CN"/>
        </w:rPr>
        <w:t>将材料原件</w:t>
      </w:r>
      <w:r>
        <w:rPr>
          <w:rFonts w:ascii="宋体" w:hAnsi="宋体" w:eastAsia="宋体" w:cs="Times New Roman"/>
          <w:color w:val="auto"/>
          <w:szCs w:val="21"/>
          <w:highlight w:val="none"/>
          <w:lang w:val="zh-CN"/>
        </w:rPr>
        <w:t>送</w:t>
      </w:r>
      <w:r>
        <w:rPr>
          <w:rFonts w:hint="eastAsia" w:ascii="宋体" w:hAnsi="宋体" w:eastAsia="宋体" w:cs="Times New Roman"/>
          <w:color w:val="auto"/>
          <w:szCs w:val="21"/>
          <w:highlight w:val="none"/>
          <w:lang w:val="zh-CN"/>
        </w:rPr>
        <w:t>达招标代理机构</w:t>
      </w:r>
      <w:r>
        <w:rPr>
          <w:rFonts w:ascii="宋体" w:hAnsi="宋体" w:eastAsia="宋体" w:cs="Times New Roman"/>
          <w:color w:val="auto"/>
          <w:szCs w:val="21"/>
          <w:highlight w:val="none"/>
          <w:lang w:val="zh-CN"/>
        </w:rPr>
        <w:t>，逾期则视为</w:t>
      </w:r>
      <w:r>
        <w:rPr>
          <w:rFonts w:hint="eastAsia" w:ascii="宋体" w:hAnsi="宋体" w:eastAsia="宋体" w:cs="Times New Roman"/>
          <w:color w:val="auto"/>
          <w:szCs w:val="21"/>
          <w:highlight w:val="none"/>
          <w:lang w:val="zh-CN"/>
        </w:rPr>
        <w:t>对</w:t>
      </w:r>
      <w:r>
        <w:rPr>
          <w:rFonts w:ascii="宋体" w:hAnsi="宋体" w:eastAsia="宋体" w:cs="Times New Roman"/>
          <w:color w:val="auto"/>
          <w:szCs w:val="21"/>
          <w:highlight w:val="none"/>
          <w:lang w:val="zh-CN"/>
        </w:rPr>
        <w:t>招标文件所有内容</w:t>
      </w:r>
      <w:r>
        <w:rPr>
          <w:rFonts w:hint="eastAsia" w:ascii="宋体" w:hAnsi="宋体" w:eastAsia="宋体" w:cs="Times New Roman"/>
          <w:color w:val="auto"/>
          <w:szCs w:val="21"/>
          <w:highlight w:val="none"/>
          <w:lang w:val="zh-CN"/>
        </w:rPr>
        <w:t>无异议</w:t>
      </w:r>
      <w:r>
        <w:rPr>
          <w:rFonts w:ascii="宋体" w:hAnsi="宋体" w:eastAsia="宋体" w:cs="Times New Roman"/>
          <w:color w:val="auto"/>
          <w:szCs w:val="21"/>
          <w:highlight w:val="none"/>
          <w:lang w:val="zh-CN"/>
        </w:rPr>
        <w:t>。</w:t>
      </w:r>
      <w:r>
        <w:rPr>
          <w:rFonts w:hint="eastAsia" w:ascii="宋体" w:hAnsi="宋体" w:eastAsia="宋体" w:cs="Times New Roman"/>
          <w:bCs/>
          <w:color w:val="auto"/>
          <w:szCs w:val="21"/>
          <w:highlight w:val="none"/>
          <w:lang w:val="zh-CN"/>
        </w:rPr>
        <w:t>异议</w:t>
      </w:r>
      <w:r>
        <w:rPr>
          <w:rFonts w:hint="eastAsia" w:ascii="宋体" w:hAnsi="宋体" w:eastAsia="宋体" w:cs="Times New Roman"/>
          <w:color w:val="auto"/>
          <w:szCs w:val="21"/>
          <w:highlight w:val="none"/>
          <w:lang w:val="zh-CN"/>
        </w:rPr>
        <w:t>书面材料必须</w:t>
      </w:r>
      <w:r>
        <w:rPr>
          <w:rFonts w:ascii="宋体" w:hAnsi="宋体" w:eastAsia="宋体" w:cs="Times New Roman"/>
          <w:color w:val="auto"/>
          <w:szCs w:val="21"/>
          <w:highlight w:val="none"/>
          <w:lang w:val="zh-CN"/>
        </w:rPr>
        <w:t>加盖投标人</w:t>
      </w:r>
      <w:r>
        <w:rPr>
          <w:rFonts w:hint="eastAsia" w:ascii="宋体" w:hAnsi="宋体" w:eastAsia="宋体" w:cs="Times New Roman"/>
          <w:color w:val="auto"/>
          <w:szCs w:val="21"/>
          <w:highlight w:val="none"/>
          <w:lang w:val="zh-CN"/>
        </w:rPr>
        <w:t>法人</w:t>
      </w:r>
      <w:r>
        <w:rPr>
          <w:rFonts w:ascii="宋体" w:hAnsi="宋体" w:eastAsia="宋体" w:cs="Times New Roman"/>
          <w:color w:val="auto"/>
          <w:szCs w:val="21"/>
          <w:highlight w:val="none"/>
          <w:lang w:val="zh-CN"/>
        </w:rPr>
        <w:t>公章</w:t>
      </w:r>
      <w:r>
        <w:rPr>
          <w:rFonts w:hint="eastAsia" w:ascii="宋体" w:hAnsi="宋体" w:eastAsia="宋体" w:cs="Times New Roman"/>
          <w:color w:val="auto"/>
          <w:szCs w:val="21"/>
          <w:highlight w:val="none"/>
          <w:lang w:val="zh-CN"/>
        </w:rPr>
        <w:t>，并注明联系人、联系电话、联系地址。</w:t>
      </w:r>
      <w:r>
        <w:rPr>
          <w:rFonts w:hint="eastAsia" w:ascii="宋体" w:hAnsi="宋体" w:eastAsia="宋体" w:cs="Times New Roman"/>
          <w:bCs/>
          <w:color w:val="auto"/>
          <w:szCs w:val="21"/>
          <w:highlight w:val="none"/>
          <w:lang w:val="zh-CN"/>
        </w:rPr>
        <w:t>超出</w:t>
      </w:r>
      <w:r>
        <w:rPr>
          <w:rFonts w:hint="eastAsia" w:ascii="宋体" w:hAnsi="宋体" w:eastAsia="宋体" w:cs="Times New Roman"/>
          <w:color w:val="auto"/>
          <w:szCs w:val="21"/>
          <w:highlight w:val="none"/>
          <w:lang w:val="zh-CN"/>
        </w:rPr>
        <w:t>提交接收异议截止时间而</w:t>
      </w:r>
      <w:r>
        <w:rPr>
          <w:rFonts w:hint="eastAsia" w:ascii="宋体" w:hAnsi="宋体" w:eastAsia="宋体" w:cs="Times New Roman"/>
          <w:bCs/>
          <w:color w:val="auto"/>
          <w:szCs w:val="21"/>
          <w:highlight w:val="none"/>
          <w:lang w:val="zh-CN"/>
        </w:rPr>
        <w:t>提出的任何疑问，招标代理机构可不予答复。</w:t>
      </w:r>
      <w:r>
        <w:rPr>
          <w:rFonts w:hint="eastAsia" w:ascii="宋体" w:hAnsi="宋体" w:eastAsia="宋体" w:cs="Times New Roman"/>
          <w:b/>
          <w:bCs/>
          <w:color w:val="auto"/>
          <w:szCs w:val="21"/>
          <w:highlight w:val="none"/>
          <w:u w:val="single"/>
          <w:lang w:val="zh-CN"/>
        </w:rPr>
        <w:t>投标人必须在投标文件中提供投标承诺书（格式详见第六篇投标文件格式）</w:t>
      </w:r>
      <w:r>
        <w:rPr>
          <w:rFonts w:hint="eastAsia" w:ascii="宋体" w:hAnsi="宋体" w:eastAsia="宋体" w:cs="宋体"/>
          <w:b/>
          <w:bCs/>
          <w:color w:val="auto"/>
          <w:szCs w:val="21"/>
          <w:highlight w:val="none"/>
          <w:lang w:val="zh-CN"/>
        </w:rPr>
        <w:t>。</w:t>
      </w:r>
    </w:p>
    <w:p>
      <w:pPr>
        <w:autoSpaceDE w:val="0"/>
        <w:autoSpaceDN w:val="0"/>
        <w:adjustRightInd w:val="0"/>
        <w:spacing w:line="360" w:lineRule="auto"/>
        <w:ind w:left="290" w:leftChars="137" w:hanging="2" w:hangingChars="1"/>
        <w:rPr>
          <w:rFonts w:ascii="宋体" w:hAnsi="宋体" w:eastAsia="宋体" w:cs="宋体"/>
          <w:b/>
          <w:bCs/>
          <w:color w:val="auto"/>
          <w:szCs w:val="21"/>
          <w:highlight w:val="none"/>
          <w:lang w:val="zh-CN"/>
        </w:rPr>
      </w:pPr>
    </w:p>
    <w:p>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77" w:name="_Toc142508320"/>
      <w:bookmarkStart w:id="78" w:name="_Toc23483_WPSOffice_Level3"/>
      <w:bookmarkStart w:id="79" w:name="_Toc26320"/>
      <w:bookmarkStart w:id="80" w:name="_Toc19941"/>
      <w:bookmarkStart w:id="81" w:name="_Toc450662856"/>
      <w:bookmarkStart w:id="82" w:name="_Toc486167670"/>
      <w:r>
        <w:rPr>
          <w:rFonts w:hint="eastAsia" w:ascii="宋体" w:hAnsi="宋体" w:eastAsia="宋体" w:cs="宋体"/>
          <w:color w:val="auto"/>
          <w:szCs w:val="21"/>
          <w:highlight w:val="none"/>
          <w:lang w:val="zh-CN"/>
        </w:rPr>
        <w:t>7</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招标文件的澄清及修改</w:t>
      </w:r>
      <w:bookmarkEnd w:id="77"/>
      <w:bookmarkEnd w:id="78"/>
      <w:bookmarkEnd w:id="79"/>
      <w:bookmarkEnd w:id="80"/>
      <w:bookmarkEnd w:id="81"/>
      <w:bookmarkEnd w:id="82"/>
    </w:p>
    <w:p>
      <w:pPr>
        <w:tabs>
          <w:tab w:val="left" w:pos="567"/>
        </w:tabs>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7.1  招标代理机构对已发出的招标文件进行必要澄清或者修改的，将在招标文件要求提交投标文件截止时间15日前，在招标信息发布媒介上发布更正公告，请各投标人密切留意。该澄清或者修改的内容为招标文件的组成部分。</w:t>
      </w:r>
    </w:p>
    <w:p>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7.2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项目特定情况下，招标代理机构必须延长投标截止时间和开标时间时，将在招标文件要求提交投标文件的截止时间前，在招标信息发布媒介上发布变更公告。</w:t>
      </w:r>
    </w:p>
    <w:p>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7.3  招标文件的修改、补充通知在</w:t>
      </w:r>
      <w:r>
        <w:rPr>
          <w:rFonts w:hint="eastAsia" w:ascii="宋体" w:hAnsi="宋体" w:eastAsia="宋体" w:cs="Times New Roman"/>
          <w:bCs/>
          <w:color w:val="auto"/>
          <w:szCs w:val="21"/>
          <w:highlight w:val="none"/>
          <w:lang w:eastAsia="zh-CN"/>
        </w:rPr>
        <w:t>广东省公共资源交易平台（ygp.gdzwfw.gov.cn）、</w:t>
      </w:r>
      <w:r>
        <w:rPr>
          <w:rFonts w:ascii="宋体" w:hAnsi="宋体" w:eastAsia="宋体" w:cs="Times New Roman"/>
          <w:color w:val="auto"/>
          <w:szCs w:val="21"/>
          <w:highlight w:val="none"/>
          <w:lang w:val="zh-CN"/>
        </w:rPr>
        <w:t>中国招标投标公共服务平台</w:t>
      </w:r>
      <w:r>
        <w:rPr>
          <w:rFonts w:ascii="宋体" w:hAnsi="宋体" w:eastAsia="宋体" w:cs="Times New Roman"/>
          <w:color w:val="auto"/>
          <w:szCs w:val="21"/>
          <w:highlight w:val="none"/>
        </w:rPr>
        <w:t>（</w:t>
      </w:r>
      <w:r>
        <w:rPr>
          <w:color w:val="auto"/>
          <w:highlight w:val="none"/>
        </w:rPr>
        <w:fldChar w:fldCharType="begin"/>
      </w:r>
      <w:r>
        <w:rPr>
          <w:color w:val="auto"/>
          <w:highlight w:val="none"/>
        </w:rPr>
        <w:instrText xml:space="preserve"> HYPERLINK "http://www.cebpubservice.com）、广东省招标投标监管" </w:instrText>
      </w:r>
      <w:r>
        <w:rPr>
          <w:color w:val="auto"/>
          <w:highlight w:val="none"/>
        </w:rPr>
        <w:fldChar w:fldCharType="separate"/>
      </w:r>
      <w:r>
        <w:rPr>
          <w:rFonts w:ascii="宋体" w:hAnsi="宋体" w:eastAsia="宋体" w:cs="Times New Roman"/>
          <w:color w:val="auto"/>
          <w:szCs w:val="21"/>
          <w:highlight w:val="none"/>
        </w:rPr>
        <w:t>www.cebpubservice.com）</w:t>
      </w:r>
      <w:r>
        <w:rPr>
          <w:rFonts w:ascii="宋体" w:hAnsi="宋体" w:eastAsia="宋体" w:cs="Times New Roman"/>
          <w:color w:val="auto"/>
          <w:szCs w:val="21"/>
          <w:highlight w:val="none"/>
          <w:lang w:val="zh-CN"/>
        </w:rPr>
        <w:t>、</w:t>
      </w:r>
      <w:r>
        <w:rPr>
          <w:rFonts w:ascii="宋体" w:hAnsi="宋体" w:eastAsia="宋体" w:cs="Times New Roman"/>
          <w:color w:val="auto"/>
          <w:szCs w:val="21"/>
          <w:highlight w:val="none"/>
          <w:lang w:val="zh-CN"/>
        </w:rPr>
        <w:fldChar w:fldCharType="end"/>
      </w:r>
      <w:r>
        <w:rPr>
          <w:rFonts w:ascii="宋体" w:hAnsi="宋体" w:eastAsia="宋体" w:cs="Times New Roman"/>
          <w:color w:val="auto"/>
          <w:szCs w:val="21"/>
          <w:highlight w:val="none"/>
          <w:lang w:val="zh-CN"/>
        </w:rPr>
        <w:t>东莞市水务集团有限公司网</w:t>
      </w:r>
      <w:r>
        <w:rPr>
          <w:rFonts w:ascii="宋体" w:hAnsi="宋体" w:eastAsia="宋体" w:cs="Times New Roman"/>
          <w:color w:val="auto"/>
          <w:szCs w:val="21"/>
          <w:highlight w:val="none"/>
        </w:rPr>
        <w:t>（</w:t>
      </w:r>
      <w:r>
        <w:rPr>
          <w:color w:val="auto"/>
          <w:highlight w:val="none"/>
        </w:rPr>
        <w:fldChar w:fldCharType="begin"/>
      </w:r>
      <w:r>
        <w:rPr>
          <w:color w:val="auto"/>
          <w:highlight w:val="none"/>
        </w:rPr>
        <w:instrText xml:space="preserve"> HYPERLINK "www.dgswjt.cn）、招标代理公司网站（http://%20%20%20%20%20%20%20%20%20%20%20%20%20%20）" </w:instrText>
      </w:r>
      <w:r>
        <w:rPr>
          <w:color w:val="auto"/>
          <w:highlight w:val="none"/>
        </w:rPr>
        <w:fldChar w:fldCharType="separate"/>
      </w:r>
      <w:r>
        <w:rPr>
          <w:rStyle w:val="42"/>
          <w:rFonts w:ascii="宋体" w:hAnsi="宋体" w:eastAsia="宋体" w:cs="Times New Roman"/>
          <w:color w:val="auto"/>
          <w:sz w:val="21"/>
          <w:szCs w:val="21"/>
          <w:highlight w:val="none"/>
        </w:rPr>
        <w:t>www.dgswjt.cn）</w:t>
      </w:r>
      <w:r>
        <w:rPr>
          <w:rStyle w:val="42"/>
          <w:rFonts w:ascii="宋体" w:hAnsi="宋体" w:eastAsia="宋体" w:cs="Times New Roman"/>
          <w:color w:val="auto"/>
          <w:sz w:val="21"/>
          <w:szCs w:val="21"/>
          <w:highlight w:val="none"/>
          <w:lang w:val="zh-CN"/>
        </w:rPr>
        <w:t>、</w:t>
      </w:r>
      <w:r>
        <w:rPr>
          <w:rStyle w:val="42"/>
          <w:rFonts w:hint="eastAsia" w:ascii="宋体" w:hAnsi="宋体" w:eastAsia="宋体" w:cs="Times New Roman"/>
          <w:bCs/>
          <w:color w:val="auto"/>
          <w:kern w:val="0"/>
          <w:sz w:val="21"/>
          <w:szCs w:val="21"/>
          <w:highlight w:val="none"/>
        </w:rPr>
        <w:t>招标代理</w:t>
      </w:r>
      <w:r>
        <w:rPr>
          <w:rStyle w:val="42"/>
          <w:rFonts w:hint="eastAsia" w:ascii="宋体" w:hAnsi="宋体" w:eastAsia="宋体" w:cs="Times New Roman"/>
          <w:bCs/>
          <w:color w:val="auto"/>
          <w:kern w:val="0"/>
          <w:sz w:val="21"/>
          <w:szCs w:val="21"/>
          <w:highlight w:val="none"/>
          <w:lang w:val="en-US" w:eastAsia="zh-CN"/>
        </w:rPr>
        <w:t>机构</w:t>
      </w:r>
      <w:r>
        <w:rPr>
          <w:rStyle w:val="42"/>
          <w:rFonts w:hint="eastAsia" w:ascii="宋体" w:hAnsi="宋体" w:eastAsia="宋体" w:cs="Times New Roman"/>
          <w:bCs/>
          <w:color w:val="auto"/>
          <w:kern w:val="0"/>
          <w:sz w:val="21"/>
          <w:szCs w:val="21"/>
          <w:highlight w:val="none"/>
        </w:rPr>
        <w:t>网站（</w:t>
      </w:r>
      <w:r>
        <w:rPr>
          <w:rStyle w:val="42"/>
          <w:rFonts w:hint="eastAsia" w:ascii="宋体" w:hAnsi="宋体" w:eastAsia="宋体" w:cs="Times New Roman"/>
          <w:bCs/>
          <w:color w:val="auto"/>
          <w:kern w:val="0"/>
          <w:sz w:val="21"/>
          <w:szCs w:val="21"/>
          <w:highlight w:val="none"/>
          <w:u w:val="none"/>
          <w:lang w:val="en-US" w:eastAsia="zh-CN"/>
        </w:rPr>
        <w:t>www.sfcx.cn</w:t>
      </w:r>
      <w:r>
        <w:rPr>
          <w:rStyle w:val="42"/>
          <w:rFonts w:ascii="宋体" w:hAnsi="宋体" w:eastAsia="宋体" w:cs="Times New Roman"/>
          <w:bCs/>
          <w:color w:val="auto"/>
          <w:kern w:val="0"/>
          <w:sz w:val="21"/>
          <w:szCs w:val="21"/>
          <w:highlight w:val="none"/>
        </w:rPr>
        <w:t>）</w:t>
      </w:r>
      <w:r>
        <w:rPr>
          <w:rStyle w:val="42"/>
          <w:rFonts w:ascii="宋体" w:hAnsi="宋体" w:eastAsia="宋体" w:cs="Times New Roman"/>
          <w:bCs/>
          <w:color w:val="auto"/>
          <w:kern w:val="0"/>
          <w:sz w:val="21"/>
          <w:szCs w:val="21"/>
          <w:highlight w:val="none"/>
        </w:rPr>
        <w:fldChar w:fldCharType="end"/>
      </w:r>
      <w:r>
        <w:rPr>
          <w:rFonts w:hint="eastAsia" w:ascii="宋体" w:hAnsi="宋体" w:eastAsia="宋体" w:cs="宋体"/>
          <w:color w:val="auto"/>
          <w:szCs w:val="21"/>
          <w:highlight w:val="none"/>
          <w:lang w:val="zh-CN"/>
        </w:rPr>
        <w:t>公布</w:t>
      </w:r>
      <w:r>
        <w:rPr>
          <w:rFonts w:hint="eastAsia" w:ascii="宋体" w:hAnsi="宋体" w:eastAsia="宋体" w:cs="Times New Roman"/>
          <w:bCs/>
          <w:color w:val="auto"/>
          <w:szCs w:val="21"/>
          <w:highlight w:val="none"/>
          <w:lang w:val="zh-CN" w:eastAsia="zh-CN"/>
        </w:rPr>
        <w:t>，请各投标人密切留意。</w:t>
      </w:r>
    </w:p>
    <w:p>
      <w:pPr>
        <w:autoSpaceDE w:val="0"/>
        <w:autoSpaceDN w:val="0"/>
        <w:adjustRightInd w:val="0"/>
        <w:spacing w:line="360" w:lineRule="auto"/>
        <w:ind w:left="357" w:leftChars="-100" w:hanging="567"/>
        <w:rPr>
          <w:rFonts w:ascii="宋体" w:hAnsi="宋体" w:eastAsia="宋体" w:cs="宋体"/>
          <w:color w:val="auto"/>
          <w:szCs w:val="21"/>
          <w:highlight w:val="none"/>
        </w:rPr>
      </w:pPr>
    </w:p>
    <w:p>
      <w:pPr>
        <w:keepNext/>
        <w:keepLines/>
        <w:tabs>
          <w:tab w:val="left" w:pos="509"/>
        </w:tabs>
        <w:autoSpaceDE w:val="0"/>
        <w:autoSpaceDN w:val="0"/>
        <w:adjustRightInd w:val="0"/>
        <w:spacing w:line="360" w:lineRule="auto"/>
        <w:jc w:val="left"/>
        <w:outlineLvl w:val="0"/>
        <w:rPr>
          <w:rFonts w:ascii="宋体" w:hAnsi="宋体" w:eastAsia="宋体" w:cs="宋体"/>
          <w:b/>
          <w:bCs/>
          <w:color w:val="auto"/>
          <w:kern w:val="44"/>
          <w:szCs w:val="21"/>
          <w:highlight w:val="none"/>
          <w:lang w:val="zh-CN"/>
        </w:rPr>
      </w:pPr>
      <w:bookmarkStart w:id="83" w:name="_Toc486167671"/>
      <w:bookmarkStart w:id="84" w:name="_Toc142508321"/>
      <w:bookmarkStart w:id="85" w:name="_Toc29659_WPSOffice_Level2"/>
      <w:bookmarkStart w:id="86" w:name="_Toc6039"/>
      <w:bookmarkStart w:id="87" w:name="_Toc450662857"/>
      <w:bookmarkStart w:id="88" w:name="_Toc140596880"/>
      <w:bookmarkStart w:id="89" w:name="_Toc29653"/>
      <w:r>
        <w:rPr>
          <w:rFonts w:hint="eastAsia" w:ascii="宋体" w:hAnsi="宋体" w:eastAsia="宋体" w:cs="宋体"/>
          <w:b/>
          <w:bCs/>
          <w:color w:val="auto"/>
          <w:kern w:val="44"/>
          <w:szCs w:val="21"/>
          <w:highlight w:val="none"/>
          <w:lang w:val="zh-CN"/>
        </w:rPr>
        <w:t>三、投标文件的编制</w:t>
      </w:r>
      <w:bookmarkEnd w:id="83"/>
      <w:bookmarkEnd w:id="84"/>
      <w:bookmarkEnd w:id="85"/>
      <w:bookmarkEnd w:id="86"/>
      <w:bookmarkEnd w:id="87"/>
      <w:bookmarkEnd w:id="88"/>
      <w:bookmarkEnd w:id="89"/>
    </w:p>
    <w:p>
      <w:pPr>
        <w:tabs>
          <w:tab w:val="left" w:pos="675"/>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90" w:name="_Toc450662858"/>
      <w:bookmarkStart w:id="91" w:name="_Toc142508322"/>
      <w:bookmarkStart w:id="92" w:name="_Toc25773"/>
      <w:bookmarkStart w:id="93" w:name="_Toc15662"/>
      <w:bookmarkStart w:id="94" w:name="_Toc10015_WPSOffice_Level3"/>
      <w:bookmarkStart w:id="95" w:name="_Toc486167672"/>
      <w:r>
        <w:rPr>
          <w:rFonts w:hint="eastAsia" w:ascii="宋体" w:hAnsi="宋体" w:eastAsia="宋体" w:cs="宋体"/>
          <w:color w:val="auto"/>
          <w:szCs w:val="21"/>
          <w:highlight w:val="none"/>
          <w:lang w:val="zh-CN"/>
        </w:rPr>
        <w:t>8</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投标使用的文字及度量衡单位</w:t>
      </w:r>
      <w:bookmarkEnd w:id="90"/>
      <w:bookmarkEnd w:id="91"/>
      <w:bookmarkEnd w:id="92"/>
      <w:bookmarkEnd w:id="93"/>
      <w:bookmarkEnd w:id="94"/>
      <w:bookmarkEnd w:id="95"/>
    </w:p>
    <w:p>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8.1  投标人的投标文件以及投标人与招标代理机构就有关投标的所有往来函电均应使用简体中文。</w:t>
      </w:r>
    </w:p>
    <w:p>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8.2  投标文件使用的度量衡单位采用中华人民共和国法定计量单位。</w:t>
      </w:r>
    </w:p>
    <w:p>
      <w:pPr>
        <w:autoSpaceDE w:val="0"/>
        <w:autoSpaceDN w:val="0"/>
        <w:adjustRightInd w:val="0"/>
        <w:spacing w:line="360" w:lineRule="auto"/>
        <w:rPr>
          <w:rFonts w:ascii="宋体" w:hAnsi="宋体" w:eastAsia="宋体" w:cs="宋体"/>
          <w:color w:val="auto"/>
          <w:szCs w:val="21"/>
          <w:highlight w:val="none"/>
          <w:lang w:val="zh-CN"/>
        </w:rPr>
      </w:pPr>
    </w:p>
    <w:p>
      <w:pPr>
        <w:tabs>
          <w:tab w:val="left" w:pos="540"/>
        </w:tabs>
        <w:autoSpaceDE w:val="0"/>
        <w:autoSpaceDN w:val="0"/>
        <w:adjustRightInd w:val="0"/>
        <w:spacing w:line="360" w:lineRule="auto"/>
        <w:ind w:left="357" w:leftChars="-100" w:hanging="567"/>
        <w:jc w:val="left"/>
        <w:outlineLvl w:val="2"/>
        <w:rPr>
          <w:rFonts w:ascii="宋体" w:hAnsi="宋体" w:eastAsia="宋体" w:cs="宋体"/>
          <w:color w:val="auto"/>
          <w:sz w:val="24"/>
          <w:szCs w:val="24"/>
          <w:highlight w:val="none"/>
          <w:lang w:val="zh-CN"/>
        </w:rPr>
      </w:pPr>
      <w:bookmarkStart w:id="96" w:name="_Toc142508323"/>
      <w:bookmarkStart w:id="97" w:name="_Toc24916_WPSOffice_Level3"/>
      <w:bookmarkStart w:id="98" w:name="_Toc486167673"/>
      <w:bookmarkStart w:id="99" w:name="_Toc1879"/>
      <w:bookmarkStart w:id="100" w:name="_Toc450662859"/>
      <w:bookmarkStart w:id="101" w:name="_Toc4374"/>
      <w:r>
        <w:rPr>
          <w:rFonts w:hint="eastAsia" w:ascii="宋体" w:hAnsi="宋体" w:eastAsia="宋体" w:cs="宋体"/>
          <w:color w:val="auto"/>
          <w:szCs w:val="21"/>
          <w:highlight w:val="none"/>
          <w:lang w:val="zh-CN"/>
        </w:rPr>
        <w:t>9</w:t>
      </w:r>
      <w:r>
        <w:rPr>
          <w:rFonts w:ascii="宋体" w:hAnsi="宋体" w:eastAsia="宋体" w:cs="宋体"/>
          <w:color w:val="auto"/>
          <w:sz w:val="24"/>
          <w:szCs w:val="24"/>
          <w:highlight w:val="none"/>
          <w:lang w:val="zh-CN"/>
        </w:rPr>
        <w:t xml:space="preserve"> </w:t>
      </w:r>
      <w:r>
        <w:rPr>
          <w:rFonts w:hint="eastAsia" w:ascii="宋体" w:hAnsi="宋体" w:eastAsia="宋体" w:cs="宋体"/>
          <w:color w:val="auto"/>
          <w:szCs w:val="21"/>
          <w:highlight w:val="none"/>
          <w:lang w:val="zh-CN"/>
        </w:rPr>
        <w:t>投标文件的组成</w:t>
      </w:r>
      <w:bookmarkEnd w:id="96"/>
      <w:bookmarkEnd w:id="97"/>
      <w:bookmarkEnd w:id="98"/>
      <w:bookmarkEnd w:id="99"/>
      <w:bookmarkEnd w:id="100"/>
      <w:bookmarkEnd w:id="101"/>
    </w:p>
    <w:p>
      <w:pPr>
        <w:autoSpaceDE w:val="0"/>
        <w:autoSpaceDN w:val="0"/>
        <w:adjustRightInd w:val="0"/>
        <w:spacing w:line="360" w:lineRule="auto"/>
        <w:ind w:left="422" w:leftChars="-100" w:hanging="632" w:hangingChars="300"/>
        <w:rPr>
          <w:rFonts w:ascii="宋体" w:hAnsi="宋体" w:eastAsia="宋体" w:cs="Times New Roman"/>
          <w:b/>
          <w:color w:val="auto"/>
          <w:kern w:val="0"/>
          <w:szCs w:val="21"/>
          <w:highlight w:val="none"/>
        </w:rPr>
      </w:pPr>
      <w:r>
        <w:rPr>
          <w:rFonts w:hint="eastAsia" w:ascii="宋体" w:hAnsi="宋体" w:eastAsia="宋体" w:cs="宋体"/>
          <w:b/>
          <w:color w:val="auto"/>
          <w:kern w:val="0"/>
          <w:szCs w:val="24"/>
          <w:highlight w:val="none"/>
        </w:rPr>
        <w:t xml:space="preserve">9.1  </w:t>
      </w:r>
      <w:r>
        <w:rPr>
          <w:rFonts w:hint="eastAsia" w:ascii="宋体" w:hAnsi="宋体" w:eastAsia="宋体" w:cs="宋体"/>
          <w:color w:val="auto"/>
          <w:kern w:val="0"/>
          <w:szCs w:val="24"/>
          <w:highlight w:val="none"/>
        </w:rPr>
        <w:t>投标文件的组成：</w:t>
      </w:r>
      <w:r>
        <w:rPr>
          <w:rFonts w:hint="eastAsia" w:ascii="宋体" w:hAnsi="宋体" w:eastAsia="宋体" w:cs="Times New Roman"/>
          <w:b/>
          <w:color w:val="auto"/>
          <w:kern w:val="0"/>
          <w:szCs w:val="21"/>
          <w:highlight w:val="none"/>
          <w:u w:val="single"/>
        </w:rPr>
        <w:t>商务文件、技术文件由投标人根据各自文件的实际情况决定是否分册装订，招标文件不做限制</w:t>
      </w:r>
      <w:r>
        <w:rPr>
          <w:rFonts w:hint="eastAsia" w:ascii="宋体" w:hAnsi="宋体" w:eastAsia="宋体" w:cs="Times New Roman"/>
          <w:b/>
          <w:color w:val="auto"/>
          <w:kern w:val="0"/>
          <w:szCs w:val="21"/>
          <w:highlight w:val="none"/>
        </w:rPr>
        <w:t>。</w:t>
      </w:r>
    </w:p>
    <w:p>
      <w:pPr>
        <w:autoSpaceDE w:val="0"/>
        <w:autoSpaceDN w:val="0"/>
        <w:adjustRightInd w:val="0"/>
        <w:spacing w:line="360" w:lineRule="auto"/>
        <w:ind w:left="422" w:leftChars="-100" w:hanging="632" w:hangingChars="300"/>
        <w:rPr>
          <w:rFonts w:ascii="宋体" w:hAnsi="宋体" w:eastAsia="宋体" w:cs="Times New Roman"/>
          <w:b/>
          <w:color w:val="auto"/>
          <w:kern w:val="0"/>
          <w:szCs w:val="21"/>
          <w:highlight w:val="none"/>
        </w:rPr>
      </w:pPr>
      <w:r>
        <w:rPr>
          <w:rFonts w:hint="eastAsia" w:ascii="宋体" w:hAnsi="宋体" w:eastAsia="宋体" w:cs="宋体"/>
          <w:b/>
          <w:color w:val="auto"/>
          <w:kern w:val="0"/>
          <w:szCs w:val="24"/>
          <w:highlight w:val="none"/>
        </w:rPr>
        <w:t>9.1.1 商务文件：</w:t>
      </w:r>
    </w:p>
    <w:p>
      <w:pPr>
        <w:autoSpaceDE w:val="0"/>
        <w:autoSpaceDN w:val="0"/>
        <w:adjustRightInd w:val="0"/>
        <w:spacing w:line="360" w:lineRule="auto"/>
        <w:jc w:val="left"/>
        <w:rPr>
          <w:rFonts w:ascii="宋体" w:hAnsi="宋体" w:eastAsia="宋体" w:cs="Times New Roman"/>
          <w:b/>
          <w:color w:val="auto"/>
          <w:kern w:val="0"/>
          <w:szCs w:val="21"/>
          <w:highlight w:val="none"/>
          <w:lang w:val="zh-CN"/>
        </w:rPr>
      </w:pPr>
      <w:r>
        <w:rPr>
          <w:rFonts w:hint="eastAsia" w:ascii="宋体" w:hAnsi="宋体" w:eastAsia="宋体" w:cs="Times New Roman"/>
          <w:color w:val="auto"/>
          <w:kern w:val="0"/>
          <w:sz w:val="24"/>
          <w:szCs w:val="24"/>
          <w:highlight w:val="none"/>
          <w:lang w:val="zh-CN"/>
        </w:rPr>
        <w:t xml:space="preserve">  </w:t>
      </w:r>
      <w:r>
        <w:rPr>
          <w:rFonts w:ascii="宋体" w:hAnsi="宋体" w:eastAsia="宋体" w:cs="Times New Roman"/>
          <w:color w:val="auto"/>
          <w:kern w:val="0"/>
          <w:sz w:val="24"/>
          <w:szCs w:val="24"/>
          <w:highlight w:val="none"/>
          <w:lang w:val="zh-CN"/>
        </w:rPr>
        <w:t xml:space="preserve"> </w:t>
      </w:r>
      <w:r>
        <w:rPr>
          <w:rFonts w:hint="eastAsia" w:ascii="宋体" w:hAnsi="宋体" w:eastAsia="宋体" w:cs="Times New Roman"/>
          <w:b/>
          <w:color w:val="auto"/>
          <w:kern w:val="0"/>
          <w:szCs w:val="21"/>
          <w:highlight w:val="none"/>
          <w:lang w:val="zh-CN"/>
        </w:rPr>
        <w:t>目录：</w:t>
      </w:r>
    </w:p>
    <w:p>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（1）投标函；</w:t>
      </w:r>
    </w:p>
    <w:p>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（2）投标承诺书；</w:t>
      </w:r>
    </w:p>
    <w:p>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ascii="宋体" w:hAnsi="宋体" w:eastAsia="宋体" w:cs="宋体"/>
          <w:color w:val="auto"/>
          <w:szCs w:val="21"/>
          <w:highlight w:val="none"/>
          <w:lang w:val="zh-CN"/>
        </w:rPr>
        <w:t>3</w:t>
      </w:r>
      <w:r>
        <w:rPr>
          <w:rFonts w:hint="eastAsia" w:ascii="宋体" w:hAnsi="宋体" w:eastAsia="宋体" w:cs="宋体"/>
          <w:color w:val="auto"/>
          <w:szCs w:val="21"/>
          <w:highlight w:val="none"/>
          <w:lang w:val="zh-CN"/>
        </w:rPr>
        <w:t>）供货及/或提供服务过程承诺函；</w:t>
      </w:r>
    </w:p>
    <w:p>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lang w:val="zh-CN"/>
        </w:rPr>
        <w:t>）投标报价表(含投标报价表</w:t>
      </w:r>
      <w:r>
        <w:rPr>
          <w:rFonts w:ascii="宋体" w:hAnsi="宋体" w:eastAsia="宋体" w:cs="宋体"/>
          <w:color w:val="auto"/>
          <w:szCs w:val="21"/>
          <w:highlight w:val="none"/>
          <w:lang w:val="zh-CN"/>
        </w:rPr>
        <w:t>和</w:t>
      </w:r>
      <w:r>
        <w:rPr>
          <w:rFonts w:hint="eastAsia" w:ascii="宋体" w:hAnsi="宋体" w:eastAsia="宋体" w:cs="宋体"/>
          <w:color w:val="auto"/>
          <w:szCs w:val="21"/>
          <w:highlight w:val="none"/>
          <w:lang w:val="zh-CN"/>
        </w:rPr>
        <w:t>投标产品信息表)；</w:t>
      </w:r>
    </w:p>
    <w:p>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lang w:val="zh-CN"/>
        </w:rPr>
        <w:t>）投标人资格证明文件：</w:t>
      </w:r>
    </w:p>
    <w:p>
      <w:pPr>
        <w:autoSpaceDE w:val="0"/>
        <w:autoSpaceDN w:val="0"/>
        <w:adjustRightInd w:val="0"/>
        <w:spacing w:line="360" w:lineRule="auto"/>
        <w:ind w:left="283" w:hanging="283" w:hangingChars="135"/>
        <w:rPr>
          <w:rFonts w:ascii="宋体" w:hAnsi="宋体" w:eastAsia="宋体" w:cs="Times New Roman"/>
          <w:color w:val="auto"/>
          <w:szCs w:val="21"/>
          <w:highlight w:val="none"/>
          <w:lang w:val="zh-CN"/>
        </w:rPr>
      </w:pPr>
      <w:r>
        <w:rPr>
          <w:rFonts w:ascii="宋体" w:hAnsi="宋体" w:eastAsia="宋体" w:cs="Times New Roman"/>
          <w:color w:val="auto"/>
          <w:szCs w:val="21"/>
          <w:highlight w:val="none"/>
          <w:lang w:val="zh-CN"/>
        </w:rPr>
        <w:t>1）多证合一营业执照</w:t>
      </w:r>
      <w:r>
        <w:rPr>
          <w:rFonts w:hint="eastAsia" w:ascii="宋体" w:hAnsi="宋体" w:eastAsia="宋体" w:cs="Times New Roman"/>
          <w:color w:val="auto"/>
          <w:kern w:val="0"/>
          <w:szCs w:val="21"/>
          <w:highlight w:val="none"/>
        </w:rPr>
        <w:t>（或事业单位法人证书）</w:t>
      </w:r>
      <w:r>
        <w:rPr>
          <w:rFonts w:ascii="宋体" w:hAnsi="宋体" w:eastAsia="宋体" w:cs="Times New Roman"/>
          <w:color w:val="auto"/>
          <w:szCs w:val="21"/>
          <w:highlight w:val="none"/>
          <w:lang w:val="zh-CN"/>
        </w:rPr>
        <w:t>复印件；</w:t>
      </w:r>
    </w:p>
    <w:p>
      <w:pPr>
        <w:autoSpaceDE w:val="0"/>
        <w:autoSpaceDN w:val="0"/>
        <w:adjustRightInd w:val="0"/>
        <w:spacing w:line="360" w:lineRule="auto"/>
        <w:ind w:left="283" w:hanging="283" w:hangingChars="135"/>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rPr>
        <w:t>2</w:t>
      </w:r>
      <w:r>
        <w:rPr>
          <w:rFonts w:hint="eastAsia" w:ascii="宋体" w:hAnsi="宋体" w:eastAsia="宋体" w:cs="Times New Roman"/>
          <w:color w:val="auto"/>
          <w:szCs w:val="21"/>
          <w:highlight w:val="none"/>
          <w:lang w:val="zh-CN"/>
        </w:rPr>
        <w:t>）</w:t>
      </w:r>
      <w:r>
        <w:rPr>
          <w:rFonts w:ascii="宋体" w:hAnsi="宋体" w:eastAsia="宋体" w:cs="Times New Roman"/>
          <w:color w:val="auto"/>
          <w:szCs w:val="21"/>
          <w:highlight w:val="none"/>
          <w:lang w:val="zh-CN"/>
        </w:rPr>
        <w:t>开户许可证复印件（基本存款账户）</w:t>
      </w:r>
      <w:r>
        <w:rPr>
          <w:rFonts w:hint="eastAsia" w:ascii="宋体" w:hAnsi="宋体" w:eastAsia="宋体" w:cs="Times New Roman"/>
          <w:color w:val="auto"/>
          <w:szCs w:val="21"/>
          <w:highlight w:val="none"/>
          <w:lang w:val="zh-CN"/>
        </w:rPr>
        <w:t>，如投标人企业银行账户开户所在地区已取消企业银行账户许可，投标人应提供基本存款账户开户名称、开户银行、账号、编号等信息及相关备案证明（如有）或其他能证明其为基本存款账户的资料复印件</w:t>
      </w:r>
      <w:r>
        <w:rPr>
          <w:rFonts w:ascii="宋体" w:hAnsi="宋体" w:eastAsia="宋体" w:cs="Times New Roman"/>
          <w:color w:val="auto"/>
          <w:szCs w:val="21"/>
          <w:highlight w:val="none"/>
          <w:lang w:val="zh-CN"/>
        </w:rPr>
        <w:t>；</w:t>
      </w:r>
    </w:p>
    <w:p>
      <w:pPr>
        <w:autoSpaceDE w:val="0"/>
        <w:autoSpaceDN w:val="0"/>
        <w:adjustRightInd w:val="0"/>
        <w:spacing w:line="360" w:lineRule="auto"/>
        <w:ind w:left="283" w:hanging="283" w:hangingChars="135"/>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rPr>
        <w:t>3</w:t>
      </w:r>
      <w:r>
        <w:rPr>
          <w:rFonts w:ascii="宋体" w:hAnsi="宋体" w:eastAsia="宋体" w:cs="Times New Roman"/>
          <w:color w:val="auto"/>
          <w:szCs w:val="21"/>
          <w:highlight w:val="none"/>
          <w:lang w:val="zh-CN"/>
        </w:rPr>
        <w:t>）法定代表人身份证明书和法定代表人授权书原件（法定代表人投标时只提供法定代表人身份证明书，委托</w:t>
      </w:r>
      <w:r>
        <w:rPr>
          <w:rFonts w:ascii="宋体" w:hAnsi="宋体" w:eastAsia="宋体" w:cs="Times New Roman"/>
          <w:color w:val="auto"/>
          <w:szCs w:val="21"/>
          <w:highlight w:val="none"/>
        </w:rPr>
        <w:t>他人</w:t>
      </w:r>
      <w:r>
        <w:rPr>
          <w:rFonts w:ascii="宋体" w:hAnsi="宋体" w:eastAsia="宋体" w:cs="Times New Roman"/>
          <w:color w:val="auto"/>
          <w:szCs w:val="21"/>
          <w:highlight w:val="none"/>
          <w:lang w:val="zh-CN"/>
        </w:rPr>
        <w:t>为投标代表时同时提供法定代表人授权书）；</w:t>
      </w:r>
    </w:p>
    <w:p>
      <w:pPr>
        <w:tabs>
          <w:tab w:val="left" w:pos="1276"/>
        </w:tabs>
        <w:spacing w:line="360" w:lineRule="auto"/>
        <w:ind w:left="283" w:hanging="283" w:hangingChars="135"/>
        <w:rPr>
          <w:rFonts w:hint="eastAsia" w:ascii="宋体" w:hAnsi="宋体" w:eastAsia="宋体"/>
          <w:color w:val="auto"/>
          <w:szCs w:val="21"/>
          <w:highlight w:val="none"/>
        </w:rPr>
      </w:pPr>
      <w:r>
        <w:rPr>
          <w:rFonts w:hint="eastAsia" w:ascii="宋体" w:hAnsi="宋体" w:eastAsia="宋体"/>
          <w:color w:val="auto"/>
          <w:szCs w:val="21"/>
          <w:highlight w:val="none"/>
        </w:rPr>
        <w:t>4）制造商资格声明和授权销售及售后服务承诺函：</w:t>
      </w:r>
    </w:p>
    <w:p>
      <w:pPr>
        <w:spacing w:line="360" w:lineRule="auto"/>
        <w:ind w:left="235" w:leftChars="0" w:hanging="235" w:hangingChars="112"/>
        <w:jc w:val="both"/>
        <w:rPr>
          <w:rFonts w:hint="eastAsia" w:ascii="宋体" w:hAnsi="宋体" w:eastAsia="宋体" w:cs="宋体"/>
          <w:color w:val="auto"/>
          <w:kern w:val="2"/>
          <w:sz w:val="21"/>
          <w:szCs w:val="21"/>
          <w:lang w:val="zh-CN"/>
        </w:rPr>
      </w:pPr>
      <w:r>
        <w:rPr>
          <w:rFonts w:hint="eastAsia" w:ascii="宋体" w:hAnsi="宋体" w:eastAsia="宋体" w:cs="宋体"/>
          <w:color w:val="auto"/>
          <w:kern w:val="2"/>
          <w:sz w:val="21"/>
          <w:szCs w:val="21"/>
          <w:lang w:val="zh-CN"/>
        </w:rPr>
        <w:t>a、投标人为在境内依法登记注册、能独立承担民事责任，具有生产制造所投紫外灯管能力的制造商时，</w:t>
      </w:r>
      <w:r>
        <w:rPr>
          <w:rFonts w:hint="eastAsia" w:ascii="宋体" w:hAnsi="宋体" w:eastAsia="宋体" w:cs="宋体"/>
          <w:b/>
          <w:color w:val="auto"/>
          <w:kern w:val="2"/>
          <w:sz w:val="21"/>
          <w:szCs w:val="21"/>
          <w:lang w:val="zh-CN"/>
        </w:rPr>
        <w:t>提供</w:t>
      </w:r>
      <w:r>
        <w:rPr>
          <w:rFonts w:hint="eastAsia" w:ascii="宋体" w:hAnsi="宋体" w:eastAsia="宋体" w:cs="宋体"/>
          <w:b/>
          <w:color w:val="auto"/>
          <w:kern w:val="2"/>
          <w:sz w:val="21"/>
          <w:szCs w:val="21"/>
        </w:rPr>
        <w:t>制造商</w:t>
      </w:r>
      <w:r>
        <w:rPr>
          <w:rFonts w:hint="eastAsia" w:ascii="宋体" w:hAnsi="宋体" w:eastAsia="宋体" w:cs="宋体"/>
          <w:b/>
          <w:color w:val="auto"/>
          <w:kern w:val="2"/>
          <w:sz w:val="21"/>
          <w:szCs w:val="21"/>
          <w:lang w:val="zh-CN"/>
        </w:rPr>
        <w:t>资格声明原件</w:t>
      </w:r>
      <w:r>
        <w:rPr>
          <w:rFonts w:hint="eastAsia" w:ascii="宋体" w:hAnsi="宋体" w:eastAsia="宋体" w:cs="宋体"/>
          <w:color w:val="auto"/>
          <w:kern w:val="2"/>
          <w:sz w:val="21"/>
          <w:szCs w:val="21"/>
          <w:lang w:val="zh-CN"/>
        </w:rPr>
        <w:t>；</w:t>
      </w:r>
    </w:p>
    <w:p>
      <w:pPr>
        <w:spacing w:line="360" w:lineRule="auto"/>
        <w:ind w:left="235" w:leftChars="0" w:hanging="235" w:hangingChars="112"/>
        <w:jc w:val="both"/>
        <w:rPr>
          <w:rFonts w:hint="eastAsia" w:ascii="宋体" w:hAnsi="宋体" w:eastAsia="宋体" w:cs="宋体"/>
          <w:color w:val="auto"/>
          <w:kern w:val="2"/>
          <w:sz w:val="21"/>
          <w:szCs w:val="21"/>
          <w:lang w:val="zh-CN"/>
        </w:rPr>
      </w:pPr>
      <w:r>
        <w:rPr>
          <w:rFonts w:hint="eastAsia" w:ascii="宋体" w:hAnsi="宋体" w:eastAsia="宋体" w:cs="宋体"/>
          <w:color w:val="auto"/>
          <w:kern w:val="2"/>
          <w:sz w:val="21"/>
          <w:szCs w:val="21"/>
          <w:lang w:val="zh-CN"/>
        </w:rPr>
        <w:t>b、投标人为所投紫外灯管制造商直接就本项目</w:t>
      </w:r>
      <w:r>
        <w:rPr>
          <w:rFonts w:hint="eastAsia" w:ascii="宋体" w:hAnsi="宋体" w:eastAsia="宋体" w:cs="宋体"/>
          <w:color w:val="auto"/>
          <w:kern w:val="2"/>
          <w:sz w:val="21"/>
          <w:szCs w:val="21"/>
          <w:lang w:val="en-US" w:eastAsia="zh-CN"/>
        </w:rPr>
        <w:t>独家</w:t>
      </w:r>
      <w:r>
        <w:rPr>
          <w:rFonts w:hint="eastAsia" w:ascii="宋体" w:hAnsi="宋体" w:eastAsia="宋体" w:cs="宋体"/>
          <w:color w:val="auto"/>
          <w:kern w:val="2"/>
          <w:sz w:val="21"/>
          <w:szCs w:val="21"/>
          <w:lang w:val="zh-CN"/>
        </w:rPr>
        <w:t>授权的在境内依法登记注册成立、能独立承担民事责任的经销商时，</w:t>
      </w:r>
      <w:r>
        <w:rPr>
          <w:rFonts w:hint="eastAsia" w:ascii="宋体" w:hAnsi="宋体" w:eastAsia="宋体" w:cs="宋体"/>
          <w:b/>
          <w:color w:val="auto"/>
          <w:kern w:val="2"/>
          <w:sz w:val="21"/>
          <w:szCs w:val="21"/>
          <w:lang w:val="zh-CN"/>
        </w:rPr>
        <w:t>提供所投紫外灯管制造商针对本项目授权销售及售后服务承诺函原件和制造商资格声明原件</w:t>
      </w:r>
      <w:r>
        <w:rPr>
          <w:rFonts w:hint="eastAsia" w:ascii="宋体" w:hAnsi="宋体" w:eastAsia="宋体" w:cs="宋体"/>
          <w:color w:val="auto"/>
          <w:kern w:val="2"/>
          <w:sz w:val="21"/>
          <w:szCs w:val="21"/>
          <w:lang w:val="zh-CN"/>
        </w:rPr>
        <w:t>；</w:t>
      </w:r>
    </w:p>
    <w:p>
      <w:pPr>
        <w:spacing w:line="360" w:lineRule="auto"/>
        <w:ind w:left="235" w:leftChars="0" w:hanging="235" w:hangingChars="112"/>
        <w:jc w:val="both"/>
        <w:rPr>
          <w:rFonts w:hint="eastAsia" w:ascii="宋体" w:hAnsi="宋体" w:eastAsia="宋体" w:cs="宋体"/>
          <w:color w:val="auto"/>
          <w:kern w:val="2"/>
          <w:sz w:val="21"/>
          <w:szCs w:val="21"/>
          <w:lang w:val="zh-CN"/>
        </w:rPr>
      </w:pPr>
      <w:r>
        <w:rPr>
          <w:rFonts w:hint="eastAsia" w:ascii="宋体" w:hAnsi="宋体" w:eastAsia="宋体" w:cs="宋体"/>
          <w:color w:val="auto"/>
          <w:kern w:val="2"/>
          <w:sz w:val="21"/>
          <w:szCs w:val="21"/>
          <w:lang w:val="zh-CN"/>
        </w:rPr>
        <w:t>c、当前述授权销售及售后服务承诺函是由境外品牌境外生产的所投紫外灯管制造商通过境内的办事机构出具时，同时还须提供证明该机构作为境外品牌境外生产的所投紫外灯管制造商在境内的办事机构的证明文件复印件</w:t>
      </w:r>
      <w:r>
        <w:rPr>
          <w:rFonts w:hint="eastAsia" w:ascii="宋体" w:hAnsi="宋体" w:eastAsia="宋体" w:cs="宋体"/>
          <w:color w:val="auto"/>
          <w:kern w:val="2"/>
          <w:sz w:val="21"/>
          <w:szCs w:val="21"/>
          <w:lang w:val="en-US" w:eastAsia="zh-CN"/>
        </w:rPr>
        <w:t>[</w:t>
      </w:r>
      <w:r>
        <w:rPr>
          <w:rFonts w:hint="eastAsia" w:ascii="宋体" w:hAnsi="宋体" w:eastAsia="宋体" w:cs="宋体"/>
          <w:color w:val="auto"/>
          <w:kern w:val="2"/>
          <w:sz w:val="21"/>
          <w:szCs w:val="21"/>
          <w:lang w:val="zh-CN"/>
        </w:rPr>
        <w:t>该证明文件可为显示其作为境外所投紫外灯管制造商分公司的营业执照、或反映其作为境外所投紫外灯管制造商子公司的章程（或出资证明、或反映出资人为境外所投紫外灯管制造商的营业执照）、或境外所投紫外灯管制造商的书面证明、或官网显示其关系的打印件</w:t>
      </w:r>
      <w:r>
        <w:rPr>
          <w:rFonts w:hint="eastAsia" w:ascii="宋体" w:hAnsi="宋体" w:eastAsia="宋体" w:cs="宋体"/>
          <w:color w:val="auto"/>
          <w:kern w:val="2"/>
          <w:sz w:val="21"/>
          <w:szCs w:val="21"/>
          <w:lang w:val="en-US" w:eastAsia="zh-CN"/>
        </w:rPr>
        <w:t>]</w:t>
      </w:r>
      <w:r>
        <w:rPr>
          <w:rFonts w:hint="eastAsia" w:ascii="宋体" w:hAnsi="宋体" w:eastAsia="宋体" w:cs="宋体"/>
          <w:color w:val="auto"/>
          <w:kern w:val="2"/>
          <w:sz w:val="21"/>
          <w:szCs w:val="21"/>
          <w:lang w:val="zh-CN"/>
        </w:rPr>
        <w:t>；</w:t>
      </w:r>
    </w:p>
    <w:p>
      <w:pPr>
        <w:tabs>
          <w:tab w:val="left" w:pos="1276"/>
        </w:tabs>
        <w:spacing w:line="360" w:lineRule="auto"/>
        <w:ind w:left="283" w:hanging="283" w:hangingChars="135"/>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w:t>
      </w:r>
      <w:r>
        <w:rPr>
          <w:rFonts w:hint="eastAsia" w:ascii="宋体" w:hAnsi="宋体" w:eastAsia="宋体"/>
          <w:color w:val="auto"/>
          <w:szCs w:val="21"/>
          <w:highlight w:val="none"/>
        </w:rPr>
        <w:t>资格业绩【投标人提供一份</w:t>
      </w:r>
      <w:r>
        <w:rPr>
          <w:rFonts w:hint="eastAsia" w:ascii="宋体" w:hAnsi="宋体" w:eastAsia="宋体"/>
          <w:color w:val="auto"/>
          <w:szCs w:val="21"/>
          <w:highlight w:val="none"/>
          <w:lang w:val="en-US" w:eastAsia="zh-CN"/>
        </w:rPr>
        <w:t>2021</w:t>
      </w:r>
      <w:r>
        <w:rPr>
          <w:rFonts w:hint="eastAsia" w:ascii="宋体" w:hAnsi="宋体" w:eastAsia="宋体"/>
          <w:color w:val="auto"/>
          <w:szCs w:val="21"/>
          <w:highlight w:val="none"/>
        </w:rPr>
        <w:t>年</w:t>
      </w:r>
      <w:r>
        <w:rPr>
          <w:rFonts w:hint="eastAsia" w:ascii="宋体" w:hAnsi="宋体" w:eastAsia="宋体"/>
          <w:color w:val="auto"/>
          <w:szCs w:val="21"/>
          <w:highlight w:val="none"/>
          <w:lang w:val="en-US" w:eastAsia="zh-CN"/>
        </w:rPr>
        <w:t>1</w:t>
      </w:r>
      <w:r>
        <w:rPr>
          <w:rFonts w:hint="eastAsia" w:ascii="宋体" w:hAnsi="宋体" w:eastAsia="宋体"/>
          <w:color w:val="auto"/>
          <w:szCs w:val="21"/>
          <w:highlight w:val="none"/>
        </w:rPr>
        <w:t>月</w:t>
      </w:r>
      <w:r>
        <w:rPr>
          <w:rFonts w:hint="eastAsia" w:ascii="宋体" w:hAnsi="宋体" w:eastAsia="宋体"/>
          <w:color w:val="auto"/>
          <w:szCs w:val="21"/>
          <w:highlight w:val="none"/>
          <w:lang w:val="en-US" w:eastAsia="zh-CN"/>
        </w:rPr>
        <w:t>1</w:t>
      </w:r>
      <w:r>
        <w:rPr>
          <w:rFonts w:hint="eastAsia" w:ascii="宋体" w:hAnsi="宋体" w:eastAsia="宋体"/>
          <w:color w:val="auto"/>
          <w:szCs w:val="21"/>
          <w:highlight w:val="none"/>
        </w:rPr>
        <w:t>日以来</w:t>
      </w:r>
      <w:r>
        <w:rPr>
          <w:rFonts w:hint="eastAsia" w:ascii="宋体" w:hAnsi="宋体" w:eastAsia="宋体"/>
          <w:b/>
          <w:bCs/>
          <w:color w:val="auto"/>
          <w:szCs w:val="21"/>
          <w:highlight w:val="none"/>
          <w:lang w:val="en-US" w:eastAsia="zh-CN"/>
        </w:rPr>
        <w:t>投标品牌</w:t>
      </w:r>
      <w:r>
        <w:rPr>
          <w:rFonts w:hint="eastAsia" w:hAnsi="宋体" w:eastAsia="宋体"/>
          <w:b/>
          <w:color w:val="auto"/>
          <w:sz w:val="21"/>
          <w:szCs w:val="21"/>
          <w:highlight w:val="none"/>
          <w:lang w:val="en-US" w:eastAsia="zh-CN"/>
        </w:rPr>
        <w:t>紫外灯管产品供货（销售）</w:t>
      </w:r>
      <w:r>
        <w:rPr>
          <w:rFonts w:hint="eastAsia" w:ascii="宋体" w:hAnsi="宋体" w:eastAsia="宋体" w:cs="宋体"/>
          <w:b/>
          <w:color w:val="auto"/>
          <w:szCs w:val="21"/>
          <w:highlight w:val="none"/>
        </w:rPr>
        <w:t>业绩</w:t>
      </w:r>
      <w:r>
        <w:rPr>
          <w:rFonts w:hint="eastAsia" w:ascii="宋体" w:hAnsi="宋体" w:eastAsia="宋体"/>
          <w:color w:val="auto"/>
          <w:szCs w:val="21"/>
          <w:highlight w:val="none"/>
        </w:rPr>
        <w:t>（合同签订日期为</w:t>
      </w:r>
      <w:r>
        <w:rPr>
          <w:rFonts w:hint="eastAsia" w:ascii="宋体" w:hAnsi="宋体" w:eastAsia="宋体"/>
          <w:color w:val="auto"/>
          <w:szCs w:val="21"/>
          <w:highlight w:val="none"/>
          <w:lang w:val="en-US" w:eastAsia="zh-CN"/>
        </w:rPr>
        <w:t>2021</w:t>
      </w:r>
      <w:r>
        <w:rPr>
          <w:rFonts w:hint="eastAsia" w:ascii="宋体" w:hAnsi="宋体" w:eastAsia="宋体"/>
          <w:color w:val="auto"/>
          <w:szCs w:val="21"/>
          <w:highlight w:val="none"/>
        </w:rPr>
        <w:t>年</w:t>
      </w:r>
      <w:r>
        <w:rPr>
          <w:rFonts w:hint="eastAsia" w:ascii="宋体" w:hAnsi="宋体" w:eastAsia="宋体"/>
          <w:color w:val="auto"/>
          <w:szCs w:val="21"/>
          <w:highlight w:val="none"/>
          <w:lang w:val="en-US" w:eastAsia="zh-CN"/>
        </w:rPr>
        <w:t>1</w:t>
      </w:r>
      <w:r>
        <w:rPr>
          <w:rFonts w:hint="eastAsia" w:ascii="宋体" w:hAnsi="宋体" w:eastAsia="宋体"/>
          <w:color w:val="auto"/>
          <w:szCs w:val="21"/>
          <w:highlight w:val="none"/>
        </w:rPr>
        <w:t>月</w:t>
      </w:r>
      <w:r>
        <w:rPr>
          <w:rFonts w:hint="eastAsia" w:ascii="宋体" w:hAnsi="宋体" w:eastAsia="宋体"/>
          <w:color w:val="auto"/>
          <w:szCs w:val="21"/>
          <w:highlight w:val="none"/>
          <w:lang w:val="en-US" w:eastAsia="zh-CN"/>
        </w:rPr>
        <w:t>1</w:t>
      </w:r>
      <w:r>
        <w:rPr>
          <w:rFonts w:hint="eastAsia" w:ascii="宋体" w:hAnsi="宋体" w:eastAsia="宋体"/>
          <w:color w:val="auto"/>
          <w:szCs w:val="21"/>
          <w:highlight w:val="none"/>
        </w:rPr>
        <w:t>日或以后），资格业绩证明材料提交要求详见招标文件第六篇投标文件格式</w:t>
      </w:r>
      <w:r>
        <w:rPr>
          <w:rFonts w:hint="eastAsia" w:ascii="宋体" w:hAnsi="宋体" w:eastAsia="宋体"/>
          <w:color w:val="auto"/>
          <w:szCs w:val="21"/>
          <w:highlight w:val="none"/>
          <w:u w:val="single"/>
          <w:lang w:val="en-US" w:eastAsia="zh-CN"/>
        </w:rPr>
        <w:t>5</w:t>
      </w:r>
      <w:r>
        <w:rPr>
          <w:rFonts w:hint="eastAsia" w:ascii="宋体" w:hAnsi="宋体" w:eastAsia="宋体"/>
          <w:color w:val="auto"/>
          <w:szCs w:val="21"/>
          <w:highlight w:val="none"/>
          <w:u w:val="single"/>
        </w:rPr>
        <w:t>.</w:t>
      </w:r>
      <w:r>
        <w:rPr>
          <w:rFonts w:hint="eastAsia" w:ascii="宋体" w:hAnsi="宋体" w:eastAsia="宋体"/>
          <w:color w:val="auto"/>
          <w:szCs w:val="21"/>
          <w:highlight w:val="none"/>
          <w:u w:val="single"/>
          <w:lang w:val="en-US" w:eastAsia="zh-CN"/>
        </w:rPr>
        <w:t>5</w:t>
      </w:r>
      <w:r>
        <w:rPr>
          <w:rFonts w:hint="eastAsia" w:ascii="宋体" w:hAnsi="宋体" w:eastAsia="宋体"/>
          <w:color w:val="auto"/>
          <w:szCs w:val="21"/>
          <w:highlight w:val="none"/>
        </w:rPr>
        <w:t>】</w:t>
      </w:r>
      <w:r>
        <w:rPr>
          <w:rFonts w:hint="eastAsia" w:ascii="宋体" w:hAnsi="宋体" w:eastAsia="宋体"/>
          <w:color w:val="auto"/>
          <w:szCs w:val="21"/>
          <w:highlight w:val="none"/>
          <w:lang w:eastAsia="zh-CN"/>
        </w:rPr>
        <w:t>；</w:t>
      </w:r>
    </w:p>
    <w:p>
      <w:pPr>
        <w:autoSpaceDE w:val="0"/>
        <w:autoSpaceDN w:val="0"/>
        <w:adjustRightInd w:val="0"/>
        <w:spacing w:line="360" w:lineRule="auto"/>
        <w:ind w:left="913" w:hanging="913" w:hangingChars="435"/>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lang w:val="zh-CN"/>
        </w:rPr>
        <w:t>最近3年投标人牵涉的其他（失信和违法）</w:t>
      </w:r>
      <w:r>
        <w:rPr>
          <w:rFonts w:hint="eastAsia" w:ascii="宋体" w:hAnsi="宋体" w:eastAsia="宋体" w:cs="宋体"/>
          <w:color w:val="auto"/>
          <w:kern w:val="0"/>
          <w:szCs w:val="21"/>
          <w:highlight w:val="none"/>
        </w:rPr>
        <w:t>处罚说明</w:t>
      </w:r>
      <w:r>
        <w:rPr>
          <w:rFonts w:hint="eastAsia" w:ascii="宋体" w:hAnsi="宋体" w:eastAsia="宋体" w:cs="宋体"/>
          <w:color w:val="auto"/>
          <w:szCs w:val="21"/>
          <w:highlight w:val="none"/>
          <w:lang w:val="zh-CN"/>
        </w:rPr>
        <w:t>；</w:t>
      </w:r>
    </w:p>
    <w:p>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lang w:val="zh-CN"/>
        </w:rPr>
        <w:t>）投标人基本情况一览表；</w:t>
      </w:r>
    </w:p>
    <w:p>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lang w:val="zh-CN"/>
        </w:rPr>
        <w:t>）投标人财务状况表；</w:t>
      </w:r>
    </w:p>
    <w:p>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）合同条款响应程度（合同条款偏离表）；</w:t>
      </w:r>
    </w:p>
    <w:p>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9</w:t>
      </w:r>
      <w:r>
        <w:rPr>
          <w:rFonts w:hint="eastAsia" w:ascii="宋体" w:hAnsi="宋体" w:eastAsia="宋体" w:cs="宋体"/>
          <w:color w:val="auto"/>
          <w:szCs w:val="21"/>
          <w:highlight w:val="none"/>
          <w:lang w:val="zh-CN"/>
        </w:rPr>
        <w:t>）业绩表；</w:t>
      </w:r>
    </w:p>
    <w:p>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0</w:t>
      </w:r>
      <w:r>
        <w:rPr>
          <w:rFonts w:hint="eastAsia" w:ascii="宋体" w:hAnsi="宋体" w:eastAsia="宋体" w:cs="宋体"/>
          <w:color w:val="auto"/>
          <w:szCs w:val="21"/>
          <w:highlight w:val="none"/>
          <w:lang w:val="zh-CN"/>
        </w:rPr>
        <w:t>）投标保证金汇入情况说明；</w:t>
      </w:r>
    </w:p>
    <w:p>
      <w:pPr>
        <w:tabs>
          <w:tab w:val="left" w:pos="567"/>
        </w:tabs>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lang w:val="zh-CN"/>
        </w:rPr>
        <w:t>）投标人资格证明文件以外的其他资质证书、知识产权证书及获得的相关获奖、认证证书、社会评价资料证明文件复印件等投标人认为有需要证明其具备为本次招标项目提供货物</w:t>
      </w:r>
      <w:r>
        <w:rPr>
          <w:rFonts w:hint="eastAsia" w:ascii="宋体" w:hAnsi="宋体" w:eastAsia="宋体" w:cs="宋体"/>
          <w:color w:val="auto"/>
          <w:szCs w:val="21"/>
          <w:highlight w:val="none"/>
          <w:lang w:val="en-US" w:eastAsia="zh-CN"/>
        </w:rPr>
        <w:t>及有关</w:t>
      </w:r>
      <w:r>
        <w:rPr>
          <w:rFonts w:hint="eastAsia" w:ascii="宋体" w:hAnsi="宋体" w:eastAsia="宋体" w:cs="宋体"/>
          <w:color w:val="auto"/>
          <w:szCs w:val="21"/>
          <w:highlight w:val="none"/>
          <w:lang w:val="zh-CN"/>
        </w:rPr>
        <w:t>服务能力的有关其它商务文件（不做强制要求）。</w:t>
      </w:r>
    </w:p>
    <w:p>
      <w:pPr>
        <w:autoSpaceDE w:val="0"/>
        <w:autoSpaceDN w:val="0"/>
        <w:adjustRightInd w:val="0"/>
        <w:spacing w:line="360" w:lineRule="auto"/>
        <w:ind w:left="422" w:leftChars="-100" w:hanging="632" w:hangingChars="300"/>
        <w:rPr>
          <w:rFonts w:ascii="宋体" w:hAnsi="宋体" w:eastAsia="宋体" w:cs="宋体"/>
          <w:b/>
          <w:color w:val="auto"/>
          <w:kern w:val="0"/>
          <w:szCs w:val="24"/>
          <w:highlight w:val="none"/>
        </w:rPr>
      </w:pPr>
      <w:r>
        <w:rPr>
          <w:rFonts w:hint="eastAsia" w:ascii="宋体" w:hAnsi="宋体" w:eastAsia="宋体" w:cs="宋体"/>
          <w:b/>
          <w:color w:val="auto"/>
          <w:kern w:val="0"/>
          <w:szCs w:val="24"/>
          <w:highlight w:val="none"/>
        </w:rPr>
        <w:t>9.1.2 技术文件：</w:t>
      </w:r>
    </w:p>
    <w:p>
      <w:pPr>
        <w:autoSpaceDE w:val="0"/>
        <w:autoSpaceDN w:val="0"/>
        <w:adjustRightInd w:val="0"/>
        <w:spacing w:line="360" w:lineRule="auto"/>
        <w:ind w:right="-23" w:rightChars="-11"/>
        <w:jc w:val="left"/>
        <w:rPr>
          <w:rFonts w:ascii="宋体" w:hAnsi="宋体" w:eastAsia="宋体" w:cs="Times New Roman"/>
          <w:b/>
          <w:bCs/>
          <w:color w:val="auto"/>
          <w:kern w:val="0"/>
          <w:szCs w:val="21"/>
          <w:highlight w:val="none"/>
          <w:lang w:val="zh-CN"/>
        </w:rPr>
      </w:pPr>
      <w:r>
        <w:rPr>
          <w:rFonts w:hint="eastAsia" w:ascii="宋体" w:hAnsi="宋体" w:eastAsia="宋体" w:cs="Times New Roman"/>
          <w:b/>
          <w:bCs/>
          <w:color w:val="auto"/>
          <w:kern w:val="0"/>
          <w:szCs w:val="21"/>
          <w:highlight w:val="none"/>
          <w:lang w:val="zh-CN"/>
        </w:rPr>
        <w:t xml:space="preserve"> </w:t>
      </w:r>
      <w:r>
        <w:rPr>
          <w:rFonts w:ascii="宋体" w:hAnsi="宋体" w:eastAsia="宋体" w:cs="Times New Roman"/>
          <w:b/>
          <w:bCs/>
          <w:color w:val="auto"/>
          <w:kern w:val="0"/>
          <w:szCs w:val="21"/>
          <w:highlight w:val="none"/>
          <w:lang w:val="zh-CN"/>
        </w:rPr>
        <w:t xml:space="preserve">   </w:t>
      </w:r>
      <w:r>
        <w:rPr>
          <w:rFonts w:hint="eastAsia" w:ascii="宋体" w:hAnsi="宋体" w:eastAsia="宋体" w:cs="Times New Roman"/>
          <w:b/>
          <w:bCs/>
          <w:color w:val="auto"/>
          <w:kern w:val="0"/>
          <w:szCs w:val="21"/>
          <w:highlight w:val="none"/>
          <w:lang w:val="zh-CN"/>
        </w:rPr>
        <w:t>目录：</w:t>
      </w:r>
    </w:p>
    <w:p>
      <w:pPr>
        <w:spacing w:line="360" w:lineRule="auto"/>
        <w:ind w:left="105" w:leftChars="-100" w:hanging="315" w:hangingChars="15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（1）用户需求响应程度（即用户需求偏离表格式）；</w:t>
      </w:r>
    </w:p>
    <w:p>
      <w:pPr>
        <w:spacing w:line="360" w:lineRule="auto"/>
        <w:ind w:left="315" w:leftChars="-100" w:hanging="525" w:hangingChars="25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Times New Roman"/>
          <w:color w:val="auto"/>
          <w:kern w:val="0"/>
          <w:szCs w:val="21"/>
          <w:highlight w:val="none"/>
          <w:lang w:val="zh-CN"/>
        </w:rPr>
        <w:t>供货货物清单表（货物明细中的货物名称、品牌、产地、规格、型号、数量及服务明细中的内容和服务标准等，必须与分项报价明细表完全一致）；</w:t>
      </w:r>
    </w:p>
    <w:p>
      <w:pPr>
        <w:spacing w:line="360" w:lineRule="auto"/>
        <w:ind w:left="315" w:leftChars="-100" w:hanging="525" w:hangingChars="250"/>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lang w:val="zh-CN"/>
        </w:rPr>
        <w:t>）所投紫外灯管产品的性能说明（投标人自行提供书面说明和资料），包括但不限于如下证明文件：</w:t>
      </w:r>
    </w:p>
    <w:p>
      <w:pPr>
        <w:spacing w:line="360" w:lineRule="auto"/>
        <w:ind w:left="204" w:leftChars="97" w:firstLine="12" w:firstLineChars="6"/>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符合紫外灯管技术要求的紫外灯管电光转化效率、紫外输出功率检验报告，报告日期为2021年1月1日以后。紫外灯管电光转化效率、紫外输出功率检验报告无需CMA认证标志，但出具此报告的检测机构须具备独立检测能力且证明其在紫外线杀菌灯检测领域具备专业的技术能力和资质认可</w:t>
      </w:r>
      <w:r>
        <w:rPr>
          <w:rFonts w:hint="eastAsia" w:ascii="宋体" w:hAnsi="宋体" w:eastAsia="宋体" w:cs="宋体"/>
          <w:b/>
          <w:bCs/>
          <w:color w:val="auto"/>
          <w:kern w:val="0"/>
          <w:szCs w:val="21"/>
          <w:highlight w:val="none"/>
          <w:lang w:val="zh-CN"/>
        </w:rPr>
        <w:t>（须提供出具检验报告的第三方检测机构的CMA认证证书附表复印件或其他能体现其检测能力范围内的证明文件）</w:t>
      </w:r>
      <w:r>
        <w:rPr>
          <w:rFonts w:hint="eastAsia" w:ascii="宋体" w:hAnsi="宋体" w:eastAsia="宋体" w:cs="宋体"/>
          <w:color w:val="auto"/>
          <w:kern w:val="0"/>
          <w:szCs w:val="21"/>
          <w:highlight w:val="none"/>
          <w:lang w:val="zh-CN"/>
        </w:rPr>
        <w:t>。</w:t>
      </w:r>
    </w:p>
    <w:p>
      <w:pPr>
        <w:spacing w:line="360" w:lineRule="auto"/>
        <w:ind w:left="315" w:leftChars="-100" w:hanging="525" w:hangingChars="250"/>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）所投紫外灯管等配件的性能说明（投标人自行提供书面说明和资料）</w:t>
      </w:r>
      <w:r>
        <w:rPr>
          <w:rFonts w:hint="eastAsia" w:ascii="宋体" w:hAnsi="宋体" w:eastAsia="宋体" w:cs="宋体"/>
          <w:color w:val="auto"/>
          <w:kern w:val="0"/>
          <w:szCs w:val="21"/>
          <w:highlight w:val="none"/>
          <w:lang w:eastAsia="zh-CN"/>
        </w:rPr>
        <w:t>；</w:t>
      </w:r>
    </w:p>
    <w:p>
      <w:pPr>
        <w:spacing w:line="360" w:lineRule="auto"/>
        <w:ind w:left="315" w:leftChars="-100" w:hanging="525" w:hangingChars="250"/>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）供货计划及进度保证措施方案</w:t>
      </w:r>
      <w:r>
        <w:rPr>
          <w:rFonts w:hint="eastAsia" w:ascii="宋体" w:hAnsi="宋体" w:eastAsia="宋体" w:cs="宋体"/>
          <w:color w:val="auto"/>
          <w:kern w:val="0"/>
          <w:szCs w:val="21"/>
          <w:highlight w:val="none"/>
          <w:lang w:eastAsia="zh-CN"/>
        </w:rPr>
        <w:t>；</w:t>
      </w:r>
    </w:p>
    <w:p>
      <w:pPr>
        <w:spacing w:line="360" w:lineRule="auto"/>
        <w:ind w:left="315" w:leftChars="-100" w:hanging="525" w:hangingChars="250"/>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6</w:t>
      </w:r>
      <w:r>
        <w:rPr>
          <w:rFonts w:hint="eastAsia" w:ascii="宋体" w:hAnsi="宋体" w:eastAsia="宋体" w:cs="宋体"/>
          <w:color w:val="auto"/>
          <w:kern w:val="0"/>
          <w:szCs w:val="21"/>
          <w:highlight w:val="none"/>
        </w:rPr>
        <w:t>）售后服务质量保证和承诺</w:t>
      </w:r>
      <w:r>
        <w:rPr>
          <w:rFonts w:hint="eastAsia" w:ascii="宋体" w:hAnsi="宋体" w:eastAsia="宋体" w:cs="宋体"/>
          <w:color w:val="auto"/>
          <w:kern w:val="0"/>
          <w:szCs w:val="21"/>
          <w:highlight w:val="none"/>
          <w:lang w:eastAsia="zh-CN"/>
        </w:rPr>
        <w:t>；</w:t>
      </w:r>
    </w:p>
    <w:p>
      <w:pPr>
        <w:spacing w:line="360" w:lineRule="auto"/>
        <w:ind w:left="105" w:leftChars="-100" w:hanging="315" w:hangingChars="15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7</w:t>
      </w:r>
      <w:r>
        <w:rPr>
          <w:rFonts w:hint="eastAsia" w:ascii="宋体" w:hAnsi="宋体" w:eastAsia="宋体" w:cs="宋体"/>
          <w:color w:val="auto"/>
          <w:kern w:val="0"/>
          <w:szCs w:val="21"/>
          <w:highlight w:val="none"/>
        </w:rPr>
        <w:t>）投标人认为有必要提供的其它材料（不做强制要求）。</w:t>
      </w:r>
    </w:p>
    <w:p>
      <w:pPr>
        <w:autoSpaceDE w:val="0"/>
        <w:autoSpaceDN w:val="0"/>
        <w:adjustRightInd w:val="0"/>
        <w:spacing w:line="360" w:lineRule="auto"/>
        <w:ind w:left="422" w:leftChars="-100" w:hanging="632" w:hangingChars="300"/>
        <w:rPr>
          <w:rFonts w:ascii="宋体" w:hAnsi="宋体" w:eastAsia="宋体" w:cs="宋体"/>
          <w:color w:val="auto"/>
          <w:kern w:val="0"/>
          <w:szCs w:val="21"/>
          <w:highlight w:val="none"/>
          <w:lang w:val="zh-CN"/>
        </w:rPr>
      </w:pPr>
      <w:r>
        <w:rPr>
          <w:rFonts w:hint="eastAsia" w:ascii="宋体" w:hAnsi="宋体" w:eastAsia="宋体" w:cs="宋体"/>
          <w:b/>
          <w:color w:val="auto"/>
          <w:kern w:val="0"/>
          <w:szCs w:val="21"/>
          <w:highlight w:val="none"/>
        </w:rPr>
        <w:t>9.1.3</w:t>
      </w:r>
      <w:r>
        <w:rPr>
          <w:rFonts w:hint="eastAsia" w:ascii="宋体" w:hAnsi="宋体" w:eastAsia="宋体" w:cs="宋体"/>
          <w:b/>
          <w:color w:val="auto"/>
          <w:kern w:val="0"/>
          <w:szCs w:val="21"/>
          <w:highlight w:val="none"/>
          <w:lang w:val="en-US" w:eastAsia="zh-CN"/>
        </w:rPr>
        <w:t xml:space="preserve"> </w:t>
      </w:r>
      <w:r>
        <w:rPr>
          <w:rFonts w:hint="eastAsia" w:ascii="宋体" w:hAnsi="宋体" w:eastAsia="宋体" w:cs="宋体"/>
          <w:b/>
          <w:bCs/>
          <w:color w:val="auto"/>
          <w:kern w:val="0"/>
          <w:szCs w:val="21"/>
          <w:highlight w:val="none"/>
          <w:lang w:val="zh-CN"/>
        </w:rPr>
        <w:t>投标文件电子文件</w:t>
      </w:r>
      <w:r>
        <w:rPr>
          <w:rFonts w:hint="eastAsia" w:ascii="宋体" w:hAnsi="宋体" w:eastAsia="宋体" w:cs="宋体"/>
          <w:color w:val="auto"/>
          <w:kern w:val="0"/>
          <w:szCs w:val="21"/>
          <w:highlight w:val="none"/>
          <w:lang w:val="zh-CN"/>
        </w:rPr>
        <w:t>（详细要求见本篇第17.</w:t>
      </w:r>
      <w:r>
        <w:rPr>
          <w:rFonts w:ascii="宋体" w:hAnsi="宋体" w:eastAsia="宋体" w:cs="宋体"/>
          <w:color w:val="auto"/>
          <w:kern w:val="0"/>
          <w:szCs w:val="21"/>
          <w:highlight w:val="none"/>
          <w:lang w:val="zh-CN"/>
        </w:rPr>
        <w:t>5</w:t>
      </w:r>
      <w:r>
        <w:rPr>
          <w:rFonts w:hint="eastAsia" w:ascii="宋体" w:hAnsi="宋体" w:eastAsia="宋体" w:cs="宋体"/>
          <w:color w:val="auto"/>
          <w:kern w:val="0"/>
          <w:szCs w:val="21"/>
          <w:highlight w:val="none"/>
          <w:lang w:val="zh-CN"/>
        </w:rPr>
        <w:t>款）</w:t>
      </w:r>
    </w:p>
    <w:p>
      <w:pPr>
        <w:autoSpaceDE w:val="0"/>
        <w:autoSpaceDN w:val="0"/>
        <w:adjustRightInd w:val="0"/>
        <w:spacing w:line="360" w:lineRule="auto"/>
        <w:ind w:left="35" w:leftChars="-118" w:hanging="283" w:hangingChars="135"/>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（1）签字、盖章后的投标文件扫描版PDF格式电子文件。</w:t>
      </w:r>
    </w:p>
    <w:p>
      <w:pPr>
        <w:autoSpaceDE w:val="0"/>
        <w:autoSpaceDN w:val="0"/>
        <w:adjustRightInd w:val="0"/>
        <w:spacing w:line="360" w:lineRule="auto"/>
        <w:ind w:left="422" w:leftChars="-100" w:hanging="632" w:hangingChars="300"/>
        <w:rPr>
          <w:rFonts w:ascii="宋体" w:hAnsi="宋体" w:eastAsia="宋体" w:cs="宋体"/>
          <w:b/>
          <w:bCs/>
          <w:color w:val="auto"/>
          <w:szCs w:val="21"/>
          <w:highlight w:val="none"/>
          <w:lang w:val="zh-CN"/>
        </w:rPr>
      </w:pPr>
      <w:r>
        <w:rPr>
          <w:rFonts w:hint="eastAsia" w:ascii="宋体" w:hAnsi="宋体" w:eastAsia="宋体" w:cs="宋体"/>
          <w:b/>
          <w:bCs/>
          <w:color w:val="auto"/>
          <w:szCs w:val="21"/>
          <w:highlight w:val="none"/>
          <w:lang w:val="zh-CN"/>
        </w:rPr>
        <w:t>9.1.4 唱标信封（单独密封）</w:t>
      </w:r>
    </w:p>
    <w:p>
      <w:pPr>
        <w:spacing w:line="360" w:lineRule="auto"/>
        <w:ind w:left="105" w:leftChars="-100" w:hanging="315" w:hangingChars="150"/>
        <w:rPr>
          <w:rFonts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（1）投标报价表；</w:t>
      </w:r>
    </w:p>
    <w:p>
      <w:pPr>
        <w:spacing w:line="360" w:lineRule="auto"/>
        <w:ind w:left="105" w:leftChars="-100" w:hanging="315" w:hangingChars="150"/>
        <w:rPr>
          <w:rFonts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（2）投标保证金汇入情况说明（一式两份）。</w:t>
      </w:r>
    </w:p>
    <w:p>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9.2  投标人按照投标文件的组成目录编制投标文件应包括上述内容，但不限于上述内容。招标文件提供了相关格式的，严格按照招标文件的要求编制，投标文件未含格式的，投标人自行编制。投标文件编制中要求的复印件、照片可为该资料扫描件的打印件。</w:t>
      </w:r>
    </w:p>
    <w:p>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9.3  </w:t>
      </w:r>
      <w:r>
        <w:rPr>
          <w:rFonts w:hint="eastAsia" w:ascii="宋体" w:hAnsi="宋体" w:eastAsia="宋体" w:cs="宋体"/>
          <w:b/>
          <w:color w:val="auto"/>
          <w:szCs w:val="21"/>
          <w:highlight w:val="none"/>
          <w:u w:val="single"/>
          <w:lang w:val="zh-CN"/>
        </w:rPr>
        <w:t>投标文件中相关证件、证书、合同、</w:t>
      </w:r>
      <w:r>
        <w:rPr>
          <w:rFonts w:hint="eastAsia" w:ascii="宋体" w:hAnsi="宋体" w:eastAsia="宋体" w:cs="Times New Roman"/>
          <w:b/>
          <w:color w:val="auto"/>
          <w:szCs w:val="21"/>
          <w:highlight w:val="none"/>
          <w:u w:val="single"/>
          <w:lang w:val="zh-CN"/>
        </w:rPr>
        <w:t>发票、照片</w:t>
      </w:r>
      <w:r>
        <w:rPr>
          <w:rFonts w:hint="eastAsia" w:ascii="宋体" w:hAnsi="宋体" w:eastAsia="宋体" w:cs="宋体"/>
          <w:b/>
          <w:color w:val="auto"/>
          <w:szCs w:val="21"/>
          <w:highlight w:val="none"/>
          <w:u w:val="single"/>
          <w:lang w:val="zh-CN"/>
        </w:rPr>
        <w:t>等证明材料中的原始印章、签名、关键内容必须清晰、可辨认，否则视为无效证明材料；投标文件中存在外文资料的，投标人必须同时提供中文译本，且必须保证中文译本的准确，否则招标人不予认可，视为无效材料；投标人须承担因此对应造成投标无效，或评标时因无效证明材料不得分，或拒绝接受投标的风险</w:t>
      </w:r>
      <w:r>
        <w:rPr>
          <w:rFonts w:hint="eastAsia" w:ascii="宋体" w:hAnsi="宋体" w:eastAsia="宋体" w:cs="宋体"/>
          <w:color w:val="auto"/>
          <w:szCs w:val="21"/>
          <w:highlight w:val="none"/>
          <w:lang w:val="zh-CN"/>
        </w:rPr>
        <w:t>。</w:t>
      </w:r>
    </w:p>
    <w:p>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p>
    <w:p>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102" w:name="_Toc142508324"/>
      <w:bookmarkStart w:id="103" w:name="_Toc486167674"/>
      <w:bookmarkStart w:id="104" w:name="_Toc8675_WPSOffice_Level3"/>
      <w:bookmarkStart w:id="105" w:name="_Toc18697"/>
      <w:bookmarkStart w:id="106" w:name="_Toc450662860"/>
      <w:bookmarkStart w:id="107" w:name="_Toc8501"/>
      <w:r>
        <w:rPr>
          <w:rFonts w:hint="eastAsia" w:ascii="宋体" w:hAnsi="宋体" w:eastAsia="宋体" w:cs="宋体"/>
          <w:color w:val="auto"/>
          <w:szCs w:val="21"/>
          <w:highlight w:val="none"/>
          <w:lang w:val="zh-CN"/>
        </w:rPr>
        <w:t>10</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投标函</w:t>
      </w:r>
      <w:bookmarkEnd w:id="102"/>
      <w:bookmarkEnd w:id="103"/>
      <w:bookmarkEnd w:id="104"/>
      <w:bookmarkEnd w:id="105"/>
      <w:bookmarkEnd w:id="106"/>
      <w:bookmarkEnd w:id="107"/>
    </w:p>
    <w:p>
      <w:pPr>
        <w:autoSpaceDE w:val="0"/>
        <w:autoSpaceDN w:val="0"/>
        <w:adjustRightInd w:val="0"/>
        <w:spacing w:line="360" w:lineRule="auto"/>
        <w:ind w:left="265" w:leftChars="119" w:hanging="15"/>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投标人应完整填写投标文件格式中规定的投标函。</w:t>
      </w:r>
    </w:p>
    <w:p>
      <w:pPr>
        <w:autoSpaceDE w:val="0"/>
        <w:autoSpaceDN w:val="0"/>
        <w:adjustRightInd w:val="0"/>
        <w:spacing w:line="360" w:lineRule="auto"/>
        <w:ind w:left="265" w:leftChars="119" w:hanging="15"/>
        <w:rPr>
          <w:rFonts w:ascii="宋体" w:hAnsi="宋体" w:eastAsia="宋体" w:cs="宋体"/>
          <w:color w:val="auto"/>
          <w:szCs w:val="21"/>
          <w:highlight w:val="none"/>
          <w:lang w:val="zh-CN"/>
        </w:rPr>
      </w:pPr>
    </w:p>
    <w:p>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108" w:name="_Toc486167675"/>
      <w:bookmarkStart w:id="109" w:name="_Toc4385_WPSOffice_Level3"/>
      <w:bookmarkStart w:id="110" w:name="_Toc28822"/>
      <w:bookmarkStart w:id="111" w:name="_Toc450662861"/>
      <w:bookmarkStart w:id="112" w:name="_Toc142508325"/>
      <w:bookmarkStart w:id="113" w:name="_Toc14915"/>
      <w:r>
        <w:rPr>
          <w:rFonts w:hint="eastAsia" w:ascii="宋体" w:hAnsi="宋体" w:eastAsia="宋体" w:cs="宋体"/>
          <w:color w:val="auto"/>
          <w:szCs w:val="21"/>
          <w:highlight w:val="none"/>
          <w:lang w:val="zh-CN"/>
        </w:rPr>
        <w:t>11</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投标报价</w:t>
      </w:r>
      <w:bookmarkEnd w:id="108"/>
      <w:bookmarkEnd w:id="109"/>
      <w:bookmarkEnd w:id="110"/>
      <w:bookmarkEnd w:id="111"/>
      <w:bookmarkEnd w:id="112"/>
      <w:bookmarkEnd w:id="113"/>
    </w:p>
    <w:p>
      <w:pPr>
        <w:tabs>
          <w:tab w:val="left" w:pos="567"/>
        </w:tabs>
        <w:autoSpaceDE w:val="0"/>
        <w:autoSpaceDN w:val="0"/>
        <w:adjustRightInd w:val="0"/>
        <w:spacing w:line="360" w:lineRule="auto"/>
        <w:ind w:left="357" w:leftChars="-100" w:hanging="567"/>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11.1 本项目</w:t>
      </w:r>
      <w:r>
        <w:rPr>
          <w:rFonts w:hint="eastAsia" w:ascii="宋体" w:hAnsi="宋体" w:eastAsia="宋体" w:cs="Times New Roman"/>
          <w:b/>
          <w:color w:val="auto"/>
          <w:szCs w:val="21"/>
          <w:highlight w:val="none"/>
          <w:lang w:val="zh-CN"/>
        </w:rPr>
        <w:t>只允许有一个报价价格，任何有选择的或</w:t>
      </w:r>
      <w:r>
        <w:rPr>
          <w:rFonts w:hint="eastAsia" w:ascii="宋体" w:hAnsi="宋体" w:eastAsia="宋体" w:cs="Times New Roman"/>
          <w:b/>
          <w:color w:val="auto"/>
          <w:kern w:val="0"/>
          <w:szCs w:val="21"/>
          <w:highlight w:val="none"/>
          <w:lang w:val="zh-CN"/>
        </w:rPr>
        <w:t>不是固定价的</w:t>
      </w:r>
      <w:r>
        <w:rPr>
          <w:rFonts w:hint="eastAsia" w:ascii="宋体" w:hAnsi="宋体" w:eastAsia="宋体" w:cs="Times New Roman"/>
          <w:b/>
          <w:color w:val="auto"/>
          <w:szCs w:val="21"/>
          <w:highlight w:val="none"/>
          <w:lang w:val="zh-CN"/>
        </w:rPr>
        <w:t>投标报价将不予接受，</w:t>
      </w:r>
      <w:r>
        <w:rPr>
          <w:rFonts w:hint="eastAsia" w:ascii="宋体" w:hAnsi="宋体" w:eastAsia="宋体" w:cs="Times New Roman"/>
          <w:b/>
          <w:color w:val="auto"/>
          <w:kern w:val="0"/>
          <w:szCs w:val="21"/>
          <w:highlight w:val="none"/>
          <w:lang w:val="zh-CN"/>
        </w:rPr>
        <w:t>作为非实质性响应投标而予以拒绝。</w:t>
      </w:r>
      <w:r>
        <w:rPr>
          <w:rFonts w:hint="eastAsia" w:ascii="宋体" w:hAnsi="宋体" w:eastAsia="宋体" w:cs="Times New Roman"/>
          <w:b/>
          <w:color w:val="auto"/>
          <w:kern w:val="0"/>
          <w:szCs w:val="21"/>
          <w:highlight w:val="none"/>
        </w:rPr>
        <w:t>投标人不得以低于企业自身成本的价格竞投</w:t>
      </w:r>
      <w:r>
        <w:rPr>
          <w:rFonts w:hint="eastAsia" w:ascii="宋体" w:hAnsi="宋体" w:eastAsia="宋体" w:cs="宋体"/>
          <w:b/>
          <w:color w:val="auto"/>
          <w:szCs w:val="21"/>
          <w:highlight w:val="none"/>
          <w:lang w:val="zh-CN"/>
        </w:rPr>
        <w:t>。</w:t>
      </w:r>
    </w:p>
    <w:p>
      <w:pPr>
        <w:tabs>
          <w:tab w:val="left" w:pos="567"/>
        </w:tabs>
        <w:autoSpaceDE w:val="0"/>
        <w:autoSpaceDN w:val="0"/>
        <w:adjustRightInd w:val="0"/>
        <w:spacing w:line="360" w:lineRule="auto"/>
        <w:ind w:firstLine="567"/>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若投标人出现超低报价，有可能影响服务质量和不能诚信履约的，评标委员会将要求该投标人作出书面说明并提供相关证明材料，以确定投标人是否以低于企业成本价报价。若投标人不能合理说明或不能提供相关证明材料的，评标委员会将认定其投标报价低于成本，同时否决其投标。</w:t>
      </w:r>
    </w:p>
    <w:p>
      <w:pPr>
        <w:tabs>
          <w:tab w:val="left" w:pos="567"/>
        </w:tabs>
        <w:autoSpaceDE w:val="0"/>
        <w:autoSpaceDN w:val="0"/>
        <w:adjustRightInd w:val="0"/>
        <w:spacing w:line="360" w:lineRule="auto"/>
        <w:ind w:left="0" w:leftChars="0" w:firstLine="420" w:firstLineChars="0"/>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对是否低于企业成本价报价的事宜有争议的投标文件，评标委员会成员将以记名方式表决，</w:t>
      </w:r>
      <w:r>
        <w:rPr>
          <w:rFonts w:hint="eastAsia" w:ascii="宋体" w:hAnsi="宋体" w:eastAsia="宋体" w:cs="宋体"/>
          <w:b/>
          <w:color w:val="auto"/>
          <w:szCs w:val="21"/>
          <w:highlight w:val="none"/>
          <w:lang w:val="en-US" w:eastAsia="zh-CN"/>
        </w:rPr>
        <w:t>根据少数服从多数的原则，获多数表决通过</w:t>
      </w:r>
      <w:r>
        <w:rPr>
          <w:rFonts w:hint="eastAsia" w:ascii="宋体" w:hAnsi="宋体" w:eastAsia="宋体" w:cs="宋体"/>
          <w:b/>
          <w:color w:val="auto"/>
          <w:szCs w:val="21"/>
          <w:highlight w:val="none"/>
          <w:lang w:val="zh-CN"/>
        </w:rPr>
        <w:t>的投标人才有资格进入下一阶段的评审，否则将按无效投标处理。</w:t>
      </w:r>
    </w:p>
    <w:p>
      <w:pPr>
        <w:autoSpaceDE w:val="0"/>
        <w:autoSpaceDN w:val="0"/>
        <w:adjustRightInd w:val="0"/>
        <w:spacing w:line="360" w:lineRule="auto"/>
        <w:ind w:left="357" w:leftChars="-100" w:hanging="567"/>
        <w:rPr>
          <w:rFonts w:ascii="宋体" w:hAnsi="宋体" w:eastAsia="宋体" w:cs="宋体"/>
          <w:color w:val="auto"/>
          <w:kern w:val="0"/>
          <w:szCs w:val="21"/>
          <w:highlight w:val="none"/>
        </w:rPr>
      </w:pPr>
      <w:r>
        <w:rPr>
          <w:rFonts w:hint="eastAsia" w:ascii="宋体" w:hAnsi="宋体" w:eastAsia="宋体" w:cs="宋体"/>
          <w:color w:val="auto"/>
          <w:szCs w:val="21"/>
          <w:highlight w:val="none"/>
          <w:lang w:val="zh-CN"/>
        </w:rPr>
        <w:t>11.2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本项目的投标报价采用统一折扣系数报价，合同履约过程中，采购清单及预算表中货物不含税中标综合单价按以下方式计算：不含税中标综合单价=不含税预算综合单价×中标折扣系数，以实际供货数量进行结算，不含税中标综合单价出现小数点，保留小数点后两位，从小数点后第3位四舍五入。</w:t>
      </w:r>
      <w:r>
        <w:rPr>
          <w:rFonts w:hint="eastAsia" w:ascii="宋体" w:hAnsi="宋体" w:eastAsia="宋体" w:cs="Times New Roman"/>
          <w:b/>
          <w:color w:val="auto"/>
          <w:szCs w:val="21"/>
          <w:highlight w:val="none"/>
          <w:u w:val="single"/>
          <w:lang w:val="zh-CN"/>
        </w:rPr>
        <w:t>本项目投标报价为不含税价，即为《中华人民共和国增值税暂行条例》（国务院令第6</w:t>
      </w:r>
      <w:r>
        <w:rPr>
          <w:rFonts w:ascii="宋体" w:hAnsi="宋体" w:eastAsia="宋体" w:cs="Times New Roman"/>
          <w:b/>
          <w:color w:val="auto"/>
          <w:szCs w:val="21"/>
          <w:highlight w:val="none"/>
          <w:u w:val="single"/>
          <w:lang w:val="zh-CN"/>
        </w:rPr>
        <w:t>91</w:t>
      </w:r>
      <w:r>
        <w:rPr>
          <w:rFonts w:hint="eastAsia" w:ascii="宋体" w:hAnsi="宋体" w:eastAsia="宋体" w:cs="Times New Roman"/>
          <w:b/>
          <w:color w:val="auto"/>
          <w:szCs w:val="21"/>
          <w:highlight w:val="none"/>
          <w:u w:val="single"/>
          <w:lang w:val="zh-CN"/>
        </w:rPr>
        <w:t>号修订版）规定的销售额</w:t>
      </w:r>
      <w:r>
        <w:rPr>
          <w:rFonts w:hint="eastAsia" w:ascii="宋体" w:hAnsi="宋体" w:eastAsia="宋体" w:cs="Times New Roman"/>
          <w:color w:val="auto"/>
          <w:szCs w:val="21"/>
          <w:highlight w:val="none"/>
          <w:lang w:val="zh-CN"/>
        </w:rPr>
        <w:t>。本招标文件所称的不含税价和不含税合同价是指不含本采购项目投标人的销项税额，包含了投标人完成合同义务（含投标人代缴代扣、分包及委外服务、指导安装、采购货物等所产生的价税）的其他全部费用。本采购项目的销项税额由招标人承担，不计入投标报价。</w:t>
      </w:r>
      <w:r>
        <w:rPr>
          <w:rFonts w:hint="eastAsia" w:ascii="宋体" w:hAnsi="宋体" w:eastAsia="宋体" w:cs="宋体"/>
          <w:color w:val="auto"/>
          <w:kern w:val="0"/>
          <w:szCs w:val="21"/>
          <w:highlight w:val="none"/>
        </w:rPr>
        <w:t>本采购项目投标报价已含投标人履行本招标内容全部义务的一切费用，包括但不限于：</w:t>
      </w:r>
    </w:p>
    <w:p>
      <w:pPr>
        <w:pStyle w:val="22"/>
        <w:spacing w:line="360" w:lineRule="auto"/>
        <w:ind w:left="634" w:leftChars="52" w:hanging="525" w:hangingChars="250"/>
        <w:rPr>
          <w:rFonts w:hint="eastAsia" w:hAnsi="宋体"/>
          <w:color w:val="auto"/>
          <w:kern w:val="2"/>
          <w:sz w:val="21"/>
          <w:szCs w:val="21"/>
          <w:lang w:val="zh-CN"/>
        </w:rPr>
      </w:pPr>
      <w:r>
        <w:rPr>
          <w:rFonts w:hint="eastAsia" w:hAnsi="宋体"/>
          <w:color w:val="auto"/>
          <w:kern w:val="2"/>
          <w:sz w:val="21"/>
          <w:szCs w:val="21"/>
          <w:lang w:val="zh-CN"/>
        </w:rPr>
        <w:t>（1）招标范围内所有货物及其配备的附件的采购、制造、检测、试验、送货、搬运（含二次搬运至招标人指定仓储地点）、指导安装、保险、现场仓储、质保期免费上门提供售后服务等相关服务的全部费用；</w:t>
      </w:r>
    </w:p>
    <w:p>
      <w:pPr>
        <w:pStyle w:val="22"/>
        <w:spacing w:line="360" w:lineRule="auto"/>
        <w:ind w:left="634" w:leftChars="52" w:hanging="525" w:hangingChars="250"/>
        <w:rPr>
          <w:rFonts w:hAnsi="宋体"/>
          <w:color w:val="auto"/>
          <w:kern w:val="2"/>
          <w:sz w:val="21"/>
          <w:szCs w:val="21"/>
          <w:lang w:val="zh-CN"/>
        </w:rPr>
      </w:pPr>
      <w:r>
        <w:rPr>
          <w:rFonts w:hint="eastAsia" w:hAnsi="宋体"/>
          <w:color w:val="auto"/>
          <w:kern w:val="2"/>
          <w:sz w:val="21"/>
          <w:szCs w:val="21"/>
          <w:lang w:val="zh-CN"/>
        </w:rPr>
        <w:t>（2）投标货物及其工艺所有制造方、使用方应支付的对专有技术、专利权和版权、设计或其他知识产权而需要向其他方支付的版税；</w:t>
      </w:r>
    </w:p>
    <w:p>
      <w:pPr>
        <w:pStyle w:val="22"/>
        <w:spacing w:line="360" w:lineRule="auto"/>
        <w:ind w:left="634" w:leftChars="52" w:hanging="525" w:hangingChars="250"/>
        <w:rPr>
          <w:rFonts w:hAnsi="宋体"/>
          <w:color w:val="auto"/>
          <w:kern w:val="2"/>
          <w:sz w:val="21"/>
          <w:szCs w:val="21"/>
          <w:lang w:val="zh-CN"/>
        </w:rPr>
      </w:pPr>
      <w:r>
        <w:rPr>
          <w:rFonts w:hint="eastAsia" w:hAnsi="宋体"/>
          <w:color w:val="auto"/>
          <w:kern w:val="2"/>
          <w:sz w:val="21"/>
          <w:szCs w:val="21"/>
        </w:rPr>
        <w:t>（</w:t>
      </w:r>
      <w:r>
        <w:rPr>
          <w:rFonts w:hint="eastAsia" w:hAnsi="宋体"/>
          <w:color w:val="auto"/>
          <w:kern w:val="2"/>
          <w:sz w:val="21"/>
          <w:szCs w:val="21"/>
          <w:lang w:val="zh-CN"/>
        </w:rPr>
        <w:t>3）日常技术指导，免费的质保服务，包括但不限于免费现场质量问题处理或更换无效产品；</w:t>
      </w:r>
    </w:p>
    <w:p>
      <w:pPr>
        <w:pStyle w:val="22"/>
        <w:spacing w:line="360" w:lineRule="auto"/>
        <w:ind w:left="634" w:leftChars="52" w:hanging="525" w:hangingChars="250"/>
        <w:rPr>
          <w:rFonts w:hAnsi="宋体" w:cs="Arial"/>
          <w:color w:val="auto"/>
          <w:sz w:val="21"/>
          <w:szCs w:val="21"/>
        </w:rPr>
      </w:pPr>
      <w:r>
        <w:rPr>
          <w:rFonts w:hint="eastAsia" w:hAnsi="宋体" w:cs="Arial"/>
          <w:color w:val="auto"/>
          <w:sz w:val="21"/>
          <w:szCs w:val="21"/>
        </w:rPr>
        <w:t>（4）合理利润、</w:t>
      </w:r>
      <w:r>
        <w:rPr>
          <w:rFonts w:hint="eastAsia" w:hAnsi="宋体"/>
          <w:color w:val="auto"/>
          <w:kern w:val="2"/>
          <w:sz w:val="21"/>
          <w:szCs w:val="21"/>
          <w:lang w:val="zh-CN"/>
        </w:rPr>
        <w:t>投标人销项税额以外的税费</w:t>
      </w:r>
      <w:r>
        <w:rPr>
          <w:rFonts w:hint="eastAsia" w:hAnsi="宋体" w:cs="Arial"/>
          <w:color w:val="auto"/>
          <w:sz w:val="21"/>
          <w:szCs w:val="21"/>
        </w:rPr>
        <w:t>等；</w:t>
      </w:r>
    </w:p>
    <w:p>
      <w:pPr>
        <w:pStyle w:val="22"/>
        <w:spacing w:line="360" w:lineRule="auto"/>
        <w:ind w:left="634" w:leftChars="52" w:hanging="525" w:hangingChars="250"/>
        <w:rPr>
          <w:rFonts w:hAnsi="宋体"/>
          <w:color w:val="auto"/>
          <w:kern w:val="2"/>
          <w:sz w:val="21"/>
          <w:szCs w:val="21"/>
          <w:lang w:val="zh-CN"/>
        </w:rPr>
      </w:pPr>
      <w:r>
        <w:rPr>
          <w:rFonts w:hint="eastAsia" w:hAnsi="宋体"/>
          <w:color w:val="auto"/>
          <w:kern w:val="2"/>
          <w:sz w:val="21"/>
          <w:szCs w:val="21"/>
        </w:rPr>
        <w:t>（</w:t>
      </w:r>
      <w:r>
        <w:rPr>
          <w:rFonts w:hint="eastAsia" w:hAnsi="宋体"/>
          <w:color w:val="auto"/>
          <w:kern w:val="2"/>
          <w:sz w:val="21"/>
          <w:szCs w:val="21"/>
          <w:lang w:val="zh-CN"/>
        </w:rPr>
        <w:t>5）法律法规、商业公认、招标文件规定由投标人承担的其他直接及间接费用。</w:t>
      </w:r>
    </w:p>
    <w:p>
      <w:pPr>
        <w:autoSpaceDE w:val="0"/>
        <w:autoSpaceDN w:val="0"/>
        <w:adjustRightInd w:val="0"/>
        <w:spacing w:line="360" w:lineRule="auto"/>
        <w:ind w:left="357" w:leftChars="-100" w:hanging="567"/>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11.3</w:t>
      </w:r>
      <w:r>
        <w:rPr>
          <w:rFonts w:ascii="宋体" w:hAnsi="宋体" w:eastAsia="宋体" w:cs="宋体"/>
          <w:color w:val="auto"/>
          <w:kern w:val="0"/>
          <w:szCs w:val="21"/>
          <w:highlight w:val="none"/>
        </w:rPr>
        <w:t xml:space="preserve"> </w:t>
      </w:r>
      <w:r>
        <w:rPr>
          <w:rFonts w:hint="eastAsia" w:ascii="宋体" w:hAnsi="宋体" w:eastAsia="宋体" w:cs="Times New Roman"/>
          <w:color w:val="auto"/>
          <w:szCs w:val="21"/>
          <w:highlight w:val="none"/>
          <w:lang w:val="zh-CN"/>
        </w:rPr>
        <w:t>投标人根据</w:t>
      </w:r>
      <w:r>
        <w:rPr>
          <w:color w:val="auto"/>
          <w:highlight w:val="none"/>
        </w:rPr>
        <w:fldChar w:fldCharType="begin"/>
      </w:r>
      <w:r>
        <w:rPr>
          <w:color w:val="auto"/>
          <w:highlight w:val="none"/>
        </w:rPr>
        <w:instrText xml:space="preserve"> HYPERLINK "file:///E:\\招标文件\\用户目录\\Documents\\WeChat%20Files\\wxid_d71qzxy6fjr811\\FileStorage\\File\\2021-09\\1、挂网资料、呈批表-抽取专家模板\\挂网资料（东莞市水务集团净水有限公司保安服务定点采购项目）\\挂网资料（东莞市长安锦厦三洲水质净化厂提标工程新增格栅机、闸门等设备采购项目）\\石鼓工作（201807）\\01%20%20项目资料\\Administrator\\AppData\\Roaming\\Microsoft\\Word\\AppData\\审核工作\\审核的文件\\l" </w:instrText>
      </w:r>
      <w:r>
        <w:rPr>
          <w:color w:val="auto"/>
          <w:highlight w:val="none"/>
        </w:rPr>
        <w:fldChar w:fldCharType="separate"/>
      </w:r>
      <w:r>
        <w:rPr>
          <w:rFonts w:hint="eastAsia" w:ascii="宋体" w:hAnsi="宋体" w:eastAsia="宋体" w:cs="Times New Roman"/>
          <w:color w:val="auto"/>
          <w:szCs w:val="21"/>
          <w:highlight w:val="none"/>
          <w:lang w:val="zh-CN"/>
        </w:rPr>
        <w:t>第</w:t>
      </w:r>
      <w:r>
        <w:rPr>
          <w:rFonts w:ascii="宋体" w:hAnsi="宋体" w:eastAsia="宋体" w:cs="Times New Roman"/>
          <w:color w:val="auto"/>
          <w:szCs w:val="21"/>
          <w:highlight w:val="none"/>
          <w:lang w:val="zh-CN"/>
        </w:rPr>
        <w:t>11.</w:t>
      </w:r>
      <w:r>
        <w:rPr>
          <w:rFonts w:hint="eastAsia" w:ascii="宋体" w:hAnsi="宋体" w:eastAsia="宋体" w:cs="Times New Roman"/>
          <w:color w:val="auto"/>
          <w:szCs w:val="21"/>
          <w:highlight w:val="none"/>
        </w:rPr>
        <w:t>2</w:t>
      </w:r>
      <w:r>
        <w:rPr>
          <w:rFonts w:hint="eastAsia" w:ascii="宋体" w:hAnsi="宋体" w:eastAsia="宋体" w:cs="Times New Roman"/>
          <w:color w:val="auto"/>
          <w:szCs w:val="21"/>
          <w:highlight w:val="none"/>
          <w:lang w:val="zh-CN"/>
        </w:rPr>
        <w:t>款</w:t>
      </w:r>
      <w:r>
        <w:rPr>
          <w:rFonts w:hint="eastAsia" w:ascii="宋体" w:hAnsi="宋体" w:eastAsia="宋体" w:cs="Times New Roman"/>
          <w:color w:val="auto"/>
          <w:szCs w:val="21"/>
          <w:highlight w:val="none"/>
          <w:lang w:val="zh-CN"/>
        </w:rPr>
        <w:fldChar w:fldCharType="end"/>
      </w:r>
      <w:r>
        <w:rPr>
          <w:rFonts w:hint="eastAsia" w:ascii="宋体" w:hAnsi="宋体" w:eastAsia="宋体" w:cs="Times New Roman"/>
          <w:color w:val="auto"/>
          <w:szCs w:val="21"/>
          <w:highlight w:val="none"/>
          <w:lang w:val="zh-CN"/>
        </w:rPr>
        <w:t>所报的价格分项仅供评标委员会评审时使用；在任何情况下不限制投标人以不同的条件中标的权利。</w:t>
      </w:r>
    </w:p>
    <w:p>
      <w:pPr>
        <w:autoSpaceDE w:val="0"/>
        <w:autoSpaceDN w:val="0"/>
        <w:adjustRightInd w:val="0"/>
        <w:spacing w:line="360" w:lineRule="auto"/>
        <w:ind w:left="268" w:leftChars="-100" w:hanging="478" w:hangingChars="228"/>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11.4 在合同期间，投标报价不随国家政策或法规、标准、市场因素及采购数量的变化而进行调整</w:t>
      </w:r>
      <w:r>
        <w:rPr>
          <w:rFonts w:hint="eastAsia" w:ascii="宋体" w:hAnsi="宋体" w:eastAsia="宋体" w:cs="Times New Roman"/>
          <w:color w:val="auto"/>
          <w:kern w:val="0"/>
          <w:szCs w:val="21"/>
          <w:highlight w:val="none"/>
          <w:lang w:val="zh-CN"/>
        </w:rPr>
        <w:t>。</w:t>
      </w:r>
      <w:r>
        <w:rPr>
          <w:rFonts w:hint="eastAsia" w:ascii="宋体" w:hAnsi="宋体" w:eastAsia="宋体" w:cs="宋体"/>
          <w:color w:val="auto"/>
          <w:kern w:val="0"/>
          <w:szCs w:val="21"/>
          <w:highlight w:val="none"/>
        </w:rPr>
        <w:t xml:space="preserve"> </w:t>
      </w:r>
    </w:p>
    <w:p>
      <w:pPr>
        <w:autoSpaceDE w:val="0"/>
        <w:autoSpaceDN w:val="0"/>
        <w:adjustRightInd w:val="0"/>
        <w:spacing w:line="360" w:lineRule="auto"/>
        <w:ind w:left="357" w:leftChars="-100" w:hanging="567"/>
        <w:rPr>
          <w:rFonts w:ascii="宋体" w:hAnsi="宋体" w:eastAsia="宋体" w:cs="Times New Roman"/>
          <w:b/>
          <w:bCs/>
          <w:color w:val="auto"/>
          <w:szCs w:val="21"/>
          <w:highlight w:val="none"/>
          <w:lang w:val="zh-CN"/>
        </w:rPr>
      </w:pPr>
      <w:r>
        <w:rPr>
          <w:rFonts w:hint="eastAsia" w:ascii="宋体" w:hAnsi="宋体" w:eastAsia="宋体" w:cs="宋体"/>
          <w:color w:val="auto"/>
          <w:szCs w:val="21"/>
          <w:highlight w:val="none"/>
          <w:lang w:val="zh-CN"/>
        </w:rPr>
        <w:t xml:space="preserve">11.5 </w:t>
      </w:r>
      <w:r>
        <w:rPr>
          <w:rFonts w:hint="eastAsia" w:ascii="宋体" w:hAnsi="宋体" w:eastAsia="宋体" w:cs="Times New Roman"/>
          <w:b/>
          <w:bCs/>
          <w:color w:val="auto"/>
          <w:szCs w:val="21"/>
          <w:highlight w:val="none"/>
          <w:lang w:val="zh-CN"/>
        </w:rPr>
        <w:t>合同项下，招标人需要的货物及</w:t>
      </w:r>
      <w:r>
        <w:rPr>
          <w:rFonts w:hint="eastAsia" w:ascii="宋体" w:hAnsi="宋体" w:eastAsia="宋体" w:cs="Times New Roman"/>
          <w:b/>
          <w:bCs/>
          <w:color w:val="auto"/>
          <w:szCs w:val="21"/>
          <w:highlight w:val="none"/>
          <w:lang w:val="en-US" w:eastAsia="zh-CN"/>
        </w:rPr>
        <w:t>有关</w:t>
      </w:r>
      <w:r>
        <w:rPr>
          <w:rFonts w:hint="eastAsia" w:ascii="宋体" w:hAnsi="宋体" w:eastAsia="宋体" w:cs="Times New Roman"/>
          <w:b/>
          <w:bCs/>
          <w:color w:val="auto"/>
          <w:szCs w:val="21"/>
          <w:highlight w:val="none"/>
          <w:lang w:val="zh-CN"/>
        </w:rPr>
        <w:t>服务所需的费用，投标人都应计入投标报价总价。</w:t>
      </w:r>
    </w:p>
    <w:p>
      <w:pPr>
        <w:autoSpaceDE w:val="0"/>
        <w:autoSpaceDN w:val="0"/>
        <w:adjustRightInd w:val="0"/>
        <w:spacing w:line="360" w:lineRule="auto"/>
        <w:ind w:left="357" w:leftChars="-100" w:hanging="567"/>
        <w:rPr>
          <w:rFonts w:hint="default" w:ascii="宋体" w:hAnsi="宋体" w:eastAsia="宋体" w:cs="宋体"/>
          <w:b/>
          <w:color w:val="auto"/>
          <w:szCs w:val="21"/>
          <w:highlight w:val="none"/>
          <w:lang w:val="en-US" w:eastAsia="zh-CN"/>
        </w:rPr>
      </w:pPr>
      <w:r>
        <w:rPr>
          <w:rFonts w:hint="eastAsia" w:ascii="宋体" w:hAnsi="宋体" w:eastAsia="宋体" w:cs="宋体"/>
          <w:color w:val="auto"/>
          <w:szCs w:val="21"/>
          <w:highlight w:val="none"/>
          <w:lang w:val="zh-CN"/>
        </w:rPr>
        <w:t>11.6</w:t>
      </w:r>
      <w:r>
        <w:rPr>
          <w:rFonts w:hint="eastAsia" w:ascii="宋体" w:hAnsi="宋体" w:eastAsia="宋体" w:cs="Times New Roman"/>
          <w:b/>
          <w:bCs/>
          <w:color w:val="auto"/>
          <w:szCs w:val="21"/>
          <w:highlight w:val="none"/>
          <w:u w:val="single"/>
        </w:rPr>
        <w:t xml:space="preserve"> </w:t>
      </w:r>
      <w:r>
        <w:rPr>
          <w:rFonts w:hint="eastAsia" w:ascii="宋体" w:hAnsi="宋体" w:eastAsia="宋体" w:cs="宋体"/>
          <w:b/>
          <w:bCs/>
          <w:color w:val="auto"/>
          <w:szCs w:val="21"/>
          <w:highlight w:val="none"/>
          <w:u w:val="single"/>
        </w:rPr>
        <w:t>投标人的折扣系数报价不得超过1.00，且不能为0.00或负数，投标人未按招标文件要求进行折扣系数报价的</w:t>
      </w:r>
      <w:r>
        <w:rPr>
          <w:rFonts w:hint="eastAsia" w:ascii="宋体" w:hAnsi="宋体" w:eastAsia="宋体" w:cs="宋体"/>
          <w:b/>
          <w:bCs/>
          <w:color w:val="auto"/>
          <w:kern w:val="0"/>
          <w:szCs w:val="24"/>
          <w:highlight w:val="none"/>
          <w:u w:val="single"/>
        </w:rPr>
        <w:t>，该投标人的投标文件将被视为无效投标</w:t>
      </w:r>
      <w:r>
        <w:rPr>
          <w:rFonts w:hint="eastAsia" w:ascii="宋体" w:hAnsi="宋体" w:eastAsia="宋体" w:cs="宋体"/>
          <w:b/>
          <w:color w:val="auto"/>
          <w:szCs w:val="21"/>
          <w:highlight w:val="none"/>
          <w:u w:val="single"/>
          <w:lang w:val="zh-CN"/>
        </w:rPr>
        <w:t>。折扣系数报价需保留小数点后两位，否则评标委员会按去“尾”或补“零”的方式进行修正为保留小数点后两位，投标人须接受被修正后的报价</w:t>
      </w:r>
      <w:r>
        <w:rPr>
          <w:rFonts w:hint="eastAsia" w:ascii="宋体" w:hAnsi="宋体" w:eastAsia="宋体" w:cs="宋体"/>
          <w:b w:val="0"/>
          <w:bCs/>
          <w:color w:val="auto"/>
          <w:szCs w:val="21"/>
          <w:highlight w:val="none"/>
          <w:u w:val="single"/>
          <w:lang w:val="zh-CN"/>
        </w:rPr>
        <w:t>（例：如投标折扣系数为0.789，则被修正为0.78；如投标折扣系数为0.7，则被修正为0.70）</w:t>
      </w:r>
      <w:r>
        <w:rPr>
          <w:rFonts w:hint="eastAsia" w:ascii="宋体" w:hAnsi="宋体" w:eastAsia="宋体" w:cs="宋体"/>
          <w:b/>
          <w:color w:val="auto"/>
          <w:szCs w:val="21"/>
          <w:highlight w:val="none"/>
          <w:u w:val="single"/>
          <w:lang w:val="zh-CN"/>
        </w:rPr>
        <w:t>。</w:t>
      </w:r>
      <w:r>
        <w:rPr>
          <w:rFonts w:hint="eastAsia" w:ascii="宋体" w:hAnsi="宋体" w:eastAsia="宋体" w:cs="Times New Roman"/>
          <w:b/>
          <w:bCs/>
          <w:color w:val="auto"/>
          <w:szCs w:val="21"/>
          <w:highlight w:val="none"/>
          <w:u w:val="single"/>
          <w:lang w:val="en-US" w:eastAsia="zh-CN"/>
        </w:rPr>
        <w:t>本项目不含税暂定采购金额为3,569,820.02元（大写：人民币</w:t>
      </w:r>
      <w:r>
        <w:rPr>
          <w:rFonts w:hint="eastAsia" w:ascii="宋体" w:hAnsi="宋体" w:eastAsia="宋体" w:cs="宋体"/>
          <w:b/>
          <w:bCs/>
          <w:color w:val="auto"/>
          <w:szCs w:val="21"/>
          <w:highlight w:val="none"/>
          <w:u w:val="single"/>
          <w:lang w:val="en-US" w:eastAsia="zh-CN"/>
        </w:rPr>
        <w:fldChar w:fldCharType="begin"/>
      </w:r>
      <w:r>
        <w:rPr>
          <w:rFonts w:hint="eastAsia" w:ascii="宋体" w:hAnsi="宋体" w:eastAsia="宋体" w:cs="宋体"/>
          <w:b/>
          <w:bCs/>
          <w:color w:val="auto"/>
          <w:szCs w:val="21"/>
          <w:highlight w:val="none"/>
          <w:u w:val="single"/>
          <w:lang w:val="en-US" w:eastAsia="zh-CN"/>
        </w:rPr>
        <w:instrText xml:space="preserve"> = 3569820 \* CHINESENUM2 \* MERGEFORMAT </w:instrText>
      </w:r>
      <w:r>
        <w:rPr>
          <w:rFonts w:hint="eastAsia" w:ascii="宋体" w:hAnsi="宋体" w:eastAsia="宋体" w:cs="宋体"/>
          <w:b/>
          <w:bCs/>
          <w:color w:val="auto"/>
          <w:szCs w:val="21"/>
          <w:highlight w:val="none"/>
          <w:u w:val="single"/>
          <w:lang w:val="en-US" w:eastAsia="zh-CN"/>
        </w:rPr>
        <w:fldChar w:fldCharType="separate"/>
      </w:r>
      <w:r>
        <w:rPr>
          <w:rFonts w:hint="eastAsia" w:ascii="宋体" w:hAnsi="宋体" w:eastAsia="宋体" w:cs="宋体"/>
          <w:b/>
          <w:bCs/>
          <w:color w:val="auto"/>
          <w:u w:val="single"/>
        </w:rPr>
        <w:t>叁佰伍拾陆万玖仟捌佰贰拾</w:t>
      </w:r>
      <w:r>
        <w:rPr>
          <w:rFonts w:hint="eastAsia" w:ascii="宋体" w:hAnsi="宋体" w:eastAsia="宋体" w:cs="宋体"/>
          <w:b/>
          <w:bCs/>
          <w:color w:val="auto"/>
          <w:szCs w:val="21"/>
          <w:highlight w:val="none"/>
          <w:u w:val="single"/>
          <w:lang w:val="en-US" w:eastAsia="zh-CN"/>
        </w:rPr>
        <w:fldChar w:fldCharType="end"/>
      </w:r>
      <w:r>
        <w:rPr>
          <w:rFonts w:hint="eastAsia" w:ascii="宋体" w:hAnsi="宋体" w:eastAsia="宋体" w:cs="宋体"/>
          <w:b/>
          <w:bCs/>
          <w:color w:val="auto"/>
          <w:szCs w:val="21"/>
          <w:highlight w:val="none"/>
          <w:u w:val="single"/>
          <w:lang w:val="en-US" w:eastAsia="zh-CN"/>
        </w:rPr>
        <w:t>元零贰分</w:t>
      </w:r>
      <w:r>
        <w:rPr>
          <w:rFonts w:hint="eastAsia" w:ascii="宋体" w:hAnsi="宋体" w:eastAsia="宋体" w:cs="Times New Roman"/>
          <w:b/>
          <w:bCs/>
          <w:color w:val="auto"/>
          <w:szCs w:val="21"/>
          <w:highlight w:val="none"/>
          <w:u w:val="single"/>
          <w:lang w:val="en-US" w:eastAsia="zh-CN"/>
        </w:rPr>
        <w:t>）。</w:t>
      </w:r>
    </w:p>
    <w:p>
      <w:pPr>
        <w:autoSpaceDE w:val="0"/>
        <w:autoSpaceDN w:val="0"/>
        <w:adjustRightInd w:val="0"/>
        <w:spacing w:line="360" w:lineRule="auto"/>
        <w:ind w:left="357" w:leftChars="-100" w:hanging="567"/>
        <w:rPr>
          <w:rFonts w:ascii="宋体" w:hAnsi="宋体" w:eastAsia="宋体" w:cs="宋体"/>
          <w:color w:val="auto"/>
          <w:szCs w:val="21"/>
          <w:highlight w:val="none"/>
        </w:rPr>
      </w:pPr>
      <w:r>
        <w:rPr>
          <w:rFonts w:ascii="宋体" w:hAnsi="宋体" w:eastAsia="宋体" w:cs="宋体"/>
          <w:color w:val="auto"/>
          <w:szCs w:val="21"/>
          <w:highlight w:val="none"/>
          <w:lang w:val="zh-CN"/>
        </w:rPr>
        <w:t xml:space="preserve">     </w:t>
      </w:r>
    </w:p>
    <w:p>
      <w:pPr>
        <w:autoSpaceDE w:val="0"/>
        <w:autoSpaceDN w:val="0"/>
        <w:adjustRightInd w:val="0"/>
        <w:spacing w:line="360" w:lineRule="auto"/>
        <w:ind w:left="357" w:leftChars="-100" w:hanging="567"/>
        <w:jc w:val="left"/>
        <w:outlineLvl w:val="2"/>
        <w:rPr>
          <w:rFonts w:ascii="宋体" w:hAnsi="宋体" w:eastAsia="宋体" w:cs="宋体"/>
          <w:b/>
          <w:color w:val="auto"/>
          <w:szCs w:val="21"/>
          <w:highlight w:val="none"/>
          <w:lang w:val="zh-CN"/>
        </w:rPr>
      </w:pPr>
      <w:bookmarkStart w:id="114" w:name="_Toc450662862"/>
      <w:bookmarkStart w:id="115" w:name="_Toc3075"/>
      <w:bookmarkStart w:id="116" w:name="_Toc486167676"/>
      <w:bookmarkStart w:id="117" w:name="_Toc142508326"/>
      <w:bookmarkStart w:id="118" w:name="_Toc14068"/>
      <w:bookmarkStart w:id="119" w:name="_Toc30042_WPSOffice_Level3"/>
      <w:r>
        <w:rPr>
          <w:rFonts w:hint="eastAsia" w:ascii="宋体" w:hAnsi="宋体" w:eastAsia="宋体" w:cs="宋体"/>
          <w:b/>
          <w:color w:val="auto"/>
          <w:szCs w:val="21"/>
          <w:highlight w:val="none"/>
          <w:lang w:val="zh-CN"/>
        </w:rPr>
        <w:t>12</w:t>
      </w:r>
      <w:r>
        <w:rPr>
          <w:rFonts w:ascii="宋体" w:hAnsi="宋体" w:eastAsia="宋体" w:cs="宋体"/>
          <w:b/>
          <w:color w:val="auto"/>
          <w:szCs w:val="21"/>
          <w:highlight w:val="none"/>
          <w:lang w:val="zh-CN"/>
        </w:rPr>
        <w:t xml:space="preserve"> </w:t>
      </w:r>
      <w:r>
        <w:rPr>
          <w:rFonts w:hint="eastAsia" w:ascii="宋体" w:hAnsi="宋体" w:eastAsia="宋体" w:cs="宋体"/>
          <w:b/>
          <w:color w:val="auto"/>
          <w:szCs w:val="21"/>
          <w:highlight w:val="none"/>
          <w:lang w:val="zh-CN"/>
        </w:rPr>
        <w:t>投标报价货币</w:t>
      </w:r>
      <w:bookmarkEnd w:id="114"/>
      <w:bookmarkEnd w:id="115"/>
      <w:bookmarkEnd w:id="116"/>
      <w:bookmarkEnd w:id="117"/>
      <w:bookmarkEnd w:id="118"/>
      <w:bookmarkEnd w:id="119"/>
    </w:p>
    <w:p>
      <w:pPr>
        <w:autoSpaceDE w:val="0"/>
        <w:autoSpaceDN w:val="0"/>
        <w:adjustRightInd w:val="0"/>
        <w:spacing w:line="360" w:lineRule="auto"/>
        <w:ind w:left="265" w:leftChars="119" w:hanging="15"/>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投标</w:t>
      </w:r>
      <w:r>
        <w:rPr>
          <w:rFonts w:hint="eastAsia" w:ascii="宋体" w:hAnsi="宋体" w:eastAsia="宋体" w:cs="Times New Roman"/>
          <w:b/>
          <w:color w:val="auto"/>
          <w:szCs w:val="21"/>
          <w:highlight w:val="none"/>
          <w:lang w:val="zh-CN"/>
        </w:rPr>
        <w:t>报价表上的价格须以人民币报价，以其</w:t>
      </w:r>
      <w:r>
        <w:rPr>
          <w:rFonts w:hint="eastAsia" w:ascii="宋体" w:hAnsi="宋体" w:eastAsia="宋体" w:cs="Times New Roman"/>
          <w:b/>
          <w:color w:val="auto"/>
          <w:szCs w:val="21"/>
          <w:highlight w:val="none"/>
          <w:lang w:val="en-US" w:eastAsia="zh-CN"/>
        </w:rPr>
        <w:t>他</w:t>
      </w:r>
      <w:r>
        <w:rPr>
          <w:rFonts w:hint="eastAsia" w:ascii="宋体" w:hAnsi="宋体" w:eastAsia="宋体" w:cs="Times New Roman"/>
          <w:b/>
          <w:color w:val="auto"/>
          <w:szCs w:val="21"/>
          <w:highlight w:val="none"/>
          <w:lang w:val="zh-CN"/>
        </w:rPr>
        <w:t>货币标价的投标将予以拒绝</w:t>
      </w:r>
      <w:r>
        <w:rPr>
          <w:rFonts w:hint="eastAsia" w:ascii="宋体" w:hAnsi="宋体" w:eastAsia="宋体" w:cs="宋体"/>
          <w:b/>
          <w:color w:val="auto"/>
          <w:szCs w:val="21"/>
          <w:highlight w:val="none"/>
          <w:lang w:val="zh-CN"/>
        </w:rPr>
        <w:t>。</w:t>
      </w:r>
    </w:p>
    <w:p>
      <w:pPr>
        <w:autoSpaceDE w:val="0"/>
        <w:autoSpaceDN w:val="0"/>
        <w:adjustRightInd w:val="0"/>
        <w:spacing w:line="360" w:lineRule="auto"/>
        <w:ind w:left="265" w:leftChars="119" w:hanging="15"/>
        <w:rPr>
          <w:rFonts w:ascii="宋体" w:hAnsi="宋体" w:eastAsia="宋体" w:cs="宋体"/>
          <w:color w:val="auto"/>
          <w:szCs w:val="21"/>
          <w:highlight w:val="none"/>
        </w:rPr>
      </w:pPr>
    </w:p>
    <w:p>
      <w:pPr>
        <w:tabs>
          <w:tab w:val="left" w:pos="570"/>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120" w:name="_Toc25596"/>
      <w:bookmarkStart w:id="121" w:name="_Toc486167677"/>
      <w:bookmarkStart w:id="122" w:name="_Toc9411_WPSOffice_Level3"/>
      <w:bookmarkStart w:id="123" w:name="_Toc142508327"/>
      <w:bookmarkStart w:id="124" w:name="_Toc5236"/>
      <w:bookmarkStart w:id="125" w:name="_Toc450662863"/>
      <w:r>
        <w:rPr>
          <w:rFonts w:hint="eastAsia" w:ascii="宋体" w:hAnsi="宋体" w:eastAsia="宋体" w:cs="宋体"/>
          <w:color w:val="auto"/>
          <w:szCs w:val="21"/>
          <w:highlight w:val="none"/>
          <w:lang w:val="zh-CN"/>
        </w:rPr>
        <w:t>13</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证明投标人的合格性和资格的声明文件</w:t>
      </w:r>
      <w:bookmarkEnd w:id="120"/>
      <w:bookmarkEnd w:id="121"/>
      <w:bookmarkEnd w:id="122"/>
      <w:bookmarkEnd w:id="123"/>
      <w:bookmarkEnd w:id="124"/>
      <w:bookmarkEnd w:id="125"/>
    </w:p>
    <w:p>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13.1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根据第2条、第13.2款规定，投标人须提交证明其有资格进行投标和有能力履行合同的文件，作为投标文件的一部分。</w:t>
      </w:r>
    </w:p>
    <w:p>
      <w:pPr>
        <w:autoSpaceDE w:val="0"/>
        <w:autoSpaceDN w:val="0"/>
        <w:adjustRightInd w:val="0"/>
        <w:spacing w:line="360" w:lineRule="auto"/>
        <w:ind w:left="357" w:leftChars="-100" w:hanging="567"/>
        <w:rPr>
          <w:rFonts w:ascii="宋体" w:hAnsi="宋体" w:eastAsia="宋体" w:cs="宋体"/>
          <w:color w:val="auto"/>
          <w:szCs w:val="21"/>
          <w:highlight w:val="none"/>
          <w:vertAlign w:val="superscript"/>
          <w:lang w:val="zh-CN"/>
        </w:rPr>
      </w:pPr>
      <w:r>
        <w:rPr>
          <w:rFonts w:hint="eastAsia" w:ascii="宋体" w:hAnsi="宋体" w:eastAsia="宋体" w:cs="宋体"/>
          <w:color w:val="auto"/>
          <w:szCs w:val="21"/>
          <w:highlight w:val="none"/>
          <w:lang w:val="zh-CN"/>
        </w:rPr>
        <w:t>13.2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投标人提供的履行合同的资格声明文件应符合：</w:t>
      </w:r>
    </w:p>
    <w:p>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（1）符合《中华人民共和国招标投标法》《中华人民共和国招标投标法实施条例》投标人应当具备的条件；</w:t>
      </w:r>
    </w:p>
    <w:p>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（2）投标人具有履行本项目所必须的证明文件；</w:t>
      </w:r>
    </w:p>
    <w:p>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（3）投标人证明其相应资格</w:t>
      </w:r>
      <w:r>
        <w:rPr>
          <w:rFonts w:hint="eastAsia" w:ascii="宋体" w:hAnsi="宋体" w:eastAsia="宋体" w:cs="Times New Roman"/>
          <w:color w:val="auto"/>
          <w:szCs w:val="21"/>
          <w:highlight w:val="none"/>
          <w:lang w:val="zh-CN"/>
        </w:rPr>
        <w:t>符合或</w:t>
      </w:r>
      <w:r>
        <w:rPr>
          <w:rFonts w:hint="eastAsia" w:ascii="宋体" w:hAnsi="宋体" w:eastAsia="宋体" w:cs="宋体"/>
          <w:color w:val="auto"/>
          <w:szCs w:val="21"/>
          <w:highlight w:val="none"/>
          <w:lang w:val="zh-CN"/>
        </w:rPr>
        <w:t>优于招标文件要求的其它文件。</w:t>
      </w:r>
    </w:p>
    <w:p>
      <w:pPr>
        <w:spacing w:line="360" w:lineRule="auto"/>
        <w:ind w:left="315" w:leftChars="-100"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13.3</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投标人</w:t>
      </w:r>
      <w:r>
        <w:rPr>
          <w:rFonts w:hint="eastAsia" w:ascii="宋体" w:hAnsi="宋体" w:eastAsia="宋体" w:cs="Times New Roman"/>
          <w:color w:val="auto"/>
          <w:szCs w:val="21"/>
          <w:highlight w:val="none"/>
          <w:lang w:val="zh-CN"/>
        </w:rPr>
        <w:t>根据招标文件载明的货物及有关服务要求的实际情况，拟在中标后将中标项目的非主体、非关键性专业工作交由他人完成的，应当在投标文件中载明，并提供他人的资质、能力证明材料</w:t>
      </w:r>
      <w:r>
        <w:rPr>
          <w:rFonts w:hint="eastAsia" w:ascii="宋体" w:hAnsi="宋体" w:eastAsia="宋体" w:cs="宋体"/>
          <w:color w:val="auto"/>
          <w:szCs w:val="21"/>
          <w:highlight w:val="none"/>
          <w:lang w:val="zh-CN"/>
        </w:rPr>
        <w:t>。</w:t>
      </w:r>
    </w:p>
    <w:p>
      <w:pPr>
        <w:autoSpaceDE w:val="0"/>
        <w:autoSpaceDN w:val="0"/>
        <w:adjustRightInd w:val="0"/>
        <w:spacing w:line="360" w:lineRule="auto"/>
        <w:ind w:left="560" w:leftChars="128" w:hanging="291" w:hangingChars="139"/>
        <w:rPr>
          <w:rFonts w:ascii="宋体" w:hAnsi="宋体" w:eastAsia="宋体" w:cs="宋体"/>
          <w:color w:val="auto"/>
          <w:szCs w:val="21"/>
          <w:highlight w:val="none"/>
        </w:rPr>
      </w:pPr>
    </w:p>
    <w:p>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126" w:name="_Toc27771_WPSOffice_Level3"/>
      <w:bookmarkStart w:id="127" w:name="_Toc486167678"/>
      <w:bookmarkStart w:id="128" w:name="_Toc142508328"/>
      <w:bookmarkStart w:id="129" w:name="_Toc450662864"/>
      <w:bookmarkStart w:id="130" w:name="_Toc17599"/>
      <w:bookmarkStart w:id="131" w:name="_Toc30441"/>
      <w:r>
        <w:rPr>
          <w:rFonts w:hint="eastAsia" w:ascii="宋体" w:hAnsi="宋体" w:eastAsia="宋体" w:cs="宋体"/>
          <w:color w:val="auto"/>
          <w:szCs w:val="21"/>
          <w:highlight w:val="none"/>
          <w:lang w:val="zh-CN"/>
        </w:rPr>
        <w:t>14</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证明货物的合格性并符合招标文件规定的声明文件</w:t>
      </w:r>
      <w:bookmarkEnd w:id="126"/>
      <w:bookmarkEnd w:id="127"/>
      <w:bookmarkEnd w:id="128"/>
      <w:bookmarkEnd w:id="129"/>
      <w:bookmarkEnd w:id="130"/>
      <w:bookmarkEnd w:id="131"/>
    </w:p>
    <w:p>
      <w:pPr>
        <w:spacing w:line="360" w:lineRule="auto"/>
        <w:ind w:left="315" w:leftChars="-100"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14.1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根据</w:t>
      </w:r>
      <w:r>
        <w:rPr>
          <w:rFonts w:hint="eastAsia" w:ascii="宋体" w:hAnsi="宋体" w:eastAsia="宋体" w:cs="宋体"/>
          <w:color w:val="auto"/>
          <w:kern w:val="0"/>
          <w:szCs w:val="21"/>
          <w:highlight w:val="none"/>
        </w:rPr>
        <w:t>第9</w:t>
      </w:r>
      <w:r>
        <w:rPr>
          <w:rFonts w:hint="eastAsia" w:ascii="宋体" w:hAnsi="宋体" w:eastAsia="宋体" w:cs="宋体"/>
          <w:color w:val="auto"/>
          <w:szCs w:val="21"/>
          <w:highlight w:val="none"/>
          <w:lang w:val="zh-CN"/>
        </w:rPr>
        <w:t>条规定，投标人须提交证明其拟供货物的合格性并符合招标文件规定的声明文件，作为投标文件的一部分。</w:t>
      </w:r>
    </w:p>
    <w:p>
      <w:pPr>
        <w:spacing w:line="360" w:lineRule="auto"/>
        <w:ind w:left="315" w:leftChars="-100"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14.2 证明</w:t>
      </w:r>
      <w:r>
        <w:rPr>
          <w:rFonts w:hint="eastAsia" w:ascii="宋体" w:hAnsi="宋体" w:eastAsia="宋体" w:cs="宋体"/>
          <w:color w:val="auto"/>
          <w:kern w:val="0"/>
          <w:szCs w:val="21"/>
          <w:highlight w:val="none"/>
        </w:rPr>
        <w:t>货物及有关服务</w:t>
      </w:r>
      <w:r>
        <w:rPr>
          <w:rFonts w:hint="eastAsia" w:ascii="宋体" w:hAnsi="宋体" w:eastAsia="宋体" w:cs="宋体"/>
          <w:color w:val="auto"/>
          <w:szCs w:val="21"/>
          <w:highlight w:val="none"/>
          <w:lang w:val="zh-CN"/>
        </w:rPr>
        <w:t>与招标文件的要求相一致的文件可以是文字资料、图纸和数据资料。</w:t>
      </w:r>
    </w:p>
    <w:p>
      <w:pPr>
        <w:autoSpaceDE w:val="0"/>
        <w:autoSpaceDN w:val="0"/>
        <w:adjustRightInd w:val="0"/>
        <w:spacing w:line="360" w:lineRule="auto"/>
        <w:ind w:left="317" w:leftChars="-100" w:hanging="527" w:hangingChars="251"/>
        <w:rPr>
          <w:rFonts w:ascii="宋体" w:hAnsi="宋体" w:eastAsia="宋体" w:cs="宋体"/>
          <w:b/>
          <w:color w:val="auto"/>
          <w:szCs w:val="21"/>
          <w:highlight w:val="none"/>
          <w:lang w:val="zh-CN"/>
        </w:rPr>
      </w:pPr>
      <w:r>
        <w:rPr>
          <w:rFonts w:hint="eastAsia" w:ascii="宋体" w:hAnsi="宋体" w:eastAsia="宋体" w:cs="宋体"/>
          <w:color w:val="auto"/>
          <w:szCs w:val="21"/>
          <w:highlight w:val="none"/>
          <w:lang w:val="zh-CN"/>
        </w:rPr>
        <w:t xml:space="preserve">14.3 </w:t>
      </w:r>
      <w:r>
        <w:rPr>
          <w:rFonts w:hint="eastAsia" w:ascii="宋体" w:hAnsi="宋体" w:eastAsia="宋体" w:cs="宋体"/>
          <w:b/>
          <w:color w:val="auto"/>
          <w:szCs w:val="21"/>
          <w:highlight w:val="none"/>
          <w:lang w:val="zh-CN"/>
        </w:rPr>
        <w:t>为说明第14.2款的规定，</w:t>
      </w:r>
      <w:r>
        <w:rPr>
          <w:rFonts w:hint="eastAsia" w:ascii="宋体" w:hAnsi="宋体" w:eastAsia="宋体" w:cs="Times New Roman"/>
          <w:b/>
          <w:color w:val="auto"/>
          <w:szCs w:val="21"/>
          <w:highlight w:val="none"/>
          <w:lang w:val="zh-CN"/>
        </w:rPr>
        <w:t>投标人应注意本招标文件在《用户需求书》中对货物的性能配置、技术参数、技术要求所描述的特征或说明只是概括性的，不能理解为所需要的全部产品工序的要求，投标人应按行业技术、质量和以往的研究、货物生产制造、售后服务经验，合格优质的完成采购内容和包含的全部服务。用户需求书中所有列出的相关货物技术要求和推荐品牌不是唯一指定，仅作参考，即投标人可就货物提出替代标准，只要相当于(或优于)规定的货物品质和性能等技术参数要求，并提供满足本招标文件要求的证明材料，则视为合格。但</w:t>
      </w:r>
      <w:r>
        <w:rPr>
          <w:rFonts w:ascii="宋体" w:hAnsi="宋体" w:eastAsia="宋体" w:cs="Times New Roman"/>
          <w:b/>
          <w:color w:val="auto"/>
          <w:szCs w:val="21"/>
          <w:highlight w:val="none"/>
          <w:lang w:val="zh-CN"/>
        </w:rPr>
        <w:t>凡标有“</w:t>
      </w:r>
      <w:r>
        <w:rPr>
          <w:rFonts w:hint="eastAsia" w:ascii="宋体" w:hAnsi="宋体" w:eastAsia="宋体" w:cs="Times New Roman"/>
          <w:b/>
          <w:color w:val="auto"/>
          <w:szCs w:val="21"/>
          <w:highlight w:val="none"/>
          <w:lang w:val="zh-CN"/>
        </w:rPr>
        <w:t>★</w:t>
      </w:r>
      <w:r>
        <w:rPr>
          <w:rFonts w:ascii="宋体" w:hAnsi="宋体" w:eastAsia="宋体" w:cs="Times New Roman"/>
          <w:b/>
          <w:color w:val="auto"/>
          <w:szCs w:val="21"/>
          <w:highlight w:val="none"/>
          <w:lang w:val="zh-CN"/>
        </w:rPr>
        <w:t>”的地方均被视为重要的技术指标要求或性能要求。投标</w:t>
      </w:r>
      <w:r>
        <w:rPr>
          <w:rFonts w:hint="eastAsia" w:ascii="宋体" w:hAnsi="宋体" w:eastAsia="宋体" w:cs="Times New Roman"/>
          <w:b/>
          <w:color w:val="auto"/>
          <w:szCs w:val="21"/>
          <w:highlight w:val="none"/>
          <w:lang w:val="zh-CN"/>
        </w:rPr>
        <w:t>人</w:t>
      </w:r>
      <w:r>
        <w:rPr>
          <w:rFonts w:ascii="宋体" w:hAnsi="宋体" w:eastAsia="宋体" w:cs="Times New Roman"/>
          <w:b/>
          <w:color w:val="auto"/>
          <w:szCs w:val="21"/>
          <w:highlight w:val="none"/>
          <w:lang w:val="zh-CN"/>
        </w:rPr>
        <w:t>要特别加以注意，必须对此回答并完全满足这些要求</w:t>
      </w:r>
      <w:r>
        <w:rPr>
          <w:rFonts w:hint="eastAsia" w:ascii="宋体" w:hAnsi="宋体" w:eastAsia="宋体" w:cs="Times New Roman"/>
          <w:b/>
          <w:color w:val="auto"/>
          <w:szCs w:val="21"/>
          <w:highlight w:val="none"/>
          <w:lang w:val="zh-CN"/>
        </w:rPr>
        <w:t>，</w:t>
      </w:r>
      <w:r>
        <w:rPr>
          <w:rFonts w:ascii="宋体" w:hAnsi="宋体" w:eastAsia="宋体" w:cs="Times New Roman"/>
          <w:b/>
          <w:color w:val="auto"/>
          <w:szCs w:val="21"/>
          <w:highlight w:val="none"/>
          <w:lang w:val="zh-CN"/>
        </w:rPr>
        <w:t>否则若有一项带“</w:t>
      </w:r>
      <w:r>
        <w:rPr>
          <w:rFonts w:hint="eastAsia" w:ascii="宋体" w:hAnsi="宋体" w:eastAsia="宋体" w:cs="Times New Roman"/>
          <w:b/>
          <w:color w:val="auto"/>
          <w:szCs w:val="21"/>
          <w:highlight w:val="none"/>
          <w:lang w:val="zh-CN"/>
        </w:rPr>
        <w:t>★</w:t>
      </w:r>
      <w:r>
        <w:rPr>
          <w:rFonts w:ascii="宋体" w:hAnsi="宋体" w:eastAsia="宋体" w:cs="Times New Roman"/>
          <w:b/>
          <w:color w:val="auto"/>
          <w:szCs w:val="21"/>
          <w:highlight w:val="none"/>
          <w:lang w:val="zh-CN"/>
        </w:rPr>
        <w:t>”的指标未响应或不满足，将按</w:t>
      </w:r>
      <w:r>
        <w:rPr>
          <w:rFonts w:hint="eastAsia" w:ascii="宋体" w:hAnsi="宋体" w:eastAsia="宋体" w:cs="Times New Roman"/>
          <w:b/>
          <w:color w:val="auto"/>
          <w:szCs w:val="21"/>
          <w:highlight w:val="none"/>
          <w:lang w:val="zh-CN"/>
        </w:rPr>
        <w:t>无效投标</w:t>
      </w:r>
      <w:r>
        <w:rPr>
          <w:rFonts w:ascii="宋体" w:hAnsi="宋体" w:eastAsia="宋体" w:cs="Times New Roman"/>
          <w:b/>
          <w:color w:val="auto"/>
          <w:szCs w:val="21"/>
          <w:highlight w:val="none"/>
          <w:lang w:val="zh-CN"/>
        </w:rPr>
        <w:t>处理</w:t>
      </w:r>
      <w:r>
        <w:rPr>
          <w:rFonts w:hint="eastAsia" w:ascii="宋体" w:hAnsi="宋体" w:eastAsia="宋体" w:cs="宋体"/>
          <w:b/>
          <w:color w:val="auto"/>
          <w:szCs w:val="21"/>
          <w:highlight w:val="none"/>
          <w:lang w:val="zh-CN"/>
        </w:rPr>
        <w:t>。</w:t>
      </w:r>
    </w:p>
    <w:p>
      <w:pPr>
        <w:autoSpaceDE w:val="0"/>
        <w:autoSpaceDN w:val="0"/>
        <w:adjustRightInd w:val="0"/>
        <w:spacing w:line="360" w:lineRule="auto"/>
        <w:ind w:left="392" w:leftChars="-100" w:hanging="602" w:hangingChars="251"/>
        <w:rPr>
          <w:rFonts w:ascii="宋体" w:hAnsi="宋体" w:eastAsia="宋体" w:cs="Times New Roman"/>
          <w:color w:val="auto"/>
          <w:kern w:val="0"/>
          <w:sz w:val="24"/>
          <w:szCs w:val="24"/>
          <w:highlight w:val="none"/>
        </w:rPr>
      </w:pPr>
    </w:p>
    <w:p>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132" w:name="_Toc142508329"/>
      <w:bookmarkStart w:id="133" w:name="_Toc5356_WPSOffice_Level3"/>
      <w:bookmarkStart w:id="134" w:name="_Toc20216"/>
      <w:bookmarkStart w:id="135" w:name="_Toc24774"/>
      <w:bookmarkStart w:id="136" w:name="_Toc486167679"/>
      <w:r>
        <w:rPr>
          <w:rFonts w:hint="eastAsia" w:ascii="宋体" w:hAnsi="宋体" w:eastAsia="宋体" w:cs="宋体"/>
          <w:color w:val="auto"/>
          <w:szCs w:val="21"/>
          <w:highlight w:val="none"/>
          <w:lang w:val="zh-CN"/>
        </w:rPr>
        <w:t>15</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投标保证金</w:t>
      </w:r>
      <w:bookmarkEnd w:id="132"/>
      <w:bookmarkEnd w:id="133"/>
      <w:bookmarkEnd w:id="134"/>
      <w:bookmarkEnd w:id="135"/>
      <w:bookmarkEnd w:id="136"/>
    </w:p>
    <w:p>
      <w:pPr>
        <w:tabs>
          <w:tab w:val="left" w:pos="567"/>
        </w:tabs>
        <w:autoSpaceDE w:val="0"/>
        <w:autoSpaceDN w:val="0"/>
        <w:adjustRightInd w:val="0"/>
        <w:spacing w:line="360" w:lineRule="auto"/>
        <w:ind w:left="357" w:leftChars="-100" w:hanging="567"/>
        <w:jc w:val="left"/>
        <w:rPr>
          <w:rFonts w:ascii="宋体" w:hAnsi="宋体" w:eastAsia="宋体" w:cs="宋体"/>
          <w:color w:val="auto"/>
          <w:kern w:val="0"/>
          <w:szCs w:val="21"/>
          <w:highlight w:val="none"/>
        </w:rPr>
      </w:pPr>
      <w:r>
        <w:rPr>
          <w:rFonts w:hint="eastAsia" w:ascii="宋体" w:hAnsi="宋体" w:eastAsia="宋体" w:cs="宋体"/>
          <w:bCs/>
          <w:color w:val="auto"/>
          <w:kern w:val="0"/>
          <w:szCs w:val="21"/>
          <w:highlight w:val="none"/>
          <w:lang w:val="zh-CN"/>
        </w:rPr>
        <w:t>15.1</w:t>
      </w:r>
      <w:r>
        <w:rPr>
          <w:rFonts w:ascii="宋体" w:hAnsi="宋体" w:eastAsia="宋体" w:cs="宋体"/>
          <w:b/>
          <w:bCs/>
          <w:color w:val="auto"/>
          <w:kern w:val="0"/>
          <w:szCs w:val="21"/>
          <w:highlight w:val="none"/>
          <w:lang w:val="zh-CN"/>
        </w:rPr>
        <w:t xml:space="preserve"> </w:t>
      </w:r>
      <w:r>
        <w:rPr>
          <w:rFonts w:hint="eastAsia" w:ascii="宋体" w:hAnsi="宋体" w:eastAsia="宋体" w:cs="宋体"/>
          <w:b/>
          <w:bCs/>
          <w:color w:val="auto"/>
          <w:kern w:val="0"/>
          <w:szCs w:val="21"/>
          <w:highlight w:val="none"/>
          <w:u w:val="single"/>
          <w:lang w:val="zh-CN"/>
        </w:rPr>
        <w:t>投标人投标时须附有投标保证金</w:t>
      </w:r>
      <w:r>
        <w:rPr>
          <w:rFonts w:hint="eastAsia" w:ascii="宋体" w:hAnsi="宋体" w:eastAsia="宋体" w:cs="宋体"/>
          <w:b/>
          <w:bCs/>
          <w:color w:val="auto"/>
          <w:kern w:val="0"/>
          <w:szCs w:val="21"/>
          <w:highlight w:val="none"/>
          <w:u w:val="single"/>
          <w:lang w:val="en-US" w:eastAsia="zh-CN"/>
        </w:rPr>
        <w:t>71</w:t>
      </w:r>
      <w:r>
        <w:rPr>
          <w:rFonts w:hint="eastAsia" w:ascii="宋体" w:hAnsi="宋体" w:eastAsia="宋体" w:cs="宋体"/>
          <w:b/>
          <w:bCs/>
          <w:color w:val="auto"/>
          <w:kern w:val="0"/>
          <w:szCs w:val="21"/>
          <w:highlight w:val="none"/>
          <w:u w:val="single"/>
          <w:lang w:val="zh-CN"/>
        </w:rPr>
        <w:t>,000.00 元（大写：</w:t>
      </w:r>
      <w:r>
        <w:rPr>
          <w:rFonts w:hint="eastAsia" w:ascii="宋体" w:hAnsi="宋体" w:eastAsia="宋体" w:cs="宋体"/>
          <w:b/>
          <w:bCs/>
          <w:color w:val="auto"/>
          <w:kern w:val="0"/>
          <w:szCs w:val="21"/>
          <w:highlight w:val="none"/>
          <w:u w:val="single"/>
          <w:lang w:val="en-US" w:eastAsia="zh-CN"/>
        </w:rPr>
        <w:t>柒万壹仟元整</w:t>
      </w:r>
      <w:r>
        <w:rPr>
          <w:rFonts w:hint="eastAsia" w:ascii="宋体" w:hAnsi="宋体" w:eastAsia="宋体" w:cs="宋体"/>
          <w:b/>
          <w:bCs/>
          <w:color w:val="auto"/>
          <w:kern w:val="0"/>
          <w:szCs w:val="21"/>
          <w:highlight w:val="none"/>
          <w:u w:val="single"/>
          <w:lang w:val="zh-CN"/>
        </w:rPr>
        <w:t>）</w:t>
      </w:r>
      <w:r>
        <w:rPr>
          <w:rFonts w:hint="eastAsia" w:ascii="宋体" w:hAnsi="宋体" w:eastAsia="宋体" w:cs="宋体"/>
          <w:b/>
          <w:color w:val="auto"/>
          <w:kern w:val="0"/>
          <w:szCs w:val="21"/>
          <w:highlight w:val="none"/>
        </w:rPr>
        <w:t>。</w:t>
      </w:r>
    </w:p>
    <w:p>
      <w:pPr>
        <w:spacing w:line="360" w:lineRule="auto"/>
        <w:ind w:left="315" w:leftChars="-100" w:hanging="525" w:hangingChars="250"/>
        <w:rPr>
          <w:rFonts w:ascii="宋体" w:hAnsi="宋体" w:eastAsia="宋体" w:cs="宋体"/>
          <w:b/>
          <w:color w:val="auto"/>
          <w:kern w:val="0"/>
          <w:szCs w:val="21"/>
          <w:highlight w:val="none"/>
        </w:rPr>
      </w:pPr>
      <w:r>
        <w:rPr>
          <w:rFonts w:hint="eastAsia" w:ascii="宋体" w:hAnsi="宋体" w:eastAsia="宋体" w:cs="宋体"/>
          <w:bCs/>
          <w:color w:val="auto"/>
          <w:kern w:val="0"/>
          <w:szCs w:val="21"/>
          <w:highlight w:val="none"/>
          <w:lang w:val="zh-CN"/>
        </w:rPr>
        <w:t xml:space="preserve">15.2 </w:t>
      </w:r>
      <w:r>
        <w:rPr>
          <w:rFonts w:hint="eastAsia" w:ascii="宋体" w:hAnsi="宋体" w:eastAsia="宋体" w:cs="宋体"/>
          <w:color w:val="auto"/>
          <w:szCs w:val="21"/>
          <w:highlight w:val="none"/>
          <w:lang w:val="zh-CN"/>
        </w:rPr>
        <w:t>投标人</w:t>
      </w:r>
      <w:r>
        <w:rPr>
          <w:rFonts w:hint="eastAsia" w:ascii="宋体" w:hAnsi="宋体" w:eastAsia="宋体" w:cs="宋体"/>
          <w:color w:val="auto"/>
          <w:kern w:val="0"/>
          <w:szCs w:val="21"/>
          <w:highlight w:val="none"/>
        </w:rPr>
        <w:t>应按要求提交投标保证金，</w:t>
      </w:r>
      <w:r>
        <w:rPr>
          <w:rFonts w:hint="eastAsia" w:ascii="宋体" w:hAnsi="宋体" w:eastAsia="宋体" w:cs="Times New Roman"/>
          <w:b/>
          <w:color w:val="auto"/>
          <w:kern w:val="0"/>
          <w:szCs w:val="21"/>
          <w:highlight w:val="none"/>
          <w:u w:val="single"/>
        </w:rPr>
        <w:t>投标人必须通过本单位银行基本账户采用银行转账、电汇形式缴交，投标人与交款人名称必须一致，非投标人缴纳的或未通过其基本账户提交的投标保证金无效</w:t>
      </w:r>
      <w:r>
        <w:rPr>
          <w:rFonts w:hint="eastAsia" w:ascii="宋体" w:hAnsi="宋体" w:eastAsia="宋体" w:cs="宋体"/>
          <w:b/>
          <w:color w:val="auto"/>
          <w:kern w:val="0"/>
          <w:szCs w:val="21"/>
          <w:highlight w:val="none"/>
        </w:rPr>
        <w:t>。</w:t>
      </w:r>
    </w:p>
    <w:p>
      <w:pPr>
        <w:tabs>
          <w:tab w:val="left" w:pos="567"/>
        </w:tabs>
        <w:autoSpaceDE w:val="0"/>
        <w:autoSpaceDN w:val="0"/>
        <w:adjustRightInd w:val="0"/>
        <w:spacing w:line="360" w:lineRule="auto"/>
        <w:ind w:left="357" w:leftChars="-100" w:hanging="567"/>
        <w:jc w:val="left"/>
        <w:rPr>
          <w:rFonts w:ascii="宋体" w:hAnsi="宋体" w:eastAsia="宋体" w:cs="宋体"/>
          <w:bCs/>
          <w:color w:val="auto"/>
          <w:kern w:val="0"/>
          <w:szCs w:val="21"/>
          <w:highlight w:val="none"/>
          <w:lang w:val="zh-CN"/>
        </w:rPr>
      </w:pPr>
      <w:r>
        <w:rPr>
          <w:rFonts w:hint="eastAsia" w:ascii="宋体" w:hAnsi="宋体" w:eastAsia="宋体" w:cs="宋体"/>
          <w:bCs/>
          <w:color w:val="auto"/>
          <w:kern w:val="0"/>
          <w:szCs w:val="21"/>
          <w:highlight w:val="none"/>
          <w:lang w:val="zh-CN"/>
        </w:rPr>
        <w:t>15.3 提交保证金时应符合下列规定：</w:t>
      </w:r>
    </w:p>
    <w:p>
      <w:pPr>
        <w:spacing w:line="360" w:lineRule="auto"/>
        <w:ind w:firstLine="777" w:firstLineChars="37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必须通过本单位基本账户采用银行转账、电汇方式提交，且在递交投标文件截止时间前</w:t>
      </w:r>
      <w:r>
        <w:rPr>
          <w:rFonts w:hint="eastAsia" w:ascii="宋体" w:hAnsi="宋体" w:eastAsia="宋体" w:cs="Times New Roman"/>
          <w:color w:val="auto"/>
          <w:kern w:val="0"/>
          <w:szCs w:val="21"/>
          <w:highlight w:val="none"/>
        </w:rPr>
        <w:t>到达</w:t>
      </w:r>
      <w:r>
        <w:rPr>
          <w:rFonts w:hint="eastAsia" w:ascii="宋体" w:hAnsi="宋体" w:eastAsia="宋体" w:cs="宋体"/>
          <w:color w:val="auto"/>
          <w:kern w:val="0"/>
          <w:szCs w:val="21"/>
          <w:highlight w:val="none"/>
        </w:rPr>
        <w:t>以下账户上</w:t>
      </w:r>
      <w:r>
        <w:rPr>
          <w:rFonts w:hint="eastAsia" w:ascii="宋体" w:hAnsi="宋体" w:eastAsia="宋体" w:cs="宋体"/>
          <w:b/>
          <w:bCs/>
          <w:color w:val="auto"/>
          <w:kern w:val="0"/>
          <w:szCs w:val="21"/>
          <w:highlight w:val="none"/>
          <w:lang w:val="en-US" w:eastAsia="zh-CN"/>
        </w:rPr>
        <w:t>并注明招标编号</w:t>
      </w:r>
      <w:r>
        <w:rPr>
          <w:rFonts w:hint="eastAsia" w:ascii="宋体" w:hAnsi="宋体" w:eastAsia="宋体" w:cs="宋体"/>
          <w:color w:val="auto"/>
          <w:kern w:val="0"/>
          <w:szCs w:val="21"/>
          <w:highlight w:val="none"/>
        </w:rPr>
        <w:t>。</w:t>
      </w:r>
    </w:p>
    <w:p>
      <w:pPr>
        <w:autoSpaceDE w:val="0"/>
        <w:autoSpaceDN w:val="0"/>
        <w:adjustRightInd w:val="0"/>
        <w:spacing w:line="360" w:lineRule="auto"/>
        <w:ind w:left="225" w:leftChars="107" w:firstLine="489" w:firstLineChars="233"/>
        <w:jc w:val="left"/>
        <w:rPr>
          <w:rFonts w:hint="eastAsia" w:ascii="宋体" w:hAnsi="宋体" w:eastAsia="宋体" w:cs="Times New Roman"/>
          <w:color w:val="auto"/>
          <w:kern w:val="0"/>
          <w:szCs w:val="21"/>
          <w:highlight w:val="none"/>
          <w:lang w:val="zh-CN" w:eastAsia="zh-CN"/>
        </w:rPr>
      </w:pPr>
      <w:r>
        <w:rPr>
          <w:rFonts w:hint="eastAsia" w:ascii="宋体" w:hAnsi="宋体" w:eastAsia="宋体" w:cs="Times New Roman"/>
          <w:color w:val="auto"/>
          <w:kern w:val="0"/>
          <w:szCs w:val="21"/>
          <w:highlight w:val="none"/>
          <w:lang w:val="zh-CN"/>
        </w:rPr>
        <w:t>开户名称：东莞市石鼓净水有限公司</w:t>
      </w:r>
    </w:p>
    <w:p>
      <w:pPr>
        <w:autoSpaceDE w:val="0"/>
        <w:autoSpaceDN w:val="0"/>
        <w:adjustRightInd w:val="0"/>
        <w:spacing w:line="360" w:lineRule="auto"/>
        <w:ind w:left="225" w:leftChars="107" w:firstLine="489" w:firstLineChars="233"/>
        <w:jc w:val="left"/>
        <w:rPr>
          <w:rFonts w:hint="eastAsia" w:ascii="宋体" w:hAnsi="宋体" w:eastAsia="宋体" w:cs="Times New Roman"/>
          <w:b w:val="0"/>
          <w:bCs w:val="0"/>
          <w:color w:val="auto"/>
          <w:kern w:val="0"/>
          <w:szCs w:val="21"/>
          <w:highlight w:val="none"/>
          <w:u w:val="none"/>
        </w:rPr>
      </w:pPr>
      <w:r>
        <w:rPr>
          <w:rFonts w:hint="eastAsia" w:ascii="宋体" w:hAnsi="宋体" w:eastAsia="宋体" w:cs="Times New Roman"/>
          <w:b w:val="0"/>
          <w:bCs w:val="0"/>
          <w:color w:val="auto"/>
          <w:kern w:val="0"/>
          <w:szCs w:val="21"/>
          <w:highlight w:val="none"/>
          <w:u w:val="none"/>
        </w:rPr>
        <w:t>开户银行：东莞银行东莞分行</w:t>
      </w:r>
    </w:p>
    <w:p>
      <w:pPr>
        <w:autoSpaceDE w:val="0"/>
        <w:autoSpaceDN w:val="0"/>
        <w:adjustRightInd w:val="0"/>
        <w:spacing w:line="360" w:lineRule="auto"/>
        <w:ind w:left="225" w:leftChars="107" w:firstLine="489" w:firstLineChars="233"/>
        <w:jc w:val="left"/>
        <w:rPr>
          <w:rFonts w:ascii="宋体" w:hAnsi="宋体" w:eastAsia="宋体" w:cs="Times New Roman"/>
          <w:b w:val="0"/>
          <w:bCs w:val="0"/>
          <w:color w:val="auto"/>
          <w:kern w:val="0"/>
          <w:szCs w:val="21"/>
          <w:highlight w:val="none"/>
          <w:u w:val="none"/>
        </w:rPr>
      </w:pPr>
      <w:r>
        <w:rPr>
          <w:rFonts w:hint="eastAsia" w:ascii="宋体" w:hAnsi="宋体" w:eastAsia="宋体" w:cs="Times New Roman"/>
          <w:b w:val="0"/>
          <w:bCs w:val="0"/>
          <w:color w:val="auto"/>
          <w:kern w:val="0"/>
          <w:szCs w:val="21"/>
          <w:highlight w:val="none"/>
          <w:u w:val="none"/>
        </w:rPr>
        <w:t>银行账号：510008801002738</w:t>
      </w:r>
    </w:p>
    <w:p>
      <w:pPr>
        <w:spacing w:line="360" w:lineRule="auto"/>
        <w:ind w:left="210" w:leftChars="100" w:firstLine="211" w:firstLineChars="100"/>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u w:val="single"/>
        </w:rPr>
        <w:t>投标保证金未按规定时间到达指定账户或提交金额不足的，将被视为无效投标保证金</w:t>
      </w:r>
      <w:r>
        <w:rPr>
          <w:rFonts w:hint="eastAsia" w:ascii="宋体" w:hAnsi="宋体" w:eastAsia="宋体" w:cs="宋体"/>
          <w:b/>
          <w:color w:val="auto"/>
          <w:kern w:val="0"/>
          <w:szCs w:val="21"/>
          <w:highlight w:val="none"/>
        </w:rPr>
        <w:t>。</w:t>
      </w:r>
    </w:p>
    <w:p>
      <w:pPr>
        <w:autoSpaceDE w:val="0"/>
        <w:autoSpaceDN w:val="0"/>
        <w:adjustRightInd w:val="0"/>
        <w:spacing w:line="360" w:lineRule="auto"/>
        <w:ind w:left="357" w:leftChars="-100" w:hanging="567" w:hangingChars="270"/>
        <w:jc w:val="left"/>
        <w:rPr>
          <w:rFonts w:ascii="宋体" w:hAnsi="宋体" w:eastAsia="宋体" w:cs="宋体"/>
          <w:b/>
          <w:bCs/>
          <w:color w:val="auto"/>
          <w:kern w:val="0"/>
          <w:szCs w:val="24"/>
          <w:highlight w:val="none"/>
        </w:rPr>
      </w:pPr>
      <w:r>
        <w:rPr>
          <w:rFonts w:hint="eastAsia" w:ascii="宋体" w:hAnsi="宋体" w:eastAsia="宋体" w:cs="宋体"/>
          <w:bCs/>
          <w:color w:val="auto"/>
          <w:szCs w:val="21"/>
          <w:highlight w:val="none"/>
          <w:lang w:val="zh-CN"/>
        </w:rPr>
        <w:t>15.4</w:t>
      </w:r>
      <w:r>
        <w:rPr>
          <w:rFonts w:ascii="宋体" w:hAnsi="宋体" w:eastAsia="宋体" w:cs="宋体"/>
          <w:bCs/>
          <w:color w:val="auto"/>
          <w:szCs w:val="21"/>
          <w:highlight w:val="none"/>
          <w:lang w:val="zh-CN"/>
        </w:rPr>
        <w:t xml:space="preserve"> </w:t>
      </w:r>
      <w:r>
        <w:rPr>
          <w:rFonts w:hint="eastAsia" w:ascii="宋体" w:hAnsi="宋体" w:eastAsia="宋体" w:cs="宋体"/>
          <w:b/>
          <w:color w:val="auto"/>
          <w:kern w:val="0"/>
          <w:szCs w:val="24"/>
          <w:highlight w:val="none"/>
          <w:u w:val="single"/>
        </w:rPr>
        <w:t>任何未按第15.1款、第15.2款、第15.3款规定提交投标保证金的投标，将被视为无效投标</w:t>
      </w:r>
      <w:r>
        <w:rPr>
          <w:rFonts w:hint="eastAsia" w:ascii="宋体" w:hAnsi="宋体" w:eastAsia="宋体" w:cs="宋体"/>
          <w:b/>
          <w:color w:val="auto"/>
          <w:kern w:val="0"/>
          <w:szCs w:val="24"/>
          <w:highlight w:val="none"/>
        </w:rPr>
        <w:t>。</w:t>
      </w:r>
    </w:p>
    <w:p>
      <w:pPr>
        <w:spacing w:line="360" w:lineRule="auto"/>
        <w:ind w:left="315" w:leftChars="-100" w:hanging="525" w:hangingChars="250"/>
        <w:rPr>
          <w:rFonts w:ascii="宋体" w:hAnsi="宋体" w:eastAsia="宋体" w:cs="宋体"/>
          <w:color w:val="auto"/>
          <w:kern w:val="0"/>
          <w:szCs w:val="21"/>
          <w:highlight w:val="none"/>
        </w:rPr>
      </w:pPr>
      <w:r>
        <w:rPr>
          <w:rFonts w:hint="eastAsia" w:ascii="宋体" w:hAnsi="宋体" w:eastAsia="宋体" w:cs="宋体"/>
          <w:bCs/>
          <w:color w:val="auto"/>
          <w:szCs w:val="21"/>
          <w:highlight w:val="none"/>
          <w:lang w:val="zh-CN"/>
        </w:rPr>
        <w:t xml:space="preserve">15.5 </w:t>
      </w:r>
      <w:r>
        <w:rPr>
          <w:rFonts w:hint="eastAsia" w:ascii="宋体" w:hAnsi="宋体" w:eastAsia="宋体" w:cs="宋体"/>
          <w:color w:val="auto"/>
          <w:kern w:val="0"/>
          <w:szCs w:val="21"/>
          <w:highlight w:val="none"/>
        </w:rPr>
        <w:t>未</w:t>
      </w:r>
      <w:r>
        <w:rPr>
          <w:rFonts w:hint="eastAsia" w:ascii="宋体" w:hAnsi="宋体" w:eastAsia="宋体" w:cs="宋体"/>
          <w:color w:val="auto"/>
          <w:szCs w:val="21"/>
          <w:highlight w:val="none"/>
          <w:lang w:val="zh-CN"/>
        </w:rPr>
        <w:t>中标</w:t>
      </w:r>
      <w:r>
        <w:rPr>
          <w:rFonts w:hint="eastAsia" w:ascii="宋体" w:hAnsi="宋体" w:eastAsia="宋体" w:cs="宋体"/>
          <w:color w:val="auto"/>
          <w:kern w:val="0"/>
          <w:szCs w:val="21"/>
          <w:highlight w:val="none"/>
        </w:rPr>
        <w:t>的投标人的投标保证金，</w:t>
      </w:r>
      <w:r>
        <w:rPr>
          <w:rFonts w:hint="eastAsia" w:ascii="宋体" w:hAnsi="宋体" w:eastAsia="宋体" w:cs="宋体"/>
          <w:color w:val="auto"/>
          <w:kern w:val="0"/>
          <w:szCs w:val="21"/>
          <w:highlight w:val="none"/>
          <w:lang w:val="en-US" w:eastAsia="zh-CN"/>
        </w:rPr>
        <w:t>最</w:t>
      </w:r>
      <w:r>
        <w:rPr>
          <w:rFonts w:hint="eastAsia" w:ascii="宋体" w:hAnsi="宋体" w:eastAsia="宋体" w:cs="宋体"/>
          <w:color w:val="auto"/>
          <w:kern w:val="0"/>
          <w:szCs w:val="21"/>
          <w:highlight w:val="none"/>
          <w:lang w:eastAsia="zh-CN"/>
        </w:rPr>
        <w:t>迟</w:t>
      </w:r>
      <w:r>
        <w:rPr>
          <w:rFonts w:hint="eastAsia" w:ascii="宋体" w:hAnsi="宋体" w:eastAsia="宋体" w:cs="宋体"/>
          <w:color w:val="auto"/>
          <w:kern w:val="0"/>
          <w:szCs w:val="21"/>
          <w:highlight w:val="none"/>
          <w:lang w:val="en-US" w:eastAsia="zh-CN"/>
        </w:rPr>
        <w:t>应</w:t>
      </w:r>
      <w:r>
        <w:rPr>
          <w:rFonts w:hint="eastAsia" w:ascii="宋体" w:hAnsi="宋体" w:eastAsia="宋体" w:cs="宋体"/>
          <w:color w:val="auto"/>
          <w:kern w:val="0"/>
          <w:szCs w:val="21"/>
          <w:highlight w:val="none"/>
          <w:lang w:eastAsia="zh-CN"/>
        </w:rPr>
        <w:t>在本项目的书面合同签订后5日内</w:t>
      </w:r>
      <w:r>
        <w:rPr>
          <w:rFonts w:hint="eastAsia" w:ascii="宋体" w:hAnsi="宋体" w:eastAsia="宋体" w:cs="宋体"/>
          <w:color w:val="auto"/>
          <w:kern w:val="0"/>
          <w:szCs w:val="21"/>
          <w:highlight w:val="none"/>
        </w:rPr>
        <w:t>，按照其投标保证金支付凭证上注明的收款人名称和账号予以退还，除非</w:t>
      </w:r>
      <w:r>
        <w:rPr>
          <w:rFonts w:hint="eastAsia" w:ascii="宋体" w:hAnsi="宋体" w:eastAsia="宋体" w:cs="Times New Roman"/>
          <w:color w:val="auto"/>
          <w:kern w:val="0"/>
          <w:szCs w:val="21"/>
          <w:highlight w:val="none"/>
        </w:rPr>
        <w:t>投标保证金</w:t>
      </w:r>
      <w:r>
        <w:rPr>
          <w:rFonts w:hint="eastAsia" w:ascii="宋体" w:hAnsi="宋体" w:eastAsia="宋体" w:cs="宋体"/>
          <w:color w:val="auto"/>
          <w:kern w:val="0"/>
          <w:szCs w:val="21"/>
          <w:highlight w:val="none"/>
        </w:rPr>
        <w:t>有效期已延长。</w:t>
      </w:r>
    </w:p>
    <w:p>
      <w:pPr>
        <w:spacing w:line="360" w:lineRule="auto"/>
        <w:ind w:left="357" w:leftChars="-100" w:hanging="567" w:hangingChars="270"/>
        <w:rPr>
          <w:rFonts w:ascii="宋体" w:hAnsi="宋体" w:eastAsia="宋体" w:cs="宋体"/>
          <w:color w:val="auto"/>
          <w:kern w:val="0"/>
          <w:szCs w:val="21"/>
          <w:highlight w:val="none"/>
        </w:rPr>
      </w:pPr>
      <w:r>
        <w:rPr>
          <w:rFonts w:hint="eastAsia" w:ascii="宋体" w:hAnsi="宋体" w:eastAsia="宋体" w:cs="宋体"/>
          <w:bCs/>
          <w:color w:val="auto"/>
          <w:szCs w:val="21"/>
          <w:highlight w:val="none"/>
          <w:lang w:val="zh-CN"/>
        </w:rPr>
        <w:t xml:space="preserve">15.6 </w:t>
      </w:r>
      <w:r>
        <w:rPr>
          <w:rFonts w:hint="eastAsia" w:ascii="宋体" w:hAnsi="宋体" w:eastAsia="宋体" w:cs="宋体"/>
          <w:color w:val="auto"/>
          <w:kern w:val="0"/>
          <w:szCs w:val="21"/>
          <w:highlight w:val="none"/>
        </w:rPr>
        <w:t>中标人的投标保证金，满足下列要求，并</w:t>
      </w:r>
      <w:r>
        <w:rPr>
          <w:rFonts w:hint="eastAsia" w:ascii="宋体" w:hAnsi="宋体" w:eastAsia="宋体" w:cs="宋体"/>
          <w:color w:val="auto"/>
          <w:kern w:val="0"/>
          <w:szCs w:val="21"/>
          <w:highlight w:val="none"/>
          <w:lang w:val="en-US" w:eastAsia="zh-CN"/>
        </w:rPr>
        <w:t>最</w:t>
      </w:r>
      <w:r>
        <w:rPr>
          <w:rFonts w:hint="eastAsia" w:ascii="宋体" w:hAnsi="宋体" w:eastAsia="宋体" w:cs="宋体"/>
          <w:color w:val="auto"/>
          <w:kern w:val="0"/>
          <w:szCs w:val="21"/>
          <w:highlight w:val="none"/>
          <w:lang w:eastAsia="zh-CN"/>
        </w:rPr>
        <w:t>迟</w:t>
      </w:r>
      <w:r>
        <w:rPr>
          <w:rFonts w:hint="eastAsia" w:ascii="宋体" w:hAnsi="宋体" w:eastAsia="宋体" w:cs="宋体"/>
          <w:color w:val="auto"/>
          <w:kern w:val="0"/>
          <w:szCs w:val="21"/>
          <w:highlight w:val="none"/>
          <w:lang w:val="en-US" w:eastAsia="zh-CN"/>
        </w:rPr>
        <w:t>应</w:t>
      </w:r>
      <w:r>
        <w:rPr>
          <w:rFonts w:hint="eastAsia" w:ascii="宋体" w:hAnsi="宋体" w:eastAsia="宋体" w:cs="宋体"/>
          <w:color w:val="auto"/>
          <w:kern w:val="0"/>
          <w:szCs w:val="21"/>
          <w:highlight w:val="none"/>
          <w:lang w:eastAsia="zh-CN"/>
        </w:rPr>
        <w:t>在本项目的书面合同签订后5日内</w:t>
      </w:r>
      <w:r>
        <w:rPr>
          <w:rFonts w:hint="eastAsia" w:ascii="宋体" w:hAnsi="宋体" w:eastAsia="宋体" w:cs="宋体"/>
          <w:color w:val="auto"/>
          <w:kern w:val="0"/>
          <w:szCs w:val="21"/>
          <w:highlight w:val="none"/>
        </w:rPr>
        <w:t>退还。</w:t>
      </w:r>
    </w:p>
    <w:p>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kern w:val="0"/>
          <w:szCs w:val="21"/>
          <w:highlight w:val="none"/>
        </w:rPr>
        <w:t>（1）中标</w:t>
      </w:r>
      <w:r>
        <w:rPr>
          <w:rFonts w:hint="eastAsia" w:ascii="宋体" w:hAnsi="宋体" w:eastAsia="宋体" w:cs="宋体"/>
          <w:color w:val="auto"/>
          <w:szCs w:val="21"/>
          <w:highlight w:val="none"/>
          <w:lang w:val="zh-CN"/>
        </w:rPr>
        <w:t>人提交了履约担保；</w:t>
      </w:r>
    </w:p>
    <w:p>
      <w:pPr>
        <w:autoSpaceDE w:val="0"/>
        <w:autoSpaceDN w:val="0"/>
        <w:adjustRightInd w:val="0"/>
        <w:spacing w:line="360" w:lineRule="auto"/>
        <w:ind w:left="357" w:leftChars="-100" w:hanging="567"/>
        <w:rPr>
          <w:rFonts w:ascii="宋体" w:hAnsi="宋体" w:eastAsia="宋体" w:cs="宋体"/>
          <w:color w:val="auto"/>
          <w:kern w:val="0"/>
          <w:szCs w:val="21"/>
          <w:highlight w:val="none"/>
        </w:rPr>
      </w:pPr>
      <w:r>
        <w:rPr>
          <w:rFonts w:hint="eastAsia" w:ascii="宋体" w:hAnsi="宋体" w:eastAsia="宋体" w:cs="宋体"/>
          <w:color w:val="auto"/>
          <w:szCs w:val="21"/>
          <w:highlight w:val="none"/>
          <w:lang w:val="zh-CN"/>
        </w:rPr>
        <w:t>（2）在投标过程中</w:t>
      </w:r>
      <w:r>
        <w:rPr>
          <w:rFonts w:hint="eastAsia" w:ascii="宋体" w:hAnsi="宋体" w:eastAsia="宋体" w:cs="宋体"/>
          <w:color w:val="auto"/>
          <w:kern w:val="0"/>
          <w:szCs w:val="21"/>
          <w:highlight w:val="none"/>
        </w:rPr>
        <w:t>不存在违反本招标文件或《中华人民共和国招标投标法》及其实施条例等规定的行为。</w:t>
      </w:r>
    </w:p>
    <w:p>
      <w:pPr>
        <w:spacing w:line="360" w:lineRule="auto"/>
        <w:ind w:left="315" w:leftChars="-100" w:hanging="525" w:hangingChars="250"/>
        <w:rPr>
          <w:rFonts w:ascii="宋体" w:hAnsi="宋体" w:eastAsia="宋体" w:cs="宋体"/>
          <w:b/>
          <w:bCs/>
          <w:color w:val="auto"/>
          <w:kern w:val="0"/>
          <w:szCs w:val="20"/>
          <w:highlight w:val="none"/>
        </w:rPr>
      </w:pPr>
      <w:r>
        <w:rPr>
          <w:rFonts w:hint="eastAsia" w:ascii="宋体" w:hAnsi="宋体" w:eastAsia="宋体" w:cs="宋体"/>
          <w:bCs/>
          <w:color w:val="auto"/>
          <w:szCs w:val="21"/>
          <w:highlight w:val="none"/>
          <w:lang w:val="zh-CN"/>
        </w:rPr>
        <w:t xml:space="preserve">15.7 </w:t>
      </w:r>
      <w:r>
        <w:rPr>
          <w:rFonts w:hint="eastAsia" w:ascii="宋体" w:hAnsi="宋体" w:eastAsia="宋体" w:cs="宋体"/>
          <w:color w:val="auto"/>
          <w:kern w:val="0"/>
          <w:szCs w:val="20"/>
          <w:highlight w:val="none"/>
        </w:rPr>
        <w:t>若</w:t>
      </w:r>
      <w:r>
        <w:rPr>
          <w:rFonts w:hint="eastAsia" w:ascii="宋体" w:hAnsi="宋体" w:eastAsia="宋体" w:cs="宋体"/>
          <w:color w:val="auto"/>
          <w:szCs w:val="21"/>
          <w:highlight w:val="none"/>
          <w:lang w:val="zh-CN"/>
        </w:rPr>
        <w:t>发生</w:t>
      </w:r>
      <w:r>
        <w:rPr>
          <w:rFonts w:hint="eastAsia" w:ascii="宋体" w:hAnsi="宋体" w:eastAsia="宋体" w:cs="宋体"/>
          <w:color w:val="auto"/>
          <w:kern w:val="0"/>
          <w:szCs w:val="20"/>
          <w:highlight w:val="none"/>
        </w:rPr>
        <w:t>下列情况，招标人在书面通知投标人（或中标人）后有权不予退还投标保证金：</w:t>
      </w:r>
    </w:p>
    <w:p>
      <w:pPr>
        <w:numPr>
          <w:ilvl w:val="2"/>
          <w:numId w:val="0"/>
        </w:numPr>
        <w:autoSpaceDE w:val="0"/>
        <w:autoSpaceDN w:val="0"/>
        <w:adjustRightInd w:val="0"/>
        <w:spacing w:line="360" w:lineRule="auto"/>
        <w:ind w:left="853" w:leftChars="136" w:hanging="567"/>
        <w:jc w:val="left"/>
        <w:rPr>
          <w:rFonts w:ascii="宋体" w:hAnsi="宋体" w:eastAsia="宋体" w:cs="宋体"/>
          <w:color w:val="auto"/>
          <w:kern w:val="0"/>
          <w:szCs w:val="24"/>
          <w:highlight w:val="none"/>
        </w:rPr>
      </w:pPr>
      <w:r>
        <w:rPr>
          <w:rFonts w:hint="eastAsia" w:ascii="宋体" w:hAnsi="宋体" w:eastAsia="宋体" w:cs="宋体"/>
          <w:color w:val="auto"/>
          <w:kern w:val="0"/>
          <w:szCs w:val="24"/>
          <w:highlight w:val="none"/>
        </w:rPr>
        <w:t>如果投标人（或中标人）：</w:t>
      </w:r>
    </w:p>
    <w:p>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kern w:val="0"/>
          <w:szCs w:val="21"/>
          <w:highlight w:val="none"/>
        </w:rPr>
        <w:t>（1）投标</w:t>
      </w:r>
      <w:r>
        <w:rPr>
          <w:rFonts w:hint="eastAsia" w:ascii="宋体" w:hAnsi="宋体" w:eastAsia="宋体" w:cs="宋体"/>
          <w:color w:val="auto"/>
          <w:szCs w:val="21"/>
          <w:highlight w:val="none"/>
          <w:lang w:val="zh-CN"/>
        </w:rPr>
        <w:t>人在规定的投标截止时间后至投标有效期满之前撤销或修改其投标文件；</w:t>
      </w:r>
    </w:p>
    <w:p>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（2）中标人未能在规定期限内提交履约担保；</w:t>
      </w:r>
    </w:p>
    <w:p>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（3）未根据第34条规定签署合同；</w:t>
      </w:r>
    </w:p>
    <w:p>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ascii="宋体" w:hAnsi="宋体" w:eastAsia="宋体" w:cs="宋体"/>
          <w:color w:val="auto"/>
          <w:szCs w:val="21"/>
          <w:highlight w:val="none"/>
          <w:lang w:val="zh-CN"/>
        </w:rPr>
        <w:t>4</w:t>
      </w:r>
      <w:r>
        <w:rPr>
          <w:rFonts w:hint="eastAsia" w:ascii="宋体" w:hAnsi="宋体" w:eastAsia="宋体" w:cs="宋体"/>
          <w:color w:val="auto"/>
          <w:szCs w:val="21"/>
          <w:highlight w:val="none"/>
          <w:lang w:val="zh-CN"/>
        </w:rPr>
        <w:t>）将中标项目转让给他人，或者在投标文件中未说明，且未经招标人同意，将中标项目的合同</w:t>
      </w:r>
      <w:r>
        <w:rPr>
          <w:rFonts w:ascii="宋体" w:hAnsi="宋体" w:eastAsia="宋体" w:cs="宋体"/>
          <w:color w:val="auto"/>
          <w:szCs w:val="21"/>
          <w:highlight w:val="none"/>
          <w:lang w:val="zh-CN"/>
        </w:rPr>
        <w:t>的权利义务转让</w:t>
      </w:r>
      <w:r>
        <w:rPr>
          <w:rFonts w:hint="eastAsia" w:ascii="宋体" w:hAnsi="宋体" w:eastAsia="宋体" w:cs="宋体"/>
          <w:color w:val="auto"/>
          <w:szCs w:val="21"/>
          <w:highlight w:val="none"/>
          <w:lang w:val="zh-CN"/>
        </w:rPr>
        <w:t>给第三</w:t>
      </w:r>
      <w:r>
        <w:rPr>
          <w:rFonts w:ascii="宋体" w:hAnsi="宋体" w:eastAsia="宋体" w:cs="宋体"/>
          <w:color w:val="auto"/>
          <w:szCs w:val="21"/>
          <w:highlight w:val="none"/>
          <w:lang w:val="zh-CN"/>
        </w:rPr>
        <w:t>方</w:t>
      </w:r>
      <w:r>
        <w:rPr>
          <w:rFonts w:hint="eastAsia" w:ascii="宋体" w:hAnsi="宋体" w:eastAsia="宋体" w:cs="宋体"/>
          <w:color w:val="auto"/>
          <w:szCs w:val="21"/>
          <w:highlight w:val="none"/>
          <w:lang w:val="zh-CN"/>
        </w:rPr>
        <w:t>的；</w:t>
      </w:r>
    </w:p>
    <w:p>
      <w:pPr>
        <w:autoSpaceDE w:val="0"/>
        <w:autoSpaceDN w:val="0"/>
        <w:adjustRightInd w:val="0"/>
        <w:spacing w:line="360" w:lineRule="auto"/>
        <w:ind w:left="357" w:leftChars="-100" w:hanging="567"/>
        <w:rPr>
          <w:rFonts w:ascii="宋体" w:hAnsi="宋体" w:eastAsia="宋体" w:cs="宋体"/>
          <w:color w:val="auto"/>
          <w:kern w:val="0"/>
          <w:szCs w:val="21"/>
          <w:highlight w:val="none"/>
        </w:rPr>
      </w:pPr>
      <w:r>
        <w:rPr>
          <w:rFonts w:hint="eastAsia" w:ascii="宋体" w:hAnsi="宋体" w:eastAsia="宋体" w:cs="宋体"/>
          <w:color w:val="auto"/>
          <w:szCs w:val="21"/>
          <w:highlight w:val="none"/>
          <w:lang w:val="zh-CN"/>
        </w:rPr>
        <w:t>（</w:t>
      </w:r>
      <w:r>
        <w:rPr>
          <w:rFonts w:ascii="宋体" w:hAnsi="宋体" w:eastAsia="宋体" w:cs="宋体"/>
          <w:color w:val="auto"/>
          <w:szCs w:val="21"/>
          <w:highlight w:val="none"/>
          <w:lang w:val="zh-CN"/>
        </w:rPr>
        <w:t>5</w:t>
      </w:r>
      <w:r>
        <w:rPr>
          <w:rFonts w:hint="eastAsia" w:ascii="宋体" w:hAnsi="宋体" w:eastAsia="宋体" w:cs="宋体"/>
          <w:color w:val="auto"/>
          <w:szCs w:val="21"/>
          <w:highlight w:val="none"/>
          <w:lang w:val="zh-CN"/>
        </w:rPr>
        <w:t>）提供虚假投标文</w:t>
      </w:r>
      <w:r>
        <w:rPr>
          <w:rFonts w:hint="eastAsia" w:ascii="宋体" w:hAnsi="宋体" w:eastAsia="宋体" w:cs="宋体"/>
          <w:color w:val="auto"/>
          <w:kern w:val="0"/>
          <w:szCs w:val="21"/>
          <w:highlight w:val="none"/>
        </w:rPr>
        <w:t>件或虚假补充文件的，或违反《中华人民共和国招标投标法》等有关法律、法规、规章及招标投标相关规定的行为。</w:t>
      </w:r>
    </w:p>
    <w:p>
      <w:pPr>
        <w:tabs>
          <w:tab w:val="left" w:pos="1134"/>
        </w:tabs>
        <w:autoSpaceDE w:val="0"/>
        <w:autoSpaceDN w:val="0"/>
        <w:adjustRightInd w:val="0"/>
        <w:spacing w:line="360" w:lineRule="auto"/>
        <w:ind w:left="840" w:leftChars="150" w:hanging="525" w:hangingChars="250"/>
        <w:jc w:val="left"/>
        <w:rPr>
          <w:rFonts w:ascii="宋体" w:hAnsi="宋体" w:eastAsia="宋体" w:cs="宋体"/>
          <w:color w:val="auto"/>
          <w:kern w:val="0"/>
          <w:szCs w:val="21"/>
          <w:highlight w:val="none"/>
        </w:rPr>
      </w:pPr>
    </w:p>
    <w:p>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137" w:name="_Toc22649_WPSOffice_Level3"/>
      <w:bookmarkStart w:id="138" w:name="_Toc450662865"/>
      <w:bookmarkStart w:id="139" w:name="_Toc14132"/>
      <w:bookmarkStart w:id="140" w:name="_Toc142508330"/>
      <w:bookmarkStart w:id="141" w:name="_Toc10550"/>
      <w:bookmarkStart w:id="142" w:name="_Toc486167680"/>
      <w:r>
        <w:rPr>
          <w:rFonts w:hint="eastAsia" w:ascii="宋体" w:hAnsi="宋体" w:eastAsia="宋体" w:cs="宋体"/>
          <w:color w:val="auto"/>
          <w:szCs w:val="21"/>
          <w:highlight w:val="none"/>
          <w:lang w:val="zh-CN"/>
        </w:rPr>
        <w:t>16</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投标有效期</w:t>
      </w:r>
      <w:bookmarkEnd w:id="137"/>
      <w:bookmarkEnd w:id="138"/>
      <w:bookmarkEnd w:id="139"/>
      <w:bookmarkEnd w:id="140"/>
      <w:bookmarkEnd w:id="141"/>
      <w:bookmarkEnd w:id="142"/>
    </w:p>
    <w:p>
      <w:pPr>
        <w:tabs>
          <w:tab w:val="left" w:pos="567"/>
        </w:tabs>
        <w:autoSpaceDE w:val="0"/>
        <w:autoSpaceDN w:val="0"/>
        <w:adjustRightInd w:val="0"/>
        <w:spacing w:line="360" w:lineRule="auto"/>
        <w:ind w:left="357" w:leftChars="-100" w:hanging="567"/>
        <w:rPr>
          <w:rFonts w:ascii="宋体" w:hAnsi="宋体" w:eastAsia="宋体" w:cs="宋体"/>
          <w:b/>
          <w:bCs/>
          <w:color w:val="auto"/>
          <w:szCs w:val="21"/>
          <w:highlight w:val="none"/>
          <w:lang w:val="zh-CN"/>
        </w:rPr>
      </w:pPr>
      <w:r>
        <w:rPr>
          <w:rFonts w:hint="eastAsia" w:ascii="宋体" w:hAnsi="宋体" w:eastAsia="宋体" w:cs="宋体"/>
          <w:color w:val="auto"/>
          <w:szCs w:val="21"/>
          <w:highlight w:val="none"/>
          <w:lang w:val="zh-CN"/>
        </w:rPr>
        <w:t>16.1</w:t>
      </w:r>
      <w:r>
        <w:rPr>
          <w:rFonts w:hint="eastAsia" w:ascii="宋体" w:hAnsi="宋体" w:eastAsia="宋体" w:cs="宋体"/>
          <w:color w:val="auto"/>
          <w:szCs w:val="21"/>
          <w:highlight w:val="none"/>
          <w:lang w:val="zh-CN"/>
        </w:rPr>
        <w:tab/>
      </w:r>
      <w:r>
        <w:rPr>
          <w:rFonts w:hint="eastAsia" w:ascii="宋体" w:hAnsi="宋体" w:eastAsia="宋体" w:cs="宋体"/>
          <w:b/>
          <w:bCs/>
          <w:color w:val="auto"/>
          <w:szCs w:val="21"/>
          <w:highlight w:val="none"/>
          <w:u w:val="single"/>
          <w:lang w:val="zh-CN"/>
        </w:rPr>
        <w:t>投标文件将在递交投标文件截止时间届满后90日内有效。投标有效期比规定时间短的按无效投标文件处理</w:t>
      </w:r>
      <w:r>
        <w:rPr>
          <w:rFonts w:hint="eastAsia" w:ascii="宋体" w:hAnsi="宋体" w:eastAsia="宋体" w:cs="宋体"/>
          <w:b/>
          <w:bCs/>
          <w:color w:val="auto"/>
          <w:szCs w:val="21"/>
          <w:highlight w:val="none"/>
          <w:lang w:val="zh-CN"/>
        </w:rPr>
        <w:t>。</w:t>
      </w:r>
    </w:p>
    <w:p>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16.2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中标人的投标文件作为合同附件，合同失效时同时失效。</w:t>
      </w:r>
    </w:p>
    <w:p>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16.3</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在特殊情况下，招标代理机构可于投标有效期满之前要求投标人同意延长投标有效期。要求与答复均应为书面形式往来。投标人可以拒绝上述要求</w:t>
      </w:r>
      <w:r>
        <w:rPr>
          <w:rFonts w:hint="eastAsia" w:ascii="宋体" w:hAnsi="宋体" w:eastAsia="宋体" w:cs="Times New Roman"/>
          <w:color w:val="auto"/>
          <w:szCs w:val="21"/>
          <w:highlight w:val="none"/>
          <w:lang w:val="zh-CN"/>
        </w:rPr>
        <w:t>，招标</w:t>
      </w:r>
      <w:r>
        <w:rPr>
          <w:rFonts w:hint="eastAsia" w:ascii="宋体" w:hAnsi="宋体" w:eastAsia="宋体" w:cs="Times New Roman"/>
          <w:color w:val="auto"/>
          <w:szCs w:val="21"/>
          <w:highlight w:val="none"/>
          <w:lang w:val="en-US" w:eastAsia="zh-CN"/>
        </w:rPr>
        <w:t>人</w:t>
      </w:r>
      <w:r>
        <w:rPr>
          <w:rFonts w:hint="eastAsia" w:ascii="宋体" w:hAnsi="宋体" w:eastAsia="宋体" w:cs="Times New Roman"/>
          <w:color w:val="auto"/>
          <w:szCs w:val="21"/>
          <w:highlight w:val="none"/>
          <w:lang w:val="zh-CN"/>
        </w:rPr>
        <w:t>将退还</w:t>
      </w:r>
      <w:r>
        <w:rPr>
          <w:rFonts w:hint="eastAsia" w:ascii="宋体" w:hAnsi="宋体" w:eastAsia="宋体" w:cs="宋体"/>
          <w:color w:val="auto"/>
          <w:szCs w:val="21"/>
          <w:highlight w:val="none"/>
          <w:lang w:val="zh-CN"/>
        </w:rPr>
        <w:t>其投标保证金。对于同意该要求的投标人，既不要求也不允许其修改投标文件，但将要求其相应延长投标保证金的有效期。第15条投标保证金的有关规定在投标保证金延长期内仍适用。</w:t>
      </w:r>
    </w:p>
    <w:p>
      <w:pPr>
        <w:autoSpaceDE w:val="0"/>
        <w:autoSpaceDN w:val="0"/>
        <w:adjustRightInd w:val="0"/>
        <w:spacing w:line="360" w:lineRule="auto"/>
        <w:ind w:left="357" w:leftChars="-100" w:hanging="567"/>
        <w:rPr>
          <w:rFonts w:ascii="宋体" w:hAnsi="宋体" w:eastAsia="宋体" w:cs="宋体"/>
          <w:color w:val="auto"/>
          <w:szCs w:val="21"/>
          <w:highlight w:val="none"/>
          <w:lang w:val="zh-CN"/>
        </w:rPr>
      </w:pPr>
    </w:p>
    <w:p>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143" w:name="_Toc13311"/>
      <w:bookmarkStart w:id="144" w:name="_Toc25637_WPSOffice_Level3"/>
      <w:bookmarkStart w:id="145" w:name="_Toc142508331"/>
      <w:bookmarkStart w:id="146" w:name="_Toc450662866"/>
      <w:bookmarkStart w:id="147" w:name="_Toc486167681"/>
      <w:bookmarkStart w:id="148" w:name="_Toc8506"/>
      <w:r>
        <w:rPr>
          <w:rFonts w:hint="eastAsia" w:ascii="宋体" w:hAnsi="宋体" w:eastAsia="宋体" w:cs="宋体"/>
          <w:color w:val="auto"/>
          <w:szCs w:val="21"/>
          <w:highlight w:val="none"/>
          <w:lang w:val="zh-CN"/>
        </w:rPr>
        <w:t>17</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投标文件的式样和签署</w:t>
      </w:r>
      <w:bookmarkEnd w:id="143"/>
      <w:bookmarkEnd w:id="144"/>
      <w:bookmarkEnd w:id="145"/>
      <w:bookmarkEnd w:id="146"/>
      <w:bookmarkEnd w:id="147"/>
      <w:bookmarkEnd w:id="148"/>
    </w:p>
    <w:p>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17.1</w:t>
      </w:r>
      <w:r>
        <w:rPr>
          <w:rFonts w:hint="eastAsia" w:ascii="宋体" w:hAnsi="宋体" w:eastAsia="宋体" w:cs="宋体"/>
          <w:color w:val="auto"/>
          <w:szCs w:val="21"/>
          <w:highlight w:val="none"/>
          <w:lang w:val="zh-CN"/>
        </w:rPr>
        <w:tab/>
      </w:r>
      <w:r>
        <w:rPr>
          <w:rFonts w:hint="eastAsia" w:ascii="宋体" w:hAnsi="宋体" w:eastAsia="宋体" w:cs="宋体"/>
          <w:b/>
          <w:color w:val="auto"/>
          <w:szCs w:val="21"/>
          <w:highlight w:val="none"/>
          <w:u w:val="single"/>
          <w:lang w:val="zh-CN"/>
        </w:rPr>
        <w:t>投标人应准备一份“唱标信封”、</w:t>
      </w:r>
      <w:r>
        <w:rPr>
          <w:rFonts w:hint="eastAsia" w:ascii="宋体" w:hAnsi="宋体" w:eastAsia="宋体" w:cs="Times New Roman"/>
          <w:b/>
          <w:color w:val="auto"/>
          <w:szCs w:val="21"/>
          <w:highlight w:val="none"/>
          <w:u w:val="single"/>
          <w:lang w:val="zh-CN"/>
        </w:rPr>
        <w:t>一份投标文件电子文件、</w:t>
      </w:r>
      <w:r>
        <w:rPr>
          <w:rFonts w:hint="eastAsia" w:ascii="宋体" w:hAnsi="宋体" w:eastAsia="宋体" w:cs="宋体"/>
          <w:b/>
          <w:color w:val="auto"/>
          <w:szCs w:val="21"/>
          <w:highlight w:val="none"/>
          <w:u w:val="single"/>
          <w:lang w:val="zh-CN"/>
        </w:rPr>
        <w:t>一份正本和五份副本“投标文件”</w:t>
      </w:r>
      <w:r>
        <w:rPr>
          <w:rFonts w:hint="eastAsia" w:ascii="宋体" w:hAnsi="宋体" w:eastAsia="宋体" w:cs="宋体"/>
          <w:color w:val="auto"/>
          <w:szCs w:val="21"/>
          <w:highlight w:val="none"/>
          <w:lang w:val="zh-CN"/>
        </w:rPr>
        <w:t>，</w:t>
      </w:r>
      <w:r>
        <w:rPr>
          <w:rFonts w:hint="eastAsia" w:ascii="宋体" w:hAnsi="宋体" w:eastAsia="宋体" w:cs="Times New Roman"/>
          <w:color w:val="auto"/>
          <w:szCs w:val="21"/>
          <w:highlight w:val="none"/>
          <w:lang w:val="zh-CN"/>
        </w:rPr>
        <w:t>在每一份投标文件上编上目录（目录内的页码必须与实际内容对应）、页次，装订成册（不允许使用活页夹），并要明确注明“正本”或“副本”，一旦正本和副本发现差异，以正本为准</w:t>
      </w:r>
      <w:r>
        <w:rPr>
          <w:rFonts w:hint="eastAsia" w:ascii="宋体" w:hAnsi="宋体" w:eastAsia="宋体" w:cs="宋体"/>
          <w:color w:val="auto"/>
          <w:szCs w:val="21"/>
          <w:highlight w:val="none"/>
          <w:lang w:val="zh-CN"/>
        </w:rPr>
        <w:t>。</w:t>
      </w:r>
    </w:p>
    <w:p>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17.2</w:t>
      </w:r>
      <w:r>
        <w:rPr>
          <w:rFonts w:hint="eastAsia" w:ascii="宋体" w:hAnsi="宋体" w:eastAsia="宋体" w:cs="宋体"/>
          <w:color w:val="auto"/>
          <w:szCs w:val="21"/>
          <w:highlight w:val="none"/>
          <w:lang w:val="zh-CN"/>
        </w:rPr>
        <w:tab/>
      </w:r>
      <w:r>
        <w:rPr>
          <w:rFonts w:hint="eastAsia" w:ascii="宋体" w:hAnsi="宋体" w:eastAsia="宋体" w:cs="Times New Roman"/>
          <w:bCs/>
          <w:color w:val="auto"/>
          <w:szCs w:val="21"/>
          <w:highlight w:val="none"/>
          <w:lang w:val="zh-CN"/>
        </w:rPr>
        <w:t>投标文件正本和副本须打印或用不褪色墨水书写，招标文件提供的格式文件或投标文件中明确要求签署的，由投标人法定代表人或其授权代表签字（或盖私章），后者须将</w:t>
      </w:r>
      <w:r>
        <w:rPr>
          <w:rFonts w:ascii="宋体" w:hAnsi="宋体" w:eastAsia="宋体" w:cs="Times New Roman"/>
          <w:bCs/>
          <w:color w:val="auto"/>
          <w:szCs w:val="21"/>
          <w:highlight w:val="none"/>
          <w:lang w:val="zh-CN"/>
        </w:rPr>
        <w:t>“</w:t>
      </w:r>
      <w:r>
        <w:rPr>
          <w:rFonts w:hint="eastAsia" w:ascii="宋体" w:hAnsi="宋体" w:eastAsia="宋体" w:cs="Times New Roman"/>
          <w:bCs/>
          <w:color w:val="auto"/>
          <w:szCs w:val="21"/>
          <w:highlight w:val="none"/>
          <w:lang w:val="zh-CN"/>
        </w:rPr>
        <w:t>法定代表人授权书</w:t>
      </w:r>
      <w:r>
        <w:rPr>
          <w:rFonts w:ascii="宋体" w:hAnsi="宋体" w:eastAsia="宋体" w:cs="Times New Roman"/>
          <w:bCs/>
          <w:color w:val="auto"/>
          <w:szCs w:val="21"/>
          <w:highlight w:val="none"/>
          <w:lang w:val="zh-CN"/>
        </w:rPr>
        <w:t>”</w:t>
      </w:r>
      <w:r>
        <w:rPr>
          <w:rFonts w:hint="eastAsia" w:ascii="宋体" w:hAnsi="宋体" w:eastAsia="宋体" w:cs="Times New Roman"/>
          <w:bCs/>
          <w:color w:val="auto"/>
          <w:szCs w:val="21"/>
          <w:highlight w:val="none"/>
          <w:lang w:val="zh-CN"/>
        </w:rPr>
        <w:t>以书面形式附在投标文件中。</w:t>
      </w:r>
      <w:r>
        <w:rPr>
          <w:rFonts w:hint="eastAsia" w:ascii="宋体" w:hAnsi="宋体" w:eastAsia="宋体" w:cs="Times New Roman"/>
          <w:color w:val="auto"/>
          <w:szCs w:val="21"/>
          <w:highlight w:val="none"/>
          <w:lang w:val="zh-CN"/>
        </w:rPr>
        <w:t>副本文件可由正本文件复印而成。</w:t>
      </w:r>
    </w:p>
    <w:p>
      <w:pPr>
        <w:autoSpaceDE w:val="0"/>
        <w:autoSpaceDN w:val="0"/>
        <w:adjustRightInd w:val="0"/>
        <w:spacing w:line="360" w:lineRule="auto"/>
        <w:ind w:left="357" w:leftChars="-100" w:hanging="567"/>
        <w:rPr>
          <w:rFonts w:ascii="宋体" w:hAnsi="宋体" w:eastAsia="宋体" w:cs="宋体"/>
          <w:bCs/>
          <w:color w:val="auto"/>
          <w:szCs w:val="21"/>
          <w:highlight w:val="none"/>
          <w:lang w:val="zh-CN"/>
        </w:rPr>
      </w:pPr>
      <w:r>
        <w:rPr>
          <w:rFonts w:hint="eastAsia" w:ascii="宋体" w:hAnsi="宋体" w:eastAsia="宋体" w:cs="宋体"/>
          <w:color w:val="auto"/>
          <w:szCs w:val="21"/>
          <w:highlight w:val="none"/>
          <w:lang w:val="zh-CN"/>
        </w:rPr>
        <w:t>17.</w:t>
      </w:r>
      <w:r>
        <w:rPr>
          <w:rFonts w:ascii="宋体" w:hAnsi="宋体" w:eastAsia="宋体" w:cs="宋体"/>
          <w:color w:val="auto"/>
          <w:szCs w:val="21"/>
          <w:highlight w:val="none"/>
          <w:lang w:val="zh-CN"/>
        </w:rPr>
        <w:t>3</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除投标人对错处作必要修改外，投标文件中不许有加行、涂抹或改写。</w:t>
      </w:r>
      <w:r>
        <w:rPr>
          <w:rFonts w:hint="eastAsia" w:ascii="宋体" w:hAnsi="宋体" w:eastAsia="宋体" w:cs="宋体"/>
          <w:bCs/>
          <w:color w:val="auto"/>
          <w:szCs w:val="21"/>
          <w:highlight w:val="none"/>
          <w:lang w:val="zh-CN"/>
        </w:rPr>
        <w:t>若有修改须由签署投标文件的人进行签字（或盖私章），并加盖投标人</w:t>
      </w:r>
      <w:r>
        <w:rPr>
          <w:rFonts w:hint="eastAsia" w:ascii="宋体" w:hAnsi="宋体" w:eastAsia="宋体" w:cs="Times New Roman"/>
          <w:bCs/>
          <w:color w:val="auto"/>
          <w:szCs w:val="21"/>
          <w:highlight w:val="none"/>
          <w:lang w:val="zh-CN"/>
        </w:rPr>
        <w:t>法人</w:t>
      </w:r>
      <w:r>
        <w:rPr>
          <w:rFonts w:hint="eastAsia" w:ascii="宋体" w:hAnsi="宋体" w:eastAsia="宋体" w:cs="宋体"/>
          <w:bCs/>
          <w:color w:val="auto"/>
          <w:szCs w:val="21"/>
          <w:highlight w:val="none"/>
          <w:lang w:val="zh-CN"/>
        </w:rPr>
        <w:t>公章。</w:t>
      </w:r>
    </w:p>
    <w:p>
      <w:pPr>
        <w:autoSpaceDE w:val="0"/>
        <w:autoSpaceDN w:val="0"/>
        <w:adjustRightInd w:val="0"/>
        <w:spacing w:line="360" w:lineRule="auto"/>
        <w:ind w:left="357" w:leftChars="-100" w:hanging="567"/>
        <w:rPr>
          <w:rFonts w:ascii="宋体" w:hAnsi="宋体" w:eastAsia="宋体" w:cs="宋体"/>
          <w:b/>
          <w:bCs/>
          <w:color w:val="auto"/>
          <w:szCs w:val="21"/>
          <w:highlight w:val="none"/>
          <w:u w:val="single"/>
          <w:lang w:val="zh-CN"/>
        </w:rPr>
      </w:pPr>
      <w:r>
        <w:rPr>
          <w:rFonts w:hint="eastAsia" w:ascii="宋体" w:hAnsi="宋体" w:eastAsia="宋体" w:cs="宋体"/>
          <w:color w:val="auto"/>
          <w:szCs w:val="21"/>
          <w:highlight w:val="none"/>
          <w:lang w:val="zh-CN"/>
        </w:rPr>
        <w:t>17.</w:t>
      </w:r>
      <w:r>
        <w:rPr>
          <w:rFonts w:ascii="宋体" w:hAnsi="宋体" w:eastAsia="宋体" w:cs="宋体"/>
          <w:color w:val="auto"/>
          <w:szCs w:val="21"/>
          <w:highlight w:val="none"/>
          <w:lang w:val="zh-CN"/>
        </w:rPr>
        <w:t>4</w:t>
      </w:r>
      <w:r>
        <w:rPr>
          <w:rFonts w:hint="eastAsia" w:ascii="宋体" w:hAnsi="宋体" w:eastAsia="宋体" w:cs="宋体"/>
          <w:color w:val="auto"/>
          <w:szCs w:val="21"/>
          <w:highlight w:val="none"/>
          <w:lang w:val="zh-CN"/>
        </w:rPr>
        <w:t xml:space="preserve">  投标文件的封面应注明“项目名称、招标编号、投标人名称、投标日期等”。</w:t>
      </w:r>
    </w:p>
    <w:p>
      <w:pPr>
        <w:autoSpaceDE w:val="0"/>
        <w:autoSpaceDN w:val="0"/>
        <w:adjustRightInd w:val="0"/>
        <w:spacing w:line="360" w:lineRule="auto"/>
        <w:ind w:left="357" w:leftChars="-100" w:hanging="567"/>
        <w:rPr>
          <w:rFonts w:ascii="宋体" w:hAnsi="宋体" w:eastAsia="宋体" w:cs="宋体"/>
          <w:b/>
          <w:bCs/>
          <w:color w:val="auto"/>
          <w:szCs w:val="21"/>
          <w:highlight w:val="none"/>
          <w:lang w:val="zh-CN"/>
        </w:rPr>
      </w:pPr>
      <w:r>
        <w:rPr>
          <w:rFonts w:hint="eastAsia" w:ascii="宋体" w:hAnsi="宋体" w:eastAsia="宋体" w:cs="宋体"/>
          <w:color w:val="auto"/>
          <w:szCs w:val="21"/>
          <w:highlight w:val="none"/>
          <w:lang w:val="zh-CN"/>
        </w:rPr>
        <w:t>17.</w:t>
      </w:r>
      <w:r>
        <w:rPr>
          <w:rFonts w:ascii="宋体" w:hAnsi="宋体" w:eastAsia="宋体" w:cs="宋体"/>
          <w:color w:val="auto"/>
          <w:szCs w:val="21"/>
          <w:highlight w:val="none"/>
          <w:lang w:val="zh-CN"/>
        </w:rPr>
        <w:t>5</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电子文件内容包括：电子文件不可设置密码，用DVD或CD-R光盘或U盘储存，</w:t>
      </w:r>
      <w:r>
        <w:rPr>
          <w:rFonts w:hint="eastAsia" w:ascii="宋体" w:hAnsi="宋体" w:eastAsia="宋体" w:cs="Times New Roman"/>
          <w:color w:val="auto"/>
          <w:szCs w:val="21"/>
          <w:highlight w:val="none"/>
          <w:lang w:val="zh-CN"/>
        </w:rPr>
        <w:t>可密封于</w:t>
      </w:r>
      <w:r>
        <w:rPr>
          <w:rFonts w:ascii="宋体" w:hAnsi="宋体" w:eastAsia="宋体" w:cs="Times New Roman"/>
          <w:color w:val="auto"/>
          <w:szCs w:val="21"/>
          <w:highlight w:val="none"/>
          <w:lang w:val="zh-CN"/>
        </w:rPr>
        <w:t>“</w:t>
      </w:r>
      <w:r>
        <w:rPr>
          <w:rFonts w:hint="eastAsia" w:ascii="宋体" w:hAnsi="宋体" w:eastAsia="宋体" w:cs="Times New Roman"/>
          <w:color w:val="auto"/>
          <w:szCs w:val="21"/>
          <w:highlight w:val="none"/>
          <w:lang w:val="zh-CN"/>
        </w:rPr>
        <w:t>唱标信封</w:t>
      </w:r>
      <w:r>
        <w:rPr>
          <w:rFonts w:ascii="宋体" w:hAnsi="宋体" w:eastAsia="宋体" w:cs="Times New Roman"/>
          <w:color w:val="auto"/>
          <w:szCs w:val="21"/>
          <w:highlight w:val="none"/>
          <w:lang w:val="zh-CN"/>
        </w:rPr>
        <w:t>”</w:t>
      </w:r>
      <w:r>
        <w:rPr>
          <w:rFonts w:hint="eastAsia" w:ascii="宋体" w:hAnsi="宋体" w:eastAsia="宋体" w:cs="Times New Roman"/>
          <w:color w:val="auto"/>
          <w:szCs w:val="21"/>
          <w:highlight w:val="none"/>
          <w:lang w:val="zh-CN"/>
        </w:rPr>
        <w:t>内（若电子文件单独密封，其包装封面需注明项目名称、招标编号、投标人单位名称，并加盖投标人法人公章）</w:t>
      </w:r>
      <w:r>
        <w:rPr>
          <w:rFonts w:hint="eastAsia" w:ascii="宋体" w:hAnsi="宋体" w:eastAsia="宋体" w:cs="宋体"/>
          <w:color w:val="auto"/>
          <w:szCs w:val="21"/>
          <w:highlight w:val="none"/>
          <w:lang w:val="zh-CN"/>
        </w:rPr>
        <w:t>。</w:t>
      </w:r>
    </w:p>
    <w:p>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17.</w:t>
      </w:r>
      <w:r>
        <w:rPr>
          <w:rFonts w:ascii="宋体" w:hAnsi="宋体" w:eastAsia="宋体" w:cs="宋体"/>
          <w:color w:val="auto"/>
          <w:szCs w:val="21"/>
          <w:highlight w:val="none"/>
          <w:lang w:val="zh-CN"/>
        </w:rPr>
        <w:t>6</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电报、电传、传真的投标概不接受。</w:t>
      </w:r>
    </w:p>
    <w:p>
      <w:pPr>
        <w:autoSpaceDE w:val="0"/>
        <w:autoSpaceDN w:val="0"/>
        <w:adjustRightInd w:val="0"/>
        <w:jc w:val="left"/>
        <w:rPr>
          <w:rFonts w:ascii="宋体" w:hAnsi="宋体" w:eastAsia="宋体" w:cs="宋体"/>
          <w:color w:val="auto"/>
          <w:kern w:val="0"/>
          <w:sz w:val="24"/>
          <w:szCs w:val="24"/>
          <w:highlight w:val="none"/>
        </w:rPr>
      </w:pPr>
      <w:bookmarkStart w:id="149" w:name="_Toc450662867"/>
    </w:p>
    <w:p>
      <w:pPr>
        <w:keepNext/>
        <w:keepLines/>
        <w:tabs>
          <w:tab w:val="left" w:pos="509"/>
        </w:tabs>
        <w:autoSpaceDE w:val="0"/>
        <w:autoSpaceDN w:val="0"/>
        <w:adjustRightInd w:val="0"/>
        <w:spacing w:line="360" w:lineRule="auto"/>
        <w:jc w:val="left"/>
        <w:outlineLvl w:val="0"/>
        <w:rPr>
          <w:rFonts w:ascii="宋体" w:hAnsi="宋体" w:eastAsia="宋体" w:cs="宋体"/>
          <w:color w:val="auto"/>
          <w:kern w:val="0"/>
          <w:sz w:val="24"/>
          <w:szCs w:val="24"/>
          <w:highlight w:val="none"/>
        </w:rPr>
      </w:pPr>
      <w:bookmarkStart w:id="150" w:name="_Toc17608"/>
      <w:bookmarkStart w:id="151" w:name="_Toc5288"/>
      <w:bookmarkStart w:id="152" w:name="_Toc486167682"/>
      <w:bookmarkStart w:id="153" w:name="_Toc140596891"/>
      <w:bookmarkStart w:id="154" w:name="_Toc142508332"/>
      <w:bookmarkStart w:id="155" w:name="_Toc22356_WPSOffice_Level2"/>
      <w:r>
        <w:rPr>
          <w:rFonts w:hint="eastAsia" w:ascii="宋体" w:hAnsi="宋体" w:eastAsia="宋体" w:cs="宋体"/>
          <w:b/>
          <w:bCs/>
          <w:color w:val="auto"/>
          <w:kern w:val="44"/>
          <w:szCs w:val="21"/>
          <w:highlight w:val="none"/>
          <w:lang w:val="zh-CN"/>
        </w:rPr>
        <w:t>四、投标文件的递交</w:t>
      </w:r>
      <w:bookmarkEnd w:id="149"/>
      <w:bookmarkEnd w:id="150"/>
      <w:bookmarkEnd w:id="151"/>
      <w:bookmarkEnd w:id="152"/>
      <w:bookmarkEnd w:id="153"/>
      <w:bookmarkEnd w:id="154"/>
      <w:bookmarkEnd w:id="155"/>
    </w:p>
    <w:p>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156" w:name="_Toc486167683"/>
      <w:bookmarkStart w:id="157" w:name="_Toc142508333"/>
      <w:bookmarkStart w:id="158" w:name="_Toc12192_WPSOffice_Level3"/>
      <w:bookmarkStart w:id="159" w:name="_Toc6350"/>
      <w:bookmarkStart w:id="160" w:name="_Toc450662868"/>
      <w:bookmarkStart w:id="161" w:name="_Toc9900"/>
      <w:r>
        <w:rPr>
          <w:rFonts w:hint="eastAsia" w:ascii="宋体" w:hAnsi="宋体" w:eastAsia="宋体" w:cs="宋体"/>
          <w:color w:val="auto"/>
          <w:szCs w:val="21"/>
          <w:highlight w:val="none"/>
          <w:lang w:val="zh-CN"/>
        </w:rPr>
        <w:t>18</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投标文件的密封和标记</w:t>
      </w:r>
      <w:bookmarkEnd w:id="156"/>
      <w:bookmarkEnd w:id="157"/>
      <w:bookmarkEnd w:id="158"/>
      <w:bookmarkEnd w:id="159"/>
      <w:bookmarkEnd w:id="160"/>
      <w:bookmarkEnd w:id="161"/>
    </w:p>
    <w:p>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18.1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投标人应将正本和副本投标文件（本处不含唱标信封</w:t>
      </w:r>
      <w:r>
        <w:rPr>
          <w:rFonts w:hint="eastAsia" w:ascii="宋体" w:hAnsi="宋体" w:eastAsia="宋体" w:cs="Times New Roman"/>
          <w:color w:val="auto"/>
          <w:szCs w:val="21"/>
          <w:highlight w:val="none"/>
          <w:lang w:val="zh-CN"/>
        </w:rPr>
        <w:t>、投标文件电子文件</w:t>
      </w:r>
      <w:r>
        <w:rPr>
          <w:rFonts w:hint="eastAsia" w:ascii="宋体" w:hAnsi="宋体" w:eastAsia="宋体" w:cs="宋体"/>
          <w:color w:val="auto"/>
          <w:szCs w:val="21"/>
          <w:highlight w:val="none"/>
          <w:lang w:val="zh-CN"/>
        </w:rPr>
        <w:t>）密封在不透明的外层封装中。</w:t>
      </w:r>
    </w:p>
    <w:p>
      <w:pPr>
        <w:autoSpaceDE w:val="0"/>
        <w:autoSpaceDN w:val="0"/>
        <w:adjustRightInd w:val="0"/>
        <w:spacing w:line="360" w:lineRule="auto"/>
        <w:ind w:left="357" w:leftChars="-100" w:hanging="567"/>
        <w:rPr>
          <w:rFonts w:ascii="宋体" w:hAnsi="宋体" w:eastAsia="宋体" w:cs="宋体"/>
          <w:b/>
          <w:bCs/>
          <w:color w:val="auto"/>
          <w:szCs w:val="21"/>
          <w:highlight w:val="none"/>
          <w:u w:val="single"/>
          <w:lang w:val="zh-CN"/>
        </w:rPr>
      </w:pPr>
      <w:r>
        <w:rPr>
          <w:rFonts w:hint="eastAsia" w:ascii="宋体" w:hAnsi="宋体" w:eastAsia="宋体" w:cs="宋体"/>
          <w:color w:val="auto"/>
          <w:szCs w:val="21"/>
          <w:highlight w:val="none"/>
          <w:lang w:val="zh-CN"/>
        </w:rPr>
        <w:t>18.2</w:t>
      </w:r>
      <w:r>
        <w:rPr>
          <w:rFonts w:hint="eastAsia" w:ascii="宋体" w:hAnsi="宋体" w:eastAsia="宋体" w:cs="宋体"/>
          <w:color w:val="auto"/>
          <w:szCs w:val="21"/>
          <w:highlight w:val="none"/>
          <w:lang w:val="zh-CN"/>
        </w:rPr>
        <w:tab/>
      </w:r>
      <w:r>
        <w:rPr>
          <w:rFonts w:hint="eastAsia" w:ascii="宋体" w:hAnsi="宋体" w:eastAsia="宋体" w:cs="宋体"/>
          <w:b/>
          <w:bCs/>
          <w:color w:val="auto"/>
          <w:szCs w:val="21"/>
          <w:highlight w:val="none"/>
          <w:lang w:val="zh-CN"/>
        </w:rPr>
        <w:t>唱标信封应单独密封</w:t>
      </w:r>
      <w:r>
        <w:rPr>
          <w:rFonts w:hint="eastAsia" w:ascii="宋体" w:hAnsi="宋体" w:eastAsia="宋体" w:cs="Times New Roman"/>
          <w:b/>
          <w:bCs/>
          <w:color w:val="auto"/>
          <w:szCs w:val="21"/>
          <w:highlight w:val="none"/>
          <w:lang w:val="zh-CN"/>
        </w:rPr>
        <w:t>，与18.1款的投标文件一同提交。</w:t>
      </w:r>
    </w:p>
    <w:p>
      <w:pPr>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18.3</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投标文件密封封装标记：</w:t>
      </w:r>
    </w:p>
    <w:p>
      <w:pPr>
        <w:autoSpaceDE w:val="0"/>
        <w:autoSpaceDN w:val="0"/>
        <w:adjustRightInd w:val="0"/>
        <w:spacing w:line="360" w:lineRule="auto"/>
        <w:ind w:left="319" w:leftChars="-118" w:hanging="567" w:hangingChars="270"/>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w:t>
      </w:r>
      <w:r>
        <w:rPr>
          <w:rFonts w:ascii="宋体" w:hAnsi="宋体" w:eastAsia="宋体" w:cs="Times New Roman"/>
          <w:color w:val="auto"/>
          <w:szCs w:val="21"/>
          <w:highlight w:val="none"/>
        </w:rPr>
        <w:t>1</w:t>
      </w:r>
      <w:r>
        <w:rPr>
          <w:rFonts w:hint="eastAsia" w:ascii="宋体" w:hAnsi="宋体" w:eastAsia="宋体" w:cs="Times New Roman"/>
          <w:color w:val="auto"/>
          <w:szCs w:val="21"/>
          <w:highlight w:val="none"/>
          <w:lang w:val="zh-CN"/>
        </w:rPr>
        <w:t>）外层密封封装表面应正确注明项目名称、招标编号、投标人单位名称、并注明投标文件递交截止时间之前不得开封（在封口位置的封条上标注注明），封口位置的封条上须加盖投标人法人公章；</w:t>
      </w:r>
    </w:p>
    <w:p>
      <w:pPr>
        <w:autoSpaceDE w:val="0"/>
        <w:autoSpaceDN w:val="0"/>
        <w:adjustRightInd w:val="0"/>
        <w:spacing w:line="360" w:lineRule="auto"/>
        <w:ind w:left="319" w:leftChars="-118" w:hanging="567" w:hangingChars="270"/>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w:t>
      </w:r>
      <w:r>
        <w:rPr>
          <w:rFonts w:ascii="宋体" w:hAnsi="宋体" w:eastAsia="宋体" w:cs="Times New Roman"/>
          <w:color w:val="auto"/>
          <w:szCs w:val="21"/>
          <w:highlight w:val="none"/>
        </w:rPr>
        <w:t>2</w:t>
      </w:r>
      <w:r>
        <w:rPr>
          <w:rFonts w:hint="eastAsia" w:ascii="宋体" w:hAnsi="宋体" w:eastAsia="宋体" w:cs="Times New Roman"/>
          <w:color w:val="auto"/>
          <w:szCs w:val="21"/>
          <w:highlight w:val="none"/>
          <w:lang w:val="zh-CN"/>
        </w:rPr>
        <w:t>）投标文件已密封但不按前述标志封包，由此而引起的提前开封或错放责任由投标人承担；</w:t>
      </w:r>
    </w:p>
    <w:p>
      <w:pPr>
        <w:autoSpaceDE w:val="0"/>
        <w:autoSpaceDN w:val="0"/>
        <w:adjustRightInd w:val="0"/>
        <w:spacing w:line="360" w:lineRule="auto"/>
        <w:ind w:left="319" w:leftChars="-118" w:hanging="567" w:hangingChars="270"/>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（3）不足以造成投标文件可以从外包装内散出而导致投标文件泄密的，不认定为投标文件未密封。</w:t>
      </w:r>
    </w:p>
    <w:p>
      <w:pPr>
        <w:tabs>
          <w:tab w:val="left" w:pos="567"/>
        </w:tabs>
        <w:autoSpaceDE w:val="0"/>
        <w:autoSpaceDN w:val="0"/>
        <w:adjustRightInd w:val="0"/>
        <w:spacing w:line="360" w:lineRule="auto"/>
        <w:ind w:left="357" w:leftChars="-100" w:right="15" w:rightChars="7" w:hanging="567"/>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18.4</w:t>
      </w:r>
      <w:r>
        <w:rPr>
          <w:rFonts w:hint="eastAsia" w:ascii="宋体" w:hAnsi="宋体" w:eastAsia="宋体" w:cs="宋体"/>
          <w:b/>
          <w:color w:val="auto"/>
          <w:szCs w:val="21"/>
          <w:highlight w:val="none"/>
          <w:lang w:val="zh-CN"/>
        </w:rPr>
        <w:tab/>
      </w:r>
      <w:r>
        <w:rPr>
          <w:rFonts w:hint="eastAsia" w:ascii="宋体" w:hAnsi="宋体" w:eastAsia="宋体" w:cs="宋体"/>
          <w:b/>
          <w:color w:val="auto"/>
          <w:szCs w:val="21"/>
          <w:highlight w:val="none"/>
          <w:lang w:val="zh-CN"/>
        </w:rPr>
        <w:t>如果</w:t>
      </w:r>
      <w:r>
        <w:rPr>
          <w:rFonts w:hint="eastAsia" w:ascii="宋体" w:hAnsi="宋体" w:eastAsia="宋体" w:cs="Times New Roman"/>
          <w:b/>
          <w:color w:val="auto"/>
          <w:szCs w:val="21"/>
          <w:highlight w:val="none"/>
          <w:lang w:val="zh-CN"/>
        </w:rPr>
        <w:t>密封封装未按本款规定密封和标记，招标代理机构对投标文件的误投或提前拆封不负责任。对由此造成提前开封的投标文件，招标代理机构予以拒绝，并退回投标人</w:t>
      </w:r>
      <w:r>
        <w:rPr>
          <w:rFonts w:hint="eastAsia" w:ascii="宋体" w:hAnsi="宋体" w:eastAsia="宋体" w:cs="宋体"/>
          <w:b/>
          <w:color w:val="auto"/>
          <w:szCs w:val="21"/>
          <w:highlight w:val="none"/>
          <w:lang w:val="zh-CN"/>
        </w:rPr>
        <w:t>。</w:t>
      </w:r>
    </w:p>
    <w:p>
      <w:pPr>
        <w:autoSpaceDE w:val="0"/>
        <w:autoSpaceDN w:val="0"/>
        <w:adjustRightInd w:val="0"/>
        <w:spacing w:line="360" w:lineRule="auto"/>
        <w:ind w:left="355" w:leftChars="-101" w:right="15" w:rightChars="7" w:hanging="567" w:hangingChars="27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18.5 开标前，</w:t>
      </w:r>
      <w:r>
        <w:rPr>
          <w:rFonts w:hint="eastAsia" w:ascii="宋体" w:hAnsi="宋体" w:eastAsia="宋体" w:cs="Times New Roman"/>
          <w:color w:val="auto"/>
          <w:szCs w:val="21"/>
          <w:highlight w:val="none"/>
          <w:lang w:val="zh-CN"/>
        </w:rPr>
        <w:t>由投标人代表</w:t>
      </w:r>
      <w:r>
        <w:rPr>
          <w:rFonts w:ascii="宋体" w:hAnsi="宋体" w:eastAsia="宋体" w:cs="Times New Roman"/>
          <w:color w:val="auto"/>
          <w:szCs w:val="21"/>
          <w:highlight w:val="none"/>
          <w:lang w:val="zh-CN"/>
        </w:rPr>
        <w:t>（</w:t>
      </w:r>
      <w:r>
        <w:rPr>
          <w:rFonts w:hint="eastAsia" w:ascii="宋体" w:hAnsi="宋体" w:eastAsia="宋体" w:cs="Times New Roman"/>
          <w:color w:val="auto"/>
          <w:szCs w:val="21"/>
          <w:highlight w:val="none"/>
          <w:lang w:val="zh-CN"/>
        </w:rPr>
        <w:t>第一位递交投标文件的投标人代表及主动自愿参与检查的投标人代表</w:t>
      </w:r>
      <w:r>
        <w:rPr>
          <w:rFonts w:ascii="宋体" w:hAnsi="宋体" w:eastAsia="宋体" w:cs="Times New Roman"/>
          <w:color w:val="auto"/>
          <w:szCs w:val="21"/>
          <w:highlight w:val="none"/>
          <w:lang w:val="zh-CN"/>
        </w:rPr>
        <w:t>）和招标人代表</w:t>
      </w:r>
      <w:r>
        <w:rPr>
          <w:rFonts w:hint="eastAsia" w:ascii="宋体" w:hAnsi="宋体" w:eastAsia="宋体" w:cs="Times New Roman"/>
          <w:color w:val="auto"/>
          <w:kern w:val="0"/>
          <w:szCs w:val="21"/>
          <w:highlight w:val="none"/>
          <w:lang w:val="zh-CN"/>
        </w:rPr>
        <w:t>将对所有的投标文件的密封性进行检查</w:t>
      </w:r>
      <w:r>
        <w:rPr>
          <w:rFonts w:ascii="宋体" w:hAnsi="宋体" w:eastAsia="宋体" w:cs="Times New Roman"/>
          <w:color w:val="auto"/>
          <w:szCs w:val="21"/>
          <w:highlight w:val="none"/>
          <w:lang w:val="zh-CN"/>
        </w:rPr>
        <w:t>，并签署进行确认</w:t>
      </w:r>
      <w:r>
        <w:rPr>
          <w:rFonts w:hint="eastAsia" w:ascii="宋体" w:hAnsi="宋体" w:eastAsia="宋体" w:cs="宋体"/>
          <w:color w:val="auto"/>
          <w:szCs w:val="21"/>
          <w:highlight w:val="none"/>
          <w:lang w:val="zh-CN"/>
        </w:rPr>
        <w:t>。</w:t>
      </w:r>
    </w:p>
    <w:p>
      <w:pPr>
        <w:tabs>
          <w:tab w:val="left" w:pos="567"/>
        </w:tabs>
        <w:autoSpaceDE w:val="0"/>
        <w:autoSpaceDN w:val="0"/>
        <w:adjustRightInd w:val="0"/>
        <w:spacing w:line="360" w:lineRule="auto"/>
        <w:ind w:right="15" w:rightChars="7" w:firstLine="525" w:firstLineChars="250"/>
        <w:rPr>
          <w:rFonts w:ascii="宋体" w:hAnsi="宋体" w:eastAsia="宋体" w:cs="宋体"/>
          <w:color w:val="auto"/>
          <w:szCs w:val="21"/>
          <w:highlight w:val="none"/>
          <w:lang w:val="zh-CN"/>
        </w:rPr>
      </w:pPr>
    </w:p>
    <w:p>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162" w:name="_Toc3384"/>
      <w:bookmarkStart w:id="163" w:name="_Toc486167684"/>
      <w:bookmarkStart w:id="164" w:name="_Toc22587"/>
      <w:bookmarkStart w:id="165" w:name="_Toc29665_WPSOffice_Level3"/>
      <w:bookmarkStart w:id="166" w:name="_Toc450662869"/>
      <w:bookmarkStart w:id="167" w:name="_Toc142508334"/>
      <w:r>
        <w:rPr>
          <w:rFonts w:hint="eastAsia" w:ascii="宋体" w:hAnsi="宋体" w:eastAsia="宋体" w:cs="宋体"/>
          <w:color w:val="auto"/>
          <w:szCs w:val="21"/>
          <w:highlight w:val="none"/>
          <w:lang w:val="zh-CN"/>
        </w:rPr>
        <w:t>19</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递交投标文件的截止日期</w:t>
      </w:r>
      <w:bookmarkEnd w:id="162"/>
      <w:bookmarkEnd w:id="163"/>
      <w:bookmarkEnd w:id="164"/>
      <w:bookmarkEnd w:id="165"/>
      <w:bookmarkEnd w:id="166"/>
      <w:bookmarkEnd w:id="167"/>
    </w:p>
    <w:p>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19.1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招标代理机构</w:t>
      </w:r>
      <w:r>
        <w:rPr>
          <w:rFonts w:hint="eastAsia" w:ascii="宋体" w:hAnsi="宋体" w:eastAsia="宋体" w:cs="Times New Roman"/>
          <w:color w:val="auto"/>
          <w:szCs w:val="21"/>
          <w:highlight w:val="none"/>
          <w:lang w:val="zh-CN"/>
        </w:rPr>
        <w:t>收到投标文件的时间不得迟于第一篇</w:t>
      </w:r>
      <w:r>
        <w:rPr>
          <w:rFonts w:ascii="宋体" w:hAnsi="宋体" w:eastAsia="宋体" w:cs="Times New Roman"/>
          <w:color w:val="auto"/>
          <w:szCs w:val="21"/>
          <w:highlight w:val="none"/>
          <w:lang w:val="zh-CN"/>
        </w:rPr>
        <w:t>“</w:t>
      </w:r>
      <w:r>
        <w:rPr>
          <w:rFonts w:hint="eastAsia" w:ascii="宋体" w:hAnsi="宋体" w:eastAsia="宋体" w:cs="Times New Roman"/>
          <w:color w:val="auto"/>
          <w:szCs w:val="21"/>
          <w:highlight w:val="none"/>
          <w:lang w:val="zh-CN"/>
        </w:rPr>
        <w:t>招标公告</w:t>
      </w:r>
      <w:r>
        <w:rPr>
          <w:rFonts w:ascii="宋体" w:hAnsi="宋体" w:eastAsia="宋体" w:cs="Times New Roman"/>
          <w:color w:val="auto"/>
          <w:szCs w:val="21"/>
          <w:highlight w:val="none"/>
          <w:lang w:val="zh-CN"/>
        </w:rPr>
        <w:t>”</w:t>
      </w:r>
      <w:r>
        <w:rPr>
          <w:rFonts w:hint="eastAsia" w:ascii="宋体" w:hAnsi="宋体" w:eastAsia="宋体" w:cs="Times New Roman"/>
          <w:color w:val="auto"/>
          <w:szCs w:val="21"/>
          <w:highlight w:val="none"/>
          <w:lang w:val="zh-CN"/>
        </w:rPr>
        <w:t>中规定的截止时间</w:t>
      </w:r>
      <w:r>
        <w:rPr>
          <w:rFonts w:hint="eastAsia" w:ascii="宋体" w:hAnsi="宋体" w:eastAsia="宋体" w:cs="宋体"/>
          <w:color w:val="auto"/>
          <w:szCs w:val="21"/>
          <w:highlight w:val="none"/>
          <w:lang w:val="zh-CN"/>
        </w:rPr>
        <w:t>。</w:t>
      </w:r>
    </w:p>
    <w:p>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19.2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招标代理机构</w:t>
      </w:r>
      <w:r>
        <w:rPr>
          <w:rFonts w:hint="eastAsia" w:ascii="宋体" w:hAnsi="宋体" w:eastAsia="宋体" w:cs="Times New Roman"/>
          <w:color w:val="auto"/>
          <w:szCs w:val="21"/>
          <w:highlight w:val="none"/>
          <w:lang w:val="zh-CN"/>
        </w:rPr>
        <w:t>可按照第</w:t>
      </w:r>
      <w:r>
        <w:rPr>
          <w:rFonts w:ascii="宋体" w:hAnsi="宋体" w:eastAsia="宋体" w:cs="Times New Roman"/>
          <w:color w:val="auto"/>
          <w:szCs w:val="21"/>
          <w:highlight w:val="none"/>
          <w:lang w:val="zh-CN"/>
        </w:rPr>
        <w:t>7</w:t>
      </w:r>
      <w:r>
        <w:rPr>
          <w:rFonts w:hint="eastAsia" w:ascii="宋体" w:hAnsi="宋体" w:eastAsia="宋体" w:cs="Times New Roman"/>
          <w:color w:val="auto"/>
          <w:szCs w:val="21"/>
          <w:highlight w:val="none"/>
          <w:lang w:val="zh-CN"/>
        </w:rPr>
        <w:t>条的规定修改招标文件并酌情延长递交投标文件的截止时间，因此，已规定的招标代理机构和投标人的一切权利和义务将按延期后的递交投标文件截止时间履行</w:t>
      </w:r>
      <w:r>
        <w:rPr>
          <w:rFonts w:hint="eastAsia" w:ascii="宋体" w:hAnsi="宋体" w:eastAsia="宋体" w:cs="宋体"/>
          <w:color w:val="auto"/>
          <w:szCs w:val="21"/>
          <w:highlight w:val="none"/>
          <w:lang w:val="zh-CN"/>
        </w:rPr>
        <w:t>。</w:t>
      </w:r>
    </w:p>
    <w:p>
      <w:pPr>
        <w:autoSpaceDE w:val="0"/>
        <w:autoSpaceDN w:val="0"/>
        <w:adjustRightInd w:val="0"/>
        <w:spacing w:line="360" w:lineRule="auto"/>
        <w:ind w:left="357" w:leftChars="-100" w:hanging="567"/>
        <w:rPr>
          <w:rFonts w:ascii="宋体" w:hAnsi="宋体" w:eastAsia="宋体" w:cs="宋体"/>
          <w:color w:val="auto"/>
          <w:szCs w:val="21"/>
          <w:highlight w:val="none"/>
          <w:lang w:val="zh-CN"/>
        </w:rPr>
      </w:pPr>
    </w:p>
    <w:p>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kern w:val="0"/>
          <w:sz w:val="24"/>
          <w:szCs w:val="24"/>
          <w:highlight w:val="none"/>
        </w:rPr>
      </w:pPr>
      <w:bookmarkStart w:id="168" w:name="_Toc486167685"/>
      <w:bookmarkStart w:id="169" w:name="_Toc22431_WPSOffice_Level3"/>
      <w:bookmarkStart w:id="170" w:name="_Toc450662870"/>
      <w:bookmarkStart w:id="171" w:name="_Toc142508335"/>
      <w:bookmarkStart w:id="172" w:name="_Toc6684"/>
      <w:bookmarkStart w:id="173" w:name="_Toc16581"/>
      <w:r>
        <w:rPr>
          <w:rFonts w:hint="eastAsia" w:ascii="宋体" w:hAnsi="宋体" w:eastAsia="宋体" w:cs="宋体"/>
          <w:color w:val="auto"/>
          <w:szCs w:val="21"/>
          <w:highlight w:val="none"/>
          <w:lang w:val="zh-CN"/>
        </w:rPr>
        <w:t>20 迟交的投标文件</w:t>
      </w:r>
      <w:bookmarkEnd w:id="168"/>
      <w:bookmarkEnd w:id="169"/>
      <w:bookmarkEnd w:id="170"/>
      <w:bookmarkEnd w:id="171"/>
      <w:bookmarkEnd w:id="172"/>
      <w:bookmarkEnd w:id="173"/>
    </w:p>
    <w:p>
      <w:pPr>
        <w:autoSpaceDE w:val="0"/>
        <w:autoSpaceDN w:val="0"/>
        <w:adjustRightInd w:val="0"/>
        <w:spacing w:line="360" w:lineRule="auto"/>
        <w:ind w:firstLine="315" w:firstLineChars="150"/>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根据第19条规定，招标代理机构将拒绝任何晚于递交投标文件的截止时间交到的投标文件。</w:t>
      </w:r>
    </w:p>
    <w:p>
      <w:pPr>
        <w:autoSpaceDE w:val="0"/>
        <w:autoSpaceDN w:val="0"/>
        <w:adjustRightInd w:val="0"/>
        <w:jc w:val="left"/>
        <w:rPr>
          <w:rFonts w:ascii="宋体" w:hAnsi="宋体" w:eastAsia="宋体" w:cs="宋体"/>
          <w:color w:val="auto"/>
          <w:kern w:val="0"/>
          <w:sz w:val="24"/>
          <w:szCs w:val="24"/>
          <w:highlight w:val="none"/>
        </w:rPr>
      </w:pPr>
    </w:p>
    <w:p>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174" w:name="_Toc13157"/>
      <w:bookmarkStart w:id="175" w:name="_Toc486167686"/>
      <w:bookmarkStart w:id="176" w:name="_Toc4883_WPSOffice_Level3"/>
      <w:bookmarkStart w:id="177" w:name="_Toc450662871"/>
      <w:bookmarkStart w:id="178" w:name="_Toc16964"/>
      <w:bookmarkStart w:id="179" w:name="_Toc142508336"/>
      <w:r>
        <w:rPr>
          <w:rFonts w:hint="eastAsia" w:ascii="宋体" w:hAnsi="宋体" w:eastAsia="宋体" w:cs="宋体"/>
          <w:color w:val="auto"/>
          <w:szCs w:val="21"/>
          <w:highlight w:val="none"/>
          <w:lang w:val="zh-CN"/>
        </w:rPr>
        <w:t>21</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投标文件的修改和撤回</w:t>
      </w:r>
      <w:bookmarkEnd w:id="174"/>
      <w:bookmarkEnd w:id="175"/>
      <w:bookmarkEnd w:id="176"/>
      <w:bookmarkEnd w:id="177"/>
      <w:bookmarkEnd w:id="178"/>
      <w:bookmarkEnd w:id="179"/>
    </w:p>
    <w:p>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21.1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投标人在提交投标文件后可对其投标文件进行修改或撤回，但招标代理机构须在提交投标文件截止日期前收到该修改或撤回的书面通知。</w:t>
      </w:r>
    </w:p>
    <w:p>
      <w:pPr>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21.2</w:t>
      </w:r>
      <w:r>
        <w:rPr>
          <w:rFonts w:hint="eastAsia" w:ascii="宋体" w:hAnsi="宋体" w:eastAsia="宋体" w:cs="宋体"/>
          <w:color w:val="auto"/>
          <w:szCs w:val="21"/>
          <w:highlight w:val="none"/>
          <w:lang w:val="zh-CN"/>
        </w:rPr>
        <w:tab/>
      </w:r>
      <w:r>
        <w:rPr>
          <w:rFonts w:hint="eastAsia" w:ascii="宋体" w:hAnsi="宋体" w:eastAsia="宋体" w:cs="Times New Roman"/>
          <w:color w:val="auto"/>
          <w:szCs w:val="21"/>
          <w:highlight w:val="none"/>
          <w:lang w:val="zh-CN"/>
        </w:rPr>
        <w:t>投标人对投标文件的修改或撤回的通知应按第</w:t>
      </w:r>
      <w:r>
        <w:rPr>
          <w:rFonts w:ascii="宋体" w:hAnsi="宋体" w:eastAsia="宋体" w:cs="Times New Roman"/>
          <w:color w:val="auto"/>
          <w:szCs w:val="21"/>
          <w:highlight w:val="none"/>
          <w:lang w:val="zh-CN"/>
        </w:rPr>
        <w:t>17</w:t>
      </w:r>
      <w:r>
        <w:rPr>
          <w:rFonts w:hint="eastAsia" w:ascii="宋体" w:hAnsi="宋体" w:eastAsia="宋体" w:cs="Times New Roman"/>
          <w:color w:val="auto"/>
          <w:szCs w:val="21"/>
          <w:highlight w:val="none"/>
          <w:lang w:val="zh-CN"/>
        </w:rPr>
        <w:t>条和第18条规定进行准备、密封、标注和递送</w:t>
      </w:r>
      <w:r>
        <w:rPr>
          <w:rFonts w:hint="eastAsia" w:ascii="宋体" w:hAnsi="宋体" w:eastAsia="宋体" w:cs="宋体"/>
          <w:color w:val="auto"/>
          <w:szCs w:val="21"/>
          <w:highlight w:val="none"/>
          <w:lang w:val="zh-CN"/>
        </w:rPr>
        <w:t>。</w:t>
      </w:r>
    </w:p>
    <w:p>
      <w:pPr>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21.3</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递交投标文件截止时间后不得修改投标文件。</w:t>
      </w:r>
    </w:p>
    <w:p>
      <w:pPr>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21.4</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投标人不得在递交投标文件截止时间起至第16条规定的投标文件有效期期满前撤销投标文件。否则招标</w:t>
      </w:r>
      <w:r>
        <w:rPr>
          <w:rFonts w:hint="eastAsia" w:ascii="宋体" w:hAnsi="宋体" w:eastAsia="宋体" w:cs="宋体"/>
          <w:color w:val="auto"/>
          <w:szCs w:val="21"/>
          <w:highlight w:val="none"/>
          <w:lang w:val="en-US" w:eastAsia="zh-CN"/>
        </w:rPr>
        <w:t>人</w:t>
      </w:r>
      <w:r>
        <w:rPr>
          <w:rFonts w:hint="eastAsia" w:ascii="宋体" w:hAnsi="宋体" w:eastAsia="宋体" w:cs="宋体"/>
          <w:color w:val="auto"/>
          <w:szCs w:val="21"/>
          <w:highlight w:val="none"/>
          <w:lang w:val="zh-CN"/>
        </w:rPr>
        <w:t>将按第15.7款（1）规定不予退还其投标保证金。</w:t>
      </w:r>
    </w:p>
    <w:p>
      <w:pPr>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p>
    <w:p>
      <w:pPr>
        <w:keepNext/>
        <w:keepLines/>
        <w:tabs>
          <w:tab w:val="left" w:pos="509"/>
        </w:tabs>
        <w:autoSpaceDE w:val="0"/>
        <w:autoSpaceDN w:val="0"/>
        <w:adjustRightInd w:val="0"/>
        <w:spacing w:line="360" w:lineRule="auto"/>
        <w:jc w:val="left"/>
        <w:outlineLvl w:val="0"/>
        <w:rPr>
          <w:rFonts w:ascii="宋体" w:hAnsi="宋体" w:eastAsia="宋体" w:cs="宋体"/>
          <w:b/>
          <w:bCs/>
          <w:color w:val="auto"/>
          <w:kern w:val="44"/>
          <w:szCs w:val="21"/>
          <w:highlight w:val="none"/>
          <w:lang w:val="zh-CN"/>
        </w:rPr>
      </w:pPr>
      <w:bookmarkStart w:id="180" w:name="_Toc486167687"/>
      <w:bookmarkStart w:id="181" w:name="_Toc27648"/>
      <w:bookmarkStart w:id="182" w:name="_Toc140596896"/>
      <w:bookmarkStart w:id="183" w:name="_Toc450662872"/>
      <w:bookmarkStart w:id="184" w:name="_Toc1049_WPSOffice_Level2"/>
      <w:bookmarkStart w:id="185" w:name="_Toc13496"/>
      <w:bookmarkStart w:id="186" w:name="_Toc142508337"/>
      <w:r>
        <w:rPr>
          <w:rFonts w:hint="eastAsia" w:ascii="宋体" w:hAnsi="宋体" w:eastAsia="宋体" w:cs="宋体"/>
          <w:b/>
          <w:bCs/>
          <w:color w:val="auto"/>
          <w:kern w:val="44"/>
          <w:szCs w:val="21"/>
          <w:highlight w:val="none"/>
          <w:lang w:val="zh-CN"/>
        </w:rPr>
        <w:t>五、开标与评标</w:t>
      </w:r>
      <w:bookmarkEnd w:id="180"/>
      <w:bookmarkEnd w:id="181"/>
      <w:bookmarkEnd w:id="182"/>
      <w:bookmarkEnd w:id="183"/>
      <w:bookmarkEnd w:id="184"/>
      <w:bookmarkEnd w:id="185"/>
      <w:bookmarkEnd w:id="186"/>
    </w:p>
    <w:p>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187" w:name="_Toc142508338"/>
      <w:bookmarkStart w:id="188" w:name="_Toc450662873"/>
      <w:bookmarkStart w:id="189" w:name="_Toc7200"/>
      <w:bookmarkStart w:id="190" w:name="_Toc19284"/>
      <w:bookmarkStart w:id="191" w:name="_Toc144_WPSOffice_Level3"/>
      <w:bookmarkStart w:id="192" w:name="_Toc486167688"/>
      <w:r>
        <w:rPr>
          <w:rFonts w:hint="eastAsia" w:ascii="宋体" w:hAnsi="宋体" w:eastAsia="宋体" w:cs="宋体"/>
          <w:color w:val="auto"/>
          <w:szCs w:val="21"/>
          <w:highlight w:val="none"/>
          <w:lang w:val="zh-CN"/>
        </w:rPr>
        <w:t>22</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开标</w:t>
      </w:r>
      <w:bookmarkEnd w:id="187"/>
      <w:bookmarkEnd w:id="188"/>
      <w:bookmarkEnd w:id="189"/>
      <w:bookmarkEnd w:id="190"/>
      <w:bookmarkEnd w:id="191"/>
      <w:bookmarkEnd w:id="192"/>
    </w:p>
    <w:p>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22.1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招标代理机构在投标人代表自愿出席的情况下，在第一篇“招标公告”规定的地点和时间开标, 出席代表需登记以示出席。</w:t>
      </w:r>
    </w:p>
    <w:p>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22.2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按照第21条规定，提交了可接受的“撤回”通知的投标文件将不予开封。</w:t>
      </w:r>
    </w:p>
    <w:p>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22.3 开标时，招标代理机构将当众宣读投标人名称、投标报价以及招标代理机构认为合适的其他内容。若招标代理机构宣读的结果与投标文件不符时，投标人有权在开标现场提出异议，经招标人采购活动的监督人员</w:t>
      </w:r>
      <w:r>
        <w:rPr>
          <w:rFonts w:hint="eastAsia" w:ascii="宋体" w:hAnsi="宋体" w:eastAsia="宋体" w:cs="宋体"/>
          <w:color w:val="auto"/>
          <w:szCs w:val="21"/>
          <w:highlight w:val="none"/>
          <w:lang w:val="en-US" w:eastAsia="zh-CN"/>
        </w:rPr>
        <w:t>当</w:t>
      </w:r>
      <w:r>
        <w:rPr>
          <w:rFonts w:hint="eastAsia" w:ascii="宋体" w:hAnsi="宋体" w:eastAsia="宋体" w:cs="宋体"/>
          <w:color w:val="auto"/>
          <w:szCs w:val="21"/>
          <w:highlight w:val="none"/>
          <w:lang w:val="zh-CN"/>
        </w:rPr>
        <w:t>场核查确认之后，可重新宣读其投标文件</w:t>
      </w:r>
      <w:r>
        <w:rPr>
          <w:rFonts w:hint="eastAsia" w:ascii="宋体" w:hAnsi="宋体" w:eastAsia="宋体" w:cs="宋体"/>
          <w:color w:val="auto"/>
          <w:szCs w:val="21"/>
          <w:highlight w:val="none"/>
          <w:lang w:val="en-US" w:eastAsia="zh-CN"/>
        </w:rPr>
        <w:t>相关内容</w:t>
      </w:r>
      <w:r>
        <w:rPr>
          <w:rFonts w:hint="eastAsia" w:ascii="宋体" w:hAnsi="宋体" w:eastAsia="宋体" w:cs="宋体"/>
          <w:color w:val="auto"/>
          <w:szCs w:val="21"/>
          <w:highlight w:val="none"/>
          <w:lang w:val="zh-CN"/>
        </w:rPr>
        <w:t>。若投标人现场未提出异议，则视为投标人确认宣读的结果。</w:t>
      </w:r>
    </w:p>
    <w:p>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22.4</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当以数字表示的报价系数与以文字表示的报价系数不一致时，以文字表示的报价系数为准。对不同文字文本投标文件的解释发生异议的，以中文文本为准。</w:t>
      </w:r>
    </w:p>
    <w:p>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22.5 投标人对开标有异议的，应当在开标现场提出，招标代理机构应当当场作出答复，并制作记录。投标人法定代表人或其授权代表未出席的，视同认可开标结果。</w:t>
      </w:r>
    </w:p>
    <w:p>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22.6 招标代理机构将做开标记录，开标记录包括第22.5款发生的异议及答复、按第22.3款的规定在开标时宣读的全部内容。</w:t>
      </w:r>
    </w:p>
    <w:p>
      <w:pPr>
        <w:autoSpaceDE w:val="0"/>
        <w:autoSpaceDN w:val="0"/>
        <w:adjustRightInd w:val="0"/>
        <w:spacing w:line="360" w:lineRule="auto"/>
        <w:ind w:left="357" w:leftChars="-100" w:right="15" w:rightChars="7" w:hanging="567"/>
        <w:rPr>
          <w:rFonts w:ascii="宋体" w:hAnsi="宋体" w:eastAsia="宋体" w:cs="宋体"/>
          <w:color w:val="auto"/>
          <w:kern w:val="0"/>
          <w:szCs w:val="21"/>
          <w:highlight w:val="none"/>
        </w:rPr>
      </w:pPr>
    </w:p>
    <w:p>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193" w:name="_Toc142508339"/>
      <w:bookmarkStart w:id="194" w:name="_Toc450662874"/>
      <w:bookmarkStart w:id="195" w:name="_Toc1331"/>
      <w:bookmarkStart w:id="196" w:name="_Toc12165_WPSOffice_Level3"/>
      <w:bookmarkStart w:id="197" w:name="_Toc2038"/>
      <w:bookmarkStart w:id="198" w:name="_Toc486167689"/>
      <w:r>
        <w:rPr>
          <w:rFonts w:hint="eastAsia" w:ascii="宋体" w:hAnsi="宋体" w:eastAsia="宋体" w:cs="宋体"/>
          <w:color w:val="auto"/>
          <w:szCs w:val="21"/>
          <w:highlight w:val="none"/>
          <w:lang w:val="zh-CN"/>
        </w:rPr>
        <w:t>23</w:t>
      </w:r>
      <w:r>
        <w:rPr>
          <w:rFonts w:ascii="宋体" w:hAnsi="宋体" w:eastAsia="宋体" w:cs="宋体"/>
          <w:color w:val="auto"/>
          <w:szCs w:val="21"/>
          <w:highlight w:val="none"/>
          <w:lang w:val="zh-CN"/>
        </w:rPr>
        <w:t xml:space="preserve"> </w:t>
      </w:r>
      <w:r>
        <w:rPr>
          <w:rFonts w:hint="eastAsia" w:ascii="宋体" w:hAnsi="宋体" w:eastAsia="宋体" w:cs="宋体"/>
          <w:color w:val="auto"/>
          <w:kern w:val="0"/>
          <w:szCs w:val="24"/>
          <w:highlight w:val="none"/>
        </w:rPr>
        <w:t>评标过程的保密性</w:t>
      </w:r>
      <w:bookmarkEnd w:id="193"/>
      <w:bookmarkEnd w:id="194"/>
      <w:bookmarkEnd w:id="195"/>
      <w:bookmarkEnd w:id="196"/>
      <w:bookmarkEnd w:id="197"/>
      <w:bookmarkEnd w:id="198"/>
    </w:p>
    <w:p>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23.1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递交投标文件后，</w:t>
      </w:r>
      <w:r>
        <w:rPr>
          <w:rFonts w:hint="eastAsia" w:ascii="宋体" w:hAnsi="宋体" w:eastAsia="宋体" w:cs="Times New Roman"/>
          <w:color w:val="auto"/>
          <w:szCs w:val="21"/>
          <w:highlight w:val="none"/>
          <w:lang w:val="zh-CN"/>
        </w:rPr>
        <w:t>直至向中标人授予合同期间，凡与审查、澄清、评估和比较投标报价的有关资料以及意见等，均不得向投标人及与评审无关的其他人透露，否则追究有关当事人的法律责任</w:t>
      </w:r>
      <w:r>
        <w:rPr>
          <w:rFonts w:hint="eastAsia" w:ascii="宋体" w:hAnsi="宋体" w:eastAsia="宋体" w:cs="宋体"/>
          <w:color w:val="auto"/>
          <w:szCs w:val="21"/>
          <w:highlight w:val="none"/>
          <w:lang w:val="zh-CN"/>
        </w:rPr>
        <w:t>。</w:t>
      </w:r>
    </w:p>
    <w:p>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23.2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在评标过程中，如果投标人试图在投标文件审查、澄清、比较及授予合同方面向招标代理机构和招标人施加任何影响，其投标文件将被拒绝。</w:t>
      </w:r>
    </w:p>
    <w:p>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p>
    <w:p>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199" w:name="_Toc142508340"/>
      <w:bookmarkStart w:id="200" w:name="_Toc833"/>
      <w:bookmarkStart w:id="201" w:name="_Toc13870"/>
      <w:bookmarkStart w:id="202" w:name="_Toc15565_WPSOffice_Level3"/>
      <w:bookmarkStart w:id="203" w:name="_Toc486167690"/>
      <w:bookmarkStart w:id="204" w:name="_Toc450662875"/>
      <w:r>
        <w:rPr>
          <w:rFonts w:hint="eastAsia" w:ascii="宋体" w:hAnsi="宋体" w:eastAsia="宋体" w:cs="宋体"/>
          <w:color w:val="auto"/>
          <w:szCs w:val="21"/>
          <w:highlight w:val="none"/>
          <w:lang w:val="zh-CN"/>
        </w:rPr>
        <w:t>24</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评标委员会</w:t>
      </w:r>
      <w:bookmarkEnd w:id="199"/>
      <w:bookmarkEnd w:id="200"/>
      <w:bookmarkEnd w:id="201"/>
      <w:bookmarkEnd w:id="202"/>
      <w:bookmarkEnd w:id="203"/>
      <w:bookmarkEnd w:id="204"/>
    </w:p>
    <w:p>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24.1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依法组建评标委员会。评标委员会的成员在评审过程中必须严格遵守国家及地方招标投标的有关规定。</w:t>
      </w:r>
    </w:p>
    <w:p>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24.2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评标委员会依法根据招标文件的规定，进行投标文件的评审、得出评审结果，并向招标人推荐中标候选人。</w:t>
      </w:r>
    </w:p>
    <w:p>
      <w:pPr>
        <w:autoSpaceDE w:val="0"/>
        <w:autoSpaceDN w:val="0"/>
        <w:adjustRightInd w:val="0"/>
        <w:spacing w:line="360" w:lineRule="auto"/>
        <w:ind w:left="357" w:leftChars="-100" w:hanging="567"/>
        <w:rPr>
          <w:rFonts w:ascii="宋体" w:hAnsi="宋体" w:eastAsia="宋体" w:cs="宋体"/>
          <w:color w:val="auto"/>
          <w:szCs w:val="21"/>
          <w:highlight w:val="none"/>
          <w:lang w:val="zh-CN"/>
        </w:rPr>
      </w:pPr>
    </w:p>
    <w:p>
      <w:pPr>
        <w:tabs>
          <w:tab w:val="left" w:pos="567"/>
        </w:tabs>
        <w:autoSpaceDE w:val="0"/>
        <w:autoSpaceDN w:val="0"/>
        <w:adjustRightInd w:val="0"/>
        <w:spacing w:line="360" w:lineRule="auto"/>
        <w:ind w:left="357" w:leftChars="-100" w:hanging="567"/>
        <w:jc w:val="left"/>
        <w:outlineLvl w:val="2"/>
        <w:rPr>
          <w:rFonts w:ascii="宋体" w:hAnsi="宋体" w:eastAsia="宋体" w:cs="宋体"/>
          <w:b/>
          <w:color w:val="auto"/>
          <w:szCs w:val="21"/>
          <w:highlight w:val="none"/>
          <w:lang w:val="zh-CN"/>
        </w:rPr>
      </w:pPr>
      <w:bookmarkStart w:id="205" w:name="_Toc142508341"/>
      <w:bookmarkStart w:id="206" w:name="_Toc16481"/>
      <w:bookmarkStart w:id="207" w:name="_Toc486167691"/>
      <w:bookmarkStart w:id="208" w:name="_Toc450662876"/>
      <w:bookmarkStart w:id="209" w:name="_Toc31399"/>
      <w:bookmarkStart w:id="210" w:name="_Toc28910_WPSOffice_Level3"/>
      <w:r>
        <w:rPr>
          <w:rFonts w:hint="eastAsia" w:ascii="宋体" w:hAnsi="宋体" w:eastAsia="宋体" w:cs="宋体"/>
          <w:b/>
          <w:color w:val="auto"/>
          <w:szCs w:val="21"/>
          <w:highlight w:val="none"/>
          <w:lang w:val="zh-CN"/>
        </w:rPr>
        <w:t>25</w:t>
      </w:r>
      <w:r>
        <w:rPr>
          <w:rFonts w:ascii="宋体" w:hAnsi="宋体" w:eastAsia="宋体" w:cs="宋体"/>
          <w:b/>
          <w:color w:val="auto"/>
          <w:szCs w:val="21"/>
          <w:highlight w:val="none"/>
          <w:lang w:val="zh-CN"/>
        </w:rPr>
        <w:t xml:space="preserve"> </w:t>
      </w:r>
      <w:r>
        <w:rPr>
          <w:rFonts w:hint="eastAsia" w:ascii="宋体" w:hAnsi="宋体" w:eastAsia="宋体" w:cs="宋体"/>
          <w:b/>
          <w:color w:val="auto"/>
          <w:szCs w:val="21"/>
          <w:highlight w:val="none"/>
          <w:lang w:val="zh-CN"/>
        </w:rPr>
        <w:t>投标文件的初审</w:t>
      </w:r>
      <w:bookmarkEnd w:id="205"/>
      <w:bookmarkEnd w:id="206"/>
      <w:bookmarkEnd w:id="207"/>
      <w:bookmarkEnd w:id="208"/>
      <w:bookmarkEnd w:id="209"/>
      <w:bookmarkEnd w:id="210"/>
    </w:p>
    <w:p>
      <w:pPr>
        <w:autoSpaceDE w:val="0"/>
        <w:autoSpaceDN w:val="0"/>
        <w:adjustRightInd w:val="0"/>
        <w:spacing w:line="360" w:lineRule="auto"/>
        <w:ind w:left="357" w:leftChars="-100" w:hanging="567"/>
        <w:rPr>
          <w:rFonts w:ascii="宋体" w:hAnsi="宋体" w:eastAsia="宋体" w:cs="宋体"/>
          <w:b/>
          <w:color w:val="auto"/>
          <w:szCs w:val="21"/>
          <w:highlight w:val="none"/>
        </w:rPr>
      </w:pPr>
      <w:r>
        <w:rPr>
          <w:rFonts w:hint="eastAsia" w:ascii="宋体" w:hAnsi="宋体" w:eastAsia="宋体" w:cs="宋体"/>
          <w:b/>
          <w:color w:val="auto"/>
          <w:szCs w:val="21"/>
          <w:highlight w:val="none"/>
          <w:lang w:val="zh-CN"/>
        </w:rPr>
        <w:t>25.1 资格性检查：依据法律法规和招标文件的规定，对投标文件中的资格证明、投标保证金等进行审查，以确定投标人是否具备投标资格。</w:t>
      </w:r>
    </w:p>
    <w:p>
      <w:pPr>
        <w:autoSpaceDE w:val="0"/>
        <w:autoSpaceDN w:val="0"/>
        <w:adjustRightInd w:val="0"/>
        <w:spacing w:line="360" w:lineRule="auto"/>
        <w:ind w:left="330" w:leftChars="-100" w:hanging="540"/>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25.2 符合性检查：依据招标文件的规定，从投标文件的有效性、完整性和对招标文件的响应程度进行审查，以确定是否对招标文件的实质性要求作出响应。</w:t>
      </w:r>
    </w:p>
    <w:p>
      <w:pPr>
        <w:autoSpaceDE w:val="0"/>
        <w:autoSpaceDN w:val="0"/>
        <w:adjustRightInd w:val="0"/>
        <w:spacing w:line="360" w:lineRule="auto"/>
        <w:ind w:left="330" w:leftChars="-100" w:hanging="540"/>
        <w:rPr>
          <w:rFonts w:ascii="宋体" w:hAnsi="宋体" w:eastAsia="宋体" w:cs="宋体"/>
          <w:b/>
          <w:color w:val="auto"/>
          <w:szCs w:val="21"/>
          <w:highlight w:val="none"/>
          <w:lang w:val="zh-CN"/>
        </w:rPr>
      </w:pPr>
    </w:p>
    <w:p>
      <w:pPr>
        <w:tabs>
          <w:tab w:val="left" w:pos="525"/>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211" w:name="_Toc338_WPSOffice_Level3"/>
      <w:bookmarkStart w:id="212" w:name="_Toc142508342"/>
      <w:bookmarkStart w:id="213" w:name="_Toc486167692"/>
      <w:bookmarkStart w:id="214" w:name="_Toc10130"/>
      <w:bookmarkStart w:id="215" w:name="_Toc450662877"/>
      <w:bookmarkStart w:id="216" w:name="_Toc24463"/>
      <w:r>
        <w:rPr>
          <w:rFonts w:hint="eastAsia" w:ascii="宋体" w:hAnsi="宋体" w:eastAsia="宋体" w:cs="宋体"/>
          <w:color w:val="auto"/>
          <w:szCs w:val="21"/>
          <w:highlight w:val="none"/>
          <w:lang w:val="zh-CN"/>
        </w:rPr>
        <w:t>26</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投标文件的澄清</w:t>
      </w:r>
      <w:bookmarkEnd w:id="211"/>
      <w:bookmarkEnd w:id="212"/>
      <w:bookmarkEnd w:id="213"/>
      <w:bookmarkEnd w:id="214"/>
      <w:bookmarkEnd w:id="215"/>
      <w:bookmarkEnd w:id="216"/>
    </w:p>
    <w:p>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26.1 对投标文件中含义不明确、同类问题表述不一致或者有明显文字和计算错误的内容，评标委员会可以书面形式（应当由评标委员会专家签字）要求投标人作出必要的澄清、说明或者纠正。投标人的澄清、说明或者补正应当采用书面形式，由其授权的代表签字，并不得超出投标文件的范围或者改变投标文件的实质性内容。</w:t>
      </w:r>
    </w:p>
    <w:p>
      <w:pPr>
        <w:autoSpaceDE w:val="0"/>
        <w:autoSpaceDN w:val="0"/>
        <w:adjustRightInd w:val="0"/>
        <w:spacing w:line="360" w:lineRule="auto"/>
        <w:ind w:left="330" w:leftChars="-100" w:right="15" w:rightChars="7" w:hanging="540"/>
        <w:rPr>
          <w:rFonts w:ascii="宋体" w:hAnsi="宋体" w:eastAsia="宋体" w:cs="宋体"/>
          <w:color w:val="auto"/>
          <w:szCs w:val="21"/>
          <w:highlight w:val="none"/>
          <w:lang w:val="zh-CN"/>
        </w:rPr>
      </w:pPr>
      <w:bookmarkStart w:id="217" w:name="_Toc450662879"/>
      <w:r>
        <w:rPr>
          <w:rFonts w:hint="eastAsia" w:ascii="宋体" w:hAnsi="宋体" w:eastAsia="宋体" w:cs="宋体"/>
          <w:color w:val="auto"/>
          <w:szCs w:val="21"/>
          <w:highlight w:val="none"/>
          <w:lang w:val="zh-CN"/>
        </w:rPr>
        <w:t xml:space="preserve">26.2 </w:t>
      </w:r>
      <w:r>
        <w:rPr>
          <w:rFonts w:hint="eastAsia" w:ascii="宋体" w:hAnsi="宋体" w:eastAsia="宋体" w:cs="宋体"/>
          <w:color w:val="auto"/>
          <w:szCs w:val="21"/>
          <w:highlight w:val="none"/>
          <w:lang w:val="en-US" w:eastAsia="zh-CN"/>
        </w:rPr>
        <w:t>开标当天</w:t>
      </w:r>
      <w:r>
        <w:rPr>
          <w:rFonts w:hint="eastAsia" w:ascii="宋体" w:hAnsi="宋体" w:eastAsia="宋体" w:cs="宋体"/>
          <w:color w:val="auto"/>
          <w:szCs w:val="21"/>
          <w:highlight w:val="none"/>
          <w:lang w:val="zh-CN"/>
        </w:rPr>
        <w:t>，投标人法定代表人或法定代表人授权书列明的被授权人的联系电话应保持开机状态，以便在评标期间，评标委员会要求投标人对投标文件进行澄清时能够收到有关通知，否则视为投标人放弃澄清的权利，对评标委员会就该项内容的评审意见无异议。</w:t>
      </w:r>
    </w:p>
    <w:bookmarkEnd w:id="217"/>
    <w:p>
      <w:pPr>
        <w:tabs>
          <w:tab w:val="left" w:pos="525"/>
        </w:tabs>
        <w:autoSpaceDE w:val="0"/>
        <w:autoSpaceDN w:val="0"/>
        <w:adjustRightInd w:val="0"/>
        <w:spacing w:line="360" w:lineRule="auto"/>
        <w:ind w:left="357" w:leftChars="-100" w:hanging="567"/>
        <w:jc w:val="left"/>
        <w:outlineLvl w:val="9"/>
        <w:rPr>
          <w:rFonts w:hint="eastAsia" w:ascii="宋体" w:hAnsi="宋体" w:eastAsia="宋体" w:cs="宋体"/>
          <w:color w:val="auto"/>
          <w:szCs w:val="21"/>
          <w:highlight w:val="none"/>
          <w:lang w:val="zh-CN"/>
        </w:rPr>
      </w:pPr>
      <w:bookmarkStart w:id="218" w:name="_Toc521918096"/>
      <w:bookmarkStart w:id="219" w:name="_Toc522047355"/>
      <w:bookmarkStart w:id="220" w:name="_Toc18368_WPSOffice_Level3"/>
      <w:bookmarkStart w:id="221" w:name="_Toc142508343"/>
    </w:p>
    <w:p>
      <w:pPr>
        <w:tabs>
          <w:tab w:val="left" w:pos="525"/>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222" w:name="_Toc18726"/>
      <w:bookmarkStart w:id="223" w:name="_Toc15022"/>
      <w:r>
        <w:rPr>
          <w:rFonts w:hint="eastAsia" w:ascii="宋体" w:hAnsi="宋体" w:eastAsia="宋体" w:cs="宋体"/>
          <w:color w:val="auto"/>
          <w:szCs w:val="21"/>
          <w:highlight w:val="none"/>
          <w:lang w:val="zh-CN"/>
        </w:rPr>
        <w:t>27</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对投标文件的比较和评价</w:t>
      </w:r>
      <w:bookmarkEnd w:id="218"/>
      <w:bookmarkEnd w:id="219"/>
      <w:bookmarkEnd w:id="220"/>
      <w:bookmarkEnd w:id="221"/>
      <w:bookmarkEnd w:id="222"/>
      <w:bookmarkEnd w:id="223"/>
    </w:p>
    <w:p>
      <w:pPr>
        <w:tabs>
          <w:tab w:val="left" w:pos="540"/>
        </w:tabs>
        <w:autoSpaceDE w:val="0"/>
        <w:autoSpaceDN w:val="0"/>
        <w:adjustRightInd w:val="0"/>
        <w:spacing w:line="360" w:lineRule="auto"/>
        <w:ind w:left="330" w:leftChars="-100" w:right="15" w:rightChars="7"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27.1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评标委员会将对资格性检查和符合性检查合格的投标文件进行比较和评价，包括商务、技术和价格的详细评审。</w:t>
      </w:r>
    </w:p>
    <w:p>
      <w:pPr>
        <w:autoSpaceDE w:val="0"/>
        <w:autoSpaceDN w:val="0"/>
        <w:adjustRightInd w:val="0"/>
        <w:spacing w:line="360" w:lineRule="auto"/>
        <w:ind w:left="330" w:leftChars="-100" w:right="15" w:rightChars="7"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27.2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对投标文件商务的评审详见评标工作大纲。</w:t>
      </w:r>
    </w:p>
    <w:p>
      <w:pPr>
        <w:autoSpaceDE w:val="0"/>
        <w:autoSpaceDN w:val="0"/>
        <w:adjustRightInd w:val="0"/>
        <w:spacing w:line="360" w:lineRule="auto"/>
        <w:ind w:left="330" w:leftChars="-100" w:right="15" w:rightChars="7"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27.3</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对投标文件技术的评审详见评标工作大纲。</w:t>
      </w:r>
    </w:p>
    <w:p>
      <w:pPr>
        <w:autoSpaceDE w:val="0"/>
        <w:autoSpaceDN w:val="0"/>
        <w:adjustRightInd w:val="0"/>
        <w:spacing w:line="360" w:lineRule="auto"/>
        <w:ind w:left="330" w:leftChars="-100" w:right="15" w:rightChars="7"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27.4</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对投标价格的评审详见评标工作大纲。</w:t>
      </w:r>
    </w:p>
    <w:p>
      <w:pPr>
        <w:autoSpaceDE w:val="0"/>
        <w:autoSpaceDN w:val="0"/>
        <w:adjustRightInd w:val="0"/>
        <w:spacing w:line="360" w:lineRule="auto"/>
        <w:ind w:left="330" w:leftChars="-100" w:right="15" w:rightChars="7"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27.5</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本次评标的评分权重详见评标工作大纲。</w:t>
      </w:r>
    </w:p>
    <w:p>
      <w:pPr>
        <w:autoSpaceDE w:val="0"/>
        <w:autoSpaceDN w:val="0"/>
        <w:adjustRightInd w:val="0"/>
        <w:spacing w:line="360" w:lineRule="auto"/>
        <w:ind w:left="330" w:leftChars="-100" w:right="15" w:rightChars="7"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27.6</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根据上述商务、技术及价格综合评价的权重分配计算出各投标人的综合得分。</w:t>
      </w:r>
    </w:p>
    <w:p>
      <w:pPr>
        <w:tabs>
          <w:tab w:val="left" w:pos="567"/>
        </w:tabs>
        <w:autoSpaceDE w:val="0"/>
        <w:autoSpaceDN w:val="0"/>
        <w:adjustRightInd w:val="0"/>
        <w:spacing w:line="360" w:lineRule="auto"/>
        <w:ind w:left="357" w:leftChars="-100" w:hanging="567"/>
        <w:jc w:val="left"/>
        <w:rPr>
          <w:rFonts w:ascii="宋体" w:hAnsi="宋体" w:eastAsia="宋体" w:cs="宋体"/>
          <w:color w:val="auto"/>
          <w:szCs w:val="21"/>
          <w:highlight w:val="none"/>
          <w:lang w:val="zh-CN"/>
        </w:rPr>
      </w:pPr>
      <w:bookmarkStart w:id="224" w:name="_Toc522047356"/>
      <w:bookmarkStart w:id="225" w:name="_Toc521918097"/>
    </w:p>
    <w:p>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226" w:name="_Toc31279"/>
      <w:bookmarkStart w:id="227" w:name="_Toc30128"/>
      <w:bookmarkStart w:id="228" w:name="_Toc21460_WPSOffice_Level3"/>
      <w:bookmarkStart w:id="229" w:name="_Toc142508344"/>
      <w:r>
        <w:rPr>
          <w:rFonts w:hint="eastAsia" w:ascii="宋体" w:hAnsi="宋体" w:eastAsia="宋体" w:cs="宋体"/>
          <w:color w:val="auto"/>
          <w:szCs w:val="21"/>
          <w:highlight w:val="none"/>
          <w:lang w:val="zh-CN"/>
        </w:rPr>
        <w:t>28</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评标原则及方法</w:t>
      </w:r>
      <w:bookmarkEnd w:id="224"/>
      <w:bookmarkEnd w:id="225"/>
      <w:bookmarkEnd w:id="226"/>
      <w:bookmarkEnd w:id="227"/>
      <w:bookmarkEnd w:id="228"/>
      <w:bookmarkEnd w:id="229"/>
    </w:p>
    <w:p>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28.1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对所有投标文件的评审，都采用相同的程序和标准。按步骤先进行初步评审，再进行商务、技术、价格评审。</w:t>
      </w:r>
    </w:p>
    <w:p>
      <w:pPr>
        <w:tabs>
          <w:tab w:val="left" w:pos="360"/>
        </w:tabs>
        <w:autoSpaceDE w:val="0"/>
        <w:autoSpaceDN w:val="0"/>
        <w:adjustRightInd w:val="0"/>
        <w:spacing w:line="360" w:lineRule="auto"/>
        <w:ind w:left="330" w:leftChars="-100" w:right="44" w:rightChars="21"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28.2 评标严格按照招标文件的要求和条件进行。</w:t>
      </w:r>
    </w:p>
    <w:p>
      <w:pPr>
        <w:tabs>
          <w:tab w:val="left" w:pos="360"/>
        </w:tabs>
        <w:autoSpaceDE w:val="0"/>
        <w:autoSpaceDN w:val="0"/>
        <w:adjustRightInd w:val="0"/>
        <w:spacing w:line="360" w:lineRule="auto"/>
        <w:ind w:left="330" w:leftChars="-100" w:right="44" w:rightChars="21"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     在评标时将根据第27</w:t>
      </w:r>
      <w:r>
        <w:rPr>
          <w:rFonts w:hint="eastAsia" w:ascii="宋体" w:hAnsi="宋体" w:eastAsia="宋体" w:cs="Times New Roman"/>
          <w:color w:val="auto"/>
          <w:szCs w:val="21"/>
          <w:highlight w:val="none"/>
          <w:lang w:val="zh-CN"/>
        </w:rPr>
        <w:t>条</w:t>
      </w:r>
      <w:r>
        <w:rPr>
          <w:rFonts w:hint="eastAsia" w:ascii="宋体" w:hAnsi="宋体" w:eastAsia="宋体" w:cs="宋体"/>
          <w:color w:val="auto"/>
          <w:szCs w:val="21"/>
          <w:highlight w:val="none"/>
          <w:lang w:val="zh-CN"/>
        </w:rPr>
        <w:t>，采用综合评分法的评审方法，对所有实质响应性投标文件进行综合打分。</w:t>
      </w:r>
    </w:p>
    <w:p>
      <w:pPr>
        <w:autoSpaceDE w:val="0"/>
        <w:autoSpaceDN w:val="0"/>
        <w:adjustRightInd w:val="0"/>
        <w:spacing w:line="360" w:lineRule="auto"/>
        <w:ind w:left="0" w:leftChars="-100" w:hanging="210" w:hangingChars="1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28.3 </w:t>
      </w:r>
      <w:r>
        <w:rPr>
          <w:rFonts w:hint="eastAsia" w:ascii="宋体" w:hAnsi="宋体" w:eastAsia="宋体" w:cs="宋体"/>
          <w:b/>
          <w:bCs/>
          <w:color w:val="auto"/>
          <w:szCs w:val="21"/>
          <w:highlight w:val="none"/>
          <w:lang w:val="zh-CN"/>
        </w:rPr>
        <w:t>若</w:t>
      </w:r>
      <w:r>
        <w:rPr>
          <w:rFonts w:hint="eastAsia" w:ascii="宋体" w:hAnsi="宋体" w:eastAsia="宋体" w:cs="宋体"/>
          <w:b/>
          <w:bCs/>
          <w:color w:val="auto"/>
          <w:szCs w:val="21"/>
          <w:highlight w:val="none"/>
        </w:rPr>
        <w:t>本次招标过程中有效投标人不足三个时，公开招标失败。</w:t>
      </w:r>
    </w:p>
    <w:p>
      <w:pPr>
        <w:tabs>
          <w:tab w:val="left" w:pos="360"/>
        </w:tabs>
        <w:autoSpaceDE w:val="0"/>
        <w:autoSpaceDN w:val="0"/>
        <w:adjustRightInd w:val="0"/>
        <w:spacing w:line="360" w:lineRule="auto"/>
        <w:ind w:left="330" w:leftChars="-100" w:right="44" w:rightChars="21" w:hanging="540"/>
        <w:rPr>
          <w:rFonts w:ascii="宋体" w:hAnsi="宋体" w:eastAsia="宋体" w:cs="宋体"/>
          <w:color w:val="auto"/>
          <w:szCs w:val="21"/>
          <w:highlight w:val="none"/>
          <w:lang w:val="zh-CN"/>
        </w:rPr>
      </w:pPr>
    </w:p>
    <w:p>
      <w:pPr>
        <w:tabs>
          <w:tab w:val="left" w:pos="525"/>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230" w:name="_Toc14352"/>
      <w:bookmarkStart w:id="231" w:name="_Toc486167694"/>
      <w:bookmarkStart w:id="232" w:name="_Toc15841"/>
      <w:bookmarkStart w:id="233" w:name="_Toc32498_WPSOffice_Level3"/>
      <w:bookmarkStart w:id="234" w:name="_Toc466882017"/>
      <w:bookmarkStart w:id="235" w:name="_Toc142508345"/>
      <w:bookmarkStart w:id="236" w:name="_Toc465358969"/>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 xml:space="preserve">9 </w:t>
      </w:r>
      <w:r>
        <w:rPr>
          <w:rFonts w:hint="eastAsia" w:ascii="宋体" w:hAnsi="宋体" w:eastAsia="宋体" w:cs="宋体"/>
          <w:color w:val="auto"/>
          <w:szCs w:val="21"/>
          <w:highlight w:val="none"/>
          <w:lang w:val="zh-CN"/>
        </w:rPr>
        <w:t>评标结果公</w:t>
      </w:r>
      <w:r>
        <w:rPr>
          <w:rFonts w:hint="eastAsia" w:ascii="宋体" w:hAnsi="宋体" w:eastAsia="宋体" w:cs="Times New Roman"/>
          <w:color w:val="auto"/>
          <w:szCs w:val="21"/>
          <w:highlight w:val="none"/>
          <w:lang w:val="zh-CN"/>
        </w:rPr>
        <w:t>示</w:t>
      </w:r>
      <w:r>
        <w:rPr>
          <w:rFonts w:hint="eastAsia" w:ascii="宋体" w:hAnsi="宋体" w:eastAsia="宋体" w:cs="宋体"/>
          <w:color w:val="auto"/>
          <w:szCs w:val="21"/>
          <w:highlight w:val="none"/>
          <w:lang w:val="zh-CN"/>
        </w:rPr>
        <w:t>及异议、投诉</w:t>
      </w:r>
      <w:bookmarkEnd w:id="230"/>
      <w:bookmarkEnd w:id="231"/>
      <w:bookmarkEnd w:id="232"/>
      <w:bookmarkEnd w:id="233"/>
      <w:bookmarkEnd w:id="234"/>
      <w:bookmarkEnd w:id="235"/>
      <w:bookmarkEnd w:id="236"/>
    </w:p>
    <w:p>
      <w:pPr>
        <w:tabs>
          <w:tab w:val="left" w:pos="360"/>
        </w:tabs>
        <w:autoSpaceDE w:val="0"/>
        <w:autoSpaceDN w:val="0"/>
        <w:adjustRightInd w:val="0"/>
        <w:spacing w:line="360" w:lineRule="auto"/>
        <w:ind w:left="330" w:leftChars="-100" w:right="44" w:rightChars="21"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9</w:t>
      </w:r>
      <w:r>
        <w:rPr>
          <w:rFonts w:hint="eastAsia" w:ascii="宋体" w:hAnsi="宋体" w:eastAsia="宋体" w:cs="宋体"/>
          <w:color w:val="auto"/>
          <w:szCs w:val="21"/>
          <w:highlight w:val="none"/>
          <w:lang w:val="zh-CN"/>
        </w:rPr>
        <w:t>.1</w:t>
      </w:r>
      <w:r>
        <w:rPr>
          <w:rFonts w:ascii="宋体" w:hAnsi="宋体" w:eastAsia="宋体" w:cs="宋体"/>
          <w:color w:val="auto"/>
          <w:szCs w:val="21"/>
          <w:highlight w:val="none"/>
          <w:lang w:val="zh-CN"/>
        </w:rPr>
        <w:t xml:space="preserve"> </w:t>
      </w:r>
      <w:r>
        <w:rPr>
          <w:rFonts w:hint="eastAsia" w:ascii="宋体" w:hAnsi="宋体" w:eastAsia="宋体" w:cs="Times New Roman"/>
          <w:color w:val="auto"/>
          <w:szCs w:val="21"/>
          <w:highlight w:val="none"/>
          <w:lang w:val="zh-CN"/>
        </w:rPr>
        <w:t>招标代理机构在招标公告发布媒介公示中标候选人，公示期为3日。投标人或者其他利害关系人对评标结果有异议的，应当在</w:t>
      </w:r>
      <w:r>
        <w:rPr>
          <w:rFonts w:hint="eastAsia" w:ascii="宋体" w:hAnsi="宋体" w:eastAsia="宋体" w:cs="Times New Roman"/>
          <w:color w:val="auto"/>
          <w:szCs w:val="21"/>
          <w:highlight w:val="none"/>
        </w:rPr>
        <w:t>评标结果</w:t>
      </w:r>
      <w:r>
        <w:rPr>
          <w:rFonts w:hint="eastAsia" w:ascii="宋体" w:hAnsi="宋体" w:eastAsia="宋体" w:cs="Times New Roman"/>
          <w:color w:val="auto"/>
          <w:szCs w:val="21"/>
          <w:highlight w:val="none"/>
          <w:lang w:val="zh-CN"/>
        </w:rPr>
        <w:t>公示期间向招标代理机构以书面的形式提出，</w:t>
      </w:r>
      <w:r>
        <w:rPr>
          <w:rFonts w:ascii="宋体" w:hAnsi="宋体" w:eastAsia="宋体" w:cs="Times New Roman"/>
          <w:color w:val="auto"/>
          <w:szCs w:val="21"/>
          <w:highlight w:val="none"/>
          <w:lang w:val="zh-CN"/>
        </w:rPr>
        <w:t>并</w:t>
      </w:r>
      <w:r>
        <w:rPr>
          <w:rFonts w:hint="eastAsia" w:ascii="宋体" w:hAnsi="宋体" w:eastAsia="宋体" w:cs="Times New Roman"/>
          <w:color w:val="auto"/>
          <w:szCs w:val="21"/>
          <w:highlight w:val="none"/>
          <w:lang w:val="zh-CN"/>
        </w:rPr>
        <w:t>将完整的异议书面材料原件</w:t>
      </w:r>
      <w:r>
        <w:rPr>
          <w:rFonts w:ascii="宋体" w:hAnsi="宋体" w:eastAsia="宋体" w:cs="Times New Roman"/>
          <w:color w:val="auto"/>
          <w:szCs w:val="21"/>
          <w:highlight w:val="none"/>
          <w:lang w:val="zh-CN"/>
        </w:rPr>
        <w:t>送</w:t>
      </w:r>
      <w:r>
        <w:rPr>
          <w:rFonts w:hint="eastAsia" w:ascii="宋体" w:hAnsi="宋体" w:eastAsia="宋体" w:cs="Times New Roman"/>
          <w:color w:val="auto"/>
          <w:szCs w:val="21"/>
          <w:highlight w:val="none"/>
          <w:lang w:val="zh-CN"/>
        </w:rPr>
        <w:t>达招标代理机构，</w:t>
      </w:r>
      <w:r>
        <w:rPr>
          <w:rFonts w:ascii="宋体" w:hAnsi="宋体" w:eastAsia="宋体" w:cs="Times New Roman"/>
          <w:color w:val="auto"/>
          <w:szCs w:val="21"/>
          <w:highlight w:val="none"/>
          <w:lang w:val="zh-CN"/>
        </w:rPr>
        <w:t>逾期则视为</w:t>
      </w:r>
      <w:r>
        <w:rPr>
          <w:rFonts w:hint="eastAsia" w:ascii="宋体" w:hAnsi="宋体" w:eastAsia="宋体" w:cs="Times New Roman"/>
          <w:color w:val="auto"/>
          <w:szCs w:val="21"/>
          <w:highlight w:val="none"/>
          <w:lang w:val="zh-CN"/>
        </w:rPr>
        <w:t>对评标结果无异议。超出提交异议截止时间而提出的任何疑问，招标代理机构可不予答复</w:t>
      </w:r>
      <w:r>
        <w:rPr>
          <w:rFonts w:hint="eastAsia" w:ascii="宋体" w:hAnsi="宋体" w:eastAsia="宋体" w:cs="宋体"/>
          <w:color w:val="auto"/>
          <w:szCs w:val="21"/>
          <w:highlight w:val="none"/>
          <w:lang w:val="zh-CN"/>
        </w:rPr>
        <w:t>。</w:t>
      </w:r>
    </w:p>
    <w:p>
      <w:pPr>
        <w:autoSpaceDE w:val="0"/>
        <w:autoSpaceDN w:val="0"/>
        <w:adjustRightInd w:val="0"/>
        <w:snapToGrid w:val="0"/>
        <w:spacing w:line="360" w:lineRule="auto"/>
        <w:ind w:left="210" w:leftChars="100" w:firstLine="525" w:firstLineChars="250"/>
        <w:jc w:val="left"/>
        <w:rPr>
          <w:rFonts w:ascii="宋体" w:hAnsi="宋体" w:eastAsia="宋体" w:cs="宋体"/>
          <w:color w:val="auto"/>
          <w:kern w:val="0"/>
          <w:szCs w:val="21"/>
          <w:highlight w:val="none"/>
          <w:lang w:val="zh-CN"/>
        </w:rPr>
      </w:pPr>
      <w:r>
        <w:rPr>
          <w:rFonts w:hint="eastAsia" w:ascii="宋体" w:hAnsi="宋体" w:eastAsia="宋体" w:cs="Times New Roman"/>
          <w:color w:val="auto"/>
          <w:szCs w:val="21"/>
          <w:highlight w:val="none"/>
          <w:lang w:val="zh-CN"/>
        </w:rPr>
        <w:t>招标代理机构将拒收未能提供完整异议书面材料的异议，完整的异议书面材料必须同时包含：异议书（加盖法人</w:t>
      </w:r>
      <w:r>
        <w:rPr>
          <w:rFonts w:ascii="宋体" w:hAnsi="宋体" w:eastAsia="宋体" w:cs="Times New Roman"/>
          <w:color w:val="auto"/>
          <w:szCs w:val="21"/>
          <w:highlight w:val="none"/>
          <w:lang w:val="zh-CN"/>
        </w:rPr>
        <w:t>公章</w:t>
      </w:r>
      <w:r>
        <w:rPr>
          <w:rFonts w:hint="eastAsia" w:ascii="宋体" w:hAnsi="宋体" w:eastAsia="宋体" w:cs="Times New Roman"/>
          <w:color w:val="auto"/>
          <w:szCs w:val="21"/>
          <w:highlight w:val="none"/>
          <w:lang w:val="zh-CN"/>
        </w:rPr>
        <w:t>，并注明联系人、联系电话、联系地址）、授权提交异议的法定代表人授权书原件、反映异议人主体资格的营业执照复印件（加盖法人</w:t>
      </w:r>
      <w:r>
        <w:rPr>
          <w:rFonts w:ascii="宋体" w:hAnsi="宋体" w:eastAsia="宋体" w:cs="Times New Roman"/>
          <w:color w:val="auto"/>
          <w:szCs w:val="21"/>
          <w:highlight w:val="none"/>
          <w:lang w:val="zh-CN"/>
        </w:rPr>
        <w:t>公章</w:t>
      </w:r>
      <w:r>
        <w:rPr>
          <w:rFonts w:hint="eastAsia" w:ascii="宋体" w:hAnsi="宋体" w:eastAsia="宋体" w:cs="Times New Roman"/>
          <w:color w:val="auto"/>
          <w:szCs w:val="21"/>
          <w:highlight w:val="none"/>
          <w:lang w:val="zh-CN"/>
        </w:rPr>
        <w:t>）、以及合法来源的证据证明材料</w:t>
      </w:r>
      <w:r>
        <w:rPr>
          <w:rFonts w:hint="eastAsia" w:ascii="宋体" w:hAnsi="宋体" w:eastAsia="宋体" w:cs="宋体"/>
          <w:color w:val="auto"/>
          <w:kern w:val="0"/>
          <w:szCs w:val="21"/>
          <w:highlight w:val="none"/>
          <w:lang w:val="zh-CN"/>
        </w:rPr>
        <w:t>。</w:t>
      </w:r>
    </w:p>
    <w:p>
      <w:pPr>
        <w:autoSpaceDE w:val="0"/>
        <w:autoSpaceDN w:val="0"/>
        <w:adjustRightInd w:val="0"/>
        <w:spacing w:line="360" w:lineRule="auto"/>
        <w:ind w:left="284" w:hanging="568"/>
        <w:rPr>
          <w:rFonts w:ascii="宋体" w:hAnsi="宋体" w:eastAsia="宋体" w:cs="Times New Roman"/>
          <w:b/>
          <w:color w:val="auto"/>
          <w:szCs w:val="21"/>
          <w:highlight w:val="none"/>
          <w:lang w:val="zh-CN"/>
        </w:rPr>
      </w:pPr>
      <w:r>
        <w:rPr>
          <w:rFonts w:hint="eastAsia" w:ascii="宋体" w:hAnsi="宋体" w:eastAsia="宋体" w:cs="Times New Roman"/>
          <w:b/>
          <w:color w:val="auto"/>
          <w:szCs w:val="21"/>
          <w:highlight w:val="none"/>
        </w:rPr>
        <w:t xml:space="preserve">29.2 </w:t>
      </w:r>
      <w:r>
        <w:rPr>
          <w:rFonts w:hint="eastAsia" w:ascii="宋体" w:hAnsi="宋体" w:eastAsia="宋体" w:cs="Times New Roman"/>
          <w:b/>
          <w:color w:val="auto"/>
          <w:szCs w:val="21"/>
          <w:highlight w:val="none"/>
          <w:lang w:val="zh-CN"/>
        </w:rPr>
        <w:t>结果公示后，招标人有权要求中标候选人在结果公示之日起3日内提交投标文件中所提供的资格证明文件、业绩证明文件、对招标文件实质性条款响应文件、履约能力证明文件的原件供招标人核查。招标人如有需要，中标候选人有义务提供投标文件外其他相关证明资料原件（包括但不限于业绩合同对应的发票等）供招标人核查。招标人如发现投标人提供虚假证明文件、虚假响应文件等弄虚作假行为骗取中标的，招标人将取消其中标资格，不予退还其投标保证金。涉嫌违法犯罪的，将</w:t>
      </w:r>
      <w:r>
        <w:rPr>
          <w:rFonts w:ascii="宋体" w:hAnsi="宋体" w:eastAsia="宋体" w:cs="Times New Roman"/>
          <w:b/>
          <w:color w:val="auto"/>
          <w:szCs w:val="21"/>
          <w:highlight w:val="none"/>
          <w:lang w:val="zh-CN"/>
        </w:rPr>
        <w:t>移交司法机关处理</w:t>
      </w:r>
      <w:r>
        <w:rPr>
          <w:rFonts w:hint="eastAsia" w:ascii="宋体" w:hAnsi="宋体" w:eastAsia="宋体" w:cs="Times New Roman"/>
          <w:b/>
          <w:color w:val="auto"/>
          <w:szCs w:val="21"/>
          <w:highlight w:val="none"/>
          <w:lang w:val="zh-CN"/>
        </w:rPr>
        <w:t>。</w:t>
      </w:r>
    </w:p>
    <w:p>
      <w:pPr>
        <w:autoSpaceDE w:val="0"/>
        <w:autoSpaceDN w:val="0"/>
        <w:adjustRightInd w:val="0"/>
        <w:snapToGrid w:val="0"/>
        <w:spacing w:line="360" w:lineRule="auto"/>
        <w:ind w:left="246" w:leftChars="117" w:firstLine="422" w:firstLineChars="200"/>
        <w:jc w:val="left"/>
        <w:rPr>
          <w:rFonts w:ascii="宋体" w:hAnsi="宋体" w:eastAsia="宋体" w:cs="Times New Roman"/>
          <w:b/>
          <w:color w:val="auto"/>
          <w:szCs w:val="21"/>
          <w:highlight w:val="none"/>
          <w:lang w:val="zh-CN"/>
        </w:rPr>
      </w:pPr>
      <w:r>
        <w:rPr>
          <w:rFonts w:hint="eastAsia" w:ascii="宋体" w:hAnsi="宋体" w:eastAsia="宋体" w:cs="Times New Roman"/>
          <w:b/>
          <w:color w:val="auto"/>
          <w:szCs w:val="21"/>
          <w:highlight w:val="none"/>
          <w:lang w:val="zh-CN"/>
        </w:rPr>
        <w:t>当招标人（或其委托的招标代理机构）向中标候选人发出提供上述投标文件或投标文件外其他相关（包括但不限于业绩合同对应的发票等）的证明资料原件进行核查的书面通知后，</w:t>
      </w:r>
      <w:r>
        <w:rPr>
          <w:rFonts w:hint="eastAsia" w:ascii="宋体" w:hAnsi="宋体" w:eastAsia="宋体" w:cs="Times New Roman"/>
          <w:b/>
          <w:color w:val="auto"/>
          <w:kern w:val="0"/>
          <w:szCs w:val="21"/>
          <w:highlight w:val="none"/>
        </w:rPr>
        <w:t>第一中标候选人未能在招标人（或其委托的招标代理机构</w:t>
      </w:r>
      <w:r>
        <w:rPr>
          <w:rFonts w:ascii="宋体" w:hAnsi="宋体" w:eastAsia="宋体" w:cs="Times New Roman"/>
          <w:b/>
          <w:color w:val="auto"/>
          <w:kern w:val="0"/>
          <w:szCs w:val="21"/>
          <w:highlight w:val="none"/>
        </w:rPr>
        <w:t>) 书面要求的时间(一般不少于三个工作日) 内提供完整的材料原件进行核查的</w:t>
      </w:r>
      <w:r>
        <w:rPr>
          <w:rFonts w:hint="eastAsia" w:ascii="宋体" w:hAnsi="宋体" w:eastAsia="宋体" w:cs="Times New Roman"/>
          <w:b/>
          <w:color w:val="auto"/>
          <w:szCs w:val="21"/>
          <w:highlight w:val="none"/>
          <w:lang w:val="zh-CN"/>
        </w:rPr>
        <w:t>，视为其无法提供真实的资料，招标人有权取消其中标候选人资格。</w:t>
      </w:r>
    </w:p>
    <w:p>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9</w:t>
      </w:r>
      <w:r>
        <w:rPr>
          <w:rFonts w:hint="eastAsia" w:ascii="宋体" w:hAnsi="宋体" w:eastAsia="宋体" w:cs="宋体"/>
          <w:color w:val="auto"/>
          <w:szCs w:val="21"/>
          <w:highlight w:val="none"/>
          <w:lang w:val="zh-CN"/>
        </w:rPr>
        <w:t>.3 投标人或者其他利害关系人认为招标投标活动不符合法律、行政法规规定的，可以自知道或者应当知道之日起10日内，按程序向招标人采购活动的监督部门投诉。投诉应当提供纸质投诉书及必要的证明材料。投诉书应当包括下列内容：</w:t>
      </w:r>
    </w:p>
    <w:p>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（一）投诉人和被投诉人的姓名或者名称、通讯地址、邮编、联系人及联系电话；</w:t>
      </w:r>
    </w:p>
    <w:p>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（二）异议和异议答复情况说明及相关证明材料；</w:t>
      </w:r>
    </w:p>
    <w:p>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（三）具体、明确的投诉事项和与投诉事项相关的投诉请求；</w:t>
      </w:r>
    </w:p>
    <w:p>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（四）事实依据；</w:t>
      </w:r>
    </w:p>
    <w:p>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（五）法律依据；</w:t>
      </w:r>
    </w:p>
    <w:p>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（六）提起投诉的日期。</w:t>
      </w:r>
    </w:p>
    <w:p>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     投诉人为法人或者其他组织的，应当由法定代表人、主要负责人，或者其授权代表签字或者盖章，并加盖公章。</w:t>
      </w:r>
    </w:p>
    <w:p>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    </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投诉人投诉的事项不得超出已异议事项的范围，但基于异议答复内容提出的投诉事项除外。</w:t>
      </w:r>
    </w:p>
    <w:p>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    </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监督部门：东莞市水务集团有限公司，联系人：莫先生，联系电话：0769-28823251。</w:t>
      </w:r>
    </w:p>
    <w:p>
      <w:pPr>
        <w:autoSpaceDE w:val="0"/>
        <w:autoSpaceDN w:val="0"/>
        <w:adjustRightInd w:val="0"/>
        <w:snapToGrid w:val="0"/>
        <w:spacing w:line="360" w:lineRule="auto"/>
        <w:ind w:left="296" w:leftChars="100" w:hanging="86" w:hangingChars="41"/>
        <w:jc w:val="left"/>
        <w:rPr>
          <w:rFonts w:ascii="宋体" w:hAnsi="宋体" w:eastAsia="宋体" w:cs="宋体"/>
          <w:color w:val="auto"/>
          <w:szCs w:val="21"/>
          <w:highlight w:val="none"/>
          <w:lang w:val="zh-CN"/>
        </w:rPr>
      </w:pPr>
    </w:p>
    <w:p>
      <w:pPr>
        <w:tabs>
          <w:tab w:val="left" w:pos="567"/>
        </w:tabs>
        <w:autoSpaceDE w:val="0"/>
        <w:autoSpaceDN w:val="0"/>
        <w:adjustRightInd w:val="0"/>
        <w:spacing w:line="360" w:lineRule="auto"/>
        <w:ind w:left="288" w:leftChars="-100" w:hanging="498" w:hangingChars="236"/>
        <w:outlineLvl w:val="2"/>
        <w:rPr>
          <w:rFonts w:ascii="宋体" w:hAnsi="宋体" w:eastAsia="宋体" w:cs="宋体"/>
          <w:b/>
          <w:color w:val="auto"/>
          <w:szCs w:val="21"/>
          <w:highlight w:val="none"/>
          <w:lang w:val="zh-CN"/>
        </w:rPr>
      </w:pPr>
      <w:bookmarkStart w:id="237" w:name="_Toc486167695"/>
      <w:bookmarkStart w:id="238" w:name="_Toc1848_WPSOffice_Level3"/>
      <w:bookmarkStart w:id="239" w:name="_Toc465358970"/>
      <w:bookmarkStart w:id="240" w:name="_Toc142508346"/>
      <w:bookmarkStart w:id="241" w:name="_Toc19747"/>
      <w:bookmarkStart w:id="242" w:name="_Toc26138"/>
      <w:bookmarkStart w:id="243" w:name="_Toc466882018"/>
      <w:r>
        <w:rPr>
          <w:rFonts w:hint="eastAsia" w:ascii="宋体" w:hAnsi="宋体" w:eastAsia="宋体" w:cs="宋体"/>
          <w:b/>
          <w:color w:val="auto"/>
          <w:szCs w:val="21"/>
          <w:highlight w:val="none"/>
        </w:rPr>
        <w:t>30</w:t>
      </w:r>
      <w:r>
        <w:rPr>
          <w:rFonts w:hint="eastAsia" w:ascii="宋体" w:hAnsi="宋体" w:eastAsia="宋体" w:cs="宋体"/>
          <w:b/>
          <w:color w:val="auto"/>
          <w:szCs w:val="21"/>
          <w:highlight w:val="none"/>
          <w:lang w:val="zh-CN"/>
        </w:rPr>
        <w:t xml:space="preserve"> 真实性审查</w:t>
      </w:r>
      <w:bookmarkEnd w:id="237"/>
      <w:bookmarkEnd w:id="238"/>
      <w:bookmarkEnd w:id="239"/>
      <w:bookmarkEnd w:id="240"/>
      <w:bookmarkEnd w:id="241"/>
      <w:bookmarkEnd w:id="242"/>
      <w:bookmarkEnd w:id="243"/>
    </w:p>
    <w:p>
      <w:pPr>
        <w:autoSpaceDE w:val="0"/>
        <w:autoSpaceDN w:val="0"/>
        <w:adjustRightInd w:val="0"/>
        <w:snapToGrid w:val="0"/>
        <w:spacing w:line="360" w:lineRule="auto"/>
        <w:ind w:left="321" w:leftChars="-100" w:hanging="531" w:hangingChars="252"/>
        <w:jc w:val="left"/>
        <w:rPr>
          <w:rFonts w:ascii="宋体" w:hAnsi="宋体" w:eastAsia="宋体" w:cs="宋体"/>
          <w:b/>
          <w:color w:val="auto"/>
          <w:szCs w:val="21"/>
          <w:highlight w:val="none"/>
        </w:rPr>
      </w:pPr>
      <w:r>
        <w:rPr>
          <w:rFonts w:hint="eastAsia" w:ascii="宋体" w:hAnsi="宋体" w:eastAsia="宋体" w:cs="宋体"/>
          <w:b/>
          <w:color w:val="auto"/>
          <w:szCs w:val="21"/>
          <w:highlight w:val="none"/>
        </w:rPr>
        <w:t>30.1 在</w:t>
      </w:r>
      <w:r>
        <w:rPr>
          <w:rFonts w:hint="eastAsia" w:ascii="宋体" w:hAnsi="宋体" w:eastAsia="宋体" w:cs="Times New Roman"/>
          <w:b/>
          <w:color w:val="auto"/>
          <w:kern w:val="0"/>
          <w:szCs w:val="21"/>
          <w:highlight w:val="none"/>
        </w:rPr>
        <w:t>授予合同前，招标人（或其委托的招标代理机构）、或评标委员会有权组织对投标人的真实性审查。包括对投标人的资格证明文件、业绩证明文件、对招标文件实质性条款响应文件、履约能力证明文件的原件真实性进行核查。招标人</w:t>
      </w:r>
      <w:r>
        <w:rPr>
          <w:rFonts w:hint="eastAsia" w:ascii="宋体" w:hAnsi="宋体" w:eastAsia="宋体" w:cs="Times New Roman"/>
          <w:b/>
          <w:color w:val="auto"/>
          <w:szCs w:val="21"/>
          <w:highlight w:val="none"/>
          <w:lang w:val="zh-CN"/>
        </w:rPr>
        <w:t>如有需要，投标人有义务提供投标文件外其他相关证明资料原件（包括但不限于业绩合同对应的发票等）供招标人核查。</w:t>
      </w:r>
      <w:r>
        <w:rPr>
          <w:rFonts w:hint="eastAsia" w:ascii="宋体" w:hAnsi="宋体" w:eastAsia="宋体" w:cs="Times New Roman"/>
          <w:b/>
          <w:color w:val="auto"/>
          <w:kern w:val="0"/>
          <w:szCs w:val="21"/>
          <w:highlight w:val="none"/>
        </w:rPr>
        <w:t>若发现投标人提供虚假证明文件、虚假响应文件等弄虚作假行为的，或经审查确认其经营、财务状况发生较大变化（或者存在违法行为）导致无法按照投标文件的承诺履约的，或其明确表示不按照投标文件承诺履约的，等影响中标结果的行为，招标人有权按照评标委员会提出的中标候选人名单排序依次确定其他中标候选人为中标人或重新招标</w:t>
      </w:r>
      <w:r>
        <w:rPr>
          <w:rFonts w:hint="eastAsia" w:ascii="宋体" w:hAnsi="宋体" w:eastAsia="宋体" w:cs="宋体"/>
          <w:b/>
          <w:color w:val="auto"/>
          <w:szCs w:val="21"/>
          <w:highlight w:val="none"/>
        </w:rPr>
        <w:t>。</w:t>
      </w:r>
    </w:p>
    <w:p>
      <w:pPr>
        <w:autoSpaceDE w:val="0"/>
        <w:autoSpaceDN w:val="0"/>
        <w:adjustRightInd w:val="0"/>
        <w:snapToGrid w:val="0"/>
        <w:spacing w:line="360" w:lineRule="auto"/>
        <w:ind w:left="321" w:leftChars="-100" w:hanging="531" w:hangingChars="252"/>
        <w:jc w:val="left"/>
        <w:rPr>
          <w:rFonts w:ascii="宋体" w:hAnsi="宋体" w:eastAsia="宋体" w:cs="宋体"/>
          <w:b/>
          <w:color w:val="auto"/>
          <w:szCs w:val="21"/>
          <w:highlight w:val="none"/>
        </w:rPr>
      </w:pPr>
      <w:r>
        <w:rPr>
          <w:rFonts w:hint="eastAsia" w:ascii="宋体" w:hAnsi="宋体" w:eastAsia="宋体" w:cs="宋体"/>
          <w:b/>
          <w:color w:val="auto"/>
          <w:szCs w:val="21"/>
          <w:highlight w:val="none"/>
        </w:rPr>
        <w:t>30.2 投标人</w:t>
      </w:r>
      <w:r>
        <w:rPr>
          <w:rFonts w:hint="eastAsia" w:ascii="宋体" w:hAnsi="宋体" w:eastAsia="宋体" w:cs="Times New Roman"/>
          <w:b/>
          <w:color w:val="auto"/>
          <w:kern w:val="0"/>
          <w:szCs w:val="21"/>
          <w:highlight w:val="none"/>
        </w:rPr>
        <w:t>在招标人（或其委托的招标代理机构）、或评标委员会通知其提供</w:t>
      </w:r>
      <w:r>
        <w:rPr>
          <w:rFonts w:hint="eastAsia" w:ascii="宋体" w:hAnsi="宋体" w:eastAsia="宋体" w:cs="Times New Roman"/>
          <w:b/>
          <w:color w:val="auto"/>
          <w:szCs w:val="21"/>
          <w:highlight w:val="none"/>
          <w:lang w:val="zh-CN"/>
        </w:rPr>
        <w:t>上述投标文件或投标文件外其他相关（包括但不限于业绩合同对应的发票等）的证明资料原件</w:t>
      </w:r>
      <w:r>
        <w:rPr>
          <w:rFonts w:hint="eastAsia" w:ascii="宋体" w:hAnsi="宋体" w:eastAsia="宋体" w:cs="Times New Roman"/>
          <w:b/>
          <w:color w:val="auto"/>
          <w:kern w:val="0"/>
          <w:szCs w:val="21"/>
          <w:highlight w:val="none"/>
        </w:rPr>
        <w:t>进行核查的要求后，未能在约定的时间内提供原件进行核查的，视为投标人无法提供真实的资料，招标人有权按照评标委员会提出的中标候选人名单排序依次确定其他中标候选人为中标人或重新招标</w:t>
      </w:r>
      <w:r>
        <w:rPr>
          <w:rFonts w:hint="eastAsia" w:ascii="宋体" w:hAnsi="宋体" w:eastAsia="宋体" w:cs="宋体"/>
          <w:b/>
          <w:color w:val="auto"/>
          <w:szCs w:val="21"/>
          <w:highlight w:val="none"/>
        </w:rPr>
        <w:t>。</w:t>
      </w:r>
    </w:p>
    <w:p>
      <w:pPr>
        <w:autoSpaceDE w:val="0"/>
        <w:autoSpaceDN w:val="0"/>
        <w:adjustRightInd w:val="0"/>
        <w:snapToGrid w:val="0"/>
        <w:spacing w:line="360" w:lineRule="auto"/>
        <w:ind w:left="321" w:leftChars="-100" w:hanging="531" w:hangingChars="252"/>
        <w:jc w:val="left"/>
        <w:rPr>
          <w:rFonts w:ascii="宋体" w:hAnsi="宋体" w:eastAsia="宋体" w:cs="宋体"/>
          <w:b/>
          <w:color w:val="auto"/>
          <w:szCs w:val="21"/>
          <w:highlight w:val="none"/>
        </w:rPr>
      </w:pPr>
      <w:r>
        <w:rPr>
          <w:rFonts w:hint="eastAsia" w:ascii="宋体" w:hAnsi="宋体" w:eastAsia="宋体" w:cs="宋体"/>
          <w:b/>
          <w:color w:val="auto"/>
          <w:szCs w:val="21"/>
          <w:highlight w:val="none"/>
        </w:rPr>
        <w:t>30.3 若投标人在投标或履约过程中存在提供虚假材料、</w:t>
      </w:r>
      <w:r>
        <w:rPr>
          <w:rFonts w:ascii="宋体" w:hAnsi="宋体" w:eastAsia="宋体" w:cs="宋体"/>
          <w:b/>
          <w:color w:val="auto"/>
          <w:szCs w:val="21"/>
          <w:highlight w:val="none"/>
        </w:rPr>
        <w:t>虚假响应</w:t>
      </w:r>
      <w:r>
        <w:rPr>
          <w:rFonts w:hint="eastAsia" w:ascii="宋体" w:hAnsi="宋体" w:eastAsia="宋体" w:cs="宋体"/>
          <w:b/>
          <w:color w:val="auto"/>
          <w:szCs w:val="21"/>
          <w:highlight w:val="none"/>
        </w:rPr>
        <w:t>招标</w:t>
      </w:r>
      <w:r>
        <w:rPr>
          <w:rFonts w:ascii="宋体" w:hAnsi="宋体" w:eastAsia="宋体" w:cs="宋体"/>
          <w:b/>
          <w:color w:val="auto"/>
          <w:szCs w:val="21"/>
          <w:highlight w:val="none"/>
        </w:rPr>
        <w:t>文件</w:t>
      </w:r>
      <w:r>
        <w:rPr>
          <w:rFonts w:hint="eastAsia" w:ascii="宋体" w:hAnsi="宋体" w:eastAsia="宋体" w:cs="宋体"/>
          <w:b/>
          <w:color w:val="auto"/>
          <w:szCs w:val="21"/>
          <w:highlight w:val="none"/>
        </w:rPr>
        <w:t>要求等弄虚作假行为，或未能根据本须知2</w:t>
      </w:r>
      <w:r>
        <w:rPr>
          <w:rFonts w:ascii="宋体" w:hAnsi="宋体" w:eastAsia="宋体" w:cs="宋体"/>
          <w:b/>
          <w:color w:val="auto"/>
          <w:szCs w:val="21"/>
          <w:highlight w:val="none"/>
        </w:rPr>
        <w:t>9.2</w:t>
      </w:r>
      <w:r>
        <w:rPr>
          <w:rFonts w:hint="eastAsia" w:ascii="宋体" w:hAnsi="宋体" w:eastAsia="宋体" w:cs="宋体"/>
          <w:b/>
          <w:color w:val="auto"/>
          <w:szCs w:val="21"/>
          <w:highlight w:val="none"/>
        </w:rPr>
        <w:t>款约定按时提供原件进行核查的，</w:t>
      </w:r>
      <w:r>
        <w:rPr>
          <w:rFonts w:ascii="宋体" w:hAnsi="宋体" w:eastAsia="宋体" w:cs="宋体"/>
          <w:b/>
          <w:color w:val="auto"/>
          <w:szCs w:val="21"/>
          <w:highlight w:val="none"/>
        </w:rPr>
        <w:t>或不按照投标文件承诺履约</w:t>
      </w:r>
      <w:r>
        <w:rPr>
          <w:rFonts w:hint="eastAsia" w:ascii="宋体" w:hAnsi="宋体" w:eastAsia="宋体" w:cs="宋体"/>
          <w:b/>
          <w:color w:val="auto"/>
          <w:szCs w:val="21"/>
          <w:highlight w:val="none"/>
        </w:rPr>
        <w:t>或撤回投标或放弃中标资格或</w:t>
      </w:r>
      <w:r>
        <w:rPr>
          <w:rFonts w:ascii="宋体" w:hAnsi="宋体" w:eastAsia="宋体" w:cs="宋体"/>
          <w:b/>
          <w:color w:val="auto"/>
          <w:szCs w:val="21"/>
          <w:highlight w:val="none"/>
        </w:rPr>
        <w:t>不按要求与招标人签订合同等影响中标结果的行为</w:t>
      </w:r>
      <w:r>
        <w:rPr>
          <w:rFonts w:hint="eastAsia" w:ascii="宋体" w:hAnsi="宋体" w:eastAsia="宋体" w:cs="宋体"/>
          <w:b/>
          <w:color w:val="auto"/>
          <w:szCs w:val="21"/>
          <w:highlight w:val="none"/>
        </w:rPr>
        <w:t>，因此导致投标人无法参与东莞市水务集团有限公司相关招标采购等活动的，由投标人自行承担全部后果。</w:t>
      </w:r>
    </w:p>
    <w:p>
      <w:pPr>
        <w:autoSpaceDE w:val="0"/>
        <w:autoSpaceDN w:val="0"/>
        <w:adjustRightInd w:val="0"/>
        <w:snapToGrid w:val="0"/>
        <w:spacing w:line="360" w:lineRule="auto"/>
        <w:jc w:val="left"/>
        <w:rPr>
          <w:rFonts w:ascii="宋体" w:hAnsi="宋体" w:eastAsia="宋体" w:cs="宋体"/>
          <w:color w:val="auto"/>
          <w:szCs w:val="21"/>
          <w:highlight w:val="none"/>
        </w:rPr>
      </w:pPr>
      <w:bookmarkStart w:id="244" w:name="_Toc465358971"/>
      <w:bookmarkStart w:id="245" w:name="_Toc466882019"/>
    </w:p>
    <w:p>
      <w:pPr>
        <w:tabs>
          <w:tab w:val="left" w:pos="567"/>
        </w:tabs>
        <w:autoSpaceDE w:val="0"/>
        <w:autoSpaceDN w:val="0"/>
        <w:adjustRightInd w:val="0"/>
        <w:spacing w:line="360" w:lineRule="auto"/>
        <w:ind w:left="16" w:leftChars="-59" w:hanging="140" w:hangingChars="67"/>
        <w:outlineLvl w:val="2"/>
        <w:rPr>
          <w:rFonts w:ascii="宋体" w:hAnsi="宋体" w:eastAsia="宋体" w:cs="宋体"/>
          <w:color w:val="auto"/>
          <w:szCs w:val="21"/>
          <w:highlight w:val="none"/>
          <w:lang w:val="zh-CN"/>
        </w:rPr>
      </w:pPr>
      <w:bookmarkStart w:id="246" w:name="_Toc142508347"/>
      <w:bookmarkStart w:id="247" w:name="_Toc486167696"/>
      <w:bookmarkStart w:id="248" w:name="_Toc10867_WPSOffice_Level3"/>
      <w:bookmarkStart w:id="249" w:name="_Toc26035"/>
      <w:bookmarkStart w:id="250" w:name="_Toc7364"/>
      <w:r>
        <w:rPr>
          <w:rFonts w:hint="eastAsia" w:ascii="宋体" w:hAnsi="宋体" w:eastAsia="宋体" w:cs="宋体"/>
          <w:color w:val="auto"/>
          <w:szCs w:val="21"/>
          <w:highlight w:val="none"/>
        </w:rPr>
        <w:t>31</w:t>
      </w:r>
      <w:r>
        <w:rPr>
          <w:rFonts w:hint="eastAsia" w:ascii="宋体" w:hAnsi="宋体" w:eastAsia="宋体" w:cs="宋体"/>
          <w:color w:val="auto"/>
          <w:szCs w:val="21"/>
          <w:highlight w:val="none"/>
          <w:lang w:val="zh-CN"/>
        </w:rPr>
        <w:t xml:space="preserve"> 评标委员会和招标人接受或拒绝任何投标或所有投标的权利</w:t>
      </w:r>
      <w:bookmarkEnd w:id="244"/>
      <w:bookmarkEnd w:id="245"/>
      <w:bookmarkEnd w:id="246"/>
      <w:bookmarkEnd w:id="247"/>
      <w:bookmarkEnd w:id="248"/>
      <w:bookmarkEnd w:id="249"/>
      <w:bookmarkEnd w:id="250"/>
    </w:p>
    <w:p>
      <w:pPr>
        <w:autoSpaceDE w:val="0"/>
        <w:autoSpaceDN w:val="0"/>
        <w:adjustRightInd w:val="0"/>
        <w:spacing w:line="360" w:lineRule="auto"/>
        <w:ind w:left="248" w:leftChars="118" w:firstLine="1"/>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在授予合同前的任何时候，招标人仍保留接受或拒绝任何投标，宣布招标程序无效或拒绝所有投标的权利，无需向受影响的投标人承担任何责任。</w:t>
      </w:r>
    </w:p>
    <w:p>
      <w:pPr>
        <w:autoSpaceDE w:val="0"/>
        <w:autoSpaceDN w:val="0"/>
        <w:adjustRightInd w:val="0"/>
        <w:snapToGrid w:val="0"/>
        <w:spacing w:line="360" w:lineRule="auto"/>
        <w:ind w:left="436" w:leftChars="-158" w:hanging="768" w:hangingChars="320"/>
        <w:jc w:val="left"/>
        <w:rPr>
          <w:rFonts w:ascii="宋体" w:hAnsi="宋体" w:eastAsia="宋体" w:cs="宋体"/>
          <w:color w:val="auto"/>
          <w:kern w:val="44"/>
          <w:sz w:val="24"/>
          <w:szCs w:val="24"/>
          <w:highlight w:val="none"/>
          <w:lang w:val="zh-CN"/>
        </w:rPr>
      </w:pPr>
      <w:bookmarkStart w:id="251" w:name="_Toc450662880"/>
    </w:p>
    <w:p>
      <w:pPr>
        <w:keepNext/>
        <w:keepLines/>
        <w:autoSpaceDE w:val="0"/>
        <w:autoSpaceDN w:val="0"/>
        <w:adjustRightInd w:val="0"/>
        <w:spacing w:line="360" w:lineRule="auto"/>
        <w:jc w:val="left"/>
        <w:outlineLvl w:val="0"/>
        <w:rPr>
          <w:rFonts w:ascii="宋体" w:hAnsi="宋体" w:eastAsia="宋体" w:cs="宋体"/>
          <w:b/>
          <w:bCs/>
          <w:color w:val="auto"/>
          <w:kern w:val="44"/>
          <w:szCs w:val="21"/>
          <w:highlight w:val="none"/>
          <w:lang w:val="zh-CN"/>
        </w:rPr>
      </w:pPr>
      <w:bookmarkStart w:id="252" w:name="_Toc140596907"/>
      <w:bookmarkStart w:id="253" w:name="_Toc18316"/>
      <w:bookmarkStart w:id="254" w:name="_Toc486167697"/>
      <w:bookmarkStart w:id="255" w:name="_Toc142508348"/>
      <w:bookmarkStart w:id="256" w:name="_Toc22275"/>
      <w:bookmarkStart w:id="257" w:name="_Toc16848_WPSOffice_Level2"/>
      <w:r>
        <w:rPr>
          <w:rFonts w:hint="eastAsia" w:ascii="宋体" w:hAnsi="宋体" w:eastAsia="宋体" w:cs="宋体"/>
          <w:b/>
          <w:bCs/>
          <w:color w:val="auto"/>
          <w:kern w:val="44"/>
          <w:szCs w:val="21"/>
          <w:highlight w:val="none"/>
          <w:lang w:val="zh-CN"/>
        </w:rPr>
        <w:t>六、授予合同</w:t>
      </w:r>
      <w:bookmarkEnd w:id="251"/>
      <w:bookmarkEnd w:id="252"/>
      <w:bookmarkEnd w:id="253"/>
      <w:bookmarkEnd w:id="254"/>
      <w:bookmarkEnd w:id="255"/>
      <w:bookmarkEnd w:id="256"/>
      <w:bookmarkEnd w:id="257"/>
    </w:p>
    <w:p>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258" w:name="_Toc25540"/>
      <w:bookmarkStart w:id="259" w:name="_Toc450662881"/>
      <w:bookmarkStart w:id="260" w:name="_Toc142508349"/>
      <w:bookmarkStart w:id="261" w:name="_Toc27599"/>
      <w:bookmarkStart w:id="262" w:name="_Toc486167698"/>
      <w:bookmarkStart w:id="263" w:name="_Toc6401_WPSOffice_Level3"/>
      <w:r>
        <w:rPr>
          <w:rFonts w:hint="eastAsia" w:ascii="宋体" w:hAnsi="宋体" w:eastAsia="宋体" w:cs="宋体"/>
          <w:color w:val="auto"/>
          <w:szCs w:val="21"/>
          <w:highlight w:val="none"/>
        </w:rPr>
        <w:t>32</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授予合同的准则</w:t>
      </w:r>
      <w:bookmarkEnd w:id="258"/>
      <w:bookmarkEnd w:id="259"/>
      <w:bookmarkEnd w:id="260"/>
      <w:bookmarkEnd w:id="261"/>
      <w:bookmarkEnd w:id="262"/>
      <w:bookmarkEnd w:id="263"/>
    </w:p>
    <w:p>
      <w:pPr>
        <w:tabs>
          <w:tab w:val="left" w:pos="645"/>
        </w:tabs>
        <w:autoSpaceDE w:val="0"/>
        <w:autoSpaceDN w:val="0"/>
        <w:adjustRightInd w:val="0"/>
        <w:spacing w:line="360" w:lineRule="auto"/>
        <w:ind w:left="330" w:leftChars="-100" w:right="44" w:rightChars="21"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rPr>
        <w:t>32</w:t>
      </w: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除第29条、30条</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Cs w:val="24"/>
          <w:highlight w:val="none"/>
        </w:rPr>
        <w:t>31</w:t>
      </w:r>
      <w:r>
        <w:rPr>
          <w:rFonts w:hint="eastAsia" w:ascii="宋体" w:hAnsi="宋体" w:eastAsia="宋体" w:cs="宋体"/>
          <w:color w:val="auto"/>
          <w:szCs w:val="21"/>
          <w:highlight w:val="none"/>
          <w:lang w:val="zh-CN"/>
        </w:rPr>
        <w:t>条规定外，招标人将合同授予其投标文件符合招标文件要求，并且能承诺履行合同，对招标人最为有利的投标人。</w:t>
      </w:r>
    </w:p>
    <w:p>
      <w:pPr>
        <w:numPr>
          <w:ilvl w:val="1"/>
          <w:numId w:val="0"/>
        </w:numPr>
        <w:tabs>
          <w:tab w:val="left" w:pos="540"/>
        </w:tabs>
        <w:autoSpaceDE w:val="0"/>
        <w:autoSpaceDN w:val="0"/>
        <w:adjustRightInd w:val="0"/>
        <w:spacing w:line="360" w:lineRule="auto"/>
        <w:ind w:left="330" w:leftChars="-100" w:right="44" w:rightChars="21"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32.2 招标人依法</w:t>
      </w:r>
      <w:r>
        <w:rPr>
          <w:rFonts w:hint="eastAsia" w:ascii="宋体" w:hAnsi="宋体" w:eastAsia="宋体" w:cs="宋体"/>
          <w:color w:val="auto"/>
          <w:kern w:val="0"/>
          <w:szCs w:val="21"/>
          <w:highlight w:val="none"/>
        </w:rPr>
        <w:t>按照评标报告中推荐的中标候选人顺序</w:t>
      </w:r>
      <w:r>
        <w:rPr>
          <w:rFonts w:hint="eastAsia" w:ascii="宋体" w:hAnsi="宋体" w:eastAsia="宋体" w:cs="宋体"/>
          <w:color w:val="auto"/>
          <w:szCs w:val="21"/>
          <w:highlight w:val="none"/>
          <w:lang w:val="zh-CN"/>
        </w:rPr>
        <w:t>确定中标人。</w:t>
      </w:r>
    </w:p>
    <w:p>
      <w:pPr>
        <w:autoSpaceDE w:val="0"/>
        <w:autoSpaceDN w:val="0"/>
        <w:adjustRightInd w:val="0"/>
        <w:snapToGrid w:val="0"/>
        <w:spacing w:line="360" w:lineRule="auto"/>
        <w:ind w:left="315" w:leftChars="-100" w:hanging="525" w:hangingChars="250"/>
        <w:jc w:val="left"/>
        <w:rPr>
          <w:rFonts w:ascii="宋体" w:hAnsi="宋体" w:eastAsia="宋体" w:cs="宋体"/>
          <w:b/>
          <w:color w:val="auto"/>
          <w:kern w:val="0"/>
          <w:szCs w:val="21"/>
          <w:highlight w:val="none"/>
        </w:rPr>
      </w:pPr>
      <w:r>
        <w:rPr>
          <w:rFonts w:hint="eastAsia" w:ascii="宋体" w:hAnsi="宋体" w:eastAsia="宋体" w:cs="宋体"/>
          <w:color w:val="auto"/>
          <w:szCs w:val="21"/>
          <w:highlight w:val="none"/>
          <w:lang w:val="zh-CN"/>
        </w:rPr>
        <w:t>32</w:t>
      </w:r>
      <w:r>
        <w:rPr>
          <w:rFonts w:hint="eastAsia" w:ascii="宋体" w:hAnsi="宋体" w:eastAsia="宋体" w:cs="宋体"/>
          <w:color w:val="auto"/>
          <w:kern w:val="0"/>
          <w:szCs w:val="21"/>
          <w:highlight w:val="none"/>
        </w:rPr>
        <w:t>.3 因不可抗力或自身原因不能履行合同的、不按要求与招标人签订合同、中标人放弃中标、中标资格被依法确认无效的，招标人可以按照评标委员会提出的中标候选人名单排序依次确定其他中标候选人为中标人或重新招标</w:t>
      </w:r>
      <w:r>
        <w:rPr>
          <w:rFonts w:hint="eastAsia" w:ascii="宋体" w:hAnsi="宋体" w:eastAsia="宋体" w:cs="宋体"/>
          <w:b w:val="0"/>
          <w:bCs/>
          <w:color w:val="auto"/>
          <w:kern w:val="0"/>
          <w:szCs w:val="21"/>
          <w:highlight w:val="none"/>
        </w:rPr>
        <w:t>。</w:t>
      </w:r>
    </w:p>
    <w:p>
      <w:pPr>
        <w:autoSpaceDE w:val="0"/>
        <w:autoSpaceDN w:val="0"/>
        <w:adjustRightInd w:val="0"/>
        <w:snapToGrid w:val="0"/>
        <w:spacing w:line="360" w:lineRule="auto"/>
        <w:ind w:left="315" w:leftChars="-100" w:hanging="525" w:hangingChars="250"/>
        <w:jc w:val="left"/>
        <w:rPr>
          <w:rFonts w:ascii="宋体" w:hAnsi="宋体" w:eastAsia="宋体" w:cs="宋体"/>
          <w:color w:val="auto"/>
          <w:szCs w:val="21"/>
          <w:highlight w:val="none"/>
          <w:lang w:val="zh-CN"/>
        </w:rPr>
      </w:pPr>
      <w:bookmarkStart w:id="264" w:name="_Toc450662885"/>
    </w:p>
    <w:p>
      <w:pPr>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265" w:name="_Toc26117"/>
      <w:bookmarkStart w:id="266" w:name="_Toc486167699"/>
      <w:bookmarkStart w:id="267" w:name="_Toc6726_WPSOffice_Level3"/>
      <w:bookmarkStart w:id="268" w:name="_Toc142508350"/>
      <w:bookmarkStart w:id="269" w:name="_Toc24266"/>
      <w:r>
        <w:rPr>
          <w:rFonts w:hint="eastAsia" w:ascii="宋体" w:hAnsi="宋体" w:eastAsia="宋体" w:cs="宋体"/>
          <w:color w:val="auto"/>
          <w:szCs w:val="21"/>
          <w:highlight w:val="none"/>
          <w:lang w:val="zh-CN"/>
        </w:rPr>
        <w:t>33</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中标通知</w:t>
      </w:r>
      <w:bookmarkEnd w:id="264"/>
      <w:bookmarkEnd w:id="265"/>
      <w:bookmarkEnd w:id="266"/>
      <w:bookmarkEnd w:id="267"/>
      <w:bookmarkEnd w:id="268"/>
      <w:bookmarkEnd w:id="269"/>
    </w:p>
    <w:p>
      <w:pPr>
        <w:autoSpaceDE w:val="0"/>
        <w:autoSpaceDN w:val="0"/>
        <w:adjustRightInd w:val="0"/>
        <w:snapToGrid w:val="0"/>
        <w:spacing w:line="360" w:lineRule="auto"/>
        <w:ind w:left="315" w:leftChars="-100" w:hanging="525" w:hangingChars="250"/>
        <w:jc w:val="left"/>
        <w:rPr>
          <w:rFonts w:ascii="宋体" w:hAnsi="宋体" w:eastAsia="宋体" w:cs="宋体"/>
          <w:color w:val="auto"/>
          <w:szCs w:val="21"/>
          <w:highlight w:val="none"/>
          <w:lang w:val="zh-CN"/>
        </w:rPr>
      </w:pPr>
      <w:bookmarkStart w:id="270" w:name="_Toc450662886"/>
      <w:r>
        <w:rPr>
          <w:rFonts w:hint="eastAsia" w:ascii="宋体" w:hAnsi="宋体" w:eastAsia="宋体" w:cs="宋体"/>
          <w:color w:val="auto"/>
          <w:szCs w:val="21"/>
          <w:highlight w:val="none"/>
          <w:lang w:val="zh-CN"/>
        </w:rPr>
        <w:t>33.1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招标代理机构向中标人发出书面通知，中标通知书是合同的一个组成部分。</w:t>
      </w:r>
    </w:p>
    <w:p>
      <w:pPr>
        <w:autoSpaceDE w:val="0"/>
        <w:autoSpaceDN w:val="0"/>
        <w:adjustRightInd w:val="0"/>
        <w:snapToGrid w:val="0"/>
        <w:spacing w:line="360" w:lineRule="auto"/>
        <w:ind w:left="315" w:leftChars="-100" w:hanging="525" w:hangingChars="250"/>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33.2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招标代理机构向中标人发出书面通知的同时，招标代理机构通知落选的投标人其投标文件未被接受而不提原因。</w:t>
      </w:r>
    </w:p>
    <w:p>
      <w:pPr>
        <w:autoSpaceDE w:val="0"/>
        <w:autoSpaceDN w:val="0"/>
        <w:adjustRightInd w:val="0"/>
        <w:snapToGrid w:val="0"/>
        <w:spacing w:line="360" w:lineRule="auto"/>
        <w:ind w:left="315" w:leftChars="-100" w:hanging="525" w:hangingChars="250"/>
        <w:jc w:val="left"/>
        <w:rPr>
          <w:rFonts w:ascii="宋体" w:hAnsi="宋体" w:eastAsia="宋体" w:cs="宋体"/>
          <w:color w:val="auto"/>
          <w:szCs w:val="21"/>
          <w:highlight w:val="none"/>
          <w:lang w:val="zh-CN"/>
        </w:rPr>
      </w:pPr>
    </w:p>
    <w:p>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271" w:name="_Toc142508351"/>
      <w:bookmarkStart w:id="272" w:name="_Toc9694_WPSOffice_Level3"/>
      <w:bookmarkStart w:id="273" w:name="_Toc486167700"/>
      <w:bookmarkStart w:id="274" w:name="_Toc32732"/>
      <w:bookmarkStart w:id="275" w:name="_Toc1027"/>
      <w:r>
        <w:rPr>
          <w:rFonts w:hint="eastAsia" w:ascii="宋体" w:hAnsi="宋体" w:eastAsia="宋体" w:cs="宋体"/>
          <w:color w:val="auto"/>
          <w:szCs w:val="21"/>
          <w:highlight w:val="none"/>
        </w:rPr>
        <w:t>34</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签署合同</w:t>
      </w:r>
      <w:bookmarkEnd w:id="270"/>
      <w:bookmarkEnd w:id="271"/>
      <w:bookmarkEnd w:id="272"/>
      <w:bookmarkEnd w:id="273"/>
      <w:bookmarkEnd w:id="274"/>
      <w:bookmarkEnd w:id="275"/>
    </w:p>
    <w:p>
      <w:pPr>
        <w:tabs>
          <w:tab w:val="left" w:pos="540"/>
        </w:tabs>
        <w:autoSpaceDE w:val="0"/>
        <w:autoSpaceDN w:val="0"/>
        <w:adjustRightInd w:val="0"/>
        <w:spacing w:line="360" w:lineRule="auto"/>
        <w:ind w:left="330" w:leftChars="-100" w:right="15" w:rightChars="7"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rPr>
        <w:t>34</w:t>
      </w: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lang w:val="zh-CN"/>
        </w:rPr>
        <w:tab/>
      </w:r>
      <w:r>
        <w:rPr>
          <w:rFonts w:hint="eastAsia" w:ascii="宋体" w:hAnsi="宋体" w:eastAsia="宋体" w:cs="Times New Roman"/>
          <w:b/>
          <w:color w:val="auto"/>
          <w:szCs w:val="21"/>
          <w:highlight w:val="none"/>
          <w:u w:val="single"/>
          <w:lang w:val="zh-CN"/>
        </w:rPr>
        <w:t>中标人在自中标通知书发出之日起30日内，按照招标文件和中标人的投标文件的约定，与招标人签订书面合同，具体签订方式以招标人通知为准。否则招标人有权取消中标资格并按招标文件及法律、法规的规定进行处理</w:t>
      </w:r>
      <w:r>
        <w:rPr>
          <w:rFonts w:hint="eastAsia" w:ascii="宋体" w:hAnsi="宋体" w:eastAsia="宋体" w:cs="宋体"/>
          <w:color w:val="auto"/>
          <w:szCs w:val="21"/>
          <w:highlight w:val="none"/>
          <w:lang w:val="zh-CN"/>
        </w:rPr>
        <w:t>。</w:t>
      </w:r>
    </w:p>
    <w:p>
      <w:pPr>
        <w:tabs>
          <w:tab w:val="left" w:pos="540"/>
        </w:tabs>
        <w:autoSpaceDE w:val="0"/>
        <w:autoSpaceDN w:val="0"/>
        <w:adjustRightInd w:val="0"/>
        <w:snapToGrid/>
        <w:spacing w:line="360" w:lineRule="auto"/>
        <w:ind w:left="330" w:leftChars="-100" w:right="15" w:rightChars="7" w:hanging="540" w:firstLineChars="0"/>
        <w:jc w:val="lef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34.2 在签署合同前，招标人可对中标人投标报价的算术性错误进行修正，修正原则为：</w:t>
      </w:r>
    </w:p>
    <w:p>
      <w:pPr>
        <w:tabs>
          <w:tab w:val="left" w:pos="540"/>
        </w:tabs>
        <w:autoSpaceDE w:val="0"/>
        <w:autoSpaceDN w:val="0"/>
        <w:adjustRightInd w:val="0"/>
        <w:snapToGrid/>
        <w:spacing w:line="360" w:lineRule="auto"/>
        <w:ind w:left="330" w:leftChars="-100" w:right="15" w:rightChars="7" w:hanging="540" w:firstLineChars="0"/>
        <w:jc w:val="lef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     当以数字表示的报价系数与以文字表示的报价系数不一致时，以文字表示的报价系数为准。</w:t>
      </w:r>
    </w:p>
    <w:p>
      <w:pPr>
        <w:tabs>
          <w:tab w:val="left" w:pos="360"/>
        </w:tabs>
        <w:autoSpaceDE w:val="0"/>
        <w:autoSpaceDN w:val="0"/>
        <w:adjustRightInd w:val="0"/>
        <w:spacing w:line="360" w:lineRule="auto"/>
        <w:ind w:left="357" w:leftChars="-100" w:hanging="567"/>
        <w:jc w:val="left"/>
        <w:outlineLvl w:val="9"/>
        <w:rPr>
          <w:rFonts w:hint="eastAsia" w:ascii="宋体" w:hAnsi="宋体" w:eastAsia="宋体" w:cs="宋体"/>
          <w:color w:val="auto"/>
          <w:szCs w:val="21"/>
          <w:highlight w:val="none"/>
        </w:rPr>
      </w:pPr>
      <w:bookmarkStart w:id="276" w:name="_Toc142508352"/>
      <w:bookmarkStart w:id="277" w:name="_Toc486167701"/>
      <w:bookmarkStart w:id="278" w:name="_Toc10513_WPSOffice_Level3"/>
      <w:bookmarkStart w:id="279" w:name="_Toc450662887"/>
    </w:p>
    <w:p>
      <w:pPr>
        <w:tabs>
          <w:tab w:val="left" w:pos="360"/>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280" w:name="_Toc8411"/>
      <w:bookmarkStart w:id="281" w:name="_Toc8873"/>
      <w:r>
        <w:rPr>
          <w:rFonts w:hint="eastAsia" w:ascii="宋体" w:hAnsi="宋体" w:eastAsia="宋体" w:cs="宋体"/>
          <w:color w:val="auto"/>
          <w:szCs w:val="21"/>
          <w:highlight w:val="none"/>
        </w:rPr>
        <w:t>35</w:t>
      </w:r>
      <w:r>
        <w:rPr>
          <w:rFonts w:ascii="宋体" w:hAnsi="宋体" w:eastAsia="宋体" w:cs="宋体"/>
          <w:color w:val="auto"/>
          <w:szCs w:val="21"/>
          <w:highlight w:val="none"/>
        </w:rPr>
        <w:t xml:space="preserve"> </w:t>
      </w:r>
      <w:r>
        <w:rPr>
          <w:rFonts w:hint="eastAsia" w:ascii="宋体" w:hAnsi="宋体" w:eastAsia="宋体" w:cs="宋体"/>
          <w:color w:val="auto"/>
          <w:szCs w:val="21"/>
          <w:highlight w:val="none"/>
          <w:lang w:val="zh-CN"/>
        </w:rPr>
        <w:t>履约担保</w:t>
      </w:r>
      <w:bookmarkEnd w:id="276"/>
      <w:bookmarkEnd w:id="277"/>
      <w:bookmarkEnd w:id="278"/>
      <w:bookmarkEnd w:id="279"/>
      <w:bookmarkEnd w:id="280"/>
      <w:bookmarkEnd w:id="281"/>
    </w:p>
    <w:p>
      <w:pPr>
        <w:numPr>
          <w:ilvl w:val="1"/>
          <w:numId w:val="0"/>
        </w:numPr>
        <w:autoSpaceDE w:val="0"/>
        <w:autoSpaceDN w:val="0"/>
        <w:adjustRightInd w:val="0"/>
        <w:spacing w:line="360" w:lineRule="auto"/>
        <w:ind w:left="354" w:leftChars="-100" w:right="15" w:rightChars="7" w:hanging="564" w:hangingChars="269"/>
        <w:rPr>
          <w:rFonts w:ascii="宋体" w:hAnsi="宋体" w:eastAsia="宋体" w:cs="宋体"/>
          <w:b/>
          <w:bCs/>
          <w:color w:val="auto"/>
          <w:szCs w:val="21"/>
          <w:highlight w:val="none"/>
          <w:lang w:val="zh-CN"/>
        </w:rPr>
      </w:pPr>
      <w:bookmarkStart w:id="282" w:name="_Toc466882025"/>
      <w:bookmarkStart w:id="283" w:name="_Toc465358977"/>
      <w:r>
        <w:rPr>
          <w:rFonts w:hint="eastAsia" w:ascii="宋体" w:hAnsi="宋体" w:eastAsia="宋体" w:cs="宋体"/>
          <w:bCs/>
          <w:color w:val="auto"/>
          <w:szCs w:val="21"/>
          <w:highlight w:val="none"/>
        </w:rPr>
        <w:t>35</w:t>
      </w:r>
      <w:r>
        <w:rPr>
          <w:rFonts w:hint="eastAsia" w:ascii="宋体" w:hAnsi="宋体" w:eastAsia="宋体" w:cs="宋体"/>
          <w:bCs/>
          <w:color w:val="auto"/>
          <w:szCs w:val="21"/>
          <w:highlight w:val="none"/>
          <w:lang w:val="zh-CN"/>
        </w:rPr>
        <w:t>.1</w:t>
      </w:r>
      <w:r>
        <w:rPr>
          <w:rFonts w:hint="eastAsia" w:ascii="宋体" w:hAnsi="宋体" w:eastAsia="宋体" w:cs="宋体"/>
          <w:b/>
          <w:bCs/>
          <w:color w:val="auto"/>
          <w:szCs w:val="21"/>
          <w:highlight w:val="none"/>
          <w:lang w:val="zh-CN"/>
        </w:rPr>
        <w:t xml:space="preserve"> </w:t>
      </w:r>
      <w:r>
        <w:rPr>
          <w:rFonts w:hint="eastAsia" w:ascii="宋体" w:hAnsi="宋体" w:eastAsia="宋体" w:cs="Times New Roman"/>
          <w:b/>
          <w:bCs/>
          <w:color w:val="auto"/>
          <w:szCs w:val="21"/>
          <w:highlight w:val="none"/>
          <w:u w:val="single"/>
          <w:lang w:val="zh-CN"/>
        </w:rPr>
        <w:t>中标人应在签订合同前，按本招标文件规定金额及形式要求，向招标人提交不可撤销银行履约保函（或履约保证金</w:t>
      </w:r>
      <w:r>
        <w:rPr>
          <w:rFonts w:hint="eastAsia" w:ascii="宋体" w:hAnsi="宋体" w:eastAsia="宋体" w:cs="Times New Roman"/>
          <w:b/>
          <w:bCs/>
          <w:color w:val="auto"/>
          <w:szCs w:val="21"/>
          <w:highlight w:val="none"/>
          <w:u w:val="single"/>
          <w:lang w:val="en-US" w:eastAsia="zh-CN"/>
        </w:rPr>
        <w:t>或履约保证保险</w:t>
      </w:r>
      <w:r>
        <w:rPr>
          <w:rFonts w:hint="eastAsia" w:ascii="宋体" w:hAnsi="宋体" w:eastAsia="宋体" w:cs="Times New Roman"/>
          <w:b/>
          <w:bCs/>
          <w:color w:val="auto"/>
          <w:szCs w:val="21"/>
          <w:highlight w:val="none"/>
          <w:u w:val="single"/>
          <w:lang w:val="zh-CN"/>
        </w:rPr>
        <w:t>或担保公司履约担保书），作为履约担保（所需费用由中标人自行承担），</w:t>
      </w:r>
      <w:r>
        <w:rPr>
          <w:rFonts w:ascii="宋体" w:hAnsi="宋体" w:eastAsia="宋体" w:cs="Arial"/>
          <w:b/>
          <w:bCs/>
          <w:color w:val="auto"/>
          <w:kern w:val="0"/>
          <w:szCs w:val="24"/>
          <w:highlight w:val="none"/>
          <w:u w:val="single"/>
        </w:rPr>
        <w:t>否则招标人可取消中标人的中标资格，</w:t>
      </w:r>
      <w:r>
        <w:rPr>
          <w:rFonts w:hint="eastAsia" w:ascii="宋体" w:hAnsi="宋体" w:eastAsia="宋体" w:cs="Arial"/>
          <w:b/>
          <w:bCs/>
          <w:color w:val="auto"/>
          <w:kern w:val="0"/>
          <w:szCs w:val="24"/>
          <w:highlight w:val="none"/>
          <w:u w:val="single"/>
        </w:rPr>
        <w:t>不予退还其投标保证金。</w:t>
      </w:r>
      <w:r>
        <w:rPr>
          <w:rFonts w:hint="eastAsia" w:ascii="宋体" w:hAnsi="宋体" w:eastAsia="宋体" w:cs="Times New Roman"/>
          <w:b/>
          <w:bCs/>
          <w:color w:val="auto"/>
          <w:szCs w:val="21"/>
          <w:highlight w:val="none"/>
          <w:u w:val="single"/>
          <w:lang w:val="zh-CN"/>
        </w:rPr>
        <w:t>其中，采用履约保证金（银行转账形式）的金额为暂定合同价的5%，采用不可撤销银行履约保函形式的金额为暂定合同价的8%，采用</w:t>
      </w:r>
      <w:r>
        <w:rPr>
          <w:rFonts w:hint="eastAsia" w:ascii="宋体" w:hAnsi="宋体" w:eastAsia="宋体" w:cs="Times New Roman"/>
          <w:b/>
          <w:bCs/>
          <w:color w:val="auto"/>
          <w:szCs w:val="21"/>
          <w:highlight w:val="none"/>
          <w:u w:val="single"/>
          <w:lang w:val="en-US" w:eastAsia="zh-CN"/>
        </w:rPr>
        <w:t>履约保证保险</w:t>
      </w:r>
      <w:r>
        <w:rPr>
          <w:rFonts w:hint="eastAsia" w:ascii="宋体" w:hAnsi="宋体" w:eastAsia="宋体" w:cs="Times New Roman"/>
          <w:b/>
          <w:bCs/>
          <w:color w:val="auto"/>
          <w:szCs w:val="21"/>
          <w:highlight w:val="none"/>
          <w:u w:val="single"/>
          <w:lang w:val="zh-CN"/>
        </w:rPr>
        <w:t>形式的金额为暂定合同价的8%，采用担保公司履约担保书形式的金额为暂定合同价的</w:t>
      </w:r>
      <w:r>
        <w:rPr>
          <w:rFonts w:ascii="宋体" w:hAnsi="宋体" w:eastAsia="宋体" w:cs="Times New Roman"/>
          <w:b/>
          <w:bCs/>
          <w:color w:val="auto"/>
          <w:szCs w:val="21"/>
          <w:highlight w:val="none"/>
          <w:u w:val="single"/>
          <w:lang w:val="zh-CN"/>
        </w:rPr>
        <w:t>10</w:t>
      </w:r>
      <w:r>
        <w:rPr>
          <w:rFonts w:hint="eastAsia" w:ascii="宋体" w:hAnsi="宋体" w:eastAsia="宋体" w:cs="Times New Roman"/>
          <w:b/>
          <w:bCs/>
          <w:color w:val="auto"/>
          <w:szCs w:val="21"/>
          <w:highlight w:val="none"/>
          <w:u w:val="single"/>
          <w:lang w:val="zh-CN"/>
        </w:rPr>
        <w:t>%。</w:t>
      </w:r>
      <w:r>
        <w:rPr>
          <w:rFonts w:hint="eastAsia" w:ascii="宋体" w:hAnsi="宋体" w:eastAsia="宋体" w:cs="Arial"/>
          <w:bCs/>
          <w:color w:val="auto"/>
          <w:kern w:val="0"/>
          <w:szCs w:val="24"/>
          <w:highlight w:val="none"/>
        </w:rPr>
        <w:t>合同履行过程中，中标人</w:t>
      </w:r>
      <w:r>
        <w:rPr>
          <w:rFonts w:hint="eastAsia" w:ascii="宋体" w:hAnsi="宋体" w:eastAsia="宋体" w:cs="Arial"/>
          <w:color w:val="auto"/>
          <w:kern w:val="0"/>
          <w:szCs w:val="24"/>
          <w:highlight w:val="none"/>
        </w:rPr>
        <w:t>给招标人造成的损失超过履约担保数额的，中标人还应当对超过部分予以赔偿，招标人并依法追究中标人的相应责任。</w:t>
      </w:r>
    </w:p>
    <w:p>
      <w:pPr>
        <w:tabs>
          <w:tab w:val="left" w:pos="360"/>
          <w:tab w:val="left" w:pos="4725"/>
        </w:tabs>
        <w:autoSpaceDE w:val="0"/>
        <w:autoSpaceDN w:val="0"/>
        <w:adjustRightInd w:val="0"/>
        <w:spacing w:line="360" w:lineRule="auto"/>
        <w:ind w:left="315" w:leftChars="-100" w:hanging="525" w:hangingChars="25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35.2 </w:t>
      </w:r>
      <w:r>
        <w:rPr>
          <w:rFonts w:hint="eastAsia" w:ascii="宋体" w:hAnsi="宋体" w:eastAsia="宋体" w:cs="Times New Roman"/>
          <w:color w:val="auto"/>
          <w:kern w:val="0"/>
          <w:szCs w:val="21"/>
          <w:highlight w:val="none"/>
        </w:rPr>
        <w:t>履约担保用于补偿招标人因中标人不能完全履行其合同义务而蒙受的损失或其他合同约定的事项。如发生下列任一情况时，招标人有权依合同追究违约责任外，同时有权提取履约担保并进行相应处理</w:t>
      </w:r>
      <w:r>
        <w:rPr>
          <w:rFonts w:hint="eastAsia" w:ascii="宋体" w:hAnsi="宋体" w:eastAsia="宋体" w:cs="宋体"/>
          <w:color w:val="auto"/>
          <w:kern w:val="0"/>
          <w:szCs w:val="21"/>
          <w:highlight w:val="none"/>
        </w:rPr>
        <w:t>：</w:t>
      </w:r>
    </w:p>
    <w:p>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1）</w:t>
      </w:r>
      <w:r>
        <w:rPr>
          <w:rFonts w:hint="eastAsia" w:ascii="宋体" w:hAnsi="宋体" w:eastAsia="宋体" w:cs="Times New Roman"/>
          <w:color w:val="auto"/>
          <w:kern w:val="0"/>
          <w:szCs w:val="21"/>
          <w:highlight w:val="none"/>
        </w:rPr>
        <w:t>中标人将合同项下中标人的权利义务全部转让给第三方，或未经招标人书面同意将部分权利义务转让给第三方的，招标人有权没收其履约担保。</w:t>
      </w:r>
    </w:p>
    <w:p>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2）在合同履行期间，中标人</w:t>
      </w:r>
      <w:r>
        <w:rPr>
          <w:rFonts w:hint="eastAsia" w:ascii="宋体" w:hAnsi="宋体" w:eastAsia="宋体" w:cs="Times New Roman"/>
          <w:color w:val="auto"/>
          <w:kern w:val="0"/>
          <w:szCs w:val="21"/>
          <w:highlight w:val="none"/>
        </w:rPr>
        <w:t>怠于履行合同义务，经招标人通知或要求承担违约金后仍拒不改正的，招标人可依法没收或适当扣除其履约担保。</w:t>
      </w:r>
    </w:p>
    <w:p>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3）在合同履行期间，因中标人</w:t>
      </w:r>
      <w:r>
        <w:rPr>
          <w:rFonts w:hint="eastAsia" w:ascii="宋体" w:hAnsi="宋体" w:eastAsia="宋体" w:cs="Times New Roman"/>
          <w:color w:val="auto"/>
          <w:kern w:val="0"/>
          <w:szCs w:val="21"/>
          <w:highlight w:val="none"/>
        </w:rPr>
        <w:t>货物、</w:t>
      </w:r>
      <w:r>
        <w:rPr>
          <w:rFonts w:ascii="宋体" w:hAnsi="宋体" w:eastAsia="宋体" w:cs="Times New Roman"/>
          <w:color w:val="auto"/>
          <w:kern w:val="0"/>
          <w:szCs w:val="21"/>
          <w:highlight w:val="none"/>
        </w:rPr>
        <w:t>服务质量问题造成损害、侵权损失（包括但不限于招标人经济损失、第三人人身财产损失等）、</w:t>
      </w:r>
      <w:r>
        <w:rPr>
          <w:rFonts w:hint="eastAsia" w:ascii="宋体" w:hAnsi="宋体" w:eastAsia="宋体" w:cs="Times New Roman"/>
          <w:color w:val="auto"/>
          <w:kern w:val="0"/>
          <w:szCs w:val="21"/>
          <w:highlight w:val="none"/>
        </w:rPr>
        <w:t>拖欠原材料供应商货款或与其所雇用员工发生劳资纠纷、上访、闹事或其他影响招标人生产经营等情况而其未及时妥善处理的</w:t>
      </w:r>
      <w:r>
        <w:rPr>
          <w:rFonts w:ascii="宋体" w:hAnsi="宋体" w:eastAsia="宋体" w:cs="Times New Roman"/>
          <w:color w:val="auto"/>
          <w:kern w:val="0"/>
          <w:szCs w:val="21"/>
          <w:highlight w:val="none"/>
        </w:rPr>
        <w:t>，</w:t>
      </w:r>
      <w:r>
        <w:rPr>
          <w:rFonts w:hint="eastAsia" w:ascii="宋体" w:hAnsi="宋体" w:eastAsia="宋体" w:cs="Times New Roman"/>
          <w:color w:val="auto"/>
          <w:kern w:val="0"/>
          <w:szCs w:val="21"/>
          <w:highlight w:val="none"/>
        </w:rPr>
        <w:t>招标人有权使用履约担保予以支付或作出相应处理，由此产生的一切法律后果由中标人承担。</w:t>
      </w:r>
    </w:p>
    <w:p>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4）在合同履行期间，中标人违约产生的违约金、赔偿、罚款或其他应付费用等款项，招标人有权直接从未付款项中直接扣除或启用履约</w:t>
      </w:r>
      <w:r>
        <w:rPr>
          <w:rFonts w:hint="eastAsia" w:ascii="宋体" w:hAnsi="宋体" w:eastAsia="宋体" w:cs="Times New Roman"/>
          <w:color w:val="auto"/>
          <w:kern w:val="0"/>
          <w:szCs w:val="21"/>
          <w:highlight w:val="none"/>
        </w:rPr>
        <w:t>担保</w:t>
      </w:r>
      <w:r>
        <w:rPr>
          <w:rFonts w:ascii="宋体" w:hAnsi="宋体" w:eastAsia="宋体" w:cs="Times New Roman"/>
          <w:color w:val="auto"/>
          <w:kern w:val="0"/>
          <w:szCs w:val="21"/>
          <w:highlight w:val="none"/>
        </w:rPr>
        <w:t>予以支付。</w:t>
      </w:r>
    </w:p>
    <w:p>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5）合同期内，中标人不能及时完成合同某项义务的，招标人有权提取履约</w:t>
      </w:r>
      <w:r>
        <w:rPr>
          <w:rFonts w:hint="eastAsia" w:ascii="宋体" w:hAnsi="宋体" w:eastAsia="宋体" w:cs="Times New Roman"/>
          <w:color w:val="auto"/>
          <w:kern w:val="0"/>
          <w:szCs w:val="21"/>
          <w:highlight w:val="none"/>
        </w:rPr>
        <w:t>担保</w:t>
      </w:r>
      <w:r>
        <w:rPr>
          <w:rFonts w:ascii="宋体" w:hAnsi="宋体" w:eastAsia="宋体" w:cs="Times New Roman"/>
          <w:color w:val="auto"/>
          <w:kern w:val="0"/>
          <w:szCs w:val="21"/>
          <w:highlight w:val="none"/>
        </w:rPr>
        <w:t>用于处理该项工作。</w:t>
      </w:r>
    </w:p>
    <w:p>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6）其他根据本合同约定或法律规定，招标人可启用履约</w:t>
      </w:r>
      <w:r>
        <w:rPr>
          <w:rFonts w:hint="eastAsia" w:ascii="宋体" w:hAnsi="宋体" w:eastAsia="宋体" w:cs="Times New Roman"/>
          <w:color w:val="auto"/>
          <w:kern w:val="0"/>
          <w:szCs w:val="21"/>
          <w:highlight w:val="none"/>
        </w:rPr>
        <w:t>担保</w:t>
      </w:r>
      <w:r>
        <w:rPr>
          <w:rFonts w:ascii="宋体" w:hAnsi="宋体" w:eastAsia="宋体" w:cs="Times New Roman"/>
          <w:color w:val="auto"/>
          <w:kern w:val="0"/>
          <w:szCs w:val="21"/>
          <w:highlight w:val="none"/>
        </w:rPr>
        <w:t>的情形。</w:t>
      </w:r>
    </w:p>
    <w:p>
      <w:pPr>
        <w:tabs>
          <w:tab w:val="left" w:pos="360"/>
          <w:tab w:val="left" w:pos="4725"/>
        </w:tabs>
        <w:autoSpaceDE w:val="0"/>
        <w:autoSpaceDN w:val="0"/>
        <w:adjustRightInd w:val="0"/>
        <w:spacing w:line="360" w:lineRule="auto"/>
        <w:ind w:left="315" w:leftChars="-100" w:hanging="525" w:hangingChars="25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35.3  履约担保应符合如下规定：</w:t>
      </w:r>
    </w:p>
    <w:p>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（1）</w:t>
      </w:r>
      <w:r>
        <w:rPr>
          <w:rFonts w:ascii="宋体" w:hAnsi="宋体" w:eastAsia="宋体" w:cs="Times New Roman"/>
          <w:color w:val="auto"/>
          <w:kern w:val="0"/>
          <w:szCs w:val="21"/>
          <w:highlight w:val="none"/>
        </w:rPr>
        <w:t>出具履约保函的银行必须是</w:t>
      </w:r>
      <w:r>
        <w:rPr>
          <w:rFonts w:hint="eastAsia" w:ascii="宋体" w:hAnsi="宋体" w:eastAsia="宋体" w:cs="Times New Roman"/>
          <w:color w:val="auto"/>
          <w:kern w:val="0"/>
          <w:szCs w:val="21"/>
          <w:highlight w:val="none"/>
        </w:rPr>
        <w:t>境内</w:t>
      </w:r>
      <w:r>
        <w:rPr>
          <w:rFonts w:ascii="宋体" w:hAnsi="宋体" w:eastAsia="宋体" w:cs="Times New Roman"/>
          <w:color w:val="auto"/>
          <w:kern w:val="0"/>
          <w:szCs w:val="21"/>
          <w:highlight w:val="none"/>
        </w:rPr>
        <w:t>支行一级以上机构，并经招标人同意，执行本款时所发生的费用由中标人</w:t>
      </w:r>
      <w:r>
        <w:rPr>
          <w:rFonts w:hint="eastAsia" w:ascii="宋体" w:hAnsi="宋体" w:eastAsia="宋体" w:cs="Times New Roman"/>
          <w:color w:val="auto"/>
          <w:kern w:val="0"/>
          <w:szCs w:val="21"/>
          <w:highlight w:val="none"/>
        </w:rPr>
        <w:t>承担</w:t>
      </w:r>
      <w:r>
        <w:rPr>
          <w:rFonts w:ascii="宋体" w:hAnsi="宋体" w:eastAsia="宋体" w:cs="Times New Roman"/>
          <w:color w:val="auto"/>
          <w:kern w:val="0"/>
          <w:szCs w:val="21"/>
          <w:highlight w:val="none"/>
        </w:rPr>
        <w:t>。</w:t>
      </w:r>
    </w:p>
    <w:p>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（2）</w:t>
      </w:r>
      <w:r>
        <w:rPr>
          <w:rFonts w:ascii="宋体" w:hAnsi="宋体" w:eastAsia="宋体" w:cs="Times New Roman"/>
          <w:color w:val="auto"/>
          <w:kern w:val="0"/>
          <w:szCs w:val="21"/>
          <w:highlight w:val="none"/>
        </w:rPr>
        <w:t>履约担保格式应采用招标文件中提供的（格式参见第</w:t>
      </w:r>
      <w:r>
        <w:rPr>
          <w:rFonts w:hint="eastAsia" w:ascii="宋体" w:hAnsi="宋体" w:eastAsia="宋体" w:cs="Times New Roman"/>
          <w:color w:val="auto"/>
          <w:kern w:val="0"/>
          <w:szCs w:val="21"/>
          <w:highlight w:val="none"/>
        </w:rPr>
        <w:t>五篇</w:t>
      </w:r>
      <w:r>
        <w:rPr>
          <w:rFonts w:ascii="宋体" w:hAnsi="宋体" w:eastAsia="宋体" w:cs="Times New Roman"/>
          <w:color w:val="auto"/>
          <w:kern w:val="0"/>
          <w:szCs w:val="21"/>
          <w:highlight w:val="none"/>
        </w:rPr>
        <w:t>），</w:t>
      </w:r>
      <w:r>
        <w:rPr>
          <w:rFonts w:hint="eastAsia" w:ascii="宋体" w:hAnsi="宋体" w:eastAsia="宋体" w:cs="Times New Roman"/>
          <w:color w:val="auto"/>
          <w:kern w:val="0"/>
          <w:szCs w:val="21"/>
          <w:highlight w:val="none"/>
        </w:rPr>
        <w:t>投标人如以履约保函（或履约保证保险或</w:t>
      </w:r>
      <w:r>
        <w:rPr>
          <w:rFonts w:hint="eastAsia" w:ascii="宋体" w:hAnsi="宋体" w:eastAsia="宋体" w:cs="Times New Roman"/>
          <w:color w:val="auto"/>
          <w:kern w:val="0"/>
          <w:szCs w:val="21"/>
          <w:highlight w:val="none"/>
          <w:lang w:val="en-US" w:eastAsia="zh-CN"/>
        </w:rPr>
        <w:t>担保公司</w:t>
      </w:r>
      <w:r>
        <w:rPr>
          <w:rFonts w:hint="eastAsia" w:ascii="宋体" w:hAnsi="宋体" w:eastAsia="宋体" w:cs="Times New Roman"/>
          <w:color w:val="auto"/>
          <w:kern w:val="0"/>
          <w:szCs w:val="21"/>
          <w:highlight w:val="none"/>
        </w:rPr>
        <w:t>履约担保书）形式提供履约担保的，投标前应当自行向其拟申请开具保函的银行（</w:t>
      </w:r>
      <w:r>
        <w:rPr>
          <w:rFonts w:hint="eastAsia" w:ascii="宋体" w:hAnsi="宋体" w:eastAsia="宋体" w:cs="Times New Roman"/>
          <w:color w:val="auto"/>
          <w:kern w:val="0"/>
          <w:szCs w:val="21"/>
          <w:highlight w:val="none"/>
          <w:lang w:val="en-US" w:eastAsia="zh-CN"/>
        </w:rPr>
        <w:t>或保险</w:t>
      </w:r>
      <w:r>
        <w:rPr>
          <w:rFonts w:hint="eastAsia" w:ascii="宋体" w:hAnsi="宋体" w:eastAsia="宋体" w:cs="Times New Roman"/>
          <w:color w:val="auto"/>
          <w:kern w:val="0"/>
          <w:szCs w:val="21"/>
          <w:highlight w:val="none"/>
        </w:rPr>
        <w:t>或担保）机构落实履约保函（或履约保证保险或</w:t>
      </w:r>
      <w:r>
        <w:rPr>
          <w:rFonts w:hint="eastAsia" w:ascii="宋体" w:hAnsi="宋体" w:eastAsia="宋体" w:cs="Times New Roman"/>
          <w:color w:val="auto"/>
          <w:kern w:val="0"/>
          <w:szCs w:val="21"/>
          <w:highlight w:val="none"/>
          <w:lang w:val="en-US" w:eastAsia="zh-CN"/>
        </w:rPr>
        <w:t>担保公司</w:t>
      </w:r>
      <w:r>
        <w:rPr>
          <w:rFonts w:hint="eastAsia" w:ascii="宋体" w:hAnsi="宋体" w:eastAsia="宋体" w:cs="Times New Roman"/>
          <w:color w:val="auto"/>
          <w:kern w:val="0"/>
          <w:szCs w:val="21"/>
          <w:highlight w:val="none"/>
        </w:rPr>
        <w:t>履约担保书）格式情况，以确保能按本招标文件规定的格式提供保函。</w:t>
      </w:r>
      <w:r>
        <w:rPr>
          <w:rFonts w:ascii="宋体" w:hAnsi="宋体" w:eastAsia="宋体" w:cs="Times New Roman"/>
          <w:color w:val="auto"/>
          <w:kern w:val="0"/>
          <w:szCs w:val="21"/>
          <w:highlight w:val="none"/>
        </w:rPr>
        <w:t>如使用其他格式的履约保函</w:t>
      </w:r>
      <w:r>
        <w:rPr>
          <w:rFonts w:hint="eastAsia" w:ascii="宋体" w:hAnsi="宋体" w:eastAsia="宋体" w:cs="Times New Roman"/>
          <w:color w:val="auto"/>
          <w:kern w:val="0"/>
          <w:szCs w:val="21"/>
          <w:highlight w:val="none"/>
        </w:rPr>
        <w:t>（或履约保证保险或</w:t>
      </w:r>
      <w:r>
        <w:rPr>
          <w:rFonts w:hint="eastAsia" w:ascii="宋体" w:hAnsi="宋体" w:eastAsia="宋体" w:cs="Times New Roman"/>
          <w:color w:val="auto"/>
          <w:kern w:val="0"/>
          <w:szCs w:val="21"/>
          <w:highlight w:val="none"/>
          <w:lang w:val="en-US" w:eastAsia="zh-CN"/>
        </w:rPr>
        <w:t>担保公司</w:t>
      </w:r>
      <w:r>
        <w:rPr>
          <w:rFonts w:hint="eastAsia" w:ascii="宋体" w:hAnsi="宋体" w:eastAsia="宋体" w:cs="Times New Roman"/>
          <w:color w:val="auto"/>
          <w:kern w:val="0"/>
          <w:szCs w:val="21"/>
          <w:highlight w:val="none"/>
        </w:rPr>
        <w:t>履约担保书）</w:t>
      </w:r>
      <w:r>
        <w:rPr>
          <w:rFonts w:ascii="宋体" w:hAnsi="宋体" w:eastAsia="宋体" w:cs="Times New Roman"/>
          <w:color w:val="auto"/>
          <w:kern w:val="0"/>
          <w:szCs w:val="21"/>
          <w:highlight w:val="none"/>
        </w:rPr>
        <w:t>，须事先经招标人的书面</w:t>
      </w:r>
      <w:r>
        <w:rPr>
          <w:rFonts w:hint="eastAsia" w:ascii="宋体" w:hAnsi="宋体" w:eastAsia="宋体" w:cs="Times New Roman"/>
          <w:color w:val="auto"/>
          <w:kern w:val="0"/>
          <w:szCs w:val="21"/>
          <w:highlight w:val="none"/>
        </w:rPr>
        <w:t>同意</w:t>
      </w:r>
      <w:r>
        <w:rPr>
          <w:rFonts w:ascii="宋体" w:hAnsi="宋体" w:eastAsia="宋体" w:cs="Times New Roman"/>
          <w:color w:val="auto"/>
          <w:kern w:val="0"/>
          <w:szCs w:val="21"/>
          <w:highlight w:val="none"/>
        </w:rPr>
        <w:t>。</w:t>
      </w:r>
    </w:p>
    <w:p>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3</w:t>
      </w:r>
      <w:r>
        <w:rPr>
          <w:rFonts w:hint="eastAsia" w:ascii="宋体" w:hAnsi="宋体" w:eastAsia="宋体" w:cs="Times New Roman"/>
          <w:color w:val="auto"/>
          <w:kern w:val="0"/>
          <w:szCs w:val="21"/>
          <w:highlight w:val="none"/>
        </w:rPr>
        <w:t>）提供担保的担保机构经济性质须为</w:t>
      </w:r>
      <w:r>
        <w:rPr>
          <w:rFonts w:hint="eastAsia" w:ascii="宋体" w:hAnsi="宋体" w:eastAsia="宋体" w:cs="Times New Roman"/>
          <w:color w:val="auto"/>
          <w:kern w:val="0"/>
          <w:szCs w:val="21"/>
          <w:highlight w:val="none"/>
          <w:lang w:val="en-US" w:eastAsia="zh-CN"/>
        </w:rPr>
        <w:t>东莞</w:t>
      </w:r>
      <w:r>
        <w:rPr>
          <w:rFonts w:hint="eastAsia" w:ascii="宋体" w:hAnsi="宋体" w:eastAsia="宋体" w:cs="Times New Roman"/>
          <w:color w:val="auto"/>
          <w:kern w:val="0"/>
          <w:szCs w:val="21"/>
          <w:highlight w:val="none"/>
        </w:rPr>
        <w:t>市国有企业，或政府性融资担保机构（中标人须提供能证明其属于政府性融资担保机构的证明文件），并经招标人同意，执行本款时所发生的费用由中标人承担。如招标人合同条款接受担保公司预付款担保函的，对担保机构要求参照本条执行</w:t>
      </w:r>
      <w:r>
        <w:rPr>
          <w:rFonts w:ascii="宋体" w:hAnsi="宋体" w:eastAsia="宋体" w:cs="Times New Roman"/>
          <w:color w:val="auto"/>
          <w:kern w:val="0"/>
          <w:szCs w:val="21"/>
          <w:highlight w:val="none"/>
        </w:rPr>
        <w:t>。</w:t>
      </w:r>
    </w:p>
    <w:p>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（4）</w:t>
      </w:r>
      <w:r>
        <w:rPr>
          <w:rFonts w:ascii="宋体" w:hAnsi="宋体" w:eastAsia="宋体" w:cs="Times New Roman"/>
          <w:color w:val="auto"/>
          <w:kern w:val="0"/>
          <w:szCs w:val="21"/>
          <w:highlight w:val="none"/>
        </w:rPr>
        <w:t>如果</w:t>
      </w:r>
      <w:r>
        <w:rPr>
          <w:rFonts w:hint="eastAsia" w:ascii="宋体" w:hAnsi="宋体" w:eastAsia="宋体" w:cs="Times New Roman"/>
          <w:color w:val="auto"/>
          <w:kern w:val="0"/>
          <w:szCs w:val="21"/>
          <w:highlight w:val="none"/>
        </w:rPr>
        <w:t>中标</w:t>
      </w:r>
      <w:r>
        <w:rPr>
          <w:rFonts w:ascii="宋体" w:hAnsi="宋体" w:eastAsia="宋体" w:cs="Times New Roman"/>
          <w:color w:val="auto"/>
          <w:kern w:val="0"/>
          <w:szCs w:val="21"/>
          <w:highlight w:val="none"/>
        </w:rPr>
        <w:t>人提交的履约担保的有效期届满时间先于招标文件、合同文件要求的，</w:t>
      </w:r>
      <w:r>
        <w:rPr>
          <w:rFonts w:hint="eastAsia" w:ascii="宋体" w:hAnsi="宋体" w:eastAsia="宋体" w:cs="Times New Roman"/>
          <w:color w:val="auto"/>
          <w:kern w:val="0"/>
          <w:szCs w:val="21"/>
          <w:highlight w:val="none"/>
        </w:rPr>
        <w:t>中标</w:t>
      </w:r>
      <w:r>
        <w:rPr>
          <w:rFonts w:ascii="宋体" w:hAnsi="宋体" w:eastAsia="宋体" w:cs="Times New Roman"/>
          <w:color w:val="auto"/>
          <w:kern w:val="0"/>
          <w:szCs w:val="21"/>
          <w:highlight w:val="none"/>
        </w:rPr>
        <w:t>人应在原提交的履约担保有效期届满前15</w:t>
      </w:r>
      <w:r>
        <w:rPr>
          <w:rFonts w:hint="eastAsia" w:ascii="宋体" w:hAnsi="宋体" w:eastAsia="宋体" w:cs="Times New Roman"/>
          <w:color w:val="auto"/>
          <w:kern w:val="0"/>
          <w:szCs w:val="21"/>
          <w:highlight w:val="none"/>
        </w:rPr>
        <w:t>日</w:t>
      </w:r>
      <w:r>
        <w:rPr>
          <w:rFonts w:ascii="宋体" w:hAnsi="宋体" w:eastAsia="宋体" w:cs="Times New Roman"/>
          <w:color w:val="auto"/>
          <w:kern w:val="0"/>
          <w:szCs w:val="21"/>
          <w:highlight w:val="none"/>
        </w:rPr>
        <w:t>内，无条件办理</w:t>
      </w:r>
      <w:r>
        <w:rPr>
          <w:rFonts w:hint="eastAsia" w:ascii="宋体" w:hAnsi="宋体" w:eastAsia="宋体" w:cs="Times New Roman"/>
          <w:color w:val="auto"/>
          <w:kern w:val="0"/>
          <w:szCs w:val="21"/>
          <w:highlight w:val="none"/>
        </w:rPr>
        <w:t>符合招标人要求的</w:t>
      </w:r>
      <w:r>
        <w:rPr>
          <w:rFonts w:ascii="宋体" w:hAnsi="宋体" w:eastAsia="宋体" w:cs="Times New Roman"/>
          <w:color w:val="auto"/>
          <w:kern w:val="0"/>
          <w:szCs w:val="21"/>
          <w:highlight w:val="none"/>
        </w:rPr>
        <w:t>履约担保延期手续，否则视为</w:t>
      </w:r>
      <w:r>
        <w:rPr>
          <w:rFonts w:hint="eastAsia" w:ascii="宋体" w:hAnsi="宋体" w:eastAsia="宋体" w:cs="Times New Roman"/>
          <w:color w:val="auto"/>
          <w:kern w:val="0"/>
          <w:szCs w:val="21"/>
          <w:highlight w:val="none"/>
        </w:rPr>
        <w:t>中标</w:t>
      </w:r>
      <w:r>
        <w:rPr>
          <w:rFonts w:ascii="宋体" w:hAnsi="宋体" w:eastAsia="宋体" w:cs="Times New Roman"/>
          <w:color w:val="auto"/>
          <w:kern w:val="0"/>
          <w:szCs w:val="21"/>
          <w:highlight w:val="none"/>
        </w:rPr>
        <w:t>人违约，</w:t>
      </w:r>
      <w:r>
        <w:rPr>
          <w:rFonts w:hint="eastAsia" w:ascii="宋体" w:hAnsi="宋体" w:eastAsia="宋体" w:cs="Times New Roman"/>
          <w:color w:val="auto"/>
          <w:kern w:val="0"/>
          <w:szCs w:val="21"/>
          <w:highlight w:val="none"/>
        </w:rPr>
        <w:t>招标</w:t>
      </w:r>
      <w:r>
        <w:rPr>
          <w:rFonts w:ascii="宋体" w:hAnsi="宋体" w:eastAsia="宋体" w:cs="Times New Roman"/>
          <w:color w:val="auto"/>
          <w:kern w:val="0"/>
          <w:szCs w:val="21"/>
          <w:highlight w:val="none"/>
        </w:rPr>
        <w:t>人有权</w:t>
      </w:r>
      <w:r>
        <w:rPr>
          <w:rFonts w:hint="eastAsia" w:ascii="宋体" w:hAnsi="宋体" w:eastAsia="宋体" w:cs="Times New Roman"/>
          <w:color w:val="auto"/>
          <w:kern w:val="0"/>
          <w:szCs w:val="21"/>
          <w:highlight w:val="none"/>
        </w:rPr>
        <w:t>在不可撤销银行履约保函或履约保证保险或担保公司履约担保书到期前</w:t>
      </w:r>
      <w:r>
        <w:rPr>
          <w:rFonts w:ascii="宋体" w:hAnsi="宋体" w:eastAsia="宋体" w:cs="Times New Roman"/>
          <w:color w:val="auto"/>
          <w:kern w:val="0"/>
          <w:szCs w:val="21"/>
          <w:highlight w:val="none"/>
        </w:rPr>
        <w:t>向出具履约</w:t>
      </w:r>
      <w:r>
        <w:rPr>
          <w:rFonts w:hint="eastAsia" w:ascii="宋体" w:hAnsi="宋体" w:eastAsia="宋体" w:cs="Times New Roman"/>
          <w:color w:val="auto"/>
          <w:kern w:val="0"/>
          <w:szCs w:val="21"/>
          <w:highlight w:val="none"/>
        </w:rPr>
        <w:t>担保的机构</w:t>
      </w:r>
      <w:r>
        <w:rPr>
          <w:rFonts w:ascii="宋体" w:hAnsi="宋体" w:eastAsia="宋体" w:cs="Times New Roman"/>
          <w:color w:val="auto"/>
          <w:kern w:val="0"/>
          <w:szCs w:val="21"/>
          <w:highlight w:val="none"/>
        </w:rPr>
        <w:t>提取履约</w:t>
      </w:r>
      <w:r>
        <w:rPr>
          <w:rFonts w:hint="eastAsia" w:ascii="宋体" w:hAnsi="宋体" w:eastAsia="宋体" w:cs="Times New Roman"/>
          <w:color w:val="auto"/>
          <w:kern w:val="0"/>
          <w:szCs w:val="21"/>
          <w:highlight w:val="none"/>
        </w:rPr>
        <w:t>担保</w:t>
      </w:r>
      <w:r>
        <w:rPr>
          <w:rFonts w:ascii="宋体" w:hAnsi="宋体" w:eastAsia="宋体" w:cs="Times New Roman"/>
          <w:color w:val="auto"/>
          <w:kern w:val="0"/>
          <w:szCs w:val="21"/>
          <w:highlight w:val="none"/>
        </w:rPr>
        <w:t>金。</w:t>
      </w:r>
      <w:r>
        <w:rPr>
          <w:rFonts w:hint="eastAsia" w:ascii="宋体" w:hAnsi="宋体" w:eastAsia="宋体" w:cs="Times New Roman"/>
          <w:color w:val="auto"/>
          <w:kern w:val="0"/>
          <w:szCs w:val="21"/>
          <w:highlight w:val="none"/>
        </w:rPr>
        <w:t>在不可撤销银行履约保函</w:t>
      </w:r>
      <w:r>
        <w:rPr>
          <w:rFonts w:hint="eastAsia" w:ascii="宋体" w:hAnsi="宋体" w:eastAsia="宋体" w:cs="Times New Roman"/>
          <w:color w:val="auto"/>
          <w:kern w:val="0"/>
          <w:szCs w:val="21"/>
          <w:highlight w:val="none"/>
          <w:lang w:eastAsia="zh-CN"/>
        </w:rPr>
        <w:t>（</w:t>
      </w:r>
      <w:r>
        <w:rPr>
          <w:rFonts w:hint="eastAsia" w:ascii="宋体" w:hAnsi="宋体" w:eastAsia="宋体" w:cs="Times New Roman"/>
          <w:color w:val="auto"/>
          <w:kern w:val="0"/>
          <w:szCs w:val="21"/>
          <w:highlight w:val="none"/>
        </w:rPr>
        <w:t>或履约保证保险</w:t>
      </w:r>
      <w:r>
        <w:rPr>
          <w:rFonts w:hint="eastAsia" w:ascii="宋体" w:hAnsi="宋体" w:eastAsia="宋体" w:cs="Times New Roman"/>
          <w:color w:val="auto"/>
          <w:kern w:val="0"/>
          <w:szCs w:val="21"/>
          <w:highlight w:val="none"/>
          <w:lang w:val="en-US" w:eastAsia="zh-CN"/>
        </w:rPr>
        <w:t>或</w:t>
      </w:r>
      <w:r>
        <w:rPr>
          <w:rFonts w:hint="eastAsia" w:ascii="宋体" w:hAnsi="宋体" w:eastAsia="宋体" w:cs="Times New Roman"/>
          <w:color w:val="auto"/>
          <w:kern w:val="0"/>
          <w:szCs w:val="21"/>
          <w:highlight w:val="none"/>
        </w:rPr>
        <w:t>担保公司履约担保书</w:t>
      </w:r>
      <w:r>
        <w:rPr>
          <w:rFonts w:hint="eastAsia" w:ascii="宋体" w:hAnsi="宋体" w:eastAsia="宋体" w:cs="Times New Roman"/>
          <w:color w:val="auto"/>
          <w:kern w:val="0"/>
          <w:szCs w:val="21"/>
          <w:highlight w:val="none"/>
          <w:lang w:eastAsia="zh-CN"/>
        </w:rPr>
        <w:t>）</w:t>
      </w:r>
      <w:r>
        <w:rPr>
          <w:rFonts w:hint="eastAsia" w:ascii="宋体" w:hAnsi="宋体" w:eastAsia="宋体" w:cs="Times New Roman"/>
          <w:color w:val="auto"/>
          <w:kern w:val="0"/>
          <w:szCs w:val="21"/>
          <w:highlight w:val="none"/>
        </w:rPr>
        <w:t>到期后中标</w:t>
      </w:r>
      <w:r>
        <w:rPr>
          <w:rFonts w:ascii="宋体" w:hAnsi="宋体" w:eastAsia="宋体" w:cs="Times New Roman"/>
          <w:color w:val="auto"/>
          <w:kern w:val="0"/>
          <w:szCs w:val="21"/>
          <w:highlight w:val="none"/>
        </w:rPr>
        <w:t>人</w:t>
      </w:r>
      <w:r>
        <w:rPr>
          <w:rFonts w:hint="eastAsia" w:ascii="宋体" w:hAnsi="宋体" w:eastAsia="宋体" w:cs="Times New Roman"/>
          <w:color w:val="auto"/>
          <w:kern w:val="0"/>
          <w:szCs w:val="21"/>
          <w:highlight w:val="none"/>
        </w:rPr>
        <w:t>未按招标人要求重新提供的，招标人有权要求中标</w:t>
      </w:r>
      <w:r>
        <w:rPr>
          <w:rFonts w:ascii="宋体" w:hAnsi="宋体" w:eastAsia="宋体" w:cs="Times New Roman"/>
          <w:color w:val="auto"/>
          <w:kern w:val="0"/>
          <w:szCs w:val="21"/>
          <w:highlight w:val="none"/>
        </w:rPr>
        <w:t>人</w:t>
      </w:r>
      <w:r>
        <w:rPr>
          <w:rFonts w:hint="eastAsia" w:ascii="宋体" w:hAnsi="宋体" w:eastAsia="宋体" w:cs="Times New Roman"/>
          <w:color w:val="auto"/>
          <w:kern w:val="0"/>
          <w:szCs w:val="21"/>
          <w:highlight w:val="none"/>
        </w:rPr>
        <w:t>以履约担保金额为限承担违约金，违约金可直接从未付采购合同费用中扣除</w:t>
      </w:r>
      <w:r>
        <w:rPr>
          <w:rFonts w:ascii="宋体" w:hAnsi="宋体" w:eastAsia="宋体" w:cs="Times New Roman"/>
          <w:color w:val="auto"/>
          <w:kern w:val="0"/>
          <w:szCs w:val="21"/>
          <w:highlight w:val="none"/>
        </w:rPr>
        <w:t>。</w:t>
      </w:r>
    </w:p>
    <w:p>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5</w:t>
      </w:r>
      <w:r>
        <w:rPr>
          <w:rFonts w:hint="eastAsia" w:ascii="宋体" w:hAnsi="宋体" w:eastAsia="宋体" w:cs="Times New Roman"/>
          <w:color w:val="auto"/>
          <w:kern w:val="0"/>
          <w:szCs w:val="21"/>
          <w:highlight w:val="none"/>
        </w:rPr>
        <w:t>）在合同履行过程中，不论何种原因导致履约担保金数额不符合招标文件要求的，中标人应当在</w:t>
      </w:r>
      <w:r>
        <w:rPr>
          <w:rFonts w:ascii="宋体" w:hAnsi="宋体" w:eastAsia="宋体" w:cs="Times New Roman"/>
          <w:color w:val="auto"/>
          <w:kern w:val="0"/>
          <w:szCs w:val="21"/>
          <w:highlight w:val="none"/>
        </w:rPr>
        <w:t>5日内予以补足。逾期不予补足的，</w:t>
      </w:r>
      <w:r>
        <w:rPr>
          <w:rFonts w:hint="eastAsia" w:ascii="宋体" w:hAnsi="宋体" w:eastAsia="宋体" w:cs="Times New Roman"/>
          <w:color w:val="auto"/>
          <w:kern w:val="0"/>
          <w:szCs w:val="21"/>
          <w:highlight w:val="none"/>
        </w:rPr>
        <w:t>招标人有权按需补足的金额要求中标人承担违约金，并要求限期补足。如中标人仍不补足的，招标人有权单方解除合同，违约金可直接从未付合同款或履约担保中扣除。</w:t>
      </w:r>
    </w:p>
    <w:p>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（6）不</w:t>
      </w:r>
      <w:r>
        <w:rPr>
          <w:rFonts w:hint="eastAsia" w:ascii="宋体" w:hAnsi="宋体" w:eastAsia="宋体" w:cs="Times New Roman"/>
          <w:color w:val="auto"/>
          <w:kern w:val="0"/>
          <w:szCs w:val="21"/>
          <w:highlight w:val="none"/>
        </w:rPr>
        <w:t>可撤销银行履约保函（或履约保证保险或担保公司履约担保书）</w:t>
      </w:r>
      <w:r>
        <w:rPr>
          <w:rFonts w:hint="eastAsia" w:ascii="宋体" w:hAnsi="宋体" w:eastAsia="宋体" w:cs="Times New Roman"/>
          <w:color w:val="auto"/>
          <w:szCs w:val="21"/>
          <w:highlight w:val="none"/>
          <w:lang w:val="zh-CN" w:eastAsia="zh-CN"/>
        </w:rPr>
        <w:t>应从合同签订之日起至合同期限届满并全部货物经最终验收合格，招标人向中标人支付全部款项（除质保金）后二十八（28）日内保持有效</w:t>
      </w:r>
      <w:r>
        <w:rPr>
          <w:rFonts w:hint="eastAsia" w:ascii="宋体" w:hAnsi="宋体" w:eastAsia="宋体" w:cs="Times New Roman"/>
          <w:color w:val="auto"/>
          <w:szCs w:val="21"/>
          <w:highlight w:val="none"/>
          <w:lang w:val="zh-CN"/>
        </w:rPr>
        <w:t>。</w:t>
      </w:r>
    </w:p>
    <w:p>
      <w:pPr>
        <w:tabs>
          <w:tab w:val="left" w:pos="360"/>
          <w:tab w:val="left" w:pos="4725"/>
        </w:tabs>
        <w:autoSpaceDE w:val="0"/>
        <w:autoSpaceDN w:val="0"/>
        <w:adjustRightInd w:val="0"/>
        <w:spacing w:line="360" w:lineRule="auto"/>
        <w:ind w:left="315" w:leftChars="-100" w:hanging="525" w:hangingChars="25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35.4</w:t>
      </w:r>
      <w:r>
        <w:rPr>
          <w:rFonts w:hint="eastAsia" w:ascii="宋体" w:hAnsi="宋体" w:eastAsia="宋体" w:cs="宋体"/>
          <w:color w:val="auto"/>
          <w:kern w:val="0"/>
          <w:szCs w:val="21"/>
          <w:highlight w:val="none"/>
        </w:rPr>
        <w:t xml:space="preserve">  履约保证金应用本合同货币。</w:t>
      </w:r>
    </w:p>
    <w:p>
      <w:pPr>
        <w:tabs>
          <w:tab w:val="left" w:pos="360"/>
          <w:tab w:val="left" w:pos="4725"/>
        </w:tabs>
        <w:autoSpaceDE w:val="0"/>
        <w:autoSpaceDN w:val="0"/>
        <w:adjustRightInd w:val="0"/>
        <w:spacing w:line="360" w:lineRule="auto"/>
        <w:ind w:left="315" w:leftChars="-100" w:hanging="525" w:hangingChars="25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35.5  中标人</w:t>
      </w:r>
      <w:r>
        <w:rPr>
          <w:rFonts w:ascii="宋体" w:hAnsi="宋体" w:eastAsia="宋体" w:cs="Times New Roman"/>
          <w:color w:val="auto"/>
          <w:kern w:val="0"/>
          <w:szCs w:val="21"/>
          <w:highlight w:val="none"/>
        </w:rPr>
        <w:t>也可以按招标文件约定的额度和时间，向招标人交纳同等数额的履约保证金作为履约担保。如中标人提交的履约保证金是其分支机构以转账形式转入的，要提交</w:t>
      </w:r>
      <w:r>
        <w:rPr>
          <w:rFonts w:hint="eastAsia" w:ascii="宋体" w:hAnsi="宋体" w:eastAsia="宋体" w:cs="Times New Roman"/>
          <w:color w:val="auto"/>
          <w:kern w:val="0"/>
          <w:szCs w:val="21"/>
          <w:highlight w:val="none"/>
        </w:rPr>
        <w:t>中标</w:t>
      </w:r>
      <w:r>
        <w:rPr>
          <w:rFonts w:ascii="宋体" w:hAnsi="宋体" w:eastAsia="宋体" w:cs="Times New Roman"/>
          <w:color w:val="auto"/>
          <w:kern w:val="0"/>
          <w:szCs w:val="21"/>
          <w:highlight w:val="none"/>
        </w:rPr>
        <w:t>人的法人书面授权，不接受由私人账户和其它单位转入的保证金</w:t>
      </w:r>
      <w:r>
        <w:rPr>
          <w:rFonts w:hint="eastAsia" w:ascii="宋体" w:hAnsi="宋体" w:eastAsia="宋体" w:cs="Times New Roman"/>
          <w:color w:val="auto"/>
          <w:kern w:val="0"/>
          <w:szCs w:val="21"/>
          <w:highlight w:val="none"/>
        </w:rPr>
        <w:t>，也不接受现金形式提交</w:t>
      </w:r>
      <w:r>
        <w:rPr>
          <w:rFonts w:ascii="宋体" w:hAnsi="宋体" w:eastAsia="宋体" w:cs="Times New Roman"/>
          <w:color w:val="auto"/>
          <w:kern w:val="0"/>
          <w:szCs w:val="21"/>
          <w:highlight w:val="none"/>
        </w:rPr>
        <w:t>。履约保证金应以存入招标人指定的</w:t>
      </w:r>
      <w:r>
        <w:rPr>
          <w:rFonts w:hint="eastAsia" w:ascii="宋体" w:hAnsi="宋体" w:eastAsia="宋体" w:cs="Times New Roman"/>
          <w:color w:val="auto"/>
          <w:kern w:val="0"/>
          <w:szCs w:val="21"/>
          <w:highlight w:val="none"/>
        </w:rPr>
        <w:t>以下</w:t>
      </w:r>
      <w:r>
        <w:rPr>
          <w:rFonts w:ascii="宋体" w:hAnsi="宋体" w:eastAsia="宋体" w:cs="Times New Roman"/>
          <w:color w:val="auto"/>
          <w:kern w:val="0"/>
          <w:szCs w:val="21"/>
          <w:highlight w:val="none"/>
        </w:rPr>
        <w:t>银行账户为准</w:t>
      </w:r>
      <w:r>
        <w:rPr>
          <w:rFonts w:hint="eastAsia" w:ascii="宋体" w:hAnsi="宋体" w:eastAsia="宋体" w:cs="宋体"/>
          <w:color w:val="auto"/>
          <w:kern w:val="0"/>
          <w:szCs w:val="21"/>
          <w:highlight w:val="none"/>
        </w:rPr>
        <w:t>。</w:t>
      </w:r>
    </w:p>
    <w:p>
      <w:pPr>
        <w:tabs>
          <w:tab w:val="left" w:pos="360"/>
          <w:tab w:val="left" w:pos="4725"/>
        </w:tabs>
        <w:autoSpaceDE w:val="0"/>
        <w:autoSpaceDN w:val="0"/>
        <w:adjustRightInd w:val="0"/>
        <w:spacing w:line="360" w:lineRule="auto"/>
        <w:ind w:firstLine="632" w:firstLineChars="300"/>
        <w:jc w:val="left"/>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履约保证金账户：</w:t>
      </w:r>
      <w:r>
        <w:rPr>
          <w:rFonts w:hint="eastAsia" w:ascii="宋体" w:hAnsi="宋体" w:eastAsia="宋体" w:cs="宋体"/>
          <w:b/>
          <w:color w:val="auto"/>
          <w:kern w:val="0"/>
          <w:szCs w:val="21"/>
          <w:highlight w:val="none"/>
          <w:u w:val="single"/>
        </w:rPr>
        <w:t>（特别提醒，本账户非投标保证金账户）</w:t>
      </w:r>
    </w:p>
    <w:p>
      <w:pPr>
        <w:autoSpaceDE w:val="0"/>
        <w:autoSpaceDN w:val="0"/>
        <w:adjustRightInd w:val="0"/>
        <w:spacing w:line="360" w:lineRule="auto"/>
        <w:ind w:left="638" w:leftChars="304" w:firstLine="0" w:firstLineChars="0"/>
        <w:jc w:val="left"/>
        <w:rPr>
          <w:rFonts w:hint="eastAsia" w:ascii="宋体" w:hAnsi="宋体" w:eastAsia="宋体" w:cs="宋体"/>
          <w:b/>
          <w:bCs/>
          <w:color w:val="auto"/>
          <w:kern w:val="0"/>
          <w:szCs w:val="21"/>
          <w:highlight w:val="none"/>
          <w:lang w:eastAsia="zh-CN"/>
        </w:rPr>
      </w:pPr>
      <w:r>
        <w:rPr>
          <w:rFonts w:hint="eastAsia" w:ascii="宋体" w:hAnsi="宋体" w:eastAsia="宋体" w:cs="宋体"/>
          <w:b/>
          <w:bCs/>
          <w:color w:val="auto"/>
          <w:kern w:val="0"/>
          <w:szCs w:val="21"/>
          <w:highlight w:val="none"/>
        </w:rPr>
        <w:t>开户名称：</w:t>
      </w:r>
      <w:r>
        <w:rPr>
          <w:rFonts w:hint="eastAsia" w:ascii="宋体" w:hAnsi="宋体" w:eastAsia="宋体" w:cs="宋体"/>
          <w:b/>
          <w:bCs/>
          <w:color w:val="auto"/>
          <w:kern w:val="0"/>
          <w:szCs w:val="21"/>
          <w:highlight w:val="none"/>
          <w:lang w:eastAsia="zh-CN"/>
        </w:rPr>
        <w:t>东莞市石鼓净水有限公司</w:t>
      </w:r>
    </w:p>
    <w:p>
      <w:pPr>
        <w:autoSpaceDE w:val="0"/>
        <w:autoSpaceDN w:val="0"/>
        <w:adjustRightInd w:val="0"/>
        <w:spacing w:line="360" w:lineRule="auto"/>
        <w:ind w:left="638" w:leftChars="304" w:firstLine="0" w:firstLineChars="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银行账号：9440 0401 0000 1571 27</w:t>
      </w:r>
    </w:p>
    <w:p>
      <w:pPr>
        <w:autoSpaceDE w:val="0"/>
        <w:autoSpaceDN w:val="0"/>
        <w:adjustRightInd w:val="0"/>
        <w:spacing w:line="360" w:lineRule="auto"/>
        <w:ind w:left="638" w:leftChars="304" w:firstLine="0" w:firstLineChars="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开户银行：邮政储蓄东莞分行</w:t>
      </w:r>
    </w:p>
    <w:p>
      <w:pPr>
        <w:autoSpaceDE w:val="0"/>
        <w:autoSpaceDN w:val="0"/>
        <w:adjustRightInd w:val="0"/>
        <w:spacing w:line="360" w:lineRule="auto"/>
        <w:ind w:left="420" w:leftChars="-100" w:hanging="630" w:hangingChars="3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35.6</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中标</w:t>
      </w:r>
      <w:r>
        <w:rPr>
          <w:rFonts w:hint="eastAsia" w:ascii="宋体" w:hAnsi="宋体" w:eastAsia="宋体" w:cs="Times New Roman"/>
          <w:color w:val="auto"/>
          <w:kern w:val="0"/>
          <w:szCs w:val="24"/>
          <w:highlight w:val="none"/>
        </w:rPr>
        <w:t>单位提交了履约担保后，当履约保证金转达招标人履约保证金账户后，</w:t>
      </w:r>
      <w:r>
        <w:rPr>
          <w:rFonts w:hint="eastAsia" w:ascii="宋体" w:hAnsi="宋体" w:eastAsia="宋体" w:cs="Times New Roman"/>
          <w:color w:val="auto"/>
          <w:szCs w:val="21"/>
          <w:highlight w:val="none"/>
          <w:lang w:val="zh-CN"/>
        </w:rPr>
        <w:t>中标</w:t>
      </w:r>
      <w:r>
        <w:rPr>
          <w:rFonts w:hint="eastAsia" w:ascii="宋体" w:hAnsi="宋体" w:eastAsia="宋体" w:cs="Times New Roman"/>
          <w:color w:val="auto"/>
          <w:kern w:val="0"/>
          <w:szCs w:val="24"/>
          <w:highlight w:val="none"/>
        </w:rPr>
        <w:t>人将履约保证金的汇款凭证用A4纸复印件（</w:t>
      </w:r>
      <w:r>
        <w:rPr>
          <w:rFonts w:hint="eastAsia" w:ascii="宋体" w:hAnsi="宋体" w:eastAsia="宋体" w:cs="Times New Roman"/>
          <w:bCs/>
          <w:color w:val="auto"/>
          <w:kern w:val="0"/>
          <w:szCs w:val="24"/>
          <w:highlight w:val="none"/>
        </w:rPr>
        <w:t>注明</w:t>
      </w:r>
      <w:r>
        <w:rPr>
          <w:rFonts w:hint="eastAsia" w:ascii="宋体" w:hAnsi="宋体" w:eastAsia="宋体" w:cs="Times New Roman"/>
          <w:bCs/>
          <w:color w:val="auto"/>
          <w:szCs w:val="21"/>
          <w:highlight w:val="none"/>
          <w:lang w:val="zh-CN"/>
        </w:rPr>
        <w:t>招标</w:t>
      </w:r>
      <w:r>
        <w:rPr>
          <w:rFonts w:hint="eastAsia" w:ascii="宋体" w:hAnsi="宋体" w:eastAsia="宋体" w:cs="Times New Roman"/>
          <w:bCs/>
          <w:color w:val="auto"/>
          <w:kern w:val="0"/>
          <w:szCs w:val="24"/>
          <w:highlight w:val="none"/>
        </w:rPr>
        <w:t>编号</w:t>
      </w:r>
      <w:r>
        <w:rPr>
          <w:rFonts w:hint="eastAsia" w:ascii="宋体" w:hAnsi="宋体" w:eastAsia="宋体" w:cs="Times New Roman"/>
          <w:color w:val="auto"/>
          <w:kern w:val="0"/>
          <w:szCs w:val="24"/>
          <w:highlight w:val="none"/>
        </w:rPr>
        <w:t>）一式二份并加盖</w:t>
      </w:r>
      <w:r>
        <w:rPr>
          <w:rFonts w:hint="eastAsia" w:ascii="宋体" w:hAnsi="宋体" w:eastAsia="宋体" w:cs="Times New Roman"/>
          <w:color w:val="auto"/>
          <w:szCs w:val="21"/>
          <w:highlight w:val="none"/>
          <w:lang w:val="zh-CN"/>
        </w:rPr>
        <w:t>中标</w:t>
      </w:r>
      <w:r>
        <w:rPr>
          <w:rFonts w:hint="eastAsia" w:ascii="宋体" w:hAnsi="宋体" w:eastAsia="宋体" w:cs="Times New Roman"/>
          <w:color w:val="auto"/>
          <w:kern w:val="0"/>
          <w:szCs w:val="24"/>
          <w:highlight w:val="none"/>
        </w:rPr>
        <w:t>人的公章送招标代理机构，[或当中标人采取不可撤销银行履约保函（</w:t>
      </w:r>
      <w:r>
        <w:rPr>
          <w:rFonts w:hint="eastAsia" w:ascii="宋体" w:hAnsi="宋体" w:eastAsia="宋体" w:cs="Times New Roman"/>
          <w:color w:val="auto"/>
          <w:kern w:val="0"/>
          <w:szCs w:val="21"/>
          <w:highlight w:val="none"/>
        </w:rPr>
        <w:t>或履约保证保险</w:t>
      </w:r>
      <w:r>
        <w:rPr>
          <w:rFonts w:hint="eastAsia" w:ascii="宋体" w:hAnsi="宋体" w:eastAsia="宋体" w:cs="Times New Roman"/>
          <w:color w:val="auto"/>
          <w:kern w:val="0"/>
          <w:szCs w:val="24"/>
          <w:highlight w:val="none"/>
        </w:rPr>
        <w:t>或担保公司履约担保书）的方式缴纳履约担保时，中标人将不可撤销银行履约保函（</w:t>
      </w:r>
      <w:r>
        <w:rPr>
          <w:rFonts w:hint="eastAsia" w:ascii="宋体" w:hAnsi="宋体" w:eastAsia="宋体" w:cs="Times New Roman"/>
          <w:color w:val="auto"/>
          <w:kern w:val="0"/>
          <w:szCs w:val="21"/>
          <w:highlight w:val="none"/>
        </w:rPr>
        <w:t>或履约保证保险</w:t>
      </w:r>
      <w:r>
        <w:rPr>
          <w:rFonts w:hint="eastAsia" w:ascii="宋体" w:hAnsi="宋体" w:eastAsia="宋体" w:cs="Times New Roman"/>
          <w:color w:val="auto"/>
          <w:kern w:val="0"/>
          <w:szCs w:val="24"/>
          <w:highlight w:val="none"/>
        </w:rPr>
        <w:t>或担保公司履约担保书）原件</w:t>
      </w:r>
      <w:r>
        <w:rPr>
          <w:rFonts w:hint="eastAsia" w:ascii="宋体" w:hAnsi="宋体" w:eastAsia="宋体" w:cs="Times New Roman"/>
          <w:color w:val="auto"/>
          <w:szCs w:val="21"/>
          <w:highlight w:val="none"/>
          <w:lang w:val="zh-CN"/>
        </w:rPr>
        <w:t>交给招标人，由招标人在</w:t>
      </w:r>
      <w:r>
        <w:rPr>
          <w:rFonts w:hint="eastAsia" w:ascii="宋体" w:hAnsi="宋体" w:eastAsia="宋体" w:cs="Times New Roman"/>
          <w:color w:val="auto"/>
          <w:kern w:val="0"/>
          <w:szCs w:val="24"/>
          <w:highlight w:val="none"/>
        </w:rPr>
        <w:t>履约保函一式两份复印件上</w:t>
      </w:r>
      <w:r>
        <w:rPr>
          <w:rFonts w:hint="eastAsia" w:ascii="宋体" w:hAnsi="宋体" w:eastAsia="宋体" w:cs="Times New Roman"/>
          <w:color w:val="auto"/>
          <w:szCs w:val="21"/>
          <w:highlight w:val="none"/>
          <w:lang w:val="zh-CN"/>
        </w:rPr>
        <w:t>注明“原件已收”及签收人、日期后，中标人在每份复印件上</w:t>
      </w:r>
      <w:r>
        <w:rPr>
          <w:rFonts w:hint="eastAsia" w:ascii="宋体" w:hAnsi="宋体" w:eastAsia="宋体" w:cs="Times New Roman"/>
          <w:color w:val="auto"/>
          <w:kern w:val="0"/>
          <w:szCs w:val="24"/>
          <w:highlight w:val="none"/>
        </w:rPr>
        <w:t>加盖</w:t>
      </w:r>
      <w:r>
        <w:rPr>
          <w:rFonts w:hint="eastAsia" w:ascii="宋体" w:hAnsi="宋体" w:eastAsia="宋体" w:cs="Times New Roman"/>
          <w:color w:val="auto"/>
          <w:szCs w:val="21"/>
          <w:highlight w:val="none"/>
          <w:lang w:val="zh-CN"/>
        </w:rPr>
        <w:t>中标</w:t>
      </w:r>
      <w:r>
        <w:rPr>
          <w:rFonts w:hint="eastAsia" w:ascii="宋体" w:hAnsi="宋体" w:eastAsia="宋体" w:cs="Times New Roman"/>
          <w:color w:val="auto"/>
          <w:kern w:val="0"/>
          <w:szCs w:val="24"/>
          <w:highlight w:val="none"/>
        </w:rPr>
        <w:t>人的公章，送招标代理机构]</w:t>
      </w:r>
      <w:r>
        <w:rPr>
          <w:rFonts w:hint="eastAsia" w:ascii="宋体" w:hAnsi="宋体" w:eastAsia="宋体" w:cs="宋体"/>
          <w:color w:val="auto"/>
          <w:kern w:val="0"/>
          <w:szCs w:val="21"/>
          <w:highlight w:val="none"/>
        </w:rPr>
        <w:t>。</w:t>
      </w:r>
    </w:p>
    <w:p>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4"/>
          <w:highlight w:val="none"/>
        </w:rPr>
      </w:pPr>
      <w:r>
        <w:rPr>
          <w:rFonts w:hint="eastAsia" w:ascii="宋体" w:hAnsi="宋体" w:eastAsia="宋体" w:cs="Times New Roman"/>
          <w:color w:val="auto"/>
          <w:kern w:val="0"/>
          <w:szCs w:val="24"/>
          <w:highlight w:val="none"/>
        </w:rPr>
        <w:t>35.7</w:t>
      </w:r>
      <w:r>
        <w:rPr>
          <w:rFonts w:ascii="宋体" w:hAnsi="宋体" w:eastAsia="宋体" w:cs="Times New Roman"/>
          <w:color w:val="auto"/>
          <w:kern w:val="0"/>
          <w:szCs w:val="24"/>
          <w:highlight w:val="none"/>
        </w:rPr>
        <w:t xml:space="preserve">  </w:t>
      </w:r>
      <w:r>
        <w:rPr>
          <w:rFonts w:hint="eastAsia" w:ascii="宋体" w:hAnsi="宋体" w:eastAsia="宋体" w:cs="宋体"/>
          <w:color w:val="auto"/>
          <w:kern w:val="0"/>
          <w:szCs w:val="21"/>
          <w:highlight w:val="none"/>
        </w:rPr>
        <w:t>中标人以履约保证金（银行转账形式）提供履约担保的在依法完成本项目的所有合同义务，且招标人向中标人支付全部款项（除质保金）后二十八（28）日</w:t>
      </w:r>
      <w:r>
        <w:rPr>
          <w:rFonts w:ascii="宋体" w:hAnsi="宋体" w:eastAsia="宋体" w:cs="宋体"/>
          <w:color w:val="auto"/>
          <w:kern w:val="0"/>
          <w:szCs w:val="21"/>
          <w:highlight w:val="none"/>
        </w:rPr>
        <w:t>后</w:t>
      </w:r>
      <w:r>
        <w:rPr>
          <w:rFonts w:hint="eastAsia" w:ascii="宋体" w:hAnsi="宋体" w:eastAsia="宋体" w:cs="宋体"/>
          <w:color w:val="auto"/>
          <w:kern w:val="0"/>
          <w:szCs w:val="21"/>
          <w:highlight w:val="none"/>
        </w:rPr>
        <w:t>，经招标人确认，中标人可向招标人提交退回履约担保的申请。招标人审核无异议后，办理履约担保退还手续，退回时一律以银行转账的形式无息退回到中标人的</w:t>
      </w:r>
      <w:r>
        <w:rPr>
          <w:rFonts w:hint="eastAsia" w:ascii="宋体" w:hAnsi="宋体" w:eastAsia="宋体" w:cs="宋体"/>
          <w:color w:val="auto"/>
          <w:kern w:val="0"/>
          <w:szCs w:val="21"/>
          <w:highlight w:val="none"/>
          <w:lang w:val="en-US" w:eastAsia="zh-CN"/>
        </w:rPr>
        <w:t>账户</w:t>
      </w:r>
      <w:r>
        <w:rPr>
          <w:rFonts w:hint="eastAsia" w:ascii="宋体" w:hAnsi="宋体" w:eastAsia="宋体" w:cs="宋体"/>
          <w:color w:val="auto"/>
          <w:kern w:val="0"/>
          <w:szCs w:val="21"/>
          <w:highlight w:val="none"/>
        </w:rPr>
        <w:t>。</w:t>
      </w:r>
    </w:p>
    <w:p>
      <w:pPr>
        <w:autoSpaceDE w:val="0"/>
        <w:autoSpaceDN w:val="0"/>
        <w:adjustRightInd w:val="0"/>
        <w:snapToGrid w:val="0"/>
        <w:spacing w:line="360" w:lineRule="auto"/>
        <w:ind w:left="315" w:leftChars="-100" w:hanging="525" w:hangingChars="250"/>
        <w:jc w:val="left"/>
        <w:rPr>
          <w:rFonts w:ascii="宋体" w:hAnsi="宋体" w:eastAsia="宋体" w:cs="宋体"/>
          <w:color w:val="auto"/>
          <w:szCs w:val="21"/>
          <w:highlight w:val="none"/>
        </w:rPr>
      </w:pPr>
    </w:p>
    <w:p>
      <w:pPr>
        <w:tabs>
          <w:tab w:val="left" w:pos="360"/>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284" w:name="_Toc486167702"/>
      <w:bookmarkStart w:id="285" w:name="_Toc20428"/>
      <w:bookmarkStart w:id="286" w:name="_Toc142508353"/>
      <w:bookmarkStart w:id="287" w:name="_Toc13033"/>
      <w:r>
        <w:rPr>
          <w:rFonts w:hint="eastAsia" w:ascii="宋体" w:hAnsi="宋体" w:eastAsia="宋体" w:cs="宋体"/>
          <w:color w:val="auto"/>
          <w:szCs w:val="21"/>
          <w:highlight w:val="none"/>
        </w:rPr>
        <w:t>36</w:t>
      </w:r>
      <w:r>
        <w:rPr>
          <w:rFonts w:hint="eastAsia" w:ascii="宋体" w:hAnsi="宋体" w:eastAsia="宋体" w:cs="宋体"/>
          <w:color w:val="auto"/>
          <w:szCs w:val="21"/>
          <w:highlight w:val="none"/>
          <w:lang w:val="zh-CN"/>
        </w:rPr>
        <w:t xml:space="preserve"> 在合同履行中变更采购范围的权利</w:t>
      </w:r>
      <w:bookmarkEnd w:id="282"/>
      <w:bookmarkEnd w:id="283"/>
      <w:bookmarkEnd w:id="284"/>
      <w:bookmarkEnd w:id="285"/>
      <w:bookmarkEnd w:id="286"/>
      <w:bookmarkEnd w:id="287"/>
    </w:p>
    <w:p>
      <w:pPr>
        <w:autoSpaceDE w:val="0"/>
        <w:autoSpaceDN w:val="0"/>
        <w:adjustRightInd w:val="0"/>
        <w:spacing w:line="360" w:lineRule="auto"/>
        <w:ind w:left="328" w:leftChars="-114" w:hanging="567" w:hangingChars="27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36.1</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合同履行中</w:t>
      </w:r>
      <w:r>
        <w:rPr>
          <w:rFonts w:ascii="宋体" w:hAnsi="宋体" w:eastAsia="宋体" w:cs="宋体"/>
          <w:color w:val="auto"/>
          <w:kern w:val="0"/>
          <w:szCs w:val="21"/>
          <w:highlight w:val="none"/>
        </w:rPr>
        <w:t>，</w:t>
      </w:r>
      <w:r>
        <w:rPr>
          <w:rFonts w:hint="eastAsia" w:ascii="宋体" w:hAnsi="宋体" w:eastAsia="宋体" w:cs="宋体"/>
          <w:color w:val="auto"/>
          <w:kern w:val="0"/>
          <w:szCs w:val="21"/>
          <w:highlight w:val="none"/>
        </w:rPr>
        <w:t>招标</w:t>
      </w:r>
      <w:r>
        <w:rPr>
          <w:rFonts w:ascii="宋体" w:hAnsi="宋体" w:eastAsia="宋体" w:cs="宋体"/>
          <w:color w:val="auto"/>
          <w:kern w:val="0"/>
          <w:szCs w:val="21"/>
          <w:highlight w:val="none"/>
        </w:rPr>
        <w:t>人</w:t>
      </w:r>
      <w:r>
        <w:rPr>
          <w:rFonts w:hint="eastAsia" w:ascii="宋体" w:hAnsi="宋体" w:eastAsia="宋体" w:cs="宋体"/>
          <w:color w:val="auto"/>
          <w:kern w:val="0"/>
          <w:szCs w:val="21"/>
          <w:highlight w:val="none"/>
        </w:rPr>
        <w:t>在合同约定的范围内，招标人有权根据项目实际情况及有关法律法规、政策的规定对采购范围进行变更调整，变更采购范围后，投标人应遵照执行。</w:t>
      </w:r>
    </w:p>
    <w:p>
      <w:pPr>
        <w:autoSpaceDE w:val="0"/>
        <w:autoSpaceDN w:val="0"/>
        <w:adjustRightInd w:val="0"/>
        <w:snapToGrid w:val="0"/>
        <w:spacing w:line="360" w:lineRule="auto"/>
        <w:ind w:left="315" w:leftChars="-100" w:hanging="525" w:hangingChars="250"/>
        <w:jc w:val="left"/>
        <w:rPr>
          <w:rFonts w:ascii="宋体" w:hAnsi="宋体" w:eastAsia="宋体" w:cs="宋体"/>
          <w:color w:val="auto"/>
          <w:szCs w:val="21"/>
          <w:highlight w:val="none"/>
          <w:lang w:val="zh-CN"/>
        </w:rPr>
      </w:pPr>
      <w:bookmarkStart w:id="288" w:name="_Toc450662888"/>
    </w:p>
    <w:p>
      <w:pPr>
        <w:tabs>
          <w:tab w:val="left" w:pos="465"/>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289" w:name="_Toc142508354"/>
      <w:bookmarkStart w:id="290" w:name="_Toc28921_WPSOffice_Level3"/>
      <w:bookmarkStart w:id="291" w:name="_Toc14372"/>
      <w:bookmarkStart w:id="292" w:name="_Toc486167703"/>
      <w:bookmarkStart w:id="293" w:name="_Toc13497"/>
      <w:r>
        <w:rPr>
          <w:rFonts w:hint="eastAsia" w:ascii="宋体" w:hAnsi="宋体" w:eastAsia="宋体" w:cs="宋体"/>
          <w:color w:val="auto"/>
          <w:szCs w:val="21"/>
          <w:highlight w:val="none"/>
        </w:rPr>
        <w:t>37</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中标服务费</w:t>
      </w:r>
      <w:bookmarkEnd w:id="288"/>
      <w:bookmarkEnd w:id="289"/>
      <w:bookmarkEnd w:id="290"/>
      <w:bookmarkEnd w:id="291"/>
      <w:bookmarkEnd w:id="292"/>
      <w:bookmarkEnd w:id="293"/>
    </w:p>
    <w:p>
      <w:pPr>
        <w:autoSpaceDE w:val="0"/>
        <w:autoSpaceDN w:val="0"/>
        <w:adjustRightInd w:val="0"/>
        <w:spacing w:line="360" w:lineRule="auto"/>
        <w:ind w:left="357" w:leftChars="-100" w:hanging="567" w:hangingChars="270"/>
        <w:jc w:val="left"/>
        <w:rPr>
          <w:rFonts w:ascii="宋体" w:hAnsi="宋体" w:eastAsia="宋体" w:cs="宋体"/>
          <w:color w:val="auto"/>
          <w:kern w:val="0"/>
          <w:szCs w:val="21"/>
          <w:highlight w:val="none"/>
        </w:rPr>
      </w:pPr>
      <w:r>
        <w:rPr>
          <w:rFonts w:hint="eastAsia" w:ascii="宋体" w:hAnsi="宋体" w:eastAsia="宋体" w:cs="宋体"/>
          <w:color w:val="auto"/>
          <w:szCs w:val="21"/>
          <w:highlight w:val="none"/>
          <w:lang w:val="zh-CN"/>
        </w:rPr>
        <w:t>37.1 本项目中标服务费由招标人向招标代理机构支付。</w:t>
      </w:r>
    </w:p>
    <w:p>
      <w:pPr>
        <w:autoSpaceDE w:val="0"/>
        <w:autoSpaceDN w:val="0"/>
        <w:adjustRightInd w:val="0"/>
        <w:snapToGrid w:val="0"/>
        <w:spacing w:line="360" w:lineRule="auto"/>
        <w:ind w:left="315" w:leftChars="-100" w:hanging="525" w:hangingChars="250"/>
        <w:jc w:val="left"/>
        <w:rPr>
          <w:rFonts w:ascii="宋体" w:hAnsi="宋体" w:eastAsia="宋体" w:cs="宋体"/>
          <w:color w:val="auto"/>
          <w:szCs w:val="21"/>
          <w:highlight w:val="none"/>
          <w:lang w:val="zh-CN"/>
        </w:rPr>
      </w:pPr>
      <w:bookmarkStart w:id="294" w:name="_Toc450662889"/>
    </w:p>
    <w:p>
      <w:pPr>
        <w:tabs>
          <w:tab w:val="left" w:pos="360"/>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295" w:name="_Toc6764_WPSOffice_Level3"/>
      <w:bookmarkStart w:id="296" w:name="_Toc142508355"/>
      <w:bookmarkStart w:id="297" w:name="_Toc26292"/>
      <w:bookmarkStart w:id="298" w:name="_Toc27171"/>
      <w:bookmarkStart w:id="299" w:name="_Toc486167704"/>
      <w:r>
        <w:rPr>
          <w:rFonts w:hint="eastAsia" w:ascii="宋体" w:hAnsi="宋体" w:eastAsia="宋体" w:cs="宋体"/>
          <w:color w:val="auto"/>
          <w:szCs w:val="21"/>
          <w:highlight w:val="none"/>
        </w:rPr>
        <w:t>38</w:t>
      </w:r>
      <w:r>
        <w:rPr>
          <w:rFonts w:hint="eastAsia" w:ascii="宋体" w:hAnsi="宋体" w:eastAsia="宋体" w:cs="宋体"/>
          <w:color w:val="auto"/>
          <w:szCs w:val="21"/>
          <w:highlight w:val="none"/>
          <w:lang w:val="zh-CN"/>
        </w:rPr>
        <w:t xml:space="preserve"> 发票</w:t>
      </w:r>
      <w:bookmarkEnd w:id="294"/>
      <w:bookmarkEnd w:id="295"/>
      <w:bookmarkEnd w:id="296"/>
      <w:bookmarkEnd w:id="297"/>
      <w:bookmarkEnd w:id="298"/>
      <w:bookmarkEnd w:id="299"/>
    </w:p>
    <w:p>
      <w:pPr>
        <w:autoSpaceDE w:val="0"/>
        <w:autoSpaceDN w:val="0"/>
        <w:adjustRightInd w:val="0"/>
        <w:snapToGrid w:val="0"/>
        <w:spacing w:line="360" w:lineRule="auto"/>
        <w:ind w:left="315" w:leftChars="-100" w:hanging="525" w:hangingChars="250"/>
        <w:jc w:val="left"/>
        <w:rPr>
          <w:rFonts w:ascii="宋体" w:hAnsi="宋体" w:eastAsia="宋体" w:cs="Times New Roman"/>
          <w:color w:val="auto"/>
          <w:szCs w:val="21"/>
          <w:highlight w:val="none"/>
          <w:lang w:val="zh-CN"/>
        </w:rPr>
      </w:pPr>
      <w:r>
        <w:rPr>
          <w:rFonts w:hint="eastAsia" w:ascii="宋体" w:hAnsi="宋体" w:eastAsia="宋体" w:cs="宋体"/>
          <w:color w:val="auto"/>
          <w:szCs w:val="21"/>
          <w:highlight w:val="none"/>
        </w:rPr>
        <w:t>38</w:t>
      </w:r>
      <w:r>
        <w:rPr>
          <w:rFonts w:hint="eastAsia" w:ascii="宋体" w:hAnsi="宋体" w:eastAsia="宋体" w:cs="宋体"/>
          <w:color w:val="auto"/>
          <w:szCs w:val="21"/>
          <w:highlight w:val="none"/>
          <w:lang w:val="zh-CN"/>
        </w:rPr>
        <w:t>.1</w:t>
      </w:r>
      <w:r>
        <w:rPr>
          <w:rFonts w:hint="eastAsia" w:ascii="宋体" w:hAnsi="宋体" w:eastAsia="宋体" w:cs="Times New Roman"/>
          <w:color w:val="auto"/>
          <w:szCs w:val="21"/>
          <w:highlight w:val="none"/>
          <w:lang w:val="zh-CN"/>
        </w:rPr>
        <w:t>该项目获得中标的中标人在执行合同过程中，向招标人出具的发票必须是由中标人开具，不得以其他单位或个人名义出具，本项目中标人向招标人出具的发票类型为增值税专用</w:t>
      </w:r>
      <w:r>
        <w:rPr>
          <w:rFonts w:hint="eastAsia" w:ascii="宋体" w:hAnsi="宋体" w:eastAsia="宋体" w:cs="Times New Roman"/>
          <w:color w:val="auto"/>
          <w:szCs w:val="21"/>
          <w:highlight w:val="none"/>
          <w:lang w:val="en-US" w:eastAsia="zh-CN"/>
        </w:rPr>
        <w:t>发票</w:t>
      </w:r>
      <w:r>
        <w:rPr>
          <w:rFonts w:hint="eastAsia" w:ascii="宋体" w:hAnsi="宋体" w:eastAsia="宋体" w:cs="Times New Roman"/>
          <w:color w:val="auto"/>
          <w:szCs w:val="21"/>
          <w:highlight w:val="none"/>
          <w:lang w:val="zh-CN"/>
        </w:rPr>
        <w:t>。</w:t>
      </w:r>
      <w:bookmarkStart w:id="300" w:name="_Toc31106_WPSOffice_Level3"/>
      <w:bookmarkStart w:id="301" w:name="_Toc486167705"/>
    </w:p>
    <w:p>
      <w:pPr>
        <w:autoSpaceDE w:val="0"/>
        <w:autoSpaceDN w:val="0"/>
        <w:adjustRightInd w:val="0"/>
        <w:snapToGrid w:val="0"/>
        <w:spacing w:line="360" w:lineRule="auto"/>
        <w:ind w:left="315" w:leftChars="-100" w:hanging="525" w:hangingChars="250"/>
        <w:jc w:val="left"/>
        <w:rPr>
          <w:rFonts w:ascii="宋体" w:hAnsi="宋体" w:eastAsia="宋体" w:cs="Times New Roman"/>
          <w:color w:val="auto"/>
          <w:szCs w:val="21"/>
          <w:highlight w:val="none"/>
        </w:rPr>
      </w:pPr>
    </w:p>
    <w:p>
      <w:pPr>
        <w:tabs>
          <w:tab w:val="left" w:pos="360"/>
        </w:tabs>
        <w:autoSpaceDE w:val="0"/>
        <w:autoSpaceDN w:val="0"/>
        <w:adjustRightInd w:val="0"/>
        <w:spacing w:line="360" w:lineRule="auto"/>
        <w:ind w:left="357" w:leftChars="-100" w:hanging="567"/>
        <w:jc w:val="left"/>
        <w:outlineLvl w:val="2"/>
        <w:rPr>
          <w:rFonts w:ascii="宋体" w:hAnsi="宋体" w:eastAsia="宋体" w:cs="宋体"/>
          <w:b/>
          <w:color w:val="auto"/>
          <w:szCs w:val="21"/>
          <w:highlight w:val="none"/>
        </w:rPr>
      </w:pPr>
      <w:bookmarkStart w:id="302" w:name="_Toc12546"/>
      <w:bookmarkStart w:id="303" w:name="_Toc16304"/>
      <w:bookmarkStart w:id="304" w:name="_Toc142508356"/>
      <w:r>
        <w:rPr>
          <w:rFonts w:ascii="宋体" w:hAnsi="宋体" w:eastAsia="宋体" w:cs="宋体"/>
          <w:b/>
          <w:color w:val="auto"/>
          <w:szCs w:val="21"/>
          <w:highlight w:val="none"/>
        </w:rPr>
        <w:t>39 招标相关补充约定</w:t>
      </w:r>
      <w:bookmarkEnd w:id="302"/>
      <w:bookmarkEnd w:id="303"/>
      <w:bookmarkEnd w:id="304"/>
    </w:p>
    <w:p>
      <w:pPr>
        <w:autoSpaceDE w:val="0"/>
        <w:autoSpaceDN w:val="0"/>
        <w:adjustRightInd w:val="0"/>
        <w:snapToGrid w:val="0"/>
        <w:spacing w:line="360" w:lineRule="auto"/>
        <w:ind w:left="317" w:leftChars="-100" w:hanging="527" w:hangingChars="250"/>
        <w:jc w:val="left"/>
        <w:rPr>
          <w:rFonts w:ascii="宋体" w:hAnsi="宋体" w:eastAsia="宋体" w:cs="Times New Roman"/>
          <w:b/>
          <w:color w:val="auto"/>
          <w:szCs w:val="21"/>
          <w:highlight w:val="none"/>
        </w:rPr>
      </w:pPr>
      <w:r>
        <w:rPr>
          <w:rFonts w:ascii="宋体" w:hAnsi="宋体" w:eastAsia="宋体" w:cs="Times New Roman"/>
          <w:b/>
          <w:color w:val="auto"/>
          <w:szCs w:val="21"/>
          <w:highlight w:val="none"/>
        </w:rPr>
        <w:t>39.1</w:t>
      </w:r>
      <w:r>
        <w:rPr>
          <w:rFonts w:ascii="宋体" w:hAnsi="宋体" w:eastAsia="宋体" w:cs="Times New Roman"/>
          <w:b/>
          <w:color w:val="auto"/>
          <w:szCs w:val="21"/>
          <w:highlight w:val="none"/>
        </w:rPr>
        <w:tab/>
      </w:r>
      <w:r>
        <w:rPr>
          <w:rFonts w:ascii="宋体" w:hAnsi="宋体" w:eastAsia="宋体" w:cs="Times New Roman"/>
          <w:b/>
          <w:color w:val="auto"/>
          <w:szCs w:val="21"/>
          <w:highlight w:val="none"/>
        </w:rPr>
        <w:t>本项目投标人须知第2条所述行政处罚信息，以开标</w:t>
      </w:r>
      <w:r>
        <w:rPr>
          <w:rFonts w:hint="eastAsia" w:ascii="宋体" w:hAnsi="宋体" w:eastAsia="宋体" w:cs="Times New Roman"/>
          <w:b/>
          <w:color w:val="auto"/>
          <w:szCs w:val="21"/>
          <w:highlight w:val="none"/>
          <w:lang w:val="en-US" w:eastAsia="zh-CN"/>
        </w:rPr>
        <w:t>当天</w:t>
      </w:r>
      <w:r>
        <w:rPr>
          <w:rFonts w:ascii="宋体" w:hAnsi="宋体" w:eastAsia="宋体" w:cs="Times New Roman"/>
          <w:b/>
          <w:color w:val="auto"/>
          <w:szCs w:val="21"/>
          <w:highlight w:val="none"/>
        </w:rPr>
        <w:t>在“信用中国”网站（www.creditchina.gov.cn）查询结果为准</w:t>
      </w:r>
      <w:r>
        <w:rPr>
          <w:rFonts w:hint="eastAsia" w:ascii="宋体" w:hAnsi="宋体" w:eastAsia="宋体" w:cs="Times New Roman"/>
          <w:b/>
          <w:color w:val="auto"/>
          <w:szCs w:val="21"/>
          <w:highlight w:val="none"/>
        </w:rPr>
        <w:t>，或以司法、仲裁机构等出具的生效文件予以认定,时间以认定文件的落款时间为准</w:t>
      </w:r>
      <w:r>
        <w:rPr>
          <w:rFonts w:ascii="宋体" w:hAnsi="宋体" w:eastAsia="宋体" w:cs="Times New Roman"/>
          <w:b/>
          <w:color w:val="auto"/>
          <w:szCs w:val="21"/>
          <w:highlight w:val="none"/>
        </w:rPr>
        <w:t>。开标结束后，有关投标单位的行政处罚信息，以</w:t>
      </w:r>
      <w:r>
        <w:rPr>
          <w:rFonts w:hint="eastAsia" w:ascii="宋体" w:hAnsi="宋体" w:eastAsia="宋体" w:cs="Times New Roman"/>
          <w:b/>
          <w:color w:val="auto"/>
          <w:szCs w:val="21"/>
          <w:highlight w:val="none"/>
          <w:lang w:val="en-US" w:eastAsia="zh-CN"/>
        </w:rPr>
        <w:t>开标当天查询</w:t>
      </w:r>
      <w:r>
        <w:rPr>
          <w:rFonts w:ascii="宋体" w:hAnsi="宋体" w:eastAsia="宋体" w:cs="Times New Roman"/>
          <w:b/>
          <w:color w:val="auto"/>
          <w:szCs w:val="21"/>
          <w:highlight w:val="none"/>
        </w:rPr>
        <w:t>结果为准；结果公示期间，如投标人对有关投标单位的行政处罚信息存在异议，但不涉及第一中标候选人的，视为对中标结果没有造成实质影响。</w:t>
      </w:r>
    </w:p>
    <w:p>
      <w:pPr>
        <w:autoSpaceDE w:val="0"/>
        <w:autoSpaceDN w:val="0"/>
        <w:adjustRightInd w:val="0"/>
        <w:snapToGrid w:val="0"/>
        <w:spacing w:line="360" w:lineRule="auto"/>
        <w:ind w:left="315" w:leftChars="-100" w:hanging="525" w:hangingChars="250"/>
        <w:jc w:val="left"/>
        <w:rPr>
          <w:rFonts w:ascii="宋体" w:hAnsi="宋体" w:eastAsia="宋体" w:cs="Times New Roman"/>
          <w:color w:val="auto"/>
          <w:szCs w:val="21"/>
          <w:highlight w:val="none"/>
        </w:rPr>
      </w:pPr>
    </w:p>
    <w:p>
      <w:pPr>
        <w:tabs>
          <w:tab w:val="left" w:pos="360"/>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rPr>
      </w:pPr>
      <w:bookmarkStart w:id="305" w:name="_Toc11263"/>
      <w:bookmarkStart w:id="306" w:name="_Toc142508357"/>
      <w:bookmarkStart w:id="307" w:name="_Toc26725"/>
      <w:r>
        <w:rPr>
          <w:rFonts w:ascii="宋体" w:hAnsi="宋体" w:eastAsia="宋体" w:cs="宋体"/>
          <w:color w:val="auto"/>
          <w:szCs w:val="21"/>
          <w:highlight w:val="none"/>
        </w:rPr>
        <w:t>40</w:t>
      </w:r>
      <w:r>
        <w:rPr>
          <w:rFonts w:hint="eastAsia" w:ascii="宋体" w:hAnsi="宋体" w:eastAsia="宋体" w:cs="宋体"/>
          <w:color w:val="auto"/>
          <w:szCs w:val="21"/>
          <w:highlight w:val="none"/>
        </w:rPr>
        <w:t xml:space="preserve"> 本次招标活动的最终解释权归招标代理机构及招标人所有。</w:t>
      </w:r>
      <w:bookmarkEnd w:id="300"/>
      <w:bookmarkEnd w:id="301"/>
      <w:bookmarkEnd w:id="305"/>
      <w:bookmarkEnd w:id="306"/>
      <w:bookmarkEnd w:id="307"/>
    </w:p>
    <w:p>
      <w:pPr>
        <w:pageBreakBefore/>
        <w:tabs>
          <w:tab w:val="left" w:pos="1080"/>
        </w:tabs>
        <w:autoSpaceDE w:val="0"/>
        <w:autoSpaceDN w:val="0"/>
        <w:adjustRightInd w:val="0"/>
        <w:spacing w:line="360" w:lineRule="auto"/>
        <w:ind w:left="357" w:leftChars="-100" w:hanging="567"/>
        <w:jc w:val="center"/>
        <w:outlineLvl w:val="0"/>
        <w:rPr>
          <w:rFonts w:ascii="宋体" w:hAnsi="宋体" w:eastAsia="宋体" w:cs="宋体"/>
          <w:b/>
          <w:bCs/>
          <w:color w:val="auto"/>
          <w:kern w:val="44"/>
          <w:sz w:val="32"/>
          <w:szCs w:val="32"/>
          <w:highlight w:val="none"/>
          <w:lang w:val="zh-CN"/>
        </w:rPr>
      </w:pPr>
      <w:bookmarkStart w:id="308" w:name="_Toc28218"/>
      <w:bookmarkStart w:id="309" w:name="_Toc450662891"/>
      <w:bookmarkStart w:id="310" w:name="_Toc27939_WPSOffice_Level1"/>
      <w:bookmarkStart w:id="311" w:name="_Toc142508358"/>
      <w:bookmarkStart w:id="312" w:name="_Toc486167706"/>
      <w:bookmarkStart w:id="313" w:name="_Toc32105"/>
      <w:r>
        <w:rPr>
          <w:rFonts w:hint="eastAsia" w:ascii="宋体" w:hAnsi="宋体" w:eastAsia="宋体" w:cs="宋体"/>
          <w:b/>
          <w:bCs/>
          <w:color w:val="auto"/>
          <w:kern w:val="44"/>
          <w:sz w:val="32"/>
          <w:szCs w:val="32"/>
          <w:highlight w:val="none"/>
          <w:lang w:val="zh-CN"/>
        </w:rPr>
        <w:t>第三篇</w:t>
      </w:r>
      <w:r>
        <w:rPr>
          <w:rFonts w:ascii="宋体" w:hAnsi="宋体" w:eastAsia="宋体" w:cs="宋体"/>
          <w:b/>
          <w:bCs/>
          <w:color w:val="auto"/>
          <w:kern w:val="44"/>
          <w:sz w:val="32"/>
          <w:szCs w:val="32"/>
          <w:highlight w:val="none"/>
          <w:lang w:val="zh-CN"/>
        </w:rPr>
        <w:t xml:space="preserve"> </w:t>
      </w:r>
      <w:r>
        <w:rPr>
          <w:rFonts w:hint="eastAsia" w:ascii="宋体" w:hAnsi="宋体" w:eastAsia="宋体" w:cs="宋体"/>
          <w:b/>
          <w:bCs/>
          <w:color w:val="auto"/>
          <w:kern w:val="44"/>
          <w:sz w:val="32"/>
          <w:szCs w:val="32"/>
          <w:highlight w:val="none"/>
          <w:lang w:val="zh-CN"/>
        </w:rPr>
        <w:t>用户需求书</w:t>
      </w:r>
      <w:bookmarkEnd w:id="308"/>
      <w:bookmarkEnd w:id="309"/>
      <w:bookmarkEnd w:id="310"/>
      <w:bookmarkEnd w:id="311"/>
      <w:bookmarkEnd w:id="312"/>
      <w:bookmarkEnd w:id="313"/>
    </w:p>
    <w:p>
      <w:pPr>
        <w:spacing w:line="360" w:lineRule="auto"/>
        <w:rPr>
          <w:rFonts w:hint="eastAsia" w:ascii="宋体" w:hAnsi="宋体" w:eastAsia="宋体" w:cs="宋体"/>
          <w:b/>
          <w:color w:val="auto"/>
          <w:sz w:val="21"/>
          <w:szCs w:val="21"/>
        </w:rPr>
      </w:pPr>
      <w:r>
        <w:rPr>
          <w:rFonts w:hint="eastAsia" w:ascii="宋体" w:hAnsi="宋体" w:eastAsia="宋体" w:cs="宋体"/>
          <w:b/>
          <w:color w:val="auto"/>
          <w:sz w:val="21"/>
          <w:szCs w:val="21"/>
        </w:rPr>
        <w:t>1. 项目信息</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招标人</w:t>
      </w:r>
      <w:r>
        <w:rPr>
          <w:rFonts w:hint="eastAsia" w:ascii="宋体" w:hAnsi="宋体" w:eastAsia="宋体" w:cs="宋体"/>
          <w:color w:val="auto"/>
          <w:sz w:val="21"/>
          <w:szCs w:val="21"/>
        </w:rPr>
        <w:t>：</w:t>
      </w:r>
      <w:r>
        <w:rPr>
          <w:rFonts w:hint="eastAsia" w:ascii="宋体" w:hAnsi="宋体" w:eastAsia="宋体" w:cs="宋体"/>
          <w:color w:val="auto"/>
          <w:sz w:val="21"/>
          <w:szCs w:val="21"/>
          <w:lang w:eastAsia="zh-CN"/>
        </w:rPr>
        <w:t>东莞市石鼓净水有限公司</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采购内容：紫外消毒设备零配件采购</w:t>
      </w:r>
    </w:p>
    <w:p>
      <w:pPr>
        <w:spacing w:line="160" w:lineRule="exact"/>
        <w:rPr>
          <w:rFonts w:hint="eastAsia" w:ascii="宋体" w:hAnsi="宋体" w:eastAsia="宋体" w:cs="宋体"/>
          <w:color w:val="auto"/>
          <w:sz w:val="21"/>
          <w:szCs w:val="21"/>
        </w:rPr>
      </w:pPr>
    </w:p>
    <w:p>
      <w:pPr>
        <w:spacing w:line="360" w:lineRule="auto"/>
        <w:rPr>
          <w:rFonts w:hint="eastAsia" w:ascii="宋体" w:hAnsi="宋体" w:eastAsia="宋体" w:cs="宋体"/>
          <w:b/>
          <w:color w:val="auto"/>
          <w:sz w:val="21"/>
          <w:szCs w:val="21"/>
        </w:rPr>
      </w:pPr>
      <w:r>
        <w:rPr>
          <w:rFonts w:hint="eastAsia" w:ascii="宋体" w:hAnsi="宋体" w:eastAsia="宋体" w:cs="宋体"/>
          <w:b/>
          <w:color w:val="auto"/>
          <w:sz w:val="21"/>
          <w:szCs w:val="21"/>
        </w:rPr>
        <w:t>2. 项目概况</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紫外线消毒设备在污水处理项目中用于出水细菌消杀，是确保污水处理项目出水达标排放的重要设备。长安新区厂、</w:t>
      </w:r>
      <w:r>
        <w:rPr>
          <w:rFonts w:hint="eastAsia" w:ascii="宋体" w:hAnsi="宋体" w:eastAsia="宋体" w:cs="宋体"/>
          <w:color w:val="auto"/>
          <w:sz w:val="21"/>
          <w:szCs w:val="21"/>
          <w:lang w:val="en-US" w:eastAsia="zh-CN"/>
        </w:rPr>
        <w:t>东城温塘厂、万江二期</w:t>
      </w:r>
      <w:r>
        <w:rPr>
          <w:rFonts w:hint="eastAsia" w:ascii="宋体" w:hAnsi="宋体" w:eastAsia="宋体" w:cs="宋体"/>
          <w:color w:val="auto"/>
          <w:sz w:val="21"/>
          <w:szCs w:val="21"/>
          <w:lang w:eastAsia="zh-CN"/>
        </w:rPr>
        <w:t>等1</w:t>
      </w: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lang w:eastAsia="zh-CN"/>
        </w:rPr>
        <w:t>个污水处理项目及市区厂提标、长安锦厦三洲厂提标等</w:t>
      </w:r>
      <w:r>
        <w:rPr>
          <w:rFonts w:hint="eastAsia" w:ascii="宋体" w:hAnsi="宋体" w:eastAsia="宋体" w:cs="宋体"/>
          <w:color w:val="auto"/>
          <w:sz w:val="21"/>
          <w:szCs w:val="21"/>
          <w:lang w:val="en-US" w:eastAsia="zh-CN"/>
        </w:rPr>
        <w:t>14</w:t>
      </w:r>
      <w:r>
        <w:rPr>
          <w:rFonts w:hint="eastAsia" w:ascii="宋体" w:hAnsi="宋体" w:eastAsia="宋体" w:cs="宋体"/>
          <w:color w:val="auto"/>
          <w:sz w:val="21"/>
          <w:szCs w:val="21"/>
          <w:lang w:eastAsia="zh-CN"/>
        </w:rPr>
        <w:t>个提标项目安装特洁安（TROJAN）生产的紫外消毒设备，设备型号为TROJAN UV 3000PLUS。</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紫外消毒设备日常运行中，零配件的消耗量较大，其中紫外灯管达到12000小时设计使用寿命时灯管光强降幅明显甚至熄灭损坏，清洗凝胶、除垢剂等耗材定期使用，而清洗罐、擦拭器密封件等存在磨损影响自动清洗效果，以及存在镇流器及紫外灯套管损坏、液压油管老化开裂等情况，需及时更换损坏零配件及补充常用耗材，以维持紫外线消毒设备正常运行。</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本项目是采购合格供应商1家，在供货期内按需及时向各运营项目提供特洁安紫外消毒设备零配件及耗材，确保紫外线消毒设备正常运行，保证运营项目出水达标排放。</w:t>
      </w:r>
    </w:p>
    <w:p>
      <w:pPr>
        <w:spacing w:line="160" w:lineRule="exact"/>
        <w:rPr>
          <w:rFonts w:hint="eastAsia" w:ascii="宋体" w:hAnsi="宋体" w:eastAsia="宋体" w:cs="宋体"/>
          <w:color w:val="auto"/>
          <w:sz w:val="21"/>
          <w:szCs w:val="21"/>
        </w:rPr>
      </w:pPr>
    </w:p>
    <w:p>
      <w:pPr>
        <w:numPr>
          <w:ilvl w:val="0"/>
          <w:numId w:val="2"/>
        </w:numPr>
        <w:spacing w:line="360" w:lineRule="auto"/>
        <w:rPr>
          <w:rFonts w:hint="eastAsia" w:ascii="宋体" w:hAnsi="宋体" w:eastAsia="宋体" w:cs="宋体"/>
          <w:b/>
          <w:color w:val="auto"/>
          <w:sz w:val="21"/>
          <w:szCs w:val="21"/>
        </w:rPr>
      </w:pPr>
      <w:r>
        <w:rPr>
          <w:rFonts w:hint="eastAsia" w:ascii="宋体" w:hAnsi="宋体" w:eastAsia="宋体" w:cs="宋体"/>
          <w:b/>
          <w:color w:val="auto"/>
          <w:sz w:val="21"/>
          <w:szCs w:val="21"/>
        </w:rPr>
        <w:t>运营项目概况</w:t>
      </w:r>
    </w:p>
    <w:p>
      <w:pPr>
        <w:spacing w:line="360" w:lineRule="auto"/>
        <w:rPr>
          <w:rFonts w:hint="eastAsia" w:ascii="宋体" w:hAnsi="宋体" w:eastAsia="宋体" w:cs="宋体"/>
          <w:b/>
          <w:color w:val="auto"/>
          <w:sz w:val="21"/>
          <w:szCs w:val="21"/>
        </w:rPr>
      </w:pPr>
      <w:r>
        <w:rPr>
          <w:rFonts w:hint="eastAsia" w:ascii="宋体" w:hAnsi="宋体" w:eastAsia="宋体" w:cs="宋体"/>
          <w:b/>
          <w:color w:val="auto"/>
          <w:sz w:val="21"/>
          <w:szCs w:val="21"/>
        </w:rPr>
        <w:t>3.</w:t>
      </w:r>
      <w:r>
        <w:rPr>
          <w:rFonts w:hint="eastAsia" w:ascii="宋体" w:hAnsi="宋体" w:eastAsia="宋体" w:cs="宋体"/>
          <w:b/>
          <w:color w:val="auto"/>
          <w:sz w:val="21"/>
          <w:szCs w:val="21"/>
          <w:lang w:val="en-US" w:eastAsia="zh-CN"/>
        </w:rPr>
        <w:t>1</w:t>
      </w:r>
      <w:r>
        <w:rPr>
          <w:rFonts w:hint="eastAsia" w:ascii="宋体" w:hAnsi="宋体" w:eastAsia="宋体" w:cs="宋体"/>
          <w:b/>
          <w:color w:val="auto"/>
          <w:sz w:val="21"/>
          <w:szCs w:val="21"/>
        </w:rPr>
        <w:t xml:space="preserve"> 万江污水处理厂二期</w:t>
      </w:r>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万江污水处理厂二期的污水处理规模5万m</w:t>
      </w:r>
      <w:r>
        <w:rPr>
          <w:rFonts w:hint="eastAsia" w:ascii="宋体" w:hAnsi="宋体" w:eastAsia="宋体" w:cs="宋体"/>
          <w:color w:val="auto"/>
          <w:sz w:val="21"/>
          <w:szCs w:val="21"/>
          <w:vertAlign w:val="superscript"/>
        </w:rPr>
        <w:t>3</w:t>
      </w:r>
      <w:r>
        <w:rPr>
          <w:rFonts w:hint="eastAsia" w:ascii="宋体" w:hAnsi="宋体" w:eastAsia="宋体" w:cs="宋体"/>
          <w:color w:val="auto"/>
          <w:sz w:val="21"/>
          <w:szCs w:val="21"/>
        </w:rPr>
        <w:t>/d，总变化系数1.38，峰值流量2875m</w:t>
      </w:r>
      <w:r>
        <w:rPr>
          <w:rFonts w:hint="eastAsia" w:ascii="宋体" w:hAnsi="宋体" w:eastAsia="宋体" w:cs="宋体"/>
          <w:color w:val="auto"/>
          <w:sz w:val="21"/>
          <w:szCs w:val="21"/>
          <w:vertAlign w:val="superscript"/>
        </w:rPr>
        <w:t>3</w:t>
      </w:r>
      <w:r>
        <w:rPr>
          <w:rFonts w:hint="eastAsia" w:ascii="宋体" w:hAnsi="宋体" w:eastAsia="宋体" w:cs="宋体"/>
          <w:color w:val="auto"/>
          <w:sz w:val="21"/>
          <w:szCs w:val="21"/>
        </w:rPr>
        <w:t>/h，出水水质达到《城镇污水处理厂污染物排放标准》（GB18918-2002）一级A标准及广东省地方标准《水污染物排放限值》（DB44/26-2001）第二时段一级标准中较严值。</w:t>
      </w:r>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万江污水处理厂二期安装TROJAN UV 3000 PLUS型紫外消毒设备1台，单台设备紫外灯管安装数量96根。</w:t>
      </w:r>
    </w:p>
    <w:p>
      <w:pPr>
        <w:spacing w:line="360" w:lineRule="auto"/>
        <w:rPr>
          <w:rFonts w:hint="eastAsia" w:ascii="宋体" w:hAnsi="宋体" w:eastAsia="宋体" w:cs="宋体"/>
          <w:b/>
          <w:color w:val="auto"/>
          <w:sz w:val="21"/>
          <w:szCs w:val="21"/>
        </w:rPr>
      </w:pPr>
      <w:r>
        <w:rPr>
          <w:rFonts w:hint="eastAsia" w:ascii="宋体" w:hAnsi="宋体" w:eastAsia="宋体" w:cs="宋体"/>
          <w:b/>
          <w:color w:val="auto"/>
          <w:sz w:val="21"/>
          <w:szCs w:val="21"/>
        </w:rPr>
        <w:t>3.</w:t>
      </w:r>
      <w:r>
        <w:rPr>
          <w:rFonts w:hint="eastAsia" w:ascii="宋体" w:hAnsi="宋体" w:eastAsia="宋体" w:cs="宋体"/>
          <w:b/>
          <w:color w:val="auto"/>
          <w:sz w:val="21"/>
          <w:szCs w:val="21"/>
          <w:lang w:val="en-US" w:eastAsia="zh-CN"/>
        </w:rPr>
        <w:t>2</w:t>
      </w:r>
      <w:r>
        <w:rPr>
          <w:rFonts w:hint="eastAsia" w:ascii="宋体" w:hAnsi="宋体" w:eastAsia="宋体" w:cs="宋体"/>
          <w:b/>
          <w:bCs/>
          <w:color w:val="auto"/>
          <w:sz w:val="21"/>
          <w:szCs w:val="21"/>
        </w:rPr>
        <w:t>中堂污水处理厂二期</w:t>
      </w:r>
      <w:r>
        <w:rPr>
          <w:rFonts w:hint="eastAsia" w:ascii="宋体" w:hAnsi="宋体" w:eastAsia="宋体" w:cs="宋体"/>
          <w:b/>
          <w:color w:val="auto"/>
          <w:sz w:val="21"/>
          <w:szCs w:val="21"/>
        </w:rPr>
        <w:t xml:space="preserve"> </w:t>
      </w:r>
    </w:p>
    <w:p>
      <w:pPr>
        <w:spacing w:line="360" w:lineRule="auto"/>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中堂污水处理厂二期设计规模Q=5万m</w:t>
      </w:r>
      <w:r>
        <w:rPr>
          <w:rFonts w:hint="eastAsia" w:ascii="宋体" w:hAnsi="宋体" w:eastAsia="宋体" w:cs="宋体"/>
          <w:color w:val="auto"/>
          <w:sz w:val="21"/>
          <w:szCs w:val="21"/>
          <w:vertAlign w:val="superscript"/>
        </w:rPr>
        <w:t>3</w:t>
      </w:r>
      <w:r>
        <w:rPr>
          <w:rFonts w:hint="eastAsia" w:ascii="宋体" w:hAnsi="宋体" w:eastAsia="宋体" w:cs="宋体"/>
          <w:color w:val="auto"/>
          <w:sz w:val="21"/>
          <w:szCs w:val="21"/>
        </w:rPr>
        <w:t>/d，总变化系数1.32，峰值流量2750 m</w:t>
      </w:r>
      <w:r>
        <w:rPr>
          <w:rFonts w:hint="eastAsia" w:ascii="宋体" w:hAnsi="宋体" w:eastAsia="宋体" w:cs="宋体"/>
          <w:color w:val="auto"/>
          <w:sz w:val="21"/>
          <w:szCs w:val="21"/>
          <w:vertAlign w:val="superscript"/>
        </w:rPr>
        <w:t>3</w:t>
      </w:r>
      <w:r>
        <w:rPr>
          <w:rFonts w:hint="eastAsia" w:ascii="宋体" w:hAnsi="宋体" w:eastAsia="宋体" w:cs="宋体"/>
          <w:color w:val="auto"/>
          <w:sz w:val="21"/>
          <w:szCs w:val="21"/>
        </w:rPr>
        <w:t>/h，出水水质达到《城镇污水处理厂污染物排放标准》（GB18918-2002）一级A标准及广东省地方标准《水污染物排放限值》（DB44/26-2001）第二时段一级标准中较严值。</w:t>
      </w:r>
    </w:p>
    <w:p>
      <w:pPr>
        <w:spacing w:line="360" w:lineRule="auto"/>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中堂污水处理厂二期安装TROJAN UV 3000 PLUS型紫外消毒设备1台，单台设备紫外灯管安装数量96根。</w:t>
      </w:r>
    </w:p>
    <w:p>
      <w:pPr>
        <w:spacing w:line="360" w:lineRule="auto"/>
        <w:rPr>
          <w:rFonts w:hint="eastAsia" w:ascii="宋体" w:hAnsi="宋体" w:eastAsia="宋体" w:cs="宋体"/>
          <w:b/>
          <w:bCs/>
          <w:color w:val="auto"/>
          <w:sz w:val="21"/>
          <w:szCs w:val="21"/>
        </w:rPr>
      </w:pPr>
      <w:r>
        <w:rPr>
          <w:rFonts w:hint="eastAsia" w:ascii="宋体" w:hAnsi="宋体" w:eastAsia="宋体" w:cs="宋体"/>
          <w:b/>
          <w:color w:val="auto"/>
          <w:sz w:val="21"/>
          <w:szCs w:val="21"/>
        </w:rPr>
        <w:t xml:space="preserve">3.3 </w:t>
      </w:r>
      <w:r>
        <w:rPr>
          <w:rFonts w:hint="eastAsia" w:ascii="宋体" w:hAnsi="宋体" w:eastAsia="宋体" w:cs="宋体"/>
          <w:b/>
          <w:bCs/>
          <w:color w:val="auto"/>
          <w:sz w:val="21"/>
          <w:szCs w:val="21"/>
        </w:rPr>
        <w:t>虎门宁洲污水处理厂二期</w:t>
      </w:r>
    </w:p>
    <w:p>
      <w:pPr>
        <w:spacing w:line="360" w:lineRule="auto"/>
        <w:ind w:firstLine="420" w:firstLineChars="200"/>
        <w:rPr>
          <w:rFonts w:hint="eastAsia" w:ascii="宋体" w:hAnsi="宋体" w:eastAsia="宋体" w:cs="宋体"/>
          <w:b/>
          <w:bCs/>
          <w:color w:val="auto"/>
          <w:sz w:val="21"/>
          <w:szCs w:val="21"/>
        </w:rPr>
      </w:pPr>
      <w:r>
        <w:rPr>
          <w:rFonts w:hint="eastAsia" w:ascii="宋体" w:hAnsi="宋体" w:eastAsia="宋体" w:cs="宋体"/>
          <w:color w:val="auto"/>
          <w:sz w:val="21"/>
          <w:szCs w:val="21"/>
        </w:rPr>
        <w:t>虎门宁洲污水处理厂二期污水处理规模10万m</w:t>
      </w:r>
      <w:r>
        <w:rPr>
          <w:rFonts w:hint="eastAsia" w:ascii="宋体" w:hAnsi="宋体" w:eastAsia="宋体" w:cs="宋体"/>
          <w:color w:val="auto"/>
          <w:sz w:val="21"/>
          <w:szCs w:val="21"/>
          <w:vertAlign w:val="superscript"/>
        </w:rPr>
        <w:t>3</w:t>
      </w:r>
      <w:r>
        <w:rPr>
          <w:rFonts w:hint="eastAsia" w:ascii="宋体" w:hAnsi="宋体" w:eastAsia="宋体" w:cs="宋体"/>
          <w:color w:val="auto"/>
          <w:sz w:val="21"/>
          <w:szCs w:val="21"/>
        </w:rPr>
        <w:t>/d，总变化系数1.3，峰值流量5417m</w:t>
      </w:r>
      <w:r>
        <w:rPr>
          <w:rFonts w:hint="eastAsia" w:ascii="宋体" w:hAnsi="宋体" w:eastAsia="宋体" w:cs="宋体"/>
          <w:color w:val="auto"/>
          <w:sz w:val="21"/>
          <w:szCs w:val="21"/>
          <w:vertAlign w:val="superscript"/>
        </w:rPr>
        <w:t>3</w:t>
      </w:r>
      <w:r>
        <w:rPr>
          <w:rFonts w:hint="eastAsia" w:ascii="宋体" w:hAnsi="宋体" w:eastAsia="宋体" w:cs="宋体"/>
          <w:color w:val="auto"/>
          <w:sz w:val="21"/>
          <w:szCs w:val="21"/>
        </w:rPr>
        <w:t>/h，出水水质达到《城镇污水处理厂污染物排放标准》（GB18918-2002）一级A 标准及广东省地方标准《水污染物排放限值》（DB44/26-2001）第二时段一级标准中较严值。</w:t>
      </w:r>
    </w:p>
    <w:p>
      <w:pPr>
        <w:spacing w:line="360" w:lineRule="auto"/>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虎门宁洲污水处理厂二期安装TROJAN UV 3000 PLUS型紫外消毒设备2台，单台设备紫外灯管安装数量96根。</w:t>
      </w:r>
    </w:p>
    <w:p>
      <w:pPr>
        <w:spacing w:line="360" w:lineRule="auto"/>
        <w:rPr>
          <w:rFonts w:hint="eastAsia" w:ascii="宋体" w:hAnsi="宋体" w:eastAsia="宋体" w:cs="宋体"/>
          <w:b/>
          <w:color w:val="auto"/>
          <w:sz w:val="21"/>
          <w:szCs w:val="21"/>
        </w:rPr>
      </w:pPr>
      <w:r>
        <w:rPr>
          <w:rFonts w:hint="eastAsia" w:ascii="宋体" w:hAnsi="宋体" w:eastAsia="宋体" w:cs="宋体"/>
          <w:b/>
          <w:color w:val="auto"/>
          <w:sz w:val="21"/>
          <w:szCs w:val="21"/>
        </w:rPr>
        <w:t>3.</w:t>
      </w:r>
      <w:r>
        <w:rPr>
          <w:rFonts w:hint="eastAsia" w:ascii="宋体" w:hAnsi="宋体" w:eastAsia="宋体" w:cs="宋体"/>
          <w:b/>
          <w:color w:val="auto"/>
          <w:sz w:val="21"/>
          <w:szCs w:val="21"/>
          <w:lang w:val="en-US" w:eastAsia="zh-CN"/>
        </w:rPr>
        <w:t>4</w:t>
      </w:r>
      <w:r>
        <w:rPr>
          <w:rFonts w:hint="eastAsia" w:ascii="宋体" w:hAnsi="宋体" w:eastAsia="宋体" w:cs="宋体"/>
          <w:b/>
          <w:color w:val="auto"/>
          <w:sz w:val="21"/>
          <w:szCs w:val="21"/>
        </w:rPr>
        <w:t xml:space="preserve"> 长安新区污水处理厂</w:t>
      </w:r>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长安新区污水处理厂污水处理规模20万m</w:t>
      </w:r>
      <w:r>
        <w:rPr>
          <w:rFonts w:hint="eastAsia" w:ascii="宋体" w:hAnsi="宋体" w:eastAsia="宋体" w:cs="宋体"/>
          <w:color w:val="auto"/>
          <w:sz w:val="21"/>
          <w:szCs w:val="21"/>
          <w:vertAlign w:val="superscript"/>
        </w:rPr>
        <w:t>3</w:t>
      </w:r>
      <w:r>
        <w:rPr>
          <w:rFonts w:hint="eastAsia" w:ascii="宋体" w:hAnsi="宋体" w:eastAsia="宋体" w:cs="宋体"/>
          <w:color w:val="auto"/>
          <w:sz w:val="21"/>
          <w:szCs w:val="21"/>
        </w:rPr>
        <w:t>/d，总变化系数1.3，峰值流量10833m</w:t>
      </w:r>
      <w:r>
        <w:rPr>
          <w:rFonts w:hint="eastAsia" w:ascii="宋体" w:hAnsi="宋体" w:eastAsia="宋体" w:cs="宋体"/>
          <w:color w:val="auto"/>
          <w:sz w:val="21"/>
          <w:szCs w:val="21"/>
          <w:vertAlign w:val="superscript"/>
        </w:rPr>
        <w:t>3</w:t>
      </w:r>
      <w:r>
        <w:rPr>
          <w:rFonts w:hint="eastAsia" w:ascii="宋体" w:hAnsi="宋体" w:eastAsia="宋体" w:cs="宋体"/>
          <w:color w:val="auto"/>
          <w:sz w:val="21"/>
          <w:szCs w:val="21"/>
        </w:rPr>
        <w:t>/h，出水水质达到《城镇污水处理厂污染物排放标准》（GB18918-2002）一级A标准、广东省地方标准《水污染物排放限值》（DB44/26-2001）第二时段一级标准及《茅洲河流域污染物排放标准》（DB44/ 2130-2018)三者中较严值。</w:t>
      </w:r>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长安新区污水处理厂安装TROJAN UV 3000 PLUS型紫外消毒设备4台，单台设备紫外灯管安装数量96根。</w:t>
      </w:r>
    </w:p>
    <w:p>
      <w:pPr>
        <w:spacing w:line="360" w:lineRule="auto"/>
        <w:rPr>
          <w:rFonts w:hint="eastAsia" w:ascii="宋体" w:hAnsi="宋体" w:eastAsia="宋体" w:cs="宋体"/>
          <w:b/>
          <w:color w:val="auto"/>
          <w:sz w:val="21"/>
          <w:szCs w:val="21"/>
        </w:rPr>
      </w:pPr>
      <w:r>
        <w:rPr>
          <w:rFonts w:hint="eastAsia" w:ascii="宋体" w:hAnsi="宋体" w:eastAsia="宋体" w:cs="宋体"/>
          <w:b/>
          <w:color w:val="auto"/>
          <w:sz w:val="21"/>
          <w:szCs w:val="21"/>
        </w:rPr>
        <w:t>3.</w:t>
      </w:r>
      <w:r>
        <w:rPr>
          <w:rFonts w:hint="eastAsia" w:ascii="宋体" w:hAnsi="宋体" w:eastAsia="宋体" w:cs="宋体"/>
          <w:b/>
          <w:color w:val="auto"/>
          <w:sz w:val="21"/>
          <w:szCs w:val="21"/>
          <w:lang w:val="en-US" w:eastAsia="zh-CN"/>
        </w:rPr>
        <w:t>5</w:t>
      </w:r>
      <w:r>
        <w:rPr>
          <w:rFonts w:hint="eastAsia" w:ascii="宋体" w:hAnsi="宋体" w:eastAsia="宋体" w:cs="宋体"/>
          <w:b/>
          <w:color w:val="auto"/>
          <w:sz w:val="21"/>
          <w:szCs w:val="21"/>
        </w:rPr>
        <w:t xml:space="preserve"> 厚街沙塘污水处理厂二期</w:t>
      </w:r>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厚街沙塘污水处理厂二期污水处理规模10万m</w:t>
      </w:r>
      <w:r>
        <w:rPr>
          <w:rFonts w:hint="eastAsia" w:ascii="宋体" w:hAnsi="宋体" w:eastAsia="宋体" w:cs="宋体"/>
          <w:color w:val="auto"/>
          <w:sz w:val="21"/>
          <w:szCs w:val="21"/>
          <w:vertAlign w:val="superscript"/>
        </w:rPr>
        <w:t>3</w:t>
      </w:r>
      <w:r>
        <w:rPr>
          <w:rFonts w:hint="eastAsia" w:ascii="宋体" w:hAnsi="宋体" w:eastAsia="宋体" w:cs="宋体"/>
          <w:color w:val="auto"/>
          <w:sz w:val="21"/>
          <w:szCs w:val="21"/>
        </w:rPr>
        <w:t>/d，总变化系数1.3，峰值流量5417m</w:t>
      </w:r>
      <w:r>
        <w:rPr>
          <w:rFonts w:hint="eastAsia" w:ascii="宋体" w:hAnsi="宋体" w:eastAsia="宋体" w:cs="宋体"/>
          <w:color w:val="auto"/>
          <w:sz w:val="21"/>
          <w:szCs w:val="21"/>
          <w:vertAlign w:val="superscript"/>
        </w:rPr>
        <w:t>3</w:t>
      </w:r>
      <w:r>
        <w:rPr>
          <w:rFonts w:hint="eastAsia" w:ascii="宋体" w:hAnsi="宋体" w:eastAsia="宋体" w:cs="宋体"/>
          <w:color w:val="auto"/>
          <w:sz w:val="21"/>
          <w:szCs w:val="21"/>
        </w:rPr>
        <w:t>/h，出水水质达到《城镇污水处理厂污染物排放标准》（GB18918-2002）一级A标准及广东省地方标准《水污染物排放限值》（DB44/26-2001）第二时段一级标准中较严值。</w:t>
      </w:r>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厚街沙塘污水处理厂二期安装TROJAN UV 3000 PLUS型紫外消毒设备2台，单台设备紫外灯管安装数量96根。</w:t>
      </w:r>
    </w:p>
    <w:p>
      <w:pPr>
        <w:spacing w:line="360" w:lineRule="auto"/>
        <w:rPr>
          <w:rFonts w:hint="eastAsia" w:ascii="宋体" w:hAnsi="宋体" w:eastAsia="宋体" w:cs="宋体"/>
          <w:b/>
          <w:color w:val="auto"/>
          <w:sz w:val="21"/>
          <w:szCs w:val="21"/>
        </w:rPr>
      </w:pPr>
      <w:r>
        <w:rPr>
          <w:rFonts w:hint="eastAsia" w:ascii="宋体" w:hAnsi="宋体" w:eastAsia="宋体" w:cs="宋体"/>
          <w:b/>
          <w:color w:val="auto"/>
          <w:sz w:val="21"/>
          <w:szCs w:val="21"/>
        </w:rPr>
        <w:t>3.</w:t>
      </w:r>
      <w:r>
        <w:rPr>
          <w:rFonts w:hint="eastAsia" w:ascii="宋体" w:hAnsi="宋体" w:eastAsia="宋体" w:cs="宋体"/>
          <w:b/>
          <w:color w:val="auto"/>
          <w:sz w:val="21"/>
          <w:szCs w:val="21"/>
          <w:lang w:val="en-US" w:eastAsia="zh-CN"/>
        </w:rPr>
        <w:t>6</w:t>
      </w:r>
      <w:r>
        <w:rPr>
          <w:rFonts w:hint="eastAsia" w:ascii="宋体" w:hAnsi="宋体" w:eastAsia="宋体" w:cs="宋体"/>
          <w:b/>
          <w:color w:val="auto"/>
          <w:sz w:val="21"/>
          <w:szCs w:val="21"/>
        </w:rPr>
        <w:t xml:space="preserve"> 松山湖北部污水处理厂二期</w:t>
      </w:r>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松山湖北部污水处理厂二期污水处理规模5万m</w:t>
      </w:r>
      <w:r>
        <w:rPr>
          <w:rFonts w:hint="eastAsia" w:ascii="宋体" w:hAnsi="宋体" w:eastAsia="宋体" w:cs="宋体"/>
          <w:color w:val="auto"/>
          <w:sz w:val="21"/>
          <w:szCs w:val="21"/>
          <w:vertAlign w:val="superscript"/>
        </w:rPr>
        <w:t>3</w:t>
      </w:r>
      <w:r>
        <w:rPr>
          <w:rFonts w:hint="eastAsia" w:ascii="宋体" w:hAnsi="宋体" w:eastAsia="宋体" w:cs="宋体"/>
          <w:color w:val="auto"/>
          <w:sz w:val="21"/>
          <w:szCs w:val="21"/>
        </w:rPr>
        <w:t>/d，总变化系数1.3，峰值流量2708m</w:t>
      </w:r>
      <w:r>
        <w:rPr>
          <w:rFonts w:hint="eastAsia" w:ascii="宋体" w:hAnsi="宋体" w:eastAsia="宋体" w:cs="宋体"/>
          <w:color w:val="auto"/>
          <w:sz w:val="21"/>
          <w:szCs w:val="21"/>
          <w:vertAlign w:val="superscript"/>
        </w:rPr>
        <w:t>3</w:t>
      </w:r>
      <w:r>
        <w:rPr>
          <w:rFonts w:hint="eastAsia" w:ascii="宋体" w:hAnsi="宋体" w:eastAsia="宋体" w:cs="宋体"/>
          <w:color w:val="auto"/>
          <w:sz w:val="21"/>
          <w:szCs w:val="21"/>
        </w:rPr>
        <w:t>/h，出水水质达到《城镇污水处理厂污染物排放标准》（GB18918-2002）一级A标准及广东省地方标准《水污染物排放限值》（DB44/26-2001）第二时段一级标准中较严值。</w:t>
      </w:r>
    </w:p>
    <w:p>
      <w:pPr>
        <w:spacing w:line="360" w:lineRule="auto"/>
        <w:ind w:firstLine="495" w:firstLineChars="236"/>
        <w:rPr>
          <w:rFonts w:hint="eastAsia" w:ascii="宋体" w:hAnsi="宋体" w:eastAsia="宋体" w:cs="宋体"/>
          <w:color w:val="auto"/>
          <w:sz w:val="21"/>
          <w:szCs w:val="21"/>
        </w:rPr>
      </w:pPr>
      <w:r>
        <w:rPr>
          <w:rFonts w:hint="eastAsia" w:ascii="宋体" w:hAnsi="宋体" w:eastAsia="宋体" w:cs="宋体"/>
          <w:color w:val="auto"/>
          <w:sz w:val="21"/>
          <w:szCs w:val="21"/>
        </w:rPr>
        <w:t>松山湖北部污水处理厂二期安装TROJAN UV 3000 PLUS型紫外消毒设备1台，单台设备紫外灯管安装数量96根。</w:t>
      </w:r>
    </w:p>
    <w:p>
      <w:pPr>
        <w:spacing w:line="360" w:lineRule="auto"/>
        <w:rPr>
          <w:rFonts w:hint="eastAsia" w:ascii="宋体" w:hAnsi="宋体" w:eastAsia="宋体" w:cs="宋体"/>
          <w:b/>
          <w:color w:val="auto"/>
          <w:sz w:val="21"/>
          <w:szCs w:val="21"/>
        </w:rPr>
      </w:pPr>
      <w:r>
        <w:rPr>
          <w:rFonts w:hint="eastAsia" w:ascii="宋体" w:hAnsi="宋体" w:eastAsia="宋体" w:cs="宋体"/>
          <w:b/>
          <w:color w:val="auto"/>
          <w:sz w:val="21"/>
          <w:szCs w:val="21"/>
        </w:rPr>
        <w:t>3.</w:t>
      </w:r>
      <w:r>
        <w:rPr>
          <w:rFonts w:hint="eastAsia" w:ascii="宋体" w:hAnsi="宋体" w:eastAsia="宋体" w:cs="宋体"/>
          <w:b/>
          <w:color w:val="auto"/>
          <w:sz w:val="21"/>
          <w:szCs w:val="21"/>
          <w:lang w:val="en-US" w:eastAsia="zh-CN"/>
        </w:rPr>
        <w:t>7</w:t>
      </w:r>
      <w:r>
        <w:rPr>
          <w:rFonts w:hint="eastAsia" w:ascii="宋体" w:hAnsi="宋体" w:eastAsia="宋体" w:cs="宋体"/>
          <w:b/>
          <w:color w:val="auto"/>
          <w:sz w:val="21"/>
          <w:szCs w:val="21"/>
        </w:rPr>
        <w:t xml:space="preserve"> 黄江污水处理厂二期</w:t>
      </w:r>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黄江污水处理厂二期污水处理规模6万m</w:t>
      </w:r>
      <w:r>
        <w:rPr>
          <w:rFonts w:hint="eastAsia" w:ascii="宋体" w:hAnsi="宋体" w:eastAsia="宋体" w:cs="宋体"/>
          <w:color w:val="auto"/>
          <w:sz w:val="21"/>
          <w:szCs w:val="21"/>
          <w:vertAlign w:val="superscript"/>
        </w:rPr>
        <w:t>3</w:t>
      </w:r>
      <w:r>
        <w:rPr>
          <w:rFonts w:hint="eastAsia" w:ascii="宋体" w:hAnsi="宋体" w:eastAsia="宋体" w:cs="宋体"/>
          <w:color w:val="auto"/>
          <w:sz w:val="21"/>
          <w:szCs w:val="21"/>
        </w:rPr>
        <w:t>/d，总变化系数1.3，峰值流量3250m</w:t>
      </w:r>
      <w:r>
        <w:rPr>
          <w:rFonts w:hint="eastAsia" w:ascii="宋体" w:hAnsi="宋体" w:eastAsia="宋体" w:cs="宋体"/>
          <w:color w:val="auto"/>
          <w:sz w:val="21"/>
          <w:szCs w:val="21"/>
          <w:vertAlign w:val="superscript"/>
        </w:rPr>
        <w:t>3</w:t>
      </w:r>
      <w:r>
        <w:rPr>
          <w:rFonts w:hint="eastAsia" w:ascii="宋体" w:hAnsi="宋体" w:eastAsia="宋体" w:cs="宋体"/>
          <w:color w:val="auto"/>
          <w:sz w:val="21"/>
          <w:szCs w:val="21"/>
        </w:rPr>
        <w:t>/h，出水水质达到《城镇污水处理厂污染物排放标准》（GB18918-2002）一级A标准及广东省地方标准《水污染物排放限值》（DB44/26-2001）第二时段一级标准中较严值。</w:t>
      </w:r>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黄江污水处理厂二期安装TROJAN UV 3000 PLUS型紫外消毒设备2台，单台设备紫外灯管安装数量56根。</w:t>
      </w:r>
    </w:p>
    <w:p>
      <w:pPr>
        <w:spacing w:line="360" w:lineRule="auto"/>
        <w:rPr>
          <w:rFonts w:hint="eastAsia" w:ascii="宋体" w:hAnsi="宋体" w:eastAsia="宋体" w:cs="宋体"/>
          <w:b/>
          <w:color w:val="auto"/>
          <w:sz w:val="21"/>
          <w:szCs w:val="21"/>
        </w:rPr>
      </w:pPr>
      <w:r>
        <w:rPr>
          <w:rFonts w:hint="eastAsia" w:ascii="宋体" w:hAnsi="宋体" w:eastAsia="宋体" w:cs="宋体"/>
          <w:b/>
          <w:color w:val="auto"/>
          <w:sz w:val="21"/>
          <w:szCs w:val="21"/>
        </w:rPr>
        <w:t>3.</w:t>
      </w:r>
      <w:r>
        <w:rPr>
          <w:rFonts w:hint="eastAsia" w:ascii="宋体" w:hAnsi="宋体" w:eastAsia="宋体" w:cs="宋体"/>
          <w:b/>
          <w:color w:val="auto"/>
          <w:sz w:val="21"/>
          <w:szCs w:val="21"/>
          <w:lang w:val="en-US" w:eastAsia="zh-CN"/>
        </w:rPr>
        <w:t>8</w:t>
      </w:r>
      <w:r>
        <w:rPr>
          <w:rFonts w:hint="eastAsia" w:ascii="宋体" w:hAnsi="宋体" w:eastAsia="宋体" w:cs="宋体"/>
          <w:b/>
          <w:color w:val="auto"/>
          <w:sz w:val="21"/>
          <w:szCs w:val="21"/>
        </w:rPr>
        <w:t xml:space="preserve"> 东城温塘污水处理厂</w:t>
      </w:r>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东城温塘污水处理厂污水处理规模5万m</w:t>
      </w:r>
      <w:r>
        <w:rPr>
          <w:rFonts w:hint="eastAsia" w:ascii="宋体" w:hAnsi="宋体" w:eastAsia="宋体" w:cs="宋体"/>
          <w:color w:val="auto"/>
          <w:sz w:val="21"/>
          <w:szCs w:val="21"/>
          <w:vertAlign w:val="superscript"/>
        </w:rPr>
        <w:t>3</w:t>
      </w:r>
      <w:r>
        <w:rPr>
          <w:rFonts w:hint="eastAsia" w:ascii="宋体" w:hAnsi="宋体" w:eastAsia="宋体" w:cs="宋体"/>
          <w:color w:val="auto"/>
          <w:sz w:val="21"/>
          <w:szCs w:val="21"/>
        </w:rPr>
        <w:t>/d，总变化系数1.38，峰值流量2875m</w:t>
      </w:r>
      <w:r>
        <w:rPr>
          <w:rFonts w:hint="eastAsia" w:ascii="宋体" w:hAnsi="宋体" w:eastAsia="宋体" w:cs="宋体"/>
          <w:color w:val="auto"/>
          <w:sz w:val="21"/>
          <w:szCs w:val="21"/>
          <w:vertAlign w:val="superscript"/>
        </w:rPr>
        <w:t>3</w:t>
      </w:r>
      <w:r>
        <w:rPr>
          <w:rFonts w:hint="eastAsia" w:ascii="宋体" w:hAnsi="宋体" w:eastAsia="宋体" w:cs="宋体"/>
          <w:color w:val="auto"/>
          <w:sz w:val="21"/>
          <w:szCs w:val="21"/>
        </w:rPr>
        <w:t>/h，出水水质达到《城镇污水处理厂污染物排放标准》（GB18918-2002）一级A标准及广东省地方标准《水污染物排放限值》（DB44/26-2001）第二时段一级标准中较严值。</w:t>
      </w:r>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东城温塘污水处理厂安装TROJAN UV 3000 PLUS型紫外消毒设备1台，单台设备紫外灯管安装数量96根。</w:t>
      </w:r>
    </w:p>
    <w:p>
      <w:pPr>
        <w:spacing w:line="360" w:lineRule="auto"/>
        <w:rPr>
          <w:rFonts w:hint="eastAsia" w:ascii="宋体" w:hAnsi="宋体" w:eastAsia="宋体" w:cs="宋体"/>
          <w:b/>
          <w:color w:val="auto"/>
          <w:sz w:val="21"/>
          <w:szCs w:val="21"/>
        </w:rPr>
      </w:pPr>
      <w:r>
        <w:rPr>
          <w:rFonts w:hint="eastAsia" w:ascii="宋体" w:hAnsi="宋体" w:eastAsia="宋体" w:cs="宋体"/>
          <w:b/>
          <w:color w:val="auto"/>
          <w:sz w:val="21"/>
          <w:szCs w:val="21"/>
        </w:rPr>
        <w:t>3.</w:t>
      </w:r>
      <w:r>
        <w:rPr>
          <w:rFonts w:hint="eastAsia" w:ascii="宋体" w:hAnsi="宋体" w:eastAsia="宋体" w:cs="宋体"/>
          <w:b/>
          <w:color w:val="auto"/>
          <w:sz w:val="21"/>
          <w:szCs w:val="21"/>
          <w:lang w:val="en-US" w:eastAsia="zh-CN"/>
        </w:rPr>
        <w:t>9</w:t>
      </w:r>
      <w:r>
        <w:rPr>
          <w:rFonts w:hint="eastAsia" w:ascii="宋体" w:hAnsi="宋体" w:eastAsia="宋体" w:cs="宋体"/>
          <w:b/>
          <w:color w:val="auto"/>
          <w:sz w:val="21"/>
          <w:szCs w:val="21"/>
        </w:rPr>
        <w:t xml:space="preserve"> 凤岗竹塘污水处理厂二期</w:t>
      </w:r>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凤岗竹塘污水处理厂二期污水处理规模5万m</w:t>
      </w:r>
      <w:r>
        <w:rPr>
          <w:rFonts w:hint="eastAsia" w:ascii="宋体" w:hAnsi="宋体" w:eastAsia="宋体" w:cs="宋体"/>
          <w:color w:val="auto"/>
          <w:sz w:val="21"/>
          <w:szCs w:val="21"/>
          <w:vertAlign w:val="superscript"/>
        </w:rPr>
        <w:t>3</w:t>
      </w:r>
      <w:r>
        <w:rPr>
          <w:rFonts w:hint="eastAsia" w:ascii="宋体" w:hAnsi="宋体" w:eastAsia="宋体" w:cs="宋体"/>
          <w:color w:val="auto"/>
          <w:sz w:val="21"/>
          <w:szCs w:val="21"/>
        </w:rPr>
        <w:t>/d，总变化系数1.3，峰值流量2708m</w:t>
      </w:r>
      <w:r>
        <w:rPr>
          <w:rFonts w:hint="eastAsia" w:ascii="宋体" w:hAnsi="宋体" w:eastAsia="宋体" w:cs="宋体"/>
          <w:color w:val="auto"/>
          <w:sz w:val="21"/>
          <w:szCs w:val="21"/>
          <w:vertAlign w:val="superscript"/>
        </w:rPr>
        <w:t>3</w:t>
      </w:r>
      <w:r>
        <w:rPr>
          <w:rFonts w:hint="eastAsia" w:ascii="宋体" w:hAnsi="宋体" w:eastAsia="宋体" w:cs="宋体"/>
          <w:color w:val="auto"/>
          <w:sz w:val="21"/>
          <w:szCs w:val="21"/>
        </w:rPr>
        <w:t>/h，出水水质达到《城镇污水处理厂污染物排放标准》（GB18918-2002）一级A标准、广东省地方标准《水污染物排放限值》（DB44/26-2001）第二时段一级标准及广东省《淡水河、石马河流域水污染物排放标准》(DB 44/2050-2017)第二时段排放标准三者中较严值。</w:t>
      </w:r>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凤岗竹塘污水处理厂二期安装TROJAN UV 3000 PLUS型紫外消毒设备2台，单台设备紫外灯管安装数量48根。</w:t>
      </w:r>
    </w:p>
    <w:p>
      <w:pPr>
        <w:spacing w:line="360" w:lineRule="auto"/>
        <w:rPr>
          <w:rFonts w:hint="eastAsia" w:ascii="宋体" w:hAnsi="宋体" w:eastAsia="宋体" w:cs="宋体"/>
          <w:b/>
          <w:color w:val="auto"/>
          <w:sz w:val="21"/>
          <w:szCs w:val="21"/>
        </w:rPr>
      </w:pPr>
      <w:r>
        <w:rPr>
          <w:rFonts w:hint="eastAsia" w:ascii="宋体" w:hAnsi="宋体" w:eastAsia="宋体" w:cs="宋体"/>
          <w:b/>
          <w:color w:val="auto"/>
          <w:sz w:val="21"/>
          <w:szCs w:val="21"/>
        </w:rPr>
        <w:t>3.</w:t>
      </w:r>
      <w:r>
        <w:rPr>
          <w:rFonts w:hint="eastAsia" w:ascii="宋体" w:hAnsi="宋体" w:eastAsia="宋体" w:cs="宋体"/>
          <w:b/>
          <w:color w:val="auto"/>
          <w:sz w:val="21"/>
          <w:szCs w:val="21"/>
          <w:lang w:val="en-US" w:eastAsia="zh-CN"/>
        </w:rPr>
        <w:t>10</w:t>
      </w:r>
      <w:r>
        <w:rPr>
          <w:rFonts w:hint="eastAsia" w:ascii="宋体" w:hAnsi="宋体" w:eastAsia="宋体" w:cs="宋体"/>
          <w:b/>
          <w:color w:val="auto"/>
          <w:sz w:val="21"/>
          <w:szCs w:val="21"/>
        </w:rPr>
        <w:t xml:space="preserve"> 塘厦林村污水处理厂二期</w:t>
      </w:r>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塘厦林村污水处理厂二期污水处理规模4万m</w:t>
      </w:r>
      <w:r>
        <w:rPr>
          <w:rFonts w:hint="eastAsia" w:ascii="宋体" w:hAnsi="宋体" w:eastAsia="宋体" w:cs="宋体"/>
          <w:color w:val="auto"/>
          <w:sz w:val="21"/>
          <w:szCs w:val="21"/>
          <w:vertAlign w:val="superscript"/>
        </w:rPr>
        <w:t>3</w:t>
      </w:r>
      <w:r>
        <w:rPr>
          <w:rFonts w:hint="eastAsia" w:ascii="宋体" w:hAnsi="宋体" w:eastAsia="宋体" w:cs="宋体"/>
          <w:color w:val="auto"/>
          <w:sz w:val="21"/>
          <w:szCs w:val="21"/>
        </w:rPr>
        <w:t>/d，总变化系数1.32，峰值流量2200m</w:t>
      </w:r>
      <w:r>
        <w:rPr>
          <w:rFonts w:hint="eastAsia" w:ascii="宋体" w:hAnsi="宋体" w:eastAsia="宋体" w:cs="宋体"/>
          <w:color w:val="auto"/>
          <w:sz w:val="21"/>
          <w:szCs w:val="21"/>
          <w:vertAlign w:val="superscript"/>
        </w:rPr>
        <w:t>3</w:t>
      </w:r>
      <w:r>
        <w:rPr>
          <w:rFonts w:hint="eastAsia" w:ascii="宋体" w:hAnsi="宋体" w:eastAsia="宋体" w:cs="宋体"/>
          <w:color w:val="auto"/>
          <w:sz w:val="21"/>
          <w:szCs w:val="21"/>
        </w:rPr>
        <w:t>/h，出水水质达到《城镇污水处理厂污染物排放标准》（GB18918-2002）一级A标准、广东省地方标准《水污染物排放限值》（DB44/26-2001）第二时段一级标准及广东省《淡水河、石马河流域水污染物排放标准》(DB 44/2050-2017)第二时段排放标准三者中较严值。</w:t>
      </w:r>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塘厦林村污水处理厂二期安装TROJAN UV 3000 PLUS型紫外消毒设备1台，单台设备紫外灯管安装数量80根。</w:t>
      </w:r>
    </w:p>
    <w:p>
      <w:pPr>
        <w:spacing w:line="360" w:lineRule="auto"/>
        <w:rPr>
          <w:rFonts w:hint="eastAsia" w:ascii="宋体" w:hAnsi="宋体" w:eastAsia="宋体" w:cs="宋体"/>
          <w:b/>
          <w:color w:val="auto"/>
          <w:sz w:val="21"/>
          <w:szCs w:val="21"/>
        </w:rPr>
      </w:pPr>
      <w:r>
        <w:rPr>
          <w:rFonts w:hint="eastAsia" w:ascii="宋体" w:hAnsi="宋体" w:eastAsia="宋体" w:cs="宋体"/>
          <w:b/>
          <w:color w:val="auto"/>
          <w:sz w:val="21"/>
          <w:szCs w:val="21"/>
        </w:rPr>
        <w:t>3.</w:t>
      </w:r>
      <w:r>
        <w:rPr>
          <w:rFonts w:hint="eastAsia" w:ascii="宋体" w:hAnsi="宋体" w:eastAsia="宋体" w:cs="宋体"/>
          <w:b/>
          <w:color w:val="auto"/>
          <w:sz w:val="21"/>
          <w:szCs w:val="21"/>
          <w:lang w:val="en-US" w:eastAsia="zh-CN"/>
        </w:rPr>
        <w:t>11</w:t>
      </w:r>
      <w:r>
        <w:rPr>
          <w:rFonts w:hint="eastAsia" w:ascii="宋体" w:hAnsi="宋体" w:eastAsia="宋体" w:cs="宋体"/>
          <w:b/>
          <w:color w:val="auto"/>
          <w:sz w:val="21"/>
          <w:szCs w:val="21"/>
        </w:rPr>
        <w:t xml:space="preserve"> 樟木头污水处理厂三期</w:t>
      </w:r>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樟木头污水处理厂三期污水处理规模4万m</w:t>
      </w:r>
      <w:r>
        <w:rPr>
          <w:rFonts w:hint="eastAsia" w:ascii="宋体" w:hAnsi="宋体" w:eastAsia="宋体" w:cs="宋体"/>
          <w:color w:val="auto"/>
          <w:sz w:val="21"/>
          <w:szCs w:val="21"/>
          <w:vertAlign w:val="superscript"/>
        </w:rPr>
        <w:t>3</w:t>
      </w:r>
      <w:r>
        <w:rPr>
          <w:rFonts w:hint="eastAsia" w:ascii="宋体" w:hAnsi="宋体" w:eastAsia="宋体" w:cs="宋体"/>
          <w:color w:val="auto"/>
          <w:sz w:val="21"/>
          <w:szCs w:val="21"/>
        </w:rPr>
        <w:t>/d，总变化系数1.3，峰值流量2167m</w:t>
      </w:r>
      <w:r>
        <w:rPr>
          <w:rFonts w:hint="eastAsia" w:ascii="宋体" w:hAnsi="宋体" w:eastAsia="宋体" w:cs="宋体"/>
          <w:color w:val="auto"/>
          <w:sz w:val="21"/>
          <w:szCs w:val="21"/>
          <w:vertAlign w:val="superscript"/>
        </w:rPr>
        <w:t>3</w:t>
      </w:r>
      <w:r>
        <w:rPr>
          <w:rFonts w:hint="eastAsia" w:ascii="宋体" w:hAnsi="宋体" w:eastAsia="宋体" w:cs="宋体"/>
          <w:color w:val="auto"/>
          <w:sz w:val="21"/>
          <w:szCs w:val="21"/>
        </w:rPr>
        <w:t>/h，出水水质达到《城镇污水处理厂污染物排放标准》（GB18918-2002）一级A标准、广东省地方标准《水污染物排放限值》（DB44/26-2001）第二时段一级标准及广东省《淡水河、石马河流域水污染物排放标准》(DB 44/2050-2017)第二时段排放标准三者中较严值。</w:t>
      </w:r>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樟木头污水处理厂三期安装TROJAN UV 3000 PLUS型紫外消毒设备1台，单台设备紫外灯管安装数量80根。</w:t>
      </w:r>
    </w:p>
    <w:p>
      <w:pPr>
        <w:spacing w:line="360" w:lineRule="auto"/>
        <w:rPr>
          <w:rFonts w:hint="eastAsia" w:ascii="宋体" w:hAnsi="宋体" w:eastAsia="宋体" w:cs="宋体"/>
          <w:b/>
          <w:color w:val="auto"/>
          <w:sz w:val="21"/>
          <w:szCs w:val="21"/>
        </w:rPr>
      </w:pPr>
      <w:r>
        <w:rPr>
          <w:rFonts w:hint="eastAsia" w:ascii="宋体" w:hAnsi="宋体" w:eastAsia="宋体" w:cs="宋体"/>
          <w:b/>
          <w:color w:val="auto"/>
          <w:sz w:val="21"/>
          <w:szCs w:val="21"/>
        </w:rPr>
        <w:t>3.</w:t>
      </w:r>
      <w:r>
        <w:rPr>
          <w:rFonts w:hint="eastAsia" w:ascii="宋体" w:hAnsi="宋体" w:eastAsia="宋体" w:cs="宋体"/>
          <w:b/>
          <w:color w:val="auto"/>
          <w:sz w:val="21"/>
          <w:szCs w:val="21"/>
          <w:lang w:val="en-US" w:eastAsia="zh-CN"/>
        </w:rPr>
        <w:t>12</w:t>
      </w:r>
      <w:r>
        <w:rPr>
          <w:rFonts w:hint="eastAsia" w:ascii="宋体" w:hAnsi="宋体" w:eastAsia="宋体" w:cs="宋体"/>
          <w:b/>
          <w:color w:val="auto"/>
          <w:sz w:val="21"/>
          <w:szCs w:val="21"/>
        </w:rPr>
        <w:t xml:space="preserve"> 谢岗污水处理厂二期</w:t>
      </w:r>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谢岗污水处理厂二期污水处理规模3万m</w:t>
      </w:r>
      <w:r>
        <w:rPr>
          <w:rFonts w:hint="eastAsia" w:ascii="宋体" w:hAnsi="宋体" w:eastAsia="宋体" w:cs="宋体"/>
          <w:color w:val="auto"/>
          <w:sz w:val="21"/>
          <w:szCs w:val="21"/>
          <w:vertAlign w:val="superscript"/>
        </w:rPr>
        <w:t>3</w:t>
      </w:r>
      <w:r>
        <w:rPr>
          <w:rFonts w:hint="eastAsia" w:ascii="宋体" w:hAnsi="宋体" w:eastAsia="宋体" w:cs="宋体"/>
          <w:color w:val="auto"/>
          <w:sz w:val="21"/>
          <w:szCs w:val="21"/>
        </w:rPr>
        <w:t>/d，总变化系数1.3，峰值流量1625m</w:t>
      </w:r>
      <w:r>
        <w:rPr>
          <w:rFonts w:hint="eastAsia" w:ascii="宋体" w:hAnsi="宋体" w:eastAsia="宋体" w:cs="宋体"/>
          <w:color w:val="auto"/>
          <w:sz w:val="21"/>
          <w:szCs w:val="21"/>
          <w:vertAlign w:val="superscript"/>
        </w:rPr>
        <w:t>3</w:t>
      </w:r>
      <w:r>
        <w:rPr>
          <w:rFonts w:hint="eastAsia" w:ascii="宋体" w:hAnsi="宋体" w:eastAsia="宋体" w:cs="宋体"/>
          <w:color w:val="auto"/>
          <w:sz w:val="21"/>
          <w:szCs w:val="21"/>
        </w:rPr>
        <w:t>/h，出水水质达到《城镇污水处理厂污染物排放标准》（GB18918-2002）一级A标准、广东省地方标准《水污染物排放限值》（DB44/26-2001）第二时段一级标准及广东省《淡水河、石马河流域水污染物排放标准》(DB 44/2050-2017)第二时段排放标准三者中较严值。</w:t>
      </w:r>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谢岗污水处理厂二期安装TROJAN UV 3000 PLUS型紫外消毒设备1台，单台设备紫外灯管安装数量56根。</w:t>
      </w:r>
    </w:p>
    <w:p>
      <w:pPr>
        <w:spacing w:line="360" w:lineRule="auto"/>
        <w:rPr>
          <w:rFonts w:hint="eastAsia" w:ascii="宋体" w:hAnsi="宋体" w:eastAsia="宋体" w:cs="宋体"/>
          <w:b/>
          <w:color w:val="auto"/>
          <w:sz w:val="21"/>
          <w:szCs w:val="21"/>
        </w:rPr>
      </w:pPr>
      <w:r>
        <w:rPr>
          <w:rFonts w:hint="eastAsia" w:ascii="宋体" w:hAnsi="宋体" w:eastAsia="宋体" w:cs="宋体"/>
          <w:b/>
          <w:color w:val="auto"/>
          <w:sz w:val="21"/>
          <w:szCs w:val="21"/>
        </w:rPr>
        <w:t>3.</w:t>
      </w:r>
      <w:r>
        <w:rPr>
          <w:rFonts w:hint="eastAsia" w:ascii="宋体" w:hAnsi="宋体" w:eastAsia="宋体" w:cs="宋体"/>
          <w:b/>
          <w:color w:val="auto"/>
          <w:sz w:val="21"/>
          <w:szCs w:val="21"/>
          <w:lang w:val="en-US" w:eastAsia="zh-CN"/>
        </w:rPr>
        <w:t>13</w:t>
      </w:r>
      <w:r>
        <w:rPr>
          <w:rFonts w:hint="eastAsia" w:ascii="宋体" w:hAnsi="宋体" w:eastAsia="宋体" w:cs="宋体"/>
          <w:b/>
          <w:color w:val="auto"/>
          <w:sz w:val="21"/>
          <w:szCs w:val="21"/>
        </w:rPr>
        <w:t xml:space="preserve"> 桥头污水处理厂二期</w:t>
      </w:r>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桥头污水处理厂二期污水处理规模4万m</w:t>
      </w:r>
      <w:r>
        <w:rPr>
          <w:rFonts w:hint="eastAsia" w:ascii="宋体" w:hAnsi="宋体" w:eastAsia="宋体" w:cs="宋体"/>
          <w:color w:val="auto"/>
          <w:sz w:val="21"/>
          <w:szCs w:val="21"/>
          <w:vertAlign w:val="superscript"/>
        </w:rPr>
        <w:t>3</w:t>
      </w:r>
      <w:r>
        <w:rPr>
          <w:rFonts w:hint="eastAsia" w:ascii="宋体" w:hAnsi="宋体" w:eastAsia="宋体" w:cs="宋体"/>
          <w:color w:val="auto"/>
          <w:sz w:val="21"/>
          <w:szCs w:val="21"/>
        </w:rPr>
        <w:t>/d，总变化系数1.3，峰值流量2167m</w:t>
      </w:r>
      <w:r>
        <w:rPr>
          <w:rFonts w:hint="eastAsia" w:ascii="宋体" w:hAnsi="宋体" w:eastAsia="宋体" w:cs="宋体"/>
          <w:color w:val="auto"/>
          <w:sz w:val="21"/>
          <w:szCs w:val="21"/>
          <w:vertAlign w:val="superscript"/>
        </w:rPr>
        <w:t>3</w:t>
      </w:r>
      <w:r>
        <w:rPr>
          <w:rFonts w:hint="eastAsia" w:ascii="宋体" w:hAnsi="宋体" w:eastAsia="宋体" w:cs="宋体"/>
          <w:color w:val="auto"/>
          <w:sz w:val="21"/>
          <w:szCs w:val="21"/>
        </w:rPr>
        <w:t>/h，出水水质达到《城镇污水处理厂污染物排放标准》（GB18918-2002）一级A标准、广东省地方标准《水污染物排放限值》（DB44/26-2001）第二时段一级标准及广东省《淡水河、石马河流域水污染物排放标准》(DB 44/2050-2017)第二时段排放标准三者中较严值。</w:t>
      </w:r>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桥头污水处理厂二期安装TROJAN UV 3000 PLUS型紫外消毒设备1台，单台设备紫外灯管安装数量80根。</w:t>
      </w:r>
    </w:p>
    <w:p>
      <w:pPr>
        <w:spacing w:line="360" w:lineRule="auto"/>
        <w:rPr>
          <w:rFonts w:hint="eastAsia" w:ascii="宋体" w:hAnsi="宋体" w:eastAsia="宋体" w:cs="宋体"/>
          <w:b/>
          <w:color w:val="auto"/>
          <w:sz w:val="21"/>
          <w:szCs w:val="21"/>
        </w:rPr>
      </w:pPr>
      <w:r>
        <w:rPr>
          <w:rFonts w:hint="eastAsia" w:ascii="宋体" w:hAnsi="宋体" w:eastAsia="宋体" w:cs="宋体"/>
          <w:b/>
          <w:bCs/>
          <w:color w:val="auto"/>
          <w:sz w:val="21"/>
          <w:szCs w:val="21"/>
        </w:rPr>
        <w:t>3.1</w:t>
      </w:r>
      <w:r>
        <w:rPr>
          <w:rFonts w:hint="eastAsia" w:ascii="宋体" w:hAnsi="宋体" w:eastAsia="宋体" w:cs="宋体"/>
          <w:b/>
          <w:bCs/>
          <w:color w:val="auto"/>
          <w:sz w:val="21"/>
          <w:szCs w:val="21"/>
          <w:lang w:val="en-US" w:eastAsia="zh-CN"/>
        </w:rPr>
        <w:t>4</w:t>
      </w:r>
      <w:r>
        <w:rPr>
          <w:rFonts w:hint="eastAsia" w:ascii="宋体" w:hAnsi="宋体" w:eastAsia="宋体" w:cs="宋体"/>
          <w:b/>
          <w:color w:val="auto"/>
          <w:sz w:val="21"/>
          <w:szCs w:val="21"/>
        </w:rPr>
        <w:t xml:space="preserve"> 市区污水处理厂提标</w:t>
      </w:r>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市区污水处理厂提标污水处理规模40万m³/d，总变化系数1.3，峰值流量21667m³/h，出水水质达到《城镇污水处理厂污染物排放标准》（GB18918-2002）一级A标准及广东省地方标准《水污染物排放限值》（DB44/26-2001）第二时段一级标准中较严值（其中氨氮、总磷执行地表水IV类标准）。</w:t>
      </w:r>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市区污水处理厂提标工程安装特洁安生产TROJAN UV 3000 PLUS型紫外消毒设备4台，单台设备紫外灯管安装数量192根。</w:t>
      </w:r>
    </w:p>
    <w:p>
      <w:pPr>
        <w:spacing w:line="360" w:lineRule="auto"/>
        <w:rPr>
          <w:rFonts w:hint="eastAsia" w:ascii="宋体" w:hAnsi="宋体" w:eastAsia="宋体" w:cs="宋体"/>
          <w:b/>
          <w:color w:val="auto"/>
          <w:sz w:val="21"/>
          <w:szCs w:val="21"/>
        </w:rPr>
      </w:pPr>
      <w:r>
        <w:rPr>
          <w:rFonts w:hint="eastAsia" w:ascii="宋体" w:hAnsi="宋体" w:eastAsia="宋体" w:cs="宋体"/>
          <w:b/>
          <w:bCs/>
          <w:color w:val="auto"/>
          <w:sz w:val="21"/>
          <w:szCs w:val="21"/>
        </w:rPr>
        <w:t>3.</w:t>
      </w:r>
      <w:r>
        <w:rPr>
          <w:rFonts w:hint="eastAsia" w:ascii="宋体" w:hAnsi="宋体" w:eastAsia="宋体" w:cs="宋体"/>
          <w:b/>
          <w:bCs/>
          <w:color w:val="auto"/>
          <w:sz w:val="21"/>
          <w:szCs w:val="21"/>
          <w:lang w:val="en-US" w:eastAsia="zh-CN"/>
        </w:rPr>
        <w:t>15</w:t>
      </w:r>
      <w:r>
        <w:rPr>
          <w:rFonts w:hint="eastAsia" w:ascii="宋体" w:hAnsi="宋体" w:eastAsia="宋体" w:cs="宋体"/>
          <w:b/>
          <w:bCs/>
          <w:color w:val="auto"/>
          <w:sz w:val="21"/>
          <w:szCs w:val="21"/>
        </w:rPr>
        <w:t xml:space="preserve"> </w:t>
      </w:r>
      <w:r>
        <w:rPr>
          <w:rFonts w:hint="eastAsia" w:ascii="宋体" w:hAnsi="宋体" w:eastAsia="宋体" w:cs="宋体"/>
          <w:b/>
          <w:color w:val="auto"/>
          <w:sz w:val="21"/>
          <w:szCs w:val="21"/>
        </w:rPr>
        <w:t>麻涌污水处理厂一期提标</w:t>
      </w:r>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麻涌污水处理厂提标污水处理规模3万m³/d，总变化系数1.43，峰值流量1788m³/h，出水水质达到《城镇污水处理厂污染物排放标准》（GB18918-2002）一级A标准及广东省地方标准《水污染物排放限值》（DB44/26-2001）第二时段一级标准中较严值。</w:t>
      </w:r>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麻涌污水处理厂提标安装特洁安生产TROJAN UV 3000 PLUS型紫外消毒设备1台，单台设备紫外灯管安装数量64根。</w:t>
      </w:r>
    </w:p>
    <w:p>
      <w:pPr>
        <w:spacing w:line="360" w:lineRule="auto"/>
        <w:rPr>
          <w:rFonts w:hint="eastAsia" w:ascii="宋体" w:hAnsi="宋体" w:eastAsia="宋体" w:cs="宋体"/>
          <w:b/>
          <w:bCs/>
          <w:color w:val="auto"/>
          <w:sz w:val="21"/>
          <w:szCs w:val="21"/>
        </w:rPr>
      </w:pPr>
      <w:r>
        <w:rPr>
          <w:rFonts w:hint="eastAsia" w:ascii="宋体" w:hAnsi="宋体" w:eastAsia="宋体" w:cs="宋体"/>
          <w:b/>
          <w:bCs/>
          <w:color w:val="auto"/>
          <w:sz w:val="21"/>
          <w:szCs w:val="21"/>
        </w:rPr>
        <w:t>3.</w:t>
      </w:r>
      <w:r>
        <w:rPr>
          <w:rFonts w:hint="eastAsia" w:ascii="宋体" w:hAnsi="宋体" w:eastAsia="宋体" w:cs="宋体"/>
          <w:b/>
          <w:bCs/>
          <w:color w:val="auto"/>
          <w:sz w:val="21"/>
          <w:szCs w:val="21"/>
          <w:lang w:val="en-US" w:eastAsia="zh-CN"/>
        </w:rPr>
        <w:t>16</w:t>
      </w:r>
      <w:r>
        <w:rPr>
          <w:rFonts w:hint="eastAsia" w:ascii="宋体" w:hAnsi="宋体" w:eastAsia="宋体" w:cs="宋体"/>
          <w:b/>
          <w:bCs/>
          <w:color w:val="auto"/>
          <w:sz w:val="21"/>
          <w:szCs w:val="21"/>
        </w:rPr>
        <w:t xml:space="preserve"> 虎门宁洲污水处理厂一期提标</w:t>
      </w:r>
    </w:p>
    <w:p>
      <w:pPr>
        <w:spacing w:line="360" w:lineRule="auto"/>
        <w:ind w:firstLine="420" w:firstLineChars="200"/>
        <w:rPr>
          <w:rFonts w:hint="eastAsia" w:ascii="宋体" w:hAnsi="宋体" w:eastAsia="宋体" w:cs="宋体"/>
          <w:b/>
          <w:bCs/>
          <w:color w:val="auto"/>
          <w:sz w:val="21"/>
          <w:szCs w:val="21"/>
        </w:rPr>
      </w:pPr>
      <w:r>
        <w:rPr>
          <w:rFonts w:hint="eastAsia" w:ascii="宋体" w:hAnsi="宋体" w:eastAsia="宋体" w:cs="宋体"/>
          <w:color w:val="auto"/>
          <w:sz w:val="21"/>
          <w:szCs w:val="21"/>
        </w:rPr>
        <w:t>虎门宁洲污水处理厂一期提标污水处理规模10万m</w:t>
      </w:r>
      <w:r>
        <w:rPr>
          <w:rFonts w:hint="eastAsia" w:ascii="宋体" w:hAnsi="宋体" w:eastAsia="宋体" w:cs="宋体"/>
          <w:color w:val="auto"/>
          <w:sz w:val="21"/>
          <w:szCs w:val="21"/>
          <w:vertAlign w:val="superscript"/>
        </w:rPr>
        <w:t>3</w:t>
      </w:r>
      <w:r>
        <w:rPr>
          <w:rFonts w:hint="eastAsia" w:ascii="宋体" w:hAnsi="宋体" w:eastAsia="宋体" w:cs="宋体"/>
          <w:color w:val="auto"/>
          <w:sz w:val="21"/>
          <w:szCs w:val="21"/>
        </w:rPr>
        <w:t>/d，总变化系数1.3，峰值流量5417 m</w:t>
      </w:r>
      <w:r>
        <w:rPr>
          <w:rFonts w:hint="eastAsia" w:ascii="宋体" w:hAnsi="宋体" w:eastAsia="宋体" w:cs="宋体"/>
          <w:color w:val="auto"/>
          <w:sz w:val="21"/>
          <w:szCs w:val="21"/>
          <w:vertAlign w:val="superscript"/>
        </w:rPr>
        <w:t>3</w:t>
      </w:r>
      <w:r>
        <w:rPr>
          <w:rFonts w:hint="eastAsia" w:ascii="宋体" w:hAnsi="宋体" w:eastAsia="宋体" w:cs="宋体"/>
          <w:color w:val="auto"/>
          <w:sz w:val="21"/>
          <w:szCs w:val="21"/>
        </w:rPr>
        <w:t>/h，出水水质达到《城镇污水处理厂污染物排放标准》（GB18918-2002）一级A标准及广东省地方标准《水污染物排放限值》（DB44/26-2001）第二时段一级标准中较严值。</w:t>
      </w:r>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虎门宁洲污水处理厂一期提标安装TROJAN UV 3000 PLUS型紫外消毒设备2台，单台设备紫外灯管安装数量96根。</w:t>
      </w:r>
    </w:p>
    <w:p>
      <w:pPr>
        <w:spacing w:line="360" w:lineRule="auto"/>
        <w:rPr>
          <w:rFonts w:hint="eastAsia" w:ascii="宋体" w:hAnsi="宋体" w:eastAsia="宋体" w:cs="宋体"/>
          <w:b/>
          <w:bCs/>
          <w:color w:val="auto"/>
          <w:sz w:val="21"/>
          <w:szCs w:val="21"/>
        </w:rPr>
      </w:pPr>
      <w:r>
        <w:rPr>
          <w:rFonts w:hint="eastAsia" w:ascii="宋体" w:hAnsi="宋体" w:eastAsia="宋体" w:cs="宋体"/>
          <w:b/>
          <w:bCs/>
          <w:color w:val="auto"/>
          <w:sz w:val="21"/>
          <w:szCs w:val="21"/>
        </w:rPr>
        <w:t>3.</w:t>
      </w:r>
      <w:r>
        <w:rPr>
          <w:rFonts w:hint="eastAsia" w:ascii="宋体" w:hAnsi="宋体" w:eastAsia="宋体" w:cs="宋体"/>
          <w:b/>
          <w:bCs/>
          <w:color w:val="auto"/>
          <w:sz w:val="21"/>
          <w:szCs w:val="21"/>
          <w:lang w:val="en-US" w:eastAsia="zh-CN"/>
        </w:rPr>
        <w:t>17</w:t>
      </w:r>
      <w:r>
        <w:rPr>
          <w:rFonts w:hint="eastAsia" w:ascii="宋体" w:hAnsi="宋体" w:eastAsia="宋体" w:cs="宋体"/>
          <w:b/>
          <w:bCs/>
          <w:color w:val="auto"/>
          <w:sz w:val="21"/>
          <w:szCs w:val="21"/>
        </w:rPr>
        <w:t xml:space="preserve"> 长安锦厦三洲水质净化厂提标</w:t>
      </w:r>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长安锦厦三洲水质净化厂提标污水处理规模15万m</w:t>
      </w:r>
      <w:r>
        <w:rPr>
          <w:rFonts w:hint="eastAsia" w:ascii="宋体" w:hAnsi="宋体" w:eastAsia="宋体" w:cs="宋体"/>
          <w:color w:val="auto"/>
          <w:sz w:val="21"/>
          <w:szCs w:val="21"/>
          <w:vertAlign w:val="superscript"/>
        </w:rPr>
        <w:t>3</w:t>
      </w:r>
      <w:r>
        <w:rPr>
          <w:rFonts w:hint="eastAsia" w:ascii="宋体" w:hAnsi="宋体" w:eastAsia="宋体" w:cs="宋体"/>
          <w:color w:val="auto"/>
          <w:sz w:val="21"/>
          <w:szCs w:val="21"/>
        </w:rPr>
        <w:t>/d，总变化系数1.3，峰值流量8125m</w:t>
      </w:r>
      <w:r>
        <w:rPr>
          <w:rFonts w:hint="eastAsia" w:ascii="宋体" w:hAnsi="宋体" w:eastAsia="宋体" w:cs="宋体"/>
          <w:color w:val="auto"/>
          <w:sz w:val="21"/>
          <w:szCs w:val="21"/>
          <w:vertAlign w:val="superscript"/>
        </w:rPr>
        <w:t>3</w:t>
      </w:r>
      <w:r>
        <w:rPr>
          <w:rFonts w:hint="eastAsia" w:ascii="宋体" w:hAnsi="宋体" w:eastAsia="宋体" w:cs="宋体"/>
          <w:color w:val="auto"/>
          <w:sz w:val="21"/>
          <w:szCs w:val="21"/>
        </w:rPr>
        <w:t>/h，出水水质达到《地表水环境质量标准》（GB3838-2002）中的Ⅳ类水体标准（除总氮外），即准Ⅳ类标准。</w:t>
      </w:r>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长安锦厦三洲水质净化厂提标安装TROJAN UV 3000 PLUS型紫外消毒设备3台，单台设备紫外灯管安装数量96根。</w:t>
      </w:r>
    </w:p>
    <w:p>
      <w:pPr>
        <w:spacing w:line="360" w:lineRule="auto"/>
        <w:rPr>
          <w:rFonts w:hint="eastAsia" w:ascii="宋体" w:hAnsi="宋体" w:eastAsia="宋体" w:cs="宋体"/>
          <w:b/>
          <w:bCs/>
          <w:color w:val="auto"/>
          <w:sz w:val="21"/>
          <w:szCs w:val="21"/>
        </w:rPr>
      </w:pPr>
      <w:r>
        <w:rPr>
          <w:rFonts w:hint="eastAsia" w:ascii="宋体" w:hAnsi="宋体" w:eastAsia="宋体" w:cs="宋体"/>
          <w:b/>
          <w:bCs/>
          <w:color w:val="auto"/>
          <w:sz w:val="21"/>
          <w:szCs w:val="21"/>
        </w:rPr>
        <w:t>3.</w:t>
      </w:r>
      <w:r>
        <w:rPr>
          <w:rFonts w:hint="eastAsia" w:ascii="宋体" w:hAnsi="宋体" w:eastAsia="宋体" w:cs="宋体"/>
          <w:b/>
          <w:bCs/>
          <w:color w:val="auto"/>
          <w:sz w:val="21"/>
          <w:szCs w:val="21"/>
          <w:lang w:val="en-US" w:eastAsia="zh-CN"/>
        </w:rPr>
        <w:t>18</w:t>
      </w:r>
      <w:r>
        <w:rPr>
          <w:rFonts w:hint="eastAsia" w:ascii="宋体" w:hAnsi="宋体" w:eastAsia="宋体" w:cs="宋体"/>
          <w:b/>
          <w:bCs/>
          <w:color w:val="auto"/>
          <w:sz w:val="21"/>
          <w:szCs w:val="21"/>
        </w:rPr>
        <w:t xml:space="preserve"> 松山湖北部污水处理一期提标</w:t>
      </w:r>
    </w:p>
    <w:p>
      <w:pPr>
        <w:spacing w:line="360" w:lineRule="auto"/>
        <w:ind w:firstLine="420" w:firstLineChars="200"/>
        <w:rPr>
          <w:rFonts w:hint="eastAsia" w:ascii="宋体" w:hAnsi="宋体" w:eastAsia="宋体" w:cs="宋体"/>
          <w:b/>
          <w:bCs/>
          <w:color w:val="auto"/>
          <w:sz w:val="21"/>
          <w:szCs w:val="21"/>
        </w:rPr>
      </w:pPr>
      <w:r>
        <w:rPr>
          <w:rFonts w:hint="eastAsia" w:ascii="宋体" w:hAnsi="宋体" w:eastAsia="宋体" w:cs="宋体"/>
          <w:color w:val="auto"/>
          <w:sz w:val="21"/>
          <w:szCs w:val="21"/>
        </w:rPr>
        <w:t>松山湖北部污水处理厂一期提标污水处理规模5万m</w:t>
      </w:r>
      <w:r>
        <w:rPr>
          <w:rFonts w:hint="eastAsia" w:ascii="宋体" w:hAnsi="宋体" w:eastAsia="宋体" w:cs="宋体"/>
          <w:color w:val="auto"/>
          <w:sz w:val="21"/>
          <w:szCs w:val="21"/>
          <w:vertAlign w:val="superscript"/>
        </w:rPr>
        <w:t>3</w:t>
      </w:r>
      <w:r>
        <w:rPr>
          <w:rFonts w:hint="eastAsia" w:ascii="宋体" w:hAnsi="宋体" w:eastAsia="宋体" w:cs="宋体"/>
          <w:color w:val="auto"/>
          <w:sz w:val="21"/>
          <w:szCs w:val="21"/>
        </w:rPr>
        <w:t>/d，总变化系数1.38，峰值流量2875m</w:t>
      </w:r>
      <w:r>
        <w:rPr>
          <w:rFonts w:hint="eastAsia" w:ascii="宋体" w:hAnsi="宋体" w:eastAsia="宋体" w:cs="宋体"/>
          <w:color w:val="auto"/>
          <w:sz w:val="21"/>
          <w:szCs w:val="21"/>
          <w:vertAlign w:val="superscript"/>
        </w:rPr>
        <w:t>3</w:t>
      </w:r>
      <w:r>
        <w:rPr>
          <w:rFonts w:hint="eastAsia" w:ascii="宋体" w:hAnsi="宋体" w:eastAsia="宋体" w:cs="宋体"/>
          <w:color w:val="auto"/>
          <w:sz w:val="21"/>
          <w:szCs w:val="21"/>
        </w:rPr>
        <w:t>/h，出水水质达到《城镇污水处理厂污染物排放标准》（GB18918-2002）一级A标准和广东省地方标准《水污染排放限值》（DB44/26-2001）第二时段的一级标准中的较严值。</w:t>
      </w:r>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松山湖北部污水处理一期提标安装TROJAN UV 3000 PLUS型紫外消毒设备1台，单台设备紫外灯管安装数量96根。</w:t>
      </w:r>
    </w:p>
    <w:p>
      <w:pPr>
        <w:spacing w:line="360" w:lineRule="auto"/>
        <w:rPr>
          <w:rFonts w:hint="eastAsia" w:ascii="宋体" w:hAnsi="宋体" w:eastAsia="宋体" w:cs="宋体"/>
          <w:b/>
          <w:bCs/>
          <w:color w:val="auto"/>
          <w:sz w:val="21"/>
          <w:szCs w:val="21"/>
        </w:rPr>
      </w:pPr>
      <w:r>
        <w:rPr>
          <w:rFonts w:hint="eastAsia" w:ascii="宋体" w:hAnsi="宋体" w:eastAsia="宋体" w:cs="宋体"/>
          <w:b/>
          <w:bCs/>
          <w:color w:val="auto"/>
          <w:sz w:val="21"/>
          <w:szCs w:val="21"/>
        </w:rPr>
        <w:t>3.</w:t>
      </w:r>
      <w:r>
        <w:rPr>
          <w:rFonts w:hint="eastAsia" w:ascii="宋体" w:hAnsi="宋体" w:eastAsia="宋体" w:cs="宋体"/>
          <w:b/>
          <w:bCs/>
          <w:color w:val="auto"/>
          <w:sz w:val="21"/>
          <w:szCs w:val="21"/>
          <w:lang w:val="en-US" w:eastAsia="zh-CN"/>
        </w:rPr>
        <w:t>19</w:t>
      </w:r>
      <w:r>
        <w:rPr>
          <w:rFonts w:hint="eastAsia" w:ascii="宋体" w:hAnsi="宋体" w:eastAsia="宋体" w:cs="宋体"/>
          <w:b/>
          <w:bCs/>
          <w:color w:val="auto"/>
          <w:sz w:val="21"/>
          <w:szCs w:val="21"/>
        </w:rPr>
        <w:t xml:space="preserve"> 黄江污水处理厂一期提标</w:t>
      </w:r>
    </w:p>
    <w:p>
      <w:pPr>
        <w:spacing w:line="360" w:lineRule="auto"/>
        <w:ind w:firstLine="420" w:firstLineChars="200"/>
        <w:rPr>
          <w:rFonts w:hint="eastAsia" w:ascii="宋体" w:hAnsi="宋体" w:eastAsia="宋体" w:cs="宋体"/>
          <w:b/>
          <w:bCs/>
          <w:color w:val="auto"/>
          <w:sz w:val="21"/>
          <w:szCs w:val="21"/>
        </w:rPr>
      </w:pPr>
      <w:r>
        <w:rPr>
          <w:rFonts w:hint="eastAsia" w:ascii="宋体" w:hAnsi="宋体" w:eastAsia="宋体" w:cs="宋体"/>
          <w:color w:val="auto"/>
          <w:sz w:val="21"/>
          <w:szCs w:val="21"/>
        </w:rPr>
        <w:t>黄江污水处理厂一期提标污水处理规模4万m</w:t>
      </w:r>
      <w:r>
        <w:rPr>
          <w:rFonts w:hint="eastAsia" w:ascii="宋体" w:hAnsi="宋体" w:eastAsia="宋体" w:cs="宋体"/>
          <w:color w:val="auto"/>
          <w:sz w:val="21"/>
          <w:szCs w:val="21"/>
          <w:vertAlign w:val="superscript"/>
        </w:rPr>
        <w:t>3</w:t>
      </w:r>
      <w:r>
        <w:rPr>
          <w:rFonts w:hint="eastAsia" w:ascii="宋体" w:hAnsi="宋体" w:eastAsia="宋体" w:cs="宋体"/>
          <w:color w:val="auto"/>
          <w:sz w:val="21"/>
          <w:szCs w:val="21"/>
        </w:rPr>
        <w:t>/d，总变化系数1.41，峰值流量2350m</w:t>
      </w:r>
      <w:r>
        <w:rPr>
          <w:rFonts w:hint="eastAsia" w:ascii="宋体" w:hAnsi="宋体" w:eastAsia="宋体" w:cs="宋体"/>
          <w:color w:val="auto"/>
          <w:sz w:val="21"/>
          <w:szCs w:val="21"/>
          <w:vertAlign w:val="superscript"/>
        </w:rPr>
        <w:t>3</w:t>
      </w:r>
      <w:r>
        <w:rPr>
          <w:rFonts w:hint="eastAsia" w:ascii="宋体" w:hAnsi="宋体" w:eastAsia="宋体" w:cs="宋体"/>
          <w:color w:val="auto"/>
          <w:sz w:val="21"/>
          <w:szCs w:val="21"/>
        </w:rPr>
        <w:t>/h，出水水质达到《城镇污水处理厂污染物排放标准》（GB18918-2002）一级A标准及广东省地方标准《水污染排放限值》（DB44/26-2001）第二时段的一级标准中的较严值。</w:t>
      </w:r>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黄江污水处理厂一期提标安装TROJAN UV 3000 PLUS型紫外消毒设备1台，单台设备紫外灯管安装数量64根。</w:t>
      </w:r>
    </w:p>
    <w:p>
      <w:pPr>
        <w:spacing w:line="360" w:lineRule="auto"/>
        <w:rPr>
          <w:rFonts w:hint="eastAsia" w:ascii="宋体" w:hAnsi="宋体" w:eastAsia="宋体" w:cs="宋体"/>
          <w:b/>
          <w:bCs/>
          <w:color w:val="auto"/>
          <w:sz w:val="21"/>
          <w:szCs w:val="21"/>
        </w:rPr>
      </w:pPr>
      <w:r>
        <w:rPr>
          <w:rFonts w:hint="eastAsia" w:ascii="宋体" w:hAnsi="宋体" w:eastAsia="宋体" w:cs="宋体"/>
          <w:b/>
          <w:bCs/>
          <w:color w:val="auto"/>
          <w:sz w:val="21"/>
          <w:szCs w:val="21"/>
        </w:rPr>
        <w:t>3.</w:t>
      </w:r>
      <w:r>
        <w:rPr>
          <w:rFonts w:hint="eastAsia" w:ascii="宋体" w:hAnsi="宋体" w:eastAsia="宋体" w:cs="宋体"/>
          <w:b/>
          <w:bCs/>
          <w:color w:val="auto"/>
          <w:sz w:val="21"/>
          <w:szCs w:val="21"/>
          <w:lang w:val="en-US" w:eastAsia="zh-CN"/>
        </w:rPr>
        <w:t>20</w:t>
      </w:r>
      <w:r>
        <w:rPr>
          <w:rFonts w:hint="eastAsia" w:ascii="宋体" w:hAnsi="宋体" w:eastAsia="宋体" w:cs="宋体"/>
          <w:b/>
          <w:bCs/>
          <w:color w:val="auto"/>
          <w:sz w:val="21"/>
          <w:szCs w:val="21"/>
        </w:rPr>
        <w:t xml:space="preserve"> 凤岗虾公潭污水处理厂提标</w:t>
      </w:r>
    </w:p>
    <w:p>
      <w:pPr>
        <w:spacing w:line="360" w:lineRule="auto"/>
        <w:ind w:firstLine="420" w:firstLineChars="200"/>
        <w:rPr>
          <w:rFonts w:hint="eastAsia" w:ascii="宋体" w:hAnsi="宋体" w:eastAsia="宋体" w:cs="宋体"/>
          <w:b/>
          <w:bCs/>
          <w:color w:val="auto"/>
          <w:sz w:val="21"/>
          <w:szCs w:val="21"/>
        </w:rPr>
      </w:pPr>
      <w:r>
        <w:rPr>
          <w:rFonts w:hint="eastAsia" w:ascii="宋体" w:hAnsi="宋体" w:eastAsia="宋体" w:cs="宋体"/>
          <w:color w:val="auto"/>
          <w:sz w:val="21"/>
          <w:szCs w:val="21"/>
        </w:rPr>
        <w:t>凤岗虾公潭污水处理厂提标污水处理规模2万m</w:t>
      </w:r>
      <w:r>
        <w:rPr>
          <w:rFonts w:hint="eastAsia" w:ascii="宋体" w:hAnsi="宋体" w:eastAsia="宋体" w:cs="宋体"/>
          <w:color w:val="auto"/>
          <w:sz w:val="21"/>
          <w:szCs w:val="21"/>
          <w:vertAlign w:val="superscript"/>
        </w:rPr>
        <w:t>3</w:t>
      </w:r>
      <w:r>
        <w:rPr>
          <w:rFonts w:hint="eastAsia" w:ascii="宋体" w:hAnsi="宋体" w:eastAsia="宋体" w:cs="宋体"/>
          <w:color w:val="auto"/>
          <w:sz w:val="21"/>
          <w:szCs w:val="21"/>
        </w:rPr>
        <w:t>/d，总变化系数1.5，峰值流量1250m</w:t>
      </w:r>
      <w:r>
        <w:rPr>
          <w:rFonts w:hint="eastAsia" w:ascii="宋体" w:hAnsi="宋体" w:eastAsia="宋体" w:cs="宋体"/>
          <w:color w:val="auto"/>
          <w:sz w:val="21"/>
          <w:szCs w:val="21"/>
          <w:vertAlign w:val="superscript"/>
        </w:rPr>
        <w:t>3</w:t>
      </w:r>
      <w:r>
        <w:rPr>
          <w:rFonts w:hint="eastAsia" w:ascii="宋体" w:hAnsi="宋体" w:eastAsia="宋体" w:cs="宋体"/>
          <w:color w:val="auto"/>
          <w:sz w:val="21"/>
          <w:szCs w:val="21"/>
        </w:rPr>
        <w:t>/h，出水水质达到《城镇污水处理厂污染物排放标准》（GB18918-2002）一级A标准、广东省地方标准《水污染物排放限值》（DB44/26-2001）第二时段一级标准及广东省《淡水河、石马河流域水污染物排放标准》(DB 44/2050-2017)第二时段排放标准三者中较严值。</w:t>
      </w:r>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凤岗虾公潭污水处理厂提标安装TROJAN UV 3000PLUS紫外消毒设备1台，单台设备安装数量48根。</w:t>
      </w:r>
    </w:p>
    <w:p>
      <w:pPr>
        <w:spacing w:line="360" w:lineRule="auto"/>
        <w:rPr>
          <w:rFonts w:hint="eastAsia" w:ascii="宋体" w:hAnsi="宋体" w:eastAsia="宋体" w:cs="宋体"/>
          <w:b/>
          <w:bCs/>
          <w:color w:val="auto"/>
          <w:sz w:val="21"/>
          <w:szCs w:val="21"/>
        </w:rPr>
      </w:pPr>
      <w:r>
        <w:rPr>
          <w:rFonts w:hint="eastAsia" w:ascii="宋体" w:hAnsi="宋体" w:eastAsia="宋体" w:cs="宋体"/>
          <w:b/>
          <w:bCs/>
          <w:color w:val="auto"/>
          <w:sz w:val="21"/>
          <w:szCs w:val="21"/>
        </w:rPr>
        <w:t>3.</w:t>
      </w:r>
      <w:r>
        <w:rPr>
          <w:rFonts w:hint="eastAsia" w:ascii="宋体" w:hAnsi="宋体" w:eastAsia="宋体" w:cs="宋体"/>
          <w:b/>
          <w:bCs/>
          <w:color w:val="auto"/>
          <w:sz w:val="21"/>
          <w:szCs w:val="21"/>
          <w:lang w:val="en-US" w:eastAsia="zh-CN"/>
        </w:rPr>
        <w:t>21</w:t>
      </w:r>
      <w:r>
        <w:rPr>
          <w:rFonts w:hint="eastAsia" w:ascii="宋体" w:hAnsi="宋体" w:eastAsia="宋体" w:cs="宋体"/>
          <w:b/>
          <w:bCs/>
          <w:color w:val="auto"/>
          <w:sz w:val="21"/>
          <w:szCs w:val="21"/>
        </w:rPr>
        <w:t xml:space="preserve"> 凤岗雁田污水处理厂提标</w:t>
      </w:r>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凤岗雁田污水处理厂提标污水处理规模5万m</w:t>
      </w:r>
      <w:r>
        <w:rPr>
          <w:rFonts w:hint="eastAsia" w:ascii="宋体" w:hAnsi="宋体" w:eastAsia="宋体" w:cs="宋体"/>
          <w:color w:val="auto"/>
          <w:sz w:val="21"/>
          <w:szCs w:val="21"/>
          <w:vertAlign w:val="superscript"/>
        </w:rPr>
        <w:t>3</w:t>
      </w:r>
      <w:r>
        <w:rPr>
          <w:rFonts w:hint="eastAsia" w:ascii="宋体" w:hAnsi="宋体" w:eastAsia="宋体" w:cs="宋体"/>
          <w:color w:val="auto"/>
          <w:sz w:val="21"/>
          <w:szCs w:val="21"/>
        </w:rPr>
        <w:t>/d，总变化系数1.38，峰值流量2875m</w:t>
      </w:r>
      <w:r>
        <w:rPr>
          <w:rFonts w:hint="eastAsia" w:ascii="宋体" w:hAnsi="宋体" w:eastAsia="宋体" w:cs="宋体"/>
          <w:color w:val="auto"/>
          <w:sz w:val="21"/>
          <w:szCs w:val="21"/>
          <w:vertAlign w:val="superscript"/>
        </w:rPr>
        <w:t>3</w:t>
      </w:r>
      <w:r>
        <w:rPr>
          <w:rFonts w:hint="eastAsia" w:ascii="宋体" w:hAnsi="宋体" w:eastAsia="宋体" w:cs="宋体"/>
          <w:color w:val="auto"/>
          <w:sz w:val="21"/>
          <w:szCs w:val="21"/>
        </w:rPr>
        <w:t>/h ，出水水质达到《城镇污水处理厂污染物排放标准》（GB18918-2002）一级A标准、广东省地方标准《水污染物排放限值》（DB44/26-2001）第二时段一级标准及广东省《淡水河、石马河流域水污染物排放标准》(DB 44/2050-2017)第二时段排放标准三者中较严值。</w:t>
      </w:r>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凤岗雁田污水处理厂提标安装TROJAN UV 3000PLUS紫外消毒设备1台，单台设备安装数量96根。</w:t>
      </w:r>
    </w:p>
    <w:p>
      <w:pPr>
        <w:spacing w:line="360" w:lineRule="auto"/>
        <w:rPr>
          <w:rFonts w:hint="eastAsia" w:ascii="宋体" w:hAnsi="宋体" w:eastAsia="宋体" w:cs="宋体"/>
          <w:b/>
          <w:bCs/>
          <w:color w:val="auto"/>
          <w:sz w:val="21"/>
          <w:szCs w:val="21"/>
        </w:rPr>
      </w:pPr>
      <w:r>
        <w:rPr>
          <w:rFonts w:hint="eastAsia" w:ascii="宋体" w:hAnsi="宋体" w:eastAsia="宋体" w:cs="宋体"/>
          <w:b/>
          <w:bCs/>
          <w:color w:val="auto"/>
          <w:sz w:val="21"/>
          <w:szCs w:val="21"/>
        </w:rPr>
        <w:t>3.2</w:t>
      </w:r>
      <w:r>
        <w:rPr>
          <w:rFonts w:hint="eastAsia" w:ascii="宋体" w:hAnsi="宋体" w:eastAsia="宋体" w:cs="宋体"/>
          <w:b/>
          <w:bCs/>
          <w:color w:val="auto"/>
          <w:sz w:val="21"/>
          <w:szCs w:val="21"/>
          <w:lang w:val="en-US" w:eastAsia="zh-CN"/>
        </w:rPr>
        <w:t>2</w:t>
      </w:r>
      <w:r>
        <w:rPr>
          <w:rFonts w:hint="eastAsia" w:ascii="宋体" w:hAnsi="宋体" w:eastAsia="宋体" w:cs="宋体"/>
          <w:b/>
          <w:bCs/>
          <w:color w:val="auto"/>
          <w:sz w:val="21"/>
          <w:szCs w:val="21"/>
        </w:rPr>
        <w:t xml:space="preserve"> 凤岗竹塘污水处理厂一期提标</w:t>
      </w:r>
    </w:p>
    <w:p>
      <w:pPr>
        <w:spacing w:line="360" w:lineRule="auto"/>
        <w:ind w:firstLine="420" w:firstLineChars="200"/>
        <w:rPr>
          <w:rFonts w:hint="eastAsia" w:ascii="宋体" w:hAnsi="宋体" w:eastAsia="宋体" w:cs="宋体"/>
          <w:b/>
          <w:bCs/>
          <w:color w:val="auto"/>
          <w:sz w:val="21"/>
          <w:szCs w:val="21"/>
        </w:rPr>
      </w:pPr>
      <w:r>
        <w:rPr>
          <w:rFonts w:hint="eastAsia" w:ascii="宋体" w:hAnsi="宋体" w:eastAsia="宋体" w:cs="宋体"/>
          <w:color w:val="auto"/>
          <w:sz w:val="21"/>
          <w:szCs w:val="21"/>
        </w:rPr>
        <w:t>凤岗竹塘污水处理厂一期提标污水处理规模4万m</w:t>
      </w:r>
      <w:r>
        <w:rPr>
          <w:rFonts w:hint="eastAsia" w:ascii="宋体" w:hAnsi="宋体" w:eastAsia="宋体" w:cs="宋体"/>
          <w:color w:val="auto"/>
          <w:sz w:val="21"/>
          <w:szCs w:val="21"/>
          <w:vertAlign w:val="superscript"/>
        </w:rPr>
        <w:t>3</w:t>
      </w:r>
      <w:r>
        <w:rPr>
          <w:rFonts w:hint="eastAsia" w:ascii="宋体" w:hAnsi="宋体" w:eastAsia="宋体" w:cs="宋体"/>
          <w:color w:val="auto"/>
          <w:sz w:val="21"/>
          <w:szCs w:val="21"/>
        </w:rPr>
        <w:t>/d，总变化系数1.41，峰值流量2350m</w:t>
      </w:r>
      <w:r>
        <w:rPr>
          <w:rFonts w:hint="eastAsia" w:ascii="宋体" w:hAnsi="宋体" w:eastAsia="宋体" w:cs="宋体"/>
          <w:color w:val="auto"/>
          <w:sz w:val="21"/>
          <w:szCs w:val="21"/>
          <w:vertAlign w:val="superscript"/>
        </w:rPr>
        <w:t>3</w:t>
      </w:r>
      <w:r>
        <w:rPr>
          <w:rFonts w:hint="eastAsia" w:ascii="宋体" w:hAnsi="宋体" w:eastAsia="宋体" w:cs="宋体"/>
          <w:color w:val="auto"/>
          <w:sz w:val="21"/>
          <w:szCs w:val="21"/>
        </w:rPr>
        <w:t>/h，出水水质达到《城镇污水处理厂污染物排放标准》（GB18918-2002）一级A标准、广东省地方标准《水污染物排放限值》（DB44/26-2001）第二时段一级标准及广东省《淡水河、石马河流域水污染物排放标准》(DB 44/2050-2017)第二时段排放标准三者中较严值。</w:t>
      </w:r>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凤岗竹塘污水处理厂一期提标安装TROJAN UV 3000PLUS型紫外消毒设备1台，单台设备安装数量80根灯管。</w:t>
      </w:r>
    </w:p>
    <w:p>
      <w:pPr>
        <w:spacing w:line="360" w:lineRule="auto"/>
        <w:rPr>
          <w:rFonts w:hint="eastAsia" w:ascii="宋体" w:hAnsi="宋体" w:eastAsia="宋体" w:cs="宋体"/>
          <w:b/>
          <w:bCs/>
          <w:color w:val="auto"/>
          <w:sz w:val="21"/>
          <w:szCs w:val="21"/>
        </w:rPr>
      </w:pPr>
      <w:r>
        <w:rPr>
          <w:rFonts w:hint="eastAsia" w:ascii="宋体" w:hAnsi="宋体" w:eastAsia="宋体" w:cs="宋体"/>
          <w:b/>
          <w:bCs/>
          <w:color w:val="auto"/>
          <w:sz w:val="21"/>
          <w:szCs w:val="21"/>
        </w:rPr>
        <w:t>3.2</w:t>
      </w:r>
      <w:r>
        <w:rPr>
          <w:rFonts w:hint="eastAsia" w:ascii="宋体" w:hAnsi="宋体" w:eastAsia="宋体" w:cs="宋体"/>
          <w:b/>
          <w:bCs/>
          <w:color w:val="auto"/>
          <w:sz w:val="21"/>
          <w:szCs w:val="21"/>
          <w:lang w:val="en-US" w:eastAsia="zh-CN"/>
        </w:rPr>
        <w:t>3</w:t>
      </w:r>
      <w:r>
        <w:rPr>
          <w:rFonts w:hint="eastAsia" w:ascii="宋体" w:hAnsi="宋体" w:eastAsia="宋体" w:cs="宋体"/>
          <w:b/>
          <w:bCs/>
          <w:color w:val="auto"/>
          <w:sz w:val="21"/>
          <w:szCs w:val="21"/>
        </w:rPr>
        <w:t xml:space="preserve"> 塘厦林村污水处理厂一期提标</w:t>
      </w:r>
    </w:p>
    <w:p>
      <w:pPr>
        <w:spacing w:line="360" w:lineRule="auto"/>
        <w:ind w:firstLine="420" w:firstLineChars="200"/>
        <w:rPr>
          <w:rFonts w:hint="eastAsia" w:ascii="宋体" w:hAnsi="宋体" w:eastAsia="宋体" w:cs="宋体"/>
          <w:b/>
          <w:bCs/>
          <w:color w:val="auto"/>
          <w:sz w:val="21"/>
          <w:szCs w:val="21"/>
        </w:rPr>
      </w:pPr>
      <w:r>
        <w:rPr>
          <w:rFonts w:hint="eastAsia" w:ascii="宋体" w:hAnsi="宋体" w:eastAsia="宋体" w:cs="宋体"/>
          <w:color w:val="auto"/>
          <w:sz w:val="21"/>
          <w:szCs w:val="21"/>
        </w:rPr>
        <w:t>塘厦林村污水处理厂一期提标污水处理规模12万m</w:t>
      </w:r>
      <w:r>
        <w:rPr>
          <w:rFonts w:hint="eastAsia" w:ascii="宋体" w:hAnsi="宋体" w:eastAsia="宋体" w:cs="宋体"/>
          <w:color w:val="auto"/>
          <w:sz w:val="21"/>
          <w:szCs w:val="21"/>
          <w:vertAlign w:val="superscript"/>
        </w:rPr>
        <w:t>3</w:t>
      </w:r>
      <w:r>
        <w:rPr>
          <w:rFonts w:hint="eastAsia" w:ascii="宋体" w:hAnsi="宋体" w:eastAsia="宋体" w:cs="宋体"/>
          <w:color w:val="auto"/>
          <w:sz w:val="21"/>
          <w:szCs w:val="21"/>
        </w:rPr>
        <w:t>/d，总变化系数1.3，峰值流量6500m</w:t>
      </w:r>
      <w:r>
        <w:rPr>
          <w:rFonts w:hint="eastAsia" w:ascii="宋体" w:hAnsi="宋体" w:eastAsia="宋体" w:cs="宋体"/>
          <w:color w:val="auto"/>
          <w:sz w:val="21"/>
          <w:szCs w:val="21"/>
          <w:vertAlign w:val="superscript"/>
        </w:rPr>
        <w:t>3</w:t>
      </w:r>
      <w:r>
        <w:rPr>
          <w:rFonts w:hint="eastAsia" w:ascii="宋体" w:hAnsi="宋体" w:eastAsia="宋体" w:cs="宋体"/>
          <w:color w:val="auto"/>
          <w:sz w:val="21"/>
          <w:szCs w:val="21"/>
        </w:rPr>
        <w:t>/h，出水水质达到《城镇污水处理厂污染物排放标准》（GB18918-2002）一级A标准、广东省地方标准《水污染物排放限值》（DB44/26-2001）第二时段一级标准及广东省《淡水河、石马河流域水污染物排放标准》(DB 44/2050-2017)第二时段排放标准三者中较严值。</w:t>
      </w:r>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塘厦林村污水处理厂一期提标安装TROJAN UV 3000PLUS型紫外消毒设备2台，单台设备紫外灯管安装数量112根。</w:t>
      </w:r>
    </w:p>
    <w:p>
      <w:pPr>
        <w:spacing w:line="360" w:lineRule="auto"/>
        <w:rPr>
          <w:rFonts w:hint="eastAsia" w:ascii="宋体" w:hAnsi="宋体" w:eastAsia="宋体" w:cs="宋体"/>
          <w:b/>
          <w:bCs/>
          <w:color w:val="auto"/>
          <w:sz w:val="21"/>
          <w:szCs w:val="21"/>
        </w:rPr>
      </w:pPr>
      <w:r>
        <w:rPr>
          <w:rFonts w:hint="eastAsia" w:ascii="宋体" w:hAnsi="宋体" w:eastAsia="宋体" w:cs="宋体"/>
          <w:b/>
          <w:bCs/>
          <w:color w:val="auto"/>
          <w:sz w:val="21"/>
          <w:szCs w:val="21"/>
        </w:rPr>
        <w:t>3.2</w:t>
      </w:r>
      <w:r>
        <w:rPr>
          <w:rFonts w:hint="eastAsia" w:ascii="宋体" w:hAnsi="宋体" w:eastAsia="宋体" w:cs="宋体"/>
          <w:b/>
          <w:bCs/>
          <w:color w:val="auto"/>
          <w:sz w:val="21"/>
          <w:szCs w:val="21"/>
          <w:lang w:val="en-US" w:eastAsia="zh-CN"/>
        </w:rPr>
        <w:t>4</w:t>
      </w:r>
      <w:r>
        <w:rPr>
          <w:rFonts w:hint="eastAsia" w:ascii="宋体" w:hAnsi="宋体" w:eastAsia="宋体" w:cs="宋体"/>
          <w:b/>
          <w:bCs/>
          <w:color w:val="auto"/>
          <w:sz w:val="21"/>
          <w:szCs w:val="21"/>
        </w:rPr>
        <w:t xml:space="preserve"> 塘厦石桥头污水处理厂提标</w:t>
      </w:r>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塘厦石桥头污水处理厂提标污水处理规模4万m</w:t>
      </w:r>
      <w:r>
        <w:rPr>
          <w:rFonts w:hint="eastAsia" w:ascii="宋体" w:hAnsi="宋体" w:eastAsia="宋体" w:cs="宋体"/>
          <w:color w:val="auto"/>
          <w:sz w:val="21"/>
          <w:szCs w:val="21"/>
          <w:vertAlign w:val="superscript"/>
        </w:rPr>
        <w:t>3</w:t>
      </w:r>
      <w:r>
        <w:rPr>
          <w:rFonts w:hint="eastAsia" w:ascii="宋体" w:hAnsi="宋体" w:eastAsia="宋体" w:cs="宋体"/>
          <w:color w:val="auto"/>
          <w:sz w:val="21"/>
          <w:szCs w:val="21"/>
        </w:rPr>
        <w:t>/d，总变化系数1.41，峰值流量2350m</w:t>
      </w:r>
      <w:r>
        <w:rPr>
          <w:rFonts w:hint="eastAsia" w:ascii="宋体" w:hAnsi="宋体" w:eastAsia="宋体" w:cs="宋体"/>
          <w:color w:val="auto"/>
          <w:sz w:val="21"/>
          <w:szCs w:val="21"/>
          <w:vertAlign w:val="superscript"/>
        </w:rPr>
        <w:t>3</w:t>
      </w:r>
      <w:r>
        <w:rPr>
          <w:rFonts w:hint="eastAsia" w:ascii="宋体" w:hAnsi="宋体" w:eastAsia="宋体" w:cs="宋体"/>
          <w:color w:val="auto"/>
          <w:sz w:val="21"/>
          <w:szCs w:val="21"/>
        </w:rPr>
        <w:t>/h，出水水质达到《城镇污水处理厂污染物排放标准》（GB18918-2002）一级A标准、广东省地方标准《水污染物排放限值》（DB44/26-2001）第二时段一级标准及广东省《淡水河、石马河流域水污染物排放标准》(DB 44/2050-2017)第二时段排放标准三者中较严值。</w:t>
      </w:r>
    </w:p>
    <w:p>
      <w:pPr>
        <w:spacing w:line="360" w:lineRule="auto"/>
        <w:ind w:firstLine="495" w:firstLineChars="236"/>
        <w:rPr>
          <w:rFonts w:hint="eastAsia" w:ascii="宋体" w:hAnsi="宋体" w:eastAsia="宋体" w:cs="宋体"/>
          <w:color w:val="auto"/>
          <w:sz w:val="21"/>
          <w:szCs w:val="21"/>
        </w:rPr>
      </w:pPr>
      <w:r>
        <w:rPr>
          <w:rFonts w:hint="eastAsia" w:ascii="宋体" w:hAnsi="宋体" w:eastAsia="宋体" w:cs="宋体"/>
          <w:color w:val="auto"/>
          <w:sz w:val="21"/>
          <w:szCs w:val="21"/>
        </w:rPr>
        <w:t>塘厦石桥头污水处理厂提标工程安装TROJAN UV 3000PLUS型紫外消毒设备1台，单台设备紫外灯管安装数量80根。</w:t>
      </w:r>
    </w:p>
    <w:p>
      <w:pPr>
        <w:spacing w:line="360" w:lineRule="auto"/>
        <w:rPr>
          <w:rFonts w:hint="eastAsia" w:ascii="宋体" w:hAnsi="宋体" w:eastAsia="宋体" w:cs="宋体"/>
          <w:b/>
          <w:bCs/>
          <w:color w:val="auto"/>
          <w:sz w:val="21"/>
          <w:szCs w:val="21"/>
        </w:rPr>
      </w:pPr>
      <w:r>
        <w:rPr>
          <w:rFonts w:hint="eastAsia" w:ascii="宋体" w:hAnsi="宋体" w:eastAsia="宋体" w:cs="宋体"/>
          <w:b/>
          <w:bCs/>
          <w:color w:val="auto"/>
          <w:sz w:val="21"/>
          <w:szCs w:val="21"/>
        </w:rPr>
        <w:t>3.2</w:t>
      </w:r>
      <w:r>
        <w:rPr>
          <w:rFonts w:hint="eastAsia" w:ascii="宋体" w:hAnsi="宋体" w:eastAsia="宋体" w:cs="宋体"/>
          <w:b/>
          <w:bCs/>
          <w:color w:val="auto"/>
          <w:sz w:val="21"/>
          <w:szCs w:val="21"/>
          <w:lang w:val="en-US" w:eastAsia="zh-CN"/>
        </w:rPr>
        <w:t>5</w:t>
      </w:r>
      <w:r>
        <w:rPr>
          <w:rFonts w:hint="eastAsia" w:ascii="宋体" w:hAnsi="宋体" w:eastAsia="宋体" w:cs="宋体"/>
          <w:b/>
          <w:bCs/>
          <w:color w:val="auto"/>
          <w:sz w:val="21"/>
          <w:szCs w:val="21"/>
        </w:rPr>
        <w:t xml:space="preserve"> 樟木头污水处理厂一二期提标</w:t>
      </w:r>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樟木头污水处理厂一二期提标污水处理规模6万m</w:t>
      </w:r>
      <w:r>
        <w:rPr>
          <w:rFonts w:hint="eastAsia" w:ascii="宋体" w:hAnsi="宋体" w:eastAsia="宋体" w:cs="宋体"/>
          <w:color w:val="auto"/>
          <w:sz w:val="21"/>
          <w:szCs w:val="21"/>
          <w:vertAlign w:val="superscript"/>
        </w:rPr>
        <w:t>3</w:t>
      </w:r>
      <w:r>
        <w:rPr>
          <w:rFonts w:hint="eastAsia" w:ascii="宋体" w:hAnsi="宋体" w:eastAsia="宋体" w:cs="宋体"/>
          <w:color w:val="auto"/>
          <w:sz w:val="21"/>
          <w:szCs w:val="21"/>
        </w:rPr>
        <w:t>/d，总变化系数1.3，峰值流量3250m</w:t>
      </w:r>
      <w:r>
        <w:rPr>
          <w:rFonts w:hint="eastAsia" w:ascii="宋体" w:hAnsi="宋体" w:eastAsia="宋体" w:cs="宋体"/>
          <w:color w:val="auto"/>
          <w:sz w:val="21"/>
          <w:szCs w:val="21"/>
          <w:vertAlign w:val="superscript"/>
        </w:rPr>
        <w:t>3</w:t>
      </w:r>
      <w:r>
        <w:rPr>
          <w:rFonts w:hint="eastAsia" w:ascii="宋体" w:hAnsi="宋体" w:eastAsia="宋体" w:cs="宋体"/>
          <w:color w:val="auto"/>
          <w:sz w:val="21"/>
          <w:szCs w:val="21"/>
        </w:rPr>
        <w:t>/h，出水水质达到《城镇污水处理厂污染物排放标准》（GB18918-2002）一级A标准、广东省地方标准《水污染物排放限值》（DB44/26-2001）第二时段一级标准及广东省《淡水河、石马河流域水污染物排放标准》(DB 44/2050-2017)第二时段排放标准三者中较严值。</w:t>
      </w:r>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樟木头污水处理厂一二期提标安装TROJAN UV 3000PLUS型紫外消毒设备1台，单台设备紫外灯管安装数量112根。</w:t>
      </w:r>
    </w:p>
    <w:p>
      <w:pPr>
        <w:spacing w:line="360" w:lineRule="auto"/>
        <w:rPr>
          <w:rFonts w:hint="eastAsia" w:ascii="宋体" w:hAnsi="宋体" w:eastAsia="宋体" w:cs="宋体"/>
          <w:b/>
          <w:bCs/>
          <w:color w:val="auto"/>
          <w:sz w:val="21"/>
          <w:szCs w:val="21"/>
        </w:rPr>
      </w:pPr>
      <w:r>
        <w:rPr>
          <w:rFonts w:hint="eastAsia" w:ascii="宋体" w:hAnsi="宋体" w:eastAsia="宋体" w:cs="宋体"/>
          <w:b/>
          <w:bCs/>
          <w:color w:val="auto"/>
          <w:sz w:val="21"/>
          <w:szCs w:val="21"/>
        </w:rPr>
        <w:t>3.2</w:t>
      </w:r>
      <w:r>
        <w:rPr>
          <w:rFonts w:hint="eastAsia" w:ascii="宋体" w:hAnsi="宋体" w:eastAsia="宋体" w:cs="宋体"/>
          <w:b/>
          <w:bCs/>
          <w:color w:val="auto"/>
          <w:sz w:val="21"/>
          <w:szCs w:val="21"/>
          <w:lang w:val="en-US" w:eastAsia="zh-CN"/>
        </w:rPr>
        <w:t>6</w:t>
      </w:r>
      <w:r>
        <w:rPr>
          <w:rFonts w:hint="eastAsia" w:ascii="宋体" w:hAnsi="宋体" w:eastAsia="宋体" w:cs="宋体"/>
          <w:b/>
          <w:bCs/>
          <w:color w:val="auto"/>
          <w:sz w:val="21"/>
          <w:szCs w:val="21"/>
        </w:rPr>
        <w:t xml:space="preserve"> 谢岗污水处理厂一期提标</w:t>
      </w:r>
    </w:p>
    <w:p>
      <w:pPr>
        <w:spacing w:line="360" w:lineRule="auto"/>
        <w:ind w:firstLine="420" w:firstLineChars="200"/>
        <w:rPr>
          <w:rFonts w:hint="eastAsia" w:ascii="宋体" w:hAnsi="宋体" w:eastAsia="宋体" w:cs="宋体"/>
          <w:b/>
          <w:bCs/>
          <w:color w:val="auto"/>
          <w:sz w:val="21"/>
          <w:szCs w:val="21"/>
        </w:rPr>
      </w:pPr>
      <w:r>
        <w:rPr>
          <w:rFonts w:hint="eastAsia" w:ascii="宋体" w:hAnsi="宋体" w:eastAsia="宋体" w:cs="宋体"/>
          <w:color w:val="auto"/>
          <w:sz w:val="21"/>
          <w:szCs w:val="21"/>
        </w:rPr>
        <w:t>谢岗污水处理厂一期提标污水处理规模3万m</w:t>
      </w:r>
      <w:r>
        <w:rPr>
          <w:rFonts w:hint="eastAsia" w:ascii="宋体" w:hAnsi="宋体" w:eastAsia="宋体" w:cs="宋体"/>
          <w:color w:val="auto"/>
          <w:sz w:val="21"/>
          <w:szCs w:val="21"/>
          <w:vertAlign w:val="superscript"/>
        </w:rPr>
        <w:t>3</w:t>
      </w:r>
      <w:r>
        <w:rPr>
          <w:rFonts w:hint="eastAsia" w:ascii="宋体" w:hAnsi="宋体" w:eastAsia="宋体" w:cs="宋体"/>
          <w:color w:val="auto"/>
          <w:sz w:val="21"/>
          <w:szCs w:val="21"/>
        </w:rPr>
        <w:t>/d，总变化系数1.45，峰值流量1812.5m</w:t>
      </w:r>
      <w:r>
        <w:rPr>
          <w:rFonts w:hint="eastAsia" w:ascii="宋体" w:hAnsi="宋体" w:eastAsia="宋体" w:cs="宋体"/>
          <w:color w:val="auto"/>
          <w:sz w:val="21"/>
          <w:szCs w:val="21"/>
          <w:vertAlign w:val="superscript"/>
        </w:rPr>
        <w:t>3</w:t>
      </w:r>
      <w:r>
        <w:rPr>
          <w:rFonts w:hint="eastAsia" w:ascii="宋体" w:hAnsi="宋体" w:eastAsia="宋体" w:cs="宋体"/>
          <w:color w:val="auto"/>
          <w:sz w:val="21"/>
          <w:szCs w:val="21"/>
        </w:rPr>
        <w:t>/h，出水水质达到《城镇污水处理厂污染物排放标准》（GB18918-2002）一级A标准、广东省地方标准《水污染物排放限值》（DB44/26-2001）第二时段一级标准及广东省《淡水河、石马河流域水污染物排放标准》(DB 44/2050-2017)第二时段排放标准三者中较严值。</w:t>
      </w:r>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谢岗污水处理厂一期提标安装TROJAN UV 3000PLUS紫外消毒设备1台，单台设备紫外灯管安装数量64根。</w:t>
      </w:r>
    </w:p>
    <w:p>
      <w:pPr>
        <w:spacing w:line="360" w:lineRule="auto"/>
        <w:rPr>
          <w:rFonts w:hint="eastAsia" w:ascii="宋体" w:hAnsi="宋体" w:eastAsia="宋体" w:cs="宋体"/>
          <w:b/>
          <w:bCs/>
          <w:color w:val="auto"/>
          <w:sz w:val="21"/>
          <w:szCs w:val="21"/>
        </w:rPr>
      </w:pPr>
      <w:r>
        <w:rPr>
          <w:rFonts w:hint="eastAsia" w:ascii="宋体" w:hAnsi="宋体" w:eastAsia="宋体" w:cs="宋体"/>
          <w:b/>
          <w:bCs/>
          <w:color w:val="auto"/>
          <w:sz w:val="21"/>
          <w:szCs w:val="21"/>
        </w:rPr>
        <w:t>3.2</w:t>
      </w:r>
      <w:r>
        <w:rPr>
          <w:rFonts w:hint="eastAsia" w:ascii="宋体" w:hAnsi="宋体" w:eastAsia="宋体" w:cs="宋体"/>
          <w:b/>
          <w:bCs/>
          <w:color w:val="auto"/>
          <w:sz w:val="21"/>
          <w:szCs w:val="21"/>
          <w:lang w:val="en-US" w:eastAsia="zh-CN"/>
        </w:rPr>
        <w:t>7</w:t>
      </w:r>
      <w:r>
        <w:rPr>
          <w:rFonts w:hint="eastAsia" w:ascii="宋体" w:hAnsi="宋体" w:eastAsia="宋体" w:cs="宋体"/>
          <w:b/>
          <w:bCs/>
          <w:color w:val="auto"/>
          <w:sz w:val="21"/>
          <w:szCs w:val="21"/>
        </w:rPr>
        <w:t xml:space="preserve"> 桥头污水处理厂一期提标</w:t>
      </w:r>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桥头污水处理厂一期提标污水处理规模4万m</w:t>
      </w:r>
      <w:r>
        <w:rPr>
          <w:rFonts w:hint="eastAsia" w:ascii="宋体" w:hAnsi="宋体" w:eastAsia="宋体" w:cs="宋体"/>
          <w:color w:val="auto"/>
          <w:sz w:val="21"/>
          <w:szCs w:val="21"/>
          <w:vertAlign w:val="superscript"/>
        </w:rPr>
        <w:t>3</w:t>
      </w:r>
      <w:r>
        <w:rPr>
          <w:rFonts w:hint="eastAsia" w:ascii="宋体" w:hAnsi="宋体" w:eastAsia="宋体" w:cs="宋体"/>
          <w:color w:val="auto"/>
          <w:sz w:val="21"/>
          <w:szCs w:val="21"/>
        </w:rPr>
        <w:t>/d，总变化系数1.41，峰值流量2350m</w:t>
      </w:r>
      <w:r>
        <w:rPr>
          <w:rFonts w:hint="eastAsia" w:ascii="宋体" w:hAnsi="宋体" w:eastAsia="宋体" w:cs="宋体"/>
          <w:color w:val="auto"/>
          <w:sz w:val="21"/>
          <w:szCs w:val="21"/>
          <w:vertAlign w:val="superscript"/>
        </w:rPr>
        <w:t>3</w:t>
      </w:r>
      <w:r>
        <w:rPr>
          <w:rFonts w:hint="eastAsia" w:ascii="宋体" w:hAnsi="宋体" w:eastAsia="宋体" w:cs="宋体"/>
          <w:color w:val="auto"/>
          <w:sz w:val="21"/>
          <w:szCs w:val="21"/>
        </w:rPr>
        <w:t>/h，出水水质达到《城镇污水处理厂污染物排放标准》（GB18918-2002）一级A标准、广东省地方标准《水污染物排放限值》（DB44/26-2001）第二时段一级标准及广东省《淡水河、石马河流域水污染物排放标准》(DB 44/2050-2017)第二时段排放标准三者中较严值。</w:t>
      </w:r>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桥头污水处理厂一期提标安装TROJAN UV 3000PLUS紫外消毒设备1台，单台设备紫外灯管安装数量80根。</w:t>
      </w:r>
    </w:p>
    <w:p>
      <w:pPr>
        <w:spacing w:line="160" w:lineRule="exact"/>
        <w:rPr>
          <w:rFonts w:hint="eastAsia" w:ascii="宋体" w:hAnsi="宋体" w:eastAsia="宋体" w:cs="宋体"/>
          <w:color w:val="auto"/>
          <w:sz w:val="21"/>
          <w:szCs w:val="21"/>
        </w:rPr>
      </w:pPr>
    </w:p>
    <w:p>
      <w:pPr>
        <w:spacing w:line="360" w:lineRule="auto"/>
        <w:rPr>
          <w:rFonts w:hint="eastAsia" w:ascii="宋体" w:hAnsi="宋体" w:eastAsia="宋体" w:cs="宋体"/>
          <w:b/>
          <w:color w:val="auto"/>
          <w:sz w:val="21"/>
          <w:szCs w:val="21"/>
        </w:rPr>
      </w:pPr>
      <w:r>
        <w:rPr>
          <w:rFonts w:hint="eastAsia" w:ascii="宋体" w:hAnsi="宋体" w:eastAsia="宋体" w:cs="宋体"/>
          <w:b/>
          <w:color w:val="auto"/>
          <w:sz w:val="21"/>
          <w:szCs w:val="21"/>
        </w:rPr>
        <w:t>4.采购清单及要求</w:t>
      </w:r>
    </w:p>
    <w:p>
      <w:pPr>
        <w:spacing w:line="360" w:lineRule="auto"/>
        <w:rPr>
          <w:rFonts w:hint="eastAsia" w:ascii="宋体" w:hAnsi="宋体" w:eastAsia="宋体" w:cs="宋体"/>
          <w:b/>
          <w:color w:val="auto"/>
          <w:sz w:val="21"/>
          <w:szCs w:val="21"/>
          <w:lang w:val="en-US" w:eastAsia="zh-CN"/>
        </w:rPr>
      </w:pPr>
      <w:r>
        <w:rPr>
          <w:rFonts w:hint="eastAsia" w:ascii="宋体" w:hAnsi="宋体" w:eastAsia="宋体" w:cs="宋体"/>
          <w:b/>
          <w:color w:val="auto"/>
          <w:sz w:val="21"/>
          <w:szCs w:val="21"/>
        </w:rPr>
        <w:t>4.1采购</w:t>
      </w:r>
      <w:r>
        <w:rPr>
          <w:rFonts w:hint="eastAsia" w:ascii="宋体" w:hAnsi="宋体" w:eastAsia="宋体" w:cs="宋体"/>
          <w:b/>
          <w:color w:val="auto"/>
          <w:sz w:val="21"/>
          <w:szCs w:val="21"/>
          <w:lang w:val="en-US" w:eastAsia="zh-CN"/>
        </w:rPr>
        <w:t>货物情况</w:t>
      </w:r>
    </w:p>
    <w:p>
      <w:pPr>
        <w:spacing w:line="360" w:lineRule="auto"/>
        <w:ind w:firstLine="0" w:firstLineChars="0"/>
        <w:rPr>
          <w:rFonts w:hint="eastAsia" w:ascii="宋体" w:hAnsi="宋体" w:eastAsia="宋体" w:cs="宋体"/>
          <w:b w:val="0"/>
          <w:color w:val="auto"/>
          <w:sz w:val="21"/>
          <w:szCs w:val="21"/>
          <w:lang w:val="en-US" w:eastAsia="zh-CN"/>
        </w:rPr>
      </w:pPr>
      <w:r>
        <w:rPr>
          <w:rFonts w:hint="eastAsia" w:ascii="宋体" w:hAnsi="宋体" w:eastAsia="宋体" w:cs="宋体"/>
          <w:b w:val="0"/>
          <w:color w:val="auto"/>
          <w:sz w:val="21"/>
          <w:szCs w:val="21"/>
          <w:lang w:val="en-US" w:eastAsia="zh-CN"/>
        </w:rPr>
        <w:t>（1）采购货物清单如下</w:t>
      </w:r>
    </w:p>
    <w:tbl>
      <w:tblPr>
        <w:tblStyle w:val="36"/>
        <w:tblW w:w="10370" w:type="dxa"/>
        <w:jc w:val="center"/>
        <w:shd w:val="clear" w:color="auto" w:fill="auto"/>
        <w:tblLayout w:type="fixed"/>
        <w:tblCellMar>
          <w:top w:w="0" w:type="dxa"/>
          <w:left w:w="108" w:type="dxa"/>
          <w:bottom w:w="0" w:type="dxa"/>
          <w:right w:w="108" w:type="dxa"/>
        </w:tblCellMar>
      </w:tblPr>
      <w:tblGrid>
        <w:gridCol w:w="694"/>
        <w:gridCol w:w="2040"/>
        <w:gridCol w:w="1376"/>
        <w:gridCol w:w="1392"/>
        <w:gridCol w:w="1896"/>
        <w:gridCol w:w="1178"/>
        <w:gridCol w:w="678"/>
        <w:gridCol w:w="1116"/>
      </w:tblGrid>
      <w:tr>
        <w:tblPrEx>
          <w:shd w:val="clear" w:color="auto" w:fill="auto"/>
          <w:tblCellMar>
            <w:top w:w="0" w:type="dxa"/>
            <w:left w:w="108" w:type="dxa"/>
            <w:bottom w:w="0" w:type="dxa"/>
            <w:right w:w="108" w:type="dxa"/>
          </w:tblCellMar>
        </w:tblPrEx>
        <w:trPr>
          <w:trHeight w:val="0" w:hRule="atLeast"/>
          <w:jc w:val="center"/>
        </w:trPr>
        <w:tc>
          <w:tcPr>
            <w:tcW w:w="10370" w:type="dxa"/>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污水处理项目</w:t>
            </w:r>
          </w:p>
        </w:tc>
      </w:tr>
      <w:tr>
        <w:tblPrEx>
          <w:shd w:val="clear" w:color="auto" w:fill="auto"/>
          <w:tblCellMar>
            <w:top w:w="0" w:type="dxa"/>
            <w:left w:w="108" w:type="dxa"/>
            <w:bottom w:w="0" w:type="dxa"/>
            <w:right w:w="108" w:type="dxa"/>
          </w:tblCellMar>
        </w:tblPrEx>
        <w:trPr>
          <w:trHeight w:val="0" w:hRule="atLeast"/>
          <w:jc w:val="center"/>
        </w:trPr>
        <w:tc>
          <w:tcPr>
            <w:tcW w:w="1037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一、万江污水处理厂二期</w:t>
            </w:r>
          </w:p>
        </w:tc>
      </w:tr>
      <w:tr>
        <w:tblPrEx>
          <w:shd w:val="clear" w:color="auto" w:fill="auto"/>
          <w:tblCellMar>
            <w:top w:w="0" w:type="dxa"/>
            <w:left w:w="108" w:type="dxa"/>
            <w:bottom w:w="0" w:type="dxa"/>
            <w:right w:w="108" w:type="dxa"/>
          </w:tblCellMar>
        </w:tblPrEx>
        <w:trPr>
          <w:trHeight w:val="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序号</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备件名称</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设备品牌</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设备型号</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原配件编号</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采购数量</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单位</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备注</w:t>
            </w:r>
          </w:p>
        </w:tc>
      </w:tr>
      <w:tr>
        <w:tblPrEx>
          <w:shd w:val="clear" w:color="auto" w:fill="auto"/>
          <w:tblCellMar>
            <w:top w:w="0" w:type="dxa"/>
            <w:left w:w="108" w:type="dxa"/>
            <w:bottom w:w="0" w:type="dxa"/>
            <w:right w:w="108" w:type="dxa"/>
          </w:tblCellMar>
        </w:tblPrEx>
        <w:trPr>
          <w:trHeight w:val="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镇流器</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特洁安</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UV3000 PLUS</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917341-100</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r>
      <w:tr>
        <w:tblPrEx>
          <w:shd w:val="clear" w:color="auto" w:fill="auto"/>
          <w:tblCellMar>
            <w:top w:w="0" w:type="dxa"/>
            <w:left w:w="108" w:type="dxa"/>
            <w:bottom w:w="0" w:type="dxa"/>
            <w:right w:w="108" w:type="dxa"/>
          </w:tblCellMar>
        </w:tblPrEx>
        <w:trPr>
          <w:trHeight w:val="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套管密封圈</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特洁安</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UV3000 PLUS</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316144P，10个/包</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包</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r>
      <w:tr>
        <w:tblPrEx>
          <w:shd w:val="clear" w:color="auto" w:fill="auto"/>
          <w:tblCellMar>
            <w:top w:w="0" w:type="dxa"/>
            <w:left w:w="108" w:type="dxa"/>
            <w:bottom w:w="0" w:type="dxa"/>
            <w:right w:w="108" w:type="dxa"/>
          </w:tblCellMar>
        </w:tblPrEx>
        <w:trPr>
          <w:trHeight w:val="0" w:hRule="atLeast"/>
          <w:jc w:val="center"/>
        </w:trPr>
        <w:tc>
          <w:tcPr>
            <w:tcW w:w="1037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二、中堂污水处理厂二期</w:t>
            </w:r>
          </w:p>
        </w:tc>
      </w:tr>
      <w:tr>
        <w:tblPrEx>
          <w:shd w:val="clear" w:color="auto" w:fill="auto"/>
          <w:tblCellMar>
            <w:top w:w="0" w:type="dxa"/>
            <w:left w:w="108" w:type="dxa"/>
            <w:bottom w:w="0" w:type="dxa"/>
            <w:right w:w="108" w:type="dxa"/>
          </w:tblCellMar>
        </w:tblPrEx>
        <w:trPr>
          <w:trHeight w:val="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序号</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备件名称</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设备品牌</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设备型号</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原配件编号</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采购数量</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单位</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备注</w:t>
            </w:r>
          </w:p>
        </w:tc>
      </w:tr>
      <w:tr>
        <w:tblPrEx>
          <w:shd w:val="clear" w:color="auto" w:fill="auto"/>
          <w:tblCellMar>
            <w:top w:w="0" w:type="dxa"/>
            <w:left w:w="108" w:type="dxa"/>
            <w:bottom w:w="0" w:type="dxa"/>
            <w:right w:w="108" w:type="dxa"/>
          </w:tblCellMar>
        </w:tblPrEx>
        <w:trPr>
          <w:trHeight w:val="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紫外灯管</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特洁安</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UV3000 PLUS</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794447-ORD</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lang w:val="en-US"/>
              </w:rPr>
            </w:pPr>
            <w:r>
              <w:rPr>
                <w:rFonts w:hint="eastAsia" w:ascii="宋体" w:hAnsi="宋体" w:eastAsia="宋体" w:cs="宋体"/>
                <w:i w:val="0"/>
                <w:iCs w:val="0"/>
                <w:color w:val="auto"/>
                <w:kern w:val="0"/>
                <w:sz w:val="21"/>
                <w:szCs w:val="21"/>
                <w:u w:val="none"/>
                <w:lang w:val="en-US" w:eastAsia="zh-CN" w:bidi="ar"/>
              </w:rPr>
              <w:t>25</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根</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r>
      <w:tr>
        <w:tblPrEx>
          <w:shd w:val="clear" w:color="auto" w:fill="auto"/>
          <w:tblCellMar>
            <w:top w:w="0" w:type="dxa"/>
            <w:left w:w="108" w:type="dxa"/>
            <w:bottom w:w="0" w:type="dxa"/>
            <w:right w:w="108" w:type="dxa"/>
          </w:tblCellMar>
        </w:tblPrEx>
        <w:trPr>
          <w:trHeight w:val="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清洗凝胶</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特洁安</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UV3000 PLUS</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901507</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桶</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r>
      <w:tr>
        <w:tblPrEx>
          <w:shd w:val="clear" w:color="auto" w:fill="auto"/>
          <w:tblCellMar>
            <w:top w:w="0" w:type="dxa"/>
            <w:left w:w="108" w:type="dxa"/>
            <w:bottom w:w="0" w:type="dxa"/>
            <w:right w:w="108" w:type="dxa"/>
          </w:tblCellMar>
        </w:tblPrEx>
        <w:trPr>
          <w:trHeight w:val="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镇流器</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特洁安</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UV3000 PLUS</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917341-100</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8</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r>
      <w:tr>
        <w:tblPrEx>
          <w:shd w:val="clear" w:color="auto" w:fill="auto"/>
          <w:tblCellMar>
            <w:top w:w="0" w:type="dxa"/>
            <w:left w:w="108" w:type="dxa"/>
            <w:bottom w:w="0" w:type="dxa"/>
            <w:right w:w="108" w:type="dxa"/>
          </w:tblCellMar>
        </w:tblPrEx>
        <w:trPr>
          <w:trHeight w:val="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擦拭器密封件(包含一根短氟橡胶管 )</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特洁安</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UV3000 PLUS</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327122</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8</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套</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r>
      <w:tr>
        <w:tblPrEx>
          <w:shd w:val="clear" w:color="auto" w:fill="auto"/>
          <w:tblCellMar>
            <w:top w:w="0" w:type="dxa"/>
            <w:left w:w="108" w:type="dxa"/>
            <w:bottom w:w="0" w:type="dxa"/>
            <w:right w:w="108" w:type="dxa"/>
          </w:tblCellMar>
        </w:tblPrEx>
        <w:trPr>
          <w:trHeight w:val="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紫外灯套管</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特洁安</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UV3000 PLUS</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316136</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根</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r>
      <w:tr>
        <w:tblPrEx>
          <w:shd w:val="clear" w:color="auto" w:fill="auto"/>
          <w:tblCellMar>
            <w:top w:w="0" w:type="dxa"/>
            <w:left w:w="108" w:type="dxa"/>
            <w:bottom w:w="0" w:type="dxa"/>
            <w:right w:w="108" w:type="dxa"/>
          </w:tblCellMar>
        </w:tblPrEx>
        <w:trPr>
          <w:trHeight w:val="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套管密封圈</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特洁安</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UV3000 PLUS</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316144P，10个/包</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20</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包</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r>
      <w:tr>
        <w:tblPrEx>
          <w:shd w:val="clear" w:color="auto" w:fill="auto"/>
          <w:tblCellMar>
            <w:top w:w="0" w:type="dxa"/>
            <w:left w:w="108" w:type="dxa"/>
            <w:bottom w:w="0" w:type="dxa"/>
            <w:right w:w="108" w:type="dxa"/>
          </w:tblCellMar>
        </w:tblPrEx>
        <w:trPr>
          <w:trHeight w:val="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7</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灯头</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特洁安</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UV3000 PLUS</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316505-078X</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r>
      <w:tr>
        <w:tblPrEx>
          <w:shd w:val="clear" w:color="auto" w:fill="auto"/>
          <w:tblCellMar>
            <w:top w:w="0" w:type="dxa"/>
            <w:left w:w="108" w:type="dxa"/>
            <w:bottom w:w="0" w:type="dxa"/>
            <w:right w:w="108" w:type="dxa"/>
          </w:tblCellMar>
        </w:tblPrEx>
        <w:trPr>
          <w:trHeight w:val="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8</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套管锁紧螺母</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特洁安</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UV3000 PLUS</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316148P，10个/包</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包</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r>
      <w:tr>
        <w:tblPrEx>
          <w:shd w:val="clear" w:color="auto" w:fill="auto"/>
          <w:tblCellMar>
            <w:top w:w="0" w:type="dxa"/>
            <w:left w:w="108" w:type="dxa"/>
            <w:bottom w:w="0" w:type="dxa"/>
            <w:right w:w="108" w:type="dxa"/>
          </w:tblCellMar>
        </w:tblPrEx>
        <w:trPr>
          <w:trHeight w:val="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9</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擦拭器连接胶管</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特洁安</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UV3000 PLUS</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米</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r>
      <w:tr>
        <w:tblPrEx>
          <w:shd w:val="clear" w:color="auto" w:fill="auto"/>
          <w:tblCellMar>
            <w:top w:w="0" w:type="dxa"/>
            <w:left w:w="108" w:type="dxa"/>
            <w:bottom w:w="0" w:type="dxa"/>
            <w:right w:w="108" w:type="dxa"/>
          </w:tblCellMar>
        </w:tblPrEx>
        <w:trPr>
          <w:trHeight w:val="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光强传感器（含电缆线）</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特洁安</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UV3000 PLUS</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015393-S-158NB</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套</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r>
      <w:tr>
        <w:tblPrEx>
          <w:shd w:val="clear" w:color="auto" w:fill="auto"/>
          <w:tblCellMar>
            <w:top w:w="0" w:type="dxa"/>
            <w:left w:w="108" w:type="dxa"/>
            <w:bottom w:w="0" w:type="dxa"/>
            <w:right w:w="108" w:type="dxa"/>
          </w:tblCellMar>
        </w:tblPrEx>
        <w:trPr>
          <w:trHeight w:val="0" w:hRule="atLeast"/>
          <w:jc w:val="center"/>
        </w:trPr>
        <w:tc>
          <w:tcPr>
            <w:tcW w:w="1037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三、虎门宁洲污水处理厂二期</w:t>
            </w:r>
          </w:p>
        </w:tc>
      </w:tr>
      <w:tr>
        <w:tblPrEx>
          <w:shd w:val="clear" w:color="auto" w:fill="auto"/>
          <w:tblCellMar>
            <w:top w:w="0" w:type="dxa"/>
            <w:left w:w="108" w:type="dxa"/>
            <w:bottom w:w="0" w:type="dxa"/>
            <w:right w:w="108" w:type="dxa"/>
          </w:tblCellMar>
        </w:tblPrEx>
        <w:trPr>
          <w:trHeight w:val="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序号</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备件名称</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设备品牌</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设备型号</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原配件编号</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采购数量</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单位</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备注</w:t>
            </w:r>
          </w:p>
        </w:tc>
      </w:tr>
      <w:tr>
        <w:tblPrEx>
          <w:shd w:val="clear" w:color="auto" w:fill="auto"/>
          <w:tblCellMar>
            <w:top w:w="0" w:type="dxa"/>
            <w:left w:w="108" w:type="dxa"/>
            <w:bottom w:w="0" w:type="dxa"/>
            <w:right w:w="108" w:type="dxa"/>
          </w:tblCellMar>
        </w:tblPrEx>
        <w:trPr>
          <w:trHeight w:val="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紫外灯管</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特洁安</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UV3000 PLUS</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794447-ORD</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lang w:val="en-US"/>
              </w:rPr>
            </w:pPr>
            <w:r>
              <w:rPr>
                <w:rFonts w:hint="eastAsia" w:ascii="宋体" w:hAnsi="宋体" w:eastAsia="宋体" w:cs="宋体"/>
                <w:i w:val="0"/>
                <w:iCs w:val="0"/>
                <w:color w:val="auto"/>
                <w:kern w:val="0"/>
                <w:sz w:val="21"/>
                <w:szCs w:val="21"/>
                <w:u w:val="none"/>
                <w:lang w:val="en-US" w:eastAsia="zh-CN" w:bidi="ar"/>
              </w:rPr>
              <w:t>150</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根</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r>
      <w:tr>
        <w:tblPrEx>
          <w:shd w:val="clear" w:color="auto" w:fill="auto"/>
          <w:tblCellMar>
            <w:top w:w="0" w:type="dxa"/>
            <w:left w:w="108" w:type="dxa"/>
            <w:bottom w:w="0" w:type="dxa"/>
            <w:right w:w="108" w:type="dxa"/>
          </w:tblCellMar>
        </w:tblPrEx>
        <w:trPr>
          <w:trHeight w:val="0" w:hRule="atLeast"/>
          <w:jc w:val="center"/>
        </w:trPr>
        <w:tc>
          <w:tcPr>
            <w:tcW w:w="1037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四、长安新区污水处理厂</w:t>
            </w:r>
          </w:p>
        </w:tc>
      </w:tr>
      <w:tr>
        <w:tblPrEx>
          <w:shd w:val="clear" w:color="auto" w:fill="auto"/>
          <w:tblCellMar>
            <w:top w:w="0" w:type="dxa"/>
            <w:left w:w="108" w:type="dxa"/>
            <w:bottom w:w="0" w:type="dxa"/>
            <w:right w:w="108" w:type="dxa"/>
          </w:tblCellMar>
        </w:tblPrEx>
        <w:trPr>
          <w:trHeight w:val="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序号</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备件名称</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设备品牌</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设备型号</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原配件编号</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采购数量</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单位</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备注</w:t>
            </w:r>
          </w:p>
        </w:tc>
      </w:tr>
      <w:tr>
        <w:tblPrEx>
          <w:shd w:val="clear" w:color="auto" w:fill="auto"/>
          <w:tblCellMar>
            <w:top w:w="0" w:type="dxa"/>
            <w:left w:w="108" w:type="dxa"/>
            <w:bottom w:w="0" w:type="dxa"/>
            <w:right w:w="108" w:type="dxa"/>
          </w:tblCellMar>
        </w:tblPrEx>
        <w:trPr>
          <w:trHeight w:val="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紫外灯管</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特洁安</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UV3000 PLUS</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794447-ORD</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lang w:val="en-US"/>
              </w:rPr>
            </w:pPr>
            <w:r>
              <w:rPr>
                <w:rFonts w:hint="eastAsia" w:ascii="宋体" w:hAnsi="宋体" w:eastAsia="宋体" w:cs="宋体"/>
                <w:i w:val="0"/>
                <w:iCs w:val="0"/>
                <w:color w:val="auto"/>
                <w:kern w:val="0"/>
                <w:sz w:val="21"/>
                <w:szCs w:val="21"/>
                <w:u w:val="none"/>
                <w:lang w:val="en-US" w:eastAsia="zh-CN" w:bidi="ar"/>
              </w:rPr>
              <w:t>200</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根</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r>
      <w:tr>
        <w:tblPrEx>
          <w:shd w:val="clear" w:color="auto" w:fill="auto"/>
          <w:tblCellMar>
            <w:top w:w="0" w:type="dxa"/>
            <w:left w:w="108" w:type="dxa"/>
            <w:bottom w:w="0" w:type="dxa"/>
            <w:right w:w="108" w:type="dxa"/>
          </w:tblCellMar>
        </w:tblPrEx>
        <w:trPr>
          <w:trHeight w:val="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镇流器</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特洁安</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UV3000 PLUS</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917341-100</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lang w:val="en-US"/>
              </w:rPr>
            </w:pPr>
            <w:r>
              <w:rPr>
                <w:rFonts w:hint="eastAsia" w:ascii="宋体" w:hAnsi="宋体" w:eastAsia="宋体" w:cs="宋体"/>
                <w:i w:val="0"/>
                <w:iCs w:val="0"/>
                <w:color w:val="auto"/>
                <w:kern w:val="0"/>
                <w:sz w:val="21"/>
                <w:szCs w:val="21"/>
                <w:u w:val="none"/>
                <w:lang w:val="en-US" w:eastAsia="zh-CN" w:bidi="ar"/>
              </w:rPr>
              <w:t>40</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r>
      <w:tr>
        <w:tblPrEx>
          <w:shd w:val="clear" w:color="auto" w:fill="auto"/>
          <w:tblCellMar>
            <w:top w:w="0" w:type="dxa"/>
            <w:left w:w="108" w:type="dxa"/>
            <w:bottom w:w="0" w:type="dxa"/>
            <w:right w:w="108" w:type="dxa"/>
          </w:tblCellMar>
        </w:tblPrEx>
        <w:trPr>
          <w:trHeight w:val="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灯头</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特洁安</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UV3000 PLUS</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316505-078X</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50</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r>
      <w:tr>
        <w:tblPrEx>
          <w:shd w:val="clear" w:color="auto" w:fill="auto"/>
          <w:tblCellMar>
            <w:top w:w="0" w:type="dxa"/>
            <w:left w:w="108" w:type="dxa"/>
            <w:bottom w:w="0" w:type="dxa"/>
            <w:right w:w="108" w:type="dxa"/>
          </w:tblCellMar>
        </w:tblPrEx>
        <w:trPr>
          <w:trHeight w:val="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擦拭器连接胶管</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特洁安</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UV3000 PLUS</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50</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米</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r>
      <w:tr>
        <w:tblPrEx>
          <w:shd w:val="clear" w:color="auto" w:fill="auto"/>
          <w:tblCellMar>
            <w:top w:w="0" w:type="dxa"/>
            <w:left w:w="108" w:type="dxa"/>
            <w:bottom w:w="0" w:type="dxa"/>
            <w:right w:w="108" w:type="dxa"/>
          </w:tblCellMar>
        </w:tblPrEx>
        <w:trPr>
          <w:trHeight w:val="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套管密封圈</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特洁安</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UV3000 PLUS</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316144P，10个/包</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40</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包</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r>
      <w:tr>
        <w:tblPrEx>
          <w:shd w:val="clear" w:color="auto" w:fill="auto"/>
          <w:tblCellMar>
            <w:top w:w="0" w:type="dxa"/>
            <w:left w:w="108" w:type="dxa"/>
            <w:bottom w:w="0" w:type="dxa"/>
            <w:right w:w="108" w:type="dxa"/>
          </w:tblCellMar>
        </w:tblPrEx>
        <w:trPr>
          <w:trHeight w:val="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紫外灯套管</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特洁安</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UV3000 PLUS</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316136</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50</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根</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r>
      <w:tr>
        <w:tblPrEx>
          <w:shd w:val="clear" w:color="auto" w:fill="auto"/>
          <w:tblCellMar>
            <w:top w:w="0" w:type="dxa"/>
            <w:left w:w="108" w:type="dxa"/>
            <w:bottom w:w="0" w:type="dxa"/>
            <w:right w:w="108" w:type="dxa"/>
          </w:tblCellMar>
        </w:tblPrEx>
        <w:trPr>
          <w:trHeight w:val="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7</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擦拭器密封件(包含一根短氟橡胶管 )</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特洁安</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UV3000 PLUS</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327122</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300</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套</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r>
      <w:tr>
        <w:tblPrEx>
          <w:shd w:val="clear" w:color="auto" w:fill="auto"/>
          <w:tblCellMar>
            <w:top w:w="0" w:type="dxa"/>
            <w:left w:w="108" w:type="dxa"/>
            <w:bottom w:w="0" w:type="dxa"/>
            <w:right w:w="108" w:type="dxa"/>
          </w:tblCellMar>
        </w:tblPrEx>
        <w:trPr>
          <w:trHeight w:val="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8</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CCB母板</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特洁安</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UV3000 PLUS</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931096</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块</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r>
      <w:tr>
        <w:tblPrEx>
          <w:shd w:val="clear" w:color="auto" w:fill="auto"/>
          <w:tblCellMar>
            <w:top w:w="0" w:type="dxa"/>
            <w:left w:w="108" w:type="dxa"/>
            <w:bottom w:w="0" w:type="dxa"/>
            <w:right w:w="108" w:type="dxa"/>
          </w:tblCellMar>
        </w:tblPrEx>
        <w:trPr>
          <w:trHeight w:val="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9</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通讯拓展模块</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特洁安</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UV3000 PLUS</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931088</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块</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r>
      <w:tr>
        <w:tblPrEx>
          <w:shd w:val="clear" w:color="auto" w:fill="auto"/>
          <w:tblCellMar>
            <w:top w:w="0" w:type="dxa"/>
            <w:left w:w="108" w:type="dxa"/>
            <w:bottom w:w="0" w:type="dxa"/>
            <w:right w:w="108" w:type="dxa"/>
          </w:tblCellMar>
        </w:tblPrEx>
        <w:trPr>
          <w:trHeight w:val="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光强传感器（含电缆线）</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特洁安</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UV3000 PLUS</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015393-S-158NB</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套</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r>
      <w:tr>
        <w:tblPrEx>
          <w:shd w:val="clear" w:color="auto" w:fill="auto"/>
          <w:tblCellMar>
            <w:top w:w="0" w:type="dxa"/>
            <w:left w:w="108" w:type="dxa"/>
            <w:bottom w:w="0" w:type="dxa"/>
            <w:right w:w="108" w:type="dxa"/>
          </w:tblCellMar>
        </w:tblPrEx>
        <w:trPr>
          <w:trHeight w:val="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11</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光强传感器套管</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特洁安</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UV3000 PLUS</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15239</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根</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r>
      <w:tr>
        <w:tblPrEx>
          <w:shd w:val="clear" w:color="auto" w:fill="auto"/>
          <w:tblCellMar>
            <w:top w:w="0" w:type="dxa"/>
            <w:left w:w="108" w:type="dxa"/>
            <w:bottom w:w="0" w:type="dxa"/>
            <w:right w:w="108" w:type="dxa"/>
          </w:tblCellMar>
        </w:tblPrEx>
        <w:trPr>
          <w:trHeight w:val="0" w:hRule="atLeast"/>
          <w:jc w:val="center"/>
        </w:trPr>
        <w:tc>
          <w:tcPr>
            <w:tcW w:w="1037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五、厚街污水处理厂二期</w:t>
            </w:r>
          </w:p>
        </w:tc>
      </w:tr>
      <w:tr>
        <w:tblPrEx>
          <w:shd w:val="clear" w:color="auto" w:fill="auto"/>
          <w:tblCellMar>
            <w:top w:w="0" w:type="dxa"/>
            <w:left w:w="108" w:type="dxa"/>
            <w:bottom w:w="0" w:type="dxa"/>
            <w:right w:w="108" w:type="dxa"/>
          </w:tblCellMar>
        </w:tblPrEx>
        <w:trPr>
          <w:trHeight w:val="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序号</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备件名称</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设备品牌</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设备型号</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原配件编号</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采购数量</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单位</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备注</w:t>
            </w:r>
          </w:p>
        </w:tc>
      </w:tr>
      <w:tr>
        <w:tblPrEx>
          <w:shd w:val="clear" w:color="auto" w:fill="auto"/>
          <w:tblCellMar>
            <w:top w:w="0" w:type="dxa"/>
            <w:left w:w="108" w:type="dxa"/>
            <w:bottom w:w="0" w:type="dxa"/>
            <w:right w:w="108" w:type="dxa"/>
          </w:tblCellMar>
        </w:tblPrEx>
        <w:trPr>
          <w:trHeight w:val="0" w:hRule="atLeast"/>
          <w:jc w:val="center"/>
        </w:trPr>
        <w:tc>
          <w:tcPr>
            <w:tcW w:w="694"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紫外灯管</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特洁安</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UV3000 PLUS</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794447-ORD</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150</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根</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r>
      <w:tr>
        <w:tblPrEx>
          <w:shd w:val="clear" w:color="auto" w:fill="auto"/>
          <w:tblCellMar>
            <w:top w:w="0" w:type="dxa"/>
            <w:left w:w="108" w:type="dxa"/>
            <w:bottom w:w="0" w:type="dxa"/>
            <w:right w:w="108" w:type="dxa"/>
          </w:tblCellMar>
        </w:tblPrEx>
        <w:trPr>
          <w:trHeight w:val="0" w:hRule="atLeast"/>
          <w:jc w:val="center"/>
        </w:trPr>
        <w:tc>
          <w:tcPr>
            <w:tcW w:w="694"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灯头</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特洁安</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UV3000 PLUS</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316505-078X</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20</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r>
      <w:tr>
        <w:tblPrEx>
          <w:shd w:val="clear" w:color="auto" w:fill="auto"/>
          <w:tblCellMar>
            <w:top w:w="0" w:type="dxa"/>
            <w:left w:w="108" w:type="dxa"/>
            <w:bottom w:w="0" w:type="dxa"/>
            <w:right w:w="108" w:type="dxa"/>
          </w:tblCellMar>
        </w:tblPrEx>
        <w:trPr>
          <w:trHeight w:val="0" w:hRule="atLeast"/>
          <w:jc w:val="center"/>
        </w:trPr>
        <w:tc>
          <w:tcPr>
            <w:tcW w:w="694"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擦拭器连接胶管</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特洁安</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UV3000 PLUS</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30</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米</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r>
      <w:tr>
        <w:tblPrEx>
          <w:shd w:val="clear" w:color="auto" w:fill="auto"/>
          <w:tblCellMar>
            <w:top w:w="0" w:type="dxa"/>
            <w:left w:w="108" w:type="dxa"/>
            <w:bottom w:w="0" w:type="dxa"/>
            <w:right w:w="108" w:type="dxa"/>
          </w:tblCellMar>
        </w:tblPrEx>
        <w:trPr>
          <w:trHeight w:val="0" w:hRule="atLeast"/>
          <w:jc w:val="center"/>
        </w:trPr>
        <w:tc>
          <w:tcPr>
            <w:tcW w:w="694"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套管密封圈</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特洁安</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UV3000 PLUS</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316144P，10个/包</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20</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包</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r>
      <w:tr>
        <w:tblPrEx>
          <w:shd w:val="clear" w:color="auto" w:fill="auto"/>
          <w:tblCellMar>
            <w:top w:w="0" w:type="dxa"/>
            <w:left w:w="108" w:type="dxa"/>
            <w:bottom w:w="0" w:type="dxa"/>
            <w:right w:w="108" w:type="dxa"/>
          </w:tblCellMar>
        </w:tblPrEx>
        <w:trPr>
          <w:trHeight w:val="0" w:hRule="atLeast"/>
          <w:jc w:val="center"/>
        </w:trPr>
        <w:tc>
          <w:tcPr>
            <w:tcW w:w="694"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紫外灯套管</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特洁安</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UV3000 PLUS</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316136</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8</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根</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r>
      <w:tr>
        <w:tblPrEx>
          <w:shd w:val="clear" w:color="auto" w:fill="auto"/>
          <w:tblCellMar>
            <w:top w:w="0" w:type="dxa"/>
            <w:left w:w="108" w:type="dxa"/>
            <w:bottom w:w="0" w:type="dxa"/>
            <w:right w:w="108" w:type="dxa"/>
          </w:tblCellMar>
        </w:tblPrEx>
        <w:trPr>
          <w:trHeight w:val="0" w:hRule="atLeast"/>
          <w:jc w:val="center"/>
        </w:trPr>
        <w:tc>
          <w:tcPr>
            <w:tcW w:w="694"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擦拭器密封件(包含一根短氟橡胶管 )</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特洁安</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UV3000 PLUS</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327122</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100</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套</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r>
      <w:tr>
        <w:tblPrEx>
          <w:shd w:val="clear" w:color="auto" w:fill="auto"/>
          <w:tblCellMar>
            <w:top w:w="0" w:type="dxa"/>
            <w:left w:w="108" w:type="dxa"/>
            <w:bottom w:w="0" w:type="dxa"/>
            <w:right w:w="108" w:type="dxa"/>
          </w:tblCellMar>
        </w:tblPrEx>
        <w:trPr>
          <w:trHeight w:val="0" w:hRule="atLeast"/>
          <w:jc w:val="center"/>
        </w:trPr>
        <w:tc>
          <w:tcPr>
            <w:tcW w:w="694"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7</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CCB母板</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特洁安</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UV3000 PLUS</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931096</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块</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r>
      <w:tr>
        <w:tblPrEx>
          <w:shd w:val="clear" w:color="auto" w:fill="auto"/>
          <w:tblCellMar>
            <w:top w:w="0" w:type="dxa"/>
            <w:left w:w="108" w:type="dxa"/>
            <w:bottom w:w="0" w:type="dxa"/>
            <w:right w:w="108" w:type="dxa"/>
          </w:tblCellMar>
        </w:tblPrEx>
        <w:trPr>
          <w:trHeight w:val="0" w:hRule="atLeast"/>
          <w:jc w:val="center"/>
        </w:trPr>
        <w:tc>
          <w:tcPr>
            <w:tcW w:w="694"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8</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通讯拓展模块</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特洁安</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UV3000 PLUS</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931088</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块</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r>
      <w:tr>
        <w:tblPrEx>
          <w:shd w:val="clear" w:color="auto" w:fill="auto"/>
          <w:tblCellMar>
            <w:top w:w="0" w:type="dxa"/>
            <w:left w:w="108" w:type="dxa"/>
            <w:bottom w:w="0" w:type="dxa"/>
            <w:right w:w="108" w:type="dxa"/>
          </w:tblCellMar>
        </w:tblPrEx>
        <w:trPr>
          <w:trHeight w:val="0" w:hRule="atLeast"/>
          <w:jc w:val="center"/>
        </w:trPr>
        <w:tc>
          <w:tcPr>
            <w:tcW w:w="694"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9</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光强传感器（含电缆线）</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特洁安</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UV3000 PLUS</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015393-S-158NB</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套</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r>
      <w:tr>
        <w:tblPrEx>
          <w:shd w:val="clear" w:color="auto" w:fill="auto"/>
          <w:tblCellMar>
            <w:top w:w="0" w:type="dxa"/>
            <w:left w:w="108" w:type="dxa"/>
            <w:bottom w:w="0" w:type="dxa"/>
            <w:right w:w="108" w:type="dxa"/>
          </w:tblCellMar>
        </w:tblPrEx>
        <w:trPr>
          <w:trHeight w:val="0" w:hRule="atLeast"/>
          <w:jc w:val="center"/>
        </w:trPr>
        <w:tc>
          <w:tcPr>
            <w:tcW w:w="694"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光强传感器套管</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特洁安</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UV3000 PLUS</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15239</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根</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r>
      <w:tr>
        <w:tblPrEx>
          <w:shd w:val="clear" w:color="auto" w:fill="auto"/>
          <w:tblCellMar>
            <w:top w:w="0" w:type="dxa"/>
            <w:left w:w="108" w:type="dxa"/>
            <w:bottom w:w="0" w:type="dxa"/>
            <w:right w:w="108" w:type="dxa"/>
          </w:tblCellMar>
        </w:tblPrEx>
        <w:trPr>
          <w:trHeight w:val="0" w:hRule="atLeast"/>
          <w:jc w:val="center"/>
        </w:trPr>
        <w:tc>
          <w:tcPr>
            <w:tcW w:w="1037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六、松北污水处理厂二期</w:t>
            </w:r>
          </w:p>
        </w:tc>
      </w:tr>
      <w:tr>
        <w:tblPrEx>
          <w:shd w:val="clear" w:color="auto" w:fill="auto"/>
          <w:tblCellMar>
            <w:top w:w="0" w:type="dxa"/>
            <w:left w:w="108" w:type="dxa"/>
            <w:bottom w:w="0" w:type="dxa"/>
            <w:right w:w="108" w:type="dxa"/>
          </w:tblCellMar>
        </w:tblPrEx>
        <w:trPr>
          <w:trHeight w:val="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序号</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备件名称</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设备品牌</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设备型号</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原配件编号</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采购数量</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单位</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备注</w:t>
            </w:r>
          </w:p>
        </w:tc>
      </w:tr>
      <w:tr>
        <w:tblPrEx>
          <w:shd w:val="clear" w:color="auto" w:fill="auto"/>
          <w:tblCellMar>
            <w:top w:w="0" w:type="dxa"/>
            <w:left w:w="108" w:type="dxa"/>
            <w:bottom w:w="0" w:type="dxa"/>
            <w:right w:w="108" w:type="dxa"/>
          </w:tblCellMar>
        </w:tblPrEx>
        <w:trPr>
          <w:trHeight w:val="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紫外灯管</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特洁安</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UV3000 PLUS</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794447-ORD</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50</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根</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r>
      <w:tr>
        <w:tblPrEx>
          <w:shd w:val="clear" w:color="auto" w:fill="auto"/>
          <w:tblCellMar>
            <w:top w:w="0" w:type="dxa"/>
            <w:left w:w="108" w:type="dxa"/>
            <w:bottom w:w="0" w:type="dxa"/>
            <w:right w:w="108" w:type="dxa"/>
          </w:tblCellMar>
        </w:tblPrEx>
        <w:trPr>
          <w:trHeight w:val="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清洗凝胶</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特洁安</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UV3000 PLUS</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901507</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桶</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r>
      <w:tr>
        <w:tblPrEx>
          <w:shd w:val="clear" w:color="auto" w:fill="auto"/>
          <w:tblCellMar>
            <w:top w:w="0" w:type="dxa"/>
            <w:left w:w="108" w:type="dxa"/>
            <w:bottom w:w="0" w:type="dxa"/>
            <w:right w:w="108" w:type="dxa"/>
          </w:tblCellMar>
        </w:tblPrEx>
        <w:trPr>
          <w:trHeight w:val="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润滑脂</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特洁安</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UV3000 PLUS</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JET-LUB CC LUBE 70550 14oz/支</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支</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r>
      <w:tr>
        <w:tblPrEx>
          <w:shd w:val="clear" w:color="auto" w:fill="auto"/>
          <w:tblCellMar>
            <w:top w:w="0" w:type="dxa"/>
            <w:left w:w="108" w:type="dxa"/>
            <w:bottom w:w="0" w:type="dxa"/>
            <w:right w:w="108" w:type="dxa"/>
          </w:tblCellMar>
        </w:tblPrEx>
        <w:trPr>
          <w:trHeight w:val="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PDC内光强传感器电缆线(连接CCB板和传感器电缆，包含插头)</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特洁安</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UV3000 PLUS</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15408</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8</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套</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r>
      <w:tr>
        <w:tblPrEx>
          <w:shd w:val="clear" w:color="auto" w:fill="auto"/>
          <w:tblCellMar>
            <w:top w:w="0" w:type="dxa"/>
            <w:left w:w="108" w:type="dxa"/>
            <w:bottom w:w="0" w:type="dxa"/>
            <w:right w:w="108" w:type="dxa"/>
          </w:tblCellMar>
        </w:tblPrEx>
        <w:trPr>
          <w:trHeight w:val="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清洗罐</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特洁安</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UV3000 PLUS</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327125 2～7标准模块清洗罐</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r>
      <w:tr>
        <w:tblPrEx>
          <w:shd w:val="clear" w:color="auto" w:fill="auto"/>
          <w:tblCellMar>
            <w:top w:w="0" w:type="dxa"/>
            <w:left w:w="108" w:type="dxa"/>
            <w:bottom w:w="0" w:type="dxa"/>
            <w:right w:w="108" w:type="dxa"/>
          </w:tblCellMar>
        </w:tblPrEx>
        <w:trPr>
          <w:trHeight w:val="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清洗罐</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特洁安</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UV3000 PLUS</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327125 1、8标准模块清洗罐</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r>
      <w:tr>
        <w:tblPrEx>
          <w:shd w:val="clear" w:color="auto" w:fill="auto"/>
          <w:tblCellMar>
            <w:top w:w="0" w:type="dxa"/>
            <w:left w:w="108" w:type="dxa"/>
            <w:bottom w:w="0" w:type="dxa"/>
            <w:right w:w="108" w:type="dxa"/>
          </w:tblCellMar>
        </w:tblPrEx>
        <w:trPr>
          <w:trHeight w:val="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光强传感器套管</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特洁安</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UV3000 PLUS</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15239</w:t>
            </w: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根</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u w:val="none"/>
              </w:rPr>
            </w:pPr>
          </w:p>
        </w:tc>
      </w:tr>
      <w:tr>
        <w:tblPrEx>
          <w:shd w:val="clear" w:color="auto" w:fill="auto"/>
          <w:tblCellMar>
            <w:top w:w="0" w:type="dxa"/>
            <w:left w:w="108" w:type="dxa"/>
            <w:bottom w:w="0" w:type="dxa"/>
            <w:right w:w="108" w:type="dxa"/>
          </w:tblCellMar>
        </w:tblPrEx>
        <w:trPr>
          <w:trHeight w:val="0" w:hRule="atLeast"/>
          <w:jc w:val="center"/>
        </w:trPr>
        <w:tc>
          <w:tcPr>
            <w:tcW w:w="10370" w:type="dxa"/>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七、黄江污水处理厂二期</w:t>
            </w:r>
          </w:p>
        </w:tc>
      </w:tr>
      <w:tr>
        <w:tblPrEx>
          <w:shd w:val="clear" w:color="auto" w:fill="auto"/>
          <w:tblCellMar>
            <w:top w:w="0" w:type="dxa"/>
            <w:left w:w="108" w:type="dxa"/>
            <w:bottom w:w="0" w:type="dxa"/>
            <w:right w:w="108" w:type="dxa"/>
          </w:tblCellMar>
        </w:tblPrEx>
        <w:trPr>
          <w:trHeight w:val="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序号</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备件名称</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设备品牌</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设备型号</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原配件编号</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采购数量</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单位</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备注</w:t>
            </w:r>
          </w:p>
        </w:tc>
      </w:tr>
      <w:tr>
        <w:tblPrEx>
          <w:shd w:val="clear" w:color="auto" w:fill="auto"/>
          <w:tblCellMar>
            <w:top w:w="0" w:type="dxa"/>
            <w:left w:w="108" w:type="dxa"/>
            <w:bottom w:w="0" w:type="dxa"/>
            <w:right w:w="108" w:type="dxa"/>
          </w:tblCellMar>
        </w:tblPrEx>
        <w:trPr>
          <w:trHeight w:val="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紫外灯管</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特洁安</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UV3000 PLUS</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794447-ORD</w:t>
            </w: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70</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根</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u w:val="none"/>
              </w:rPr>
            </w:pPr>
          </w:p>
        </w:tc>
      </w:tr>
      <w:tr>
        <w:tblPrEx>
          <w:shd w:val="clear" w:color="auto" w:fill="auto"/>
          <w:tblCellMar>
            <w:top w:w="0" w:type="dxa"/>
            <w:left w:w="108" w:type="dxa"/>
            <w:bottom w:w="0" w:type="dxa"/>
            <w:right w:w="108" w:type="dxa"/>
          </w:tblCellMar>
        </w:tblPrEx>
        <w:trPr>
          <w:trHeight w:val="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清洗凝胶</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特洁安</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UV3000 PLUS</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901507</w:t>
            </w: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桶</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u w:val="none"/>
              </w:rPr>
            </w:pPr>
          </w:p>
        </w:tc>
      </w:tr>
      <w:tr>
        <w:tblPrEx>
          <w:shd w:val="clear" w:color="auto" w:fill="auto"/>
          <w:tblCellMar>
            <w:top w:w="0" w:type="dxa"/>
            <w:left w:w="108" w:type="dxa"/>
            <w:bottom w:w="0" w:type="dxa"/>
            <w:right w:w="108" w:type="dxa"/>
          </w:tblCellMar>
        </w:tblPrEx>
        <w:trPr>
          <w:trHeight w:val="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紫外灯套管</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特洁安</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UV3000 PLUS</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316136</w:t>
            </w: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根</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u w:val="none"/>
              </w:rPr>
            </w:pPr>
          </w:p>
        </w:tc>
      </w:tr>
      <w:tr>
        <w:tblPrEx>
          <w:shd w:val="clear" w:color="auto" w:fill="auto"/>
          <w:tblCellMar>
            <w:top w:w="0" w:type="dxa"/>
            <w:left w:w="108" w:type="dxa"/>
            <w:bottom w:w="0" w:type="dxa"/>
            <w:right w:w="108" w:type="dxa"/>
          </w:tblCellMar>
        </w:tblPrEx>
        <w:trPr>
          <w:trHeight w:val="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光强传感器套管</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特洁安</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UV3000 PLUS</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15239</w:t>
            </w: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根</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u w:val="none"/>
              </w:rPr>
            </w:pPr>
          </w:p>
        </w:tc>
      </w:tr>
      <w:tr>
        <w:tblPrEx>
          <w:shd w:val="clear" w:color="auto" w:fill="auto"/>
          <w:tblCellMar>
            <w:top w:w="0" w:type="dxa"/>
            <w:left w:w="108" w:type="dxa"/>
            <w:bottom w:w="0" w:type="dxa"/>
            <w:right w:w="108" w:type="dxa"/>
          </w:tblCellMar>
        </w:tblPrEx>
        <w:trPr>
          <w:trHeight w:val="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镇流器</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特洁安</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UV3000 PLUS</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917341-100</w:t>
            </w: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u w:val="none"/>
              </w:rPr>
            </w:pPr>
          </w:p>
        </w:tc>
      </w:tr>
      <w:tr>
        <w:tblPrEx>
          <w:shd w:val="clear" w:color="auto" w:fill="auto"/>
          <w:tblCellMar>
            <w:top w:w="0" w:type="dxa"/>
            <w:left w:w="108" w:type="dxa"/>
            <w:bottom w:w="0" w:type="dxa"/>
            <w:right w:w="108" w:type="dxa"/>
          </w:tblCellMar>
        </w:tblPrEx>
        <w:trPr>
          <w:trHeight w:val="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套管密封圈</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特洁安</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UV3000 PLUS</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316144P，10个/包</w:t>
            </w: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包</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u w:val="none"/>
              </w:rPr>
            </w:pPr>
          </w:p>
        </w:tc>
      </w:tr>
      <w:tr>
        <w:tblPrEx>
          <w:shd w:val="clear" w:color="auto" w:fill="auto"/>
          <w:tblCellMar>
            <w:top w:w="0" w:type="dxa"/>
            <w:left w:w="108" w:type="dxa"/>
            <w:bottom w:w="0" w:type="dxa"/>
            <w:right w:w="108" w:type="dxa"/>
          </w:tblCellMar>
        </w:tblPrEx>
        <w:trPr>
          <w:trHeight w:val="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7</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擦拭器密封件(包含一根短氟橡胶管 )</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特洁安</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UV3000 PLUS</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327122</w:t>
            </w: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套</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u w:val="none"/>
              </w:rPr>
            </w:pPr>
          </w:p>
        </w:tc>
      </w:tr>
      <w:tr>
        <w:tblPrEx>
          <w:shd w:val="clear" w:color="auto" w:fill="auto"/>
          <w:tblCellMar>
            <w:top w:w="0" w:type="dxa"/>
            <w:left w:w="108" w:type="dxa"/>
            <w:bottom w:w="0" w:type="dxa"/>
            <w:right w:w="108" w:type="dxa"/>
          </w:tblCellMar>
        </w:tblPrEx>
        <w:trPr>
          <w:trHeight w:val="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8</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清洗罐</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特洁安</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UV3000 PLUS</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327125光强探头 清洗罐</w:t>
            </w: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u w:val="none"/>
              </w:rPr>
            </w:pPr>
          </w:p>
        </w:tc>
      </w:tr>
      <w:tr>
        <w:tblPrEx>
          <w:shd w:val="clear" w:color="auto" w:fill="auto"/>
          <w:tblCellMar>
            <w:top w:w="0" w:type="dxa"/>
            <w:left w:w="108" w:type="dxa"/>
            <w:bottom w:w="0" w:type="dxa"/>
            <w:right w:w="108" w:type="dxa"/>
          </w:tblCellMar>
        </w:tblPrEx>
        <w:trPr>
          <w:trHeight w:val="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9</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清洗罐</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特洁安</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UV3000 PLUS</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327125 2～7标准模块清洗罐</w:t>
            </w: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u w:val="none"/>
              </w:rPr>
            </w:pPr>
          </w:p>
        </w:tc>
      </w:tr>
      <w:tr>
        <w:tblPrEx>
          <w:shd w:val="clear" w:color="auto" w:fill="auto"/>
          <w:tblCellMar>
            <w:top w:w="0" w:type="dxa"/>
            <w:left w:w="108" w:type="dxa"/>
            <w:bottom w:w="0" w:type="dxa"/>
            <w:right w:w="108" w:type="dxa"/>
          </w:tblCellMar>
        </w:tblPrEx>
        <w:trPr>
          <w:trHeight w:val="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清洗罐</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特洁安</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UV3000 PLUS</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327125 1、8标准模块清洗罐</w:t>
            </w: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u w:val="none"/>
              </w:rPr>
            </w:pPr>
          </w:p>
        </w:tc>
      </w:tr>
      <w:tr>
        <w:tblPrEx>
          <w:shd w:val="clear" w:color="auto" w:fill="auto"/>
          <w:tblCellMar>
            <w:top w:w="0" w:type="dxa"/>
            <w:left w:w="108" w:type="dxa"/>
            <w:bottom w:w="0" w:type="dxa"/>
            <w:right w:w="108" w:type="dxa"/>
          </w:tblCellMar>
        </w:tblPrEx>
        <w:trPr>
          <w:trHeight w:val="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11</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清洗罐连接软管</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(英尺)</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特洁安</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UV3000 PLUS</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327030</w:t>
            </w: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米</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u w:val="none"/>
              </w:rPr>
            </w:pPr>
          </w:p>
        </w:tc>
      </w:tr>
      <w:tr>
        <w:tblPrEx>
          <w:shd w:val="clear" w:color="auto" w:fill="auto"/>
          <w:tblCellMar>
            <w:top w:w="0" w:type="dxa"/>
            <w:left w:w="108" w:type="dxa"/>
            <w:bottom w:w="0" w:type="dxa"/>
            <w:right w:w="108" w:type="dxa"/>
          </w:tblCellMar>
        </w:tblPrEx>
        <w:trPr>
          <w:trHeight w:val="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12</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清洗罐塞子</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特洁安</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UV3000 PLUS</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327095P，10个/包</w:t>
            </w: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包</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u w:val="none"/>
              </w:rPr>
            </w:pPr>
          </w:p>
        </w:tc>
      </w:tr>
      <w:tr>
        <w:tblPrEx>
          <w:shd w:val="clear" w:color="auto" w:fill="auto"/>
          <w:tblCellMar>
            <w:top w:w="0" w:type="dxa"/>
            <w:left w:w="108" w:type="dxa"/>
            <w:bottom w:w="0" w:type="dxa"/>
            <w:right w:w="108" w:type="dxa"/>
          </w:tblCellMar>
        </w:tblPrEx>
        <w:trPr>
          <w:trHeight w:val="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13</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液压油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特洁安</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UV3000 PLUS</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TELLUS S2 VX15 20L/桶</w:t>
            </w: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桶</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u w:val="none"/>
              </w:rPr>
            </w:pPr>
          </w:p>
        </w:tc>
      </w:tr>
      <w:tr>
        <w:tblPrEx>
          <w:shd w:val="clear" w:color="auto" w:fill="auto"/>
          <w:tblCellMar>
            <w:top w:w="0" w:type="dxa"/>
            <w:left w:w="108" w:type="dxa"/>
            <w:bottom w:w="0" w:type="dxa"/>
            <w:right w:w="108" w:type="dxa"/>
          </w:tblCellMar>
        </w:tblPrEx>
        <w:trPr>
          <w:trHeight w:val="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14</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套管弹簧</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特洁安</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UV3000 PLUS</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901376P，10个/包</w:t>
            </w: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包</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u w:val="none"/>
              </w:rPr>
            </w:pPr>
          </w:p>
        </w:tc>
      </w:tr>
      <w:tr>
        <w:tblPrEx>
          <w:shd w:val="clear" w:color="auto" w:fill="auto"/>
          <w:tblCellMar>
            <w:top w:w="0" w:type="dxa"/>
            <w:left w:w="108" w:type="dxa"/>
            <w:bottom w:w="0" w:type="dxa"/>
            <w:right w:w="108" w:type="dxa"/>
          </w:tblCellMar>
        </w:tblPrEx>
        <w:trPr>
          <w:trHeight w:val="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15</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套管锁紧螺母</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特洁安</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UV3000 PLUS</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316148P，10个/包</w:t>
            </w: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包</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u w:val="none"/>
              </w:rPr>
            </w:pPr>
          </w:p>
        </w:tc>
      </w:tr>
      <w:tr>
        <w:tblPrEx>
          <w:shd w:val="clear" w:color="auto" w:fill="auto"/>
          <w:tblCellMar>
            <w:top w:w="0" w:type="dxa"/>
            <w:left w:w="108" w:type="dxa"/>
            <w:bottom w:w="0" w:type="dxa"/>
            <w:right w:w="108" w:type="dxa"/>
          </w:tblCellMar>
        </w:tblPrEx>
        <w:trPr>
          <w:trHeight w:val="0" w:hRule="atLeast"/>
          <w:jc w:val="center"/>
        </w:trPr>
        <w:tc>
          <w:tcPr>
            <w:tcW w:w="10370" w:type="dxa"/>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八、温塘污水处理厂</w:t>
            </w:r>
          </w:p>
        </w:tc>
      </w:tr>
      <w:tr>
        <w:tblPrEx>
          <w:shd w:val="clear" w:color="auto" w:fill="auto"/>
          <w:tblCellMar>
            <w:top w:w="0" w:type="dxa"/>
            <w:left w:w="108" w:type="dxa"/>
            <w:bottom w:w="0" w:type="dxa"/>
            <w:right w:w="108" w:type="dxa"/>
          </w:tblCellMar>
        </w:tblPrEx>
        <w:trPr>
          <w:trHeight w:val="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序号</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备件名称</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设备品牌</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设备型号</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原配件编号</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采购数量</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单位</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备注</w:t>
            </w:r>
          </w:p>
        </w:tc>
      </w:tr>
      <w:tr>
        <w:tblPrEx>
          <w:shd w:val="clear" w:color="auto" w:fill="auto"/>
          <w:tblCellMar>
            <w:top w:w="0" w:type="dxa"/>
            <w:left w:w="108" w:type="dxa"/>
            <w:bottom w:w="0" w:type="dxa"/>
            <w:right w:w="108" w:type="dxa"/>
          </w:tblCellMar>
        </w:tblPrEx>
        <w:trPr>
          <w:trHeight w:val="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紫外灯管</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特洁安</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UV3000 PLUS</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794447-ORD</w:t>
            </w: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根</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u w:val="none"/>
              </w:rPr>
            </w:pPr>
          </w:p>
        </w:tc>
      </w:tr>
      <w:tr>
        <w:tblPrEx>
          <w:shd w:val="clear" w:color="auto" w:fill="auto"/>
          <w:tblCellMar>
            <w:top w:w="0" w:type="dxa"/>
            <w:left w:w="108" w:type="dxa"/>
            <w:bottom w:w="0" w:type="dxa"/>
            <w:right w:w="108" w:type="dxa"/>
          </w:tblCellMar>
        </w:tblPrEx>
        <w:trPr>
          <w:trHeight w:val="0" w:hRule="atLeast"/>
          <w:jc w:val="center"/>
        </w:trPr>
        <w:tc>
          <w:tcPr>
            <w:tcW w:w="1037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九、竹塘污水处理厂二期</w:t>
            </w:r>
          </w:p>
        </w:tc>
      </w:tr>
      <w:tr>
        <w:tblPrEx>
          <w:shd w:val="clear" w:color="auto" w:fill="auto"/>
          <w:tblCellMar>
            <w:top w:w="0" w:type="dxa"/>
            <w:left w:w="108" w:type="dxa"/>
            <w:bottom w:w="0" w:type="dxa"/>
            <w:right w:w="108" w:type="dxa"/>
          </w:tblCellMar>
        </w:tblPrEx>
        <w:trPr>
          <w:trHeight w:val="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序号</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备件名称</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设备品牌</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设备型号</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原配件编号</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采购数量</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单位</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备注</w:t>
            </w:r>
          </w:p>
        </w:tc>
      </w:tr>
      <w:tr>
        <w:tblPrEx>
          <w:shd w:val="clear" w:color="auto" w:fill="auto"/>
          <w:tblCellMar>
            <w:top w:w="0" w:type="dxa"/>
            <w:left w:w="108" w:type="dxa"/>
            <w:bottom w:w="0" w:type="dxa"/>
            <w:right w:w="108" w:type="dxa"/>
          </w:tblCellMar>
        </w:tblPrEx>
        <w:trPr>
          <w:trHeight w:val="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紫外灯管</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特洁安</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UV3000 PLUS</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794447-ORD</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80</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根</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r>
      <w:tr>
        <w:tblPrEx>
          <w:shd w:val="clear" w:color="auto" w:fill="auto"/>
          <w:tblCellMar>
            <w:top w:w="0" w:type="dxa"/>
            <w:left w:w="108" w:type="dxa"/>
            <w:bottom w:w="0" w:type="dxa"/>
            <w:right w:w="108" w:type="dxa"/>
          </w:tblCellMar>
        </w:tblPrEx>
        <w:trPr>
          <w:trHeight w:val="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清洗凝胶</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特洁安</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UV3000 PLUS</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901507</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桶</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r>
      <w:tr>
        <w:tblPrEx>
          <w:shd w:val="clear" w:color="auto" w:fill="auto"/>
          <w:tblCellMar>
            <w:top w:w="0" w:type="dxa"/>
            <w:left w:w="108" w:type="dxa"/>
            <w:bottom w:w="0" w:type="dxa"/>
            <w:right w:w="108" w:type="dxa"/>
          </w:tblCellMar>
        </w:tblPrEx>
        <w:trPr>
          <w:trHeight w:val="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套管密封圈</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特洁安</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UV3000 PLUS</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316144P，10个/包</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包</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r>
      <w:tr>
        <w:tblPrEx>
          <w:shd w:val="clear" w:color="auto" w:fill="auto"/>
          <w:tblCellMar>
            <w:top w:w="0" w:type="dxa"/>
            <w:left w:w="108" w:type="dxa"/>
            <w:bottom w:w="0" w:type="dxa"/>
            <w:right w:w="108" w:type="dxa"/>
          </w:tblCellMar>
        </w:tblPrEx>
        <w:trPr>
          <w:trHeight w:val="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润滑脂</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特洁安</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UV3000 PLUS</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JET-LUB CC LUBE 70550 14oz/支</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支</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r>
      <w:tr>
        <w:tblPrEx>
          <w:shd w:val="clear" w:color="auto" w:fill="auto"/>
          <w:tblCellMar>
            <w:top w:w="0" w:type="dxa"/>
            <w:left w:w="108" w:type="dxa"/>
            <w:bottom w:w="0" w:type="dxa"/>
            <w:right w:w="108" w:type="dxa"/>
          </w:tblCellMar>
        </w:tblPrEx>
        <w:trPr>
          <w:trHeight w:val="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通用除垢剂</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特洁安</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UV3000 PLUS</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力猛威 4L/瓶</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瓶</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r>
      <w:tr>
        <w:tblPrEx>
          <w:shd w:val="clear" w:color="auto" w:fill="auto"/>
          <w:tblCellMar>
            <w:top w:w="0" w:type="dxa"/>
            <w:left w:w="108" w:type="dxa"/>
            <w:bottom w:w="0" w:type="dxa"/>
            <w:right w:w="108" w:type="dxa"/>
          </w:tblCellMar>
        </w:tblPrEx>
        <w:trPr>
          <w:trHeight w:val="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灯头</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特洁安</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UV3000 PLUS</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316505-078X</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r>
      <w:tr>
        <w:tblPrEx>
          <w:shd w:val="clear" w:color="auto" w:fill="auto"/>
          <w:tblCellMar>
            <w:top w:w="0" w:type="dxa"/>
            <w:left w:w="108" w:type="dxa"/>
            <w:bottom w:w="0" w:type="dxa"/>
            <w:right w:w="108" w:type="dxa"/>
          </w:tblCellMar>
        </w:tblPrEx>
        <w:trPr>
          <w:trHeight w:val="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7</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PDC内光强传感器电缆线(连接CCB板和传感器电缆，包含插头)</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特洁安</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UV3000 PLUS</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15408</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套</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r>
      <w:tr>
        <w:tblPrEx>
          <w:shd w:val="clear" w:color="auto" w:fill="auto"/>
          <w:tblCellMar>
            <w:top w:w="0" w:type="dxa"/>
            <w:left w:w="108" w:type="dxa"/>
            <w:bottom w:w="0" w:type="dxa"/>
            <w:right w:w="108" w:type="dxa"/>
          </w:tblCellMar>
        </w:tblPrEx>
        <w:trPr>
          <w:trHeight w:val="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8</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光强传感器套管</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特洁安</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UV3000 PLUS</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15239</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根</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r>
      <w:tr>
        <w:tblPrEx>
          <w:shd w:val="clear" w:color="auto" w:fill="auto"/>
          <w:tblCellMar>
            <w:top w:w="0" w:type="dxa"/>
            <w:left w:w="108" w:type="dxa"/>
            <w:bottom w:w="0" w:type="dxa"/>
            <w:right w:w="108" w:type="dxa"/>
          </w:tblCellMar>
        </w:tblPrEx>
        <w:trPr>
          <w:trHeight w:val="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9</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UV3+（弯头）（白色连接头）</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特洁安</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UV3000 PLUS</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327066P，10个/包</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包</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r>
      <w:tr>
        <w:tblPrEx>
          <w:shd w:val="clear" w:color="auto" w:fill="auto"/>
          <w:tblCellMar>
            <w:top w:w="0" w:type="dxa"/>
            <w:left w:w="108" w:type="dxa"/>
            <w:bottom w:w="0" w:type="dxa"/>
            <w:right w:w="108" w:type="dxa"/>
          </w:tblCellMar>
        </w:tblPrEx>
        <w:trPr>
          <w:trHeight w:val="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UV3+（直头）（白色连接头）</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特洁安</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UV3000 PLUS</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327027P，10个/包</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包</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r>
      <w:tr>
        <w:tblPrEx>
          <w:shd w:val="clear" w:color="auto" w:fill="auto"/>
          <w:tblCellMar>
            <w:top w:w="0" w:type="dxa"/>
            <w:left w:w="108" w:type="dxa"/>
            <w:bottom w:w="0" w:type="dxa"/>
            <w:right w:w="108" w:type="dxa"/>
          </w:tblCellMar>
        </w:tblPrEx>
        <w:trPr>
          <w:trHeight w:val="0" w:hRule="atLeast"/>
          <w:jc w:val="center"/>
        </w:trPr>
        <w:tc>
          <w:tcPr>
            <w:tcW w:w="1037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十、林村污水处理厂二期</w:t>
            </w:r>
          </w:p>
        </w:tc>
      </w:tr>
      <w:tr>
        <w:tblPrEx>
          <w:shd w:val="clear" w:color="auto" w:fill="auto"/>
          <w:tblCellMar>
            <w:top w:w="0" w:type="dxa"/>
            <w:left w:w="108" w:type="dxa"/>
            <w:bottom w:w="0" w:type="dxa"/>
            <w:right w:w="108" w:type="dxa"/>
          </w:tblCellMar>
        </w:tblPrEx>
        <w:trPr>
          <w:trHeight w:val="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序号</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备件名称</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设备品牌</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设备型号</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原配件编号</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采购数量</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单位</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备注</w:t>
            </w:r>
          </w:p>
        </w:tc>
      </w:tr>
      <w:tr>
        <w:tblPrEx>
          <w:shd w:val="clear" w:color="auto" w:fill="auto"/>
          <w:tblCellMar>
            <w:top w:w="0" w:type="dxa"/>
            <w:left w:w="108" w:type="dxa"/>
            <w:bottom w:w="0" w:type="dxa"/>
            <w:right w:w="108" w:type="dxa"/>
          </w:tblCellMar>
        </w:tblPrEx>
        <w:trPr>
          <w:trHeight w:val="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紫外灯管</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特洁安</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UV3000 PLUS</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794447-ORD</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80</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根</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r>
      <w:tr>
        <w:tblPrEx>
          <w:shd w:val="clear" w:color="auto" w:fill="auto"/>
          <w:tblCellMar>
            <w:top w:w="0" w:type="dxa"/>
            <w:left w:w="108" w:type="dxa"/>
            <w:bottom w:w="0" w:type="dxa"/>
            <w:right w:w="108" w:type="dxa"/>
          </w:tblCellMar>
        </w:tblPrEx>
        <w:trPr>
          <w:trHeight w:val="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清洗凝胶</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特洁安</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UV3000 PLUS</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901507</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桶</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r>
      <w:tr>
        <w:tblPrEx>
          <w:shd w:val="clear" w:color="auto" w:fill="auto"/>
          <w:tblCellMar>
            <w:top w:w="0" w:type="dxa"/>
            <w:left w:w="108" w:type="dxa"/>
            <w:bottom w:w="0" w:type="dxa"/>
            <w:right w:w="108" w:type="dxa"/>
          </w:tblCellMar>
        </w:tblPrEx>
        <w:trPr>
          <w:trHeight w:val="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套管密封圈</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特洁安</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UV3000 PLUS</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316144P，10个/包</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包</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r>
      <w:tr>
        <w:tblPrEx>
          <w:shd w:val="clear" w:color="auto" w:fill="auto"/>
          <w:tblCellMar>
            <w:top w:w="0" w:type="dxa"/>
            <w:left w:w="108" w:type="dxa"/>
            <w:bottom w:w="0" w:type="dxa"/>
            <w:right w:w="108" w:type="dxa"/>
          </w:tblCellMar>
        </w:tblPrEx>
        <w:trPr>
          <w:trHeight w:val="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润滑脂</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特洁安</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UV3000 PLUS</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JET-LUB CC LUBE 70550 14oz/支</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支</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r>
      <w:tr>
        <w:tblPrEx>
          <w:shd w:val="clear" w:color="auto" w:fill="auto"/>
          <w:tblCellMar>
            <w:top w:w="0" w:type="dxa"/>
            <w:left w:w="108" w:type="dxa"/>
            <w:bottom w:w="0" w:type="dxa"/>
            <w:right w:w="108" w:type="dxa"/>
          </w:tblCellMar>
        </w:tblPrEx>
        <w:trPr>
          <w:trHeight w:val="0" w:hRule="atLeast"/>
          <w:jc w:val="center"/>
        </w:trPr>
        <w:tc>
          <w:tcPr>
            <w:tcW w:w="1037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十一、樟木头污水处理厂三期</w:t>
            </w:r>
          </w:p>
        </w:tc>
      </w:tr>
      <w:tr>
        <w:tblPrEx>
          <w:shd w:val="clear" w:color="auto" w:fill="auto"/>
          <w:tblCellMar>
            <w:top w:w="0" w:type="dxa"/>
            <w:left w:w="108" w:type="dxa"/>
            <w:bottom w:w="0" w:type="dxa"/>
            <w:right w:w="108" w:type="dxa"/>
          </w:tblCellMar>
        </w:tblPrEx>
        <w:trPr>
          <w:trHeight w:val="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序号</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备件名称</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设备品牌</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设备型号</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原配件编号</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采购数量</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单位</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备注</w:t>
            </w:r>
          </w:p>
        </w:tc>
      </w:tr>
      <w:tr>
        <w:tblPrEx>
          <w:shd w:val="clear" w:color="auto" w:fill="auto"/>
          <w:tblCellMar>
            <w:top w:w="0" w:type="dxa"/>
            <w:left w:w="108" w:type="dxa"/>
            <w:bottom w:w="0" w:type="dxa"/>
            <w:right w:w="108" w:type="dxa"/>
          </w:tblCellMar>
        </w:tblPrEx>
        <w:trPr>
          <w:trHeight w:val="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紫外灯管</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特洁安</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UV3000 PLUS</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794447-ORD</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80</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根</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r>
      <w:tr>
        <w:tblPrEx>
          <w:shd w:val="clear" w:color="auto" w:fill="auto"/>
          <w:tblCellMar>
            <w:top w:w="0" w:type="dxa"/>
            <w:left w:w="108" w:type="dxa"/>
            <w:bottom w:w="0" w:type="dxa"/>
            <w:right w:w="108" w:type="dxa"/>
          </w:tblCellMar>
        </w:tblPrEx>
        <w:trPr>
          <w:trHeight w:val="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灯头</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特洁安</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UV3000 PLUS</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316505-078X</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30</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r>
      <w:tr>
        <w:tblPrEx>
          <w:shd w:val="clear" w:color="auto" w:fill="auto"/>
          <w:tblCellMar>
            <w:top w:w="0" w:type="dxa"/>
            <w:left w:w="108" w:type="dxa"/>
            <w:bottom w:w="0" w:type="dxa"/>
            <w:right w:w="108" w:type="dxa"/>
          </w:tblCellMar>
        </w:tblPrEx>
        <w:trPr>
          <w:trHeight w:val="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紫外灯套管</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特洁安</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UV3000 PLUS</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316136</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40</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根</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r>
      <w:tr>
        <w:tblPrEx>
          <w:shd w:val="clear" w:color="auto" w:fill="auto"/>
          <w:tblCellMar>
            <w:top w:w="0" w:type="dxa"/>
            <w:left w:w="108" w:type="dxa"/>
            <w:bottom w:w="0" w:type="dxa"/>
            <w:right w:w="108" w:type="dxa"/>
          </w:tblCellMar>
        </w:tblPrEx>
        <w:trPr>
          <w:trHeight w:val="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PDC内光强传感器电缆线(连接CCB板和传感器电缆，包含插头)</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特洁安</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UV3000 PLUS</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15408</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套</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r>
      <w:tr>
        <w:tblPrEx>
          <w:shd w:val="clear" w:color="auto" w:fill="auto"/>
          <w:tblCellMar>
            <w:top w:w="0" w:type="dxa"/>
            <w:left w:w="108" w:type="dxa"/>
            <w:bottom w:w="0" w:type="dxa"/>
            <w:right w:w="108" w:type="dxa"/>
          </w:tblCellMar>
        </w:tblPrEx>
        <w:trPr>
          <w:trHeight w:val="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清洗凝胶</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特洁安</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UV3000 PLUS</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901507</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桶</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r>
      <w:tr>
        <w:tblPrEx>
          <w:shd w:val="clear" w:color="auto" w:fill="auto"/>
          <w:tblCellMar>
            <w:top w:w="0" w:type="dxa"/>
            <w:left w:w="108" w:type="dxa"/>
            <w:bottom w:w="0" w:type="dxa"/>
            <w:right w:w="108" w:type="dxa"/>
          </w:tblCellMar>
        </w:tblPrEx>
        <w:trPr>
          <w:trHeight w:val="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润滑脂</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特洁安</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UV3000 PLUS</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JET-LUB CC LUBE 70550 14oz/支</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支</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r>
      <w:tr>
        <w:tblPrEx>
          <w:shd w:val="clear" w:color="auto" w:fill="auto"/>
          <w:tblCellMar>
            <w:top w:w="0" w:type="dxa"/>
            <w:left w:w="108" w:type="dxa"/>
            <w:bottom w:w="0" w:type="dxa"/>
            <w:right w:w="108" w:type="dxa"/>
          </w:tblCellMar>
        </w:tblPrEx>
        <w:trPr>
          <w:trHeight w:val="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7</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第1个清洗罐(顶部)</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特洁安</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UV3000 PLUS</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327125-180PLGTOP</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r>
      <w:tr>
        <w:tblPrEx>
          <w:shd w:val="clear" w:color="auto" w:fill="auto"/>
          <w:tblCellMar>
            <w:top w:w="0" w:type="dxa"/>
            <w:left w:w="108" w:type="dxa"/>
            <w:bottom w:w="0" w:type="dxa"/>
            <w:right w:w="108" w:type="dxa"/>
          </w:tblCellMar>
        </w:tblPrEx>
        <w:trPr>
          <w:trHeight w:val="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8</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第2/6个清洗罐</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特洁安</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UV3000 PLUS</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327125-180STDMID</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r>
      <w:tr>
        <w:tblPrEx>
          <w:shd w:val="clear" w:color="auto" w:fill="auto"/>
          <w:tblCellMar>
            <w:top w:w="0" w:type="dxa"/>
            <w:left w:w="108" w:type="dxa"/>
            <w:bottom w:w="0" w:type="dxa"/>
            <w:right w:w="108" w:type="dxa"/>
          </w:tblCellMar>
        </w:tblPrEx>
        <w:trPr>
          <w:trHeight w:val="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9</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第3/7个清洗罐</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特洁安</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UV3000 PLUS</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327125-020STDMID</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r>
      <w:tr>
        <w:tblPrEx>
          <w:shd w:val="clear" w:color="auto" w:fill="auto"/>
          <w:tblCellMar>
            <w:top w:w="0" w:type="dxa"/>
            <w:left w:w="108" w:type="dxa"/>
            <w:bottom w:w="0" w:type="dxa"/>
            <w:right w:w="108" w:type="dxa"/>
          </w:tblCellMar>
        </w:tblPrEx>
        <w:trPr>
          <w:trHeight w:val="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第4/5个清洗罐</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特洁安</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UV3000 PLUS</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327125-020STDCYL</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r>
      <w:tr>
        <w:tblPrEx>
          <w:shd w:val="clear" w:color="auto" w:fill="auto"/>
          <w:tblCellMar>
            <w:top w:w="0" w:type="dxa"/>
            <w:left w:w="108" w:type="dxa"/>
            <w:bottom w:w="0" w:type="dxa"/>
            <w:right w:w="108" w:type="dxa"/>
          </w:tblCellMar>
        </w:tblPrEx>
        <w:trPr>
          <w:trHeight w:val="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11</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第8个清洗罐（底部）</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特洁安</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UV3000 PLUS</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327125-180PLGBOT</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r>
      <w:tr>
        <w:tblPrEx>
          <w:shd w:val="clear" w:color="auto" w:fill="auto"/>
          <w:tblCellMar>
            <w:top w:w="0" w:type="dxa"/>
            <w:left w:w="108" w:type="dxa"/>
            <w:bottom w:w="0" w:type="dxa"/>
            <w:right w:w="108" w:type="dxa"/>
          </w:tblCellMar>
        </w:tblPrEx>
        <w:trPr>
          <w:trHeight w:val="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12</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液压驱动杆</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特洁安</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UV3000 PLUS</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326411</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r>
      <w:tr>
        <w:tblPrEx>
          <w:shd w:val="clear" w:color="auto" w:fill="auto"/>
          <w:tblCellMar>
            <w:top w:w="0" w:type="dxa"/>
            <w:left w:w="108" w:type="dxa"/>
            <w:bottom w:w="0" w:type="dxa"/>
            <w:right w:w="108" w:type="dxa"/>
          </w:tblCellMar>
        </w:tblPrEx>
        <w:trPr>
          <w:trHeight w:val="0" w:hRule="atLeast"/>
          <w:jc w:val="center"/>
        </w:trPr>
        <w:tc>
          <w:tcPr>
            <w:tcW w:w="1037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十二、谢岗污水处理厂二期</w:t>
            </w:r>
          </w:p>
        </w:tc>
      </w:tr>
      <w:tr>
        <w:tblPrEx>
          <w:shd w:val="clear" w:color="auto" w:fill="auto"/>
          <w:tblCellMar>
            <w:top w:w="0" w:type="dxa"/>
            <w:left w:w="108" w:type="dxa"/>
            <w:bottom w:w="0" w:type="dxa"/>
            <w:right w:w="108" w:type="dxa"/>
          </w:tblCellMar>
        </w:tblPrEx>
        <w:trPr>
          <w:trHeight w:val="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序号</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备件名称</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设备品牌</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设备型号</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原配件编号</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采购数量</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单位</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备注</w:t>
            </w:r>
          </w:p>
        </w:tc>
      </w:tr>
      <w:tr>
        <w:tblPrEx>
          <w:shd w:val="clear" w:color="auto" w:fill="auto"/>
          <w:tblCellMar>
            <w:top w:w="0" w:type="dxa"/>
            <w:left w:w="108" w:type="dxa"/>
            <w:bottom w:w="0" w:type="dxa"/>
            <w:right w:w="108" w:type="dxa"/>
          </w:tblCellMar>
        </w:tblPrEx>
        <w:trPr>
          <w:trHeight w:val="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紫外灯管</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特洁安</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UV3000 PLUS</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794447-ORD</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56</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根</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r>
      <w:tr>
        <w:tblPrEx>
          <w:shd w:val="clear" w:color="auto" w:fill="auto"/>
          <w:tblCellMar>
            <w:top w:w="0" w:type="dxa"/>
            <w:left w:w="108" w:type="dxa"/>
            <w:bottom w:w="0" w:type="dxa"/>
            <w:right w:w="108" w:type="dxa"/>
          </w:tblCellMar>
        </w:tblPrEx>
        <w:trPr>
          <w:trHeight w:val="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镇流器</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特洁安</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UV3000 PLUS</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917341-100</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r>
      <w:tr>
        <w:tblPrEx>
          <w:shd w:val="clear" w:color="auto" w:fill="auto"/>
          <w:tblCellMar>
            <w:top w:w="0" w:type="dxa"/>
            <w:left w:w="108" w:type="dxa"/>
            <w:bottom w:w="0" w:type="dxa"/>
            <w:right w:w="108" w:type="dxa"/>
          </w:tblCellMar>
        </w:tblPrEx>
        <w:trPr>
          <w:trHeight w:val="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紫外灯套管</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特洁安</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UV3000 PLUS</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316136</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根</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r>
      <w:tr>
        <w:tblPrEx>
          <w:shd w:val="clear" w:color="auto" w:fill="auto"/>
          <w:tblCellMar>
            <w:top w:w="0" w:type="dxa"/>
            <w:left w:w="108" w:type="dxa"/>
            <w:bottom w:w="0" w:type="dxa"/>
            <w:right w:w="108" w:type="dxa"/>
          </w:tblCellMar>
        </w:tblPrEx>
        <w:trPr>
          <w:trHeight w:val="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清洗凝胶</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特洁安</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UV3000 PLUS</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901507</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桶</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r>
      <w:tr>
        <w:tblPrEx>
          <w:shd w:val="clear" w:color="auto" w:fill="auto"/>
          <w:tblCellMar>
            <w:top w:w="0" w:type="dxa"/>
            <w:left w:w="108" w:type="dxa"/>
            <w:bottom w:w="0" w:type="dxa"/>
            <w:right w:w="108" w:type="dxa"/>
          </w:tblCellMar>
        </w:tblPrEx>
        <w:trPr>
          <w:trHeight w:val="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通用除垢剂</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特洁安</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UV3000 PLUS</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力猛威 4L/瓶</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瓶</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r>
      <w:tr>
        <w:tblPrEx>
          <w:shd w:val="clear" w:color="auto" w:fill="auto"/>
          <w:tblCellMar>
            <w:top w:w="0" w:type="dxa"/>
            <w:left w:w="108" w:type="dxa"/>
            <w:bottom w:w="0" w:type="dxa"/>
            <w:right w:w="108" w:type="dxa"/>
          </w:tblCellMar>
        </w:tblPrEx>
        <w:trPr>
          <w:trHeight w:val="0" w:hRule="atLeast"/>
          <w:jc w:val="center"/>
        </w:trPr>
        <w:tc>
          <w:tcPr>
            <w:tcW w:w="1037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十三、桥头污水处理厂二期</w:t>
            </w:r>
          </w:p>
        </w:tc>
      </w:tr>
      <w:tr>
        <w:tblPrEx>
          <w:shd w:val="clear" w:color="auto" w:fill="auto"/>
          <w:tblCellMar>
            <w:top w:w="0" w:type="dxa"/>
            <w:left w:w="108" w:type="dxa"/>
            <w:bottom w:w="0" w:type="dxa"/>
            <w:right w:w="108" w:type="dxa"/>
          </w:tblCellMar>
        </w:tblPrEx>
        <w:trPr>
          <w:trHeight w:val="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序号</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备件名称</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设备品牌</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设备型号</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原配件编号</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采购数量</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单位</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备注</w:t>
            </w:r>
          </w:p>
        </w:tc>
      </w:tr>
      <w:tr>
        <w:tblPrEx>
          <w:shd w:val="clear" w:color="auto" w:fill="auto"/>
          <w:tblCellMar>
            <w:top w:w="0" w:type="dxa"/>
            <w:left w:w="108" w:type="dxa"/>
            <w:bottom w:w="0" w:type="dxa"/>
            <w:right w:w="108" w:type="dxa"/>
          </w:tblCellMar>
        </w:tblPrEx>
        <w:trPr>
          <w:trHeight w:val="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紫外灯套管</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特洁安</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UV3000 PLUS</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316136</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根</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r>
      <w:tr>
        <w:tblPrEx>
          <w:shd w:val="clear" w:color="auto" w:fill="auto"/>
          <w:tblCellMar>
            <w:top w:w="0" w:type="dxa"/>
            <w:left w:w="108" w:type="dxa"/>
            <w:bottom w:w="0" w:type="dxa"/>
            <w:right w:w="108" w:type="dxa"/>
          </w:tblCellMar>
        </w:tblPrEx>
        <w:trPr>
          <w:trHeight w:val="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擦拭器密封件(包含一根短氟橡胶管 )</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特洁安</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UV3000 PLUS</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327122</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套</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r>
      <w:tr>
        <w:tblPrEx>
          <w:shd w:val="clear" w:color="auto" w:fill="auto"/>
          <w:tblCellMar>
            <w:top w:w="0" w:type="dxa"/>
            <w:left w:w="108" w:type="dxa"/>
            <w:bottom w:w="0" w:type="dxa"/>
            <w:right w:w="108" w:type="dxa"/>
          </w:tblCellMar>
        </w:tblPrEx>
        <w:trPr>
          <w:trHeight w:val="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通用除垢剂</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特洁安</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UV3000 PLUS</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力猛威 4L/瓶</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瓶</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r>
      <w:tr>
        <w:tblPrEx>
          <w:shd w:val="clear" w:color="auto" w:fill="auto"/>
          <w:tblCellMar>
            <w:top w:w="0" w:type="dxa"/>
            <w:left w:w="108" w:type="dxa"/>
            <w:bottom w:w="0" w:type="dxa"/>
            <w:right w:w="108" w:type="dxa"/>
          </w:tblCellMar>
        </w:tblPrEx>
        <w:trPr>
          <w:trHeight w:val="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液压油</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特洁安</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UV3000 PLUS</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TELLUS S2 VX15 20L/桶</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桶</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r>
      <w:tr>
        <w:tblPrEx>
          <w:shd w:val="clear" w:color="auto" w:fill="auto"/>
          <w:tblCellMar>
            <w:top w:w="0" w:type="dxa"/>
            <w:left w:w="108" w:type="dxa"/>
            <w:bottom w:w="0" w:type="dxa"/>
            <w:right w:w="108" w:type="dxa"/>
          </w:tblCellMar>
        </w:tblPrEx>
        <w:trPr>
          <w:trHeight w:val="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套管密封圈</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特洁安</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UV3000 PLUS</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316144P，10个/包</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包</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r>
      <w:tr>
        <w:tblPrEx>
          <w:shd w:val="clear" w:color="auto" w:fill="auto"/>
          <w:tblCellMar>
            <w:top w:w="0" w:type="dxa"/>
            <w:left w:w="108" w:type="dxa"/>
            <w:bottom w:w="0" w:type="dxa"/>
            <w:right w:w="108" w:type="dxa"/>
          </w:tblCellMar>
        </w:tblPrEx>
        <w:trPr>
          <w:trHeight w:val="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灯头</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特洁安</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UV3000 PLUS</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316505-078X</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r>
      <w:tr>
        <w:tblPrEx>
          <w:shd w:val="clear" w:color="auto" w:fill="auto"/>
          <w:tblCellMar>
            <w:top w:w="0" w:type="dxa"/>
            <w:left w:w="108" w:type="dxa"/>
            <w:bottom w:w="0" w:type="dxa"/>
            <w:right w:w="108" w:type="dxa"/>
          </w:tblCellMar>
        </w:tblPrEx>
        <w:trPr>
          <w:trHeight w:val="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7</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PDC内光强传感器电缆线(连接CCB板和传感器电缆，包含插头)</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特洁安</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UV3000 PLUS</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15408</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套</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r>
      <w:tr>
        <w:tblPrEx>
          <w:shd w:val="clear" w:color="auto" w:fill="auto"/>
          <w:tblCellMar>
            <w:top w:w="0" w:type="dxa"/>
            <w:left w:w="108" w:type="dxa"/>
            <w:bottom w:w="0" w:type="dxa"/>
            <w:right w:w="108" w:type="dxa"/>
          </w:tblCellMar>
        </w:tblPrEx>
        <w:trPr>
          <w:trHeight w:val="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8</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套管锁紧螺母</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特洁安</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UV3000 PLUS</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316148P，10个/包</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包</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r>
      <w:tr>
        <w:tblPrEx>
          <w:shd w:val="clear" w:color="auto" w:fill="auto"/>
          <w:tblCellMar>
            <w:top w:w="0" w:type="dxa"/>
            <w:left w:w="108" w:type="dxa"/>
            <w:bottom w:w="0" w:type="dxa"/>
            <w:right w:w="108" w:type="dxa"/>
          </w:tblCellMar>
        </w:tblPrEx>
        <w:trPr>
          <w:trHeight w:val="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9</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套管弹簧</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特洁安</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UV3000 PLUS</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901376P，10个/包</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包</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r>
      <w:tr>
        <w:tblPrEx>
          <w:shd w:val="clear" w:color="auto" w:fill="auto"/>
          <w:tblCellMar>
            <w:top w:w="0" w:type="dxa"/>
            <w:left w:w="108" w:type="dxa"/>
            <w:bottom w:w="0" w:type="dxa"/>
            <w:right w:w="108" w:type="dxa"/>
          </w:tblCellMar>
        </w:tblPrEx>
        <w:trPr>
          <w:trHeight w:val="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光强传感器套管</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特洁安</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UV3000 PLUS</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15239</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根</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r>
      <w:tr>
        <w:tblPrEx>
          <w:shd w:val="clear" w:color="auto" w:fill="auto"/>
          <w:tblCellMar>
            <w:top w:w="0" w:type="dxa"/>
            <w:left w:w="108" w:type="dxa"/>
            <w:bottom w:w="0" w:type="dxa"/>
            <w:right w:w="108" w:type="dxa"/>
          </w:tblCellMar>
        </w:tblPrEx>
        <w:trPr>
          <w:trHeight w:val="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11</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液压驱动杆</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特洁安</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UV3000 PLUS</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326411</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r>
      <w:tr>
        <w:tblPrEx>
          <w:shd w:val="clear" w:color="auto" w:fill="auto"/>
          <w:tblCellMar>
            <w:top w:w="0" w:type="dxa"/>
            <w:left w:w="108" w:type="dxa"/>
            <w:bottom w:w="0" w:type="dxa"/>
            <w:right w:w="108" w:type="dxa"/>
          </w:tblCellMar>
        </w:tblPrEx>
        <w:trPr>
          <w:trHeight w:val="0" w:hRule="atLeast"/>
          <w:jc w:val="center"/>
        </w:trPr>
        <w:tc>
          <w:tcPr>
            <w:tcW w:w="10370" w:type="dxa"/>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提标项目</w:t>
            </w:r>
          </w:p>
        </w:tc>
      </w:tr>
      <w:tr>
        <w:tblPrEx>
          <w:shd w:val="clear" w:color="auto" w:fill="auto"/>
          <w:tblCellMar>
            <w:top w:w="0" w:type="dxa"/>
            <w:left w:w="108" w:type="dxa"/>
            <w:bottom w:w="0" w:type="dxa"/>
            <w:right w:w="108" w:type="dxa"/>
          </w:tblCellMar>
        </w:tblPrEx>
        <w:trPr>
          <w:trHeight w:val="0" w:hRule="atLeast"/>
          <w:jc w:val="center"/>
        </w:trPr>
        <w:tc>
          <w:tcPr>
            <w:tcW w:w="1037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一、市区污水处理厂提标</w:t>
            </w:r>
          </w:p>
        </w:tc>
      </w:tr>
      <w:tr>
        <w:tblPrEx>
          <w:shd w:val="clear" w:color="auto" w:fill="auto"/>
          <w:tblCellMar>
            <w:top w:w="0" w:type="dxa"/>
            <w:left w:w="108" w:type="dxa"/>
            <w:bottom w:w="0" w:type="dxa"/>
            <w:right w:w="108" w:type="dxa"/>
          </w:tblCellMar>
        </w:tblPrEx>
        <w:trPr>
          <w:trHeight w:val="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序号</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备件名称</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设备品牌</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设备型号</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原配件编号</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采购数量</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单位</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备注</w:t>
            </w:r>
          </w:p>
        </w:tc>
      </w:tr>
      <w:tr>
        <w:tblPrEx>
          <w:shd w:val="clear" w:color="auto" w:fill="auto"/>
          <w:tblCellMar>
            <w:top w:w="0" w:type="dxa"/>
            <w:left w:w="108" w:type="dxa"/>
            <w:bottom w:w="0" w:type="dxa"/>
            <w:right w:w="108" w:type="dxa"/>
          </w:tblCellMar>
        </w:tblPrEx>
        <w:trPr>
          <w:trHeight w:val="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紫外灯管</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特洁安</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UV3000 PLUS</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794447-ORD</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lang w:val="en-US"/>
              </w:rPr>
            </w:pPr>
            <w:r>
              <w:rPr>
                <w:rFonts w:hint="eastAsia" w:ascii="宋体" w:hAnsi="宋体" w:eastAsia="宋体" w:cs="宋体"/>
                <w:i w:val="0"/>
                <w:iCs w:val="0"/>
                <w:color w:val="auto"/>
                <w:kern w:val="0"/>
                <w:sz w:val="21"/>
                <w:szCs w:val="21"/>
                <w:u w:val="none"/>
                <w:lang w:val="en-US" w:eastAsia="zh-CN" w:bidi="ar"/>
              </w:rPr>
              <w:t>650</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根</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r>
      <w:tr>
        <w:tblPrEx>
          <w:shd w:val="clear" w:color="auto" w:fill="auto"/>
          <w:tblCellMar>
            <w:top w:w="0" w:type="dxa"/>
            <w:left w:w="108" w:type="dxa"/>
            <w:bottom w:w="0" w:type="dxa"/>
            <w:right w:w="108" w:type="dxa"/>
          </w:tblCellMar>
        </w:tblPrEx>
        <w:trPr>
          <w:trHeight w:val="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蓝色液压软管（含接头、母头）长</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特洁安</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UV3000 PLUS</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907624-04F157BL</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12</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根</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r>
      <w:tr>
        <w:tblPrEx>
          <w:shd w:val="clear" w:color="auto" w:fill="auto"/>
          <w:tblCellMar>
            <w:top w:w="0" w:type="dxa"/>
            <w:left w:w="108" w:type="dxa"/>
            <w:bottom w:w="0" w:type="dxa"/>
            <w:right w:w="108" w:type="dxa"/>
          </w:tblCellMar>
        </w:tblPrEx>
        <w:trPr>
          <w:trHeight w:val="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蓝色液压软管（含接头、公头）短</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特洁安</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UV3000 PLUS</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907624-04M078BL</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12</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根</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r>
      <w:tr>
        <w:tblPrEx>
          <w:shd w:val="clear" w:color="auto" w:fill="auto"/>
          <w:tblCellMar>
            <w:top w:w="0" w:type="dxa"/>
            <w:left w:w="108" w:type="dxa"/>
            <w:bottom w:w="0" w:type="dxa"/>
            <w:right w:w="108" w:type="dxa"/>
          </w:tblCellMar>
        </w:tblPrEx>
        <w:trPr>
          <w:trHeight w:val="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黑色液压软管（含接头、公头）长</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特洁安</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UV3000 PLUS</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907624-04F162BK</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12</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根</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r>
      <w:tr>
        <w:tblPrEx>
          <w:shd w:val="clear" w:color="auto" w:fill="auto"/>
          <w:tblCellMar>
            <w:top w:w="0" w:type="dxa"/>
            <w:left w:w="108" w:type="dxa"/>
            <w:bottom w:w="0" w:type="dxa"/>
            <w:right w:w="108" w:type="dxa"/>
          </w:tblCellMar>
        </w:tblPrEx>
        <w:trPr>
          <w:trHeight w:val="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黑色液压软管（含接头、母头）短</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特洁安</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UV3000 PLUS</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907624-04F083BK</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12</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根</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r>
      <w:tr>
        <w:tblPrEx>
          <w:shd w:val="clear" w:color="auto" w:fill="auto"/>
          <w:tblCellMar>
            <w:top w:w="0" w:type="dxa"/>
            <w:left w:w="108" w:type="dxa"/>
            <w:bottom w:w="0" w:type="dxa"/>
            <w:right w:w="108" w:type="dxa"/>
          </w:tblCellMar>
        </w:tblPrEx>
        <w:trPr>
          <w:trHeight w:val="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套管密封圈</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特洁安</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UV3000 PLUS</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316144P，10个/包</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包</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r>
      <w:tr>
        <w:tblPrEx>
          <w:shd w:val="clear" w:color="auto" w:fill="auto"/>
          <w:tblCellMar>
            <w:top w:w="0" w:type="dxa"/>
            <w:left w:w="108" w:type="dxa"/>
            <w:bottom w:w="0" w:type="dxa"/>
            <w:right w:w="108" w:type="dxa"/>
          </w:tblCellMar>
        </w:tblPrEx>
        <w:trPr>
          <w:trHeight w:val="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7</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套管锁紧螺母</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特洁安</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UV3000 PLUS</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316148P，10个/包</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包</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r>
      <w:tr>
        <w:tblPrEx>
          <w:shd w:val="clear" w:color="auto" w:fill="auto"/>
          <w:tblCellMar>
            <w:top w:w="0" w:type="dxa"/>
            <w:left w:w="108" w:type="dxa"/>
            <w:bottom w:w="0" w:type="dxa"/>
            <w:right w:w="108" w:type="dxa"/>
          </w:tblCellMar>
        </w:tblPrEx>
        <w:trPr>
          <w:trHeight w:val="0" w:hRule="atLeast"/>
          <w:jc w:val="center"/>
        </w:trPr>
        <w:tc>
          <w:tcPr>
            <w:tcW w:w="1037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二、麻涌污水处理厂一期提标</w:t>
            </w:r>
          </w:p>
        </w:tc>
      </w:tr>
      <w:tr>
        <w:tblPrEx>
          <w:shd w:val="clear" w:color="auto" w:fill="auto"/>
          <w:tblCellMar>
            <w:top w:w="0" w:type="dxa"/>
            <w:left w:w="108" w:type="dxa"/>
            <w:bottom w:w="0" w:type="dxa"/>
            <w:right w:w="108" w:type="dxa"/>
          </w:tblCellMar>
        </w:tblPrEx>
        <w:trPr>
          <w:trHeight w:val="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序号</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备件名称</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设备品牌</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设备型号</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原配件编号</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采购数量</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单位</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备注</w:t>
            </w:r>
          </w:p>
        </w:tc>
      </w:tr>
      <w:tr>
        <w:tblPrEx>
          <w:shd w:val="clear" w:color="auto" w:fill="auto"/>
          <w:tblCellMar>
            <w:top w:w="0" w:type="dxa"/>
            <w:left w:w="108" w:type="dxa"/>
            <w:bottom w:w="0" w:type="dxa"/>
            <w:right w:w="108" w:type="dxa"/>
          </w:tblCellMar>
        </w:tblPrEx>
        <w:trPr>
          <w:trHeight w:val="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紫外灯管</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特洁安</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UV3000 PLUS</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794447-ORD</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20</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根</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r>
      <w:tr>
        <w:tblPrEx>
          <w:shd w:val="clear" w:color="auto" w:fill="auto"/>
          <w:tblCellMar>
            <w:top w:w="0" w:type="dxa"/>
            <w:left w:w="108" w:type="dxa"/>
            <w:bottom w:w="0" w:type="dxa"/>
            <w:right w:w="108" w:type="dxa"/>
          </w:tblCellMar>
        </w:tblPrEx>
        <w:trPr>
          <w:trHeight w:val="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擦拭器密封件(包含一根短氟橡胶管 )</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特洁安</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UV3000 PLUS</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327122</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套</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r>
      <w:tr>
        <w:tblPrEx>
          <w:shd w:val="clear" w:color="auto" w:fill="auto"/>
          <w:tblCellMar>
            <w:top w:w="0" w:type="dxa"/>
            <w:left w:w="108" w:type="dxa"/>
            <w:bottom w:w="0" w:type="dxa"/>
            <w:right w:w="108" w:type="dxa"/>
          </w:tblCellMar>
        </w:tblPrEx>
        <w:trPr>
          <w:trHeight w:val="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套管密封圈</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特洁安</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UV3000 PLUS</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316144P，10个/包</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包</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r>
      <w:tr>
        <w:tblPrEx>
          <w:shd w:val="clear" w:color="auto" w:fill="auto"/>
          <w:tblCellMar>
            <w:top w:w="0" w:type="dxa"/>
            <w:left w:w="108" w:type="dxa"/>
            <w:bottom w:w="0" w:type="dxa"/>
            <w:right w:w="108" w:type="dxa"/>
          </w:tblCellMar>
        </w:tblPrEx>
        <w:trPr>
          <w:trHeight w:val="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灯头</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特洁安</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UV3000 PLUS</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316505-078X</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r>
      <w:tr>
        <w:tblPrEx>
          <w:shd w:val="clear" w:color="auto" w:fill="auto"/>
          <w:tblCellMar>
            <w:top w:w="0" w:type="dxa"/>
            <w:left w:w="108" w:type="dxa"/>
            <w:bottom w:w="0" w:type="dxa"/>
            <w:right w:w="108" w:type="dxa"/>
          </w:tblCellMar>
        </w:tblPrEx>
        <w:trPr>
          <w:trHeight w:val="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紫外灯套管</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特洁安</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UV3000 PLUS</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316136</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根</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r>
      <w:tr>
        <w:tblPrEx>
          <w:shd w:val="clear" w:color="auto" w:fill="auto"/>
          <w:tblCellMar>
            <w:top w:w="0" w:type="dxa"/>
            <w:left w:w="108" w:type="dxa"/>
            <w:bottom w:w="0" w:type="dxa"/>
            <w:right w:w="108" w:type="dxa"/>
          </w:tblCellMar>
        </w:tblPrEx>
        <w:trPr>
          <w:trHeight w:val="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6</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镇流器</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特洁安</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UV3000 PLUS</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917341-100</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5</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个</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i w:val="0"/>
                <w:iCs w:val="0"/>
                <w:color w:val="auto"/>
                <w:kern w:val="0"/>
                <w:sz w:val="21"/>
                <w:szCs w:val="21"/>
                <w:u w:val="none"/>
                <w:lang w:bidi="ar"/>
              </w:rPr>
            </w:pPr>
          </w:p>
        </w:tc>
      </w:tr>
      <w:tr>
        <w:tblPrEx>
          <w:shd w:val="clear" w:color="auto" w:fill="auto"/>
          <w:tblCellMar>
            <w:top w:w="0" w:type="dxa"/>
            <w:left w:w="108" w:type="dxa"/>
            <w:bottom w:w="0" w:type="dxa"/>
            <w:right w:w="108" w:type="dxa"/>
          </w:tblCellMar>
        </w:tblPrEx>
        <w:trPr>
          <w:trHeight w:val="0" w:hRule="atLeast"/>
          <w:jc w:val="center"/>
        </w:trPr>
        <w:tc>
          <w:tcPr>
            <w:tcW w:w="1037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三、虎门宁洲污水处理厂一期提标</w:t>
            </w:r>
          </w:p>
        </w:tc>
      </w:tr>
      <w:tr>
        <w:tblPrEx>
          <w:shd w:val="clear" w:color="auto" w:fill="auto"/>
          <w:tblCellMar>
            <w:top w:w="0" w:type="dxa"/>
            <w:left w:w="108" w:type="dxa"/>
            <w:bottom w:w="0" w:type="dxa"/>
            <w:right w:w="108" w:type="dxa"/>
          </w:tblCellMar>
        </w:tblPrEx>
        <w:trPr>
          <w:trHeight w:val="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序号</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备件名称</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设备品牌</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设备型号</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原配件编号</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采购数量</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单位</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备注</w:t>
            </w:r>
          </w:p>
        </w:tc>
      </w:tr>
      <w:tr>
        <w:tblPrEx>
          <w:shd w:val="clear" w:color="auto" w:fill="auto"/>
          <w:tblCellMar>
            <w:top w:w="0" w:type="dxa"/>
            <w:left w:w="108" w:type="dxa"/>
            <w:bottom w:w="0" w:type="dxa"/>
            <w:right w:w="108" w:type="dxa"/>
          </w:tblCellMar>
        </w:tblPrEx>
        <w:trPr>
          <w:trHeight w:val="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紫外灯管</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特洁安</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UV3000 PLUS</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794447-ORD</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lang w:val="en-US"/>
              </w:rPr>
            </w:pPr>
            <w:r>
              <w:rPr>
                <w:rFonts w:hint="eastAsia" w:ascii="宋体" w:hAnsi="宋体" w:eastAsia="宋体" w:cs="宋体"/>
                <w:i w:val="0"/>
                <w:iCs w:val="0"/>
                <w:color w:val="auto"/>
                <w:kern w:val="0"/>
                <w:sz w:val="21"/>
                <w:szCs w:val="21"/>
                <w:u w:val="none"/>
                <w:lang w:val="en-US" w:eastAsia="zh-CN" w:bidi="ar"/>
              </w:rPr>
              <w:t>150</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根</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r>
      <w:tr>
        <w:tblPrEx>
          <w:shd w:val="clear" w:color="auto" w:fill="auto"/>
          <w:tblCellMar>
            <w:top w:w="0" w:type="dxa"/>
            <w:left w:w="108" w:type="dxa"/>
            <w:bottom w:w="0" w:type="dxa"/>
            <w:right w:w="108" w:type="dxa"/>
          </w:tblCellMar>
        </w:tblPrEx>
        <w:trPr>
          <w:trHeight w:val="0" w:hRule="atLeast"/>
          <w:jc w:val="center"/>
        </w:trPr>
        <w:tc>
          <w:tcPr>
            <w:tcW w:w="1037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四、长安锦厦三洲污水处理厂提标</w:t>
            </w:r>
          </w:p>
        </w:tc>
      </w:tr>
      <w:tr>
        <w:tblPrEx>
          <w:shd w:val="clear" w:color="auto" w:fill="auto"/>
          <w:tblCellMar>
            <w:top w:w="0" w:type="dxa"/>
            <w:left w:w="108" w:type="dxa"/>
            <w:bottom w:w="0" w:type="dxa"/>
            <w:right w:w="108" w:type="dxa"/>
          </w:tblCellMar>
        </w:tblPrEx>
        <w:trPr>
          <w:trHeight w:val="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序号</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备件名称</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设备品牌</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设备型号</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原配件编号</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采购数量</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单位</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备注</w:t>
            </w:r>
          </w:p>
        </w:tc>
      </w:tr>
      <w:tr>
        <w:tblPrEx>
          <w:shd w:val="clear" w:color="auto" w:fill="auto"/>
          <w:tblCellMar>
            <w:top w:w="0" w:type="dxa"/>
            <w:left w:w="108" w:type="dxa"/>
            <w:bottom w:w="0" w:type="dxa"/>
            <w:right w:w="108" w:type="dxa"/>
          </w:tblCellMar>
        </w:tblPrEx>
        <w:trPr>
          <w:trHeight w:val="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紫外灯管</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特洁安</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UV3000 PLUS</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794447-ORD</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lang w:val="en-US"/>
              </w:rPr>
            </w:pPr>
            <w:r>
              <w:rPr>
                <w:rFonts w:hint="eastAsia" w:ascii="宋体" w:hAnsi="宋体" w:eastAsia="宋体" w:cs="宋体"/>
                <w:i w:val="0"/>
                <w:iCs w:val="0"/>
                <w:color w:val="auto"/>
                <w:kern w:val="0"/>
                <w:sz w:val="21"/>
                <w:szCs w:val="21"/>
                <w:u w:val="none"/>
                <w:lang w:val="en-US" w:eastAsia="zh-CN" w:bidi="ar"/>
              </w:rPr>
              <w:t>300</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根</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r>
      <w:tr>
        <w:tblPrEx>
          <w:shd w:val="clear" w:color="auto" w:fill="auto"/>
          <w:tblCellMar>
            <w:top w:w="0" w:type="dxa"/>
            <w:left w:w="108" w:type="dxa"/>
            <w:bottom w:w="0" w:type="dxa"/>
            <w:right w:w="108" w:type="dxa"/>
          </w:tblCellMar>
        </w:tblPrEx>
        <w:trPr>
          <w:trHeight w:val="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镇流器</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特洁安</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UV3000 PLUS</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917341-100</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20</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r>
      <w:tr>
        <w:tblPrEx>
          <w:shd w:val="clear" w:color="auto" w:fill="auto"/>
          <w:tblCellMar>
            <w:top w:w="0" w:type="dxa"/>
            <w:left w:w="108" w:type="dxa"/>
            <w:bottom w:w="0" w:type="dxa"/>
            <w:right w:w="108" w:type="dxa"/>
          </w:tblCellMar>
        </w:tblPrEx>
        <w:trPr>
          <w:trHeight w:val="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CCB母板</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特洁安</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UV3000 PLUS</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931096</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块</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r>
      <w:tr>
        <w:tblPrEx>
          <w:shd w:val="clear" w:color="auto" w:fill="auto"/>
          <w:tblCellMar>
            <w:top w:w="0" w:type="dxa"/>
            <w:left w:w="108" w:type="dxa"/>
            <w:bottom w:w="0" w:type="dxa"/>
            <w:right w:w="108" w:type="dxa"/>
          </w:tblCellMar>
        </w:tblPrEx>
        <w:trPr>
          <w:trHeight w:val="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光强传感器（含电缆线）</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特洁安</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UV3000 PLUS</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015393-S-158NB</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套</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r>
      <w:tr>
        <w:tblPrEx>
          <w:shd w:val="clear" w:color="auto" w:fill="auto"/>
          <w:tblCellMar>
            <w:top w:w="0" w:type="dxa"/>
            <w:left w:w="108" w:type="dxa"/>
            <w:bottom w:w="0" w:type="dxa"/>
            <w:right w:w="108" w:type="dxa"/>
          </w:tblCellMar>
        </w:tblPrEx>
        <w:trPr>
          <w:trHeight w:val="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光强传感器套管</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特洁安</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UV3000 PLUS</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15239</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根</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r>
      <w:tr>
        <w:tblPrEx>
          <w:shd w:val="clear" w:color="auto" w:fill="auto"/>
          <w:tblCellMar>
            <w:top w:w="0" w:type="dxa"/>
            <w:left w:w="108" w:type="dxa"/>
            <w:bottom w:w="0" w:type="dxa"/>
            <w:right w:w="108" w:type="dxa"/>
          </w:tblCellMar>
        </w:tblPrEx>
        <w:trPr>
          <w:trHeight w:val="0" w:hRule="atLeast"/>
          <w:jc w:val="center"/>
        </w:trPr>
        <w:tc>
          <w:tcPr>
            <w:tcW w:w="1037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五、松北污水处理厂一期提标</w:t>
            </w:r>
          </w:p>
        </w:tc>
      </w:tr>
      <w:tr>
        <w:tblPrEx>
          <w:shd w:val="clear" w:color="auto" w:fill="auto"/>
          <w:tblCellMar>
            <w:top w:w="0" w:type="dxa"/>
            <w:left w:w="108" w:type="dxa"/>
            <w:bottom w:w="0" w:type="dxa"/>
            <w:right w:w="108" w:type="dxa"/>
          </w:tblCellMar>
        </w:tblPrEx>
        <w:trPr>
          <w:trHeight w:val="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序号</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备件名称</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设备品牌</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设备型号</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原配件编号</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采购数量</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单位</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备注</w:t>
            </w:r>
          </w:p>
        </w:tc>
      </w:tr>
      <w:tr>
        <w:tblPrEx>
          <w:shd w:val="clear" w:color="auto" w:fill="auto"/>
          <w:tblCellMar>
            <w:top w:w="0" w:type="dxa"/>
            <w:left w:w="108" w:type="dxa"/>
            <w:bottom w:w="0" w:type="dxa"/>
            <w:right w:w="108" w:type="dxa"/>
          </w:tblCellMar>
        </w:tblPrEx>
        <w:trPr>
          <w:trHeight w:val="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紫外灯管</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特洁安</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UV3000 PLUS</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794447-ORD</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50</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根</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r>
      <w:tr>
        <w:tblPrEx>
          <w:shd w:val="clear" w:color="auto" w:fill="auto"/>
          <w:tblCellMar>
            <w:top w:w="0" w:type="dxa"/>
            <w:left w:w="108" w:type="dxa"/>
            <w:bottom w:w="0" w:type="dxa"/>
            <w:right w:w="108" w:type="dxa"/>
          </w:tblCellMar>
        </w:tblPrEx>
        <w:trPr>
          <w:trHeight w:val="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清洗凝胶</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特洁安</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UV3000 PLUS</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901507</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桶</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r>
      <w:tr>
        <w:tblPrEx>
          <w:shd w:val="clear" w:color="auto" w:fill="auto"/>
          <w:tblCellMar>
            <w:top w:w="0" w:type="dxa"/>
            <w:left w:w="108" w:type="dxa"/>
            <w:bottom w:w="0" w:type="dxa"/>
            <w:right w:w="108" w:type="dxa"/>
          </w:tblCellMar>
        </w:tblPrEx>
        <w:trPr>
          <w:trHeight w:val="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润滑脂</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特洁安</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UV3000 PLUS</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JET-LUB CC LUBE 70550 14oz/支</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支</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r>
      <w:tr>
        <w:tblPrEx>
          <w:shd w:val="clear" w:color="auto" w:fill="auto"/>
          <w:tblCellMar>
            <w:top w:w="0" w:type="dxa"/>
            <w:left w:w="108" w:type="dxa"/>
            <w:bottom w:w="0" w:type="dxa"/>
            <w:right w:w="108" w:type="dxa"/>
          </w:tblCellMar>
        </w:tblPrEx>
        <w:trPr>
          <w:trHeight w:val="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通用除垢剂</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特洁安</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UV3000 PLUS</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力猛威 4L/瓶</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瓶</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r>
      <w:tr>
        <w:tblPrEx>
          <w:shd w:val="clear" w:color="auto" w:fill="auto"/>
          <w:tblCellMar>
            <w:top w:w="0" w:type="dxa"/>
            <w:left w:w="108" w:type="dxa"/>
            <w:bottom w:w="0" w:type="dxa"/>
            <w:right w:w="108" w:type="dxa"/>
          </w:tblCellMar>
        </w:tblPrEx>
        <w:trPr>
          <w:trHeight w:val="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擦拭器密封件(包含一根短氟橡胶管 )</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特洁安</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UV3000 PLUS</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327122</w:t>
            </w: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20</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套</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u w:val="none"/>
              </w:rPr>
            </w:pPr>
          </w:p>
        </w:tc>
      </w:tr>
      <w:tr>
        <w:tblPrEx>
          <w:shd w:val="clear" w:color="auto" w:fill="auto"/>
          <w:tblCellMar>
            <w:top w:w="0" w:type="dxa"/>
            <w:left w:w="108" w:type="dxa"/>
            <w:bottom w:w="0" w:type="dxa"/>
            <w:right w:w="108" w:type="dxa"/>
          </w:tblCellMar>
        </w:tblPrEx>
        <w:trPr>
          <w:trHeight w:val="0" w:hRule="atLeast"/>
          <w:jc w:val="center"/>
        </w:trPr>
        <w:tc>
          <w:tcPr>
            <w:tcW w:w="10370" w:type="dxa"/>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六、黄江污水处理厂一期提标</w:t>
            </w:r>
          </w:p>
        </w:tc>
      </w:tr>
      <w:tr>
        <w:tblPrEx>
          <w:shd w:val="clear" w:color="auto" w:fill="auto"/>
          <w:tblCellMar>
            <w:top w:w="0" w:type="dxa"/>
            <w:left w:w="108" w:type="dxa"/>
            <w:bottom w:w="0" w:type="dxa"/>
            <w:right w:w="108" w:type="dxa"/>
          </w:tblCellMar>
        </w:tblPrEx>
        <w:trPr>
          <w:trHeight w:val="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序号</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备件名称</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设备品牌</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设备型号</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原配件编号</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采购数量</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单位</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备注</w:t>
            </w:r>
          </w:p>
        </w:tc>
      </w:tr>
      <w:tr>
        <w:tblPrEx>
          <w:shd w:val="clear" w:color="auto" w:fill="auto"/>
          <w:tblCellMar>
            <w:top w:w="0" w:type="dxa"/>
            <w:left w:w="108" w:type="dxa"/>
            <w:bottom w:w="0" w:type="dxa"/>
            <w:right w:w="108" w:type="dxa"/>
          </w:tblCellMar>
        </w:tblPrEx>
        <w:trPr>
          <w:trHeight w:val="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紫外灯管</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特洁安</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UV3000 PLUS</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794447-ORD</w:t>
            </w: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20</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根</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u w:val="none"/>
              </w:rPr>
            </w:pPr>
          </w:p>
        </w:tc>
      </w:tr>
      <w:tr>
        <w:tblPrEx>
          <w:shd w:val="clear" w:color="auto" w:fill="auto"/>
          <w:tblCellMar>
            <w:top w:w="0" w:type="dxa"/>
            <w:left w:w="108" w:type="dxa"/>
            <w:bottom w:w="0" w:type="dxa"/>
            <w:right w:w="108" w:type="dxa"/>
          </w:tblCellMar>
        </w:tblPrEx>
        <w:trPr>
          <w:trHeight w:val="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清洗凝胶</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特洁安</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UV3000 PLUS</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901507</w:t>
            </w: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桶</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u w:val="none"/>
              </w:rPr>
            </w:pPr>
          </w:p>
        </w:tc>
      </w:tr>
      <w:tr>
        <w:tblPrEx>
          <w:shd w:val="clear" w:color="auto" w:fill="auto"/>
          <w:tblCellMar>
            <w:top w:w="0" w:type="dxa"/>
            <w:left w:w="108" w:type="dxa"/>
            <w:bottom w:w="0" w:type="dxa"/>
            <w:right w:w="108" w:type="dxa"/>
          </w:tblCellMar>
        </w:tblPrEx>
        <w:trPr>
          <w:trHeight w:val="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紫外灯套管</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特洁安</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UV3000 PLUS</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316136</w:t>
            </w: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根</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u w:val="none"/>
              </w:rPr>
            </w:pPr>
          </w:p>
        </w:tc>
      </w:tr>
      <w:tr>
        <w:tblPrEx>
          <w:shd w:val="clear" w:color="auto" w:fill="auto"/>
          <w:tblCellMar>
            <w:top w:w="0" w:type="dxa"/>
            <w:left w:w="108" w:type="dxa"/>
            <w:bottom w:w="0" w:type="dxa"/>
            <w:right w:w="108" w:type="dxa"/>
          </w:tblCellMar>
        </w:tblPrEx>
        <w:trPr>
          <w:trHeight w:val="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光强传感器套管</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特洁安</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UV3000 PLUS</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15239</w:t>
            </w: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根</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u w:val="none"/>
              </w:rPr>
            </w:pPr>
          </w:p>
        </w:tc>
      </w:tr>
      <w:tr>
        <w:tblPrEx>
          <w:shd w:val="clear" w:color="auto" w:fill="auto"/>
          <w:tblCellMar>
            <w:top w:w="0" w:type="dxa"/>
            <w:left w:w="108" w:type="dxa"/>
            <w:bottom w:w="0" w:type="dxa"/>
            <w:right w:w="108" w:type="dxa"/>
          </w:tblCellMar>
        </w:tblPrEx>
        <w:trPr>
          <w:trHeight w:val="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镇流器</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特洁安</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UV3000 PLUS</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917341-100</w:t>
            </w: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u w:val="none"/>
              </w:rPr>
            </w:pPr>
          </w:p>
        </w:tc>
      </w:tr>
      <w:tr>
        <w:tblPrEx>
          <w:shd w:val="clear" w:color="auto" w:fill="auto"/>
          <w:tblCellMar>
            <w:top w:w="0" w:type="dxa"/>
            <w:left w:w="108" w:type="dxa"/>
            <w:bottom w:w="0" w:type="dxa"/>
            <w:right w:w="108" w:type="dxa"/>
          </w:tblCellMar>
        </w:tblPrEx>
        <w:trPr>
          <w:trHeight w:val="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擦拭器密封件(包含一根短氟橡胶管 )</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特洁安</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UV3000 PLUS</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327122</w:t>
            </w: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20</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套</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u w:val="none"/>
              </w:rPr>
            </w:pPr>
          </w:p>
        </w:tc>
      </w:tr>
      <w:tr>
        <w:tblPrEx>
          <w:shd w:val="clear" w:color="auto" w:fill="auto"/>
          <w:tblCellMar>
            <w:top w:w="0" w:type="dxa"/>
            <w:left w:w="108" w:type="dxa"/>
            <w:bottom w:w="0" w:type="dxa"/>
            <w:right w:w="108" w:type="dxa"/>
          </w:tblCellMar>
        </w:tblPrEx>
        <w:trPr>
          <w:trHeight w:val="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7</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清洗罐</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特洁安</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UV3000 PLUS</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327125光强探头 清洗罐</w:t>
            </w: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u w:val="none"/>
              </w:rPr>
            </w:pPr>
          </w:p>
        </w:tc>
      </w:tr>
      <w:tr>
        <w:tblPrEx>
          <w:shd w:val="clear" w:color="auto" w:fill="auto"/>
          <w:tblCellMar>
            <w:top w:w="0" w:type="dxa"/>
            <w:left w:w="108" w:type="dxa"/>
            <w:bottom w:w="0" w:type="dxa"/>
            <w:right w:w="108" w:type="dxa"/>
          </w:tblCellMar>
        </w:tblPrEx>
        <w:trPr>
          <w:trHeight w:val="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8</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清洗罐</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特洁安</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UV3000 PLUS</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327125 2～7标准模块清洗罐</w:t>
            </w: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u w:val="none"/>
              </w:rPr>
            </w:pPr>
          </w:p>
        </w:tc>
      </w:tr>
      <w:tr>
        <w:tblPrEx>
          <w:shd w:val="clear" w:color="auto" w:fill="auto"/>
          <w:tblCellMar>
            <w:top w:w="0" w:type="dxa"/>
            <w:left w:w="108" w:type="dxa"/>
            <w:bottom w:w="0" w:type="dxa"/>
            <w:right w:w="108" w:type="dxa"/>
          </w:tblCellMar>
        </w:tblPrEx>
        <w:trPr>
          <w:trHeight w:val="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9</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清洗罐</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特洁安</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UV3000 PLUS</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327125 1、8标准模块清洗罐</w:t>
            </w: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u w:val="none"/>
              </w:rPr>
            </w:pPr>
          </w:p>
        </w:tc>
      </w:tr>
      <w:tr>
        <w:tblPrEx>
          <w:shd w:val="clear" w:color="auto" w:fill="auto"/>
          <w:tblCellMar>
            <w:top w:w="0" w:type="dxa"/>
            <w:left w:w="108" w:type="dxa"/>
            <w:bottom w:w="0" w:type="dxa"/>
            <w:right w:w="108" w:type="dxa"/>
          </w:tblCellMar>
        </w:tblPrEx>
        <w:trPr>
          <w:trHeight w:val="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擦拭器连接胶管</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特洁安</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UV3000 PLUS</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w:t>
            </w: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20</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米</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u w:val="none"/>
              </w:rPr>
            </w:pPr>
          </w:p>
        </w:tc>
      </w:tr>
      <w:tr>
        <w:tblPrEx>
          <w:shd w:val="clear" w:color="auto" w:fill="auto"/>
          <w:tblCellMar>
            <w:top w:w="0" w:type="dxa"/>
            <w:left w:w="108" w:type="dxa"/>
            <w:bottom w:w="0" w:type="dxa"/>
            <w:right w:w="108" w:type="dxa"/>
          </w:tblCellMar>
        </w:tblPrEx>
        <w:trPr>
          <w:trHeight w:val="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11</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液压油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特洁安</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UV3000 PLUS</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TELLUS S2 VX15 20L/桶</w:t>
            </w: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桶</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u w:val="none"/>
              </w:rPr>
            </w:pPr>
          </w:p>
        </w:tc>
      </w:tr>
      <w:tr>
        <w:tblPrEx>
          <w:shd w:val="clear" w:color="auto" w:fill="auto"/>
          <w:tblCellMar>
            <w:top w:w="0" w:type="dxa"/>
            <w:left w:w="108" w:type="dxa"/>
            <w:bottom w:w="0" w:type="dxa"/>
            <w:right w:w="108" w:type="dxa"/>
          </w:tblCellMar>
        </w:tblPrEx>
        <w:trPr>
          <w:trHeight w:val="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12</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套管弹簧</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特洁安</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UV3000 PLUS</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901376P，10个/包</w:t>
            </w: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包</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u w:val="none"/>
              </w:rPr>
            </w:pPr>
          </w:p>
        </w:tc>
      </w:tr>
      <w:tr>
        <w:tblPrEx>
          <w:shd w:val="clear" w:color="auto" w:fill="auto"/>
          <w:tblCellMar>
            <w:top w:w="0" w:type="dxa"/>
            <w:left w:w="108" w:type="dxa"/>
            <w:bottom w:w="0" w:type="dxa"/>
            <w:right w:w="108" w:type="dxa"/>
          </w:tblCellMar>
        </w:tblPrEx>
        <w:trPr>
          <w:trHeight w:val="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13</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PDC内光强传感器电缆线(连接CCB板和传感器电缆，包含插头)</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特洁安</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UV3000 PLUS</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15408</w:t>
            </w: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套</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u w:val="none"/>
              </w:rPr>
            </w:pPr>
          </w:p>
        </w:tc>
      </w:tr>
      <w:tr>
        <w:tblPrEx>
          <w:shd w:val="clear" w:color="auto" w:fill="auto"/>
          <w:tblCellMar>
            <w:top w:w="0" w:type="dxa"/>
            <w:left w:w="108" w:type="dxa"/>
            <w:bottom w:w="0" w:type="dxa"/>
            <w:right w:w="108" w:type="dxa"/>
          </w:tblCellMar>
        </w:tblPrEx>
        <w:trPr>
          <w:trHeight w:val="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14</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UV3+（弯头）（白色连接头）</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特洁安</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UV3000 PLUS</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327066P，10个/包</w:t>
            </w: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包</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u w:val="none"/>
              </w:rPr>
            </w:pPr>
          </w:p>
        </w:tc>
      </w:tr>
      <w:tr>
        <w:tblPrEx>
          <w:shd w:val="clear" w:color="auto" w:fill="auto"/>
          <w:tblCellMar>
            <w:top w:w="0" w:type="dxa"/>
            <w:left w:w="108" w:type="dxa"/>
            <w:bottom w:w="0" w:type="dxa"/>
            <w:right w:w="108" w:type="dxa"/>
          </w:tblCellMar>
        </w:tblPrEx>
        <w:trPr>
          <w:trHeight w:val="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15</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UV3+（直头）（白色连接头）</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特洁安</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UV3000 PLUS</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327027P，10个/包</w:t>
            </w: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包</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u w:val="none"/>
              </w:rPr>
            </w:pPr>
          </w:p>
        </w:tc>
      </w:tr>
      <w:tr>
        <w:tblPrEx>
          <w:shd w:val="clear" w:color="auto" w:fill="auto"/>
          <w:tblCellMar>
            <w:top w:w="0" w:type="dxa"/>
            <w:left w:w="108" w:type="dxa"/>
            <w:bottom w:w="0" w:type="dxa"/>
            <w:right w:w="108" w:type="dxa"/>
          </w:tblCellMar>
        </w:tblPrEx>
        <w:trPr>
          <w:trHeight w:val="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16</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清洗罐泄压阀</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特洁安</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UV3000 PLUS</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821161</w:t>
            </w: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包</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u w:val="none"/>
              </w:rPr>
            </w:pPr>
          </w:p>
        </w:tc>
      </w:tr>
      <w:tr>
        <w:tblPrEx>
          <w:shd w:val="clear" w:color="auto" w:fill="auto"/>
          <w:tblCellMar>
            <w:top w:w="0" w:type="dxa"/>
            <w:left w:w="108" w:type="dxa"/>
            <w:bottom w:w="0" w:type="dxa"/>
            <w:right w:w="108" w:type="dxa"/>
          </w:tblCellMar>
        </w:tblPrEx>
        <w:trPr>
          <w:trHeight w:val="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17</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灯头</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特洁安</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UV3000 PLUS</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316505-078X</w:t>
            </w: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u w:val="none"/>
              </w:rPr>
            </w:pPr>
          </w:p>
        </w:tc>
      </w:tr>
      <w:tr>
        <w:tblPrEx>
          <w:shd w:val="clear" w:color="auto" w:fill="auto"/>
          <w:tblCellMar>
            <w:top w:w="0" w:type="dxa"/>
            <w:left w:w="108" w:type="dxa"/>
            <w:bottom w:w="0" w:type="dxa"/>
            <w:right w:w="108" w:type="dxa"/>
          </w:tblCellMar>
        </w:tblPrEx>
        <w:trPr>
          <w:trHeight w:val="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18</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蓝色液压软管（含</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接头、母头）长</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特洁安</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UV3000 PLUS</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907624-04F157BL</w:t>
            </w: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根</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u w:val="none"/>
              </w:rPr>
            </w:pPr>
          </w:p>
        </w:tc>
      </w:tr>
      <w:tr>
        <w:tblPrEx>
          <w:shd w:val="clear" w:color="auto" w:fill="auto"/>
          <w:tblCellMar>
            <w:top w:w="0" w:type="dxa"/>
            <w:left w:w="108" w:type="dxa"/>
            <w:bottom w:w="0" w:type="dxa"/>
            <w:right w:w="108" w:type="dxa"/>
          </w:tblCellMar>
        </w:tblPrEx>
        <w:trPr>
          <w:trHeight w:val="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19</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蓝色液压软管（含</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接头、公头）短</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特洁安</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UV3000 PLUS</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907624-04M078BL</w:t>
            </w: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根</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u w:val="none"/>
              </w:rPr>
            </w:pPr>
          </w:p>
        </w:tc>
      </w:tr>
      <w:tr>
        <w:tblPrEx>
          <w:shd w:val="clear" w:color="auto" w:fill="auto"/>
          <w:tblCellMar>
            <w:top w:w="0" w:type="dxa"/>
            <w:left w:w="108" w:type="dxa"/>
            <w:bottom w:w="0" w:type="dxa"/>
            <w:right w:w="108" w:type="dxa"/>
          </w:tblCellMar>
        </w:tblPrEx>
        <w:trPr>
          <w:trHeight w:val="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20</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黑色液压软管（含</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接头、公头）长</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特洁安</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UV3000 PLUS</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907624-04F162BK</w:t>
            </w: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根</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u w:val="none"/>
              </w:rPr>
            </w:pPr>
          </w:p>
        </w:tc>
      </w:tr>
      <w:tr>
        <w:tblPrEx>
          <w:shd w:val="clear" w:color="auto" w:fill="auto"/>
          <w:tblCellMar>
            <w:top w:w="0" w:type="dxa"/>
            <w:left w:w="108" w:type="dxa"/>
            <w:bottom w:w="0" w:type="dxa"/>
            <w:right w:w="108" w:type="dxa"/>
          </w:tblCellMar>
        </w:tblPrEx>
        <w:trPr>
          <w:trHeight w:val="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21</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黑色液压软管（含接头、母头）短</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特洁安</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UV3000 PLUS</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907624-04F083BK</w:t>
            </w: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根</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u w:val="none"/>
              </w:rPr>
            </w:pPr>
          </w:p>
        </w:tc>
      </w:tr>
      <w:tr>
        <w:tblPrEx>
          <w:shd w:val="clear" w:color="auto" w:fill="auto"/>
          <w:tblCellMar>
            <w:top w:w="0" w:type="dxa"/>
            <w:left w:w="108" w:type="dxa"/>
            <w:bottom w:w="0" w:type="dxa"/>
            <w:right w:w="108" w:type="dxa"/>
          </w:tblCellMar>
        </w:tblPrEx>
        <w:trPr>
          <w:trHeight w:val="0" w:hRule="atLeast"/>
          <w:jc w:val="center"/>
        </w:trPr>
        <w:tc>
          <w:tcPr>
            <w:tcW w:w="1037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七、虾公潭污水处理厂提标</w:t>
            </w:r>
          </w:p>
        </w:tc>
      </w:tr>
      <w:tr>
        <w:tblPrEx>
          <w:shd w:val="clear" w:color="auto" w:fill="auto"/>
          <w:tblCellMar>
            <w:top w:w="0" w:type="dxa"/>
            <w:left w:w="108" w:type="dxa"/>
            <w:bottom w:w="0" w:type="dxa"/>
            <w:right w:w="108" w:type="dxa"/>
          </w:tblCellMar>
        </w:tblPrEx>
        <w:trPr>
          <w:trHeight w:val="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序号</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备件名称</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设备品牌</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设备型号</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原配件编号</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采购数量</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单位</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备注</w:t>
            </w:r>
          </w:p>
        </w:tc>
      </w:tr>
      <w:tr>
        <w:tblPrEx>
          <w:shd w:val="clear" w:color="auto" w:fill="auto"/>
          <w:tblCellMar>
            <w:top w:w="0" w:type="dxa"/>
            <w:left w:w="108" w:type="dxa"/>
            <w:bottom w:w="0" w:type="dxa"/>
            <w:right w:w="108" w:type="dxa"/>
          </w:tblCellMar>
        </w:tblPrEx>
        <w:trPr>
          <w:trHeight w:val="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紫外灯管</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特洁安</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UV3000 PLUS</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794447-ORD</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40</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根</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r>
      <w:tr>
        <w:tblPrEx>
          <w:shd w:val="clear" w:color="auto" w:fill="auto"/>
          <w:tblCellMar>
            <w:top w:w="0" w:type="dxa"/>
            <w:left w:w="108" w:type="dxa"/>
            <w:bottom w:w="0" w:type="dxa"/>
            <w:right w:w="108" w:type="dxa"/>
          </w:tblCellMar>
        </w:tblPrEx>
        <w:trPr>
          <w:trHeight w:val="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通用除垢剂</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特洁安</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UV3000 PLUS</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力猛威 4L/瓶</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瓶</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r>
      <w:tr>
        <w:tblPrEx>
          <w:shd w:val="clear" w:color="auto" w:fill="auto"/>
          <w:tblCellMar>
            <w:top w:w="0" w:type="dxa"/>
            <w:left w:w="108" w:type="dxa"/>
            <w:bottom w:w="0" w:type="dxa"/>
            <w:right w:w="108" w:type="dxa"/>
          </w:tblCellMar>
        </w:tblPrEx>
        <w:trPr>
          <w:trHeight w:val="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清洗凝胶</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特洁安</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UV3000 PLUS</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901507</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桶</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r>
      <w:tr>
        <w:tblPrEx>
          <w:shd w:val="clear" w:color="auto" w:fill="auto"/>
          <w:tblCellMar>
            <w:top w:w="0" w:type="dxa"/>
            <w:left w:w="108" w:type="dxa"/>
            <w:bottom w:w="0" w:type="dxa"/>
            <w:right w:w="108" w:type="dxa"/>
          </w:tblCellMar>
        </w:tblPrEx>
        <w:trPr>
          <w:trHeight w:val="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套管密封圈</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特洁安</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UV3000 PLUS</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316144P，10个/包</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包</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r>
      <w:tr>
        <w:tblPrEx>
          <w:shd w:val="clear" w:color="auto" w:fill="auto"/>
          <w:tblCellMar>
            <w:top w:w="0" w:type="dxa"/>
            <w:left w:w="108" w:type="dxa"/>
            <w:bottom w:w="0" w:type="dxa"/>
            <w:right w:w="108" w:type="dxa"/>
          </w:tblCellMar>
        </w:tblPrEx>
        <w:trPr>
          <w:trHeight w:val="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润滑脂</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特洁安</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UV3000 PLUS</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JET-LUB CC LUBE 70550 14oz/支</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支</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r>
      <w:tr>
        <w:tblPrEx>
          <w:shd w:val="clear" w:color="auto" w:fill="auto"/>
          <w:tblCellMar>
            <w:top w:w="0" w:type="dxa"/>
            <w:left w:w="108" w:type="dxa"/>
            <w:bottom w:w="0" w:type="dxa"/>
            <w:right w:w="108" w:type="dxa"/>
          </w:tblCellMar>
        </w:tblPrEx>
        <w:trPr>
          <w:trHeight w:val="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UV3+（弯头）（白色连接头）</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特洁安</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UV3000 PLUS</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bidi="ar"/>
              </w:rPr>
            </w:pPr>
            <w:r>
              <w:rPr>
                <w:rFonts w:hint="eastAsia" w:ascii="宋体" w:hAnsi="宋体" w:eastAsia="宋体" w:cs="宋体"/>
                <w:i w:val="0"/>
                <w:iCs w:val="0"/>
                <w:color w:val="auto"/>
                <w:kern w:val="0"/>
                <w:sz w:val="21"/>
                <w:szCs w:val="21"/>
                <w:u w:val="none"/>
                <w:lang w:val="en-US" w:eastAsia="zh-CN" w:bidi="ar"/>
              </w:rPr>
              <w:t>327066P，10个/包</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bidi="ar"/>
              </w:rPr>
            </w:pPr>
            <w:r>
              <w:rPr>
                <w:rFonts w:hint="eastAsia" w:ascii="宋体" w:hAnsi="宋体" w:eastAsia="宋体" w:cs="宋体"/>
                <w:i w:val="0"/>
                <w:iCs w:val="0"/>
                <w:color w:val="auto"/>
                <w:kern w:val="0"/>
                <w:sz w:val="21"/>
                <w:szCs w:val="21"/>
                <w:u w:val="none"/>
                <w:lang w:val="en-US" w:eastAsia="zh-CN" w:bidi="ar"/>
              </w:rPr>
              <w:t>1</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bidi="ar"/>
              </w:rPr>
            </w:pPr>
            <w:r>
              <w:rPr>
                <w:rFonts w:hint="eastAsia" w:ascii="宋体" w:hAnsi="宋体" w:eastAsia="宋体" w:cs="宋体"/>
                <w:i w:val="0"/>
                <w:iCs w:val="0"/>
                <w:color w:val="auto"/>
                <w:kern w:val="0"/>
                <w:sz w:val="21"/>
                <w:szCs w:val="21"/>
                <w:u w:val="none"/>
                <w:lang w:val="en-US" w:eastAsia="zh-CN" w:bidi="ar"/>
              </w:rPr>
              <w:t>包</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r>
      <w:tr>
        <w:tblPrEx>
          <w:shd w:val="clear" w:color="auto" w:fill="auto"/>
          <w:tblCellMar>
            <w:top w:w="0" w:type="dxa"/>
            <w:left w:w="108" w:type="dxa"/>
            <w:bottom w:w="0" w:type="dxa"/>
            <w:right w:w="108" w:type="dxa"/>
          </w:tblCellMar>
        </w:tblPrEx>
        <w:trPr>
          <w:trHeight w:val="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7</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UV3+（直头）（白色连接头）</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特洁安</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UV3000 PLUS</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bidi="ar"/>
              </w:rPr>
            </w:pPr>
            <w:r>
              <w:rPr>
                <w:rFonts w:hint="eastAsia" w:ascii="宋体" w:hAnsi="宋体" w:eastAsia="宋体" w:cs="宋体"/>
                <w:i w:val="0"/>
                <w:iCs w:val="0"/>
                <w:color w:val="auto"/>
                <w:kern w:val="0"/>
                <w:sz w:val="21"/>
                <w:szCs w:val="21"/>
                <w:u w:val="none"/>
                <w:lang w:val="en-US" w:eastAsia="zh-CN" w:bidi="ar"/>
              </w:rPr>
              <w:t>327027P，10个/包</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bidi="ar"/>
              </w:rPr>
            </w:pPr>
            <w:r>
              <w:rPr>
                <w:rFonts w:hint="eastAsia" w:ascii="宋体" w:hAnsi="宋体" w:eastAsia="宋体" w:cs="宋体"/>
                <w:i w:val="0"/>
                <w:iCs w:val="0"/>
                <w:color w:val="auto"/>
                <w:kern w:val="0"/>
                <w:sz w:val="21"/>
                <w:szCs w:val="21"/>
                <w:u w:val="none"/>
                <w:lang w:val="en-US" w:eastAsia="zh-CN" w:bidi="ar"/>
              </w:rPr>
              <w:t>1</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bidi="ar"/>
              </w:rPr>
            </w:pPr>
            <w:r>
              <w:rPr>
                <w:rFonts w:hint="eastAsia" w:ascii="宋体" w:hAnsi="宋体" w:eastAsia="宋体" w:cs="宋体"/>
                <w:i w:val="0"/>
                <w:iCs w:val="0"/>
                <w:color w:val="auto"/>
                <w:kern w:val="0"/>
                <w:sz w:val="21"/>
                <w:szCs w:val="21"/>
                <w:u w:val="none"/>
                <w:lang w:val="en-US" w:eastAsia="zh-CN" w:bidi="ar"/>
              </w:rPr>
              <w:t>包</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r>
      <w:tr>
        <w:tblPrEx>
          <w:shd w:val="clear" w:color="auto" w:fill="auto"/>
          <w:tblCellMar>
            <w:top w:w="0" w:type="dxa"/>
            <w:left w:w="108" w:type="dxa"/>
            <w:bottom w:w="0" w:type="dxa"/>
            <w:right w:w="108" w:type="dxa"/>
          </w:tblCellMar>
        </w:tblPrEx>
        <w:trPr>
          <w:trHeight w:val="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8</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PDC内光强传感器电缆线(连接CCB板和传感器电缆，包含插头)</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特洁安</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UV3000 PLUS</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15408</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套</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r>
      <w:tr>
        <w:tblPrEx>
          <w:shd w:val="clear" w:color="auto" w:fill="auto"/>
          <w:tblCellMar>
            <w:top w:w="0" w:type="dxa"/>
            <w:left w:w="108" w:type="dxa"/>
            <w:bottom w:w="0" w:type="dxa"/>
            <w:right w:w="108" w:type="dxa"/>
          </w:tblCellMar>
        </w:tblPrEx>
        <w:trPr>
          <w:trHeight w:val="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9</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光强传感器套管</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特洁安</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UV3000 PLUS</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15239</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根</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r>
      <w:tr>
        <w:tblPrEx>
          <w:shd w:val="clear" w:color="auto" w:fill="auto"/>
          <w:tblCellMar>
            <w:top w:w="0" w:type="dxa"/>
            <w:left w:w="108" w:type="dxa"/>
            <w:bottom w:w="0" w:type="dxa"/>
            <w:right w:w="108" w:type="dxa"/>
          </w:tblCellMar>
        </w:tblPrEx>
        <w:trPr>
          <w:trHeight w:val="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擦拭器密封件(包含一根短氟橡胶管 )</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特洁安</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UV3000 PLUS</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327122</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套</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r>
      <w:tr>
        <w:tblPrEx>
          <w:shd w:val="clear" w:color="auto" w:fill="auto"/>
          <w:tblCellMar>
            <w:top w:w="0" w:type="dxa"/>
            <w:left w:w="108" w:type="dxa"/>
            <w:bottom w:w="0" w:type="dxa"/>
            <w:right w:w="108" w:type="dxa"/>
          </w:tblCellMar>
        </w:tblPrEx>
        <w:trPr>
          <w:trHeight w:val="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11</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灯头</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特洁安</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UV3000 PLUS</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316505-078X</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r>
      <w:tr>
        <w:tblPrEx>
          <w:shd w:val="clear" w:color="auto" w:fill="auto"/>
          <w:tblCellMar>
            <w:top w:w="0" w:type="dxa"/>
            <w:left w:w="108" w:type="dxa"/>
            <w:bottom w:w="0" w:type="dxa"/>
            <w:right w:w="108" w:type="dxa"/>
          </w:tblCellMar>
        </w:tblPrEx>
        <w:trPr>
          <w:trHeight w:val="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12</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第1个清洗罐(顶部)</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特洁安</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UV3000 PLUS</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327125-180PLGTOP</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r>
      <w:tr>
        <w:tblPrEx>
          <w:shd w:val="clear" w:color="auto" w:fill="auto"/>
          <w:tblCellMar>
            <w:top w:w="0" w:type="dxa"/>
            <w:left w:w="108" w:type="dxa"/>
            <w:bottom w:w="0" w:type="dxa"/>
            <w:right w:w="108" w:type="dxa"/>
          </w:tblCellMar>
        </w:tblPrEx>
        <w:trPr>
          <w:trHeight w:val="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13</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第2个清洗罐（中间）</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特洁安</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UV3000 PLUS</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327125-180STDMID</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r>
      <w:tr>
        <w:tblPrEx>
          <w:shd w:val="clear" w:color="auto" w:fill="auto"/>
          <w:tblCellMar>
            <w:top w:w="0" w:type="dxa"/>
            <w:left w:w="108" w:type="dxa"/>
            <w:bottom w:w="0" w:type="dxa"/>
            <w:right w:w="108" w:type="dxa"/>
          </w:tblCellMar>
        </w:tblPrEx>
        <w:trPr>
          <w:trHeight w:val="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14</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第8个清洗罐（底部）</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特洁安</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UV3000 PLUS</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327125-180PLGBOT</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r>
      <w:tr>
        <w:tblPrEx>
          <w:shd w:val="clear" w:color="auto" w:fill="auto"/>
          <w:tblCellMar>
            <w:top w:w="0" w:type="dxa"/>
            <w:left w:w="108" w:type="dxa"/>
            <w:bottom w:w="0" w:type="dxa"/>
            <w:right w:w="108" w:type="dxa"/>
          </w:tblCellMar>
        </w:tblPrEx>
        <w:trPr>
          <w:trHeight w:val="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15</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液压油</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特洁安</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UV3000 PLUS</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TELLUS S2 VX15 20L/桶</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桶</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r>
      <w:tr>
        <w:tblPrEx>
          <w:shd w:val="clear" w:color="auto" w:fill="auto"/>
          <w:tblCellMar>
            <w:top w:w="0" w:type="dxa"/>
            <w:left w:w="108" w:type="dxa"/>
            <w:bottom w:w="0" w:type="dxa"/>
            <w:right w:w="108" w:type="dxa"/>
          </w:tblCellMar>
        </w:tblPrEx>
        <w:trPr>
          <w:trHeight w:val="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16</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刮擦清洗圈</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特洁安</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UV3000 PLUS</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编号327021，35*4mm</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lang w:val="en-US"/>
              </w:rPr>
            </w:pPr>
            <w:r>
              <w:rPr>
                <w:rFonts w:hint="eastAsia" w:ascii="宋体" w:hAnsi="宋体" w:eastAsia="宋体" w:cs="宋体"/>
                <w:i w:val="0"/>
                <w:iCs w:val="0"/>
                <w:color w:val="auto"/>
                <w:kern w:val="0"/>
                <w:sz w:val="21"/>
                <w:szCs w:val="21"/>
                <w:u w:val="none"/>
                <w:lang w:val="en-US" w:eastAsia="zh-CN" w:bidi="ar"/>
              </w:rPr>
              <w:t>25</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r>
      <w:tr>
        <w:tblPrEx>
          <w:shd w:val="clear" w:color="auto" w:fill="auto"/>
          <w:tblCellMar>
            <w:top w:w="0" w:type="dxa"/>
            <w:left w:w="108" w:type="dxa"/>
            <w:bottom w:w="0" w:type="dxa"/>
            <w:right w:w="108" w:type="dxa"/>
          </w:tblCellMar>
        </w:tblPrEx>
        <w:trPr>
          <w:trHeight w:val="0" w:hRule="atLeast"/>
          <w:jc w:val="center"/>
        </w:trPr>
        <w:tc>
          <w:tcPr>
            <w:tcW w:w="1037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八、雁田污水处理厂提标</w:t>
            </w:r>
          </w:p>
        </w:tc>
      </w:tr>
      <w:tr>
        <w:tblPrEx>
          <w:shd w:val="clear" w:color="auto" w:fill="auto"/>
          <w:tblCellMar>
            <w:top w:w="0" w:type="dxa"/>
            <w:left w:w="108" w:type="dxa"/>
            <w:bottom w:w="0" w:type="dxa"/>
            <w:right w:w="108" w:type="dxa"/>
          </w:tblCellMar>
        </w:tblPrEx>
        <w:trPr>
          <w:trHeight w:val="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序号</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备件名称</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设备品牌</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设备型号</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原配件编号</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采购数量</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单位</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备注</w:t>
            </w:r>
          </w:p>
        </w:tc>
      </w:tr>
      <w:tr>
        <w:tblPrEx>
          <w:shd w:val="clear" w:color="auto" w:fill="auto"/>
          <w:tblCellMar>
            <w:top w:w="0" w:type="dxa"/>
            <w:left w:w="108" w:type="dxa"/>
            <w:bottom w:w="0" w:type="dxa"/>
            <w:right w:w="108" w:type="dxa"/>
          </w:tblCellMar>
        </w:tblPrEx>
        <w:trPr>
          <w:trHeight w:val="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紫外灯管</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特洁安</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UV3000 PLUS</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794447-ORD</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60</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根</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r>
      <w:tr>
        <w:tblPrEx>
          <w:shd w:val="clear" w:color="auto" w:fill="auto"/>
          <w:tblCellMar>
            <w:top w:w="0" w:type="dxa"/>
            <w:left w:w="108" w:type="dxa"/>
            <w:bottom w:w="0" w:type="dxa"/>
            <w:right w:w="108" w:type="dxa"/>
          </w:tblCellMar>
        </w:tblPrEx>
        <w:trPr>
          <w:trHeight w:val="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通用除垢剂</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特洁安</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UV3000 PLUS</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力猛威 4L/瓶</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瓶</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r>
      <w:tr>
        <w:tblPrEx>
          <w:shd w:val="clear" w:color="auto" w:fill="auto"/>
          <w:tblCellMar>
            <w:top w:w="0" w:type="dxa"/>
            <w:left w:w="108" w:type="dxa"/>
            <w:bottom w:w="0" w:type="dxa"/>
            <w:right w:w="108" w:type="dxa"/>
          </w:tblCellMar>
        </w:tblPrEx>
        <w:trPr>
          <w:trHeight w:val="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清洗凝胶</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特洁安</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UV3000 PLUS</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901507</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桶</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r>
      <w:tr>
        <w:tblPrEx>
          <w:shd w:val="clear" w:color="auto" w:fill="auto"/>
          <w:tblCellMar>
            <w:top w:w="0" w:type="dxa"/>
            <w:left w:w="108" w:type="dxa"/>
            <w:bottom w:w="0" w:type="dxa"/>
            <w:right w:w="108" w:type="dxa"/>
          </w:tblCellMar>
        </w:tblPrEx>
        <w:trPr>
          <w:trHeight w:val="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套管密封圈</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特洁安</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UV3000 PLUS</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316144P，10个/包</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包</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r>
      <w:tr>
        <w:tblPrEx>
          <w:shd w:val="clear" w:color="auto" w:fill="auto"/>
          <w:tblCellMar>
            <w:top w:w="0" w:type="dxa"/>
            <w:left w:w="108" w:type="dxa"/>
            <w:bottom w:w="0" w:type="dxa"/>
            <w:right w:w="108" w:type="dxa"/>
          </w:tblCellMar>
        </w:tblPrEx>
        <w:trPr>
          <w:trHeight w:val="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润滑脂</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特洁安</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UV3000 PLUS</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JET-LUB CC LUBE 70550 14oz/支</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支</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r>
      <w:tr>
        <w:tblPrEx>
          <w:shd w:val="clear" w:color="auto" w:fill="auto"/>
          <w:tblCellMar>
            <w:top w:w="0" w:type="dxa"/>
            <w:left w:w="108" w:type="dxa"/>
            <w:bottom w:w="0" w:type="dxa"/>
            <w:right w:w="108" w:type="dxa"/>
          </w:tblCellMar>
        </w:tblPrEx>
        <w:trPr>
          <w:trHeight w:val="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UV3+（弯头）（白色连接头）</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特洁安</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UV3000 PLUS</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327066P，10个/包</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包</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r>
      <w:tr>
        <w:tblPrEx>
          <w:shd w:val="clear" w:color="auto" w:fill="auto"/>
          <w:tblCellMar>
            <w:top w:w="0" w:type="dxa"/>
            <w:left w:w="108" w:type="dxa"/>
            <w:bottom w:w="0" w:type="dxa"/>
            <w:right w:w="108" w:type="dxa"/>
          </w:tblCellMar>
        </w:tblPrEx>
        <w:trPr>
          <w:trHeight w:val="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7</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UV3+（直头）（白色连接头）</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特洁安</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UV3000 PLUS</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327027P，10个/包</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包</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r>
      <w:tr>
        <w:tblPrEx>
          <w:shd w:val="clear" w:color="auto" w:fill="auto"/>
          <w:tblCellMar>
            <w:top w:w="0" w:type="dxa"/>
            <w:left w:w="108" w:type="dxa"/>
            <w:bottom w:w="0" w:type="dxa"/>
            <w:right w:w="108" w:type="dxa"/>
          </w:tblCellMar>
        </w:tblPrEx>
        <w:trPr>
          <w:trHeight w:val="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8</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PDC内光强传感器电缆线(连接CCB板和传感器电缆，包含插头)</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特洁安</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UV3000 PLUS</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15408</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套</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r>
      <w:tr>
        <w:tblPrEx>
          <w:shd w:val="clear" w:color="auto" w:fill="auto"/>
          <w:tblCellMar>
            <w:top w:w="0" w:type="dxa"/>
            <w:left w:w="108" w:type="dxa"/>
            <w:bottom w:w="0" w:type="dxa"/>
            <w:right w:w="108" w:type="dxa"/>
          </w:tblCellMar>
        </w:tblPrEx>
        <w:trPr>
          <w:trHeight w:val="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9</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光强传感器套管</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特洁安</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UV3000 PLUS</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15239</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根</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r>
      <w:tr>
        <w:tblPrEx>
          <w:shd w:val="clear" w:color="auto" w:fill="auto"/>
          <w:tblCellMar>
            <w:top w:w="0" w:type="dxa"/>
            <w:left w:w="108" w:type="dxa"/>
            <w:bottom w:w="0" w:type="dxa"/>
            <w:right w:w="108" w:type="dxa"/>
          </w:tblCellMar>
        </w:tblPrEx>
        <w:trPr>
          <w:trHeight w:val="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液压驱动杆</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特洁安</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UV3000 PLUS</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326411</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r>
      <w:tr>
        <w:tblPrEx>
          <w:shd w:val="clear" w:color="auto" w:fill="auto"/>
          <w:tblCellMar>
            <w:top w:w="0" w:type="dxa"/>
            <w:left w:w="108" w:type="dxa"/>
            <w:bottom w:w="0" w:type="dxa"/>
            <w:right w:w="108" w:type="dxa"/>
          </w:tblCellMar>
        </w:tblPrEx>
        <w:trPr>
          <w:trHeight w:val="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11</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擦拭器密封件(包含一根短氟橡胶管 )</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特洁安</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UV3000 PLUS</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327122</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套</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r>
      <w:tr>
        <w:tblPrEx>
          <w:shd w:val="clear" w:color="auto" w:fill="auto"/>
          <w:tblCellMar>
            <w:top w:w="0" w:type="dxa"/>
            <w:left w:w="108" w:type="dxa"/>
            <w:bottom w:w="0" w:type="dxa"/>
            <w:right w:w="108" w:type="dxa"/>
          </w:tblCellMar>
        </w:tblPrEx>
        <w:trPr>
          <w:trHeight w:val="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12</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灯头</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特洁安</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UV3000 PLUS</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316505-078X</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r>
      <w:tr>
        <w:tblPrEx>
          <w:shd w:val="clear" w:color="auto" w:fill="auto"/>
          <w:tblCellMar>
            <w:top w:w="0" w:type="dxa"/>
            <w:left w:w="108" w:type="dxa"/>
            <w:bottom w:w="0" w:type="dxa"/>
            <w:right w:w="108" w:type="dxa"/>
          </w:tblCellMar>
        </w:tblPrEx>
        <w:trPr>
          <w:trHeight w:val="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13</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第1个清洗罐(顶部)</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特洁安</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UV3000 PLUS</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327125-180PLGTOP</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r>
      <w:tr>
        <w:tblPrEx>
          <w:shd w:val="clear" w:color="auto" w:fill="auto"/>
          <w:tblCellMar>
            <w:top w:w="0" w:type="dxa"/>
            <w:left w:w="108" w:type="dxa"/>
            <w:bottom w:w="0" w:type="dxa"/>
            <w:right w:w="108" w:type="dxa"/>
          </w:tblCellMar>
        </w:tblPrEx>
        <w:trPr>
          <w:trHeight w:val="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14</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第2/6个清洗罐</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特洁安</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UV3000 PLUS</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327125-180STDMID</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r>
      <w:tr>
        <w:tblPrEx>
          <w:shd w:val="clear" w:color="auto" w:fill="auto"/>
          <w:tblCellMar>
            <w:top w:w="0" w:type="dxa"/>
            <w:left w:w="108" w:type="dxa"/>
            <w:bottom w:w="0" w:type="dxa"/>
            <w:right w:w="108" w:type="dxa"/>
          </w:tblCellMar>
        </w:tblPrEx>
        <w:trPr>
          <w:trHeight w:val="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15</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镇流器</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特洁安</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UV3000 PLUS</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917341-100</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r>
      <w:tr>
        <w:tblPrEx>
          <w:shd w:val="clear" w:color="auto" w:fill="auto"/>
          <w:tblCellMar>
            <w:top w:w="0" w:type="dxa"/>
            <w:left w:w="108" w:type="dxa"/>
            <w:bottom w:w="0" w:type="dxa"/>
            <w:right w:w="108" w:type="dxa"/>
          </w:tblCellMar>
        </w:tblPrEx>
        <w:trPr>
          <w:trHeight w:val="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16</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液压油</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特洁安</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UV3000 PLUS</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TELLUS S2 VX15 20L/桶</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桶</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r>
      <w:tr>
        <w:tblPrEx>
          <w:shd w:val="clear" w:color="auto" w:fill="auto"/>
          <w:tblCellMar>
            <w:top w:w="0" w:type="dxa"/>
            <w:left w:w="108" w:type="dxa"/>
            <w:bottom w:w="0" w:type="dxa"/>
            <w:right w:w="108" w:type="dxa"/>
          </w:tblCellMar>
        </w:tblPrEx>
        <w:trPr>
          <w:trHeight w:val="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17</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套管锁紧螺母</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特洁安</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UV3000 PLUS</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316148P，10个/包</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包</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r>
      <w:tr>
        <w:tblPrEx>
          <w:shd w:val="clear" w:color="auto" w:fill="auto"/>
          <w:tblCellMar>
            <w:top w:w="0" w:type="dxa"/>
            <w:left w:w="108" w:type="dxa"/>
            <w:bottom w:w="0" w:type="dxa"/>
            <w:right w:w="108" w:type="dxa"/>
          </w:tblCellMar>
        </w:tblPrEx>
        <w:trPr>
          <w:trHeight w:val="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18</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套管弹簧</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特洁安</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UV3000 PLUS</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901376P，10个/包</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包</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r>
      <w:tr>
        <w:tblPrEx>
          <w:shd w:val="clear" w:color="auto" w:fill="auto"/>
          <w:tblCellMar>
            <w:top w:w="0" w:type="dxa"/>
            <w:left w:w="108" w:type="dxa"/>
            <w:bottom w:w="0" w:type="dxa"/>
            <w:right w:w="108" w:type="dxa"/>
          </w:tblCellMar>
        </w:tblPrEx>
        <w:trPr>
          <w:trHeight w:val="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19</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刮擦清洗圈</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特洁安</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UV3000 PLUS</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编号327021，35*4mm</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lang w:val="en-US"/>
              </w:rPr>
            </w:pPr>
            <w:r>
              <w:rPr>
                <w:rFonts w:hint="eastAsia" w:ascii="宋体" w:hAnsi="宋体" w:eastAsia="宋体" w:cs="宋体"/>
                <w:i w:val="0"/>
                <w:iCs w:val="0"/>
                <w:color w:val="auto"/>
                <w:kern w:val="0"/>
                <w:sz w:val="21"/>
                <w:szCs w:val="21"/>
                <w:u w:val="none"/>
                <w:lang w:val="en-US" w:eastAsia="zh-CN" w:bidi="ar"/>
              </w:rPr>
              <w:t>25</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r>
      <w:tr>
        <w:tblPrEx>
          <w:shd w:val="clear" w:color="auto" w:fill="auto"/>
          <w:tblCellMar>
            <w:top w:w="0" w:type="dxa"/>
            <w:left w:w="108" w:type="dxa"/>
            <w:bottom w:w="0" w:type="dxa"/>
            <w:right w:w="108" w:type="dxa"/>
          </w:tblCellMar>
        </w:tblPrEx>
        <w:trPr>
          <w:trHeight w:val="0" w:hRule="atLeast"/>
          <w:jc w:val="center"/>
        </w:trPr>
        <w:tc>
          <w:tcPr>
            <w:tcW w:w="1037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九、竹塘一期污水处理厂提标</w:t>
            </w:r>
          </w:p>
        </w:tc>
      </w:tr>
      <w:tr>
        <w:tblPrEx>
          <w:shd w:val="clear" w:color="auto" w:fill="auto"/>
          <w:tblCellMar>
            <w:top w:w="0" w:type="dxa"/>
            <w:left w:w="108" w:type="dxa"/>
            <w:bottom w:w="0" w:type="dxa"/>
            <w:right w:w="108" w:type="dxa"/>
          </w:tblCellMar>
        </w:tblPrEx>
        <w:trPr>
          <w:trHeight w:val="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序号</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备件名称</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设备品牌</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设备型号</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原配件编号</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采购数量</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单位</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备注</w:t>
            </w:r>
          </w:p>
        </w:tc>
      </w:tr>
      <w:tr>
        <w:tblPrEx>
          <w:shd w:val="clear" w:color="auto" w:fill="auto"/>
          <w:tblCellMar>
            <w:top w:w="0" w:type="dxa"/>
            <w:left w:w="108" w:type="dxa"/>
            <w:bottom w:w="0" w:type="dxa"/>
            <w:right w:w="108" w:type="dxa"/>
          </w:tblCellMar>
        </w:tblPrEx>
        <w:trPr>
          <w:trHeight w:val="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紫外灯管</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特洁安</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UV3000 PLUS</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794447-ORD</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25</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根</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r>
      <w:tr>
        <w:tblPrEx>
          <w:shd w:val="clear" w:color="auto" w:fill="auto"/>
          <w:tblCellMar>
            <w:top w:w="0" w:type="dxa"/>
            <w:left w:w="108" w:type="dxa"/>
            <w:bottom w:w="0" w:type="dxa"/>
            <w:right w:w="108" w:type="dxa"/>
          </w:tblCellMar>
        </w:tblPrEx>
        <w:trPr>
          <w:trHeight w:val="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清洗凝胶</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特洁安</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UV3000 PLUS</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901507</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桶</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r>
      <w:tr>
        <w:tblPrEx>
          <w:shd w:val="clear" w:color="auto" w:fill="auto"/>
          <w:tblCellMar>
            <w:top w:w="0" w:type="dxa"/>
            <w:left w:w="108" w:type="dxa"/>
            <w:bottom w:w="0" w:type="dxa"/>
            <w:right w:w="108" w:type="dxa"/>
          </w:tblCellMar>
        </w:tblPrEx>
        <w:trPr>
          <w:trHeight w:val="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套管密封圈</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特洁安</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UV3000 PLUS</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316144P，10个/包</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包</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r>
      <w:tr>
        <w:tblPrEx>
          <w:shd w:val="clear" w:color="auto" w:fill="auto"/>
          <w:tblCellMar>
            <w:top w:w="0" w:type="dxa"/>
            <w:left w:w="108" w:type="dxa"/>
            <w:bottom w:w="0" w:type="dxa"/>
            <w:right w:w="108" w:type="dxa"/>
          </w:tblCellMar>
        </w:tblPrEx>
        <w:trPr>
          <w:trHeight w:val="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润滑脂</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特洁安</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UV3000 PLUS</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JET-LUB CC LUBE 70550 14oz/支</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支</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r>
      <w:tr>
        <w:tblPrEx>
          <w:shd w:val="clear" w:color="auto" w:fill="auto"/>
          <w:tblCellMar>
            <w:top w:w="0" w:type="dxa"/>
            <w:left w:w="108" w:type="dxa"/>
            <w:bottom w:w="0" w:type="dxa"/>
            <w:right w:w="108" w:type="dxa"/>
          </w:tblCellMar>
        </w:tblPrEx>
        <w:trPr>
          <w:trHeight w:val="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通用除垢剂</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特洁安</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UV3000 PLUS</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力猛威 4L/瓶</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瓶</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r>
      <w:tr>
        <w:tblPrEx>
          <w:shd w:val="clear" w:color="auto" w:fill="auto"/>
          <w:tblCellMar>
            <w:top w:w="0" w:type="dxa"/>
            <w:left w:w="108" w:type="dxa"/>
            <w:bottom w:w="0" w:type="dxa"/>
            <w:right w:w="108" w:type="dxa"/>
          </w:tblCellMar>
        </w:tblPrEx>
        <w:trPr>
          <w:trHeight w:val="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灯头</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特洁安</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UV3000 PLUS</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316505-078X</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r>
      <w:tr>
        <w:tblPrEx>
          <w:shd w:val="clear" w:color="auto" w:fill="auto"/>
          <w:tblCellMar>
            <w:top w:w="0" w:type="dxa"/>
            <w:left w:w="108" w:type="dxa"/>
            <w:bottom w:w="0" w:type="dxa"/>
            <w:right w:w="108" w:type="dxa"/>
          </w:tblCellMar>
        </w:tblPrEx>
        <w:trPr>
          <w:trHeight w:val="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7</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光强传感器套管</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特洁安</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UV3000 PLUS</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15239</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根</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r>
      <w:tr>
        <w:tblPrEx>
          <w:shd w:val="clear" w:color="auto" w:fill="auto"/>
          <w:tblCellMar>
            <w:top w:w="0" w:type="dxa"/>
            <w:left w:w="108" w:type="dxa"/>
            <w:bottom w:w="0" w:type="dxa"/>
            <w:right w:w="108" w:type="dxa"/>
          </w:tblCellMar>
        </w:tblPrEx>
        <w:trPr>
          <w:trHeight w:val="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8</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UV3+（弯头）（白色连接头）</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特洁安</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UV3000 PLUS</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327066P，10个/包</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包</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r>
      <w:tr>
        <w:tblPrEx>
          <w:tblCellMar>
            <w:top w:w="0" w:type="dxa"/>
            <w:left w:w="108" w:type="dxa"/>
            <w:bottom w:w="0" w:type="dxa"/>
            <w:right w:w="108" w:type="dxa"/>
          </w:tblCellMar>
        </w:tblPrEx>
        <w:trPr>
          <w:trHeight w:val="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9</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UV3+（直头）（白色连接头）</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特洁安</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UV3000 PLUS</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327027P，10个/包</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包</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r>
      <w:tr>
        <w:tblPrEx>
          <w:shd w:val="clear" w:color="auto" w:fill="auto"/>
          <w:tblCellMar>
            <w:top w:w="0" w:type="dxa"/>
            <w:left w:w="108" w:type="dxa"/>
            <w:bottom w:w="0" w:type="dxa"/>
            <w:right w:w="108" w:type="dxa"/>
          </w:tblCellMar>
        </w:tblPrEx>
        <w:trPr>
          <w:trHeight w:val="0" w:hRule="atLeast"/>
          <w:jc w:val="center"/>
        </w:trPr>
        <w:tc>
          <w:tcPr>
            <w:tcW w:w="1037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十、林村污水处理厂提标</w:t>
            </w:r>
          </w:p>
        </w:tc>
      </w:tr>
      <w:tr>
        <w:tblPrEx>
          <w:shd w:val="clear" w:color="auto" w:fill="auto"/>
          <w:tblCellMar>
            <w:top w:w="0" w:type="dxa"/>
            <w:left w:w="108" w:type="dxa"/>
            <w:bottom w:w="0" w:type="dxa"/>
            <w:right w:w="108" w:type="dxa"/>
          </w:tblCellMar>
        </w:tblPrEx>
        <w:trPr>
          <w:trHeight w:val="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序号</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备件名称</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设备品牌</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设备型号</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原配件编号</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采购数量</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单位</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备注</w:t>
            </w:r>
          </w:p>
        </w:tc>
      </w:tr>
      <w:tr>
        <w:tblPrEx>
          <w:tblCellMar>
            <w:top w:w="0" w:type="dxa"/>
            <w:left w:w="108" w:type="dxa"/>
            <w:bottom w:w="0" w:type="dxa"/>
            <w:right w:w="108" w:type="dxa"/>
          </w:tblCellMar>
        </w:tblPrEx>
        <w:trPr>
          <w:trHeight w:val="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紫外灯管</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特洁安</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UV3000 PLUS</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794447-ORD</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lang w:val="en-US"/>
              </w:rPr>
            </w:pPr>
            <w:r>
              <w:rPr>
                <w:rFonts w:hint="eastAsia" w:ascii="宋体" w:hAnsi="宋体" w:eastAsia="宋体" w:cs="宋体"/>
                <w:i w:val="0"/>
                <w:iCs w:val="0"/>
                <w:color w:val="auto"/>
                <w:kern w:val="0"/>
                <w:sz w:val="21"/>
                <w:szCs w:val="21"/>
                <w:u w:val="none"/>
                <w:lang w:val="en-US" w:eastAsia="zh-CN" w:bidi="ar"/>
              </w:rPr>
              <w:t>60</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根</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r>
      <w:tr>
        <w:tblPrEx>
          <w:shd w:val="clear" w:color="auto" w:fill="auto"/>
          <w:tblCellMar>
            <w:top w:w="0" w:type="dxa"/>
            <w:left w:w="108" w:type="dxa"/>
            <w:bottom w:w="0" w:type="dxa"/>
            <w:right w:w="108" w:type="dxa"/>
          </w:tblCellMar>
        </w:tblPrEx>
        <w:trPr>
          <w:trHeight w:val="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清洗凝胶</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特洁安</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UV3000 PLUS</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901507</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桶</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r>
      <w:tr>
        <w:tblPrEx>
          <w:tblCellMar>
            <w:top w:w="0" w:type="dxa"/>
            <w:left w:w="108" w:type="dxa"/>
            <w:bottom w:w="0" w:type="dxa"/>
            <w:right w:w="108" w:type="dxa"/>
          </w:tblCellMar>
        </w:tblPrEx>
        <w:trPr>
          <w:trHeight w:val="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套管密封圈</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特洁安</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UV3000 PLUS</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316144P，10个/包</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包</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r>
      <w:tr>
        <w:tblPrEx>
          <w:shd w:val="clear" w:color="auto" w:fill="auto"/>
          <w:tblCellMar>
            <w:top w:w="0" w:type="dxa"/>
            <w:left w:w="108" w:type="dxa"/>
            <w:bottom w:w="0" w:type="dxa"/>
            <w:right w:w="108" w:type="dxa"/>
          </w:tblCellMar>
        </w:tblPrEx>
        <w:trPr>
          <w:trHeight w:val="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润滑脂</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特洁安</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UV3000 PLUS</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JET-LUB CC LUBE 70550 14oz/支</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支</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r>
      <w:tr>
        <w:tblPrEx>
          <w:shd w:val="clear" w:color="auto" w:fill="auto"/>
          <w:tblCellMar>
            <w:top w:w="0" w:type="dxa"/>
            <w:left w:w="108" w:type="dxa"/>
            <w:bottom w:w="0" w:type="dxa"/>
            <w:right w:w="108" w:type="dxa"/>
          </w:tblCellMar>
        </w:tblPrEx>
        <w:trPr>
          <w:trHeight w:val="0" w:hRule="atLeast"/>
          <w:jc w:val="center"/>
        </w:trPr>
        <w:tc>
          <w:tcPr>
            <w:tcW w:w="1037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十一、石桥头污水处理厂提标</w:t>
            </w:r>
          </w:p>
        </w:tc>
      </w:tr>
      <w:tr>
        <w:tblPrEx>
          <w:shd w:val="clear" w:color="auto" w:fill="auto"/>
          <w:tblCellMar>
            <w:top w:w="0" w:type="dxa"/>
            <w:left w:w="108" w:type="dxa"/>
            <w:bottom w:w="0" w:type="dxa"/>
            <w:right w:w="108" w:type="dxa"/>
          </w:tblCellMar>
        </w:tblPrEx>
        <w:trPr>
          <w:trHeight w:val="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序号</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备件名称</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设备品牌</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设备型号</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原配件编号</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采购数量</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单位</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备注</w:t>
            </w:r>
          </w:p>
        </w:tc>
      </w:tr>
      <w:tr>
        <w:tblPrEx>
          <w:shd w:val="clear" w:color="auto" w:fill="auto"/>
          <w:tblCellMar>
            <w:top w:w="0" w:type="dxa"/>
            <w:left w:w="108" w:type="dxa"/>
            <w:bottom w:w="0" w:type="dxa"/>
            <w:right w:w="108" w:type="dxa"/>
          </w:tblCellMar>
        </w:tblPrEx>
        <w:trPr>
          <w:trHeight w:val="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紫外灯管</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特洁安</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UV3000 PLUS</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794447-ORD</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lang w:val="en-US"/>
              </w:rPr>
            </w:pPr>
            <w:r>
              <w:rPr>
                <w:rFonts w:hint="eastAsia" w:ascii="宋体" w:hAnsi="宋体" w:eastAsia="宋体" w:cs="宋体"/>
                <w:i w:val="0"/>
                <w:iCs w:val="0"/>
                <w:color w:val="auto"/>
                <w:kern w:val="0"/>
                <w:sz w:val="21"/>
                <w:szCs w:val="21"/>
                <w:u w:val="none"/>
                <w:lang w:val="en-US" w:eastAsia="zh-CN" w:bidi="ar"/>
              </w:rPr>
              <w:t>40</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根</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r>
      <w:tr>
        <w:tblPrEx>
          <w:shd w:val="clear" w:color="auto" w:fill="auto"/>
          <w:tblCellMar>
            <w:top w:w="0" w:type="dxa"/>
            <w:left w:w="108" w:type="dxa"/>
            <w:bottom w:w="0" w:type="dxa"/>
            <w:right w:w="108" w:type="dxa"/>
          </w:tblCellMar>
        </w:tblPrEx>
        <w:trPr>
          <w:trHeight w:val="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套管密封圈</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特洁安</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UV3000 PLUS</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316144P，10个/包</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包</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r>
      <w:tr>
        <w:tblPrEx>
          <w:shd w:val="clear" w:color="auto" w:fill="auto"/>
          <w:tblCellMar>
            <w:top w:w="0" w:type="dxa"/>
            <w:left w:w="108" w:type="dxa"/>
            <w:bottom w:w="0" w:type="dxa"/>
            <w:right w:w="108" w:type="dxa"/>
          </w:tblCellMar>
        </w:tblPrEx>
        <w:trPr>
          <w:trHeight w:val="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擦拭器密封件(包含一根短氟橡胶管 )</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特洁安</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UV3000 PLUS</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327122</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40</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套</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r>
      <w:tr>
        <w:tblPrEx>
          <w:shd w:val="clear" w:color="auto" w:fill="auto"/>
          <w:tblCellMar>
            <w:top w:w="0" w:type="dxa"/>
            <w:left w:w="108" w:type="dxa"/>
            <w:bottom w:w="0" w:type="dxa"/>
            <w:right w:w="108" w:type="dxa"/>
          </w:tblCellMar>
        </w:tblPrEx>
        <w:trPr>
          <w:trHeight w:val="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清洗凝胶</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特洁安</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UV3000 PLUS</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901507</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桶</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r>
      <w:tr>
        <w:tblPrEx>
          <w:shd w:val="clear" w:color="auto" w:fill="auto"/>
          <w:tblCellMar>
            <w:top w:w="0" w:type="dxa"/>
            <w:left w:w="108" w:type="dxa"/>
            <w:bottom w:w="0" w:type="dxa"/>
            <w:right w:w="108" w:type="dxa"/>
          </w:tblCellMar>
        </w:tblPrEx>
        <w:trPr>
          <w:trHeight w:val="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润滑脂</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特洁安</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UV3000 PLUS</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JET-LUB CC LUBE 70550 14oz/支</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支</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r>
      <w:tr>
        <w:tblPrEx>
          <w:shd w:val="clear" w:color="auto" w:fill="auto"/>
          <w:tblCellMar>
            <w:top w:w="0" w:type="dxa"/>
            <w:left w:w="108" w:type="dxa"/>
            <w:bottom w:w="0" w:type="dxa"/>
            <w:right w:w="108" w:type="dxa"/>
          </w:tblCellMar>
        </w:tblPrEx>
        <w:trPr>
          <w:trHeight w:val="0" w:hRule="atLeast"/>
          <w:jc w:val="center"/>
        </w:trPr>
        <w:tc>
          <w:tcPr>
            <w:tcW w:w="1037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十二、樟木头污水处理厂提标</w:t>
            </w:r>
          </w:p>
        </w:tc>
      </w:tr>
      <w:tr>
        <w:tblPrEx>
          <w:shd w:val="clear" w:color="auto" w:fill="auto"/>
          <w:tblCellMar>
            <w:top w:w="0" w:type="dxa"/>
            <w:left w:w="108" w:type="dxa"/>
            <w:bottom w:w="0" w:type="dxa"/>
            <w:right w:w="108" w:type="dxa"/>
          </w:tblCellMar>
        </w:tblPrEx>
        <w:trPr>
          <w:trHeight w:val="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序号</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备件名称</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设备品牌</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设备型号</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原配件编号</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采购数量</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单位</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备注</w:t>
            </w:r>
          </w:p>
        </w:tc>
      </w:tr>
      <w:tr>
        <w:tblPrEx>
          <w:shd w:val="clear" w:color="auto" w:fill="auto"/>
          <w:tblCellMar>
            <w:top w:w="0" w:type="dxa"/>
            <w:left w:w="108" w:type="dxa"/>
            <w:bottom w:w="0" w:type="dxa"/>
            <w:right w:w="108" w:type="dxa"/>
          </w:tblCellMar>
        </w:tblPrEx>
        <w:trPr>
          <w:trHeight w:val="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紫外灯管</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特洁安</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UV3000 PLUS</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794447-ORD</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112</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根</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r>
      <w:tr>
        <w:tblPrEx>
          <w:shd w:val="clear" w:color="auto" w:fill="auto"/>
          <w:tblCellMar>
            <w:top w:w="0" w:type="dxa"/>
            <w:left w:w="108" w:type="dxa"/>
            <w:bottom w:w="0" w:type="dxa"/>
            <w:right w:w="108" w:type="dxa"/>
          </w:tblCellMar>
        </w:tblPrEx>
        <w:trPr>
          <w:trHeight w:val="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灯头</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特洁安</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UV3000 PLUS</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316505-078X</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30</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r>
      <w:tr>
        <w:tblPrEx>
          <w:shd w:val="clear" w:color="auto" w:fill="auto"/>
          <w:tblCellMar>
            <w:top w:w="0" w:type="dxa"/>
            <w:left w:w="108" w:type="dxa"/>
            <w:bottom w:w="0" w:type="dxa"/>
            <w:right w:w="108" w:type="dxa"/>
          </w:tblCellMar>
        </w:tblPrEx>
        <w:trPr>
          <w:trHeight w:val="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紫外灯套管</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特洁安</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UV3000 PLUS</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316136</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40</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根</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r>
      <w:tr>
        <w:tblPrEx>
          <w:shd w:val="clear" w:color="auto" w:fill="auto"/>
          <w:tblCellMar>
            <w:top w:w="0" w:type="dxa"/>
            <w:left w:w="108" w:type="dxa"/>
            <w:bottom w:w="0" w:type="dxa"/>
            <w:right w:w="108" w:type="dxa"/>
          </w:tblCellMar>
        </w:tblPrEx>
        <w:trPr>
          <w:trHeight w:val="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PDC内光强传感器电缆线(连接CCB板和传感器电缆，包含插头)</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特洁安</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UV3000 PLUS</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15408</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套</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r>
      <w:tr>
        <w:tblPrEx>
          <w:shd w:val="clear" w:color="auto" w:fill="auto"/>
          <w:tblCellMar>
            <w:top w:w="0" w:type="dxa"/>
            <w:left w:w="108" w:type="dxa"/>
            <w:bottom w:w="0" w:type="dxa"/>
            <w:right w:w="108" w:type="dxa"/>
          </w:tblCellMar>
        </w:tblPrEx>
        <w:trPr>
          <w:trHeight w:val="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液压驱动杆</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特洁安</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UV3000 PLUS</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326411</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r>
      <w:tr>
        <w:tblPrEx>
          <w:shd w:val="clear" w:color="auto" w:fill="auto"/>
          <w:tblCellMar>
            <w:top w:w="0" w:type="dxa"/>
            <w:left w:w="108" w:type="dxa"/>
            <w:bottom w:w="0" w:type="dxa"/>
            <w:right w:w="108" w:type="dxa"/>
          </w:tblCellMar>
        </w:tblPrEx>
        <w:trPr>
          <w:trHeight w:val="0" w:hRule="atLeast"/>
          <w:jc w:val="center"/>
        </w:trPr>
        <w:tc>
          <w:tcPr>
            <w:tcW w:w="1037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十三、谢岗污水处理厂一期提标</w:t>
            </w:r>
          </w:p>
        </w:tc>
      </w:tr>
      <w:tr>
        <w:tblPrEx>
          <w:shd w:val="clear" w:color="auto" w:fill="auto"/>
          <w:tblCellMar>
            <w:top w:w="0" w:type="dxa"/>
            <w:left w:w="108" w:type="dxa"/>
            <w:bottom w:w="0" w:type="dxa"/>
            <w:right w:w="108" w:type="dxa"/>
          </w:tblCellMar>
        </w:tblPrEx>
        <w:trPr>
          <w:trHeight w:val="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序号</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备件名称</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设备品牌</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设备型号</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原配件编号</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采购数量</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单位</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备注</w:t>
            </w:r>
          </w:p>
        </w:tc>
      </w:tr>
      <w:tr>
        <w:tblPrEx>
          <w:shd w:val="clear" w:color="auto" w:fill="auto"/>
          <w:tblCellMar>
            <w:top w:w="0" w:type="dxa"/>
            <w:left w:w="108" w:type="dxa"/>
            <w:bottom w:w="0" w:type="dxa"/>
            <w:right w:w="108" w:type="dxa"/>
          </w:tblCellMar>
        </w:tblPrEx>
        <w:trPr>
          <w:trHeight w:val="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紫外灯管</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特洁安</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UV3000 PLUS</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794447-ORD</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56</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根</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r>
      <w:tr>
        <w:tblPrEx>
          <w:shd w:val="clear" w:color="auto" w:fill="auto"/>
          <w:tblCellMar>
            <w:top w:w="0" w:type="dxa"/>
            <w:left w:w="108" w:type="dxa"/>
            <w:bottom w:w="0" w:type="dxa"/>
            <w:right w:w="108" w:type="dxa"/>
          </w:tblCellMar>
        </w:tblPrEx>
        <w:trPr>
          <w:trHeight w:val="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镇流器</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特洁安</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UV3000 PLUS</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917341-100</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r>
      <w:tr>
        <w:tblPrEx>
          <w:shd w:val="clear" w:color="auto" w:fill="auto"/>
          <w:tblCellMar>
            <w:top w:w="0" w:type="dxa"/>
            <w:left w:w="108" w:type="dxa"/>
            <w:bottom w:w="0" w:type="dxa"/>
            <w:right w:w="108" w:type="dxa"/>
          </w:tblCellMar>
        </w:tblPrEx>
        <w:trPr>
          <w:trHeight w:val="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紫外灯套管</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特洁安</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UV3000 PLUS</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316136</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根</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r>
      <w:tr>
        <w:tblPrEx>
          <w:shd w:val="clear" w:color="auto" w:fill="auto"/>
          <w:tblCellMar>
            <w:top w:w="0" w:type="dxa"/>
            <w:left w:w="108" w:type="dxa"/>
            <w:bottom w:w="0" w:type="dxa"/>
            <w:right w:w="108" w:type="dxa"/>
          </w:tblCellMar>
        </w:tblPrEx>
        <w:trPr>
          <w:trHeight w:val="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清洗凝胶</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特洁安</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UV3000 PLUS</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901507</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桶</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r>
      <w:tr>
        <w:tblPrEx>
          <w:shd w:val="clear" w:color="auto" w:fill="auto"/>
          <w:tblCellMar>
            <w:top w:w="0" w:type="dxa"/>
            <w:left w:w="108" w:type="dxa"/>
            <w:bottom w:w="0" w:type="dxa"/>
            <w:right w:w="108" w:type="dxa"/>
          </w:tblCellMar>
        </w:tblPrEx>
        <w:trPr>
          <w:trHeight w:val="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通用除垢剂</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特洁安</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UV3000 PLUS</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力猛威 4L/瓶</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瓶</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r>
      <w:tr>
        <w:tblPrEx>
          <w:shd w:val="clear" w:color="auto" w:fill="auto"/>
          <w:tblCellMar>
            <w:top w:w="0" w:type="dxa"/>
            <w:left w:w="108" w:type="dxa"/>
            <w:bottom w:w="0" w:type="dxa"/>
            <w:right w:w="108" w:type="dxa"/>
          </w:tblCellMar>
        </w:tblPrEx>
        <w:trPr>
          <w:trHeight w:val="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润滑脂</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特洁安</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UV3000 PLUS</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JET-LUB CC LUBE 70550 14oz/支</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支</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r>
      <w:tr>
        <w:tblPrEx>
          <w:shd w:val="clear" w:color="auto" w:fill="auto"/>
          <w:tblCellMar>
            <w:top w:w="0" w:type="dxa"/>
            <w:left w:w="108" w:type="dxa"/>
            <w:bottom w:w="0" w:type="dxa"/>
            <w:right w:w="108" w:type="dxa"/>
          </w:tblCellMar>
        </w:tblPrEx>
        <w:trPr>
          <w:trHeight w:val="0" w:hRule="atLeast"/>
          <w:jc w:val="center"/>
        </w:trPr>
        <w:tc>
          <w:tcPr>
            <w:tcW w:w="1037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十四、桥头污水处理厂一期提标</w:t>
            </w:r>
          </w:p>
        </w:tc>
      </w:tr>
      <w:tr>
        <w:tblPrEx>
          <w:shd w:val="clear" w:color="auto" w:fill="auto"/>
          <w:tblCellMar>
            <w:top w:w="0" w:type="dxa"/>
            <w:left w:w="108" w:type="dxa"/>
            <w:bottom w:w="0" w:type="dxa"/>
            <w:right w:w="108" w:type="dxa"/>
          </w:tblCellMar>
        </w:tblPrEx>
        <w:trPr>
          <w:trHeight w:val="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序号</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备件名称</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设备品牌</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设备型号</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原配件编号</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采购数量</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单位</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备注</w:t>
            </w:r>
          </w:p>
        </w:tc>
      </w:tr>
      <w:tr>
        <w:tblPrEx>
          <w:shd w:val="clear" w:color="auto" w:fill="auto"/>
          <w:tblCellMar>
            <w:top w:w="0" w:type="dxa"/>
            <w:left w:w="108" w:type="dxa"/>
            <w:bottom w:w="0" w:type="dxa"/>
            <w:right w:w="108" w:type="dxa"/>
          </w:tblCellMar>
        </w:tblPrEx>
        <w:trPr>
          <w:trHeight w:val="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紫外灯管</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特洁安</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UV3000 PLUS</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794447-ORD</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80</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根</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r>
      <w:tr>
        <w:tblPrEx>
          <w:shd w:val="clear" w:color="auto" w:fill="auto"/>
          <w:tblCellMar>
            <w:top w:w="0" w:type="dxa"/>
            <w:left w:w="108" w:type="dxa"/>
            <w:bottom w:w="0" w:type="dxa"/>
            <w:right w:w="108" w:type="dxa"/>
          </w:tblCellMar>
        </w:tblPrEx>
        <w:trPr>
          <w:trHeight w:val="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光强传感器（含电缆线）</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特洁安</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UV3000 PLUS</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015393-S-158NB</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套</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i w:val="0"/>
                <w:iCs w:val="0"/>
                <w:color w:val="auto"/>
                <w:kern w:val="0"/>
                <w:sz w:val="21"/>
                <w:szCs w:val="21"/>
                <w:u w:val="none"/>
                <w:lang w:bidi="ar"/>
              </w:rPr>
            </w:pPr>
          </w:p>
        </w:tc>
      </w:tr>
      <w:tr>
        <w:tblPrEx>
          <w:shd w:val="clear" w:color="auto" w:fill="auto"/>
          <w:tblCellMar>
            <w:top w:w="0" w:type="dxa"/>
            <w:left w:w="108" w:type="dxa"/>
            <w:bottom w:w="0" w:type="dxa"/>
            <w:right w:w="108" w:type="dxa"/>
          </w:tblCellMar>
        </w:tblPrEx>
        <w:trPr>
          <w:trHeight w:val="0" w:hRule="atLeast"/>
          <w:jc w:val="center"/>
        </w:trPr>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3</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传感器电缆套件（含电缆和扣环）</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特洁安</w:t>
            </w:r>
          </w:p>
        </w:tc>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UV3000 PLUS</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015509</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w:t>
            </w:r>
          </w:p>
        </w:tc>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套</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i w:val="0"/>
                <w:iCs w:val="0"/>
                <w:color w:val="auto"/>
                <w:kern w:val="0"/>
                <w:sz w:val="21"/>
                <w:szCs w:val="21"/>
                <w:u w:val="none"/>
                <w:lang w:bidi="ar"/>
              </w:rPr>
            </w:pPr>
          </w:p>
        </w:tc>
      </w:tr>
    </w:tbl>
    <w:p>
      <w:pPr>
        <w:spacing w:before="164" w:beforeLines="50" w:line="360" w:lineRule="auto"/>
        <w:ind w:firstLine="495" w:firstLineChars="236"/>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备注：以上现有设备的设备品牌、设备型号及原配件编号信息仅供投标人投标时选型参考。</w:t>
      </w:r>
    </w:p>
    <w:p>
      <w:pPr>
        <w:spacing w:line="360" w:lineRule="auto"/>
        <w:ind w:firstLine="495" w:firstLineChars="236"/>
        <w:rPr>
          <w:rFonts w:hint="eastAsia" w:ascii="宋体" w:hAnsi="宋体" w:eastAsia="宋体" w:cs="宋体"/>
          <w:color w:val="auto"/>
          <w:sz w:val="21"/>
          <w:szCs w:val="21"/>
        </w:rPr>
      </w:pPr>
      <w:r>
        <w:rPr>
          <w:rFonts w:hint="eastAsia" w:ascii="宋体" w:hAnsi="宋体" w:eastAsia="宋体" w:cs="宋体"/>
          <w:color w:val="auto"/>
          <w:kern w:val="2"/>
          <w:sz w:val="21"/>
          <w:szCs w:val="21"/>
          <w:lang w:val="en-US" w:eastAsia="zh-CN" w:bidi="ar-SA"/>
        </w:rPr>
        <w:t>(2)</w:t>
      </w:r>
      <w:r>
        <w:rPr>
          <w:rFonts w:hint="eastAsia" w:ascii="宋体" w:hAnsi="宋体" w:eastAsia="宋体" w:cs="宋体"/>
          <w:color w:val="auto"/>
          <w:sz w:val="21"/>
          <w:szCs w:val="21"/>
        </w:rPr>
        <w:t>本次采购数量为暂定数量，仅为便于计算暂定合同价使用，不作为招标人最终采购数量的保证。实际需求数量以招标人各运营项目具体供货通知为准，按实结算。综合单价不随数量的变化而增减。投标人不得因招标人实际采购数量的减少或增加而要求提供任何形式的补偿或赔偿，或者要求招标人按暂定数量采购相应货物。</w:t>
      </w:r>
    </w:p>
    <w:p>
      <w:pPr>
        <w:spacing w:line="360" w:lineRule="auto"/>
        <w:ind w:firstLine="498" w:firstLineChars="236"/>
        <w:rPr>
          <w:rFonts w:hint="eastAsia" w:ascii="宋体" w:hAnsi="宋体" w:eastAsia="宋体" w:cs="宋体"/>
          <w:b/>
          <w:bCs/>
          <w:color w:val="auto"/>
          <w:sz w:val="21"/>
          <w:szCs w:val="21"/>
        </w:rPr>
      </w:pPr>
      <w:r>
        <w:rPr>
          <w:rFonts w:hint="eastAsia" w:ascii="宋体" w:hAnsi="宋体" w:eastAsia="宋体" w:cs="宋体"/>
          <w:b/>
          <w:bCs/>
          <w:i w:val="0"/>
          <w:iCs w:val="0"/>
          <w:caps w:val="0"/>
          <w:color w:val="auto"/>
          <w:spacing w:val="0"/>
          <w:sz w:val="21"/>
          <w:szCs w:val="21"/>
          <w:shd w:val="clear"/>
          <w:lang w:bidi="ar-SA"/>
        </w:rPr>
        <w:t>合同履约过程中，如</w:t>
      </w:r>
      <w:r>
        <w:rPr>
          <w:rFonts w:hint="eastAsia" w:ascii="宋体" w:hAnsi="宋体" w:eastAsia="宋体" w:cs="宋体"/>
          <w:b/>
          <w:bCs/>
          <w:i w:val="0"/>
          <w:iCs w:val="0"/>
          <w:caps w:val="0"/>
          <w:color w:val="auto"/>
          <w:spacing w:val="0"/>
          <w:sz w:val="21"/>
          <w:szCs w:val="21"/>
          <w:shd w:val="clear"/>
          <w:lang w:eastAsia="zh-CN" w:bidi="ar-SA"/>
        </w:rPr>
        <w:t>招标人</w:t>
      </w:r>
      <w:r>
        <w:rPr>
          <w:rFonts w:hint="eastAsia" w:ascii="宋体" w:hAnsi="宋体" w:eastAsia="宋体" w:cs="宋体"/>
          <w:b/>
          <w:bCs/>
          <w:i w:val="0"/>
          <w:iCs w:val="0"/>
          <w:caps w:val="0"/>
          <w:color w:val="auto"/>
          <w:spacing w:val="0"/>
          <w:sz w:val="21"/>
          <w:szCs w:val="21"/>
          <w:shd w:val="clear"/>
          <w:lang w:bidi="ar-SA"/>
        </w:rPr>
        <w:t>有新增的运营项目需要供货的，按不含税中标单价与</w:t>
      </w:r>
      <w:r>
        <w:rPr>
          <w:rFonts w:hint="eastAsia" w:ascii="宋体" w:hAnsi="宋体" w:eastAsia="宋体" w:cs="宋体"/>
          <w:b/>
          <w:bCs/>
          <w:i w:val="0"/>
          <w:iCs w:val="0"/>
          <w:caps w:val="0"/>
          <w:color w:val="auto"/>
          <w:spacing w:val="0"/>
          <w:sz w:val="21"/>
          <w:szCs w:val="21"/>
          <w:shd w:val="clear"/>
          <w:lang w:val="en-US" w:eastAsia="zh-CN" w:bidi="ar-SA"/>
        </w:rPr>
        <w:t>中标人</w:t>
      </w:r>
      <w:r>
        <w:rPr>
          <w:rFonts w:hint="eastAsia" w:ascii="宋体" w:hAnsi="宋体" w:eastAsia="宋体" w:cs="宋体"/>
          <w:b/>
          <w:bCs/>
          <w:i w:val="0"/>
          <w:iCs w:val="0"/>
          <w:caps w:val="0"/>
          <w:color w:val="auto"/>
          <w:spacing w:val="0"/>
          <w:sz w:val="21"/>
          <w:szCs w:val="21"/>
          <w:shd w:val="clear"/>
          <w:lang w:bidi="ar-SA"/>
        </w:rPr>
        <w:t>签订补充协议</w:t>
      </w:r>
      <w:r>
        <w:rPr>
          <w:rFonts w:hint="eastAsia" w:ascii="宋体" w:hAnsi="宋体" w:eastAsia="宋体" w:cs="宋体"/>
          <w:b/>
          <w:bCs/>
          <w:i w:val="0"/>
          <w:iCs w:val="0"/>
          <w:caps w:val="0"/>
          <w:color w:val="auto"/>
          <w:spacing w:val="0"/>
          <w:sz w:val="21"/>
          <w:szCs w:val="21"/>
          <w:shd w:val="clear"/>
          <w:lang w:eastAsia="zh-CN" w:bidi="ar-SA"/>
        </w:rPr>
        <w:t>。</w:t>
      </w:r>
    </w:p>
    <w:p>
      <w:pPr>
        <w:spacing w:line="360" w:lineRule="auto"/>
        <w:ind w:firstLine="0" w:firstLineChars="0"/>
        <w:rPr>
          <w:rFonts w:hint="eastAsia" w:ascii="宋体" w:hAnsi="宋体" w:eastAsia="宋体" w:cs="宋体"/>
          <w:color w:val="auto"/>
          <w:sz w:val="21"/>
          <w:szCs w:val="21"/>
        </w:rPr>
      </w:pPr>
      <w:r>
        <w:rPr>
          <w:rFonts w:hint="eastAsia" w:ascii="宋体" w:hAnsi="宋体" w:eastAsia="宋体" w:cs="宋体"/>
          <w:b/>
          <w:color w:val="auto"/>
          <w:sz w:val="21"/>
          <w:szCs w:val="21"/>
        </w:rPr>
        <w:t>4.2 供货要求</w:t>
      </w:r>
    </w:p>
    <w:p>
      <w:pPr>
        <w:spacing w:line="360" w:lineRule="auto"/>
        <w:ind w:firstLine="495" w:firstLineChars="236"/>
        <w:rPr>
          <w:rFonts w:hint="eastAsia" w:ascii="宋体" w:hAnsi="宋体" w:eastAsia="宋体" w:cs="宋体"/>
          <w:color w:val="auto"/>
          <w:sz w:val="21"/>
          <w:szCs w:val="21"/>
        </w:rPr>
      </w:pP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1</w:t>
      </w: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供</w:t>
      </w:r>
      <w:r>
        <w:rPr>
          <w:rFonts w:hint="eastAsia" w:ascii="宋体" w:hAnsi="宋体" w:eastAsia="宋体" w:cs="宋体"/>
          <w:color w:val="auto"/>
          <w:sz w:val="21"/>
          <w:szCs w:val="21"/>
        </w:rPr>
        <w:t>货</w:t>
      </w:r>
      <w:r>
        <w:rPr>
          <w:rFonts w:hint="eastAsia" w:ascii="宋体" w:hAnsi="宋体" w:eastAsia="宋体" w:cs="宋体"/>
          <w:color w:val="auto"/>
          <w:sz w:val="21"/>
          <w:szCs w:val="21"/>
          <w:lang w:val="en-US" w:eastAsia="zh-CN"/>
        </w:rPr>
        <w:t>时间</w:t>
      </w:r>
      <w:r>
        <w:rPr>
          <w:rFonts w:hint="eastAsia" w:ascii="宋体" w:hAnsi="宋体" w:eastAsia="宋体" w:cs="宋体"/>
          <w:color w:val="auto"/>
          <w:sz w:val="21"/>
          <w:szCs w:val="21"/>
        </w:rPr>
        <w:t>：自招标人书面通知之日</w:t>
      </w:r>
      <w:r>
        <w:rPr>
          <w:rFonts w:hint="eastAsia" w:ascii="宋体" w:hAnsi="宋体" w:eastAsia="宋体" w:cs="宋体"/>
          <w:color w:val="auto"/>
          <w:sz w:val="21"/>
          <w:szCs w:val="21"/>
          <w:lang w:val="en-US" w:eastAsia="zh-CN"/>
        </w:rPr>
        <w:t>起至2025年3月31日</w:t>
      </w:r>
      <w:r>
        <w:rPr>
          <w:rFonts w:hint="eastAsia" w:ascii="宋体" w:hAnsi="宋体" w:eastAsia="宋体" w:cs="宋体"/>
          <w:color w:val="auto"/>
          <w:sz w:val="21"/>
          <w:szCs w:val="21"/>
        </w:rPr>
        <w:t>。供货期限满后，双方经友好协商一致之后，可在保持中标综合单价不变的情况下，签订补充协议延长供货资格期限，延长的供货资格期限原则上不超过三个月。</w:t>
      </w:r>
    </w:p>
    <w:p>
      <w:pPr>
        <w:spacing w:line="360" w:lineRule="auto"/>
        <w:ind w:firstLine="495" w:firstLineChars="236"/>
        <w:rPr>
          <w:rFonts w:hint="eastAsia" w:ascii="宋体" w:hAnsi="宋体" w:eastAsia="宋体" w:cs="宋体"/>
          <w:color w:val="auto"/>
          <w:sz w:val="21"/>
          <w:szCs w:val="21"/>
        </w:rPr>
      </w:pP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2</w:t>
      </w:r>
      <w:r>
        <w:rPr>
          <w:rFonts w:hint="eastAsia" w:ascii="宋体" w:hAnsi="宋体" w:eastAsia="宋体" w:cs="宋体"/>
          <w:color w:val="auto"/>
          <w:sz w:val="21"/>
          <w:szCs w:val="21"/>
        </w:rPr>
        <w:t>) 交货</w:t>
      </w:r>
      <w:r>
        <w:rPr>
          <w:rFonts w:hint="eastAsia" w:ascii="宋体" w:hAnsi="宋体" w:eastAsia="宋体" w:cs="宋体"/>
          <w:color w:val="auto"/>
          <w:sz w:val="21"/>
          <w:szCs w:val="21"/>
          <w:lang w:val="en-US" w:eastAsia="zh-CN"/>
        </w:rPr>
        <w:t>时间</w:t>
      </w: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在供货时间内，</w:t>
      </w:r>
      <w:r>
        <w:rPr>
          <w:rFonts w:hint="eastAsia" w:ascii="宋体" w:hAnsi="宋体" w:eastAsia="宋体" w:cs="宋体"/>
          <w:color w:val="auto"/>
          <w:sz w:val="21"/>
          <w:szCs w:val="21"/>
          <w:lang w:eastAsia="zh-CN"/>
        </w:rPr>
        <w:t>中标人</w:t>
      </w:r>
      <w:r>
        <w:rPr>
          <w:rFonts w:hint="eastAsia" w:ascii="宋体" w:hAnsi="宋体" w:eastAsia="宋体" w:cs="宋体"/>
          <w:color w:val="auto"/>
          <w:sz w:val="21"/>
          <w:szCs w:val="21"/>
        </w:rPr>
        <w:t>自接到</w:t>
      </w:r>
      <w:r>
        <w:rPr>
          <w:rFonts w:hint="eastAsia" w:ascii="宋体" w:hAnsi="宋体" w:eastAsia="宋体" w:cs="宋体"/>
          <w:color w:val="auto"/>
          <w:sz w:val="21"/>
          <w:szCs w:val="21"/>
          <w:lang w:eastAsia="zh-CN"/>
        </w:rPr>
        <w:t>招标人</w:t>
      </w:r>
      <w:r>
        <w:rPr>
          <w:rFonts w:hint="eastAsia" w:ascii="宋体" w:hAnsi="宋体" w:eastAsia="宋体" w:cs="宋体"/>
          <w:color w:val="auto"/>
          <w:sz w:val="21"/>
          <w:szCs w:val="21"/>
        </w:rPr>
        <w:t>旗下污水处理项目及提标项目供货货物清单及发货通知后须在</w:t>
      </w:r>
      <w:r>
        <w:rPr>
          <w:rFonts w:hint="eastAsia" w:ascii="宋体" w:hAnsi="宋体" w:eastAsia="宋体" w:cs="宋体"/>
          <w:color w:val="auto"/>
          <w:sz w:val="21"/>
          <w:szCs w:val="21"/>
          <w:lang w:val="en-US" w:eastAsia="zh-CN"/>
        </w:rPr>
        <w:t>30</w:t>
      </w:r>
      <w:r>
        <w:rPr>
          <w:rFonts w:hint="eastAsia" w:ascii="宋体" w:hAnsi="宋体" w:eastAsia="宋体" w:cs="宋体"/>
          <w:color w:val="auto"/>
          <w:sz w:val="21"/>
          <w:szCs w:val="21"/>
        </w:rPr>
        <w:t>日内完成供货。对于部分货源不充足的货物，</w:t>
      </w:r>
      <w:r>
        <w:rPr>
          <w:rFonts w:hint="eastAsia" w:ascii="宋体" w:hAnsi="宋体" w:eastAsia="宋体" w:cs="宋体"/>
          <w:color w:val="auto"/>
          <w:sz w:val="21"/>
          <w:szCs w:val="21"/>
          <w:lang w:eastAsia="zh-CN"/>
        </w:rPr>
        <w:t>中标人</w:t>
      </w:r>
      <w:r>
        <w:rPr>
          <w:rFonts w:hint="eastAsia" w:ascii="宋体" w:hAnsi="宋体" w:eastAsia="宋体" w:cs="宋体"/>
          <w:color w:val="auto"/>
          <w:sz w:val="21"/>
          <w:szCs w:val="21"/>
          <w:lang w:val="en-US" w:eastAsia="zh-CN"/>
        </w:rPr>
        <w:t>应及时</w:t>
      </w:r>
      <w:r>
        <w:rPr>
          <w:rFonts w:hint="eastAsia" w:ascii="宋体" w:hAnsi="宋体" w:eastAsia="宋体" w:cs="宋体"/>
          <w:color w:val="auto"/>
          <w:sz w:val="21"/>
          <w:szCs w:val="21"/>
        </w:rPr>
        <w:t>与</w:t>
      </w:r>
      <w:r>
        <w:rPr>
          <w:rFonts w:hint="eastAsia" w:ascii="宋体" w:hAnsi="宋体" w:eastAsia="宋体" w:cs="宋体"/>
          <w:color w:val="auto"/>
          <w:sz w:val="21"/>
          <w:szCs w:val="21"/>
          <w:lang w:eastAsia="zh-CN"/>
        </w:rPr>
        <w:t>招标人</w:t>
      </w:r>
      <w:r>
        <w:rPr>
          <w:rFonts w:hint="eastAsia" w:ascii="宋体" w:hAnsi="宋体" w:eastAsia="宋体" w:cs="宋体"/>
          <w:color w:val="auto"/>
          <w:sz w:val="21"/>
          <w:szCs w:val="21"/>
        </w:rPr>
        <w:t>旗下污水处理项目及提标项目沟通</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并经</w:t>
      </w:r>
      <w:r>
        <w:rPr>
          <w:rFonts w:hint="eastAsia" w:ascii="宋体" w:hAnsi="宋体" w:eastAsia="宋体" w:cs="宋体"/>
          <w:color w:val="auto"/>
          <w:sz w:val="21"/>
          <w:szCs w:val="21"/>
          <w:lang w:eastAsia="zh-CN"/>
        </w:rPr>
        <w:t>招标人</w:t>
      </w:r>
      <w:r>
        <w:rPr>
          <w:rFonts w:hint="eastAsia" w:ascii="宋体" w:hAnsi="宋体" w:eastAsia="宋体" w:cs="宋体"/>
          <w:color w:val="auto"/>
          <w:sz w:val="21"/>
          <w:szCs w:val="21"/>
        </w:rPr>
        <w:t>旗下污水处理项目及提标项目同意后，</w:t>
      </w:r>
      <w:r>
        <w:rPr>
          <w:rFonts w:hint="eastAsia" w:ascii="宋体" w:hAnsi="宋体" w:eastAsia="宋体" w:cs="宋体"/>
          <w:color w:val="auto"/>
          <w:sz w:val="21"/>
          <w:szCs w:val="21"/>
          <w:lang w:val="en-US" w:eastAsia="zh-CN"/>
        </w:rPr>
        <w:t>方</w:t>
      </w:r>
      <w:r>
        <w:rPr>
          <w:rFonts w:hint="eastAsia" w:ascii="宋体" w:hAnsi="宋体" w:eastAsia="宋体" w:cs="宋体"/>
          <w:color w:val="auto"/>
          <w:sz w:val="21"/>
          <w:szCs w:val="21"/>
        </w:rPr>
        <w:t>可延长交货期。</w:t>
      </w:r>
    </w:p>
    <w:p>
      <w:pPr>
        <w:spacing w:line="360" w:lineRule="auto"/>
        <w:ind w:firstLine="495" w:firstLineChars="236"/>
        <w:rPr>
          <w:rFonts w:hint="eastAsia" w:ascii="宋体" w:hAnsi="宋体" w:eastAsia="宋体" w:cs="宋体"/>
          <w:color w:val="auto"/>
          <w:sz w:val="21"/>
          <w:szCs w:val="21"/>
        </w:rPr>
      </w:pP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rPr>
        <w:t>) 交货地点：</w:t>
      </w:r>
      <w:r>
        <w:rPr>
          <w:rFonts w:hint="eastAsia" w:ascii="宋体" w:hAnsi="宋体" w:eastAsia="宋体" w:cs="宋体"/>
          <w:color w:val="auto"/>
          <w:sz w:val="21"/>
          <w:szCs w:val="21"/>
          <w:lang w:eastAsia="zh-CN"/>
        </w:rPr>
        <w:t>东莞市石鼓净水有限公司</w:t>
      </w:r>
      <w:r>
        <w:rPr>
          <w:rFonts w:hint="eastAsia" w:ascii="宋体" w:hAnsi="宋体" w:eastAsia="宋体" w:cs="宋体"/>
          <w:color w:val="auto"/>
          <w:sz w:val="21"/>
          <w:szCs w:val="21"/>
        </w:rPr>
        <w:t>旗下各污水处理项目及提标项目，各项目地址如下：</w:t>
      </w:r>
    </w:p>
    <w:tbl>
      <w:tblPr>
        <w:tblStyle w:val="37"/>
        <w:tblW w:w="103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3965"/>
        <w:gridCol w:w="54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3" w:type="dxa"/>
          </w:tcPr>
          <w:p>
            <w:pPr>
              <w:spacing w:line="360" w:lineRule="auto"/>
              <w:jc w:val="center"/>
              <w:rPr>
                <w:rFonts w:hint="eastAsia" w:ascii="宋体" w:hAnsi="宋体" w:eastAsia="宋体" w:cs="宋体"/>
                <w:b/>
                <w:color w:val="auto"/>
                <w:kern w:val="0"/>
                <w:sz w:val="21"/>
                <w:szCs w:val="21"/>
              </w:rPr>
            </w:pPr>
            <w:r>
              <w:rPr>
                <w:rFonts w:hint="eastAsia" w:ascii="宋体" w:hAnsi="宋体" w:eastAsia="宋体" w:cs="宋体"/>
                <w:b/>
                <w:color w:val="auto"/>
                <w:kern w:val="0"/>
                <w:sz w:val="21"/>
                <w:szCs w:val="21"/>
              </w:rPr>
              <w:t>序号</w:t>
            </w:r>
          </w:p>
        </w:tc>
        <w:tc>
          <w:tcPr>
            <w:tcW w:w="3965" w:type="dxa"/>
          </w:tcPr>
          <w:p>
            <w:pPr>
              <w:spacing w:line="360" w:lineRule="auto"/>
              <w:jc w:val="center"/>
              <w:rPr>
                <w:rFonts w:hint="eastAsia" w:ascii="宋体" w:hAnsi="宋体" w:eastAsia="宋体" w:cs="宋体"/>
                <w:b/>
                <w:color w:val="auto"/>
                <w:kern w:val="0"/>
                <w:sz w:val="21"/>
                <w:szCs w:val="21"/>
              </w:rPr>
            </w:pPr>
            <w:r>
              <w:rPr>
                <w:rFonts w:hint="eastAsia" w:ascii="宋体" w:hAnsi="宋体" w:eastAsia="宋体" w:cs="宋体"/>
                <w:b/>
                <w:color w:val="auto"/>
                <w:kern w:val="0"/>
                <w:sz w:val="21"/>
                <w:szCs w:val="21"/>
              </w:rPr>
              <w:t>项目名称</w:t>
            </w:r>
          </w:p>
        </w:tc>
        <w:tc>
          <w:tcPr>
            <w:tcW w:w="5410" w:type="dxa"/>
          </w:tcPr>
          <w:p>
            <w:pPr>
              <w:spacing w:line="360" w:lineRule="auto"/>
              <w:jc w:val="center"/>
              <w:rPr>
                <w:rFonts w:hint="eastAsia" w:ascii="宋体" w:hAnsi="宋体" w:eastAsia="宋体" w:cs="宋体"/>
                <w:b/>
                <w:color w:val="auto"/>
                <w:kern w:val="0"/>
                <w:sz w:val="21"/>
                <w:szCs w:val="21"/>
              </w:rPr>
            </w:pPr>
            <w:r>
              <w:rPr>
                <w:rFonts w:hint="eastAsia" w:ascii="宋体" w:hAnsi="宋体" w:eastAsia="宋体" w:cs="宋体"/>
                <w:b/>
                <w:color w:val="auto"/>
                <w:kern w:val="0"/>
                <w:sz w:val="21"/>
                <w:szCs w:val="21"/>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3" w:type="dxa"/>
            <w:vAlign w:val="center"/>
          </w:tcPr>
          <w:p>
            <w:pPr>
              <w:spacing w:line="360" w:lineRule="auto"/>
              <w:jc w:val="center"/>
              <w:rPr>
                <w:rFonts w:hint="eastAsia" w:ascii="宋体" w:hAnsi="宋体" w:eastAsia="宋体" w:cs="宋体"/>
                <w:color w:val="auto"/>
                <w:kern w:val="0"/>
                <w:sz w:val="21"/>
                <w:szCs w:val="21"/>
                <w:lang w:eastAsia="zh-CN"/>
              </w:rPr>
            </w:pPr>
            <w:r>
              <w:rPr>
                <w:rFonts w:hint="eastAsia" w:ascii="宋体" w:hAnsi="宋体" w:eastAsia="宋体" w:cs="宋体"/>
                <w:color w:val="auto"/>
                <w:sz w:val="21"/>
                <w:szCs w:val="21"/>
                <w:lang w:val="en-US" w:eastAsia="zh-CN"/>
              </w:rPr>
              <w:t>1</w:t>
            </w:r>
          </w:p>
        </w:tc>
        <w:tc>
          <w:tcPr>
            <w:tcW w:w="3965" w:type="dxa"/>
            <w:vAlign w:val="center"/>
          </w:tcPr>
          <w:p>
            <w:pPr>
              <w:spacing w:line="360" w:lineRule="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万江污水处理厂二期</w:t>
            </w:r>
          </w:p>
        </w:tc>
        <w:tc>
          <w:tcPr>
            <w:tcW w:w="5410" w:type="dxa"/>
            <w:vAlign w:val="center"/>
          </w:tcPr>
          <w:p>
            <w:pP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东莞市万江区流涌尾社区白水涡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3" w:type="dxa"/>
            <w:vAlign w:val="center"/>
          </w:tcPr>
          <w:p>
            <w:pPr>
              <w:spacing w:line="360" w:lineRule="auto"/>
              <w:jc w:val="center"/>
              <w:rPr>
                <w:rFonts w:hint="eastAsia" w:ascii="宋体" w:hAnsi="宋体" w:eastAsia="宋体" w:cs="宋体"/>
                <w:color w:val="auto"/>
                <w:kern w:val="0"/>
                <w:sz w:val="21"/>
                <w:szCs w:val="21"/>
                <w:lang w:eastAsia="zh-CN"/>
              </w:rPr>
            </w:pPr>
            <w:r>
              <w:rPr>
                <w:rFonts w:hint="eastAsia" w:ascii="宋体" w:hAnsi="宋体" w:eastAsia="宋体" w:cs="宋体"/>
                <w:color w:val="auto"/>
                <w:sz w:val="21"/>
                <w:szCs w:val="21"/>
                <w:lang w:val="en-US" w:eastAsia="zh-CN"/>
              </w:rPr>
              <w:t>2</w:t>
            </w:r>
          </w:p>
        </w:tc>
        <w:tc>
          <w:tcPr>
            <w:tcW w:w="3965" w:type="dxa"/>
            <w:vAlign w:val="center"/>
          </w:tcPr>
          <w:p>
            <w:pPr>
              <w:spacing w:line="360" w:lineRule="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中堂污水处理厂二期</w:t>
            </w:r>
          </w:p>
        </w:tc>
        <w:tc>
          <w:tcPr>
            <w:tcW w:w="5410" w:type="dxa"/>
            <w:vAlign w:val="center"/>
          </w:tcPr>
          <w:p>
            <w:pP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东莞市中堂镇东向村水闸口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3" w:type="dxa"/>
            <w:vAlign w:val="center"/>
          </w:tcPr>
          <w:p>
            <w:pPr>
              <w:spacing w:line="360" w:lineRule="auto"/>
              <w:jc w:val="center"/>
              <w:rPr>
                <w:rFonts w:hint="eastAsia" w:ascii="宋体" w:hAnsi="宋体" w:eastAsia="宋体" w:cs="宋体"/>
                <w:color w:val="auto"/>
                <w:kern w:val="0"/>
                <w:sz w:val="21"/>
                <w:szCs w:val="21"/>
              </w:rPr>
            </w:pPr>
            <w:r>
              <w:rPr>
                <w:rFonts w:hint="eastAsia" w:ascii="宋体" w:hAnsi="宋体" w:eastAsia="宋体" w:cs="宋体"/>
                <w:color w:val="auto"/>
                <w:sz w:val="21"/>
                <w:szCs w:val="21"/>
              </w:rPr>
              <w:t>3</w:t>
            </w:r>
          </w:p>
        </w:tc>
        <w:tc>
          <w:tcPr>
            <w:tcW w:w="3965" w:type="dxa"/>
            <w:vAlign w:val="center"/>
          </w:tcPr>
          <w:p>
            <w:pPr>
              <w:spacing w:line="360" w:lineRule="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虎门宁洲污水处理厂二期</w:t>
            </w:r>
          </w:p>
        </w:tc>
        <w:tc>
          <w:tcPr>
            <w:tcW w:w="5410" w:type="dxa"/>
            <w:vAlign w:val="center"/>
          </w:tcPr>
          <w:p>
            <w:pP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东莞市虎门镇南栅第六工业区民昌路十巷5号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3" w:type="dxa"/>
            <w:vAlign w:val="center"/>
          </w:tcPr>
          <w:p>
            <w:pPr>
              <w:spacing w:line="360" w:lineRule="auto"/>
              <w:jc w:val="center"/>
              <w:rPr>
                <w:rFonts w:hint="eastAsia" w:ascii="宋体" w:hAnsi="宋体" w:eastAsia="宋体" w:cs="宋体"/>
                <w:color w:val="auto"/>
                <w:kern w:val="0"/>
                <w:sz w:val="21"/>
                <w:szCs w:val="21"/>
                <w:lang w:eastAsia="zh-CN"/>
              </w:rPr>
            </w:pPr>
            <w:r>
              <w:rPr>
                <w:rFonts w:hint="eastAsia" w:ascii="宋体" w:hAnsi="宋体" w:eastAsia="宋体" w:cs="宋体"/>
                <w:color w:val="auto"/>
                <w:sz w:val="21"/>
                <w:szCs w:val="21"/>
                <w:lang w:val="en-US" w:eastAsia="zh-CN"/>
              </w:rPr>
              <w:t>4</w:t>
            </w:r>
          </w:p>
        </w:tc>
        <w:tc>
          <w:tcPr>
            <w:tcW w:w="3965" w:type="dxa"/>
            <w:vAlign w:val="center"/>
          </w:tcPr>
          <w:p>
            <w:pPr>
              <w:spacing w:line="360" w:lineRule="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长安新区污水处理厂</w:t>
            </w:r>
          </w:p>
        </w:tc>
        <w:tc>
          <w:tcPr>
            <w:tcW w:w="5410" w:type="dxa"/>
            <w:vAlign w:val="center"/>
          </w:tcPr>
          <w:p>
            <w:pP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东莞市长安镇乌沙社区兴发南路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3" w:type="dxa"/>
            <w:vAlign w:val="center"/>
          </w:tcPr>
          <w:p>
            <w:pPr>
              <w:spacing w:line="360" w:lineRule="auto"/>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sz w:val="21"/>
                <w:szCs w:val="21"/>
                <w:lang w:val="en-US" w:eastAsia="zh-CN"/>
              </w:rPr>
              <w:t>5</w:t>
            </w:r>
          </w:p>
        </w:tc>
        <w:tc>
          <w:tcPr>
            <w:tcW w:w="3965" w:type="dxa"/>
            <w:vAlign w:val="center"/>
          </w:tcPr>
          <w:p>
            <w:pPr>
              <w:spacing w:line="360" w:lineRule="auto"/>
              <w:rPr>
                <w:rFonts w:hint="eastAsia" w:ascii="宋体" w:hAnsi="宋体" w:eastAsia="宋体" w:cs="宋体"/>
                <w:color w:val="auto"/>
                <w:kern w:val="0"/>
                <w:sz w:val="21"/>
                <w:szCs w:val="21"/>
              </w:rPr>
            </w:pPr>
            <w:r>
              <w:rPr>
                <w:rFonts w:hint="eastAsia" w:ascii="宋体" w:hAnsi="宋体" w:eastAsia="宋体" w:cs="宋体"/>
                <w:color w:val="auto"/>
                <w:sz w:val="21"/>
                <w:szCs w:val="21"/>
              </w:rPr>
              <w:t>厚街沙塘污水处理厂二期</w:t>
            </w:r>
          </w:p>
        </w:tc>
        <w:tc>
          <w:tcPr>
            <w:tcW w:w="5410" w:type="dxa"/>
            <w:vAlign w:val="center"/>
          </w:tcPr>
          <w:p>
            <w:pP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东莞市厚街镇沙塘村沙隆路污水处理厂二期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3" w:type="dxa"/>
            <w:vAlign w:val="center"/>
          </w:tcPr>
          <w:p>
            <w:pPr>
              <w:spacing w:line="360" w:lineRule="auto"/>
              <w:jc w:val="center"/>
              <w:rPr>
                <w:rFonts w:hint="eastAsia" w:ascii="宋体" w:hAnsi="宋体" w:eastAsia="宋体" w:cs="宋体"/>
                <w:color w:val="auto"/>
                <w:kern w:val="0"/>
                <w:sz w:val="21"/>
                <w:szCs w:val="21"/>
                <w:lang w:eastAsia="zh-CN"/>
              </w:rPr>
            </w:pPr>
            <w:r>
              <w:rPr>
                <w:rFonts w:hint="eastAsia" w:ascii="宋体" w:hAnsi="宋体" w:eastAsia="宋体" w:cs="宋体"/>
                <w:color w:val="auto"/>
                <w:sz w:val="21"/>
                <w:szCs w:val="21"/>
                <w:lang w:val="en-US" w:eastAsia="zh-CN"/>
              </w:rPr>
              <w:t>6</w:t>
            </w:r>
          </w:p>
        </w:tc>
        <w:tc>
          <w:tcPr>
            <w:tcW w:w="3965" w:type="dxa"/>
            <w:vAlign w:val="center"/>
          </w:tcPr>
          <w:p>
            <w:pPr>
              <w:spacing w:line="360" w:lineRule="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松山湖北部污水处理厂二期</w:t>
            </w:r>
          </w:p>
        </w:tc>
        <w:tc>
          <w:tcPr>
            <w:tcW w:w="5410" w:type="dxa"/>
            <w:vAlign w:val="center"/>
          </w:tcPr>
          <w:p>
            <w:pP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东莞松山湖高新技术产业开发区工业西三路东莞市松山湖北部污水处理厂二期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3" w:type="dxa"/>
            <w:vAlign w:val="center"/>
          </w:tcPr>
          <w:p>
            <w:pPr>
              <w:spacing w:line="360" w:lineRule="auto"/>
              <w:jc w:val="center"/>
              <w:rPr>
                <w:rFonts w:hint="eastAsia" w:ascii="宋体" w:hAnsi="宋体" w:eastAsia="宋体" w:cs="宋体"/>
                <w:color w:val="auto"/>
                <w:kern w:val="0"/>
                <w:sz w:val="21"/>
                <w:szCs w:val="21"/>
                <w:lang w:eastAsia="zh-CN"/>
              </w:rPr>
            </w:pPr>
            <w:r>
              <w:rPr>
                <w:rFonts w:hint="eastAsia" w:ascii="宋体" w:hAnsi="宋体" w:eastAsia="宋体" w:cs="宋体"/>
                <w:color w:val="auto"/>
                <w:sz w:val="21"/>
                <w:szCs w:val="21"/>
                <w:lang w:val="en-US" w:eastAsia="zh-CN"/>
              </w:rPr>
              <w:t>7</w:t>
            </w:r>
          </w:p>
        </w:tc>
        <w:tc>
          <w:tcPr>
            <w:tcW w:w="3965" w:type="dxa"/>
            <w:vAlign w:val="center"/>
          </w:tcPr>
          <w:p>
            <w:pPr>
              <w:spacing w:line="360" w:lineRule="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黄江污水处理厂二期</w:t>
            </w:r>
          </w:p>
        </w:tc>
        <w:tc>
          <w:tcPr>
            <w:tcW w:w="5410" w:type="dxa"/>
            <w:vAlign w:val="center"/>
          </w:tcPr>
          <w:p>
            <w:pP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东莞市黄江镇合路村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3" w:type="dxa"/>
            <w:vAlign w:val="center"/>
          </w:tcPr>
          <w:p>
            <w:pPr>
              <w:spacing w:line="360" w:lineRule="auto"/>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sz w:val="21"/>
                <w:szCs w:val="21"/>
                <w:lang w:val="en-US" w:eastAsia="zh-CN"/>
              </w:rPr>
              <w:t>8</w:t>
            </w:r>
          </w:p>
        </w:tc>
        <w:tc>
          <w:tcPr>
            <w:tcW w:w="3965" w:type="dxa"/>
            <w:vAlign w:val="center"/>
          </w:tcPr>
          <w:p>
            <w:pPr>
              <w:spacing w:line="360" w:lineRule="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东城温塘污水处理厂</w:t>
            </w:r>
          </w:p>
        </w:tc>
        <w:tc>
          <w:tcPr>
            <w:tcW w:w="5410" w:type="dxa"/>
            <w:vAlign w:val="center"/>
          </w:tcPr>
          <w:p>
            <w:pPr>
              <w:spacing w:line="360" w:lineRule="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东莞市东城温塘社区东南角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3" w:type="dxa"/>
            <w:vAlign w:val="center"/>
          </w:tcPr>
          <w:p>
            <w:pPr>
              <w:spacing w:line="360" w:lineRule="auto"/>
              <w:jc w:val="center"/>
              <w:rPr>
                <w:rFonts w:hint="eastAsia" w:ascii="宋体" w:hAnsi="宋体" w:eastAsia="宋体" w:cs="宋体"/>
                <w:color w:val="auto"/>
                <w:kern w:val="0"/>
                <w:sz w:val="21"/>
                <w:szCs w:val="21"/>
                <w:lang w:eastAsia="zh-CN"/>
              </w:rPr>
            </w:pPr>
            <w:r>
              <w:rPr>
                <w:rFonts w:hint="eastAsia" w:ascii="宋体" w:hAnsi="宋体" w:eastAsia="宋体" w:cs="宋体"/>
                <w:color w:val="auto"/>
                <w:sz w:val="21"/>
                <w:szCs w:val="21"/>
                <w:lang w:val="en-US" w:eastAsia="zh-CN"/>
              </w:rPr>
              <w:t>9</w:t>
            </w:r>
          </w:p>
        </w:tc>
        <w:tc>
          <w:tcPr>
            <w:tcW w:w="3965" w:type="dxa"/>
            <w:vAlign w:val="center"/>
          </w:tcPr>
          <w:p>
            <w:pPr>
              <w:spacing w:line="360" w:lineRule="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凤岗竹塘污水处理厂二期</w:t>
            </w:r>
          </w:p>
        </w:tc>
        <w:tc>
          <w:tcPr>
            <w:tcW w:w="5410" w:type="dxa"/>
            <w:vAlign w:val="center"/>
          </w:tcPr>
          <w:p>
            <w:pP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东莞市凤岗镇竹塘村浸校塘组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3" w:type="dxa"/>
            <w:vAlign w:val="center"/>
          </w:tcPr>
          <w:p>
            <w:pPr>
              <w:spacing w:line="360" w:lineRule="auto"/>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sz w:val="21"/>
                <w:szCs w:val="21"/>
                <w:lang w:val="en-US" w:eastAsia="zh-CN"/>
              </w:rPr>
              <w:t>10</w:t>
            </w:r>
          </w:p>
        </w:tc>
        <w:tc>
          <w:tcPr>
            <w:tcW w:w="3965" w:type="dxa"/>
            <w:vAlign w:val="center"/>
          </w:tcPr>
          <w:p>
            <w:pPr>
              <w:spacing w:line="360" w:lineRule="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塘厦林村污水处理厂二期</w:t>
            </w:r>
          </w:p>
        </w:tc>
        <w:tc>
          <w:tcPr>
            <w:tcW w:w="5410" w:type="dxa"/>
            <w:vAlign w:val="center"/>
          </w:tcPr>
          <w:p>
            <w:pP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东莞市塘厦镇林村居委会鸡爪桥猪仔沥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3" w:type="dxa"/>
            <w:vAlign w:val="center"/>
          </w:tcPr>
          <w:p>
            <w:pPr>
              <w:spacing w:line="360" w:lineRule="auto"/>
              <w:jc w:val="center"/>
              <w:rPr>
                <w:rFonts w:hint="eastAsia" w:ascii="宋体" w:hAnsi="宋体" w:eastAsia="宋体" w:cs="宋体"/>
                <w:color w:val="auto"/>
                <w:kern w:val="0"/>
                <w:sz w:val="21"/>
                <w:szCs w:val="21"/>
                <w:lang w:eastAsia="zh-CN"/>
              </w:rPr>
            </w:pPr>
            <w:r>
              <w:rPr>
                <w:rFonts w:hint="eastAsia" w:ascii="宋体" w:hAnsi="宋体" w:eastAsia="宋体" w:cs="宋体"/>
                <w:color w:val="auto"/>
                <w:sz w:val="21"/>
                <w:szCs w:val="21"/>
                <w:lang w:val="en-US" w:eastAsia="zh-CN"/>
              </w:rPr>
              <w:t>11</w:t>
            </w:r>
          </w:p>
        </w:tc>
        <w:tc>
          <w:tcPr>
            <w:tcW w:w="3965" w:type="dxa"/>
            <w:vAlign w:val="center"/>
          </w:tcPr>
          <w:p>
            <w:pPr>
              <w:spacing w:line="360" w:lineRule="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樟木头污水处理厂三期</w:t>
            </w:r>
          </w:p>
        </w:tc>
        <w:tc>
          <w:tcPr>
            <w:tcW w:w="5410" w:type="dxa"/>
            <w:vAlign w:val="center"/>
          </w:tcPr>
          <w:p>
            <w:pP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东莞市樟木头镇柏地村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3" w:type="dxa"/>
            <w:vAlign w:val="center"/>
          </w:tcPr>
          <w:p>
            <w:pPr>
              <w:spacing w:line="360" w:lineRule="auto"/>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sz w:val="21"/>
                <w:szCs w:val="21"/>
                <w:lang w:val="en-US" w:eastAsia="zh-CN"/>
              </w:rPr>
              <w:t>12</w:t>
            </w:r>
          </w:p>
        </w:tc>
        <w:tc>
          <w:tcPr>
            <w:tcW w:w="3965" w:type="dxa"/>
            <w:vAlign w:val="center"/>
          </w:tcPr>
          <w:p>
            <w:pPr>
              <w:spacing w:line="360" w:lineRule="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谢岗污水处理厂二期</w:t>
            </w:r>
          </w:p>
        </w:tc>
        <w:tc>
          <w:tcPr>
            <w:tcW w:w="5410" w:type="dxa"/>
            <w:vAlign w:val="center"/>
          </w:tcPr>
          <w:p>
            <w:pP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东莞市谢岗镇谢岗村乌舅湖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3" w:type="dxa"/>
            <w:vAlign w:val="center"/>
          </w:tcPr>
          <w:p>
            <w:pPr>
              <w:spacing w:line="360" w:lineRule="auto"/>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sz w:val="21"/>
                <w:szCs w:val="21"/>
                <w:lang w:val="en-US" w:eastAsia="zh-CN"/>
              </w:rPr>
              <w:t>13</w:t>
            </w:r>
          </w:p>
        </w:tc>
        <w:tc>
          <w:tcPr>
            <w:tcW w:w="3965" w:type="dxa"/>
            <w:vAlign w:val="center"/>
          </w:tcPr>
          <w:p>
            <w:pPr>
              <w:spacing w:line="360" w:lineRule="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桥头污水处理厂二期</w:t>
            </w:r>
          </w:p>
        </w:tc>
        <w:tc>
          <w:tcPr>
            <w:tcW w:w="5410" w:type="dxa"/>
            <w:vAlign w:val="center"/>
          </w:tcPr>
          <w:p>
            <w:pP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东莞市桥头镇东深路（朗厦段）B区8号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3" w:type="dxa"/>
            <w:vAlign w:val="center"/>
          </w:tcPr>
          <w:p>
            <w:pPr>
              <w:spacing w:line="360" w:lineRule="auto"/>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sz w:val="21"/>
                <w:szCs w:val="21"/>
                <w:lang w:val="en-US" w:eastAsia="zh-CN"/>
              </w:rPr>
              <w:t>14</w:t>
            </w:r>
          </w:p>
        </w:tc>
        <w:tc>
          <w:tcPr>
            <w:tcW w:w="3965" w:type="dxa"/>
            <w:vAlign w:val="center"/>
          </w:tcPr>
          <w:p>
            <w:pPr>
              <w:spacing w:line="360" w:lineRule="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市区污水处理厂提标</w:t>
            </w:r>
          </w:p>
        </w:tc>
        <w:tc>
          <w:tcPr>
            <w:tcW w:w="5410" w:type="dxa"/>
            <w:vAlign w:val="center"/>
          </w:tcPr>
          <w:p>
            <w:pP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东莞市南城区石鼓村王洲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3" w:type="dxa"/>
            <w:vAlign w:val="center"/>
          </w:tcPr>
          <w:p>
            <w:pPr>
              <w:spacing w:line="360" w:lineRule="auto"/>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sz w:val="21"/>
                <w:szCs w:val="21"/>
                <w:lang w:val="en-US" w:eastAsia="zh-CN"/>
              </w:rPr>
              <w:t>15</w:t>
            </w:r>
          </w:p>
        </w:tc>
        <w:tc>
          <w:tcPr>
            <w:tcW w:w="3965" w:type="dxa"/>
            <w:vAlign w:val="center"/>
          </w:tcPr>
          <w:p>
            <w:pP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麻涌污水处理厂一期提标</w:t>
            </w:r>
          </w:p>
        </w:tc>
        <w:tc>
          <w:tcPr>
            <w:tcW w:w="5410" w:type="dxa"/>
            <w:vAlign w:val="center"/>
          </w:tcPr>
          <w:p>
            <w:pP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东莞市麻涌镇漳澎村破流水闸旁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3" w:type="dxa"/>
            <w:vAlign w:val="center"/>
          </w:tcPr>
          <w:p>
            <w:pPr>
              <w:spacing w:line="360" w:lineRule="auto"/>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sz w:val="21"/>
                <w:szCs w:val="21"/>
                <w:lang w:val="en-US" w:eastAsia="zh-CN"/>
              </w:rPr>
              <w:t>16</w:t>
            </w:r>
          </w:p>
        </w:tc>
        <w:tc>
          <w:tcPr>
            <w:tcW w:w="3965" w:type="dxa"/>
            <w:vAlign w:val="center"/>
          </w:tcPr>
          <w:p>
            <w:pP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虎门宁洲污水处理厂一期提标</w:t>
            </w:r>
          </w:p>
        </w:tc>
        <w:tc>
          <w:tcPr>
            <w:tcW w:w="5410" w:type="dxa"/>
            <w:vAlign w:val="center"/>
          </w:tcPr>
          <w:p>
            <w:pP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东莞市虎门镇南栅第六工业区民昌路十巷5号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3" w:type="dxa"/>
            <w:vAlign w:val="center"/>
          </w:tcPr>
          <w:p>
            <w:pPr>
              <w:spacing w:line="360" w:lineRule="auto"/>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sz w:val="21"/>
                <w:szCs w:val="21"/>
                <w:lang w:val="en-US" w:eastAsia="zh-CN"/>
              </w:rPr>
              <w:t>17</w:t>
            </w:r>
          </w:p>
        </w:tc>
        <w:tc>
          <w:tcPr>
            <w:tcW w:w="3965" w:type="dxa"/>
            <w:vAlign w:val="center"/>
          </w:tcPr>
          <w:p>
            <w:pP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长安锦厦三洲水质净化厂提标</w:t>
            </w:r>
          </w:p>
        </w:tc>
        <w:tc>
          <w:tcPr>
            <w:tcW w:w="5410" w:type="dxa"/>
            <w:vAlign w:val="center"/>
          </w:tcPr>
          <w:p>
            <w:pP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东莞市长安镇锦厦社区锦隆路1-1号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3" w:type="dxa"/>
            <w:vAlign w:val="center"/>
          </w:tcPr>
          <w:p>
            <w:pPr>
              <w:spacing w:line="360" w:lineRule="auto"/>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sz w:val="21"/>
                <w:szCs w:val="21"/>
                <w:lang w:val="en-US" w:eastAsia="zh-CN"/>
              </w:rPr>
              <w:t>18</w:t>
            </w:r>
          </w:p>
        </w:tc>
        <w:tc>
          <w:tcPr>
            <w:tcW w:w="3965" w:type="dxa"/>
            <w:vAlign w:val="center"/>
          </w:tcPr>
          <w:p>
            <w:pP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松山湖北部污水处理厂一期提标</w:t>
            </w:r>
          </w:p>
        </w:tc>
        <w:tc>
          <w:tcPr>
            <w:tcW w:w="5410" w:type="dxa"/>
            <w:vAlign w:val="center"/>
          </w:tcPr>
          <w:p>
            <w:pP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东莞市松山湖北部工业园区西三路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3" w:type="dxa"/>
            <w:vAlign w:val="center"/>
          </w:tcPr>
          <w:p>
            <w:pPr>
              <w:spacing w:line="360" w:lineRule="auto"/>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sz w:val="21"/>
                <w:szCs w:val="21"/>
                <w:lang w:val="en-US" w:eastAsia="zh-CN"/>
              </w:rPr>
              <w:t>19</w:t>
            </w:r>
          </w:p>
        </w:tc>
        <w:tc>
          <w:tcPr>
            <w:tcW w:w="3965" w:type="dxa"/>
            <w:vAlign w:val="center"/>
          </w:tcPr>
          <w:p>
            <w:pP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黄江污水处理厂一期提标</w:t>
            </w:r>
          </w:p>
        </w:tc>
        <w:tc>
          <w:tcPr>
            <w:tcW w:w="5410" w:type="dxa"/>
            <w:vAlign w:val="center"/>
          </w:tcPr>
          <w:p>
            <w:pP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东莞市黄江镇合路村创业一路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3" w:type="dxa"/>
            <w:vAlign w:val="center"/>
          </w:tcPr>
          <w:p>
            <w:pPr>
              <w:spacing w:line="360" w:lineRule="auto"/>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sz w:val="21"/>
                <w:szCs w:val="21"/>
                <w:lang w:val="en-US" w:eastAsia="zh-CN"/>
              </w:rPr>
              <w:t>20</w:t>
            </w:r>
          </w:p>
        </w:tc>
        <w:tc>
          <w:tcPr>
            <w:tcW w:w="3965" w:type="dxa"/>
            <w:vAlign w:val="center"/>
          </w:tcPr>
          <w:p>
            <w:pP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凤岗虾公潭污水处理厂提标</w:t>
            </w:r>
          </w:p>
        </w:tc>
        <w:tc>
          <w:tcPr>
            <w:tcW w:w="5410" w:type="dxa"/>
            <w:vAlign w:val="center"/>
          </w:tcPr>
          <w:p>
            <w:pP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东莞市凤岗镇油甘埔村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3" w:type="dxa"/>
            <w:vAlign w:val="center"/>
          </w:tcPr>
          <w:p>
            <w:pPr>
              <w:spacing w:line="360" w:lineRule="auto"/>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sz w:val="21"/>
                <w:szCs w:val="21"/>
                <w:lang w:val="en-US" w:eastAsia="zh-CN"/>
              </w:rPr>
              <w:t>21</w:t>
            </w:r>
          </w:p>
        </w:tc>
        <w:tc>
          <w:tcPr>
            <w:tcW w:w="3965" w:type="dxa"/>
            <w:vAlign w:val="center"/>
          </w:tcPr>
          <w:p>
            <w:pP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凤岗雁田污水处理厂提标</w:t>
            </w:r>
          </w:p>
        </w:tc>
        <w:tc>
          <w:tcPr>
            <w:tcW w:w="5410" w:type="dxa"/>
            <w:vAlign w:val="center"/>
          </w:tcPr>
          <w:p>
            <w:pP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东莞市凤岗镇雁田污水处理厂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3" w:type="dxa"/>
            <w:vAlign w:val="center"/>
          </w:tcPr>
          <w:p>
            <w:pPr>
              <w:spacing w:line="360" w:lineRule="auto"/>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sz w:val="21"/>
                <w:szCs w:val="21"/>
                <w:lang w:val="en-US" w:eastAsia="zh-CN"/>
              </w:rPr>
              <w:t>22</w:t>
            </w:r>
          </w:p>
        </w:tc>
        <w:tc>
          <w:tcPr>
            <w:tcW w:w="3965" w:type="dxa"/>
            <w:vAlign w:val="center"/>
          </w:tcPr>
          <w:p>
            <w:pP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凤岗竹塘污水处理厂一期提标</w:t>
            </w:r>
          </w:p>
        </w:tc>
        <w:tc>
          <w:tcPr>
            <w:tcW w:w="5410" w:type="dxa"/>
            <w:vAlign w:val="center"/>
          </w:tcPr>
          <w:p>
            <w:pP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东莞市凤岗镇竹塘村浸校组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3" w:type="dxa"/>
            <w:vAlign w:val="center"/>
          </w:tcPr>
          <w:p>
            <w:pPr>
              <w:spacing w:line="360" w:lineRule="auto"/>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sz w:val="21"/>
                <w:szCs w:val="21"/>
                <w:lang w:val="en-US" w:eastAsia="zh-CN"/>
              </w:rPr>
              <w:t>23</w:t>
            </w:r>
          </w:p>
        </w:tc>
        <w:tc>
          <w:tcPr>
            <w:tcW w:w="3965" w:type="dxa"/>
            <w:vAlign w:val="center"/>
          </w:tcPr>
          <w:p>
            <w:pP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塘厦林村污水处理厂一期提标</w:t>
            </w:r>
          </w:p>
        </w:tc>
        <w:tc>
          <w:tcPr>
            <w:tcW w:w="5410" w:type="dxa"/>
            <w:vAlign w:val="center"/>
          </w:tcPr>
          <w:p>
            <w:pP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东莞市塘厦镇林村林东路64号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3" w:type="dxa"/>
            <w:vAlign w:val="center"/>
          </w:tcPr>
          <w:p>
            <w:pPr>
              <w:spacing w:line="360" w:lineRule="auto"/>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sz w:val="21"/>
                <w:szCs w:val="21"/>
                <w:lang w:val="en-US" w:eastAsia="zh-CN"/>
              </w:rPr>
              <w:t>24</w:t>
            </w:r>
          </w:p>
        </w:tc>
        <w:tc>
          <w:tcPr>
            <w:tcW w:w="3965" w:type="dxa"/>
            <w:vAlign w:val="center"/>
          </w:tcPr>
          <w:p>
            <w:pP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塘厦石桥头污水处理厂提标</w:t>
            </w:r>
          </w:p>
        </w:tc>
        <w:tc>
          <w:tcPr>
            <w:tcW w:w="5410" w:type="dxa"/>
            <w:vAlign w:val="center"/>
          </w:tcPr>
          <w:p>
            <w:pP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东莞市塘厦镇凤凰岗村环市南路132号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3" w:type="dxa"/>
            <w:vAlign w:val="center"/>
          </w:tcPr>
          <w:p>
            <w:pPr>
              <w:spacing w:line="360" w:lineRule="auto"/>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sz w:val="21"/>
                <w:szCs w:val="21"/>
                <w:lang w:val="en-US" w:eastAsia="zh-CN"/>
              </w:rPr>
              <w:t>25</w:t>
            </w:r>
          </w:p>
        </w:tc>
        <w:tc>
          <w:tcPr>
            <w:tcW w:w="3965" w:type="dxa"/>
            <w:vAlign w:val="center"/>
          </w:tcPr>
          <w:p>
            <w:pP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樟木头污水处理厂一二期提标</w:t>
            </w:r>
          </w:p>
        </w:tc>
        <w:tc>
          <w:tcPr>
            <w:tcW w:w="5410" w:type="dxa"/>
            <w:vAlign w:val="center"/>
          </w:tcPr>
          <w:p>
            <w:pP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东莞市樟木头镇柏地旗岭村柏峰路169号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3" w:type="dxa"/>
            <w:vAlign w:val="center"/>
          </w:tcPr>
          <w:p>
            <w:pPr>
              <w:spacing w:line="360" w:lineRule="auto"/>
              <w:jc w:val="center"/>
              <w:rPr>
                <w:rFonts w:hint="eastAsia" w:ascii="宋体" w:hAnsi="宋体" w:eastAsia="宋体" w:cs="宋体"/>
                <w:color w:val="auto"/>
                <w:kern w:val="0"/>
                <w:sz w:val="21"/>
                <w:szCs w:val="21"/>
              </w:rPr>
            </w:pPr>
            <w:r>
              <w:rPr>
                <w:rFonts w:hint="eastAsia" w:ascii="宋体" w:hAnsi="宋体" w:eastAsia="宋体" w:cs="宋体"/>
                <w:color w:val="auto"/>
                <w:sz w:val="21"/>
                <w:szCs w:val="21"/>
                <w:lang w:val="en-US" w:eastAsia="zh-CN"/>
              </w:rPr>
              <w:t>26</w:t>
            </w:r>
          </w:p>
        </w:tc>
        <w:tc>
          <w:tcPr>
            <w:tcW w:w="3965" w:type="dxa"/>
            <w:vAlign w:val="center"/>
          </w:tcPr>
          <w:p>
            <w:pP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谢岗污水处理厂一期提标</w:t>
            </w:r>
          </w:p>
        </w:tc>
        <w:tc>
          <w:tcPr>
            <w:tcW w:w="5410" w:type="dxa"/>
            <w:vAlign w:val="center"/>
          </w:tcPr>
          <w:p>
            <w:pP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东莞市谢岗镇谢岗村工业大道北侧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3" w:type="dxa"/>
            <w:vAlign w:val="center"/>
          </w:tcPr>
          <w:p>
            <w:pPr>
              <w:spacing w:line="360" w:lineRule="auto"/>
              <w:jc w:val="center"/>
              <w:rPr>
                <w:rFonts w:hint="eastAsia" w:ascii="宋体" w:hAnsi="宋体" w:eastAsia="宋体" w:cs="宋体"/>
                <w:color w:val="auto"/>
                <w:kern w:val="0"/>
                <w:sz w:val="21"/>
                <w:szCs w:val="21"/>
              </w:rPr>
            </w:pPr>
            <w:r>
              <w:rPr>
                <w:rFonts w:hint="eastAsia" w:ascii="宋体" w:hAnsi="宋体" w:eastAsia="宋体" w:cs="宋体"/>
                <w:color w:val="auto"/>
                <w:sz w:val="21"/>
                <w:szCs w:val="21"/>
                <w:lang w:val="en-US" w:eastAsia="zh-CN"/>
              </w:rPr>
              <w:t>27</w:t>
            </w:r>
          </w:p>
        </w:tc>
        <w:tc>
          <w:tcPr>
            <w:tcW w:w="3965" w:type="dxa"/>
            <w:vAlign w:val="center"/>
          </w:tcPr>
          <w:p>
            <w:pP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桥头污水处理厂一期提标</w:t>
            </w:r>
          </w:p>
        </w:tc>
        <w:tc>
          <w:tcPr>
            <w:tcW w:w="5410" w:type="dxa"/>
            <w:vAlign w:val="center"/>
          </w:tcPr>
          <w:p>
            <w:pP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东莞市桥头镇东深路8号</w:t>
            </w:r>
          </w:p>
        </w:tc>
      </w:tr>
    </w:tbl>
    <w:p>
      <w:pPr>
        <w:spacing w:line="360" w:lineRule="auto"/>
        <w:ind w:firstLine="495" w:firstLineChars="236"/>
        <w:rPr>
          <w:rFonts w:hint="eastAsia" w:ascii="宋体" w:hAnsi="宋体" w:eastAsia="宋体" w:cs="宋体"/>
          <w:color w:val="auto"/>
          <w:sz w:val="21"/>
          <w:szCs w:val="21"/>
        </w:rPr>
      </w:pP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4</w:t>
      </w:r>
      <w:r>
        <w:rPr>
          <w:rFonts w:hint="eastAsia" w:ascii="宋体" w:hAnsi="宋体" w:eastAsia="宋体" w:cs="宋体"/>
          <w:color w:val="auto"/>
          <w:sz w:val="21"/>
          <w:szCs w:val="21"/>
        </w:rPr>
        <w:t xml:space="preserve">) </w:t>
      </w:r>
      <w:r>
        <w:rPr>
          <w:rFonts w:hint="eastAsia" w:ascii="宋体" w:hAnsi="宋体" w:eastAsia="宋体" w:cs="宋体"/>
          <w:color w:val="auto"/>
          <w:sz w:val="21"/>
          <w:szCs w:val="21"/>
          <w:lang w:eastAsia="zh-CN"/>
        </w:rPr>
        <w:t>中标人</w:t>
      </w:r>
      <w:r>
        <w:rPr>
          <w:rFonts w:hint="eastAsia" w:ascii="宋体" w:hAnsi="宋体" w:eastAsia="宋体" w:cs="宋体"/>
          <w:color w:val="auto"/>
          <w:sz w:val="21"/>
          <w:szCs w:val="21"/>
        </w:rPr>
        <w:t>自行负责将货物运输至各项目</w:t>
      </w:r>
      <w:r>
        <w:rPr>
          <w:rFonts w:hint="eastAsia" w:ascii="宋体" w:hAnsi="宋体" w:eastAsia="宋体" w:cs="宋体"/>
          <w:color w:val="auto"/>
          <w:sz w:val="21"/>
          <w:szCs w:val="21"/>
          <w:lang w:eastAsia="zh-CN"/>
        </w:rPr>
        <w:t>招标人</w:t>
      </w:r>
      <w:r>
        <w:rPr>
          <w:rFonts w:hint="eastAsia" w:ascii="宋体" w:hAnsi="宋体" w:eastAsia="宋体" w:cs="宋体"/>
          <w:color w:val="auto"/>
          <w:sz w:val="21"/>
          <w:szCs w:val="21"/>
        </w:rPr>
        <w:t>指定位置，并承担相应的运输、装卸等费用。</w:t>
      </w:r>
    </w:p>
    <w:p>
      <w:pPr>
        <w:spacing w:line="360" w:lineRule="auto"/>
        <w:ind w:firstLine="495" w:firstLineChars="236"/>
        <w:rPr>
          <w:rFonts w:hint="eastAsia" w:ascii="宋体" w:hAnsi="宋体" w:eastAsia="宋体" w:cs="宋体"/>
          <w:color w:val="auto"/>
          <w:sz w:val="21"/>
          <w:szCs w:val="21"/>
        </w:rPr>
      </w:pP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5</w:t>
      </w:r>
      <w:r>
        <w:rPr>
          <w:rFonts w:hint="eastAsia" w:ascii="宋体" w:hAnsi="宋体" w:eastAsia="宋体" w:cs="宋体"/>
          <w:color w:val="auto"/>
          <w:sz w:val="21"/>
          <w:szCs w:val="21"/>
        </w:rPr>
        <w:t>) 交货方式与风险承担：在货物移交给</w:t>
      </w:r>
      <w:r>
        <w:rPr>
          <w:rFonts w:hint="eastAsia" w:ascii="宋体" w:hAnsi="宋体" w:eastAsia="宋体" w:cs="宋体"/>
          <w:color w:val="auto"/>
          <w:sz w:val="21"/>
          <w:szCs w:val="21"/>
          <w:lang w:eastAsia="zh-CN"/>
        </w:rPr>
        <w:t>招标人</w:t>
      </w:r>
      <w:r>
        <w:rPr>
          <w:rFonts w:hint="eastAsia" w:ascii="宋体" w:hAnsi="宋体" w:eastAsia="宋体" w:cs="宋体"/>
          <w:color w:val="auto"/>
          <w:sz w:val="21"/>
          <w:szCs w:val="21"/>
        </w:rPr>
        <w:t>并经</w:t>
      </w:r>
      <w:r>
        <w:rPr>
          <w:rFonts w:hint="eastAsia" w:ascii="宋体" w:hAnsi="宋体" w:eastAsia="宋体" w:cs="宋体"/>
          <w:color w:val="auto"/>
          <w:sz w:val="21"/>
          <w:szCs w:val="21"/>
          <w:lang w:eastAsia="zh-CN"/>
        </w:rPr>
        <w:t>招标人</w:t>
      </w:r>
      <w:r>
        <w:rPr>
          <w:rFonts w:hint="eastAsia" w:ascii="宋体" w:hAnsi="宋体" w:eastAsia="宋体" w:cs="宋体"/>
          <w:color w:val="auto"/>
          <w:sz w:val="21"/>
          <w:szCs w:val="21"/>
        </w:rPr>
        <w:t>验收合格前，货物的毁损、灭失的风险和责任均由</w:t>
      </w:r>
      <w:r>
        <w:rPr>
          <w:rFonts w:hint="eastAsia" w:ascii="宋体" w:hAnsi="宋体" w:eastAsia="宋体" w:cs="宋体"/>
          <w:color w:val="auto"/>
          <w:sz w:val="21"/>
          <w:szCs w:val="21"/>
          <w:lang w:eastAsia="zh-CN"/>
        </w:rPr>
        <w:t>中标人</w:t>
      </w:r>
      <w:r>
        <w:rPr>
          <w:rFonts w:hint="eastAsia" w:ascii="宋体" w:hAnsi="宋体" w:eastAsia="宋体" w:cs="宋体"/>
          <w:color w:val="auto"/>
          <w:sz w:val="21"/>
          <w:szCs w:val="21"/>
        </w:rPr>
        <w:t>承担。</w:t>
      </w:r>
    </w:p>
    <w:p>
      <w:pPr>
        <w:spacing w:line="360" w:lineRule="auto"/>
        <w:ind w:firstLine="495" w:firstLineChars="236"/>
        <w:rPr>
          <w:rFonts w:hint="eastAsia" w:ascii="宋体" w:hAnsi="宋体" w:eastAsia="宋体" w:cs="宋体"/>
          <w:color w:val="auto"/>
          <w:sz w:val="21"/>
          <w:szCs w:val="21"/>
          <w:lang w:eastAsia="zh-CN"/>
        </w:rPr>
      </w:pP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6</w:t>
      </w: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lang w:eastAsia="zh-CN"/>
        </w:rPr>
        <w:t>部分提标项目有移交第三方单位运营的计划，具体移交时间暂未定。若提标项目正式委托运营后，则无需采购</w:t>
      </w:r>
      <w:r>
        <w:rPr>
          <w:rFonts w:hint="eastAsia" w:ascii="宋体" w:hAnsi="宋体" w:eastAsia="宋体" w:cs="宋体"/>
          <w:color w:val="auto"/>
          <w:sz w:val="21"/>
          <w:szCs w:val="21"/>
          <w:lang w:val="en-US" w:eastAsia="zh-CN"/>
        </w:rPr>
        <w:t>紫外设备配件</w:t>
      </w:r>
      <w:r>
        <w:rPr>
          <w:rFonts w:hint="eastAsia" w:ascii="宋体" w:hAnsi="宋体" w:eastAsia="宋体" w:cs="宋体"/>
          <w:color w:val="auto"/>
          <w:sz w:val="21"/>
          <w:szCs w:val="21"/>
          <w:lang w:eastAsia="zh-CN"/>
        </w:rPr>
        <w:t>。因此，本次采购项目数量不作为本项目最终采购数量的保证。</w:t>
      </w:r>
      <w:r>
        <w:rPr>
          <w:rFonts w:hint="eastAsia" w:ascii="宋体" w:hAnsi="宋体" w:eastAsia="宋体" w:cs="宋体"/>
          <w:color w:val="auto"/>
          <w:sz w:val="21"/>
          <w:szCs w:val="21"/>
          <w:lang w:val="en-US" w:eastAsia="zh-CN"/>
        </w:rPr>
        <w:t>中标人</w:t>
      </w:r>
      <w:r>
        <w:rPr>
          <w:rFonts w:hint="eastAsia" w:ascii="宋体" w:hAnsi="宋体" w:eastAsia="宋体" w:cs="宋体"/>
          <w:color w:val="auto"/>
          <w:sz w:val="21"/>
          <w:szCs w:val="21"/>
          <w:lang w:eastAsia="zh-CN"/>
        </w:rPr>
        <w:t>不得因</w:t>
      </w:r>
      <w:r>
        <w:rPr>
          <w:rFonts w:hint="eastAsia" w:ascii="宋体" w:hAnsi="宋体" w:eastAsia="宋体" w:cs="宋体"/>
          <w:color w:val="auto"/>
          <w:sz w:val="21"/>
          <w:szCs w:val="21"/>
          <w:lang w:val="en-US" w:eastAsia="zh-CN"/>
        </w:rPr>
        <w:t>招标人</w:t>
      </w:r>
      <w:r>
        <w:rPr>
          <w:rFonts w:hint="eastAsia" w:ascii="宋体" w:hAnsi="宋体" w:eastAsia="宋体" w:cs="宋体"/>
          <w:color w:val="auto"/>
          <w:sz w:val="21"/>
          <w:szCs w:val="21"/>
          <w:lang w:eastAsia="zh-CN"/>
        </w:rPr>
        <w:t>实际采购项目数量的减少而要求提供任何形式的补偿或赔偿，或者要求</w:t>
      </w:r>
      <w:r>
        <w:rPr>
          <w:rFonts w:hint="eastAsia" w:ascii="宋体" w:hAnsi="宋体" w:eastAsia="宋体" w:cs="宋体"/>
          <w:color w:val="auto"/>
          <w:sz w:val="21"/>
          <w:szCs w:val="21"/>
          <w:lang w:val="en-US" w:eastAsia="zh-CN"/>
        </w:rPr>
        <w:t>招标人</w:t>
      </w:r>
      <w:r>
        <w:rPr>
          <w:rFonts w:hint="eastAsia" w:ascii="宋体" w:hAnsi="宋体" w:eastAsia="宋体" w:cs="宋体"/>
          <w:color w:val="auto"/>
          <w:sz w:val="21"/>
          <w:szCs w:val="21"/>
          <w:lang w:eastAsia="zh-CN"/>
        </w:rPr>
        <w:t>拟按项目数量采购相应货物。</w:t>
      </w:r>
    </w:p>
    <w:p>
      <w:pPr>
        <w:spacing w:line="240" w:lineRule="exact"/>
        <w:rPr>
          <w:rFonts w:hint="eastAsia" w:ascii="宋体" w:hAnsi="宋体" w:eastAsia="宋体" w:cs="宋体"/>
          <w:color w:val="auto"/>
          <w:sz w:val="21"/>
          <w:szCs w:val="21"/>
        </w:rPr>
      </w:pPr>
    </w:p>
    <w:p>
      <w:pPr>
        <w:spacing w:line="360" w:lineRule="auto"/>
        <w:rPr>
          <w:rFonts w:hint="eastAsia" w:ascii="宋体" w:hAnsi="宋体" w:eastAsia="宋体" w:cs="宋体"/>
          <w:b/>
          <w:color w:val="auto"/>
          <w:sz w:val="21"/>
          <w:szCs w:val="21"/>
        </w:rPr>
      </w:pPr>
      <w:r>
        <w:rPr>
          <w:rFonts w:hint="eastAsia" w:ascii="宋体" w:hAnsi="宋体" w:eastAsia="宋体" w:cs="宋体"/>
          <w:b/>
          <w:color w:val="auto"/>
          <w:sz w:val="21"/>
          <w:szCs w:val="21"/>
        </w:rPr>
        <w:t>4.3货物质量及性能要求</w:t>
      </w:r>
    </w:p>
    <w:p>
      <w:pPr>
        <w:spacing w:line="360" w:lineRule="auto"/>
        <w:ind w:firstLine="247" w:firstLineChars="118"/>
        <w:rPr>
          <w:rFonts w:hint="eastAsia" w:ascii="宋体" w:hAnsi="宋体" w:eastAsia="宋体" w:cs="宋体"/>
          <w:color w:val="auto"/>
          <w:sz w:val="21"/>
          <w:szCs w:val="21"/>
        </w:rPr>
      </w:pPr>
      <w:r>
        <w:rPr>
          <w:rFonts w:hint="eastAsia" w:ascii="宋体" w:hAnsi="宋体" w:eastAsia="宋体" w:cs="宋体"/>
          <w:color w:val="auto"/>
          <w:sz w:val="21"/>
          <w:szCs w:val="21"/>
        </w:rPr>
        <w:t xml:space="preserve">★(1) </w:t>
      </w:r>
      <w:r>
        <w:rPr>
          <w:rFonts w:hint="eastAsia" w:ascii="宋体" w:hAnsi="宋体" w:eastAsia="宋体" w:cs="宋体"/>
          <w:color w:val="auto"/>
          <w:sz w:val="21"/>
          <w:szCs w:val="21"/>
          <w:lang w:eastAsia="zh-CN"/>
        </w:rPr>
        <w:t>中标人</w:t>
      </w:r>
      <w:r>
        <w:rPr>
          <w:rFonts w:hint="eastAsia" w:ascii="宋体" w:hAnsi="宋体" w:eastAsia="宋体" w:cs="宋体"/>
          <w:color w:val="auto"/>
          <w:sz w:val="21"/>
          <w:szCs w:val="21"/>
        </w:rPr>
        <w:t>所供货物必须适用于TROJAN UV 3000 PLUS型紫外消毒设备，且功能、指标满足TROJAN UV 3000 PLUS型紫外消毒设备正常使用要求。</w:t>
      </w:r>
      <w:r>
        <w:rPr>
          <w:rFonts w:hint="eastAsia" w:ascii="宋体" w:hAnsi="宋体" w:eastAsia="宋体" w:cs="宋体"/>
          <w:color w:val="auto"/>
          <w:sz w:val="21"/>
          <w:szCs w:val="21"/>
          <w:lang w:eastAsia="zh-CN"/>
        </w:rPr>
        <w:t>招标人</w:t>
      </w:r>
      <w:r>
        <w:rPr>
          <w:rFonts w:hint="eastAsia" w:ascii="宋体" w:hAnsi="宋体" w:eastAsia="宋体" w:cs="宋体"/>
          <w:color w:val="auto"/>
          <w:sz w:val="21"/>
          <w:szCs w:val="21"/>
        </w:rPr>
        <w:t>旗下各污水处理项目及提标项目现有紫外消毒设备安装</w:t>
      </w:r>
      <w:r>
        <w:rPr>
          <w:rFonts w:hint="eastAsia" w:ascii="宋体" w:hAnsi="宋体" w:eastAsia="宋体" w:cs="宋体"/>
          <w:color w:val="auto"/>
          <w:sz w:val="21"/>
          <w:szCs w:val="21"/>
          <w:lang w:eastAsia="zh-CN"/>
        </w:rPr>
        <w:t>中标人</w:t>
      </w:r>
      <w:r>
        <w:rPr>
          <w:rFonts w:hint="eastAsia" w:ascii="宋体" w:hAnsi="宋体" w:eastAsia="宋体" w:cs="宋体"/>
          <w:color w:val="auto"/>
          <w:sz w:val="21"/>
          <w:szCs w:val="21"/>
        </w:rPr>
        <w:t>所供货物后即可正常投入使用，不得对现有紫外消毒设备进行任何改动。</w:t>
      </w:r>
    </w:p>
    <w:p>
      <w:pPr>
        <w:spacing w:line="360" w:lineRule="auto"/>
        <w:ind w:firstLine="283" w:firstLineChars="135"/>
        <w:rPr>
          <w:rFonts w:hint="eastAsia" w:ascii="宋体" w:hAnsi="宋体" w:eastAsia="宋体" w:cs="宋体"/>
          <w:color w:val="auto"/>
          <w:sz w:val="21"/>
          <w:szCs w:val="21"/>
        </w:rPr>
      </w:pPr>
      <w:r>
        <w:rPr>
          <w:rFonts w:hint="eastAsia" w:ascii="宋体" w:hAnsi="宋体" w:eastAsia="宋体" w:cs="宋体"/>
          <w:color w:val="auto"/>
          <w:sz w:val="21"/>
          <w:szCs w:val="21"/>
        </w:rPr>
        <w:t xml:space="preserve">★(2) </w:t>
      </w:r>
      <w:r>
        <w:rPr>
          <w:rFonts w:hint="eastAsia" w:ascii="宋体" w:hAnsi="宋体" w:eastAsia="宋体" w:cs="宋体"/>
          <w:color w:val="auto"/>
          <w:sz w:val="21"/>
          <w:szCs w:val="21"/>
          <w:lang w:eastAsia="zh-CN"/>
        </w:rPr>
        <w:t>招标人</w:t>
      </w:r>
      <w:r>
        <w:rPr>
          <w:rFonts w:hint="eastAsia" w:ascii="宋体" w:hAnsi="宋体" w:eastAsia="宋体" w:cs="宋体"/>
          <w:color w:val="auto"/>
          <w:sz w:val="21"/>
          <w:szCs w:val="21"/>
        </w:rPr>
        <w:t>旗下各污水处理项目及提标项目使用</w:t>
      </w:r>
      <w:r>
        <w:rPr>
          <w:rFonts w:hint="eastAsia" w:ascii="宋体" w:hAnsi="宋体" w:eastAsia="宋体" w:cs="宋体"/>
          <w:color w:val="auto"/>
          <w:sz w:val="21"/>
          <w:szCs w:val="21"/>
          <w:lang w:eastAsia="zh-CN"/>
        </w:rPr>
        <w:t>中标人</w:t>
      </w:r>
      <w:r>
        <w:rPr>
          <w:rFonts w:hint="eastAsia" w:ascii="宋体" w:hAnsi="宋体" w:eastAsia="宋体" w:cs="宋体"/>
          <w:color w:val="auto"/>
          <w:sz w:val="21"/>
          <w:szCs w:val="21"/>
        </w:rPr>
        <w:t>所供货物替换现有紫外消毒设备已损坏零配件，紫外消毒设备的消毒效果及消毒剂量需满足各污水处理项目及提标项目出水水质达标排放，同时满足万江污水处理厂二期污水处理规模5万m</w:t>
      </w:r>
      <w:r>
        <w:rPr>
          <w:rFonts w:hint="eastAsia" w:ascii="宋体" w:hAnsi="宋体" w:eastAsia="宋体" w:cs="宋体"/>
          <w:color w:val="auto"/>
          <w:sz w:val="21"/>
          <w:szCs w:val="21"/>
          <w:vertAlign w:val="superscript"/>
        </w:rPr>
        <w:t>3</w:t>
      </w:r>
      <w:r>
        <w:rPr>
          <w:rFonts w:hint="eastAsia" w:ascii="宋体" w:hAnsi="宋体" w:eastAsia="宋体" w:cs="宋体"/>
          <w:color w:val="auto"/>
          <w:sz w:val="21"/>
          <w:szCs w:val="21"/>
        </w:rPr>
        <w:t>/d及峰值处理水量2875m</w:t>
      </w:r>
      <w:r>
        <w:rPr>
          <w:rFonts w:hint="eastAsia" w:ascii="宋体" w:hAnsi="宋体" w:eastAsia="宋体" w:cs="宋体"/>
          <w:color w:val="auto"/>
          <w:sz w:val="21"/>
          <w:szCs w:val="21"/>
          <w:vertAlign w:val="superscript"/>
        </w:rPr>
        <w:t>3</w:t>
      </w:r>
      <w:r>
        <w:rPr>
          <w:rFonts w:hint="eastAsia" w:ascii="宋体" w:hAnsi="宋体" w:eastAsia="宋体" w:cs="宋体"/>
          <w:color w:val="auto"/>
          <w:sz w:val="21"/>
          <w:szCs w:val="21"/>
        </w:rPr>
        <w:t>/h、中堂污水处理厂二期污水处理规模5万m</w:t>
      </w:r>
      <w:r>
        <w:rPr>
          <w:rFonts w:hint="eastAsia" w:ascii="宋体" w:hAnsi="宋体" w:eastAsia="宋体" w:cs="宋体"/>
          <w:color w:val="auto"/>
          <w:sz w:val="21"/>
          <w:szCs w:val="21"/>
          <w:vertAlign w:val="superscript"/>
        </w:rPr>
        <w:t>3</w:t>
      </w:r>
      <w:r>
        <w:rPr>
          <w:rFonts w:hint="eastAsia" w:ascii="宋体" w:hAnsi="宋体" w:eastAsia="宋体" w:cs="宋体"/>
          <w:color w:val="auto"/>
          <w:sz w:val="21"/>
          <w:szCs w:val="21"/>
        </w:rPr>
        <w:t>/d及峰值处理水量2750 m</w:t>
      </w:r>
      <w:r>
        <w:rPr>
          <w:rFonts w:hint="eastAsia" w:ascii="宋体" w:hAnsi="宋体" w:eastAsia="宋体" w:cs="宋体"/>
          <w:color w:val="auto"/>
          <w:sz w:val="21"/>
          <w:szCs w:val="21"/>
          <w:vertAlign w:val="superscript"/>
        </w:rPr>
        <w:t>3</w:t>
      </w:r>
      <w:r>
        <w:rPr>
          <w:rFonts w:hint="eastAsia" w:ascii="宋体" w:hAnsi="宋体" w:eastAsia="宋体" w:cs="宋体"/>
          <w:color w:val="auto"/>
          <w:sz w:val="21"/>
          <w:szCs w:val="21"/>
        </w:rPr>
        <w:t>/h、虎门宁洲污水处理厂二期污水处理规模10万m</w:t>
      </w:r>
      <w:r>
        <w:rPr>
          <w:rFonts w:hint="eastAsia" w:ascii="宋体" w:hAnsi="宋体" w:eastAsia="宋体" w:cs="宋体"/>
          <w:color w:val="auto"/>
          <w:sz w:val="21"/>
          <w:szCs w:val="21"/>
          <w:vertAlign w:val="superscript"/>
        </w:rPr>
        <w:t>3</w:t>
      </w:r>
      <w:r>
        <w:rPr>
          <w:rFonts w:hint="eastAsia" w:ascii="宋体" w:hAnsi="宋体" w:eastAsia="宋体" w:cs="宋体"/>
          <w:color w:val="auto"/>
          <w:sz w:val="21"/>
          <w:szCs w:val="21"/>
        </w:rPr>
        <w:t>/d及峰值处理水量5417m</w:t>
      </w:r>
      <w:r>
        <w:rPr>
          <w:rFonts w:hint="eastAsia" w:ascii="宋体" w:hAnsi="宋体" w:eastAsia="宋体" w:cs="宋体"/>
          <w:color w:val="auto"/>
          <w:sz w:val="21"/>
          <w:szCs w:val="21"/>
          <w:vertAlign w:val="superscript"/>
        </w:rPr>
        <w:t>3</w:t>
      </w:r>
      <w:r>
        <w:rPr>
          <w:rFonts w:hint="eastAsia" w:ascii="宋体" w:hAnsi="宋体" w:eastAsia="宋体" w:cs="宋体"/>
          <w:color w:val="auto"/>
          <w:sz w:val="21"/>
          <w:szCs w:val="21"/>
        </w:rPr>
        <w:t>/h、长安新区污水处理厂污水处理规模20万m</w:t>
      </w:r>
      <w:r>
        <w:rPr>
          <w:rFonts w:hint="eastAsia" w:ascii="宋体" w:hAnsi="宋体" w:eastAsia="宋体" w:cs="宋体"/>
          <w:color w:val="auto"/>
          <w:sz w:val="21"/>
          <w:szCs w:val="21"/>
          <w:vertAlign w:val="superscript"/>
        </w:rPr>
        <w:t>3</w:t>
      </w:r>
      <w:r>
        <w:rPr>
          <w:rFonts w:hint="eastAsia" w:ascii="宋体" w:hAnsi="宋体" w:eastAsia="宋体" w:cs="宋体"/>
          <w:color w:val="auto"/>
          <w:sz w:val="21"/>
          <w:szCs w:val="21"/>
        </w:rPr>
        <w:t>/d及峰值处理水量10833m</w:t>
      </w:r>
      <w:r>
        <w:rPr>
          <w:rFonts w:hint="eastAsia" w:ascii="宋体" w:hAnsi="宋体" w:eastAsia="宋体" w:cs="宋体"/>
          <w:color w:val="auto"/>
          <w:sz w:val="21"/>
          <w:szCs w:val="21"/>
          <w:vertAlign w:val="superscript"/>
        </w:rPr>
        <w:t>3</w:t>
      </w:r>
      <w:r>
        <w:rPr>
          <w:rFonts w:hint="eastAsia" w:ascii="宋体" w:hAnsi="宋体" w:eastAsia="宋体" w:cs="宋体"/>
          <w:color w:val="auto"/>
          <w:sz w:val="21"/>
          <w:szCs w:val="21"/>
        </w:rPr>
        <w:t>/h、松山湖北部污水处理厂污水处理规模5万m</w:t>
      </w:r>
      <w:r>
        <w:rPr>
          <w:rFonts w:hint="eastAsia" w:ascii="宋体" w:hAnsi="宋体" w:eastAsia="宋体" w:cs="宋体"/>
          <w:color w:val="auto"/>
          <w:sz w:val="21"/>
          <w:szCs w:val="21"/>
          <w:vertAlign w:val="superscript"/>
        </w:rPr>
        <w:t>3</w:t>
      </w:r>
      <w:r>
        <w:rPr>
          <w:rFonts w:hint="eastAsia" w:ascii="宋体" w:hAnsi="宋体" w:eastAsia="宋体" w:cs="宋体"/>
          <w:color w:val="auto"/>
          <w:sz w:val="21"/>
          <w:szCs w:val="21"/>
        </w:rPr>
        <w:t>/d及峰值处理水量2708m</w:t>
      </w:r>
      <w:r>
        <w:rPr>
          <w:rFonts w:hint="eastAsia" w:ascii="宋体" w:hAnsi="宋体" w:eastAsia="宋体" w:cs="宋体"/>
          <w:color w:val="auto"/>
          <w:sz w:val="21"/>
          <w:szCs w:val="21"/>
          <w:vertAlign w:val="superscript"/>
        </w:rPr>
        <w:t>3</w:t>
      </w:r>
      <w:r>
        <w:rPr>
          <w:rFonts w:hint="eastAsia" w:ascii="宋体" w:hAnsi="宋体" w:eastAsia="宋体" w:cs="宋体"/>
          <w:color w:val="auto"/>
          <w:sz w:val="21"/>
          <w:szCs w:val="21"/>
        </w:rPr>
        <w:t>/h、黄江污水处理厂二期污水处理规模6万m</w:t>
      </w:r>
      <w:r>
        <w:rPr>
          <w:rFonts w:hint="eastAsia" w:ascii="宋体" w:hAnsi="宋体" w:eastAsia="宋体" w:cs="宋体"/>
          <w:color w:val="auto"/>
          <w:sz w:val="21"/>
          <w:szCs w:val="21"/>
          <w:vertAlign w:val="superscript"/>
        </w:rPr>
        <w:t>3</w:t>
      </w:r>
      <w:r>
        <w:rPr>
          <w:rFonts w:hint="eastAsia" w:ascii="宋体" w:hAnsi="宋体" w:eastAsia="宋体" w:cs="宋体"/>
          <w:color w:val="auto"/>
          <w:sz w:val="21"/>
          <w:szCs w:val="21"/>
        </w:rPr>
        <w:t>/d及峰值处理水量3250m</w:t>
      </w:r>
      <w:r>
        <w:rPr>
          <w:rFonts w:hint="eastAsia" w:ascii="宋体" w:hAnsi="宋体" w:eastAsia="宋体" w:cs="宋体"/>
          <w:color w:val="auto"/>
          <w:sz w:val="21"/>
          <w:szCs w:val="21"/>
          <w:vertAlign w:val="superscript"/>
        </w:rPr>
        <w:t>3</w:t>
      </w:r>
      <w:r>
        <w:rPr>
          <w:rFonts w:hint="eastAsia" w:ascii="宋体" w:hAnsi="宋体" w:eastAsia="宋体" w:cs="宋体"/>
          <w:color w:val="auto"/>
          <w:sz w:val="21"/>
          <w:szCs w:val="21"/>
        </w:rPr>
        <w:t>/h、凤岗竹塘污水处理厂二期污水处理规模5万m</w:t>
      </w:r>
      <w:r>
        <w:rPr>
          <w:rFonts w:hint="eastAsia" w:ascii="宋体" w:hAnsi="宋体" w:eastAsia="宋体" w:cs="宋体"/>
          <w:color w:val="auto"/>
          <w:sz w:val="21"/>
          <w:szCs w:val="21"/>
          <w:vertAlign w:val="superscript"/>
        </w:rPr>
        <w:t>3</w:t>
      </w:r>
      <w:r>
        <w:rPr>
          <w:rFonts w:hint="eastAsia" w:ascii="宋体" w:hAnsi="宋体" w:eastAsia="宋体" w:cs="宋体"/>
          <w:color w:val="auto"/>
          <w:sz w:val="21"/>
          <w:szCs w:val="21"/>
        </w:rPr>
        <w:t>/d及峰值处理水量2708m</w:t>
      </w:r>
      <w:r>
        <w:rPr>
          <w:rFonts w:hint="eastAsia" w:ascii="宋体" w:hAnsi="宋体" w:eastAsia="宋体" w:cs="宋体"/>
          <w:color w:val="auto"/>
          <w:sz w:val="21"/>
          <w:szCs w:val="21"/>
          <w:vertAlign w:val="superscript"/>
        </w:rPr>
        <w:t>3</w:t>
      </w:r>
      <w:r>
        <w:rPr>
          <w:rFonts w:hint="eastAsia" w:ascii="宋体" w:hAnsi="宋体" w:eastAsia="宋体" w:cs="宋体"/>
          <w:color w:val="auto"/>
          <w:sz w:val="21"/>
          <w:szCs w:val="21"/>
        </w:rPr>
        <w:t>/h、塘厦林村污水处理厂二期污水处理规模4万m</w:t>
      </w:r>
      <w:r>
        <w:rPr>
          <w:rFonts w:hint="eastAsia" w:ascii="宋体" w:hAnsi="宋体" w:eastAsia="宋体" w:cs="宋体"/>
          <w:color w:val="auto"/>
          <w:sz w:val="21"/>
          <w:szCs w:val="21"/>
          <w:vertAlign w:val="superscript"/>
        </w:rPr>
        <w:t>3</w:t>
      </w:r>
      <w:r>
        <w:rPr>
          <w:rFonts w:hint="eastAsia" w:ascii="宋体" w:hAnsi="宋体" w:eastAsia="宋体" w:cs="宋体"/>
          <w:color w:val="auto"/>
          <w:sz w:val="21"/>
          <w:szCs w:val="21"/>
        </w:rPr>
        <w:t>/d及峰值处理水量2200m</w:t>
      </w:r>
      <w:r>
        <w:rPr>
          <w:rFonts w:hint="eastAsia" w:ascii="宋体" w:hAnsi="宋体" w:eastAsia="宋体" w:cs="宋体"/>
          <w:color w:val="auto"/>
          <w:sz w:val="21"/>
          <w:szCs w:val="21"/>
          <w:vertAlign w:val="superscript"/>
        </w:rPr>
        <w:t>3</w:t>
      </w:r>
      <w:r>
        <w:rPr>
          <w:rFonts w:hint="eastAsia" w:ascii="宋体" w:hAnsi="宋体" w:eastAsia="宋体" w:cs="宋体"/>
          <w:color w:val="auto"/>
          <w:sz w:val="21"/>
          <w:szCs w:val="21"/>
        </w:rPr>
        <w:t>/h、樟木头污水处理厂三期污水处理规模4万m</w:t>
      </w:r>
      <w:r>
        <w:rPr>
          <w:rFonts w:hint="eastAsia" w:ascii="宋体" w:hAnsi="宋体" w:eastAsia="宋体" w:cs="宋体"/>
          <w:color w:val="auto"/>
          <w:sz w:val="21"/>
          <w:szCs w:val="21"/>
          <w:vertAlign w:val="superscript"/>
        </w:rPr>
        <w:t>3</w:t>
      </w:r>
      <w:r>
        <w:rPr>
          <w:rFonts w:hint="eastAsia" w:ascii="宋体" w:hAnsi="宋体" w:eastAsia="宋体" w:cs="宋体"/>
          <w:color w:val="auto"/>
          <w:sz w:val="21"/>
          <w:szCs w:val="21"/>
        </w:rPr>
        <w:t>/d及峰值处理水量2167m</w:t>
      </w:r>
      <w:r>
        <w:rPr>
          <w:rFonts w:hint="eastAsia" w:ascii="宋体" w:hAnsi="宋体" w:eastAsia="宋体" w:cs="宋体"/>
          <w:color w:val="auto"/>
          <w:sz w:val="21"/>
          <w:szCs w:val="21"/>
          <w:vertAlign w:val="superscript"/>
        </w:rPr>
        <w:t>3</w:t>
      </w:r>
      <w:r>
        <w:rPr>
          <w:rFonts w:hint="eastAsia" w:ascii="宋体" w:hAnsi="宋体" w:eastAsia="宋体" w:cs="宋体"/>
          <w:color w:val="auto"/>
          <w:sz w:val="21"/>
          <w:szCs w:val="21"/>
        </w:rPr>
        <w:t>/h、谢岗污水处理厂二期污水处理规模3万m</w:t>
      </w:r>
      <w:r>
        <w:rPr>
          <w:rFonts w:hint="eastAsia" w:ascii="宋体" w:hAnsi="宋体" w:eastAsia="宋体" w:cs="宋体"/>
          <w:color w:val="auto"/>
          <w:sz w:val="21"/>
          <w:szCs w:val="21"/>
          <w:vertAlign w:val="superscript"/>
        </w:rPr>
        <w:t>3</w:t>
      </w:r>
      <w:r>
        <w:rPr>
          <w:rFonts w:hint="eastAsia" w:ascii="宋体" w:hAnsi="宋体" w:eastAsia="宋体" w:cs="宋体"/>
          <w:color w:val="auto"/>
          <w:sz w:val="21"/>
          <w:szCs w:val="21"/>
        </w:rPr>
        <w:t>/d及峰值处理水量1625m</w:t>
      </w:r>
      <w:r>
        <w:rPr>
          <w:rFonts w:hint="eastAsia" w:ascii="宋体" w:hAnsi="宋体" w:eastAsia="宋体" w:cs="宋体"/>
          <w:color w:val="auto"/>
          <w:sz w:val="21"/>
          <w:szCs w:val="21"/>
          <w:vertAlign w:val="superscript"/>
        </w:rPr>
        <w:t>3</w:t>
      </w:r>
      <w:r>
        <w:rPr>
          <w:rFonts w:hint="eastAsia" w:ascii="宋体" w:hAnsi="宋体" w:eastAsia="宋体" w:cs="宋体"/>
          <w:color w:val="auto"/>
          <w:sz w:val="21"/>
          <w:szCs w:val="21"/>
        </w:rPr>
        <w:t>/h、桥头污水处理厂二期污水处理规模4万m</w:t>
      </w:r>
      <w:r>
        <w:rPr>
          <w:rFonts w:hint="eastAsia" w:ascii="宋体" w:hAnsi="宋体" w:eastAsia="宋体" w:cs="宋体"/>
          <w:color w:val="auto"/>
          <w:sz w:val="21"/>
          <w:szCs w:val="21"/>
          <w:vertAlign w:val="superscript"/>
        </w:rPr>
        <w:t>3</w:t>
      </w:r>
      <w:r>
        <w:rPr>
          <w:rFonts w:hint="eastAsia" w:ascii="宋体" w:hAnsi="宋体" w:eastAsia="宋体" w:cs="宋体"/>
          <w:color w:val="auto"/>
          <w:sz w:val="21"/>
          <w:szCs w:val="21"/>
        </w:rPr>
        <w:t>/d及峰值处理水量2167m</w:t>
      </w:r>
      <w:r>
        <w:rPr>
          <w:rFonts w:hint="eastAsia" w:ascii="宋体" w:hAnsi="宋体" w:eastAsia="宋体" w:cs="宋体"/>
          <w:color w:val="auto"/>
          <w:sz w:val="21"/>
          <w:szCs w:val="21"/>
          <w:vertAlign w:val="superscript"/>
        </w:rPr>
        <w:t>3</w:t>
      </w:r>
      <w:r>
        <w:rPr>
          <w:rFonts w:hint="eastAsia" w:ascii="宋体" w:hAnsi="宋体" w:eastAsia="宋体" w:cs="宋体"/>
          <w:color w:val="auto"/>
          <w:sz w:val="21"/>
          <w:szCs w:val="21"/>
        </w:rPr>
        <w:t>/h、市区污水处理厂提标污水处理规模40万m</w:t>
      </w:r>
      <w:r>
        <w:rPr>
          <w:rFonts w:hint="eastAsia" w:ascii="宋体" w:hAnsi="宋体" w:eastAsia="宋体" w:cs="宋体"/>
          <w:color w:val="auto"/>
          <w:sz w:val="21"/>
          <w:szCs w:val="21"/>
          <w:vertAlign w:val="superscript"/>
        </w:rPr>
        <w:t>3</w:t>
      </w:r>
      <w:r>
        <w:rPr>
          <w:rFonts w:hint="eastAsia" w:ascii="宋体" w:hAnsi="宋体" w:eastAsia="宋体" w:cs="宋体"/>
          <w:color w:val="auto"/>
          <w:sz w:val="21"/>
          <w:szCs w:val="21"/>
        </w:rPr>
        <w:t>/d及峰值处理水量21667 m</w:t>
      </w:r>
      <w:r>
        <w:rPr>
          <w:rFonts w:hint="eastAsia" w:ascii="宋体" w:hAnsi="宋体" w:eastAsia="宋体" w:cs="宋体"/>
          <w:color w:val="auto"/>
          <w:sz w:val="21"/>
          <w:szCs w:val="21"/>
          <w:vertAlign w:val="superscript"/>
        </w:rPr>
        <w:t>3</w:t>
      </w:r>
      <w:r>
        <w:rPr>
          <w:rFonts w:hint="eastAsia" w:ascii="宋体" w:hAnsi="宋体" w:eastAsia="宋体" w:cs="宋体"/>
          <w:color w:val="auto"/>
          <w:sz w:val="21"/>
          <w:szCs w:val="21"/>
        </w:rPr>
        <w:t>/h、麻涌污水处理厂一期提标污水处理规模3万m</w:t>
      </w:r>
      <w:r>
        <w:rPr>
          <w:rFonts w:hint="eastAsia" w:ascii="宋体" w:hAnsi="宋体" w:eastAsia="宋体" w:cs="宋体"/>
          <w:color w:val="auto"/>
          <w:sz w:val="21"/>
          <w:szCs w:val="21"/>
          <w:vertAlign w:val="superscript"/>
        </w:rPr>
        <w:t>3</w:t>
      </w:r>
      <w:r>
        <w:rPr>
          <w:rFonts w:hint="eastAsia" w:ascii="宋体" w:hAnsi="宋体" w:eastAsia="宋体" w:cs="宋体"/>
          <w:color w:val="auto"/>
          <w:sz w:val="21"/>
          <w:szCs w:val="21"/>
        </w:rPr>
        <w:t>/d及峰值处理水量1788m</w:t>
      </w:r>
      <w:r>
        <w:rPr>
          <w:rFonts w:hint="eastAsia" w:ascii="宋体" w:hAnsi="宋体" w:eastAsia="宋体" w:cs="宋体"/>
          <w:color w:val="auto"/>
          <w:sz w:val="21"/>
          <w:szCs w:val="21"/>
          <w:vertAlign w:val="superscript"/>
        </w:rPr>
        <w:t>3</w:t>
      </w:r>
      <w:r>
        <w:rPr>
          <w:rFonts w:hint="eastAsia" w:ascii="宋体" w:hAnsi="宋体" w:eastAsia="宋体" w:cs="宋体"/>
          <w:color w:val="auto"/>
          <w:sz w:val="21"/>
          <w:szCs w:val="21"/>
        </w:rPr>
        <w:t>/h、虎门宁洲污水处理厂一期提标污水处理规模10万m</w:t>
      </w:r>
      <w:r>
        <w:rPr>
          <w:rFonts w:hint="eastAsia" w:ascii="宋体" w:hAnsi="宋体" w:eastAsia="宋体" w:cs="宋体"/>
          <w:color w:val="auto"/>
          <w:sz w:val="21"/>
          <w:szCs w:val="21"/>
          <w:vertAlign w:val="superscript"/>
        </w:rPr>
        <w:t>3</w:t>
      </w:r>
      <w:r>
        <w:rPr>
          <w:rFonts w:hint="eastAsia" w:ascii="宋体" w:hAnsi="宋体" w:eastAsia="宋体" w:cs="宋体"/>
          <w:color w:val="auto"/>
          <w:sz w:val="21"/>
          <w:szCs w:val="21"/>
        </w:rPr>
        <w:t>/d及峰值处理水量5417 m</w:t>
      </w:r>
      <w:r>
        <w:rPr>
          <w:rFonts w:hint="eastAsia" w:ascii="宋体" w:hAnsi="宋体" w:eastAsia="宋体" w:cs="宋体"/>
          <w:color w:val="auto"/>
          <w:sz w:val="21"/>
          <w:szCs w:val="21"/>
          <w:vertAlign w:val="superscript"/>
        </w:rPr>
        <w:t>3</w:t>
      </w:r>
      <w:r>
        <w:rPr>
          <w:rFonts w:hint="eastAsia" w:ascii="宋体" w:hAnsi="宋体" w:eastAsia="宋体" w:cs="宋体"/>
          <w:color w:val="auto"/>
          <w:sz w:val="21"/>
          <w:szCs w:val="21"/>
        </w:rPr>
        <w:t>/h、长安锦厦三洲水质净化厂提标污水处理规模15万m</w:t>
      </w:r>
      <w:r>
        <w:rPr>
          <w:rFonts w:hint="eastAsia" w:ascii="宋体" w:hAnsi="宋体" w:eastAsia="宋体" w:cs="宋体"/>
          <w:color w:val="auto"/>
          <w:sz w:val="21"/>
          <w:szCs w:val="21"/>
          <w:vertAlign w:val="superscript"/>
        </w:rPr>
        <w:t>3</w:t>
      </w:r>
      <w:r>
        <w:rPr>
          <w:rFonts w:hint="eastAsia" w:ascii="宋体" w:hAnsi="宋体" w:eastAsia="宋体" w:cs="宋体"/>
          <w:color w:val="auto"/>
          <w:sz w:val="21"/>
          <w:szCs w:val="21"/>
        </w:rPr>
        <w:t>/d及峰值处理水量8125m</w:t>
      </w:r>
      <w:r>
        <w:rPr>
          <w:rFonts w:hint="eastAsia" w:ascii="宋体" w:hAnsi="宋体" w:eastAsia="宋体" w:cs="宋体"/>
          <w:color w:val="auto"/>
          <w:sz w:val="21"/>
          <w:szCs w:val="21"/>
          <w:vertAlign w:val="superscript"/>
        </w:rPr>
        <w:t>3</w:t>
      </w:r>
      <w:r>
        <w:rPr>
          <w:rFonts w:hint="eastAsia" w:ascii="宋体" w:hAnsi="宋体" w:eastAsia="宋体" w:cs="宋体"/>
          <w:color w:val="auto"/>
          <w:sz w:val="21"/>
          <w:szCs w:val="21"/>
        </w:rPr>
        <w:t>/h、松山湖北部污水处理厂一期提标污水处理规模5万m</w:t>
      </w:r>
      <w:r>
        <w:rPr>
          <w:rFonts w:hint="eastAsia" w:ascii="宋体" w:hAnsi="宋体" w:eastAsia="宋体" w:cs="宋体"/>
          <w:color w:val="auto"/>
          <w:sz w:val="21"/>
          <w:szCs w:val="21"/>
          <w:vertAlign w:val="superscript"/>
        </w:rPr>
        <w:t>3</w:t>
      </w:r>
      <w:r>
        <w:rPr>
          <w:rFonts w:hint="eastAsia" w:ascii="宋体" w:hAnsi="宋体" w:eastAsia="宋体" w:cs="宋体"/>
          <w:color w:val="auto"/>
          <w:sz w:val="21"/>
          <w:szCs w:val="21"/>
        </w:rPr>
        <w:t>/d及峰值处理水量2875m</w:t>
      </w:r>
      <w:r>
        <w:rPr>
          <w:rFonts w:hint="eastAsia" w:ascii="宋体" w:hAnsi="宋体" w:eastAsia="宋体" w:cs="宋体"/>
          <w:color w:val="auto"/>
          <w:sz w:val="21"/>
          <w:szCs w:val="21"/>
          <w:vertAlign w:val="superscript"/>
        </w:rPr>
        <w:t>3</w:t>
      </w:r>
      <w:r>
        <w:rPr>
          <w:rFonts w:hint="eastAsia" w:ascii="宋体" w:hAnsi="宋体" w:eastAsia="宋体" w:cs="宋体"/>
          <w:color w:val="auto"/>
          <w:sz w:val="21"/>
          <w:szCs w:val="21"/>
        </w:rPr>
        <w:t>/h、黄江污水处理厂一期提标污水处理规模4万m</w:t>
      </w:r>
      <w:r>
        <w:rPr>
          <w:rFonts w:hint="eastAsia" w:ascii="宋体" w:hAnsi="宋体" w:eastAsia="宋体" w:cs="宋体"/>
          <w:color w:val="auto"/>
          <w:sz w:val="21"/>
          <w:szCs w:val="21"/>
          <w:vertAlign w:val="superscript"/>
        </w:rPr>
        <w:t>3</w:t>
      </w:r>
      <w:r>
        <w:rPr>
          <w:rFonts w:hint="eastAsia" w:ascii="宋体" w:hAnsi="宋体" w:eastAsia="宋体" w:cs="宋体"/>
          <w:color w:val="auto"/>
          <w:sz w:val="21"/>
          <w:szCs w:val="21"/>
        </w:rPr>
        <w:t>/d及峰值处理水量2350m</w:t>
      </w:r>
      <w:r>
        <w:rPr>
          <w:rFonts w:hint="eastAsia" w:ascii="宋体" w:hAnsi="宋体" w:eastAsia="宋体" w:cs="宋体"/>
          <w:color w:val="auto"/>
          <w:sz w:val="21"/>
          <w:szCs w:val="21"/>
          <w:vertAlign w:val="superscript"/>
        </w:rPr>
        <w:t>3</w:t>
      </w:r>
      <w:r>
        <w:rPr>
          <w:rFonts w:hint="eastAsia" w:ascii="宋体" w:hAnsi="宋体" w:eastAsia="宋体" w:cs="宋体"/>
          <w:color w:val="auto"/>
          <w:sz w:val="21"/>
          <w:szCs w:val="21"/>
        </w:rPr>
        <w:t>/h、凤岗虾公潭污水处理厂提标污水处理规模2万m</w:t>
      </w:r>
      <w:r>
        <w:rPr>
          <w:rFonts w:hint="eastAsia" w:ascii="宋体" w:hAnsi="宋体" w:eastAsia="宋体" w:cs="宋体"/>
          <w:color w:val="auto"/>
          <w:sz w:val="21"/>
          <w:szCs w:val="21"/>
          <w:vertAlign w:val="superscript"/>
        </w:rPr>
        <w:t>3</w:t>
      </w:r>
      <w:r>
        <w:rPr>
          <w:rFonts w:hint="eastAsia" w:ascii="宋体" w:hAnsi="宋体" w:eastAsia="宋体" w:cs="宋体"/>
          <w:color w:val="auto"/>
          <w:sz w:val="21"/>
          <w:szCs w:val="21"/>
        </w:rPr>
        <w:t>/d及峰值处理水量1250m</w:t>
      </w:r>
      <w:r>
        <w:rPr>
          <w:rFonts w:hint="eastAsia" w:ascii="宋体" w:hAnsi="宋体" w:eastAsia="宋体" w:cs="宋体"/>
          <w:color w:val="auto"/>
          <w:sz w:val="21"/>
          <w:szCs w:val="21"/>
          <w:vertAlign w:val="superscript"/>
        </w:rPr>
        <w:t>3</w:t>
      </w:r>
      <w:r>
        <w:rPr>
          <w:rFonts w:hint="eastAsia" w:ascii="宋体" w:hAnsi="宋体" w:eastAsia="宋体" w:cs="宋体"/>
          <w:color w:val="auto"/>
          <w:sz w:val="21"/>
          <w:szCs w:val="21"/>
        </w:rPr>
        <w:t>/h、凤岗雁田污水处理厂提标污水处理规模5万m</w:t>
      </w:r>
      <w:r>
        <w:rPr>
          <w:rFonts w:hint="eastAsia" w:ascii="宋体" w:hAnsi="宋体" w:eastAsia="宋体" w:cs="宋体"/>
          <w:color w:val="auto"/>
          <w:sz w:val="21"/>
          <w:szCs w:val="21"/>
          <w:vertAlign w:val="superscript"/>
        </w:rPr>
        <w:t>3</w:t>
      </w:r>
      <w:r>
        <w:rPr>
          <w:rFonts w:hint="eastAsia" w:ascii="宋体" w:hAnsi="宋体" w:eastAsia="宋体" w:cs="宋体"/>
          <w:color w:val="auto"/>
          <w:sz w:val="21"/>
          <w:szCs w:val="21"/>
        </w:rPr>
        <w:t>/d及峰值处理水量2875m</w:t>
      </w:r>
      <w:r>
        <w:rPr>
          <w:rFonts w:hint="eastAsia" w:ascii="宋体" w:hAnsi="宋体" w:eastAsia="宋体" w:cs="宋体"/>
          <w:color w:val="auto"/>
          <w:sz w:val="21"/>
          <w:szCs w:val="21"/>
          <w:vertAlign w:val="superscript"/>
        </w:rPr>
        <w:t>3</w:t>
      </w:r>
      <w:r>
        <w:rPr>
          <w:rFonts w:hint="eastAsia" w:ascii="宋体" w:hAnsi="宋体" w:eastAsia="宋体" w:cs="宋体"/>
          <w:color w:val="auto"/>
          <w:sz w:val="21"/>
          <w:szCs w:val="21"/>
        </w:rPr>
        <w:t>/h、竹塘污水处理厂一期提标污水处理规模4万m</w:t>
      </w:r>
      <w:r>
        <w:rPr>
          <w:rFonts w:hint="eastAsia" w:ascii="宋体" w:hAnsi="宋体" w:eastAsia="宋体" w:cs="宋体"/>
          <w:color w:val="auto"/>
          <w:sz w:val="21"/>
          <w:szCs w:val="21"/>
          <w:vertAlign w:val="superscript"/>
        </w:rPr>
        <w:t>3</w:t>
      </w:r>
      <w:r>
        <w:rPr>
          <w:rFonts w:hint="eastAsia" w:ascii="宋体" w:hAnsi="宋体" w:eastAsia="宋体" w:cs="宋体"/>
          <w:color w:val="auto"/>
          <w:sz w:val="21"/>
          <w:szCs w:val="21"/>
        </w:rPr>
        <w:t>/d及峰值处理水量2350m</w:t>
      </w:r>
      <w:r>
        <w:rPr>
          <w:rFonts w:hint="eastAsia" w:ascii="宋体" w:hAnsi="宋体" w:eastAsia="宋体" w:cs="宋体"/>
          <w:color w:val="auto"/>
          <w:sz w:val="21"/>
          <w:szCs w:val="21"/>
          <w:vertAlign w:val="superscript"/>
        </w:rPr>
        <w:t>3</w:t>
      </w:r>
      <w:r>
        <w:rPr>
          <w:rFonts w:hint="eastAsia" w:ascii="宋体" w:hAnsi="宋体" w:eastAsia="宋体" w:cs="宋体"/>
          <w:color w:val="auto"/>
          <w:sz w:val="21"/>
          <w:szCs w:val="21"/>
        </w:rPr>
        <w:t>/h、塘厦林村污水处理厂一期提标污水处理规模12万m</w:t>
      </w:r>
      <w:r>
        <w:rPr>
          <w:rFonts w:hint="eastAsia" w:ascii="宋体" w:hAnsi="宋体" w:eastAsia="宋体" w:cs="宋体"/>
          <w:color w:val="auto"/>
          <w:sz w:val="21"/>
          <w:szCs w:val="21"/>
          <w:vertAlign w:val="superscript"/>
        </w:rPr>
        <w:t>3</w:t>
      </w:r>
      <w:r>
        <w:rPr>
          <w:rFonts w:hint="eastAsia" w:ascii="宋体" w:hAnsi="宋体" w:eastAsia="宋体" w:cs="宋体"/>
          <w:color w:val="auto"/>
          <w:sz w:val="21"/>
          <w:szCs w:val="21"/>
        </w:rPr>
        <w:t>/d及峰值处理水量6500m</w:t>
      </w:r>
      <w:r>
        <w:rPr>
          <w:rFonts w:hint="eastAsia" w:ascii="宋体" w:hAnsi="宋体" w:eastAsia="宋体" w:cs="宋体"/>
          <w:color w:val="auto"/>
          <w:sz w:val="21"/>
          <w:szCs w:val="21"/>
          <w:vertAlign w:val="superscript"/>
        </w:rPr>
        <w:t>3</w:t>
      </w:r>
      <w:r>
        <w:rPr>
          <w:rFonts w:hint="eastAsia" w:ascii="宋体" w:hAnsi="宋体" w:eastAsia="宋体" w:cs="宋体"/>
          <w:color w:val="auto"/>
          <w:sz w:val="21"/>
          <w:szCs w:val="21"/>
        </w:rPr>
        <w:t>/h、塘厦石桥头污水处理厂提标污水处理规模4万m</w:t>
      </w:r>
      <w:r>
        <w:rPr>
          <w:rFonts w:hint="eastAsia" w:ascii="宋体" w:hAnsi="宋体" w:eastAsia="宋体" w:cs="宋体"/>
          <w:color w:val="auto"/>
          <w:sz w:val="21"/>
          <w:szCs w:val="21"/>
          <w:vertAlign w:val="superscript"/>
        </w:rPr>
        <w:t>3</w:t>
      </w:r>
      <w:r>
        <w:rPr>
          <w:rFonts w:hint="eastAsia" w:ascii="宋体" w:hAnsi="宋体" w:eastAsia="宋体" w:cs="宋体"/>
          <w:color w:val="auto"/>
          <w:sz w:val="21"/>
          <w:szCs w:val="21"/>
        </w:rPr>
        <w:t>/d及峰值处理水量2350m</w:t>
      </w:r>
      <w:r>
        <w:rPr>
          <w:rFonts w:hint="eastAsia" w:ascii="宋体" w:hAnsi="宋体" w:eastAsia="宋体" w:cs="宋体"/>
          <w:color w:val="auto"/>
          <w:sz w:val="21"/>
          <w:szCs w:val="21"/>
          <w:vertAlign w:val="superscript"/>
        </w:rPr>
        <w:t>3</w:t>
      </w:r>
      <w:r>
        <w:rPr>
          <w:rFonts w:hint="eastAsia" w:ascii="宋体" w:hAnsi="宋体" w:eastAsia="宋体" w:cs="宋体"/>
          <w:color w:val="auto"/>
          <w:sz w:val="21"/>
          <w:szCs w:val="21"/>
        </w:rPr>
        <w:t>/h、樟木头污水处理厂一二期提标污水处理规模6万m</w:t>
      </w:r>
      <w:r>
        <w:rPr>
          <w:rFonts w:hint="eastAsia" w:ascii="宋体" w:hAnsi="宋体" w:eastAsia="宋体" w:cs="宋体"/>
          <w:color w:val="auto"/>
          <w:sz w:val="21"/>
          <w:szCs w:val="21"/>
          <w:vertAlign w:val="superscript"/>
        </w:rPr>
        <w:t>3</w:t>
      </w:r>
      <w:r>
        <w:rPr>
          <w:rFonts w:hint="eastAsia" w:ascii="宋体" w:hAnsi="宋体" w:eastAsia="宋体" w:cs="宋体"/>
          <w:color w:val="auto"/>
          <w:sz w:val="21"/>
          <w:szCs w:val="21"/>
        </w:rPr>
        <w:t>/d及峰值处理水量3250m</w:t>
      </w:r>
      <w:r>
        <w:rPr>
          <w:rFonts w:hint="eastAsia" w:ascii="宋体" w:hAnsi="宋体" w:eastAsia="宋体" w:cs="宋体"/>
          <w:color w:val="auto"/>
          <w:sz w:val="21"/>
          <w:szCs w:val="21"/>
          <w:vertAlign w:val="superscript"/>
        </w:rPr>
        <w:t>3</w:t>
      </w:r>
      <w:r>
        <w:rPr>
          <w:rFonts w:hint="eastAsia" w:ascii="宋体" w:hAnsi="宋体" w:eastAsia="宋体" w:cs="宋体"/>
          <w:color w:val="auto"/>
          <w:sz w:val="21"/>
          <w:szCs w:val="21"/>
        </w:rPr>
        <w:t>/h、谢岗污水处理厂一期提标污水处理规模3万m</w:t>
      </w:r>
      <w:r>
        <w:rPr>
          <w:rFonts w:hint="eastAsia" w:ascii="宋体" w:hAnsi="宋体" w:eastAsia="宋体" w:cs="宋体"/>
          <w:color w:val="auto"/>
          <w:sz w:val="21"/>
          <w:szCs w:val="21"/>
          <w:vertAlign w:val="superscript"/>
        </w:rPr>
        <w:t>3</w:t>
      </w:r>
      <w:r>
        <w:rPr>
          <w:rFonts w:hint="eastAsia" w:ascii="宋体" w:hAnsi="宋体" w:eastAsia="宋体" w:cs="宋体"/>
          <w:color w:val="auto"/>
          <w:sz w:val="21"/>
          <w:szCs w:val="21"/>
        </w:rPr>
        <w:t>/d及峰值处理水量1812.5m</w:t>
      </w:r>
      <w:r>
        <w:rPr>
          <w:rFonts w:hint="eastAsia" w:ascii="宋体" w:hAnsi="宋体" w:eastAsia="宋体" w:cs="宋体"/>
          <w:color w:val="auto"/>
          <w:sz w:val="21"/>
          <w:szCs w:val="21"/>
          <w:vertAlign w:val="superscript"/>
        </w:rPr>
        <w:t>3</w:t>
      </w:r>
      <w:r>
        <w:rPr>
          <w:rFonts w:hint="eastAsia" w:ascii="宋体" w:hAnsi="宋体" w:eastAsia="宋体" w:cs="宋体"/>
          <w:color w:val="auto"/>
          <w:sz w:val="21"/>
          <w:szCs w:val="21"/>
        </w:rPr>
        <w:t>/h、桥头污水处理厂一期提标污水处理规模4万m</w:t>
      </w:r>
      <w:r>
        <w:rPr>
          <w:rFonts w:hint="eastAsia" w:ascii="宋体" w:hAnsi="宋体" w:eastAsia="宋体" w:cs="宋体"/>
          <w:color w:val="auto"/>
          <w:sz w:val="21"/>
          <w:szCs w:val="21"/>
          <w:vertAlign w:val="superscript"/>
        </w:rPr>
        <w:t>3</w:t>
      </w:r>
      <w:r>
        <w:rPr>
          <w:rFonts w:hint="eastAsia" w:ascii="宋体" w:hAnsi="宋体" w:eastAsia="宋体" w:cs="宋体"/>
          <w:color w:val="auto"/>
          <w:sz w:val="21"/>
          <w:szCs w:val="21"/>
        </w:rPr>
        <w:t>/d及峰值处理水量2350m</w:t>
      </w:r>
      <w:r>
        <w:rPr>
          <w:rFonts w:hint="eastAsia" w:ascii="宋体" w:hAnsi="宋体" w:eastAsia="宋体" w:cs="宋体"/>
          <w:color w:val="auto"/>
          <w:sz w:val="21"/>
          <w:szCs w:val="21"/>
          <w:vertAlign w:val="superscript"/>
        </w:rPr>
        <w:t>3</w:t>
      </w:r>
      <w:r>
        <w:rPr>
          <w:rFonts w:hint="eastAsia" w:ascii="宋体" w:hAnsi="宋体" w:eastAsia="宋体" w:cs="宋体"/>
          <w:color w:val="auto"/>
          <w:sz w:val="21"/>
          <w:szCs w:val="21"/>
        </w:rPr>
        <w:t>/h。</w:t>
      </w:r>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 xml:space="preserve">(3) </w:t>
      </w:r>
      <w:r>
        <w:rPr>
          <w:rFonts w:hint="eastAsia" w:ascii="宋体" w:hAnsi="宋体" w:eastAsia="宋体" w:cs="宋体"/>
          <w:color w:val="auto"/>
          <w:sz w:val="21"/>
          <w:szCs w:val="21"/>
          <w:lang w:eastAsia="zh-CN"/>
        </w:rPr>
        <w:t>中标人</w:t>
      </w:r>
      <w:r>
        <w:rPr>
          <w:rFonts w:hint="eastAsia" w:ascii="宋体" w:hAnsi="宋体" w:eastAsia="宋体" w:cs="宋体"/>
          <w:color w:val="auto"/>
          <w:sz w:val="21"/>
          <w:szCs w:val="21"/>
        </w:rPr>
        <w:t>所供货物必须是全新的，所有设备和材料运输到达施工场地时的包装必须是原厂完整的，由</w:t>
      </w:r>
      <w:r>
        <w:rPr>
          <w:rFonts w:hint="eastAsia" w:ascii="宋体" w:hAnsi="宋体" w:eastAsia="宋体" w:cs="宋体"/>
          <w:color w:val="auto"/>
          <w:sz w:val="21"/>
          <w:szCs w:val="21"/>
          <w:lang w:eastAsia="zh-CN"/>
        </w:rPr>
        <w:t>招标人</w:t>
      </w:r>
      <w:r>
        <w:rPr>
          <w:rFonts w:hint="eastAsia" w:ascii="宋体" w:hAnsi="宋体" w:eastAsia="宋体" w:cs="宋体"/>
          <w:color w:val="auto"/>
          <w:sz w:val="21"/>
          <w:szCs w:val="21"/>
        </w:rPr>
        <w:t>签收后方可拆包安装。</w:t>
      </w:r>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 xml:space="preserve">(4) </w:t>
      </w:r>
      <w:r>
        <w:rPr>
          <w:rFonts w:hint="eastAsia" w:ascii="宋体" w:hAnsi="宋体" w:eastAsia="宋体" w:cs="宋体"/>
          <w:color w:val="auto"/>
          <w:sz w:val="21"/>
          <w:szCs w:val="21"/>
          <w:lang w:eastAsia="zh-CN"/>
        </w:rPr>
        <w:t>中标人</w:t>
      </w:r>
      <w:r>
        <w:rPr>
          <w:rFonts w:hint="eastAsia" w:ascii="宋体" w:hAnsi="宋体" w:eastAsia="宋体" w:cs="宋体"/>
          <w:color w:val="auto"/>
          <w:sz w:val="21"/>
          <w:szCs w:val="21"/>
        </w:rPr>
        <w:t>所供货物必须有质量检验合格证、装箱单、产品安装使用说明书、出厂检验报告（或测试性能、测试报告）及</w:t>
      </w:r>
      <w:r>
        <w:rPr>
          <w:rFonts w:hint="eastAsia" w:ascii="宋体" w:hAnsi="宋体" w:eastAsia="宋体" w:cs="宋体"/>
          <w:color w:val="auto"/>
          <w:sz w:val="21"/>
          <w:szCs w:val="21"/>
          <w:lang w:eastAsia="zh-CN"/>
        </w:rPr>
        <w:t>招标人</w:t>
      </w:r>
      <w:r>
        <w:rPr>
          <w:rFonts w:hint="eastAsia" w:ascii="宋体" w:hAnsi="宋体" w:eastAsia="宋体" w:cs="宋体"/>
          <w:color w:val="auto"/>
          <w:sz w:val="21"/>
          <w:szCs w:val="21"/>
        </w:rPr>
        <w:t>要求的其他合格证明文件等相关资料。</w:t>
      </w:r>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 xml:space="preserve">(5) </w:t>
      </w:r>
      <w:r>
        <w:rPr>
          <w:rFonts w:hint="eastAsia" w:ascii="宋体" w:hAnsi="宋体" w:eastAsia="宋体" w:cs="宋体"/>
          <w:color w:val="auto"/>
          <w:sz w:val="21"/>
          <w:szCs w:val="21"/>
          <w:lang w:eastAsia="zh-CN"/>
        </w:rPr>
        <w:t>中标人</w:t>
      </w:r>
      <w:r>
        <w:rPr>
          <w:rFonts w:hint="eastAsia" w:ascii="宋体" w:hAnsi="宋体" w:eastAsia="宋体" w:cs="宋体"/>
          <w:color w:val="auto"/>
          <w:sz w:val="21"/>
          <w:szCs w:val="21"/>
        </w:rPr>
        <w:t>所供货物的安装工作由</w:t>
      </w:r>
      <w:r>
        <w:rPr>
          <w:rFonts w:hint="eastAsia" w:ascii="宋体" w:hAnsi="宋体" w:eastAsia="宋体" w:cs="宋体"/>
          <w:color w:val="auto"/>
          <w:sz w:val="21"/>
          <w:szCs w:val="21"/>
          <w:lang w:eastAsia="zh-CN"/>
        </w:rPr>
        <w:t>招标人</w:t>
      </w:r>
      <w:r>
        <w:rPr>
          <w:rFonts w:hint="eastAsia" w:ascii="宋体" w:hAnsi="宋体" w:eastAsia="宋体" w:cs="宋体"/>
          <w:color w:val="auto"/>
          <w:sz w:val="21"/>
          <w:szCs w:val="21"/>
        </w:rPr>
        <w:t>负责，</w:t>
      </w:r>
      <w:r>
        <w:rPr>
          <w:rFonts w:hint="eastAsia" w:ascii="宋体" w:hAnsi="宋体" w:eastAsia="宋体" w:cs="宋体"/>
          <w:color w:val="auto"/>
          <w:sz w:val="21"/>
          <w:szCs w:val="21"/>
          <w:lang w:eastAsia="zh-CN"/>
        </w:rPr>
        <w:t>中标人</w:t>
      </w:r>
      <w:r>
        <w:rPr>
          <w:rFonts w:hint="eastAsia" w:ascii="宋体" w:hAnsi="宋体" w:eastAsia="宋体" w:cs="宋体"/>
          <w:color w:val="auto"/>
          <w:sz w:val="21"/>
          <w:szCs w:val="21"/>
        </w:rPr>
        <w:t>负责所供货物的指导安装。</w:t>
      </w:r>
    </w:p>
    <w:p>
      <w:pPr>
        <w:spacing w:line="360" w:lineRule="auto"/>
        <w:ind w:firstLine="210" w:firstLineChars="100"/>
        <w:rPr>
          <w:rFonts w:hint="eastAsia" w:ascii="宋体" w:hAnsi="宋体" w:eastAsia="宋体" w:cs="宋体"/>
          <w:color w:val="auto"/>
          <w:sz w:val="21"/>
          <w:szCs w:val="21"/>
        </w:rPr>
      </w:pPr>
      <w:r>
        <w:rPr>
          <w:rFonts w:hint="eastAsia" w:ascii="宋体" w:hAnsi="宋体" w:eastAsia="宋体" w:cs="宋体"/>
          <w:color w:val="auto"/>
          <w:sz w:val="21"/>
          <w:szCs w:val="21"/>
        </w:rPr>
        <w:t>★(6) 紫外灯管技术要求</w:t>
      </w:r>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① 紫外灯管的设计必须符合我国《城市给排水紫外线消毒设备》(GB/T19837-2019)标准。</w:t>
      </w:r>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② 紫外灯管使用寿命不低于12000小时。</w:t>
      </w:r>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 xml:space="preserve">③ </w:t>
      </w:r>
      <w:r>
        <w:rPr>
          <w:rFonts w:hint="eastAsia" w:ascii="宋体" w:hAnsi="宋体" w:eastAsia="宋体" w:cs="宋体"/>
          <w:color w:val="auto"/>
          <w:kern w:val="2"/>
          <w:sz w:val="21"/>
          <w:szCs w:val="21"/>
          <w:lang w:bidi="ar"/>
        </w:rPr>
        <w:t>紫外灯管必须是低压高强灯，单</w:t>
      </w:r>
      <w:r>
        <w:rPr>
          <w:rFonts w:hint="eastAsia" w:ascii="宋体" w:hAnsi="宋体" w:eastAsia="宋体" w:cs="宋体"/>
          <w:color w:val="auto"/>
          <w:sz w:val="21"/>
          <w:szCs w:val="21"/>
        </w:rPr>
        <w:t>灯管的</w:t>
      </w:r>
      <w:r>
        <w:rPr>
          <w:rFonts w:hint="eastAsia" w:ascii="宋体" w:hAnsi="宋体" w:eastAsia="宋体" w:cs="宋体"/>
          <w:color w:val="auto"/>
          <w:sz w:val="21"/>
          <w:szCs w:val="21"/>
          <w:lang w:val="en-US" w:eastAsia="zh-CN"/>
        </w:rPr>
        <w:t>最大灯管</w:t>
      </w:r>
      <w:r>
        <w:rPr>
          <w:rFonts w:hint="eastAsia" w:ascii="宋体" w:hAnsi="宋体" w:eastAsia="宋体" w:cs="宋体"/>
          <w:color w:val="auto"/>
          <w:sz w:val="21"/>
          <w:szCs w:val="21"/>
        </w:rPr>
        <w:t>功率需≥235W</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并≤250W</w:t>
      </w:r>
      <w:r>
        <w:rPr>
          <w:rFonts w:hint="eastAsia" w:ascii="宋体" w:hAnsi="宋体" w:eastAsia="宋体" w:cs="宋体"/>
          <w:color w:val="auto"/>
          <w:sz w:val="21"/>
          <w:szCs w:val="21"/>
          <w:lang w:eastAsia="zh-CN"/>
        </w:rPr>
        <w:t>，</w:t>
      </w:r>
      <w:r>
        <w:rPr>
          <w:rFonts w:hint="eastAsia" w:ascii="宋体" w:hAnsi="宋体" w:eastAsia="宋体" w:cs="宋体"/>
          <w:color w:val="auto"/>
          <w:kern w:val="2"/>
          <w:sz w:val="21"/>
          <w:szCs w:val="21"/>
          <w:lang w:bidi="ar"/>
        </w:rPr>
        <w:t>每支紫外</w:t>
      </w:r>
      <w:r>
        <w:rPr>
          <w:rFonts w:hint="eastAsia" w:ascii="宋体" w:hAnsi="宋体" w:eastAsia="宋体" w:cs="宋体"/>
          <w:bCs w:val="0"/>
          <w:color w:val="auto"/>
          <w:sz w:val="21"/>
          <w:szCs w:val="21"/>
        </w:rPr>
        <w:t>灯管运行功率可在60％～100％间</w:t>
      </w:r>
      <w:r>
        <w:rPr>
          <w:rFonts w:hint="eastAsia" w:ascii="宋体" w:hAnsi="宋体" w:eastAsia="宋体" w:cs="宋体"/>
          <w:bCs w:val="0"/>
          <w:color w:val="auto"/>
          <w:sz w:val="21"/>
          <w:szCs w:val="21"/>
          <w:lang w:val="en-US" w:eastAsia="zh-CN"/>
        </w:rPr>
        <w:t>由原设备的控制中心进行调整</w:t>
      </w:r>
      <w:r>
        <w:rPr>
          <w:rFonts w:hint="eastAsia" w:ascii="宋体" w:hAnsi="宋体" w:eastAsia="宋体" w:cs="宋体"/>
          <w:color w:val="auto"/>
          <w:sz w:val="21"/>
          <w:szCs w:val="21"/>
        </w:rPr>
        <w:t>。</w:t>
      </w:r>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④ 紫外灯管在新灯管运行100小时磨合期后，单根灯管能量输出转化为254nm波长紫外线的</w:t>
      </w:r>
      <w:r>
        <w:rPr>
          <w:rFonts w:hint="eastAsia" w:ascii="宋体" w:hAnsi="宋体" w:eastAsia="宋体" w:cs="宋体"/>
          <w:color w:val="auto"/>
          <w:sz w:val="21"/>
          <w:szCs w:val="21"/>
          <w:lang w:val="en-US" w:eastAsia="zh-CN"/>
        </w:rPr>
        <w:t>电光</w:t>
      </w:r>
      <w:r>
        <w:rPr>
          <w:rFonts w:hint="eastAsia" w:ascii="宋体" w:hAnsi="宋体" w:eastAsia="宋体" w:cs="宋体"/>
          <w:color w:val="auto"/>
          <w:sz w:val="21"/>
          <w:szCs w:val="21"/>
        </w:rPr>
        <w:t>转化效率≥</w:t>
      </w:r>
      <w:r>
        <w:rPr>
          <w:rFonts w:hint="eastAsia" w:ascii="宋体" w:hAnsi="宋体" w:eastAsia="宋体" w:cs="宋体"/>
          <w:color w:val="auto"/>
          <w:sz w:val="21"/>
          <w:szCs w:val="21"/>
          <w:lang w:val="en-US"/>
        </w:rPr>
        <w:t>40</w:t>
      </w:r>
      <w:r>
        <w:rPr>
          <w:rFonts w:hint="eastAsia" w:ascii="宋体" w:hAnsi="宋体" w:eastAsia="宋体" w:cs="宋体"/>
          <w:color w:val="auto"/>
          <w:sz w:val="21"/>
          <w:szCs w:val="21"/>
        </w:rPr>
        <w:t>%（即单根紫外消毒灯管的</w:t>
      </w:r>
      <w:r>
        <w:rPr>
          <w:rFonts w:hint="eastAsia" w:ascii="宋体" w:hAnsi="宋体" w:eastAsia="宋体" w:cs="宋体"/>
          <w:color w:val="auto"/>
          <w:sz w:val="21"/>
          <w:szCs w:val="21"/>
          <w:lang w:val="en-US" w:eastAsia="zh-CN"/>
        </w:rPr>
        <w:t>灯管</w:t>
      </w:r>
      <w:r>
        <w:rPr>
          <w:rFonts w:hint="eastAsia" w:ascii="宋体" w:hAnsi="宋体" w:eastAsia="宋体" w:cs="宋体"/>
          <w:color w:val="auto"/>
          <w:sz w:val="21"/>
          <w:szCs w:val="21"/>
        </w:rPr>
        <w:t>功率为250W</w:t>
      </w:r>
      <w:r>
        <w:rPr>
          <w:rFonts w:hint="eastAsia" w:ascii="宋体" w:hAnsi="宋体" w:eastAsia="宋体" w:cs="宋体"/>
          <w:color w:val="auto"/>
          <w:sz w:val="21"/>
          <w:szCs w:val="21"/>
          <w:lang w:val="en-US" w:eastAsia="zh-CN"/>
        </w:rPr>
        <w:t>时</w:t>
      </w:r>
      <w:r>
        <w:rPr>
          <w:rFonts w:hint="eastAsia" w:ascii="宋体" w:hAnsi="宋体" w:eastAsia="宋体" w:cs="宋体"/>
          <w:color w:val="auto"/>
          <w:sz w:val="21"/>
          <w:szCs w:val="21"/>
        </w:rPr>
        <w:t>，其254nm波长紫外线能量输出≥</w:t>
      </w:r>
      <w:r>
        <w:rPr>
          <w:rFonts w:hint="eastAsia" w:ascii="宋体" w:hAnsi="宋体" w:eastAsia="宋体" w:cs="宋体"/>
          <w:color w:val="auto"/>
          <w:sz w:val="21"/>
          <w:szCs w:val="21"/>
          <w:lang w:val="en-US"/>
        </w:rPr>
        <w:t>100</w:t>
      </w:r>
      <w:r>
        <w:rPr>
          <w:rFonts w:hint="eastAsia" w:ascii="宋体" w:hAnsi="宋体" w:eastAsia="宋体" w:cs="宋体"/>
          <w:color w:val="auto"/>
          <w:sz w:val="21"/>
          <w:szCs w:val="21"/>
        </w:rPr>
        <w:t>W）。</w:t>
      </w:r>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⑤ 紫外灯管为低压高强紫外灯管，灯管经过预热处理以提高其寿命。灯管灯丝采用夹式设计，独特的卷曲式可以防震。</w:t>
      </w:r>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⑥ 紫外灯管的外观尺寸：整体长度1580±1mm，直径19±0.25mm。</w:t>
      </w:r>
    </w:p>
    <w:p>
      <w:pPr>
        <w:spacing w:line="360" w:lineRule="auto"/>
        <w:ind w:firstLine="210" w:firstLineChars="100"/>
        <w:rPr>
          <w:rFonts w:hint="eastAsia" w:ascii="宋体" w:hAnsi="宋体" w:eastAsia="宋体" w:cs="宋体"/>
          <w:color w:val="auto"/>
          <w:sz w:val="21"/>
          <w:szCs w:val="21"/>
        </w:rPr>
      </w:pPr>
      <w:r>
        <w:rPr>
          <w:rFonts w:hint="eastAsia" w:ascii="宋体" w:hAnsi="宋体" w:eastAsia="宋体" w:cs="宋体"/>
          <w:color w:val="auto"/>
          <w:sz w:val="21"/>
          <w:szCs w:val="21"/>
        </w:rPr>
        <w:t xml:space="preserve"> (7) 紫外灯套管技术要求</w:t>
      </w:r>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① 紫外灯套管现使用塑料套管螺帽、钢套和压紧式O型圈进行密封安装。</w:t>
      </w:r>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★② 石英套管紫外透光率大于90%。</w:t>
      </w:r>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★③ 每根紫外灯管内置安装在一根单独的紫外灯套管内，套管一端开口，开口端采用压紧式O型圈进行密封安装。</w:t>
      </w:r>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★④ 紫外灯套管的外观尺寸：整体长度1950±1mm，直径28±0.25mm，套管壁厚度不大于2mm。</w:t>
      </w:r>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(8) 镇流器</w:t>
      </w:r>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① 镇流器需为可变输出功率镇流器，功率因数不低于0.98，镇流器的防护等级不低于IP54，适用最高环境温度不低于50℃。</w:t>
      </w:r>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② 一个镇流器驱动两根灯管，镇流器由PLC控制，镇流器应能独立控制紫外光灯管，提供每支紫外光灯的工作状况并且把信号输送到紫外消毒设备PLC控制中心，紫外消毒设备PLC控制中心可根据出水流量计流量、紫外光强等实时数据通过镇流器调整紫外灯管的功率输出。</w:t>
      </w:r>
    </w:p>
    <w:p>
      <w:pPr>
        <w:spacing w:line="360" w:lineRule="auto"/>
        <w:ind w:firstLine="210" w:firstLineChars="100"/>
        <w:rPr>
          <w:rFonts w:hint="eastAsia" w:ascii="宋体" w:hAnsi="宋体" w:eastAsia="宋体" w:cs="宋体"/>
          <w:color w:val="auto"/>
          <w:sz w:val="21"/>
          <w:szCs w:val="21"/>
        </w:rPr>
      </w:pPr>
      <w:r>
        <w:rPr>
          <w:rFonts w:hint="eastAsia" w:ascii="宋体" w:hAnsi="宋体" w:eastAsia="宋体" w:cs="宋体"/>
          <w:color w:val="auto"/>
          <w:sz w:val="21"/>
          <w:szCs w:val="21"/>
        </w:rPr>
        <w:t xml:space="preserve">★(9) </w:t>
      </w:r>
      <w:r>
        <w:rPr>
          <w:rFonts w:hint="eastAsia" w:ascii="宋体" w:hAnsi="宋体" w:eastAsia="宋体" w:cs="宋体"/>
          <w:color w:val="auto"/>
          <w:sz w:val="21"/>
          <w:szCs w:val="21"/>
          <w:lang w:eastAsia="zh-CN"/>
        </w:rPr>
        <w:t>检验报告</w:t>
      </w:r>
      <w:r>
        <w:rPr>
          <w:rFonts w:hint="eastAsia" w:ascii="宋体" w:hAnsi="宋体" w:eastAsia="宋体" w:cs="宋体"/>
          <w:color w:val="auto"/>
          <w:sz w:val="21"/>
          <w:szCs w:val="21"/>
        </w:rPr>
        <w:t>要求</w:t>
      </w:r>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投标人</w:t>
      </w:r>
      <w:r>
        <w:rPr>
          <w:rFonts w:hint="eastAsia" w:ascii="宋体" w:hAnsi="宋体" w:eastAsia="宋体" w:cs="宋体"/>
          <w:color w:val="auto"/>
          <w:sz w:val="21"/>
          <w:szCs w:val="21"/>
        </w:rPr>
        <w:t>需提供以下紫外灯管性能指标检验报告：</w:t>
      </w:r>
    </w:p>
    <w:p>
      <w:pPr>
        <w:spacing w:line="360" w:lineRule="auto"/>
        <w:ind w:firstLine="420" w:firstLineChars="20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符合紫外灯管技术要求的紫外灯管电光转化效率、紫外输出功率检验报告，报告日期为2021年1月1日以后。紫外灯管电光转化效率、紫外输出功率检验报告无需CMA认证标志，但出具此报告的检测机构须具备独立检测能力且证明其在紫外线杀菌灯检测领域具备专业的技术能力和资质认可</w:t>
      </w:r>
      <w:r>
        <w:rPr>
          <w:rFonts w:hint="eastAsia" w:ascii="宋体" w:hAnsi="宋体" w:eastAsia="宋体" w:cs="宋体"/>
          <w:b/>
          <w:bCs/>
          <w:color w:val="auto"/>
          <w:sz w:val="21"/>
          <w:szCs w:val="21"/>
        </w:rPr>
        <w:t>（须提供出具检验报告的第三方检测机构的CMA认证证书附表复印件或其他能体现其检测能力范围内的证明文件）</w:t>
      </w:r>
      <w:r>
        <w:rPr>
          <w:rFonts w:hint="eastAsia" w:ascii="宋体" w:hAnsi="宋体" w:eastAsia="宋体" w:cs="宋体"/>
          <w:color w:val="auto"/>
          <w:sz w:val="21"/>
          <w:szCs w:val="21"/>
        </w:rPr>
        <w:t>。</w:t>
      </w:r>
    </w:p>
    <w:p>
      <w:pPr>
        <w:spacing w:line="160" w:lineRule="exact"/>
        <w:rPr>
          <w:rFonts w:hint="eastAsia" w:ascii="宋体" w:hAnsi="宋体" w:eastAsia="宋体" w:cs="宋体"/>
          <w:color w:val="auto"/>
          <w:sz w:val="21"/>
          <w:szCs w:val="21"/>
        </w:rPr>
      </w:pPr>
    </w:p>
    <w:p>
      <w:pPr>
        <w:spacing w:line="360" w:lineRule="auto"/>
        <w:rPr>
          <w:rFonts w:hint="eastAsia" w:ascii="宋体" w:hAnsi="宋体" w:eastAsia="宋体" w:cs="宋体"/>
          <w:b/>
          <w:color w:val="auto"/>
          <w:sz w:val="21"/>
          <w:szCs w:val="21"/>
        </w:rPr>
      </w:pPr>
      <w:r>
        <w:rPr>
          <w:rFonts w:hint="eastAsia" w:ascii="宋体" w:hAnsi="宋体" w:eastAsia="宋体" w:cs="宋体"/>
          <w:b/>
          <w:color w:val="auto"/>
          <w:sz w:val="21"/>
          <w:szCs w:val="21"/>
        </w:rPr>
        <w:t>5.验收要求</w:t>
      </w:r>
    </w:p>
    <w:p>
      <w:pPr>
        <w:spacing w:line="360" w:lineRule="auto"/>
        <w:rPr>
          <w:rFonts w:hint="eastAsia" w:ascii="宋体" w:hAnsi="宋体" w:eastAsia="宋体" w:cs="宋体"/>
          <w:b/>
          <w:color w:val="auto"/>
          <w:sz w:val="21"/>
          <w:szCs w:val="21"/>
        </w:rPr>
      </w:pPr>
      <w:r>
        <w:rPr>
          <w:rFonts w:hint="eastAsia" w:ascii="宋体" w:hAnsi="宋体" w:eastAsia="宋体" w:cs="宋体"/>
          <w:b/>
          <w:color w:val="auto"/>
          <w:sz w:val="21"/>
          <w:szCs w:val="21"/>
          <w:lang w:val="en-US" w:eastAsia="zh-CN"/>
        </w:rPr>
        <w:t>5.1 到货验收要求</w:t>
      </w:r>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 货物到达交货地点之日起3日内，</w:t>
      </w:r>
      <w:r>
        <w:rPr>
          <w:rFonts w:hint="eastAsia" w:ascii="宋体" w:hAnsi="宋体" w:eastAsia="宋体" w:cs="宋体"/>
          <w:color w:val="auto"/>
          <w:sz w:val="21"/>
          <w:szCs w:val="21"/>
          <w:lang w:eastAsia="zh-CN"/>
        </w:rPr>
        <w:t>招标人</w:t>
      </w:r>
      <w:r>
        <w:rPr>
          <w:rFonts w:hint="eastAsia" w:ascii="宋体" w:hAnsi="宋体" w:eastAsia="宋体" w:cs="宋体"/>
          <w:color w:val="auto"/>
          <w:sz w:val="21"/>
          <w:szCs w:val="21"/>
        </w:rPr>
        <w:t>（含</w:t>
      </w:r>
      <w:r>
        <w:rPr>
          <w:rFonts w:hint="eastAsia" w:ascii="宋体" w:hAnsi="宋体" w:eastAsia="宋体" w:cs="宋体"/>
          <w:color w:val="auto"/>
          <w:sz w:val="21"/>
          <w:szCs w:val="21"/>
          <w:lang w:eastAsia="zh-CN"/>
        </w:rPr>
        <w:t>招标人</w:t>
      </w:r>
      <w:r>
        <w:rPr>
          <w:rFonts w:hint="eastAsia" w:ascii="宋体" w:hAnsi="宋体" w:eastAsia="宋体" w:cs="宋体"/>
          <w:color w:val="auto"/>
          <w:sz w:val="21"/>
          <w:szCs w:val="21"/>
        </w:rPr>
        <w:t>委托的第三方）、</w:t>
      </w:r>
      <w:r>
        <w:rPr>
          <w:rFonts w:hint="eastAsia" w:ascii="宋体" w:hAnsi="宋体" w:eastAsia="宋体" w:cs="宋体"/>
          <w:color w:val="auto"/>
          <w:sz w:val="21"/>
          <w:szCs w:val="21"/>
          <w:lang w:eastAsia="zh-CN"/>
        </w:rPr>
        <w:t>中标人</w:t>
      </w:r>
      <w:r>
        <w:rPr>
          <w:rFonts w:hint="eastAsia" w:ascii="宋体" w:hAnsi="宋体" w:eastAsia="宋体" w:cs="宋体"/>
          <w:color w:val="auto"/>
          <w:sz w:val="21"/>
          <w:szCs w:val="21"/>
        </w:rPr>
        <w:t>代表共同验货。</w:t>
      </w:r>
      <w:r>
        <w:rPr>
          <w:rFonts w:hint="eastAsia" w:ascii="宋体" w:hAnsi="宋体" w:eastAsia="宋体" w:cs="宋体"/>
          <w:color w:val="auto"/>
          <w:sz w:val="21"/>
          <w:szCs w:val="21"/>
          <w:lang w:eastAsia="zh-CN"/>
        </w:rPr>
        <w:t>招标人</w:t>
      </w:r>
      <w:r>
        <w:rPr>
          <w:rFonts w:hint="eastAsia" w:ascii="宋体" w:hAnsi="宋体" w:eastAsia="宋体" w:cs="宋体"/>
          <w:color w:val="auto"/>
          <w:sz w:val="21"/>
          <w:szCs w:val="21"/>
        </w:rPr>
        <w:t>按照合同及用户需求书、国家相关法律法规以及规范的要求等相关的规定，对货物的品种、品牌、产地、型号规格、数量、外观质量、资料进行清点和全面的检验，并作详细的记录。</w:t>
      </w:r>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(2) 如发现货物与合同不符，或货物短缺、质次损坏等问题，应作详细记录，</w:t>
      </w:r>
      <w:r>
        <w:rPr>
          <w:rFonts w:hint="eastAsia" w:ascii="宋体" w:hAnsi="宋体" w:eastAsia="宋体" w:cs="宋体"/>
          <w:color w:val="auto"/>
          <w:sz w:val="21"/>
          <w:szCs w:val="21"/>
          <w:lang w:eastAsia="zh-CN"/>
        </w:rPr>
        <w:t>招标人</w:t>
      </w:r>
      <w:r>
        <w:rPr>
          <w:rFonts w:hint="eastAsia" w:ascii="宋体" w:hAnsi="宋体" w:eastAsia="宋体" w:cs="宋体"/>
          <w:color w:val="auto"/>
          <w:sz w:val="21"/>
          <w:szCs w:val="21"/>
        </w:rPr>
        <w:t>可拒绝收货，或由</w:t>
      </w:r>
      <w:r>
        <w:rPr>
          <w:rFonts w:hint="eastAsia" w:ascii="宋体" w:hAnsi="宋体" w:eastAsia="宋体" w:cs="宋体"/>
          <w:color w:val="auto"/>
          <w:sz w:val="21"/>
          <w:szCs w:val="21"/>
          <w:lang w:eastAsia="zh-CN"/>
        </w:rPr>
        <w:t>中标人</w:t>
      </w:r>
      <w:r>
        <w:rPr>
          <w:rFonts w:hint="eastAsia" w:ascii="宋体" w:hAnsi="宋体" w:eastAsia="宋体" w:cs="宋体"/>
          <w:color w:val="auto"/>
          <w:sz w:val="21"/>
          <w:szCs w:val="21"/>
        </w:rPr>
        <w:t>在</w:t>
      </w:r>
      <w:r>
        <w:rPr>
          <w:rFonts w:hint="eastAsia" w:ascii="宋体" w:hAnsi="宋体" w:eastAsia="宋体" w:cs="宋体"/>
          <w:color w:val="auto"/>
          <w:sz w:val="21"/>
          <w:szCs w:val="21"/>
          <w:lang w:val="en-US" w:eastAsia="zh-CN"/>
        </w:rPr>
        <w:t>30日</w:t>
      </w:r>
      <w:r>
        <w:rPr>
          <w:rFonts w:hint="eastAsia" w:ascii="宋体" w:hAnsi="宋体" w:eastAsia="宋体" w:cs="宋体"/>
          <w:color w:val="auto"/>
          <w:sz w:val="21"/>
          <w:szCs w:val="21"/>
        </w:rPr>
        <w:t>内无条件为</w:t>
      </w:r>
      <w:r>
        <w:rPr>
          <w:rFonts w:hint="eastAsia" w:ascii="宋体" w:hAnsi="宋体" w:eastAsia="宋体" w:cs="宋体"/>
          <w:color w:val="auto"/>
          <w:sz w:val="21"/>
          <w:szCs w:val="21"/>
          <w:lang w:eastAsia="zh-CN"/>
        </w:rPr>
        <w:t>招标人</w:t>
      </w:r>
      <w:r>
        <w:rPr>
          <w:rFonts w:hint="eastAsia" w:ascii="宋体" w:hAnsi="宋体" w:eastAsia="宋体" w:cs="宋体"/>
          <w:color w:val="auto"/>
          <w:sz w:val="21"/>
          <w:szCs w:val="21"/>
        </w:rPr>
        <w:t>调换或补齐。调换或补齐后的货物，</w:t>
      </w:r>
      <w:r>
        <w:rPr>
          <w:rFonts w:hint="eastAsia" w:ascii="宋体" w:hAnsi="宋体" w:eastAsia="宋体" w:cs="宋体"/>
          <w:color w:val="auto"/>
          <w:sz w:val="21"/>
          <w:szCs w:val="21"/>
          <w:lang w:eastAsia="zh-CN"/>
        </w:rPr>
        <w:t>招标人</w:t>
      </w:r>
      <w:r>
        <w:rPr>
          <w:rFonts w:hint="eastAsia" w:ascii="宋体" w:hAnsi="宋体" w:eastAsia="宋体" w:cs="宋体"/>
          <w:color w:val="auto"/>
          <w:sz w:val="21"/>
          <w:szCs w:val="21"/>
        </w:rPr>
        <w:t>有权按照本条有关验收的约定进行验收，由此产生的制造、修理和运费及保险费等费用均应由</w:t>
      </w:r>
      <w:r>
        <w:rPr>
          <w:rFonts w:hint="eastAsia" w:ascii="宋体" w:hAnsi="宋体" w:eastAsia="宋体" w:cs="宋体"/>
          <w:color w:val="auto"/>
          <w:sz w:val="21"/>
          <w:szCs w:val="21"/>
          <w:lang w:eastAsia="zh-CN"/>
        </w:rPr>
        <w:t>中标人</w:t>
      </w:r>
      <w:r>
        <w:rPr>
          <w:rFonts w:hint="eastAsia" w:ascii="宋体" w:hAnsi="宋体" w:eastAsia="宋体" w:cs="宋体"/>
          <w:color w:val="auto"/>
          <w:sz w:val="21"/>
          <w:szCs w:val="21"/>
        </w:rPr>
        <w:t>负担，与</w:t>
      </w:r>
      <w:r>
        <w:rPr>
          <w:rFonts w:hint="eastAsia" w:ascii="宋体" w:hAnsi="宋体" w:eastAsia="宋体" w:cs="宋体"/>
          <w:color w:val="auto"/>
          <w:sz w:val="21"/>
          <w:szCs w:val="21"/>
          <w:lang w:eastAsia="zh-CN"/>
        </w:rPr>
        <w:t>招标人</w:t>
      </w:r>
      <w:r>
        <w:rPr>
          <w:rFonts w:hint="eastAsia" w:ascii="宋体" w:hAnsi="宋体" w:eastAsia="宋体" w:cs="宋体"/>
          <w:color w:val="auto"/>
          <w:sz w:val="21"/>
          <w:szCs w:val="21"/>
        </w:rPr>
        <w:t>无关。</w:t>
      </w:r>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rPr>
        <w:t>) 货物</w:t>
      </w:r>
      <w:r>
        <w:rPr>
          <w:rFonts w:hint="eastAsia" w:ascii="宋体" w:hAnsi="宋体" w:eastAsia="宋体" w:cs="宋体"/>
          <w:color w:val="auto"/>
          <w:sz w:val="21"/>
          <w:szCs w:val="21"/>
          <w:lang w:val="en-US" w:eastAsia="zh-CN"/>
        </w:rPr>
        <w:t>到货</w:t>
      </w:r>
      <w:r>
        <w:rPr>
          <w:rFonts w:hint="eastAsia" w:ascii="宋体" w:hAnsi="宋体" w:eastAsia="宋体" w:cs="宋体"/>
          <w:color w:val="auto"/>
          <w:sz w:val="21"/>
          <w:szCs w:val="21"/>
        </w:rPr>
        <w:t>验收合格后，</w:t>
      </w:r>
      <w:r>
        <w:rPr>
          <w:rFonts w:hint="eastAsia" w:ascii="宋体" w:hAnsi="宋体" w:eastAsia="宋体" w:cs="宋体"/>
          <w:color w:val="auto"/>
          <w:sz w:val="21"/>
          <w:szCs w:val="21"/>
          <w:lang w:eastAsia="zh-CN"/>
        </w:rPr>
        <w:t>招标人</w:t>
      </w:r>
      <w:r>
        <w:rPr>
          <w:rFonts w:hint="eastAsia" w:ascii="宋体" w:hAnsi="宋体" w:eastAsia="宋体" w:cs="宋体"/>
          <w:color w:val="auto"/>
          <w:sz w:val="21"/>
          <w:szCs w:val="21"/>
        </w:rPr>
        <w:t>旗下污水处理项目及提标项目出具相关签收手续。</w:t>
      </w:r>
    </w:p>
    <w:p>
      <w:pPr>
        <w:spacing w:line="360" w:lineRule="auto"/>
        <w:ind w:firstLine="0" w:firstLineChars="0"/>
        <w:rPr>
          <w:rFonts w:hint="eastAsia" w:ascii="宋体" w:hAnsi="宋体" w:eastAsia="宋体" w:cs="宋体"/>
          <w:b/>
          <w:color w:val="auto"/>
          <w:sz w:val="21"/>
          <w:szCs w:val="21"/>
          <w:lang w:val="en-US" w:eastAsia="zh-CN"/>
        </w:rPr>
      </w:pPr>
      <w:r>
        <w:rPr>
          <w:rFonts w:hint="eastAsia" w:ascii="宋体" w:hAnsi="宋体" w:eastAsia="宋体" w:cs="宋体"/>
          <w:b/>
          <w:color w:val="auto"/>
          <w:sz w:val="21"/>
          <w:szCs w:val="21"/>
          <w:lang w:val="en-US" w:eastAsia="zh-CN"/>
        </w:rPr>
        <w:t>5.2 最终验收要求</w:t>
      </w:r>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 货物</w:t>
      </w:r>
      <w:r>
        <w:rPr>
          <w:rFonts w:hint="eastAsia" w:ascii="宋体" w:hAnsi="宋体" w:eastAsia="宋体" w:cs="宋体"/>
          <w:color w:val="auto"/>
          <w:sz w:val="21"/>
          <w:szCs w:val="21"/>
          <w:lang w:val="en-US" w:eastAsia="zh-CN"/>
        </w:rPr>
        <w:t>完成到货验收后两个月内</w:t>
      </w: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经</w:t>
      </w:r>
      <w:r>
        <w:rPr>
          <w:rFonts w:hint="eastAsia" w:ascii="宋体" w:hAnsi="宋体" w:eastAsia="宋体" w:cs="宋体"/>
          <w:color w:val="auto"/>
          <w:sz w:val="21"/>
          <w:szCs w:val="21"/>
          <w:lang w:eastAsia="zh-CN"/>
        </w:rPr>
        <w:t>招标人</w:t>
      </w:r>
      <w:r>
        <w:rPr>
          <w:rFonts w:hint="eastAsia" w:ascii="宋体" w:hAnsi="宋体" w:eastAsia="宋体" w:cs="宋体"/>
          <w:color w:val="auto"/>
          <w:sz w:val="21"/>
          <w:szCs w:val="21"/>
          <w:lang w:val="en-US" w:eastAsia="zh-CN"/>
        </w:rPr>
        <w:t>确认中标人所供货物参数符合相关技术要求</w:t>
      </w: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由</w:t>
      </w:r>
      <w:r>
        <w:rPr>
          <w:rFonts w:hint="eastAsia" w:ascii="宋体" w:hAnsi="宋体" w:eastAsia="宋体" w:cs="宋体"/>
          <w:color w:val="auto"/>
          <w:sz w:val="21"/>
          <w:szCs w:val="21"/>
          <w:lang w:eastAsia="zh-CN"/>
        </w:rPr>
        <w:t>招标人</w:t>
      </w:r>
      <w:r>
        <w:rPr>
          <w:rFonts w:hint="eastAsia" w:ascii="宋体" w:hAnsi="宋体" w:eastAsia="宋体" w:cs="宋体"/>
          <w:color w:val="auto"/>
          <w:sz w:val="21"/>
          <w:szCs w:val="21"/>
        </w:rPr>
        <w:t>委托第三方</w:t>
      </w:r>
      <w:r>
        <w:rPr>
          <w:rFonts w:hint="eastAsia" w:ascii="宋体" w:hAnsi="宋体" w:eastAsia="宋体" w:cs="宋体"/>
          <w:color w:val="auto"/>
          <w:sz w:val="21"/>
          <w:szCs w:val="21"/>
          <w:lang w:val="en-US" w:eastAsia="zh-CN"/>
        </w:rPr>
        <w:t>检测单位检测</w:t>
      </w: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后，与</w:t>
      </w:r>
      <w:r>
        <w:rPr>
          <w:rFonts w:hint="eastAsia" w:ascii="宋体" w:hAnsi="宋体" w:eastAsia="宋体" w:cs="宋体"/>
          <w:color w:val="auto"/>
          <w:sz w:val="21"/>
          <w:szCs w:val="21"/>
          <w:lang w:eastAsia="zh-CN"/>
        </w:rPr>
        <w:t>中标人</w:t>
      </w:r>
      <w:r>
        <w:rPr>
          <w:rFonts w:hint="eastAsia" w:ascii="宋体" w:hAnsi="宋体" w:eastAsia="宋体" w:cs="宋体"/>
          <w:color w:val="auto"/>
          <w:sz w:val="21"/>
          <w:szCs w:val="21"/>
        </w:rPr>
        <w:t>代表</w:t>
      </w:r>
      <w:r>
        <w:rPr>
          <w:rFonts w:hint="eastAsia" w:ascii="宋体" w:hAnsi="宋体" w:eastAsia="宋体" w:cs="宋体"/>
          <w:color w:val="auto"/>
          <w:sz w:val="21"/>
          <w:szCs w:val="21"/>
          <w:lang w:val="en-US" w:eastAsia="zh-CN"/>
        </w:rPr>
        <w:t>共同确认后</w:t>
      </w:r>
      <w:r>
        <w:rPr>
          <w:rFonts w:hint="eastAsia" w:ascii="宋体" w:hAnsi="宋体" w:eastAsia="宋体" w:cs="宋体"/>
          <w:color w:val="auto"/>
          <w:sz w:val="21"/>
          <w:szCs w:val="21"/>
        </w:rPr>
        <w:t>，视为</w:t>
      </w:r>
      <w:r>
        <w:rPr>
          <w:rFonts w:hint="eastAsia" w:ascii="宋体" w:hAnsi="宋体" w:eastAsia="宋体" w:cs="宋体"/>
          <w:color w:val="auto"/>
          <w:sz w:val="21"/>
          <w:szCs w:val="21"/>
          <w:lang w:val="en-US" w:eastAsia="zh-CN"/>
        </w:rPr>
        <w:t>通过最终验收</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并由</w:t>
      </w:r>
      <w:r>
        <w:rPr>
          <w:rFonts w:hint="eastAsia" w:ascii="宋体" w:hAnsi="宋体" w:eastAsia="宋体" w:cs="宋体"/>
          <w:color w:val="auto"/>
          <w:sz w:val="21"/>
          <w:szCs w:val="21"/>
          <w:lang w:eastAsia="zh-CN"/>
        </w:rPr>
        <w:t>招标人</w:t>
      </w:r>
      <w:r>
        <w:rPr>
          <w:rFonts w:hint="eastAsia" w:ascii="宋体" w:hAnsi="宋体" w:eastAsia="宋体" w:cs="宋体"/>
          <w:color w:val="auto"/>
          <w:sz w:val="21"/>
          <w:szCs w:val="21"/>
        </w:rPr>
        <w:t>出具</w:t>
      </w:r>
      <w:r>
        <w:rPr>
          <w:rFonts w:hint="eastAsia" w:ascii="宋体" w:hAnsi="宋体" w:eastAsia="宋体" w:cs="宋体"/>
          <w:color w:val="auto"/>
          <w:sz w:val="21"/>
          <w:szCs w:val="21"/>
          <w:lang w:val="en-US" w:eastAsia="zh-CN"/>
        </w:rPr>
        <w:t>最终验收</w:t>
      </w:r>
      <w:r>
        <w:rPr>
          <w:rFonts w:hint="eastAsia" w:ascii="宋体" w:hAnsi="宋体" w:eastAsia="宋体" w:cs="宋体"/>
          <w:color w:val="auto"/>
          <w:sz w:val="21"/>
          <w:szCs w:val="21"/>
        </w:rPr>
        <w:t>相关手续。</w:t>
      </w:r>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2</w:t>
      </w:r>
      <w:r>
        <w:rPr>
          <w:rFonts w:hint="eastAsia" w:ascii="宋体" w:hAnsi="宋体" w:eastAsia="宋体" w:cs="宋体"/>
          <w:color w:val="auto"/>
          <w:sz w:val="21"/>
          <w:szCs w:val="21"/>
        </w:rPr>
        <w:t xml:space="preserve">) </w:t>
      </w:r>
      <w:r>
        <w:rPr>
          <w:rFonts w:hint="eastAsia" w:ascii="宋体" w:hAnsi="宋体" w:eastAsia="宋体" w:cs="宋体"/>
          <w:color w:val="auto"/>
          <w:sz w:val="21"/>
          <w:szCs w:val="21"/>
          <w:lang w:eastAsia="zh-CN"/>
        </w:rPr>
        <w:t>招标人</w:t>
      </w:r>
      <w:r>
        <w:rPr>
          <w:rFonts w:hint="eastAsia" w:ascii="宋体" w:hAnsi="宋体" w:eastAsia="宋体" w:cs="宋体"/>
          <w:color w:val="auto"/>
          <w:sz w:val="21"/>
          <w:szCs w:val="21"/>
        </w:rPr>
        <w:t>根据本条约定对货物所做出的验收，仅作为起算付款及质保期之用，不视为双方对于货物质量的最终认定。</w:t>
      </w:r>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rPr>
        <w:t xml:space="preserve">) </w:t>
      </w:r>
      <w:r>
        <w:rPr>
          <w:rFonts w:hint="eastAsia" w:ascii="宋体" w:hAnsi="宋体" w:eastAsia="宋体" w:cs="宋体"/>
          <w:color w:val="auto"/>
          <w:sz w:val="21"/>
          <w:szCs w:val="21"/>
          <w:lang w:val="en-US" w:eastAsia="zh-CN"/>
        </w:rPr>
        <w:t>如最终验收过程中，发现中标人货物参数不符合相关技术要求的，中标人需在30日内完成所有货物的更换，期间因招标人使用造成的货物折旧损失，由中标人自行承担</w:t>
      </w:r>
      <w:r>
        <w:rPr>
          <w:rFonts w:hint="eastAsia" w:ascii="宋体" w:hAnsi="宋体" w:eastAsia="宋体" w:cs="宋体"/>
          <w:color w:val="auto"/>
          <w:sz w:val="21"/>
          <w:szCs w:val="21"/>
        </w:rPr>
        <w:t>。</w:t>
      </w:r>
    </w:p>
    <w:p>
      <w:pPr>
        <w:spacing w:line="360" w:lineRule="auto"/>
        <w:ind w:firstLine="0" w:firstLineChars="0"/>
        <w:rPr>
          <w:rFonts w:hint="eastAsia" w:ascii="宋体" w:hAnsi="宋体" w:eastAsia="宋体" w:cs="宋体"/>
          <w:b/>
          <w:color w:val="auto"/>
          <w:sz w:val="21"/>
          <w:szCs w:val="21"/>
          <w:lang w:val="en-US" w:eastAsia="zh-CN"/>
        </w:rPr>
      </w:pPr>
      <w:r>
        <w:rPr>
          <w:rFonts w:hint="eastAsia" w:ascii="宋体" w:hAnsi="宋体" w:eastAsia="宋体" w:cs="宋体"/>
          <w:b/>
          <w:color w:val="auto"/>
          <w:sz w:val="21"/>
          <w:szCs w:val="21"/>
          <w:lang w:val="en-US" w:eastAsia="zh-CN"/>
        </w:rPr>
        <w:t>5.3 其他验收要求</w:t>
      </w:r>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1</w:t>
      </w:r>
      <w:r>
        <w:rPr>
          <w:rFonts w:hint="eastAsia" w:ascii="宋体" w:hAnsi="宋体" w:eastAsia="宋体" w:cs="宋体"/>
          <w:color w:val="auto"/>
          <w:sz w:val="21"/>
          <w:szCs w:val="21"/>
        </w:rPr>
        <w:t xml:space="preserve">) </w:t>
      </w:r>
      <w:r>
        <w:rPr>
          <w:rFonts w:hint="eastAsia" w:ascii="宋体" w:hAnsi="宋体" w:eastAsia="宋体" w:cs="宋体"/>
          <w:color w:val="auto"/>
          <w:sz w:val="21"/>
          <w:szCs w:val="21"/>
          <w:lang w:eastAsia="zh-CN"/>
        </w:rPr>
        <w:t>招标人</w:t>
      </w:r>
      <w:r>
        <w:rPr>
          <w:rFonts w:hint="eastAsia" w:ascii="宋体" w:hAnsi="宋体" w:eastAsia="宋体" w:cs="宋体"/>
          <w:color w:val="auto"/>
          <w:sz w:val="21"/>
          <w:szCs w:val="21"/>
        </w:rPr>
        <w:t>对货物所做出的</w:t>
      </w:r>
      <w:r>
        <w:rPr>
          <w:rFonts w:hint="eastAsia" w:ascii="宋体" w:hAnsi="宋体" w:eastAsia="宋体" w:cs="宋体"/>
          <w:color w:val="auto"/>
          <w:sz w:val="21"/>
          <w:szCs w:val="21"/>
          <w:lang w:val="en-US" w:eastAsia="zh-CN"/>
        </w:rPr>
        <w:t>最终</w:t>
      </w:r>
      <w:r>
        <w:rPr>
          <w:rFonts w:hint="eastAsia" w:ascii="宋体" w:hAnsi="宋体" w:eastAsia="宋体" w:cs="宋体"/>
          <w:color w:val="auto"/>
          <w:sz w:val="21"/>
          <w:szCs w:val="21"/>
        </w:rPr>
        <w:t>验收，仅作为起算付款及质保期之用，不视为双方对于货物质量的最终认定。货物经</w:t>
      </w:r>
      <w:r>
        <w:rPr>
          <w:rFonts w:hint="eastAsia" w:ascii="宋体" w:hAnsi="宋体" w:eastAsia="宋体" w:cs="宋体"/>
          <w:color w:val="auto"/>
          <w:sz w:val="21"/>
          <w:szCs w:val="21"/>
          <w:lang w:val="en-US" w:eastAsia="zh-CN"/>
        </w:rPr>
        <w:t>最终</w:t>
      </w:r>
      <w:r>
        <w:rPr>
          <w:rFonts w:hint="eastAsia" w:ascii="宋体" w:hAnsi="宋体" w:eastAsia="宋体" w:cs="宋体"/>
          <w:color w:val="auto"/>
          <w:sz w:val="21"/>
          <w:szCs w:val="21"/>
        </w:rPr>
        <w:t>验收合格后，</w:t>
      </w:r>
      <w:r>
        <w:rPr>
          <w:rFonts w:hint="eastAsia" w:ascii="宋体" w:hAnsi="宋体" w:eastAsia="宋体" w:cs="宋体"/>
          <w:color w:val="auto"/>
          <w:sz w:val="21"/>
          <w:szCs w:val="21"/>
          <w:lang w:eastAsia="zh-CN"/>
        </w:rPr>
        <w:t>中标人</w:t>
      </w:r>
      <w:r>
        <w:rPr>
          <w:rFonts w:hint="eastAsia" w:ascii="宋体" w:hAnsi="宋体" w:eastAsia="宋体" w:cs="宋体"/>
          <w:color w:val="auto"/>
          <w:sz w:val="21"/>
          <w:szCs w:val="21"/>
        </w:rPr>
        <w:t>仍应在质保期内对产品质量承担保证责任。</w:t>
      </w:r>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2</w:t>
      </w:r>
      <w:r>
        <w:rPr>
          <w:rFonts w:hint="eastAsia" w:ascii="宋体" w:hAnsi="宋体" w:eastAsia="宋体" w:cs="宋体"/>
          <w:color w:val="auto"/>
          <w:sz w:val="21"/>
          <w:szCs w:val="21"/>
        </w:rPr>
        <w:t>) 货物在全部经</w:t>
      </w:r>
      <w:r>
        <w:rPr>
          <w:rFonts w:hint="eastAsia" w:ascii="宋体" w:hAnsi="宋体" w:eastAsia="宋体" w:cs="宋体"/>
          <w:color w:val="auto"/>
          <w:sz w:val="21"/>
          <w:szCs w:val="21"/>
          <w:lang w:val="en-US" w:eastAsia="zh-CN"/>
        </w:rPr>
        <w:t>到货</w:t>
      </w:r>
      <w:r>
        <w:rPr>
          <w:rFonts w:hint="eastAsia" w:ascii="宋体" w:hAnsi="宋体" w:eastAsia="宋体" w:cs="宋体"/>
          <w:color w:val="auto"/>
          <w:sz w:val="21"/>
          <w:szCs w:val="21"/>
        </w:rPr>
        <w:t>验收合格前，其损耗、毁损、灭失等风险及责任由</w:t>
      </w:r>
      <w:r>
        <w:rPr>
          <w:rFonts w:hint="eastAsia" w:ascii="宋体" w:hAnsi="宋体" w:eastAsia="宋体" w:cs="宋体"/>
          <w:color w:val="auto"/>
          <w:sz w:val="21"/>
          <w:szCs w:val="21"/>
          <w:lang w:eastAsia="zh-CN"/>
        </w:rPr>
        <w:t>中标人</w:t>
      </w:r>
      <w:r>
        <w:rPr>
          <w:rFonts w:hint="eastAsia" w:ascii="宋体" w:hAnsi="宋体" w:eastAsia="宋体" w:cs="宋体"/>
          <w:color w:val="auto"/>
          <w:sz w:val="21"/>
          <w:szCs w:val="21"/>
        </w:rPr>
        <w:t>承担，如因发生前述情形，导致</w:t>
      </w:r>
      <w:r>
        <w:rPr>
          <w:rFonts w:hint="eastAsia" w:ascii="宋体" w:hAnsi="宋体" w:eastAsia="宋体" w:cs="宋体"/>
          <w:color w:val="auto"/>
          <w:sz w:val="21"/>
          <w:szCs w:val="21"/>
          <w:lang w:eastAsia="zh-CN"/>
        </w:rPr>
        <w:t>中标人</w:t>
      </w:r>
      <w:r>
        <w:rPr>
          <w:rFonts w:hint="eastAsia" w:ascii="宋体" w:hAnsi="宋体" w:eastAsia="宋体" w:cs="宋体"/>
          <w:color w:val="auto"/>
          <w:sz w:val="21"/>
          <w:szCs w:val="21"/>
        </w:rPr>
        <w:t>所供应的货物不能通过</w:t>
      </w:r>
      <w:r>
        <w:rPr>
          <w:rFonts w:hint="eastAsia" w:ascii="宋体" w:hAnsi="宋体" w:eastAsia="宋体" w:cs="宋体"/>
          <w:color w:val="auto"/>
          <w:sz w:val="21"/>
          <w:szCs w:val="21"/>
          <w:lang w:eastAsia="zh-CN"/>
        </w:rPr>
        <w:t>招标人</w:t>
      </w:r>
      <w:r>
        <w:rPr>
          <w:rFonts w:hint="eastAsia" w:ascii="宋体" w:hAnsi="宋体" w:eastAsia="宋体" w:cs="宋体"/>
          <w:color w:val="auto"/>
          <w:sz w:val="21"/>
          <w:szCs w:val="21"/>
          <w:lang w:val="en-US" w:eastAsia="zh-CN"/>
        </w:rPr>
        <w:t>到货</w:t>
      </w:r>
      <w:r>
        <w:rPr>
          <w:rFonts w:hint="eastAsia" w:ascii="宋体" w:hAnsi="宋体" w:eastAsia="宋体" w:cs="宋体"/>
          <w:color w:val="auto"/>
          <w:sz w:val="21"/>
          <w:szCs w:val="21"/>
        </w:rPr>
        <w:t>验收的，</w:t>
      </w:r>
      <w:r>
        <w:rPr>
          <w:rFonts w:hint="eastAsia" w:ascii="宋体" w:hAnsi="宋体" w:eastAsia="宋体" w:cs="宋体"/>
          <w:color w:val="auto"/>
          <w:sz w:val="21"/>
          <w:szCs w:val="21"/>
          <w:lang w:eastAsia="zh-CN"/>
        </w:rPr>
        <w:t>中标人</w:t>
      </w:r>
      <w:r>
        <w:rPr>
          <w:rFonts w:hint="eastAsia" w:ascii="宋体" w:hAnsi="宋体" w:eastAsia="宋体" w:cs="宋体"/>
          <w:color w:val="auto"/>
          <w:sz w:val="21"/>
          <w:szCs w:val="21"/>
        </w:rPr>
        <w:t>应按</w:t>
      </w:r>
      <w:r>
        <w:rPr>
          <w:rFonts w:hint="eastAsia" w:ascii="宋体" w:hAnsi="宋体" w:eastAsia="宋体" w:cs="宋体"/>
          <w:color w:val="auto"/>
          <w:sz w:val="21"/>
          <w:szCs w:val="21"/>
          <w:lang w:eastAsia="zh-CN"/>
        </w:rPr>
        <w:t>招标人</w:t>
      </w:r>
      <w:r>
        <w:rPr>
          <w:rFonts w:hint="eastAsia" w:ascii="宋体" w:hAnsi="宋体" w:eastAsia="宋体" w:cs="宋体"/>
          <w:color w:val="auto"/>
          <w:sz w:val="21"/>
          <w:szCs w:val="21"/>
        </w:rPr>
        <w:t>要求予以更换或退货。</w:t>
      </w:r>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rPr>
        <w:t xml:space="preserve">) </w:t>
      </w:r>
      <w:r>
        <w:rPr>
          <w:rFonts w:hint="eastAsia" w:ascii="宋体" w:hAnsi="宋体" w:eastAsia="宋体" w:cs="宋体"/>
          <w:color w:val="auto"/>
          <w:sz w:val="21"/>
          <w:szCs w:val="21"/>
          <w:lang w:val="en-US" w:eastAsia="zh-CN"/>
        </w:rPr>
        <w:t>最终</w:t>
      </w:r>
      <w:r>
        <w:rPr>
          <w:rFonts w:hint="eastAsia" w:ascii="宋体" w:hAnsi="宋体" w:eastAsia="宋体" w:cs="宋体"/>
          <w:color w:val="auto"/>
          <w:sz w:val="21"/>
          <w:szCs w:val="21"/>
        </w:rPr>
        <w:t>验收过程中，如对检验记录不能取得一致意见时，一方可委托货物交付地有资质权威的第三方检验机构合进行检验。检验结果具有约束力，检验费用由责任方负担。</w:t>
      </w:r>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4</w:t>
      </w:r>
      <w:r>
        <w:rPr>
          <w:rFonts w:hint="eastAsia" w:ascii="宋体" w:hAnsi="宋体" w:eastAsia="宋体" w:cs="宋体"/>
          <w:color w:val="auto"/>
          <w:sz w:val="21"/>
          <w:szCs w:val="21"/>
        </w:rPr>
        <w:t>) 由于非</w:t>
      </w:r>
      <w:r>
        <w:rPr>
          <w:rFonts w:hint="eastAsia" w:ascii="宋体" w:hAnsi="宋体" w:eastAsia="宋体" w:cs="宋体"/>
          <w:color w:val="auto"/>
          <w:sz w:val="21"/>
          <w:szCs w:val="21"/>
          <w:lang w:eastAsia="zh-CN"/>
        </w:rPr>
        <w:t>招标人</w:t>
      </w:r>
      <w:r>
        <w:rPr>
          <w:rFonts w:hint="eastAsia" w:ascii="宋体" w:hAnsi="宋体" w:eastAsia="宋体" w:cs="宋体"/>
          <w:color w:val="auto"/>
          <w:sz w:val="21"/>
          <w:szCs w:val="21"/>
        </w:rPr>
        <w:t>原因而引起货物的修理或更换的时间，以不影响生产为原则，否则将视为逾期交货。</w:t>
      </w:r>
    </w:p>
    <w:p>
      <w:pPr>
        <w:spacing w:line="160" w:lineRule="exact"/>
        <w:rPr>
          <w:rFonts w:hint="eastAsia" w:ascii="宋体" w:hAnsi="宋体" w:eastAsia="宋体" w:cs="宋体"/>
          <w:b/>
          <w:color w:val="auto"/>
          <w:sz w:val="21"/>
          <w:szCs w:val="21"/>
        </w:rPr>
      </w:pPr>
    </w:p>
    <w:p>
      <w:pPr>
        <w:spacing w:line="360" w:lineRule="auto"/>
        <w:rPr>
          <w:rFonts w:hint="eastAsia" w:ascii="宋体" w:hAnsi="宋体" w:eastAsia="宋体" w:cs="宋体"/>
          <w:b/>
          <w:color w:val="auto"/>
          <w:sz w:val="21"/>
          <w:szCs w:val="21"/>
        </w:rPr>
      </w:pPr>
      <w:r>
        <w:rPr>
          <w:rFonts w:hint="eastAsia" w:ascii="宋体" w:hAnsi="宋体" w:eastAsia="宋体" w:cs="宋体"/>
          <w:b/>
          <w:color w:val="auto"/>
          <w:sz w:val="21"/>
          <w:szCs w:val="21"/>
        </w:rPr>
        <w:t>6.质保及售后要求</w:t>
      </w:r>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 质保期为自最终验收合格之日起18个月，自货物最终验收合格之日起算。质保期内，</w:t>
      </w:r>
      <w:r>
        <w:rPr>
          <w:rFonts w:hint="eastAsia" w:ascii="宋体" w:hAnsi="宋体" w:eastAsia="宋体" w:cs="宋体"/>
          <w:color w:val="auto"/>
          <w:sz w:val="21"/>
          <w:szCs w:val="21"/>
          <w:lang w:eastAsia="zh-CN"/>
        </w:rPr>
        <w:t>中标人</w:t>
      </w:r>
      <w:r>
        <w:rPr>
          <w:rFonts w:hint="eastAsia" w:ascii="宋体" w:hAnsi="宋体" w:eastAsia="宋体" w:cs="宋体"/>
          <w:color w:val="auto"/>
          <w:sz w:val="21"/>
          <w:szCs w:val="21"/>
        </w:rPr>
        <w:t>对本次采购的货物进行免费保修，免费保修包括但不限于由</w:t>
      </w:r>
      <w:r>
        <w:rPr>
          <w:rFonts w:hint="eastAsia" w:ascii="宋体" w:hAnsi="宋体" w:eastAsia="宋体" w:cs="宋体"/>
          <w:color w:val="auto"/>
          <w:sz w:val="21"/>
          <w:szCs w:val="21"/>
          <w:lang w:eastAsia="zh-CN"/>
        </w:rPr>
        <w:t>中标人</w:t>
      </w:r>
      <w:r>
        <w:rPr>
          <w:rFonts w:hint="eastAsia" w:ascii="宋体" w:hAnsi="宋体" w:eastAsia="宋体" w:cs="宋体"/>
          <w:color w:val="auto"/>
          <w:sz w:val="21"/>
          <w:szCs w:val="21"/>
        </w:rPr>
        <w:t>承担完成质保期的工作而产生的运费、购置费、测试费、人工费等各项费用（包括进口关税和增值税等）。</w:t>
      </w:r>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(2) 质保期内，对使用寿命达不到12000小时的紫外灯管，</w:t>
      </w:r>
      <w:r>
        <w:rPr>
          <w:rFonts w:hint="eastAsia" w:ascii="宋体" w:hAnsi="宋体" w:eastAsia="宋体" w:cs="宋体"/>
          <w:color w:val="auto"/>
          <w:sz w:val="21"/>
          <w:szCs w:val="21"/>
          <w:lang w:eastAsia="zh-CN"/>
        </w:rPr>
        <w:t>中标人</w:t>
      </w:r>
      <w:r>
        <w:rPr>
          <w:rFonts w:hint="eastAsia" w:ascii="宋体" w:hAnsi="宋体" w:eastAsia="宋体" w:cs="宋体"/>
          <w:color w:val="auto"/>
          <w:sz w:val="21"/>
          <w:szCs w:val="21"/>
        </w:rPr>
        <w:t>应免费给予更换，被更换的紫外灯管质保期从更换之日起重新计算。</w:t>
      </w:r>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(3) 质保期内，若货物经1次维修或维修时间超过1个月，仍不能正常使用的，</w:t>
      </w:r>
      <w:r>
        <w:rPr>
          <w:rFonts w:hint="eastAsia" w:ascii="宋体" w:hAnsi="宋体" w:eastAsia="宋体" w:cs="宋体"/>
          <w:color w:val="auto"/>
          <w:sz w:val="21"/>
          <w:szCs w:val="21"/>
          <w:lang w:eastAsia="zh-CN"/>
        </w:rPr>
        <w:t>中标人</w:t>
      </w:r>
      <w:r>
        <w:rPr>
          <w:rFonts w:hint="eastAsia" w:ascii="宋体" w:hAnsi="宋体" w:eastAsia="宋体" w:cs="宋体"/>
          <w:color w:val="auto"/>
          <w:sz w:val="21"/>
          <w:szCs w:val="21"/>
        </w:rPr>
        <w:t>应免费给予更换，被更换的货物的质保期为从更换日起重新计算。</w:t>
      </w:r>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(4) 质保期内，</w:t>
      </w:r>
      <w:r>
        <w:rPr>
          <w:rFonts w:hint="eastAsia" w:ascii="宋体" w:hAnsi="宋体" w:eastAsia="宋体" w:cs="宋体"/>
          <w:color w:val="auto"/>
          <w:sz w:val="21"/>
          <w:szCs w:val="21"/>
          <w:lang w:eastAsia="zh-CN"/>
        </w:rPr>
        <w:t>中标人</w:t>
      </w:r>
      <w:r>
        <w:rPr>
          <w:rFonts w:hint="eastAsia" w:ascii="宋体" w:hAnsi="宋体" w:eastAsia="宋体" w:cs="宋体"/>
          <w:color w:val="auto"/>
          <w:sz w:val="21"/>
          <w:szCs w:val="21"/>
        </w:rPr>
        <w:t>承诺将在接到</w:t>
      </w:r>
      <w:r>
        <w:rPr>
          <w:rFonts w:hint="eastAsia" w:ascii="宋体" w:hAnsi="宋体" w:eastAsia="宋体" w:cs="宋体"/>
          <w:color w:val="auto"/>
          <w:sz w:val="21"/>
          <w:szCs w:val="21"/>
          <w:lang w:eastAsia="zh-CN"/>
        </w:rPr>
        <w:t>招标人</w:t>
      </w:r>
      <w:r>
        <w:rPr>
          <w:rFonts w:hint="eastAsia" w:ascii="宋体" w:hAnsi="宋体" w:eastAsia="宋体" w:cs="宋体"/>
          <w:color w:val="auto"/>
          <w:sz w:val="21"/>
          <w:szCs w:val="21"/>
        </w:rPr>
        <w:t>的故障通知后4小时内响应，24小时内到达项目现场进行维修等服务。</w:t>
      </w:r>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 xml:space="preserve">(5) </w:t>
      </w:r>
      <w:r>
        <w:rPr>
          <w:rFonts w:hint="eastAsia" w:ascii="宋体" w:hAnsi="宋体" w:eastAsia="宋体" w:cs="宋体"/>
          <w:color w:val="auto"/>
          <w:sz w:val="21"/>
          <w:szCs w:val="21"/>
          <w:lang w:eastAsia="zh-CN"/>
        </w:rPr>
        <w:t>招标人</w:t>
      </w:r>
      <w:r>
        <w:rPr>
          <w:rFonts w:hint="eastAsia" w:ascii="宋体" w:hAnsi="宋体" w:eastAsia="宋体" w:cs="宋体"/>
          <w:color w:val="auto"/>
          <w:sz w:val="21"/>
          <w:szCs w:val="21"/>
        </w:rPr>
        <w:t>在使用货物时所遇技术问题，</w:t>
      </w:r>
      <w:r>
        <w:rPr>
          <w:rFonts w:hint="eastAsia" w:ascii="宋体" w:hAnsi="宋体" w:eastAsia="宋体" w:cs="宋体"/>
          <w:color w:val="auto"/>
          <w:sz w:val="21"/>
          <w:szCs w:val="21"/>
          <w:lang w:eastAsia="zh-CN"/>
        </w:rPr>
        <w:t>中标人</w:t>
      </w:r>
      <w:r>
        <w:rPr>
          <w:rFonts w:hint="eastAsia" w:ascii="宋体" w:hAnsi="宋体" w:eastAsia="宋体" w:cs="宋体"/>
          <w:color w:val="auto"/>
          <w:sz w:val="21"/>
          <w:szCs w:val="21"/>
        </w:rPr>
        <w:t>应按</w:t>
      </w:r>
      <w:r>
        <w:rPr>
          <w:rFonts w:hint="eastAsia" w:ascii="宋体" w:hAnsi="宋体" w:eastAsia="宋体" w:cs="宋体"/>
          <w:color w:val="auto"/>
          <w:sz w:val="21"/>
          <w:szCs w:val="21"/>
          <w:lang w:eastAsia="zh-CN"/>
        </w:rPr>
        <w:t>招标人</w:t>
      </w:r>
      <w:r>
        <w:rPr>
          <w:rFonts w:hint="eastAsia" w:ascii="宋体" w:hAnsi="宋体" w:eastAsia="宋体" w:cs="宋体"/>
          <w:color w:val="auto"/>
          <w:sz w:val="21"/>
          <w:szCs w:val="21"/>
        </w:rPr>
        <w:t>要求及时向</w:t>
      </w:r>
      <w:r>
        <w:rPr>
          <w:rFonts w:hint="eastAsia" w:ascii="宋体" w:hAnsi="宋体" w:eastAsia="宋体" w:cs="宋体"/>
          <w:color w:val="auto"/>
          <w:sz w:val="21"/>
          <w:szCs w:val="21"/>
          <w:lang w:eastAsia="zh-CN"/>
        </w:rPr>
        <w:t>招标人</w:t>
      </w:r>
      <w:r>
        <w:rPr>
          <w:rFonts w:hint="eastAsia" w:ascii="宋体" w:hAnsi="宋体" w:eastAsia="宋体" w:cs="宋体"/>
          <w:color w:val="auto"/>
          <w:sz w:val="21"/>
          <w:szCs w:val="21"/>
        </w:rPr>
        <w:t>无偿提供技术指导服务。</w:t>
      </w:r>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 xml:space="preserve">(6) </w:t>
      </w:r>
      <w:r>
        <w:rPr>
          <w:rFonts w:hint="eastAsia" w:ascii="宋体" w:hAnsi="宋体" w:eastAsia="宋体" w:cs="宋体"/>
          <w:color w:val="auto"/>
          <w:sz w:val="21"/>
          <w:szCs w:val="21"/>
          <w:lang w:eastAsia="zh-CN"/>
        </w:rPr>
        <w:t>中标人</w:t>
      </w:r>
      <w:r>
        <w:rPr>
          <w:rFonts w:hint="eastAsia" w:ascii="宋体" w:hAnsi="宋体" w:eastAsia="宋体" w:cs="宋体"/>
          <w:color w:val="auto"/>
          <w:sz w:val="21"/>
          <w:szCs w:val="21"/>
        </w:rPr>
        <w:t>未按上述要求提供售后服务的，</w:t>
      </w:r>
      <w:r>
        <w:rPr>
          <w:rFonts w:hint="eastAsia" w:ascii="宋体" w:hAnsi="宋体" w:eastAsia="宋体" w:cs="宋体"/>
          <w:color w:val="auto"/>
          <w:sz w:val="21"/>
          <w:szCs w:val="21"/>
          <w:lang w:eastAsia="zh-CN"/>
        </w:rPr>
        <w:t>招标人</w:t>
      </w:r>
      <w:r>
        <w:rPr>
          <w:rFonts w:hint="eastAsia" w:ascii="宋体" w:hAnsi="宋体" w:eastAsia="宋体" w:cs="宋体"/>
          <w:color w:val="auto"/>
          <w:sz w:val="21"/>
          <w:szCs w:val="21"/>
        </w:rPr>
        <w:t>有权要求其他第三方提供相关服务，因此产生的费用全部由</w:t>
      </w:r>
      <w:r>
        <w:rPr>
          <w:rFonts w:hint="eastAsia" w:ascii="宋体" w:hAnsi="宋体" w:eastAsia="宋体" w:cs="宋体"/>
          <w:color w:val="auto"/>
          <w:sz w:val="21"/>
          <w:szCs w:val="21"/>
          <w:lang w:eastAsia="zh-CN"/>
        </w:rPr>
        <w:t>中标人</w:t>
      </w:r>
      <w:r>
        <w:rPr>
          <w:rFonts w:hint="eastAsia" w:ascii="宋体" w:hAnsi="宋体" w:eastAsia="宋体" w:cs="宋体"/>
          <w:color w:val="auto"/>
          <w:sz w:val="21"/>
          <w:szCs w:val="21"/>
        </w:rPr>
        <w:t>承担。</w:t>
      </w:r>
    </w:p>
    <w:p>
      <w:pPr>
        <w:spacing w:line="160" w:lineRule="exact"/>
        <w:rPr>
          <w:rFonts w:hint="eastAsia" w:ascii="宋体" w:hAnsi="宋体" w:eastAsia="宋体" w:cs="宋体"/>
          <w:b/>
          <w:color w:val="auto"/>
          <w:sz w:val="21"/>
          <w:szCs w:val="21"/>
        </w:rPr>
      </w:pPr>
    </w:p>
    <w:p>
      <w:pPr>
        <w:spacing w:line="360" w:lineRule="auto"/>
        <w:rPr>
          <w:rFonts w:hint="eastAsia" w:ascii="宋体" w:hAnsi="宋体" w:eastAsia="宋体" w:cs="宋体"/>
          <w:b/>
          <w:color w:val="auto"/>
          <w:sz w:val="21"/>
          <w:szCs w:val="21"/>
        </w:rPr>
      </w:pPr>
      <w:r>
        <w:rPr>
          <w:rFonts w:hint="eastAsia" w:ascii="宋体" w:hAnsi="宋体" w:eastAsia="宋体" w:cs="宋体"/>
          <w:b/>
          <w:color w:val="auto"/>
          <w:sz w:val="21"/>
          <w:szCs w:val="21"/>
        </w:rPr>
        <w:t>7.违约责任</w:t>
      </w:r>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1</w:t>
      </w:r>
      <w:r>
        <w:rPr>
          <w:rFonts w:hint="eastAsia" w:ascii="宋体" w:hAnsi="宋体" w:eastAsia="宋体" w:cs="宋体"/>
          <w:color w:val="auto"/>
          <w:sz w:val="21"/>
          <w:szCs w:val="21"/>
        </w:rPr>
        <w:t xml:space="preserve">) </w:t>
      </w:r>
      <w:r>
        <w:rPr>
          <w:rFonts w:hint="eastAsia" w:ascii="宋体" w:hAnsi="宋体" w:eastAsia="宋体" w:cs="宋体"/>
          <w:color w:val="auto"/>
          <w:sz w:val="21"/>
          <w:szCs w:val="21"/>
          <w:lang w:eastAsia="zh-CN"/>
        </w:rPr>
        <w:t>中标人</w:t>
      </w:r>
      <w:r>
        <w:rPr>
          <w:rFonts w:hint="eastAsia" w:ascii="宋体" w:hAnsi="宋体" w:eastAsia="宋体" w:cs="宋体"/>
          <w:color w:val="auto"/>
          <w:sz w:val="21"/>
          <w:szCs w:val="21"/>
        </w:rPr>
        <w:t>未在约定的时间内完成交货的，每逾期1天，</w:t>
      </w:r>
      <w:r>
        <w:rPr>
          <w:rFonts w:hint="eastAsia" w:ascii="宋体" w:hAnsi="宋体" w:eastAsia="宋体" w:cs="宋体"/>
          <w:color w:val="auto"/>
          <w:sz w:val="21"/>
          <w:szCs w:val="21"/>
          <w:lang w:eastAsia="zh-CN"/>
        </w:rPr>
        <w:t>中标人</w:t>
      </w:r>
      <w:r>
        <w:rPr>
          <w:rFonts w:hint="eastAsia" w:ascii="宋体" w:hAnsi="宋体" w:eastAsia="宋体" w:cs="宋体"/>
          <w:color w:val="auto"/>
          <w:sz w:val="21"/>
          <w:szCs w:val="21"/>
        </w:rPr>
        <w:t>须按所在污水处理项目及提标项目供货货物总价的1%（不含</w:t>
      </w:r>
      <w:r>
        <w:rPr>
          <w:rFonts w:hint="eastAsia" w:ascii="宋体" w:hAnsi="宋体" w:eastAsia="宋体" w:cs="宋体"/>
          <w:color w:val="auto"/>
          <w:sz w:val="21"/>
          <w:szCs w:val="21"/>
          <w:lang w:eastAsia="zh-CN"/>
        </w:rPr>
        <w:t>中标人</w:t>
      </w:r>
      <w:r>
        <w:rPr>
          <w:rFonts w:hint="eastAsia" w:ascii="宋体" w:hAnsi="宋体" w:eastAsia="宋体" w:cs="宋体"/>
          <w:color w:val="auto"/>
          <w:sz w:val="21"/>
          <w:szCs w:val="21"/>
        </w:rPr>
        <w:t>销项税）向</w:t>
      </w:r>
      <w:r>
        <w:rPr>
          <w:rFonts w:hint="eastAsia" w:ascii="宋体" w:hAnsi="宋体" w:eastAsia="宋体" w:cs="宋体"/>
          <w:color w:val="auto"/>
          <w:sz w:val="21"/>
          <w:szCs w:val="21"/>
          <w:lang w:eastAsia="zh-CN"/>
        </w:rPr>
        <w:t>招标人</w:t>
      </w:r>
      <w:r>
        <w:rPr>
          <w:rFonts w:hint="eastAsia" w:ascii="宋体" w:hAnsi="宋体" w:eastAsia="宋体" w:cs="宋体"/>
          <w:color w:val="auto"/>
          <w:sz w:val="21"/>
          <w:szCs w:val="21"/>
        </w:rPr>
        <w:t>支付违约金，最高不超过所在污水处理项目及提标项目供货货物金额的10%。</w:t>
      </w:r>
      <w:r>
        <w:rPr>
          <w:rFonts w:hint="eastAsia" w:ascii="宋体" w:hAnsi="宋体" w:eastAsia="宋体" w:cs="宋体"/>
          <w:color w:val="auto"/>
          <w:sz w:val="21"/>
          <w:szCs w:val="21"/>
          <w:lang w:eastAsia="zh-CN"/>
        </w:rPr>
        <w:t>中标人</w:t>
      </w:r>
      <w:r>
        <w:rPr>
          <w:rFonts w:hint="eastAsia" w:ascii="宋体" w:hAnsi="宋体" w:eastAsia="宋体" w:cs="宋体"/>
          <w:color w:val="auto"/>
          <w:sz w:val="21"/>
          <w:szCs w:val="21"/>
        </w:rPr>
        <w:t>逾期超过10天的，</w:t>
      </w:r>
      <w:r>
        <w:rPr>
          <w:rFonts w:hint="eastAsia" w:ascii="宋体" w:hAnsi="宋体" w:eastAsia="宋体" w:cs="宋体"/>
          <w:color w:val="auto"/>
          <w:sz w:val="21"/>
          <w:szCs w:val="21"/>
          <w:lang w:eastAsia="zh-CN"/>
        </w:rPr>
        <w:t>招标人</w:t>
      </w:r>
      <w:r>
        <w:rPr>
          <w:rFonts w:hint="eastAsia" w:ascii="宋体" w:hAnsi="宋体" w:eastAsia="宋体" w:cs="宋体"/>
          <w:color w:val="auto"/>
          <w:sz w:val="21"/>
          <w:szCs w:val="21"/>
        </w:rPr>
        <w:t>可单方解除本合同，并追究</w:t>
      </w:r>
      <w:r>
        <w:rPr>
          <w:rFonts w:hint="eastAsia" w:ascii="宋体" w:hAnsi="宋体" w:eastAsia="宋体" w:cs="宋体"/>
          <w:color w:val="auto"/>
          <w:sz w:val="21"/>
          <w:szCs w:val="21"/>
          <w:lang w:eastAsia="zh-CN"/>
        </w:rPr>
        <w:t>中标人</w:t>
      </w:r>
      <w:r>
        <w:rPr>
          <w:rFonts w:hint="eastAsia" w:ascii="宋体" w:hAnsi="宋体" w:eastAsia="宋体" w:cs="宋体"/>
          <w:color w:val="auto"/>
          <w:sz w:val="21"/>
          <w:szCs w:val="21"/>
        </w:rPr>
        <w:t>的违约责任。</w:t>
      </w:r>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2</w:t>
      </w:r>
      <w:r>
        <w:rPr>
          <w:rFonts w:hint="eastAsia" w:ascii="宋体" w:hAnsi="宋体" w:eastAsia="宋体" w:cs="宋体"/>
          <w:color w:val="auto"/>
          <w:sz w:val="21"/>
          <w:szCs w:val="21"/>
        </w:rPr>
        <w:t xml:space="preserve">) </w:t>
      </w:r>
      <w:r>
        <w:rPr>
          <w:rFonts w:hint="eastAsia" w:ascii="宋体" w:hAnsi="宋体" w:eastAsia="宋体" w:cs="宋体"/>
          <w:color w:val="auto"/>
          <w:sz w:val="21"/>
          <w:szCs w:val="21"/>
          <w:lang w:eastAsia="zh-CN"/>
        </w:rPr>
        <w:t>中标人</w:t>
      </w:r>
      <w:r>
        <w:rPr>
          <w:rFonts w:hint="eastAsia" w:ascii="宋体" w:hAnsi="宋体" w:eastAsia="宋体" w:cs="宋体"/>
          <w:color w:val="auto"/>
          <w:sz w:val="21"/>
          <w:szCs w:val="21"/>
        </w:rPr>
        <w:t>未按合同约定履行货物的更换、退货责任，或所交货物经检验累计出现</w:t>
      </w:r>
      <w:r>
        <w:rPr>
          <w:rFonts w:hint="eastAsia" w:ascii="宋体" w:hAnsi="宋体" w:eastAsia="宋体" w:cs="宋体"/>
          <w:color w:val="auto"/>
          <w:sz w:val="21"/>
          <w:szCs w:val="21"/>
          <w:lang w:val="en-US" w:eastAsia="zh-CN"/>
        </w:rPr>
        <w:t>2</w:t>
      </w:r>
      <w:r>
        <w:rPr>
          <w:rFonts w:hint="eastAsia" w:ascii="宋体" w:hAnsi="宋体" w:eastAsia="宋体" w:cs="宋体"/>
          <w:color w:val="auto"/>
          <w:sz w:val="21"/>
          <w:szCs w:val="21"/>
        </w:rPr>
        <w:t>次以上（含本数）不合格的情况，</w:t>
      </w:r>
      <w:r>
        <w:rPr>
          <w:rFonts w:hint="eastAsia" w:ascii="宋体" w:hAnsi="宋体" w:eastAsia="宋体" w:cs="宋体"/>
          <w:color w:val="auto"/>
          <w:sz w:val="21"/>
          <w:szCs w:val="21"/>
          <w:lang w:eastAsia="zh-CN"/>
        </w:rPr>
        <w:t>中标人</w:t>
      </w:r>
      <w:r>
        <w:rPr>
          <w:rFonts w:hint="eastAsia" w:ascii="宋体" w:hAnsi="宋体" w:eastAsia="宋体" w:cs="宋体"/>
          <w:color w:val="auto"/>
          <w:sz w:val="21"/>
          <w:szCs w:val="21"/>
        </w:rPr>
        <w:t>须按所在污水处理项目及提标项目供货货物总价的3%（不含</w:t>
      </w:r>
      <w:r>
        <w:rPr>
          <w:rFonts w:hint="eastAsia" w:ascii="宋体" w:hAnsi="宋体" w:eastAsia="宋体" w:cs="宋体"/>
          <w:color w:val="auto"/>
          <w:sz w:val="21"/>
          <w:szCs w:val="21"/>
          <w:lang w:eastAsia="zh-CN"/>
        </w:rPr>
        <w:t>中标人</w:t>
      </w:r>
      <w:r>
        <w:rPr>
          <w:rFonts w:hint="eastAsia" w:ascii="宋体" w:hAnsi="宋体" w:eastAsia="宋体" w:cs="宋体"/>
          <w:color w:val="auto"/>
          <w:sz w:val="21"/>
          <w:szCs w:val="21"/>
        </w:rPr>
        <w:t>销项税）向采购支付违约金，最高不超过所在污水处理项目及提标项目供货货物金额的10%。</w:t>
      </w:r>
      <w:r>
        <w:rPr>
          <w:rFonts w:hint="eastAsia" w:ascii="宋体" w:hAnsi="宋体" w:eastAsia="宋体" w:cs="宋体"/>
          <w:color w:val="auto"/>
          <w:sz w:val="21"/>
          <w:szCs w:val="21"/>
          <w:lang w:eastAsia="zh-CN"/>
        </w:rPr>
        <w:t>招标人</w:t>
      </w:r>
      <w:r>
        <w:rPr>
          <w:rFonts w:hint="eastAsia" w:ascii="宋体" w:hAnsi="宋体" w:eastAsia="宋体" w:cs="宋体"/>
          <w:color w:val="auto"/>
          <w:sz w:val="21"/>
          <w:szCs w:val="21"/>
        </w:rPr>
        <w:t>将有权单方中止或解除合同，没收履约担保。</w:t>
      </w:r>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rPr>
        <w:t xml:space="preserve">) </w:t>
      </w:r>
      <w:r>
        <w:rPr>
          <w:rFonts w:hint="eastAsia" w:ascii="宋体" w:hAnsi="宋体" w:eastAsia="宋体" w:cs="宋体"/>
          <w:color w:val="auto"/>
          <w:sz w:val="21"/>
          <w:szCs w:val="21"/>
          <w:lang w:eastAsia="zh-CN"/>
        </w:rPr>
        <w:t>中标人</w:t>
      </w:r>
      <w:r>
        <w:rPr>
          <w:rFonts w:hint="eastAsia" w:ascii="宋体" w:hAnsi="宋体" w:eastAsia="宋体" w:cs="宋体"/>
          <w:color w:val="auto"/>
          <w:sz w:val="21"/>
          <w:szCs w:val="21"/>
        </w:rPr>
        <w:t>未按约定履行售后服务义务的，</w:t>
      </w:r>
      <w:r>
        <w:rPr>
          <w:rFonts w:hint="eastAsia" w:ascii="宋体" w:hAnsi="宋体" w:eastAsia="宋体" w:cs="宋体"/>
          <w:color w:val="auto"/>
          <w:sz w:val="21"/>
          <w:szCs w:val="21"/>
          <w:lang w:eastAsia="zh-CN"/>
        </w:rPr>
        <w:t>招标人</w:t>
      </w:r>
      <w:r>
        <w:rPr>
          <w:rFonts w:hint="eastAsia" w:ascii="宋体" w:hAnsi="宋体" w:eastAsia="宋体" w:cs="宋体"/>
          <w:color w:val="auto"/>
          <w:sz w:val="21"/>
          <w:szCs w:val="21"/>
        </w:rPr>
        <w:t>有权要求限期改正，如逾期仍未改正的，</w:t>
      </w:r>
      <w:r>
        <w:rPr>
          <w:rFonts w:hint="eastAsia" w:ascii="宋体" w:hAnsi="宋体" w:eastAsia="宋体" w:cs="宋体"/>
          <w:color w:val="auto"/>
          <w:sz w:val="21"/>
          <w:szCs w:val="21"/>
          <w:lang w:eastAsia="zh-CN"/>
        </w:rPr>
        <w:t>招标人</w:t>
      </w:r>
      <w:r>
        <w:rPr>
          <w:rFonts w:hint="eastAsia" w:ascii="宋体" w:hAnsi="宋体" w:eastAsia="宋体" w:cs="宋体"/>
          <w:color w:val="auto"/>
          <w:sz w:val="21"/>
          <w:szCs w:val="21"/>
        </w:rPr>
        <w:t>有权要求其他第三方提供相关服务，因此产生的费用全部由</w:t>
      </w:r>
      <w:r>
        <w:rPr>
          <w:rFonts w:hint="eastAsia" w:ascii="宋体" w:hAnsi="宋体" w:eastAsia="宋体" w:cs="宋体"/>
          <w:color w:val="auto"/>
          <w:sz w:val="21"/>
          <w:szCs w:val="21"/>
          <w:lang w:eastAsia="zh-CN"/>
        </w:rPr>
        <w:t>中标人</w:t>
      </w:r>
      <w:r>
        <w:rPr>
          <w:rFonts w:hint="eastAsia" w:ascii="宋体" w:hAnsi="宋体" w:eastAsia="宋体" w:cs="宋体"/>
          <w:color w:val="auto"/>
          <w:sz w:val="21"/>
          <w:szCs w:val="21"/>
        </w:rPr>
        <w:t>承担，并且</w:t>
      </w:r>
      <w:r>
        <w:rPr>
          <w:rFonts w:hint="eastAsia" w:ascii="宋体" w:hAnsi="宋体" w:eastAsia="宋体" w:cs="宋体"/>
          <w:color w:val="auto"/>
          <w:sz w:val="21"/>
          <w:szCs w:val="21"/>
          <w:lang w:eastAsia="zh-CN"/>
        </w:rPr>
        <w:t>招标人</w:t>
      </w:r>
      <w:r>
        <w:rPr>
          <w:rFonts w:hint="eastAsia" w:ascii="宋体" w:hAnsi="宋体" w:eastAsia="宋体" w:cs="宋体"/>
          <w:color w:val="auto"/>
          <w:sz w:val="21"/>
          <w:szCs w:val="21"/>
        </w:rPr>
        <w:t>有权单方解除合同，并没收履约担保。</w:t>
      </w:r>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4</w:t>
      </w:r>
      <w:r>
        <w:rPr>
          <w:rFonts w:hint="eastAsia" w:ascii="宋体" w:hAnsi="宋体" w:eastAsia="宋体" w:cs="宋体"/>
          <w:color w:val="auto"/>
          <w:sz w:val="21"/>
          <w:szCs w:val="21"/>
        </w:rPr>
        <w:t>) 无论是否在质保期内，因</w:t>
      </w:r>
      <w:r>
        <w:rPr>
          <w:rFonts w:hint="eastAsia" w:ascii="宋体" w:hAnsi="宋体" w:eastAsia="宋体" w:cs="宋体"/>
          <w:color w:val="auto"/>
          <w:sz w:val="21"/>
          <w:szCs w:val="21"/>
          <w:lang w:eastAsia="zh-CN"/>
        </w:rPr>
        <w:t>中标人</w:t>
      </w:r>
      <w:r>
        <w:rPr>
          <w:rFonts w:hint="eastAsia" w:ascii="宋体" w:hAnsi="宋体" w:eastAsia="宋体" w:cs="宋体"/>
          <w:color w:val="auto"/>
          <w:sz w:val="21"/>
          <w:szCs w:val="21"/>
        </w:rPr>
        <w:t>所供货物质量问题导致</w:t>
      </w:r>
      <w:r>
        <w:rPr>
          <w:rFonts w:hint="eastAsia" w:ascii="宋体" w:hAnsi="宋体" w:eastAsia="宋体" w:cs="宋体"/>
          <w:color w:val="auto"/>
          <w:sz w:val="21"/>
          <w:szCs w:val="21"/>
          <w:lang w:eastAsia="zh-CN"/>
        </w:rPr>
        <w:t>招标人</w:t>
      </w:r>
      <w:r>
        <w:rPr>
          <w:rFonts w:hint="eastAsia" w:ascii="宋体" w:hAnsi="宋体" w:eastAsia="宋体" w:cs="宋体"/>
          <w:color w:val="auto"/>
          <w:sz w:val="21"/>
          <w:szCs w:val="21"/>
        </w:rPr>
        <w:t>旗下污水处理项目及提标项目特洁安紫外消毒设备（设备型号：TROJAN UV 3000 PLUS）运行出现异常、故障、发生安全事故或引起其他损失和造成不良后果的，</w:t>
      </w:r>
      <w:r>
        <w:rPr>
          <w:rFonts w:hint="eastAsia" w:ascii="宋体" w:hAnsi="宋体" w:eastAsia="宋体" w:cs="宋体"/>
          <w:color w:val="auto"/>
          <w:sz w:val="21"/>
          <w:szCs w:val="21"/>
          <w:lang w:eastAsia="zh-CN"/>
        </w:rPr>
        <w:t>中标人</w:t>
      </w:r>
      <w:r>
        <w:rPr>
          <w:rFonts w:hint="eastAsia" w:ascii="宋体" w:hAnsi="宋体" w:eastAsia="宋体" w:cs="宋体"/>
          <w:color w:val="auto"/>
          <w:sz w:val="21"/>
          <w:szCs w:val="21"/>
        </w:rPr>
        <w:t>应在接到</w:t>
      </w:r>
      <w:r>
        <w:rPr>
          <w:rFonts w:hint="eastAsia" w:ascii="宋体" w:hAnsi="宋体" w:eastAsia="宋体" w:cs="宋体"/>
          <w:color w:val="auto"/>
          <w:sz w:val="21"/>
          <w:szCs w:val="21"/>
          <w:lang w:eastAsia="zh-CN"/>
        </w:rPr>
        <w:t>招标人</w:t>
      </w:r>
      <w:r>
        <w:rPr>
          <w:rFonts w:hint="eastAsia" w:ascii="宋体" w:hAnsi="宋体" w:eastAsia="宋体" w:cs="宋体"/>
          <w:color w:val="auto"/>
          <w:sz w:val="21"/>
          <w:szCs w:val="21"/>
        </w:rPr>
        <w:t>通知后6小时内到达现场确认情况，并承担全部责任及损失赔偿。</w:t>
      </w:r>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5</w:t>
      </w:r>
      <w:r>
        <w:rPr>
          <w:rFonts w:hint="eastAsia" w:ascii="宋体" w:hAnsi="宋体" w:eastAsia="宋体" w:cs="宋体"/>
          <w:color w:val="auto"/>
          <w:sz w:val="21"/>
          <w:szCs w:val="21"/>
        </w:rPr>
        <w:t xml:space="preserve">) </w:t>
      </w:r>
      <w:r>
        <w:rPr>
          <w:rFonts w:hint="eastAsia" w:ascii="宋体" w:hAnsi="宋体" w:eastAsia="宋体" w:cs="宋体"/>
          <w:color w:val="auto"/>
          <w:sz w:val="21"/>
          <w:szCs w:val="21"/>
          <w:lang w:eastAsia="zh-CN"/>
        </w:rPr>
        <w:t>中标人</w:t>
      </w:r>
      <w:r>
        <w:rPr>
          <w:rFonts w:hint="eastAsia" w:ascii="宋体" w:hAnsi="宋体" w:eastAsia="宋体" w:cs="宋体"/>
          <w:color w:val="auto"/>
          <w:sz w:val="21"/>
          <w:szCs w:val="21"/>
        </w:rPr>
        <w:t>自</w:t>
      </w:r>
      <w:r>
        <w:rPr>
          <w:rFonts w:hint="eastAsia" w:ascii="宋体" w:hAnsi="宋体" w:eastAsia="宋体" w:cs="宋体"/>
          <w:color w:val="auto"/>
          <w:sz w:val="21"/>
          <w:szCs w:val="21"/>
          <w:lang w:eastAsia="zh-CN"/>
        </w:rPr>
        <w:t>招标人</w:t>
      </w:r>
      <w:r>
        <w:rPr>
          <w:rFonts w:hint="eastAsia" w:ascii="宋体" w:hAnsi="宋体" w:eastAsia="宋体" w:cs="宋体"/>
          <w:color w:val="auto"/>
          <w:sz w:val="21"/>
          <w:szCs w:val="21"/>
        </w:rPr>
        <w:t>通知货物不合格之时起，</w:t>
      </w:r>
      <w:r>
        <w:rPr>
          <w:rFonts w:hint="eastAsia" w:ascii="宋体" w:hAnsi="宋体" w:eastAsia="宋体" w:cs="宋体"/>
          <w:color w:val="auto"/>
          <w:sz w:val="21"/>
          <w:szCs w:val="21"/>
          <w:lang w:eastAsia="zh-CN"/>
        </w:rPr>
        <w:t>招标人</w:t>
      </w:r>
      <w:r>
        <w:rPr>
          <w:rFonts w:hint="eastAsia" w:ascii="宋体" w:hAnsi="宋体" w:eastAsia="宋体" w:cs="宋体"/>
          <w:color w:val="auto"/>
          <w:sz w:val="21"/>
          <w:szCs w:val="21"/>
        </w:rPr>
        <w:t>有权要求</w:t>
      </w:r>
      <w:r>
        <w:rPr>
          <w:rFonts w:hint="eastAsia" w:ascii="宋体" w:hAnsi="宋体" w:eastAsia="宋体" w:cs="宋体"/>
          <w:color w:val="auto"/>
          <w:sz w:val="21"/>
          <w:szCs w:val="21"/>
          <w:lang w:eastAsia="zh-CN"/>
        </w:rPr>
        <w:t>中标人</w:t>
      </w:r>
      <w:r>
        <w:rPr>
          <w:rFonts w:hint="eastAsia" w:ascii="宋体" w:hAnsi="宋体" w:eastAsia="宋体" w:cs="宋体"/>
          <w:color w:val="auto"/>
          <w:sz w:val="21"/>
          <w:szCs w:val="21"/>
        </w:rPr>
        <w:t>必须加急供货，在20日内将等量的合格货物送交</w:t>
      </w:r>
      <w:r>
        <w:rPr>
          <w:rFonts w:hint="eastAsia" w:ascii="宋体" w:hAnsi="宋体" w:eastAsia="宋体" w:cs="宋体"/>
          <w:color w:val="auto"/>
          <w:sz w:val="21"/>
          <w:szCs w:val="21"/>
          <w:lang w:eastAsia="zh-CN"/>
        </w:rPr>
        <w:t>招标人</w:t>
      </w:r>
      <w:r>
        <w:rPr>
          <w:rFonts w:hint="eastAsia" w:ascii="宋体" w:hAnsi="宋体" w:eastAsia="宋体" w:cs="宋体"/>
          <w:color w:val="auto"/>
          <w:sz w:val="21"/>
          <w:szCs w:val="21"/>
        </w:rPr>
        <w:t>，否则按逾期供货的违约规定进行处理。</w:t>
      </w:r>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6</w:t>
      </w:r>
      <w:r>
        <w:rPr>
          <w:rFonts w:hint="eastAsia" w:ascii="宋体" w:hAnsi="宋体" w:eastAsia="宋体" w:cs="宋体"/>
          <w:color w:val="auto"/>
          <w:sz w:val="21"/>
          <w:szCs w:val="21"/>
        </w:rPr>
        <w:t xml:space="preserve">) </w:t>
      </w:r>
      <w:r>
        <w:rPr>
          <w:rFonts w:hint="eastAsia" w:ascii="宋体" w:hAnsi="宋体" w:eastAsia="宋体" w:cs="宋体"/>
          <w:color w:val="auto"/>
          <w:sz w:val="21"/>
          <w:szCs w:val="21"/>
          <w:lang w:eastAsia="zh-CN"/>
        </w:rPr>
        <w:t>中标人</w:t>
      </w:r>
      <w:r>
        <w:rPr>
          <w:rFonts w:hint="eastAsia" w:ascii="宋体" w:hAnsi="宋体" w:eastAsia="宋体" w:cs="宋体"/>
          <w:color w:val="auto"/>
          <w:sz w:val="21"/>
          <w:szCs w:val="21"/>
        </w:rPr>
        <w:t>应确保所交货物不得侵犯第三方任何权益，否则，由此引起的一切责任及损失都由</w:t>
      </w:r>
      <w:r>
        <w:rPr>
          <w:rFonts w:hint="eastAsia" w:ascii="宋体" w:hAnsi="宋体" w:eastAsia="宋体" w:cs="宋体"/>
          <w:color w:val="auto"/>
          <w:sz w:val="21"/>
          <w:szCs w:val="21"/>
          <w:lang w:eastAsia="zh-CN"/>
        </w:rPr>
        <w:t>中标人</w:t>
      </w:r>
      <w:r>
        <w:rPr>
          <w:rFonts w:hint="eastAsia" w:ascii="宋体" w:hAnsi="宋体" w:eastAsia="宋体" w:cs="宋体"/>
          <w:color w:val="auto"/>
          <w:sz w:val="21"/>
          <w:szCs w:val="21"/>
        </w:rPr>
        <w:t>承担，造成</w:t>
      </w:r>
      <w:r>
        <w:rPr>
          <w:rFonts w:hint="eastAsia" w:ascii="宋体" w:hAnsi="宋体" w:eastAsia="宋体" w:cs="宋体"/>
          <w:color w:val="auto"/>
          <w:sz w:val="21"/>
          <w:szCs w:val="21"/>
          <w:lang w:eastAsia="zh-CN"/>
        </w:rPr>
        <w:t>招标人</w:t>
      </w:r>
      <w:r>
        <w:rPr>
          <w:rFonts w:hint="eastAsia" w:ascii="宋体" w:hAnsi="宋体" w:eastAsia="宋体" w:cs="宋体"/>
          <w:color w:val="auto"/>
          <w:sz w:val="21"/>
          <w:szCs w:val="21"/>
        </w:rPr>
        <w:t>损失，</w:t>
      </w:r>
      <w:r>
        <w:rPr>
          <w:rFonts w:hint="eastAsia" w:ascii="宋体" w:hAnsi="宋体" w:eastAsia="宋体" w:cs="宋体"/>
          <w:color w:val="auto"/>
          <w:sz w:val="21"/>
          <w:szCs w:val="21"/>
          <w:lang w:eastAsia="zh-CN"/>
        </w:rPr>
        <w:t>中标人</w:t>
      </w:r>
      <w:r>
        <w:rPr>
          <w:rFonts w:hint="eastAsia" w:ascii="宋体" w:hAnsi="宋体" w:eastAsia="宋体" w:cs="宋体"/>
          <w:color w:val="auto"/>
          <w:sz w:val="21"/>
          <w:szCs w:val="21"/>
        </w:rPr>
        <w:t>还需予以足额赔偿。</w:t>
      </w:r>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7</w:t>
      </w:r>
      <w:r>
        <w:rPr>
          <w:rFonts w:hint="eastAsia" w:ascii="宋体" w:hAnsi="宋体" w:eastAsia="宋体" w:cs="宋体"/>
          <w:color w:val="auto"/>
          <w:sz w:val="21"/>
          <w:szCs w:val="21"/>
        </w:rPr>
        <w:t>) 因货物的质量问题而发生争议，由广东省或东莞市质检部门进行质量鉴定。货物符合质量标准的，鉴定费用由</w:t>
      </w:r>
      <w:r>
        <w:rPr>
          <w:rFonts w:hint="eastAsia" w:ascii="宋体" w:hAnsi="宋体" w:eastAsia="宋体" w:cs="宋体"/>
          <w:color w:val="auto"/>
          <w:sz w:val="21"/>
          <w:szCs w:val="21"/>
          <w:lang w:eastAsia="zh-CN"/>
        </w:rPr>
        <w:t>招标人</w:t>
      </w:r>
      <w:r>
        <w:rPr>
          <w:rFonts w:hint="eastAsia" w:ascii="宋体" w:hAnsi="宋体" w:eastAsia="宋体" w:cs="宋体"/>
          <w:color w:val="auto"/>
          <w:sz w:val="21"/>
          <w:szCs w:val="21"/>
        </w:rPr>
        <w:t>承担；货物不符合质量标准的，鉴定费用由</w:t>
      </w:r>
      <w:r>
        <w:rPr>
          <w:rFonts w:hint="eastAsia" w:ascii="宋体" w:hAnsi="宋体" w:eastAsia="宋体" w:cs="宋体"/>
          <w:color w:val="auto"/>
          <w:sz w:val="21"/>
          <w:szCs w:val="21"/>
          <w:lang w:eastAsia="zh-CN"/>
        </w:rPr>
        <w:t>中标人</w:t>
      </w:r>
      <w:r>
        <w:rPr>
          <w:rFonts w:hint="eastAsia" w:ascii="宋体" w:hAnsi="宋体" w:eastAsia="宋体" w:cs="宋体"/>
          <w:color w:val="auto"/>
          <w:sz w:val="21"/>
          <w:szCs w:val="21"/>
        </w:rPr>
        <w:t>承担。</w:t>
      </w:r>
    </w:p>
    <w:p>
      <w:pPr>
        <w:spacing w:line="160" w:lineRule="exact"/>
        <w:rPr>
          <w:rFonts w:hint="eastAsia" w:ascii="宋体" w:hAnsi="宋体" w:eastAsia="宋体" w:cs="宋体"/>
          <w:color w:val="auto"/>
          <w:sz w:val="21"/>
          <w:szCs w:val="21"/>
        </w:rPr>
      </w:pPr>
    </w:p>
    <w:p>
      <w:pPr>
        <w:spacing w:line="360" w:lineRule="auto"/>
        <w:rPr>
          <w:rFonts w:hint="eastAsia" w:ascii="宋体" w:hAnsi="宋体" w:eastAsia="宋体" w:cs="宋体"/>
          <w:b/>
          <w:color w:val="auto"/>
          <w:sz w:val="21"/>
          <w:szCs w:val="21"/>
        </w:rPr>
      </w:pPr>
      <w:r>
        <w:rPr>
          <w:rFonts w:hint="eastAsia" w:ascii="宋体" w:hAnsi="宋体" w:eastAsia="宋体" w:cs="宋体"/>
          <w:b/>
          <w:color w:val="auto"/>
          <w:sz w:val="21"/>
          <w:szCs w:val="21"/>
        </w:rPr>
        <w:t>8.价款要求</w:t>
      </w:r>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 在合同履行过程中，货物合同单价（即销售额，不含</w:t>
      </w:r>
      <w:r>
        <w:rPr>
          <w:rFonts w:hint="eastAsia" w:ascii="宋体" w:hAnsi="宋体" w:eastAsia="宋体" w:cs="宋体"/>
          <w:color w:val="auto"/>
          <w:sz w:val="21"/>
          <w:szCs w:val="21"/>
          <w:lang w:eastAsia="zh-CN"/>
        </w:rPr>
        <w:t>中标人</w:t>
      </w:r>
      <w:r>
        <w:rPr>
          <w:rFonts w:hint="eastAsia" w:ascii="宋体" w:hAnsi="宋体" w:eastAsia="宋体" w:cs="宋体"/>
          <w:color w:val="auto"/>
          <w:sz w:val="21"/>
          <w:szCs w:val="21"/>
        </w:rPr>
        <w:t>销项税额）不随法律法规政策、物价人工、工期调整而进行调整，未经</w:t>
      </w:r>
      <w:r>
        <w:rPr>
          <w:rFonts w:hint="eastAsia" w:ascii="宋体" w:hAnsi="宋体" w:eastAsia="宋体" w:cs="宋体"/>
          <w:color w:val="auto"/>
          <w:sz w:val="21"/>
          <w:szCs w:val="21"/>
          <w:lang w:eastAsia="zh-CN"/>
        </w:rPr>
        <w:t>招标人</w:t>
      </w:r>
      <w:r>
        <w:rPr>
          <w:rFonts w:hint="eastAsia" w:ascii="宋体" w:hAnsi="宋体" w:eastAsia="宋体" w:cs="宋体"/>
          <w:color w:val="auto"/>
          <w:sz w:val="21"/>
          <w:szCs w:val="21"/>
        </w:rPr>
        <w:t>书面确认，</w:t>
      </w:r>
      <w:r>
        <w:rPr>
          <w:rFonts w:hint="eastAsia" w:ascii="宋体" w:hAnsi="宋体" w:eastAsia="宋体" w:cs="宋体"/>
          <w:color w:val="auto"/>
          <w:sz w:val="21"/>
          <w:szCs w:val="21"/>
          <w:lang w:eastAsia="zh-CN"/>
        </w:rPr>
        <w:t>中标人</w:t>
      </w:r>
      <w:r>
        <w:rPr>
          <w:rFonts w:hint="eastAsia" w:ascii="宋体" w:hAnsi="宋体" w:eastAsia="宋体" w:cs="宋体"/>
          <w:color w:val="auto"/>
          <w:sz w:val="21"/>
          <w:szCs w:val="21"/>
        </w:rPr>
        <w:t>无权增加任何费用。</w:t>
      </w:r>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(2) 货物供货的款项按各污水处理项目及提标项目进行支付、结算。</w:t>
      </w:r>
      <w:r>
        <w:rPr>
          <w:rFonts w:hint="eastAsia" w:ascii="宋体" w:hAnsi="宋体" w:eastAsia="宋体" w:cs="宋体"/>
          <w:color w:val="auto"/>
          <w:sz w:val="21"/>
          <w:szCs w:val="21"/>
          <w:lang w:eastAsia="zh-CN"/>
        </w:rPr>
        <w:t>招标人</w:t>
      </w:r>
      <w:r>
        <w:rPr>
          <w:rFonts w:hint="eastAsia" w:ascii="宋体" w:hAnsi="宋体" w:eastAsia="宋体" w:cs="宋体"/>
          <w:color w:val="auto"/>
          <w:sz w:val="21"/>
          <w:szCs w:val="21"/>
        </w:rPr>
        <w:t>旗下污水处理项目及提标项目收到中标人所供全部货物并</w:t>
      </w:r>
      <w:r>
        <w:rPr>
          <w:rFonts w:hint="eastAsia" w:ascii="宋体" w:hAnsi="宋体" w:eastAsia="宋体" w:cs="宋体"/>
          <w:color w:val="auto"/>
          <w:sz w:val="21"/>
          <w:szCs w:val="21"/>
          <w:lang w:val="en-US" w:eastAsia="zh-CN"/>
        </w:rPr>
        <w:t>到货</w:t>
      </w:r>
      <w:r>
        <w:rPr>
          <w:rFonts w:hint="eastAsia" w:ascii="宋体" w:hAnsi="宋体" w:eastAsia="宋体" w:cs="宋体"/>
          <w:color w:val="auto"/>
          <w:sz w:val="21"/>
          <w:szCs w:val="21"/>
        </w:rPr>
        <w:t>验收合格后，</w:t>
      </w:r>
      <w:r>
        <w:rPr>
          <w:rFonts w:hint="eastAsia" w:ascii="宋体" w:hAnsi="宋体" w:eastAsia="宋体" w:cs="宋体"/>
          <w:color w:val="auto"/>
          <w:sz w:val="21"/>
          <w:szCs w:val="21"/>
          <w:lang w:eastAsia="zh-CN"/>
        </w:rPr>
        <w:t>中标人</w:t>
      </w:r>
      <w:r>
        <w:rPr>
          <w:rFonts w:hint="eastAsia" w:ascii="宋体" w:hAnsi="宋体" w:eastAsia="宋体" w:cs="宋体"/>
          <w:color w:val="auto"/>
          <w:sz w:val="21"/>
          <w:szCs w:val="21"/>
        </w:rPr>
        <w:t>向招标人提交对应项目请款报告及请款金额等额、合法、有效的增值税专用发票等相关请款资料，招标人在收到前述材料并确认无误后</w:t>
      </w:r>
      <w:r>
        <w:rPr>
          <w:rFonts w:hint="eastAsia" w:ascii="宋体" w:hAnsi="宋体" w:eastAsia="宋体" w:cs="宋体"/>
          <w:color w:val="auto"/>
          <w:sz w:val="21"/>
          <w:szCs w:val="21"/>
          <w:lang w:val="en-US" w:eastAsia="zh-CN"/>
        </w:rPr>
        <w:t>15</w:t>
      </w:r>
      <w:r>
        <w:rPr>
          <w:rFonts w:hint="eastAsia" w:ascii="宋体" w:hAnsi="宋体" w:eastAsia="宋体" w:cs="宋体"/>
          <w:color w:val="auto"/>
          <w:sz w:val="21"/>
          <w:szCs w:val="21"/>
        </w:rPr>
        <w:t>日内，招标人支付对应项目合同价</w:t>
      </w:r>
      <w:r>
        <w:rPr>
          <w:rFonts w:hint="eastAsia" w:ascii="宋体" w:hAnsi="宋体" w:eastAsia="宋体" w:cs="宋体"/>
          <w:color w:val="auto"/>
          <w:sz w:val="21"/>
          <w:szCs w:val="21"/>
          <w:lang w:val="en-US" w:eastAsia="zh-CN"/>
        </w:rPr>
        <w:t>30</w:t>
      </w:r>
      <w:r>
        <w:rPr>
          <w:rFonts w:hint="eastAsia" w:ascii="宋体" w:hAnsi="宋体" w:eastAsia="宋体" w:cs="宋体"/>
          <w:color w:val="auto"/>
          <w:sz w:val="21"/>
          <w:szCs w:val="21"/>
        </w:rPr>
        <w:t>%及对应税额款项给</w:t>
      </w:r>
      <w:r>
        <w:rPr>
          <w:rFonts w:hint="eastAsia" w:ascii="宋体" w:hAnsi="宋体" w:eastAsia="宋体" w:cs="宋体"/>
          <w:color w:val="auto"/>
          <w:sz w:val="21"/>
          <w:szCs w:val="21"/>
          <w:lang w:eastAsia="zh-CN"/>
        </w:rPr>
        <w:t>中标人。中标人送达的全部货物经招标人旗下污水处理项目及提标项目</w:t>
      </w:r>
      <w:r>
        <w:rPr>
          <w:rFonts w:hint="eastAsia" w:ascii="宋体" w:hAnsi="宋体" w:eastAsia="宋体" w:cs="宋体"/>
          <w:color w:val="auto"/>
          <w:sz w:val="21"/>
          <w:szCs w:val="21"/>
          <w:lang w:val="en-US" w:eastAsia="zh-CN"/>
        </w:rPr>
        <w:t>最终</w:t>
      </w:r>
      <w:r>
        <w:rPr>
          <w:rFonts w:hint="eastAsia" w:ascii="宋体" w:hAnsi="宋体" w:eastAsia="宋体" w:cs="宋体"/>
          <w:color w:val="auto"/>
          <w:sz w:val="21"/>
          <w:szCs w:val="21"/>
        </w:rPr>
        <w:t>验收合格后，</w:t>
      </w:r>
      <w:r>
        <w:rPr>
          <w:rFonts w:hint="eastAsia" w:ascii="宋体" w:hAnsi="宋体" w:eastAsia="宋体" w:cs="宋体"/>
          <w:color w:val="auto"/>
          <w:sz w:val="21"/>
          <w:szCs w:val="21"/>
          <w:lang w:eastAsia="zh-CN"/>
        </w:rPr>
        <w:t>中标人</w:t>
      </w:r>
      <w:r>
        <w:rPr>
          <w:rFonts w:hint="eastAsia" w:ascii="宋体" w:hAnsi="宋体" w:eastAsia="宋体" w:cs="宋体"/>
          <w:color w:val="auto"/>
          <w:sz w:val="21"/>
          <w:szCs w:val="21"/>
        </w:rPr>
        <w:t>向招标人提交对应项目请款报告及与请款金额等额、合法、有效的增值税专用发票等相关请款资料，招标人在收到前述材料并确认无误后</w:t>
      </w:r>
      <w:r>
        <w:rPr>
          <w:rFonts w:hint="eastAsia" w:ascii="宋体" w:hAnsi="宋体" w:eastAsia="宋体" w:cs="宋体"/>
          <w:color w:val="auto"/>
          <w:sz w:val="21"/>
          <w:szCs w:val="21"/>
          <w:lang w:val="en-US" w:eastAsia="zh-CN"/>
        </w:rPr>
        <w:t>15</w:t>
      </w:r>
      <w:r>
        <w:rPr>
          <w:rFonts w:hint="eastAsia" w:ascii="宋体" w:hAnsi="宋体" w:eastAsia="宋体" w:cs="宋体"/>
          <w:color w:val="auto"/>
          <w:sz w:val="21"/>
          <w:szCs w:val="21"/>
        </w:rPr>
        <w:t>日内，招标人支付对应项目合同价</w:t>
      </w:r>
      <w:r>
        <w:rPr>
          <w:rFonts w:hint="eastAsia" w:ascii="宋体" w:hAnsi="宋体" w:eastAsia="宋体" w:cs="宋体"/>
          <w:color w:val="auto"/>
          <w:sz w:val="21"/>
          <w:szCs w:val="21"/>
          <w:lang w:val="en-US" w:eastAsia="zh-CN"/>
        </w:rPr>
        <w:t>65</w:t>
      </w:r>
      <w:r>
        <w:rPr>
          <w:rFonts w:hint="eastAsia" w:ascii="宋体" w:hAnsi="宋体" w:eastAsia="宋体" w:cs="宋体"/>
          <w:color w:val="auto"/>
          <w:sz w:val="21"/>
          <w:szCs w:val="21"/>
        </w:rPr>
        <w:t>%及对应税额款项给</w:t>
      </w:r>
      <w:r>
        <w:rPr>
          <w:rFonts w:hint="eastAsia" w:ascii="宋体" w:hAnsi="宋体" w:eastAsia="宋体" w:cs="宋体"/>
          <w:color w:val="auto"/>
          <w:sz w:val="21"/>
          <w:szCs w:val="21"/>
          <w:lang w:eastAsia="zh-CN"/>
        </w:rPr>
        <w:t>中标人。对应项目</w:t>
      </w:r>
      <w:r>
        <w:rPr>
          <w:rFonts w:hint="eastAsia" w:ascii="宋体" w:hAnsi="宋体" w:eastAsia="宋体" w:cs="宋体"/>
          <w:color w:val="auto"/>
          <w:sz w:val="21"/>
          <w:szCs w:val="21"/>
        </w:rPr>
        <w:t>剩余的5%合同价款作为质保金。质保期满后，所供货物无质量问题且</w:t>
      </w:r>
      <w:r>
        <w:rPr>
          <w:rFonts w:hint="eastAsia" w:ascii="宋体" w:hAnsi="宋体" w:eastAsia="宋体" w:cs="宋体"/>
          <w:color w:val="auto"/>
          <w:sz w:val="21"/>
          <w:szCs w:val="21"/>
          <w:lang w:eastAsia="zh-CN"/>
        </w:rPr>
        <w:t>中标人</w:t>
      </w:r>
      <w:r>
        <w:rPr>
          <w:rFonts w:hint="eastAsia" w:ascii="宋体" w:hAnsi="宋体" w:eastAsia="宋体" w:cs="宋体"/>
          <w:color w:val="auto"/>
          <w:sz w:val="21"/>
          <w:szCs w:val="21"/>
        </w:rPr>
        <w:t>按照合同约定提供质保服务的，由</w:t>
      </w:r>
      <w:r>
        <w:rPr>
          <w:rFonts w:hint="eastAsia" w:ascii="宋体" w:hAnsi="宋体" w:eastAsia="宋体" w:cs="宋体"/>
          <w:color w:val="auto"/>
          <w:sz w:val="21"/>
          <w:szCs w:val="21"/>
          <w:lang w:eastAsia="zh-CN"/>
        </w:rPr>
        <w:t>中标人</w:t>
      </w:r>
      <w:r>
        <w:rPr>
          <w:rFonts w:hint="eastAsia" w:ascii="宋体" w:hAnsi="宋体" w:eastAsia="宋体" w:cs="宋体"/>
          <w:color w:val="auto"/>
          <w:sz w:val="21"/>
          <w:szCs w:val="21"/>
        </w:rPr>
        <w:t>提供请款报告及与请款金额等额的合法、有效的增值税专用发票等相关请款资料，招标人将对应项目质保金支付给</w:t>
      </w:r>
      <w:r>
        <w:rPr>
          <w:rFonts w:hint="eastAsia" w:ascii="宋体" w:hAnsi="宋体" w:eastAsia="宋体" w:cs="宋体"/>
          <w:color w:val="auto"/>
          <w:sz w:val="21"/>
          <w:szCs w:val="21"/>
          <w:lang w:eastAsia="zh-CN"/>
        </w:rPr>
        <w:t>中标人</w:t>
      </w:r>
      <w:r>
        <w:rPr>
          <w:rFonts w:hint="eastAsia" w:ascii="宋体" w:hAnsi="宋体" w:eastAsia="宋体" w:cs="宋体"/>
          <w:color w:val="auto"/>
          <w:sz w:val="21"/>
          <w:szCs w:val="21"/>
        </w:rPr>
        <w:t>。采购人通过银行转账或银行承兑汇票方式支付相应款项至供货单位银行账户中，汇票期限不超过三个月，每期款项支付方式由采购人决定。</w:t>
      </w:r>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 xml:space="preserve">(3) </w:t>
      </w:r>
      <w:r>
        <w:rPr>
          <w:rFonts w:hint="eastAsia" w:ascii="宋体" w:hAnsi="宋体" w:eastAsia="宋体" w:cs="宋体"/>
          <w:color w:val="auto"/>
          <w:sz w:val="21"/>
          <w:szCs w:val="21"/>
          <w:lang w:eastAsia="zh-CN"/>
        </w:rPr>
        <w:t>中标人</w:t>
      </w:r>
      <w:r>
        <w:rPr>
          <w:rFonts w:hint="eastAsia" w:ascii="宋体" w:hAnsi="宋体" w:eastAsia="宋体" w:cs="宋体"/>
          <w:color w:val="auto"/>
          <w:sz w:val="21"/>
          <w:szCs w:val="21"/>
        </w:rPr>
        <w:t>按所供货物向相应污水处理项目及提标项目提供货物请款金额等额合法有效的增值税专用发票、请款报告等请款资料，逾期提交请款资料及发票或提交资料不符合要求的，付款时间顺延，</w:t>
      </w:r>
      <w:r>
        <w:rPr>
          <w:rFonts w:hint="eastAsia" w:ascii="宋体" w:hAnsi="宋体" w:eastAsia="宋体" w:cs="宋体"/>
          <w:color w:val="auto"/>
          <w:sz w:val="21"/>
          <w:szCs w:val="21"/>
          <w:lang w:eastAsia="zh-CN"/>
        </w:rPr>
        <w:t>招标人</w:t>
      </w:r>
      <w:r>
        <w:rPr>
          <w:rFonts w:hint="eastAsia" w:ascii="宋体" w:hAnsi="宋体" w:eastAsia="宋体" w:cs="宋体"/>
          <w:color w:val="auto"/>
          <w:sz w:val="21"/>
          <w:szCs w:val="21"/>
        </w:rPr>
        <w:t>并不承担逾期付款违约责任。由于</w:t>
      </w:r>
      <w:r>
        <w:rPr>
          <w:rFonts w:hint="eastAsia" w:ascii="宋体" w:hAnsi="宋体" w:eastAsia="宋体" w:cs="宋体"/>
          <w:color w:val="auto"/>
          <w:sz w:val="21"/>
          <w:szCs w:val="21"/>
          <w:lang w:eastAsia="zh-CN"/>
        </w:rPr>
        <w:t>中标人</w:t>
      </w:r>
      <w:r>
        <w:rPr>
          <w:rFonts w:hint="eastAsia" w:ascii="宋体" w:hAnsi="宋体" w:eastAsia="宋体" w:cs="宋体"/>
          <w:color w:val="auto"/>
          <w:sz w:val="21"/>
          <w:szCs w:val="21"/>
        </w:rPr>
        <w:t>提供的发票不符合税法规定，给</w:t>
      </w:r>
      <w:r>
        <w:rPr>
          <w:rFonts w:hint="eastAsia" w:ascii="宋体" w:hAnsi="宋体" w:eastAsia="宋体" w:cs="宋体"/>
          <w:color w:val="auto"/>
          <w:sz w:val="21"/>
          <w:szCs w:val="21"/>
          <w:lang w:eastAsia="zh-CN"/>
        </w:rPr>
        <w:t>招标人</w:t>
      </w:r>
      <w:r>
        <w:rPr>
          <w:rFonts w:hint="eastAsia" w:ascii="宋体" w:hAnsi="宋体" w:eastAsia="宋体" w:cs="宋体"/>
          <w:color w:val="auto"/>
          <w:sz w:val="21"/>
          <w:szCs w:val="21"/>
        </w:rPr>
        <w:t>造成的损失由</w:t>
      </w:r>
      <w:r>
        <w:rPr>
          <w:rFonts w:hint="eastAsia" w:ascii="宋体" w:hAnsi="宋体" w:eastAsia="宋体" w:cs="宋体"/>
          <w:color w:val="auto"/>
          <w:sz w:val="21"/>
          <w:szCs w:val="21"/>
          <w:lang w:eastAsia="zh-CN"/>
        </w:rPr>
        <w:t>中标人</w:t>
      </w:r>
      <w:r>
        <w:rPr>
          <w:rFonts w:hint="eastAsia" w:ascii="宋体" w:hAnsi="宋体" w:eastAsia="宋体" w:cs="宋体"/>
          <w:color w:val="auto"/>
          <w:sz w:val="21"/>
          <w:szCs w:val="21"/>
        </w:rPr>
        <w:t>承担赔偿责任。</w:t>
      </w:r>
    </w:p>
    <w:p>
      <w:pPr>
        <w:spacing w:line="360" w:lineRule="auto"/>
        <w:rPr>
          <w:rFonts w:ascii="宋体" w:hAnsi="宋体" w:eastAsia="宋体" w:cs="Times New Roman"/>
          <w:b/>
          <w:color w:val="auto"/>
          <w:szCs w:val="21"/>
          <w:highlight w:val="none"/>
          <w:lang w:val="zh-CN"/>
        </w:rPr>
      </w:pPr>
    </w:p>
    <w:p>
      <w:pPr>
        <w:spacing w:line="360" w:lineRule="auto"/>
        <w:rPr>
          <w:rFonts w:ascii="宋体" w:hAnsi="宋体" w:eastAsia="宋体" w:cs="Times New Roman"/>
          <w:b/>
          <w:bCs/>
          <w:color w:val="auto"/>
          <w:szCs w:val="21"/>
          <w:highlight w:val="none"/>
        </w:rPr>
      </w:pPr>
      <w:r>
        <w:rPr>
          <w:rFonts w:hint="eastAsia" w:ascii="宋体" w:hAnsi="宋体" w:eastAsia="宋体" w:cs="Times New Roman"/>
          <w:b/>
          <w:bCs/>
          <w:color w:val="auto"/>
          <w:szCs w:val="21"/>
          <w:highlight w:val="none"/>
        </w:rPr>
        <w:t>附件：《采购清单及预算表》</w:t>
      </w:r>
    </w:p>
    <w:p>
      <w:pPr>
        <w:rPr>
          <w:rFonts w:ascii="宋体" w:hAnsi="宋体" w:eastAsia="宋体" w:cs="Times New Roman"/>
          <w:b/>
          <w:color w:val="auto"/>
          <w:szCs w:val="21"/>
          <w:highlight w:val="none"/>
        </w:rPr>
      </w:pPr>
      <w:r>
        <w:rPr>
          <w:rFonts w:ascii="宋体" w:hAnsi="宋体" w:eastAsia="宋体" w:cs="Times New Roman"/>
          <w:b/>
          <w:color w:val="auto"/>
          <w:szCs w:val="21"/>
          <w:highlight w:val="none"/>
        </w:rPr>
        <w:br w:type="page"/>
      </w:r>
    </w:p>
    <w:p>
      <w:pPr>
        <w:pStyle w:val="17"/>
        <w:spacing w:before="0"/>
        <w:jc w:val="both"/>
        <w:rPr>
          <w:rFonts w:hint="eastAsia" w:ascii="宋体" w:hAnsi="宋体" w:eastAsia="宋体" w:cs="宋体"/>
          <w:b/>
          <w:bCs/>
          <w:color w:val="auto"/>
          <w:sz w:val="21"/>
          <w:szCs w:val="21"/>
        </w:rPr>
      </w:pPr>
      <w:r>
        <w:rPr>
          <w:rFonts w:hint="eastAsia" w:ascii="宋体" w:hAnsi="宋体" w:eastAsia="宋体" w:cs="宋体"/>
          <w:b/>
          <w:bCs/>
          <w:color w:val="auto"/>
          <w:sz w:val="21"/>
          <w:szCs w:val="21"/>
        </w:rPr>
        <w:t>附件：《采购清单及预算表》</w:t>
      </w:r>
    </w:p>
    <w:p>
      <w:pPr>
        <w:pStyle w:val="17"/>
        <w:spacing w:before="0"/>
        <w:jc w:val="center"/>
        <w:rPr>
          <w:rFonts w:hint="eastAsia" w:ascii="宋体" w:hAnsi="宋体" w:eastAsia="宋体" w:cs="宋体"/>
          <w:b/>
          <w:bCs/>
          <w:color w:val="auto"/>
          <w:sz w:val="32"/>
          <w:szCs w:val="32"/>
        </w:rPr>
      </w:pPr>
      <w:r>
        <w:rPr>
          <w:rFonts w:hint="eastAsia" w:ascii="宋体" w:hAnsi="宋体" w:eastAsia="宋体" w:cs="宋体"/>
          <w:b/>
          <w:bCs/>
          <w:color w:val="auto"/>
          <w:sz w:val="32"/>
          <w:szCs w:val="32"/>
        </w:rPr>
        <w:t>采购清单及预算表</w:t>
      </w:r>
    </w:p>
    <w:tbl>
      <w:tblPr>
        <w:tblStyle w:val="36"/>
        <w:tblW w:w="963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567"/>
        <w:gridCol w:w="2268"/>
        <w:gridCol w:w="2268"/>
        <w:gridCol w:w="850"/>
        <w:gridCol w:w="850"/>
        <w:gridCol w:w="1417"/>
        <w:gridCol w:w="141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3"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18"/>
                <w:szCs w:val="18"/>
                <w:u w:val="none"/>
              </w:rPr>
            </w:pPr>
            <w:r>
              <w:rPr>
                <w:rFonts w:hint="eastAsia" w:ascii="宋体" w:hAnsi="宋体" w:eastAsia="宋体" w:cs="宋体"/>
                <w:b/>
                <w:i w:val="0"/>
                <w:color w:val="auto"/>
                <w:kern w:val="0"/>
                <w:sz w:val="18"/>
                <w:szCs w:val="18"/>
                <w:u w:val="none"/>
                <w:lang w:val="en-US" w:eastAsia="zh-CN" w:bidi="ar"/>
              </w:rPr>
              <w:t>序号</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18"/>
                <w:szCs w:val="18"/>
                <w:u w:val="none"/>
              </w:rPr>
            </w:pPr>
            <w:r>
              <w:rPr>
                <w:rFonts w:hint="eastAsia" w:ascii="宋体" w:hAnsi="宋体" w:eastAsia="宋体" w:cs="宋体"/>
                <w:b/>
                <w:i w:val="0"/>
                <w:color w:val="auto"/>
                <w:kern w:val="0"/>
                <w:sz w:val="18"/>
                <w:szCs w:val="18"/>
                <w:u w:val="none"/>
                <w:lang w:val="en-US" w:eastAsia="zh-CN" w:bidi="ar"/>
              </w:rPr>
              <w:t>备件名称</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18"/>
                <w:szCs w:val="18"/>
                <w:u w:val="none"/>
              </w:rPr>
            </w:pPr>
            <w:r>
              <w:rPr>
                <w:rFonts w:hint="eastAsia" w:ascii="宋体" w:hAnsi="宋体" w:eastAsia="宋体" w:cs="宋体"/>
                <w:b/>
                <w:i w:val="0"/>
                <w:color w:val="auto"/>
                <w:kern w:val="0"/>
                <w:sz w:val="18"/>
                <w:szCs w:val="18"/>
                <w:u w:val="none"/>
                <w:lang w:val="en-US" w:eastAsia="zh-CN" w:bidi="ar"/>
              </w:rPr>
              <w:t>原配件编号</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18"/>
                <w:szCs w:val="18"/>
                <w:u w:val="none"/>
              </w:rPr>
            </w:pPr>
            <w:r>
              <w:rPr>
                <w:rFonts w:hint="eastAsia" w:ascii="宋体" w:hAnsi="宋体" w:eastAsia="宋体" w:cs="宋体"/>
                <w:b/>
                <w:i w:val="0"/>
                <w:color w:val="auto"/>
                <w:kern w:val="0"/>
                <w:sz w:val="18"/>
                <w:szCs w:val="18"/>
                <w:u w:val="none"/>
                <w:lang w:val="en-US" w:eastAsia="zh-CN" w:bidi="ar"/>
              </w:rPr>
              <w:t>暂定采购数量</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18"/>
                <w:szCs w:val="18"/>
                <w:u w:val="none"/>
              </w:rPr>
            </w:pPr>
            <w:r>
              <w:rPr>
                <w:rFonts w:hint="eastAsia" w:ascii="宋体" w:hAnsi="宋体" w:eastAsia="宋体" w:cs="宋体"/>
                <w:b/>
                <w:i w:val="0"/>
                <w:color w:val="auto"/>
                <w:kern w:val="0"/>
                <w:sz w:val="18"/>
                <w:szCs w:val="18"/>
                <w:u w:val="none"/>
                <w:lang w:val="en-US" w:eastAsia="zh-CN" w:bidi="ar"/>
              </w:rPr>
              <w:t>单位</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18"/>
                <w:szCs w:val="18"/>
                <w:u w:val="none"/>
              </w:rPr>
            </w:pPr>
            <w:r>
              <w:rPr>
                <w:rFonts w:hint="eastAsia" w:ascii="宋体" w:hAnsi="宋体" w:eastAsia="宋体" w:cs="宋体"/>
                <w:b/>
                <w:i w:val="0"/>
                <w:color w:val="auto"/>
                <w:kern w:val="0"/>
                <w:sz w:val="18"/>
                <w:szCs w:val="18"/>
                <w:u w:val="none"/>
                <w:lang w:val="en-US" w:eastAsia="zh-CN" w:bidi="ar"/>
              </w:rPr>
              <w:t>不含税预算综合单价（元）</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18"/>
                <w:szCs w:val="18"/>
                <w:u w:val="none"/>
              </w:rPr>
            </w:pPr>
            <w:r>
              <w:rPr>
                <w:rFonts w:hint="eastAsia" w:ascii="宋体" w:hAnsi="宋体" w:eastAsia="宋体" w:cs="宋体"/>
                <w:b/>
                <w:i w:val="0"/>
                <w:color w:val="auto"/>
                <w:kern w:val="0"/>
                <w:sz w:val="18"/>
                <w:szCs w:val="18"/>
                <w:u w:val="none"/>
                <w:lang w:val="en-US" w:eastAsia="zh-CN" w:bidi="ar"/>
              </w:rPr>
              <w:t>不含税预算合计（元）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3"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1</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镇流器</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917341-100</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96</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个</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3185.84</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305840.64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3"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2</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套管密封圈</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316144P，10个/包</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152</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包</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23.35</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3549.2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3"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3</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紫外灯管</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794447-ORD</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2614</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根</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1035.4</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2706535.6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3"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4</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清洗凝胶</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901507</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38</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桶</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159.29</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6053.02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3"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5</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擦拭器密封件(包含一根短氟橡胶管)</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327122</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517</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套</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175.22</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90588.74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3"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6</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紫外灯套管</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316136</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169</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根</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390.27</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65955.63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3"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7</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灯头</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316505-078X</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164</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个</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278.76</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45716.64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3"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8</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套管锁紧螺母</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316148P，10个/包</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18</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包</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135.29</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2435.22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3"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9</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擦拭器连接胶管</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105</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米</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17.7</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1858.5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3"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10</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光强传感器（含电缆线）</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015393-S-158NB</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13</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套</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8858.41</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115159.33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3"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11</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CCB母板</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931096</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5</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块</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9019.47</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45097.35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3"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12</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通讯拓展模块</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931088</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4</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块</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4429.2</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17716.8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3"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13</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光强传感器套管</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15239</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24</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根</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280.25</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6726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3"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14</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润滑脂</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JET-LUB CC LUBE 70550 14oz/支</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22</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支</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194.69</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4283.18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3"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15</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PDC内光强传感器电缆线(连接CCB板和传感器电缆，包含插头)</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15408</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23</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套</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513.27</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11805.21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3"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16</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清洗罐</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327125 2～7标准模块清洗罐</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23</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个</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314.07</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7223.61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3"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17</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清洗罐</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327125 1、8标准模块清洗罐</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12</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个</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314.07</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3768.84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3"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18</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清洗罐</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327125光强探头 清洗罐</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4</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个</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314.07</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1256.28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3"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19</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清洗罐连接软管</w:t>
            </w:r>
            <w:r>
              <w:rPr>
                <w:rFonts w:hint="eastAsia" w:ascii="宋体" w:hAnsi="宋体" w:eastAsia="宋体" w:cs="宋体"/>
                <w:i w:val="0"/>
                <w:color w:val="auto"/>
                <w:kern w:val="0"/>
                <w:sz w:val="18"/>
                <w:szCs w:val="18"/>
                <w:u w:val="none"/>
                <w:lang w:val="en-US" w:eastAsia="zh-CN" w:bidi="ar"/>
              </w:rPr>
              <w:br w:type="textWrapping"/>
            </w:r>
            <w:r>
              <w:rPr>
                <w:rFonts w:hint="eastAsia" w:ascii="宋体" w:hAnsi="宋体" w:eastAsia="宋体" w:cs="宋体"/>
                <w:i w:val="0"/>
                <w:color w:val="auto"/>
                <w:kern w:val="0"/>
                <w:sz w:val="18"/>
                <w:szCs w:val="18"/>
                <w:u w:val="none"/>
                <w:lang w:val="en-US" w:eastAsia="zh-CN" w:bidi="ar"/>
              </w:rPr>
              <w:t>(英尺)</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327030</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2</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米</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17.7</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35.4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3"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20</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清洗罐塞子</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327095P，10个/包</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2</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包</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103.54</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207.08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3"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21</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液压油</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TELLUS S2 VX15 20L/桶</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7</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桶</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1111.33</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7779.31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3"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22</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套管弹簧</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901376P，10个/包</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10</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包</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127.43</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1274.3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3"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23</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通用除垢剂</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力猛威 4L/瓶</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21</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瓶</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353.98</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7433.58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3"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24</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UV3+（弯头）（白色连接头）</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327066P，10个/包</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6</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包</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71.68</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430.08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3"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25</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UV3+（直头）（白色连接头）</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327027P，10个/包</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6</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包</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54.76</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328.56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3"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26</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第1个清洗罐(顶部)</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327125-180PLGTOP</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9</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个</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314.07</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2826.63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3"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27</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第2/6个清洗罐</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327125-180STDMID</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13</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个</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314.07</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4082.91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3"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28</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第3/7个清洗罐</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327125-020STDMID</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6</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个</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314.07</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1884.42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3"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29</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第4/5个清洗罐</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327125-020STDCYL</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6</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个</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314.07</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1884.42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3"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30</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第8个清洗罐（底部）</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327125-180PLGBOT</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11</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个</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314.07</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3454.77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3"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31</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液压驱动杆</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326411</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5</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个</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8053.1</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40265.5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3"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32</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蓝色液压软管（含接头、母头）长</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907624-04F157BL</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15</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根</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918.05</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13770.75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3"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33</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蓝色液压软管（含接头、公头）短</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907624-04M078BL</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16</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根</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789.2</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12627.2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3"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34</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黑色液压软管（含接头、公头）长</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907624-04F162BK</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15</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根</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918.05</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13770.75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3"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35</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黑色液压软管（含接头、母头）短</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907624-04F083BK</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16</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根</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789.2</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12627.2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3"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36</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清洗罐泄压阀</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821161</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1</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包</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104.69</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104.69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3"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37</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刮擦清洗圈</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编号327021，35*4mm</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50</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个</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33.82</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1691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3"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38</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传感器电缆套件，UV3000Plus NIST（含电缆和扣环）</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015509</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2</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套</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885.84</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1771.68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3" w:hRule="atLeast"/>
          <w:jc w:val="center"/>
        </w:trPr>
        <w:tc>
          <w:tcPr>
            <w:tcW w:w="8220" w:type="dxa"/>
            <w:gridSpan w:val="6"/>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jc w:val="center"/>
              <w:rPr>
                <w:rFonts w:hint="eastAsia" w:ascii="宋体" w:hAnsi="宋体" w:eastAsia="宋体" w:cs="宋体"/>
                <w:b/>
                <w:bCs/>
                <w:i w:val="0"/>
                <w:color w:val="auto"/>
                <w:sz w:val="18"/>
                <w:szCs w:val="18"/>
                <w:u w:val="none"/>
              </w:rPr>
            </w:pPr>
            <w:r>
              <w:rPr>
                <w:rFonts w:hint="eastAsia" w:ascii="宋体" w:hAnsi="宋体" w:eastAsia="宋体" w:cs="宋体"/>
                <w:b/>
                <w:bCs/>
                <w:i w:val="0"/>
                <w:color w:val="auto"/>
                <w:sz w:val="18"/>
                <w:szCs w:val="18"/>
                <w:u w:val="none"/>
              </w:rPr>
              <w:t>不含税预算</w:t>
            </w:r>
            <w:r>
              <w:rPr>
                <w:rFonts w:hint="eastAsia" w:ascii="宋体" w:hAnsi="宋体" w:eastAsia="宋体" w:cs="宋体"/>
                <w:b/>
                <w:bCs/>
                <w:i w:val="0"/>
                <w:color w:val="auto"/>
                <w:sz w:val="18"/>
                <w:szCs w:val="18"/>
                <w:u w:val="none"/>
                <w:lang w:val="en-US" w:eastAsia="zh-CN"/>
              </w:rPr>
              <w:t>总计</w:t>
            </w:r>
            <w:r>
              <w:rPr>
                <w:rFonts w:hint="eastAsia" w:ascii="宋体" w:hAnsi="宋体" w:eastAsia="宋体" w:cs="宋体"/>
                <w:b/>
                <w:bCs/>
                <w:i w:val="0"/>
                <w:color w:val="auto"/>
                <w:sz w:val="18"/>
                <w:szCs w:val="18"/>
                <w:u w:val="none"/>
              </w:rPr>
              <w:t>（元）</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jc w:val="center"/>
              <w:rPr>
                <w:rFonts w:hint="eastAsia" w:ascii="宋体" w:hAnsi="宋体" w:eastAsia="宋体" w:cs="宋体"/>
                <w:b/>
                <w:bCs/>
                <w:i w:val="0"/>
                <w:color w:val="auto"/>
                <w:sz w:val="18"/>
                <w:szCs w:val="18"/>
                <w:u w:val="none"/>
              </w:rPr>
            </w:pPr>
            <w:r>
              <w:rPr>
                <w:rFonts w:hint="eastAsia" w:ascii="宋体" w:hAnsi="宋体" w:eastAsia="宋体" w:cs="宋体"/>
                <w:b/>
                <w:bCs/>
                <w:i w:val="0"/>
                <w:color w:val="auto"/>
                <w:sz w:val="18"/>
                <w:szCs w:val="18"/>
                <w:u w:val="none"/>
              </w:rPr>
              <w:t>3569820.02</w:t>
            </w:r>
          </w:p>
        </w:tc>
      </w:tr>
    </w:tbl>
    <w:p>
      <w:pPr>
        <w:rPr>
          <w:rFonts w:hint="eastAsia"/>
          <w:color w:val="auto"/>
        </w:rPr>
      </w:pPr>
    </w:p>
    <w:p>
      <w:pPr>
        <w:pageBreakBefore/>
        <w:tabs>
          <w:tab w:val="left" w:pos="1080"/>
        </w:tabs>
        <w:autoSpaceDE w:val="0"/>
        <w:autoSpaceDN w:val="0"/>
        <w:adjustRightInd w:val="0"/>
        <w:spacing w:line="360" w:lineRule="auto"/>
        <w:ind w:left="357" w:leftChars="-100" w:hanging="567"/>
        <w:jc w:val="center"/>
        <w:outlineLvl w:val="0"/>
        <w:rPr>
          <w:rFonts w:ascii="宋体" w:hAnsi="宋体" w:eastAsia="宋体" w:cs="宋体"/>
          <w:b/>
          <w:bCs/>
          <w:color w:val="auto"/>
          <w:kern w:val="44"/>
          <w:sz w:val="32"/>
          <w:szCs w:val="32"/>
          <w:highlight w:val="none"/>
          <w:lang w:val="zh-CN"/>
        </w:rPr>
      </w:pPr>
      <w:bookmarkStart w:id="314" w:name="_Toc142508359"/>
      <w:bookmarkStart w:id="315" w:name="_Toc486167707"/>
      <w:bookmarkStart w:id="316" w:name="_Toc11281_WPSOffice_Level1"/>
      <w:bookmarkStart w:id="317" w:name="_Toc19477"/>
      <w:bookmarkStart w:id="318" w:name="_Toc28284"/>
      <w:bookmarkStart w:id="319" w:name="_Toc450662892"/>
      <w:r>
        <w:rPr>
          <w:rFonts w:hint="eastAsia" w:ascii="宋体" w:hAnsi="宋体" w:eastAsia="宋体" w:cs="宋体"/>
          <w:b/>
          <w:bCs/>
          <w:color w:val="auto"/>
          <w:kern w:val="44"/>
          <w:sz w:val="32"/>
          <w:szCs w:val="32"/>
          <w:highlight w:val="none"/>
          <w:lang w:val="zh-CN"/>
        </w:rPr>
        <w:t>第四篇</w:t>
      </w:r>
      <w:r>
        <w:rPr>
          <w:rFonts w:ascii="宋体" w:hAnsi="宋体" w:eastAsia="宋体" w:cs="宋体"/>
          <w:b/>
          <w:bCs/>
          <w:color w:val="auto"/>
          <w:kern w:val="44"/>
          <w:sz w:val="32"/>
          <w:szCs w:val="32"/>
          <w:highlight w:val="none"/>
          <w:lang w:val="zh-CN"/>
        </w:rPr>
        <w:t xml:space="preserve"> </w:t>
      </w:r>
      <w:r>
        <w:rPr>
          <w:rFonts w:hint="eastAsia" w:ascii="宋体" w:hAnsi="宋体" w:eastAsia="宋体" w:cs="宋体"/>
          <w:b/>
          <w:bCs/>
          <w:color w:val="auto"/>
          <w:kern w:val="44"/>
          <w:sz w:val="32"/>
          <w:szCs w:val="32"/>
          <w:highlight w:val="none"/>
          <w:lang w:val="zh-CN"/>
        </w:rPr>
        <w:t>合同条款格式</w:t>
      </w:r>
      <w:bookmarkEnd w:id="314"/>
      <w:bookmarkEnd w:id="315"/>
      <w:bookmarkEnd w:id="316"/>
      <w:bookmarkEnd w:id="317"/>
      <w:bookmarkEnd w:id="318"/>
      <w:bookmarkEnd w:id="319"/>
    </w:p>
    <w:p>
      <w:pPr>
        <w:autoSpaceDE w:val="0"/>
        <w:autoSpaceDN w:val="0"/>
        <w:adjustRightInd w:val="0"/>
        <w:snapToGrid w:val="0"/>
        <w:spacing w:line="360" w:lineRule="auto"/>
        <w:jc w:val="center"/>
        <w:rPr>
          <w:rFonts w:ascii="宋体" w:hAnsi="宋体" w:eastAsia="宋体" w:cs="Times New Roman"/>
          <w:color w:val="auto"/>
          <w:kern w:val="0"/>
          <w:sz w:val="24"/>
          <w:szCs w:val="24"/>
          <w:highlight w:val="none"/>
        </w:rPr>
      </w:pPr>
    </w:p>
    <w:p>
      <w:pPr>
        <w:autoSpaceDE w:val="0"/>
        <w:autoSpaceDN w:val="0"/>
        <w:adjustRightInd w:val="0"/>
        <w:snapToGrid w:val="0"/>
        <w:spacing w:line="360" w:lineRule="auto"/>
        <w:jc w:val="center"/>
        <w:rPr>
          <w:rFonts w:ascii="宋体" w:hAnsi="宋体" w:eastAsia="宋体" w:cs="Times New Roman"/>
          <w:color w:val="auto"/>
          <w:kern w:val="0"/>
          <w:sz w:val="24"/>
          <w:szCs w:val="24"/>
          <w:highlight w:val="none"/>
        </w:rPr>
      </w:pPr>
    </w:p>
    <w:p>
      <w:pPr>
        <w:autoSpaceDE w:val="0"/>
        <w:autoSpaceDN w:val="0"/>
        <w:adjustRightInd w:val="0"/>
        <w:snapToGrid w:val="0"/>
        <w:spacing w:line="360" w:lineRule="auto"/>
        <w:jc w:val="center"/>
        <w:rPr>
          <w:rFonts w:ascii="宋体" w:hAnsi="宋体" w:eastAsia="宋体" w:cs="Times New Roman"/>
          <w:color w:val="auto"/>
          <w:kern w:val="0"/>
          <w:sz w:val="24"/>
          <w:szCs w:val="24"/>
          <w:highlight w:val="none"/>
        </w:rPr>
      </w:pPr>
    </w:p>
    <w:p>
      <w:pPr>
        <w:autoSpaceDE w:val="0"/>
        <w:autoSpaceDN w:val="0"/>
        <w:adjustRightInd w:val="0"/>
        <w:spacing w:line="360" w:lineRule="auto"/>
        <w:jc w:val="center"/>
        <w:rPr>
          <w:rFonts w:hint="eastAsia" w:ascii="宋体" w:hAnsi="宋体" w:eastAsia="宋体" w:cs="Times New Roman"/>
          <w:b/>
          <w:color w:val="auto"/>
          <w:kern w:val="0"/>
          <w:sz w:val="52"/>
          <w:szCs w:val="96"/>
          <w:highlight w:val="none"/>
          <w:lang w:eastAsia="zh-CN"/>
        </w:rPr>
      </w:pPr>
      <w:r>
        <w:rPr>
          <w:rFonts w:hint="eastAsia" w:ascii="宋体" w:hAnsi="宋体" w:eastAsia="宋体" w:cs="Times New Roman"/>
          <w:b/>
          <w:color w:val="auto"/>
          <w:kern w:val="0"/>
          <w:sz w:val="52"/>
          <w:szCs w:val="96"/>
          <w:highlight w:val="none"/>
          <w:lang w:eastAsia="zh-CN"/>
        </w:rPr>
        <w:t>东莞市石鼓净水有限公司2024年紫外消毒设备零配件采购项目</w:t>
      </w:r>
    </w:p>
    <w:p>
      <w:pPr>
        <w:autoSpaceDE w:val="0"/>
        <w:autoSpaceDN w:val="0"/>
        <w:adjustRightInd w:val="0"/>
        <w:spacing w:line="360" w:lineRule="auto"/>
        <w:jc w:val="center"/>
        <w:rPr>
          <w:rFonts w:ascii="宋体" w:hAnsi="宋体" w:eastAsia="宋体" w:cs="Times New Roman"/>
          <w:bCs/>
          <w:color w:val="auto"/>
          <w:kern w:val="0"/>
          <w:sz w:val="52"/>
          <w:szCs w:val="52"/>
          <w:highlight w:val="none"/>
        </w:rPr>
      </w:pPr>
    </w:p>
    <w:p>
      <w:pPr>
        <w:autoSpaceDE w:val="0"/>
        <w:autoSpaceDN w:val="0"/>
        <w:adjustRightInd w:val="0"/>
        <w:spacing w:before="840" w:beforeLines="350" w:after="360" w:afterLines="150" w:line="360" w:lineRule="auto"/>
        <w:jc w:val="center"/>
        <w:rPr>
          <w:rFonts w:ascii="宋体" w:hAnsi="宋体" w:eastAsia="宋体" w:cs="Times New Roman"/>
          <w:b/>
          <w:bCs/>
          <w:color w:val="auto"/>
          <w:spacing w:val="60"/>
          <w:kern w:val="0"/>
          <w:sz w:val="52"/>
          <w:szCs w:val="52"/>
          <w:highlight w:val="none"/>
        </w:rPr>
      </w:pPr>
      <w:r>
        <w:rPr>
          <w:rFonts w:hint="eastAsia" w:ascii="宋体" w:hAnsi="宋体" w:eastAsia="宋体" w:cs="Times New Roman"/>
          <w:b/>
          <w:bCs/>
          <w:color w:val="auto"/>
          <w:spacing w:val="60"/>
          <w:kern w:val="0"/>
          <w:sz w:val="52"/>
          <w:szCs w:val="52"/>
          <w:highlight w:val="none"/>
        </w:rPr>
        <w:t>采购合同</w:t>
      </w:r>
    </w:p>
    <w:p>
      <w:pPr>
        <w:autoSpaceDE w:val="0"/>
        <w:autoSpaceDN w:val="0"/>
        <w:adjustRightInd w:val="0"/>
        <w:spacing w:line="360" w:lineRule="auto"/>
        <w:jc w:val="center"/>
        <w:rPr>
          <w:rFonts w:ascii="宋体" w:hAnsi="宋体" w:eastAsia="宋体" w:cs="Times New Roman"/>
          <w:b/>
          <w:bCs/>
          <w:color w:val="auto"/>
          <w:kern w:val="0"/>
          <w:sz w:val="24"/>
          <w:szCs w:val="21"/>
          <w:highlight w:val="none"/>
        </w:rPr>
      </w:pPr>
      <w:r>
        <w:rPr>
          <w:rFonts w:hint="eastAsia" w:ascii="宋体" w:hAnsi="宋体" w:eastAsia="宋体" w:cs="Times New Roman"/>
          <w:b/>
          <w:bCs/>
          <w:color w:val="auto"/>
          <w:kern w:val="0"/>
          <w:sz w:val="24"/>
          <w:szCs w:val="21"/>
          <w:highlight w:val="none"/>
        </w:rPr>
        <w:t>（合同编号：       ）</w:t>
      </w:r>
    </w:p>
    <w:p>
      <w:pPr>
        <w:autoSpaceDE w:val="0"/>
        <w:autoSpaceDN w:val="0"/>
        <w:adjustRightInd w:val="0"/>
        <w:spacing w:line="360" w:lineRule="auto"/>
        <w:jc w:val="left"/>
        <w:rPr>
          <w:rFonts w:ascii="宋体" w:hAnsi="宋体" w:eastAsia="宋体" w:cs="Times New Roman"/>
          <w:b/>
          <w:bCs/>
          <w:color w:val="auto"/>
          <w:kern w:val="0"/>
          <w:sz w:val="24"/>
          <w:szCs w:val="21"/>
          <w:highlight w:val="none"/>
        </w:rPr>
      </w:pPr>
    </w:p>
    <w:p>
      <w:pPr>
        <w:autoSpaceDE w:val="0"/>
        <w:autoSpaceDN w:val="0"/>
        <w:adjustRightInd w:val="0"/>
        <w:spacing w:line="360" w:lineRule="auto"/>
        <w:jc w:val="left"/>
        <w:rPr>
          <w:rFonts w:ascii="宋体" w:hAnsi="宋体" w:eastAsia="宋体" w:cs="Times New Roman"/>
          <w:b/>
          <w:bCs/>
          <w:color w:val="auto"/>
          <w:kern w:val="0"/>
          <w:sz w:val="24"/>
          <w:szCs w:val="21"/>
          <w:highlight w:val="none"/>
        </w:rPr>
      </w:pPr>
    </w:p>
    <w:p>
      <w:pPr>
        <w:autoSpaceDE w:val="0"/>
        <w:autoSpaceDN w:val="0"/>
        <w:adjustRightInd w:val="0"/>
        <w:spacing w:line="360" w:lineRule="auto"/>
        <w:jc w:val="left"/>
        <w:rPr>
          <w:rFonts w:ascii="宋体" w:hAnsi="宋体" w:eastAsia="宋体" w:cs="Times New Roman"/>
          <w:b/>
          <w:bCs/>
          <w:color w:val="auto"/>
          <w:kern w:val="0"/>
          <w:sz w:val="24"/>
          <w:szCs w:val="21"/>
          <w:highlight w:val="none"/>
        </w:rPr>
      </w:pPr>
    </w:p>
    <w:p>
      <w:pPr>
        <w:autoSpaceDE w:val="0"/>
        <w:autoSpaceDN w:val="0"/>
        <w:adjustRightInd w:val="0"/>
        <w:spacing w:line="360" w:lineRule="auto"/>
        <w:jc w:val="left"/>
        <w:rPr>
          <w:rFonts w:ascii="宋体" w:hAnsi="宋体" w:eastAsia="宋体" w:cs="Times New Roman"/>
          <w:b/>
          <w:bCs/>
          <w:color w:val="auto"/>
          <w:kern w:val="0"/>
          <w:sz w:val="24"/>
          <w:szCs w:val="21"/>
          <w:highlight w:val="none"/>
        </w:rPr>
      </w:pPr>
    </w:p>
    <w:p>
      <w:pPr>
        <w:autoSpaceDE w:val="0"/>
        <w:autoSpaceDN w:val="0"/>
        <w:adjustRightInd w:val="0"/>
        <w:spacing w:line="480" w:lineRule="auto"/>
        <w:ind w:firstLine="3351" w:firstLineChars="1192"/>
        <w:jc w:val="left"/>
        <w:rPr>
          <w:rFonts w:ascii="宋体" w:hAnsi="宋体" w:eastAsia="宋体" w:cs="Times New Roman"/>
          <w:b/>
          <w:bCs/>
          <w:color w:val="auto"/>
          <w:kern w:val="0"/>
          <w:sz w:val="28"/>
          <w:szCs w:val="28"/>
          <w:highlight w:val="none"/>
        </w:rPr>
      </w:pPr>
      <w:r>
        <w:rPr>
          <w:rFonts w:hint="eastAsia" w:ascii="宋体" w:hAnsi="宋体" w:eastAsia="宋体" w:cs="宋体"/>
          <w:b/>
          <w:bCs/>
          <w:color w:val="auto"/>
          <w:kern w:val="0"/>
          <w:sz w:val="28"/>
          <w:szCs w:val="28"/>
          <w:highlight w:val="none"/>
        </w:rPr>
        <w:t>甲方：</w:t>
      </w:r>
      <w:r>
        <w:rPr>
          <w:rFonts w:hint="eastAsia" w:ascii="宋体" w:hAnsi="宋体" w:eastAsia="宋体" w:cs="Times New Roman"/>
          <w:b/>
          <w:bCs/>
          <w:color w:val="auto"/>
          <w:kern w:val="0"/>
          <w:sz w:val="28"/>
          <w:szCs w:val="28"/>
          <w:highlight w:val="none"/>
          <w:u w:val="single"/>
          <w:lang w:eastAsia="zh-CN"/>
        </w:rPr>
        <w:t>东莞市石鼓净水有限公司</w:t>
      </w:r>
      <w:r>
        <w:rPr>
          <w:rFonts w:hint="eastAsia" w:ascii="宋体" w:hAnsi="宋体" w:eastAsia="宋体" w:cs="Times New Roman"/>
          <w:b/>
          <w:bCs/>
          <w:color w:val="auto"/>
          <w:kern w:val="0"/>
          <w:sz w:val="28"/>
          <w:szCs w:val="28"/>
          <w:highlight w:val="none"/>
          <w:u w:val="single"/>
        </w:rPr>
        <w:t xml:space="preserve"> </w:t>
      </w:r>
      <w:r>
        <w:rPr>
          <w:rFonts w:ascii="宋体" w:hAnsi="宋体" w:eastAsia="宋体" w:cs="Times New Roman"/>
          <w:b/>
          <w:bCs/>
          <w:color w:val="auto"/>
          <w:kern w:val="0"/>
          <w:sz w:val="28"/>
          <w:szCs w:val="28"/>
          <w:highlight w:val="none"/>
        </w:rPr>
        <w:t xml:space="preserve"> </w:t>
      </w:r>
    </w:p>
    <w:p>
      <w:pPr>
        <w:autoSpaceDE w:val="0"/>
        <w:autoSpaceDN w:val="0"/>
        <w:adjustRightInd w:val="0"/>
        <w:spacing w:line="480" w:lineRule="auto"/>
        <w:ind w:firstLine="3351" w:firstLineChars="1192"/>
        <w:jc w:val="left"/>
        <w:rPr>
          <w:rFonts w:ascii="宋体" w:hAnsi="宋体" w:eastAsia="宋体" w:cs="Times New Roman"/>
          <w:b/>
          <w:bCs/>
          <w:color w:val="auto"/>
          <w:kern w:val="0"/>
          <w:sz w:val="28"/>
          <w:szCs w:val="28"/>
          <w:highlight w:val="none"/>
          <w:u w:val="single"/>
        </w:rPr>
      </w:pPr>
      <w:r>
        <w:rPr>
          <w:rFonts w:hint="eastAsia" w:ascii="宋体" w:hAnsi="宋体" w:eastAsia="宋体" w:cs="宋体"/>
          <w:b/>
          <w:bCs/>
          <w:color w:val="auto"/>
          <w:kern w:val="0"/>
          <w:sz w:val="28"/>
          <w:szCs w:val="28"/>
          <w:highlight w:val="none"/>
        </w:rPr>
        <w:t>乙方：</w:t>
      </w:r>
      <w:r>
        <w:rPr>
          <w:rFonts w:hint="eastAsia" w:ascii="宋体" w:hAnsi="宋体" w:eastAsia="宋体" w:cs="宋体"/>
          <w:b/>
          <w:bCs/>
          <w:color w:val="auto"/>
          <w:kern w:val="0"/>
          <w:sz w:val="28"/>
          <w:szCs w:val="28"/>
          <w:highlight w:val="none"/>
          <w:u w:val="single"/>
        </w:rPr>
        <w:t xml:space="preserve">                          </w:t>
      </w:r>
    </w:p>
    <w:p>
      <w:pPr>
        <w:autoSpaceDE w:val="0"/>
        <w:autoSpaceDN w:val="0"/>
        <w:adjustRightInd w:val="0"/>
        <w:spacing w:line="360" w:lineRule="auto"/>
        <w:ind w:firstLine="1102" w:firstLineChars="392"/>
        <w:jc w:val="left"/>
        <w:rPr>
          <w:rFonts w:ascii="宋体" w:hAnsi="宋体" w:eastAsia="宋体" w:cs="宋体"/>
          <w:b/>
          <w:bCs/>
          <w:color w:val="auto"/>
          <w:kern w:val="0"/>
          <w:sz w:val="28"/>
          <w:szCs w:val="28"/>
          <w:highlight w:val="none"/>
        </w:rPr>
      </w:pPr>
    </w:p>
    <w:p>
      <w:pPr>
        <w:autoSpaceDE w:val="0"/>
        <w:autoSpaceDN w:val="0"/>
        <w:adjustRightInd w:val="0"/>
        <w:spacing w:line="360" w:lineRule="auto"/>
        <w:ind w:firstLine="3351" w:firstLineChars="1192"/>
        <w:jc w:val="left"/>
        <w:rPr>
          <w:rFonts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签订日期：   年   月   日</w:t>
      </w:r>
    </w:p>
    <w:p>
      <w:pPr>
        <w:autoSpaceDE w:val="0"/>
        <w:autoSpaceDN w:val="0"/>
        <w:adjustRightInd w:val="0"/>
        <w:jc w:val="left"/>
        <w:rPr>
          <w:rFonts w:ascii="宋体" w:hAnsi="宋体" w:eastAsia="宋体" w:cs="宋体"/>
          <w:b/>
          <w:bCs/>
          <w:color w:val="auto"/>
          <w:kern w:val="0"/>
          <w:sz w:val="28"/>
          <w:szCs w:val="28"/>
          <w:highlight w:val="none"/>
        </w:rPr>
      </w:pPr>
    </w:p>
    <w:p>
      <w:pPr>
        <w:rPr>
          <w:rFonts w:ascii="宋体" w:hAnsi="宋体" w:eastAsia="宋体" w:cs="宋体"/>
          <w:b/>
          <w:bCs/>
          <w:color w:val="auto"/>
          <w:kern w:val="0"/>
          <w:sz w:val="28"/>
          <w:szCs w:val="28"/>
          <w:highlight w:val="none"/>
        </w:rPr>
      </w:pPr>
      <w:r>
        <w:rPr>
          <w:rFonts w:ascii="宋体" w:hAnsi="宋体" w:eastAsia="宋体" w:cs="宋体"/>
          <w:b/>
          <w:bCs/>
          <w:color w:val="auto"/>
          <w:kern w:val="0"/>
          <w:sz w:val="28"/>
          <w:szCs w:val="28"/>
          <w:highlight w:val="none"/>
        </w:rPr>
        <w:br w:type="page"/>
      </w:r>
    </w:p>
    <w:p>
      <w:pPr>
        <w:keepNext w:val="0"/>
        <w:keepLines w:val="0"/>
        <w:pageBreakBefore w:val="0"/>
        <w:kinsoku/>
        <w:wordWrap/>
        <w:overflowPunct/>
        <w:topLinePunct w:val="0"/>
        <w:bidi w:val="0"/>
        <w:adjustRightInd w:val="0"/>
        <w:snapToGrid w:val="0"/>
        <w:spacing w:line="360"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 xml:space="preserve">甲方： </w:t>
      </w:r>
      <w:r>
        <w:rPr>
          <w:rFonts w:hint="eastAsia" w:ascii="宋体" w:hAnsi="宋体" w:eastAsia="宋体" w:cs="宋体"/>
          <w:color w:val="auto"/>
          <w:sz w:val="21"/>
          <w:szCs w:val="21"/>
          <w:u w:val="single"/>
        </w:rPr>
        <w:t xml:space="preserve">                                    </w:t>
      </w:r>
    </w:p>
    <w:p>
      <w:pPr>
        <w:keepNext w:val="0"/>
        <w:keepLines w:val="0"/>
        <w:pageBreakBefore w:val="0"/>
        <w:kinsoku/>
        <w:wordWrap/>
        <w:overflowPunct/>
        <w:topLinePunct w:val="0"/>
        <w:bidi w:val="0"/>
        <w:adjustRightInd w:val="0"/>
        <w:snapToGrid w:val="0"/>
        <w:spacing w:line="360"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乙方：</w:t>
      </w:r>
      <w:r>
        <w:rPr>
          <w:rFonts w:hint="eastAsia" w:ascii="宋体" w:hAnsi="宋体" w:eastAsia="宋体" w:cs="宋体"/>
          <w:color w:val="auto"/>
          <w:sz w:val="21"/>
          <w:szCs w:val="21"/>
          <w:u w:val="single"/>
        </w:rPr>
        <w:t xml:space="preserve">                                     </w:t>
      </w:r>
    </w:p>
    <w:p>
      <w:pPr>
        <w:keepNext w:val="0"/>
        <w:keepLines w:val="0"/>
        <w:pageBreakBefore w:val="0"/>
        <w:kinsoku/>
        <w:wordWrap/>
        <w:overflowPunct/>
        <w:topLinePunct w:val="0"/>
        <w:bidi w:val="0"/>
        <w:adjustRightInd w:val="0"/>
        <w:snapToGrid w:val="0"/>
        <w:spacing w:line="360" w:lineRule="auto"/>
        <w:textAlignment w:val="auto"/>
        <w:rPr>
          <w:rFonts w:hint="eastAsia" w:ascii="宋体" w:hAnsi="宋体" w:eastAsia="宋体" w:cs="宋体"/>
          <w:color w:val="auto"/>
          <w:sz w:val="21"/>
          <w:szCs w:val="21"/>
        </w:rPr>
      </w:pPr>
    </w:p>
    <w:p>
      <w:pPr>
        <w:keepNext w:val="0"/>
        <w:keepLines w:val="0"/>
        <w:pageBreakBefore w:val="0"/>
        <w:kinsoku/>
        <w:wordWrap/>
        <w:overflowPunct/>
        <w:topLinePunct w:val="0"/>
        <w:bidi w:val="0"/>
        <w:adjustRightInd w:val="0"/>
        <w:snapToGrid w:val="0"/>
        <w:spacing w:line="360"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根据《中华人民共和国民法典》及</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年</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月</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日通知的</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项目中标结果（招标编号：</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）和招标文件的要求，经双方协商一致，签订本合同。</w:t>
      </w:r>
    </w:p>
    <w:p>
      <w:pPr>
        <w:keepNext w:val="0"/>
        <w:keepLines w:val="0"/>
        <w:pageBreakBefore w:val="0"/>
        <w:kinsoku/>
        <w:wordWrap/>
        <w:overflowPunct/>
        <w:topLinePunct w:val="0"/>
        <w:bidi w:val="0"/>
        <w:adjustRightInd w:val="0"/>
        <w:snapToGrid w:val="0"/>
        <w:spacing w:line="360" w:lineRule="auto"/>
        <w:ind w:firstLine="420" w:firstLineChars="200"/>
        <w:textAlignment w:val="auto"/>
        <w:rPr>
          <w:rFonts w:hint="eastAsia" w:ascii="宋体" w:hAnsi="宋体" w:eastAsia="宋体" w:cs="宋体"/>
          <w:color w:val="auto"/>
          <w:sz w:val="21"/>
          <w:szCs w:val="21"/>
        </w:rPr>
      </w:pPr>
    </w:p>
    <w:p>
      <w:pPr>
        <w:keepNext w:val="0"/>
        <w:keepLines w:val="0"/>
        <w:pageBreakBefore w:val="0"/>
        <w:kinsoku/>
        <w:wordWrap/>
        <w:overflowPunct/>
        <w:topLinePunct w:val="0"/>
        <w:bidi w:val="0"/>
        <w:adjustRightInd w:val="0"/>
        <w:snapToGrid w:val="0"/>
        <w:spacing w:line="360" w:lineRule="auto"/>
        <w:ind w:firstLine="373" w:firstLineChars="177"/>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第一条 合同项目</w:t>
      </w:r>
    </w:p>
    <w:p>
      <w:pPr>
        <w:keepNext w:val="0"/>
        <w:keepLines w:val="0"/>
        <w:pageBreakBefore w:val="0"/>
        <w:kinsoku/>
        <w:wordWrap/>
        <w:overflowPunct/>
        <w:topLinePunct w:val="0"/>
        <w:bidi w:val="0"/>
        <w:adjustRightInd w:val="0"/>
        <w:snapToGrid w:val="0"/>
        <w:spacing w:line="360"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1、合同货物清单：详见附件《用户需求书》。</w:t>
      </w:r>
    </w:p>
    <w:p>
      <w:pPr>
        <w:keepNext w:val="0"/>
        <w:keepLines w:val="0"/>
        <w:pageBreakBefore w:val="0"/>
        <w:kinsoku/>
        <w:wordWrap/>
        <w:overflowPunct/>
        <w:topLinePunct w:val="0"/>
        <w:bidi w:val="0"/>
        <w:adjustRightInd w:val="0"/>
        <w:snapToGrid w:val="0"/>
        <w:spacing w:line="360" w:lineRule="auto"/>
        <w:ind w:firstLine="420" w:firstLineChars="200"/>
        <w:textAlignment w:val="auto"/>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zh-CN"/>
        </w:rPr>
        <w:t>2、本次采购数量为暂定数量仅为便于计算暂定合同价使用，不作为甲方最终采购数量的保证。实际需求数量以甲方各项目/厂区具体供货通知为准，按实结算。综合单价不随数量的变化而增减。乙方不得因甲方实际采购数量的减少或增加而要求提供任何形式的补偿或赔偿，或者要求甲方按暂定数量采购相应货物。合同履约过程中，如甲方有新增的污水处理厂及提标项目需要供货的，按不含税中标综合单价与乙方签订补充协议。</w:t>
      </w:r>
    </w:p>
    <w:p>
      <w:pPr>
        <w:keepNext w:val="0"/>
        <w:keepLines w:val="0"/>
        <w:pageBreakBefore w:val="0"/>
        <w:kinsoku/>
        <w:wordWrap/>
        <w:overflowPunct/>
        <w:topLinePunct w:val="0"/>
        <w:bidi w:val="0"/>
        <w:adjustRightInd w:val="0"/>
        <w:snapToGrid w:val="0"/>
        <w:spacing w:line="360" w:lineRule="auto"/>
        <w:ind w:firstLine="420" w:firstLineChars="200"/>
        <w:textAlignment w:val="auto"/>
        <w:rPr>
          <w:rFonts w:hint="eastAsia" w:ascii="宋体" w:hAnsi="宋体" w:eastAsia="宋体" w:cs="宋体"/>
          <w:color w:val="auto"/>
          <w:kern w:val="2"/>
          <w:sz w:val="21"/>
          <w:szCs w:val="21"/>
          <w:lang w:val="zh-CN"/>
        </w:rPr>
      </w:pPr>
      <w:r>
        <w:rPr>
          <w:rFonts w:hint="eastAsia" w:ascii="宋体" w:hAnsi="宋体" w:eastAsia="宋体" w:cs="宋体"/>
          <w:color w:val="auto"/>
          <w:kern w:val="2"/>
          <w:sz w:val="21"/>
          <w:szCs w:val="21"/>
          <w:lang w:val="zh-CN"/>
        </w:rPr>
        <w:t>3、本合同的供货期：自</w:t>
      </w:r>
      <w:r>
        <w:rPr>
          <w:rFonts w:hint="eastAsia" w:ascii="宋体" w:hAnsi="宋体" w:eastAsia="宋体" w:cs="宋体"/>
          <w:color w:val="auto"/>
          <w:kern w:val="2"/>
          <w:sz w:val="21"/>
          <w:szCs w:val="21"/>
          <w:lang w:val="en-US" w:eastAsia="zh-CN"/>
        </w:rPr>
        <w:t>甲方</w:t>
      </w:r>
      <w:r>
        <w:rPr>
          <w:rFonts w:hint="eastAsia" w:ascii="宋体" w:hAnsi="宋体" w:eastAsia="宋体" w:cs="宋体"/>
          <w:color w:val="auto"/>
          <w:kern w:val="2"/>
          <w:sz w:val="21"/>
          <w:szCs w:val="21"/>
          <w:lang w:val="zh-CN"/>
        </w:rPr>
        <w:t>书面通知之日起至2025年3月31日。供货期限满后，双方经友好协商一致之后，可在保持中标综合单价不变的情况下，签订补充协议延长供货资格期限，延长的供货资格期限原则上不超过三个月。</w:t>
      </w:r>
    </w:p>
    <w:p>
      <w:pPr>
        <w:keepNext w:val="0"/>
        <w:keepLines w:val="0"/>
        <w:pageBreakBefore w:val="0"/>
        <w:kinsoku/>
        <w:wordWrap/>
        <w:overflowPunct/>
        <w:topLinePunct w:val="0"/>
        <w:bidi w:val="0"/>
        <w:adjustRightInd w:val="0"/>
        <w:snapToGrid w:val="0"/>
        <w:spacing w:line="360" w:lineRule="auto"/>
        <w:ind w:firstLine="420" w:firstLineChars="200"/>
        <w:textAlignment w:val="auto"/>
        <w:rPr>
          <w:rFonts w:hint="eastAsia" w:ascii="宋体" w:hAnsi="宋体" w:eastAsia="宋体" w:cs="宋体"/>
          <w:color w:val="auto"/>
          <w:kern w:val="2"/>
          <w:sz w:val="21"/>
          <w:szCs w:val="21"/>
          <w:lang w:val="zh-CN"/>
        </w:rPr>
      </w:pPr>
      <w:r>
        <w:rPr>
          <w:rFonts w:hint="eastAsia" w:ascii="宋体" w:hAnsi="宋体" w:eastAsia="宋体" w:cs="宋体"/>
          <w:color w:val="auto"/>
          <w:kern w:val="2"/>
          <w:sz w:val="21"/>
          <w:szCs w:val="21"/>
        </w:rPr>
        <w:t>4</w:t>
      </w:r>
      <w:r>
        <w:rPr>
          <w:rFonts w:hint="eastAsia" w:ascii="宋体" w:hAnsi="宋体" w:eastAsia="宋体" w:cs="宋体"/>
          <w:color w:val="auto"/>
          <w:kern w:val="2"/>
          <w:sz w:val="21"/>
          <w:szCs w:val="21"/>
          <w:lang w:val="zh-CN"/>
        </w:rPr>
        <w:t>、本合同的交货期：在供货时间内，乙方自接到甲方旗下污水处理项目及提标项目供货货物清单及发货通知后须在30日内完成供货。对于部分货源不充足的货物，乙方应及时与甲方旗下污水处理项目及提标项目沟通，并经甲方旗下污水处理项目及提标项目同意后，方可延长交货期。</w:t>
      </w:r>
    </w:p>
    <w:p>
      <w:pPr>
        <w:keepNext w:val="0"/>
        <w:keepLines w:val="0"/>
        <w:pageBreakBefore w:val="0"/>
        <w:kinsoku/>
        <w:wordWrap/>
        <w:overflowPunct/>
        <w:topLinePunct w:val="0"/>
        <w:bidi w:val="0"/>
        <w:adjustRightInd w:val="0"/>
        <w:snapToGrid w:val="0"/>
        <w:spacing w:line="360" w:lineRule="auto"/>
        <w:ind w:firstLine="420" w:firstLineChars="200"/>
        <w:textAlignment w:val="auto"/>
        <w:rPr>
          <w:rFonts w:hint="eastAsia" w:ascii="宋体" w:hAnsi="宋体" w:eastAsia="宋体" w:cs="宋体"/>
          <w:color w:val="auto"/>
          <w:kern w:val="2"/>
          <w:sz w:val="21"/>
          <w:szCs w:val="21"/>
          <w:lang w:val="zh-CN"/>
        </w:rPr>
      </w:pPr>
      <w:r>
        <w:rPr>
          <w:rFonts w:hint="eastAsia" w:ascii="宋体" w:hAnsi="宋体" w:eastAsia="宋体" w:cs="宋体"/>
          <w:color w:val="auto"/>
          <w:kern w:val="2"/>
          <w:sz w:val="21"/>
          <w:szCs w:val="21"/>
        </w:rPr>
        <w:t>5、</w:t>
      </w:r>
      <w:r>
        <w:rPr>
          <w:rFonts w:hint="eastAsia" w:ascii="宋体" w:hAnsi="宋体" w:eastAsia="宋体" w:cs="宋体"/>
          <w:color w:val="auto"/>
          <w:kern w:val="2"/>
          <w:sz w:val="21"/>
          <w:szCs w:val="21"/>
          <w:lang w:val="zh-CN"/>
        </w:rPr>
        <w:t>交货地点：东莞市石鼓净水有限公司旗下各污水处理项目及提标项目，详见附件《用户需求书》。</w:t>
      </w:r>
    </w:p>
    <w:p>
      <w:pPr>
        <w:keepNext w:val="0"/>
        <w:keepLines w:val="0"/>
        <w:pageBreakBefore w:val="0"/>
        <w:kinsoku/>
        <w:wordWrap/>
        <w:overflowPunct/>
        <w:topLinePunct w:val="0"/>
        <w:bidi w:val="0"/>
        <w:adjustRightInd w:val="0"/>
        <w:snapToGrid w:val="0"/>
        <w:spacing w:line="360"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6、合同履行中，甲方在本合同约定的供货期和招标范围内，有权根据项目实际情况及有关法律法规、政策的规定对合同的相应条款进行变更调整。在变更调整后，乙方应遵照执行。</w:t>
      </w:r>
    </w:p>
    <w:p>
      <w:pPr>
        <w:keepNext w:val="0"/>
        <w:keepLines w:val="0"/>
        <w:pageBreakBefore w:val="0"/>
        <w:kinsoku/>
        <w:wordWrap/>
        <w:overflowPunct/>
        <w:topLinePunct w:val="0"/>
        <w:bidi w:val="0"/>
        <w:adjustRightInd w:val="0"/>
        <w:snapToGrid w:val="0"/>
        <w:spacing w:line="360" w:lineRule="auto"/>
        <w:ind w:firstLine="373" w:firstLineChars="177"/>
        <w:textAlignment w:val="auto"/>
        <w:rPr>
          <w:rFonts w:hint="eastAsia" w:ascii="宋体" w:hAnsi="宋体" w:eastAsia="宋体" w:cs="宋体"/>
          <w:b/>
          <w:color w:val="auto"/>
          <w:sz w:val="21"/>
          <w:szCs w:val="21"/>
        </w:rPr>
      </w:pPr>
    </w:p>
    <w:p>
      <w:pPr>
        <w:keepNext w:val="0"/>
        <w:keepLines w:val="0"/>
        <w:pageBreakBefore w:val="0"/>
        <w:kinsoku/>
        <w:wordWrap/>
        <w:overflowPunct/>
        <w:topLinePunct w:val="0"/>
        <w:bidi w:val="0"/>
        <w:adjustRightInd w:val="0"/>
        <w:snapToGrid w:val="0"/>
        <w:spacing w:line="360" w:lineRule="auto"/>
        <w:ind w:firstLine="373" w:firstLineChars="177"/>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第二条 综合单价、暂定合同价</w:t>
      </w:r>
    </w:p>
    <w:p>
      <w:pPr>
        <w:keepNext w:val="0"/>
        <w:keepLines w:val="0"/>
        <w:pageBreakBefore w:val="0"/>
        <w:kinsoku/>
        <w:wordWrap/>
        <w:overflowPunct/>
        <w:topLinePunct w:val="0"/>
        <w:bidi w:val="0"/>
        <w:adjustRightInd w:val="0"/>
        <w:snapToGrid w:val="0"/>
        <w:spacing w:line="360" w:lineRule="auto"/>
        <w:ind w:firstLine="476" w:firstLineChars="227"/>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1、本合同价采用折扣系数，本项目执行的中标折扣系数为：</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合同履约过程中，采购清单中各项货物不含税中标综合单价按以下方式计算：不含税中标综合单价=不含税预算综合单价×中标折扣系数，以实际供货数量进行结算。具体不含税预算综合单价详见附件《采购清单及价格表》，对应招标时暂列采购数量清单计算的暂定合同价（即销售额，不含销项税额）=不含税暂定采购金额×中标折扣系数，即为</w:t>
      </w:r>
      <w:r>
        <w:rPr>
          <w:rFonts w:hint="eastAsia" w:ascii="宋体" w:hAnsi="宋体" w:eastAsia="宋体" w:cs="宋体"/>
          <w:color w:val="auto"/>
          <w:sz w:val="21"/>
          <w:szCs w:val="21"/>
          <w:u w:val="single"/>
        </w:rPr>
        <w:t>¥         元</w:t>
      </w:r>
      <w:r>
        <w:rPr>
          <w:rFonts w:hint="eastAsia" w:ascii="宋体" w:hAnsi="宋体" w:eastAsia="宋体" w:cs="宋体"/>
          <w:color w:val="auto"/>
          <w:sz w:val="21"/>
          <w:szCs w:val="21"/>
        </w:rPr>
        <w:t>（大写人民币</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）。出现小数点，保留小数点后2位，从小数点后第3位四舍五入。</w:t>
      </w:r>
    </w:p>
    <w:p>
      <w:pPr>
        <w:keepNext w:val="0"/>
        <w:keepLines w:val="0"/>
        <w:pageBreakBefore w:val="0"/>
        <w:kinsoku/>
        <w:wordWrap/>
        <w:overflowPunct/>
        <w:topLinePunct w:val="0"/>
        <w:bidi w:val="0"/>
        <w:adjustRightInd w:val="0"/>
        <w:snapToGrid w:val="0"/>
        <w:spacing w:line="360"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2、依法计得并根据本合同约定确定的销项税额由甲方承担。根据《中华人民共和国增值税暂行条例》（国务院令第691号修订版）及当前税务部门的相关规定，本合同项目的增值税税率为</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在本合同履行过程中，税收政策变动导致增值税税率调整，依法应调整销项税额的，依法调整；但因乙方未按甲方要求时间完成供货、未根据合同约定提供合法、完整的请款资料、货物验收不合格导致的返工或退货、货物验收合格前的非正常损耗等原因导致销项税额增加的，相应损失由乙方承担。</w:t>
      </w:r>
    </w:p>
    <w:p>
      <w:pPr>
        <w:keepNext w:val="0"/>
        <w:keepLines w:val="0"/>
        <w:pageBreakBefore w:val="0"/>
        <w:kinsoku/>
        <w:wordWrap/>
        <w:overflowPunct/>
        <w:topLinePunct w:val="0"/>
        <w:bidi w:val="0"/>
        <w:adjustRightInd w:val="0"/>
        <w:snapToGrid w:val="0"/>
        <w:spacing w:line="360" w:lineRule="auto"/>
        <w:ind w:firstLine="420" w:firstLineChars="200"/>
        <w:textAlignment w:val="auto"/>
        <w:rPr>
          <w:rFonts w:hint="eastAsia" w:ascii="宋体" w:hAnsi="宋体" w:eastAsia="宋体" w:cs="宋体"/>
          <w:color w:val="auto"/>
          <w:sz w:val="21"/>
          <w:szCs w:val="21"/>
          <w:u w:val="words"/>
        </w:rPr>
      </w:pPr>
      <w:r>
        <w:rPr>
          <w:rFonts w:hint="eastAsia" w:ascii="宋体" w:hAnsi="宋体" w:eastAsia="宋体" w:cs="宋体"/>
          <w:color w:val="auto"/>
          <w:sz w:val="21"/>
          <w:szCs w:val="21"/>
          <w:u w:val="words"/>
        </w:rPr>
        <w:t>因乙方未按法定税率计算税额或未根据本合同约定出具对应税额的增值税专用发票等乙方原因导致甲方多支付税额的，乙方必须退还甲方，给甲方造成损失的，乙方须向甲方赔偿相应损失。</w:t>
      </w:r>
    </w:p>
    <w:p>
      <w:pPr>
        <w:keepNext w:val="0"/>
        <w:keepLines w:val="0"/>
        <w:pageBreakBefore w:val="0"/>
        <w:kinsoku/>
        <w:wordWrap/>
        <w:overflowPunct/>
        <w:topLinePunct w:val="0"/>
        <w:bidi w:val="0"/>
        <w:adjustRightInd w:val="0"/>
        <w:snapToGrid w:val="0"/>
        <w:spacing w:line="360" w:lineRule="auto"/>
        <w:ind w:firstLine="476" w:firstLineChars="227"/>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3、综合单价包括了甲方需就购买本合同项下货物及其服务所支付的全部价款，包括但不限于：</w:t>
      </w:r>
    </w:p>
    <w:p>
      <w:pPr>
        <w:keepNext w:val="0"/>
        <w:keepLines w:val="0"/>
        <w:pageBreakBefore w:val="0"/>
        <w:kinsoku/>
        <w:wordWrap/>
        <w:overflowPunct/>
        <w:topLinePunct w:val="0"/>
        <w:bidi w:val="0"/>
        <w:adjustRightInd w:val="0"/>
        <w:snapToGrid w:val="0"/>
        <w:spacing w:line="360" w:lineRule="auto"/>
        <w:ind w:firstLine="476" w:firstLineChars="227"/>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（1）备品备件的采购、制造、检测、试验、送货、搬运（含二次搬运至甲方指定仓储地点）、指导安装、保险、现场仓储、质保期免费上门提供售后服务等相关服务的全部费用；</w:t>
      </w:r>
    </w:p>
    <w:p>
      <w:pPr>
        <w:keepNext w:val="0"/>
        <w:keepLines w:val="0"/>
        <w:pageBreakBefore w:val="0"/>
        <w:kinsoku/>
        <w:wordWrap/>
        <w:overflowPunct/>
        <w:topLinePunct w:val="0"/>
        <w:bidi w:val="0"/>
        <w:adjustRightInd w:val="0"/>
        <w:snapToGrid w:val="0"/>
        <w:spacing w:line="360" w:lineRule="auto"/>
        <w:ind w:firstLine="476" w:firstLineChars="227"/>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（2）货物及其工艺所有制造方、使用方应支付的对专有技术、专利权和版权、设计或其他知识产权而需要向其他方支付的版税；</w:t>
      </w:r>
    </w:p>
    <w:p>
      <w:pPr>
        <w:keepNext w:val="0"/>
        <w:keepLines w:val="0"/>
        <w:pageBreakBefore w:val="0"/>
        <w:kinsoku/>
        <w:wordWrap/>
        <w:overflowPunct/>
        <w:topLinePunct w:val="0"/>
        <w:bidi w:val="0"/>
        <w:adjustRightInd w:val="0"/>
        <w:snapToGrid w:val="0"/>
        <w:spacing w:line="360" w:lineRule="auto"/>
        <w:ind w:firstLine="476" w:firstLineChars="227"/>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（3）</w:t>
      </w:r>
      <w:r>
        <w:rPr>
          <w:rFonts w:hint="eastAsia" w:ascii="宋体" w:hAnsi="宋体" w:eastAsia="宋体" w:cs="宋体"/>
          <w:color w:val="auto"/>
          <w:kern w:val="2"/>
          <w:sz w:val="21"/>
          <w:szCs w:val="21"/>
          <w:lang w:val="zh-CN"/>
        </w:rPr>
        <w:t>日常技术指导，免费的质保服务，包括但不限于免费现场质量问题处理或更换无效产品；</w:t>
      </w:r>
    </w:p>
    <w:p>
      <w:pPr>
        <w:keepNext w:val="0"/>
        <w:keepLines w:val="0"/>
        <w:pageBreakBefore w:val="0"/>
        <w:kinsoku/>
        <w:wordWrap/>
        <w:overflowPunct/>
        <w:topLinePunct w:val="0"/>
        <w:bidi w:val="0"/>
        <w:adjustRightInd w:val="0"/>
        <w:snapToGrid w:val="0"/>
        <w:spacing w:line="360" w:lineRule="auto"/>
        <w:ind w:firstLine="476" w:firstLineChars="227"/>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（4）合理利润、乙方销项税额以外的税费、中标服务费等；</w:t>
      </w:r>
    </w:p>
    <w:p>
      <w:pPr>
        <w:keepNext w:val="0"/>
        <w:keepLines w:val="0"/>
        <w:pageBreakBefore w:val="0"/>
        <w:kinsoku/>
        <w:wordWrap/>
        <w:overflowPunct/>
        <w:topLinePunct w:val="0"/>
        <w:bidi w:val="0"/>
        <w:adjustRightInd w:val="0"/>
        <w:snapToGrid w:val="0"/>
        <w:spacing w:line="360" w:lineRule="auto"/>
        <w:ind w:firstLine="476" w:firstLineChars="227"/>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rPr>
        <w:t>（5）法律法规、商业公认、招标文件规定由乙方承担的其他直接及间接费用。</w:t>
      </w:r>
    </w:p>
    <w:p>
      <w:pPr>
        <w:keepNext w:val="0"/>
        <w:keepLines w:val="0"/>
        <w:pageBreakBefore w:val="0"/>
        <w:kinsoku/>
        <w:wordWrap/>
        <w:overflowPunct/>
        <w:topLinePunct w:val="0"/>
        <w:bidi w:val="0"/>
        <w:adjustRightInd w:val="0"/>
        <w:snapToGrid w:val="0"/>
        <w:spacing w:line="360" w:lineRule="auto"/>
        <w:ind w:firstLine="476" w:firstLineChars="227"/>
        <w:textAlignment w:val="auto"/>
        <w:rPr>
          <w:rFonts w:hint="eastAsia" w:ascii="宋体" w:hAnsi="宋体" w:eastAsia="宋体" w:cs="宋体"/>
          <w:color w:val="auto"/>
          <w:sz w:val="21"/>
          <w:szCs w:val="21"/>
        </w:rPr>
      </w:pPr>
      <w:r>
        <w:rPr>
          <w:rFonts w:hint="eastAsia" w:ascii="宋体" w:hAnsi="宋体" w:eastAsia="宋体" w:cs="宋体"/>
          <w:color w:val="auto"/>
          <w:sz w:val="21"/>
          <w:szCs w:val="21"/>
          <w:highlight w:val="none"/>
          <w:lang w:val="zh-CN" w:eastAsia="zh-CN"/>
        </w:rPr>
        <w:t>4、</w:t>
      </w:r>
      <w:r>
        <w:rPr>
          <w:rFonts w:hint="eastAsia" w:ascii="宋体" w:hAnsi="宋体" w:eastAsia="宋体" w:cs="宋体"/>
          <w:color w:val="auto"/>
          <w:sz w:val="21"/>
          <w:szCs w:val="21"/>
          <w:highlight w:val="none"/>
          <w:lang w:val="zh-CN"/>
        </w:rPr>
        <w:t>暂定合同价税合计为</w:t>
      </w:r>
      <w:r>
        <w:rPr>
          <w:rFonts w:hint="eastAsia" w:ascii="宋体" w:hAnsi="宋体" w:eastAsia="宋体" w:cs="宋体"/>
          <w:color w:val="auto"/>
          <w:sz w:val="21"/>
          <w:szCs w:val="21"/>
          <w:highlight w:val="none"/>
          <w:u w:val="none"/>
          <w:lang w:val="zh-CN"/>
        </w:rPr>
        <w:t>¥</w:t>
      </w:r>
      <w:r>
        <w:rPr>
          <w:rFonts w:hint="eastAsia" w:ascii="宋体" w:hAnsi="宋体" w:eastAsia="宋体" w:cs="宋体"/>
          <w:color w:val="auto"/>
          <w:sz w:val="21"/>
          <w:szCs w:val="21"/>
          <w:highlight w:val="none"/>
          <w:u w:val="single"/>
          <w:lang w:val="zh-CN"/>
        </w:rPr>
        <w:t xml:space="preserve">         </w:t>
      </w:r>
      <w:r>
        <w:rPr>
          <w:rFonts w:hint="eastAsia" w:ascii="宋体" w:hAnsi="宋体" w:eastAsia="宋体" w:cs="宋体"/>
          <w:color w:val="auto"/>
          <w:sz w:val="21"/>
          <w:szCs w:val="21"/>
          <w:highlight w:val="none"/>
          <w:u w:val="none"/>
          <w:lang w:val="zh-CN"/>
        </w:rPr>
        <w:t>元</w:t>
      </w:r>
      <w:r>
        <w:rPr>
          <w:rFonts w:hint="eastAsia" w:ascii="宋体" w:hAnsi="宋体" w:eastAsia="宋体" w:cs="宋体"/>
          <w:color w:val="auto"/>
          <w:sz w:val="21"/>
          <w:szCs w:val="21"/>
          <w:highlight w:val="none"/>
          <w:lang w:val="zh-CN"/>
        </w:rPr>
        <w:t>（大写人民币</w:t>
      </w:r>
      <w:r>
        <w:rPr>
          <w:rFonts w:hint="eastAsia" w:ascii="宋体" w:hAnsi="宋体" w:eastAsia="宋体" w:cs="宋体"/>
          <w:color w:val="auto"/>
          <w:sz w:val="21"/>
          <w:szCs w:val="21"/>
          <w:highlight w:val="none"/>
          <w:u w:val="single"/>
          <w:lang w:val="zh-CN"/>
        </w:rPr>
        <w:t xml:space="preserve">            </w:t>
      </w:r>
      <w:r>
        <w:rPr>
          <w:rFonts w:hint="eastAsia" w:ascii="宋体" w:hAnsi="宋体" w:eastAsia="宋体" w:cs="宋体"/>
          <w:color w:val="auto"/>
          <w:sz w:val="21"/>
          <w:szCs w:val="21"/>
          <w:highlight w:val="none"/>
          <w:lang w:val="zh-CN"/>
        </w:rPr>
        <w:t>），合同履行期间根据本条第2项规定调整销项税额的，结算合同价税合计对应调整。</w:t>
      </w:r>
    </w:p>
    <w:p>
      <w:pPr>
        <w:keepNext w:val="0"/>
        <w:keepLines w:val="0"/>
        <w:pageBreakBefore w:val="0"/>
        <w:kinsoku/>
        <w:wordWrap/>
        <w:overflowPunct/>
        <w:topLinePunct w:val="0"/>
        <w:bidi w:val="0"/>
        <w:adjustRightInd w:val="0"/>
        <w:snapToGrid w:val="0"/>
        <w:spacing w:line="360" w:lineRule="auto"/>
        <w:ind w:firstLine="476" w:firstLineChars="227"/>
        <w:textAlignment w:val="auto"/>
        <w:rPr>
          <w:rFonts w:hint="eastAsia" w:ascii="宋体" w:hAnsi="宋体" w:eastAsia="宋体" w:cs="宋体"/>
          <w:color w:val="auto"/>
          <w:sz w:val="21"/>
          <w:szCs w:val="21"/>
        </w:rPr>
      </w:pPr>
    </w:p>
    <w:p>
      <w:pPr>
        <w:keepNext w:val="0"/>
        <w:keepLines w:val="0"/>
        <w:pageBreakBefore w:val="0"/>
        <w:kinsoku/>
        <w:wordWrap/>
        <w:overflowPunct/>
        <w:topLinePunct w:val="0"/>
        <w:bidi w:val="0"/>
        <w:adjustRightInd w:val="0"/>
        <w:snapToGrid w:val="0"/>
        <w:spacing w:line="360" w:lineRule="auto"/>
        <w:ind w:firstLine="373" w:firstLineChars="177"/>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第三条 付款方式</w:t>
      </w:r>
    </w:p>
    <w:p>
      <w:pPr>
        <w:keepNext w:val="0"/>
        <w:keepLines w:val="0"/>
        <w:pageBreakBefore w:val="0"/>
        <w:kinsoku/>
        <w:wordWrap/>
        <w:overflowPunct/>
        <w:topLinePunct w:val="0"/>
        <w:bidi w:val="0"/>
        <w:adjustRightInd w:val="0"/>
        <w:snapToGrid w:val="0"/>
        <w:spacing w:line="360"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合同履约过程中，乙方根据本合同约定需向甲方支付违约金、赔偿金、或其他应付费用等款项的，乙方必须向甲方支付完相关款项后，甲方才根据本合同向乙方支付合同价和税额。若因乙方未能支付前述费用，影响项目实施的，甲方有权启用履约担保或直接从未付合同款项、质量保证金中直接扣除，且乙方必须按照扣除前述费用前的合同价（销售额）开具增值税专用发票，保证增值税税额符合法律规定。</w:t>
      </w:r>
    </w:p>
    <w:p>
      <w:pPr>
        <w:keepNext w:val="0"/>
        <w:keepLines w:val="0"/>
        <w:pageBreakBefore w:val="0"/>
        <w:kinsoku/>
        <w:wordWrap/>
        <w:overflowPunct/>
        <w:topLinePunct w:val="0"/>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货物供货的款项按各污水处理项目及提标项目进行支付、结算。</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旗下污水处理项目及提标项目收到</w:t>
      </w:r>
      <w:r>
        <w:rPr>
          <w:rFonts w:hint="eastAsia" w:ascii="宋体" w:hAnsi="宋体" w:eastAsia="宋体" w:cs="宋体"/>
          <w:color w:val="auto"/>
          <w:sz w:val="21"/>
          <w:szCs w:val="21"/>
          <w:highlight w:val="none"/>
          <w:lang w:val="en-US" w:eastAsia="zh-CN"/>
        </w:rPr>
        <w:t>乙方所供全部</w:t>
      </w:r>
      <w:r>
        <w:rPr>
          <w:rFonts w:hint="eastAsia" w:ascii="宋体" w:hAnsi="宋体" w:eastAsia="宋体" w:cs="宋体"/>
          <w:color w:val="auto"/>
          <w:sz w:val="21"/>
          <w:szCs w:val="21"/>
          <w:highlight w:val="none"/>
        </w:rPr>
        <w:t>货物并到货验收合格后，</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向</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提交</w:t>
      </w:r>
      <w:r>
        <w:rPr>
          <w:rFonts w:hint="eastAsia" w:ascii="宋体" w:hAnsi="宋体" w:eastAsia="宋体" w:cs="宋体"/>
          <w:color w:val="auto"/>
          <w:sz w:val="21"/>
          <w:szCs w:val="21"/>
          <w:highlight w:val="none"/>
          <w:lang w:val="en-US" w:eastAsia="zh-CN"/>
        </w:rPr>
        <w:t>对应项目的</w:t>
      </w:r>
      <w:r>
        <w:rPr>
          <w:rFonts w:hint="eastAsia" w:ascii="宋体" w:hAnsi="宋体" w:eastAsia="宋体" w:cs="宋体"/>
          <w:color w:val="auto"/>
          <w:sz w:val="21"/>
          <w:szCs w:val="21"/>
          <w:highlight w:val="none"/>
        </w:rPr>
        <w:t>请款报告及</w:t>
      </w:r>
      <w:r>
        <w:rPr>
          <w:rFonts w:hint="eastAsia" w:ascii="宋体" w:hAnsi="宋体" w:eastAsia="宋体" w:cs="宋体"/>
          <w:color w:val="auto"/>
          <w:sz w:val="21"/>
          <w:szCs w:val="21"/>
          <w:highlight w:val="none"/>
          <w:lang w:val="en-US" w:eastAsia="zh-CN"/>
        </w:rPr>
        <w:t>与请款</w:t>
      </w:r>
      <w:r>
        <w:rPr>
          <w:rFonts w:hint="eastAsia" w:ascii="宋体" w:hAnsi="宋体" w:eastAsia="宋体" w:cs="宋体"/>
          <w:color w:val="auto"/>
          <w:sz w:val="21"/>
          <w:szCs w:val="21"/>
          <w:highlight w:val="none"/>
        </w:rPr>
        <w:t>金额</w:t>
      </w:r>
      <w:r>
        <w:rPr>
          <w:rFonts w:hint="eastAsia" w:ascii="宋体" w:hAnsi="宋体" w:eastAsia="宋体" w:cs="宋体"/>
          <w:color w:val="auto"/>
          <w:sz w:val="21"/>
          <w:szCs w:val="21"/>
          <w:highlight w:val="none"/>
          <w:lang w:val="en-US" w:eastAsia="zh-CN"/>
        </w:rPr>
        <w:t>等额的</w:t>
      </w:r>
      <w:r>
        <w:rPr>
          <w:rFonts w:hint="eastAsia" w:ascii="宋体" w:hAnsi="宋体" w:eastAsia="宋体" w:cs="宋体"/>
          <w:color w:val="auto"/>
          <w:sz w:val="21"/>
          <w:szCs w:val="21"/>
          <w:highlight w:val="none"/>
        </w:rPr>
        <w:t>合法、有效的增值税专用发票等相关请款资料，</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在收到前述材料并确认无误后15日内，</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支付</w:t>
      </w:r>
      <w:r>
        <w:rPr>
          <w:rFonts w:hint="eastAsia" w:ascii="宋体" w:hAnsi="宋体" w:eastAsia="宋体" w:cs="宋体"/>
          <w:color w:val="auto"/>
          <w:sz w:val="21"/>
          <w:szCs w:val="21"/>
          <w:highlight w:val="none"/>
          <w:lang w:val="en-US" w:eastAsia="zh-CN"/>
        </w:rPr>
        <w:t>对应项目</w:t>
      </w:r>
      <w:r>
        <w:rPr>
          <w:rFonts w:hint="eastAsia" w:ascii="宋体" w:hAnsi="宋体" w:eastAsia="宋体" w:cs="宋体"/>
          <w:color w:val="auto"/>
          <w:sz w:val="21"/>
          <w:szCs w:val="21"/>
          <w:highlight w:val="none"/>
        </w:rPr>
        <w:t>合同</w:t>
      </w:r>
      <w:r>
        <w:rPr>
          <w:rFonts w:hint="eastAsia" w:ascii="宋体" w:hAnsi="宋体" w:eastAsia="宋体" w:cs="宋体"/>
          <w:color w:val="auto"/>
          <w:sz w:val="21"/>
          <w:szCs w:val="21"/>
          <w:highlight w:val="none"/>
          <w:lang w:val="en-US" w:eastAsia="zh-CN"/>
        </w:rPr>
        <w:t>价的</w:t>
      </w:r>
      <w:r>
        <w:rPr>
          <w:rFonts w:hint="eastAsia" w:ascii="宋体" w:hAnsi="宋体" w:eastAsia="宋体" w:cs="宋体"/>
          <w:color w:val="auto"/>
          <w:sz w:val="21"/>
          <w:szCs w:val="21"/>
          <w:highlight w:val="none"/>
        </w:rPr>
        <w:t>30%</w:t>
      </w:r>
      <w:r>
        <w:rPr>
          <w:rFonts w:hint="eastAsia" w:ascii="宋体" w:hAnsi="宋体" w:eastAsia="宋体" w:cs="宋体"/>
          <w:color w:val="auto"/>
          <w:sz w:val="21"/>
          <w:szCs w:val="21"/>
          <w:highlight w:val="none"/>
          <w:lang w:val="en-US" w:eastAsia="zh-CN"/>
        </w:rPr>
        <w:t>及对应税额</w:t>
      </w:r>
      <w:r>
        <w:rPr>
          <w:rFonts w:hint="eastAsia" w:ascii="宋体" w:hAnsi="宋体" w:eastAsia="宋体" w:cs="宋体"/>
          <w:color w:val="auto"/>
          <w:sz w:val="21"/>
          <w:szCs w:val="21"/>
          <w:highlight w:val="none"/>
        </w:rPr>
        <w:t>款项给</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乙方送达的全部货物经甲方</w:t>
      </w:r>
      <w:r>
        <w:rPr>
          <w:rFonts w:hint="eastAsia" w:ascii="宋体" w:hAnsi="宋体" w:eastAsia="宋体" w:cs="宋体"/>
          <w:color w:val="auto"/>
          <w:sz w:val="21"/>
          <w:szCs w:val="21"/>
          <w:highlight w:val="none"/>
        </w:rPr>
        <w:t>旗下污水处理项目及提标项目最终验收合格后，</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向</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提交</w:t>
      </w:r>
      <w:r>
        <w:rPr>
          <w:rFonts w:hint="eastAsia" w:ascii="宋体" w:hAnsi="宋体" w:eastAsia="宋体" w:cs="宋体"/>
          <w:color w:val="auto"/>
          <w:sz w:val="21"/>
          <w:szCs w:val="21"/>
          <w:highlight w:val="none"/>
          <w:lang w:val="en-US" w:eastAsia="zh-CN"/>
        </w:rPr>
        <w:t>对应项目</w:t>
      </w:r>
      <w:r>
        <w:rPr>
          <w:rFonts w:hint="eastAsia" w:ascii="宋体" w:hAnsi="宋体" w:eastAsia="宋体" w:cs="宋体"/>
          <w:color w:val="auto"/>
          <w:sz w:val="21"/>
          <w:szCs w:val="21"/>
          <w:highlight w:val="none"/>
        </w:rPr>
        <w:t>请款报告及</w:t>
      </w:r>
      <w:r>
        <w:rPr>
          <w:rFonts w:hint="eastAsia" w:ascii="宋体" w:hAnsi="宋体" w:eastAsia="宋体" w:cs="宋体"/>
          <w:color w:val="auto"/>
          <w:sz w:val="21"/>
          <w:szCs w:val="21"/>
          <w:highlight w:val="none"/>
          <w:lang w:val="en-US" w:eastAsia="zh-CN"/>
        </w:rPr>
        <w:t>与请款</w:t>
      </w:r>
      <w:r>
        <w:rPr>
          <w:rFonts w:hint="eastAsia" w:ascii="宋体" w:hAnsi="宋体" w:eastAsia="宋体" w:cs="宋体"/>
          <w:color w:val="auto"/>
          <w:sz w:val="21"/>
          <w:szCs w:val="21"/>
          <w:highlight w:val="none"/>
        </w:rPr>
        <w:t>金额</w:t>
      </w:r>
      <w:r>
        <w:rPr>
          <w:rFonts w:hint="eastAsia" w:ascii="宋体" w:hAnsi="宋体" w:eastAsia="宋体" w:cs="宋体"/>
          <w:color w:val="auto"/>
          <w:sz w:val="21"/>
          <w:szCs w:val="21"/>
          <w:highlight w:val="none"/>
          <w:lang w:val="en-US" w:eastAsia="zh-CN"/>
        </w:rPr>
        <w:t>等额的</w:t>
      </w:r>
      <w:r>
        <w:rPr>
          <w:rFonts w:hint="eastAsia" w:ascii="宋体" w:hAnsi="宋体" w:eastAsia="宋体" w:cs="宋体"/>
          <w:color w:val="auto"/>
          <w:sz w:val="21"/>
          <w:szCs w:val="21"/>
          <w:highlight w:val="none"/>
        </w:rPr>
        <w:t>合法、有效的增值税专用发票等相关请款资料，</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在收到前述材料并确认无误后15日内，</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支付</w:t>
      </w:r>
      <w:r>
        <w:rPr>
          <w:rFonts w:hint="eastAsia" w:ascii="宋体" w:hAnsi="宋体" w:eastAsia="宋体" w:cs="宋体"/>
          <w:color w:val="auto"/>
          <w:sz w:val="21"/>
          <w:szCs w:val="21"/>
          <w:highlight w:val="none"/>
          <w:lang w:val="en-US" w:eastAsia="zh-CN"/>
        </w:rPr>
        <w:t>对应项目</w:t>
      </w:r>
      <w:r>
        <w:rPr>
          <w:rFonts w:hint="eastAsia" w:ascii="宋体" w:hAnsi="宋体" w:eastAsia="宋体" w:cs="宋体"/>
          <w:color w:val="auto"/>
          <w:sz w:val="21"/>
          <w:szCs w:val="21"/>
          <w:highlight w:val="none"/>
        </w:rPr>
        <w:t>合同</w:t>
      </w:r>
      <w:r>
        <w:rPr>
          <w:rFonts w:hint="eastAsia" w:ascii="宋体" w:hAnsi="宋体" w:eastAsia="宋体" w:cs="宋体"/>
          <w:color w:val="auto"/>
          <w:sz w:val="21"/>
          <w:szCs w:val="21"/>
          <w:highlight w:val="none"/>
          <w:lang w:val="en-US" w:eastAsia="zh-CN"/>
        </w:rPr>
        <w:t>价</w:t>
      </w:r>
      <w:r>
        <w:rPr>
          <w:rFonts w:hint="eastAsia" w:ascii="宋体" w:hAnsi="宋体" w:eastAsia="宋体" w:cs="宋体"/>
          <w:color w:val="auto"/>
          <w:sz w:val="21"/>
          <w:szCs w:val="21"/>
          <w:highlight w:val="none"/>
        </w:rPr>
        <w:t>65%</w:t>
      </w:r>
      <w:r>
        <w:rPr>
          <w:rFonts w:hint="eastAsia" w:ascii="宋体" w:hAnsi="宋体" w:eastAsia="宋体" w:cs="宋体"/>
          <w:color w:val="auto"/>
          <w:sz w:val="21"/>
          <w:szCs w:val="21"/>
          <w:highlight w:val="none"/>
          <w:lang w:val="en-US" w:eastAsia="zh-CN"/>
        </w:rPr>
        <w:t>及对应税额</w:t>
      </w:r>
      <w:r>
        <w:rPr>
          <w:rFonts w:hint="eastAsia" w:ascii="宋体" w:hAnsi="宋体" w:eastAsia="宋体" w:cs="宋体"/>
          <w:color w:val="auto"/>
          <w:sz w:val="21"/>
          <w:szCs w:val="21"/>
          <w:highlight w:val="none"/>
        </w:rPr>
        <w:t>款项给</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对应项目</w:t>
      </w:r>
      <w:r>
        <w:rPr>
          <w:rFonts w:hint="eastAsia" w:ascii="宋体" w:hAnsi="宋体" w:eastAsia="宋体" w:cs="宋体"/>
          <w:color w:val="auto"/>
          <w:sz w:val="21"/>
          <w:szCs w:val="21"/>
          <w:highlight w:val="none"/>
        </w:rPr>
        <w:t>剩余的5%合同价款作为质保金。质保期满后，所供货物无质量问题且</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按照合同约定提供质保服务的，由</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提供</w:t>
      </w:r>
      <w:r>
        <w:rPr>
          <w:rFonts w:hint="eastAsia" w:ascii="宋体" w:hAnsi="宋体" w:eastAsia="宋体" w:cs="宋体"/>
          <w:color w:val="auto"/>
          <w:sz w:val="21"/>
          <w:szCs w:val="21"/>
          <w:highlight w:val="none"/>
          <w:lang w:val="en-US" w:eastAsia="zh-CN"/>
        </w:rPr>
        <w:t>请款报告及与请款金额</w:t>
      </w:r>
      <w:r>
        <w:rPr>
          <w:rFonts w:hint="eastAsia" w:ascii="宋体" w:hAnsi="宋体" w:eastAsia="宋体" w:cs="宋体"/>
          <w:color w:val="auto"/>
          <w:sz w:val="21"/>
          <w:szCs w:val="21"/>
          <w:highlight w:val="none"/>
        </w:rPr>
        <w:t>等额的合法、有效的增值税专用发票等相关请款资料，</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将</w:t>
      </w:r>
      <w:r>
        <w:rPr>
          <w:rFonts w:hint="eastAsia" w:ascii="宋体" w:hAnsi="宋体" w:eastAsia="宋体" w:cs="宋体"/>
          <w:color w:val="auto"/>
          <w:sz w:val="21"/>
          <w:szCs w:val="21"/>
          <w:highlight w:val="none"/>
          <w:lang w:val="en-US" w:eastAsia="zh-CN"/>
        </w:rPr>
        <w:t>对应项目</w:t>
      </w:r>
      <w:r>
        <w:rPr>
          <w:rFonts w:hint="eastAsia" w:ascii="宋体" w:hAnsi="宋体" w:eastAsia="宋体" w:cs="宋体"/>
          <w:color w:val="auto"/>
          <w:sz w:val="21"/>
          <w:szCs w:val="21"/>
          <w:highlight w:val="none"/>
        </w:rPr>
        <w:t>质保金支付给</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w:t>
      </w:r>
      <w:r>
        <w:rPr>
          <w:rFonts w:hint="eastAsia" w:ascii="宋体" w:hAnsi="宋体" w:eastAsia="宋体" w:cs="Times New Roman"/>
          <w:color w:val="auto"/>
          <w:kern w:val="0"/>
          <w:sz w:val="21"/>
          <w:szCs w:val="21"/>
        </w:rPr>
        <w:t>如质保期内乙方未能按合同约定提供质保服务的，在质保期满后由甲方根据乙方实际履行质保服务情况与乙方结算质保金。</w:t>
      </w:r>
      <w:r>
        <w:rPr>
          <w:rFonts w:hint="eastAsia" w:ascii="宋体" w:hAnsi="宋体" w:eastAsia="宋体" w:cs="宋体"/>
          <w:color w:val="auto"/>
          <w:sz w:val="21"/>
          <w:szCs w:val="21"/>
          <w:highlight w:val="none"/>
          <w:lang w:val="en-US" w:eastAsia="zh-CN"/>
        </w:rPr>
        <w:t>甲方</w:t>
      </w:r>
      <w:r>
        <w:rPr>
          <w:rFonts w:hint="eastAsia" w:ascii="宋体" w:hAnsi="宋体" w:eastAsia="宋体" w:cs="宋体"/>
          <w:color w:val="auto"/>
          <w:sz w:val="21"/>
          <w:szCs w:val="21"/>
          <w:highlight w:val="none"/>
        </w:rPr>
        <w:t>通过银行转账或银行承兑汇票方式支付相应款项至</w:t>
      </w:r>
      <w:r>
        <w:rPr>
          <w:rFonts w:hint="eastAsia" w:ascii="宋体" w:hAnsi="宋体" w:eastAsia="宋体" w:cs="宋体"/>
          <w:color w:val="auto"/>
          <w:sz w:val="21"/>
          <w:szCs w:val="21"/>
          <w:highlight w:val="none"/>
          <w:lang w:val="en-US" w:eastAsia="zh-CN"/>
        </w:rPr>
        <w:t>乙方</w:t>
      </w:r>
      <w:r>
        <w:rPr>
          <w:rFonts w:hint="eastAsia" w:ascii="宋体" w:hAnsi="宋体" w:eastAsia="宋体" w:cs="宋体"/>
          <w:color w:val="auto"/>
          <w:sz w:val="21"/>
          <w:szCs w:val="21"/>
          <w:highlight w:val="none"/>
        </w:rPr>
        <w:t>银行账户中，汇票期限不超过三个月，每期款项支付方式由</w:t>
      </w:r>
      <w:r>
        <w:rPr>
          <w:rFonts w:hint="eastAsia" w:ascii="宋体" w:hAnsi="宋体" w:eastAsia="宋体" w:cs="宋体"/>
          <w:color w:val="auto"/>
          <w:sz w:val="21"/>
          <w:szCs w:val="21"/>
          <w:highlight w:val="none"/>
          <w:lang w:val="en-US" w:eastAsia="zh-CN"/>
        </w:rPr>
        <w:t>甲方</w:t>
      </w:r>
      <w:r>
        <w:rPr>
          <w:rFonts w:hint="eastAsia" w:ascii="宋体" w:hAnsi="宋体" w:eastAsia="宋体" w:cs="宋体"/>
          <w:color w:val="auto"/>
          <w:sz w:val="21"/>
          <w:szCs w:val="21"/>
          <w:highlight w:val="none"/>
        </w:rPr>
        <w:t>决定</w:t>
      </w:r>
      <w:r>
        <w:rPr>
          <w:rFonts w:hint="eastAsia" w:ascii="宋体" w:hAnsi="宋体" w:eastAsia="宋体" w:cs="宋体"/>
          <w:color w:val="auto"/>
          <w:sz w:val="21"/>
          <w:szCs w:val="21"/>
          <w:highlight w:val="none"/>
          <w:lang w:eastAsia="zh-CN"/>
        </w:rPr>
        <w:t>。</w:t>
      </w:r>
    </w:p>
    <w:p>
      <w:pPr>
        <w:keepNext w:val="0"/>
        <w:keepLines w:val="0"/>
        <w:pageBreakBefore w:val="0"/>
        <w:kinsoku/>
        <w:wordWrap/>
        <w:overflowPunct/>
        <w:topLinePunct w:val="0"/>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按所供货物向相应污水处理项目及提标项目提供货物</w:t>
      </w:r>
      <w:r>
        <w:rPr>
          <w:rFonts w:hint="eastAsia" w:ascii="宋体" w:hAnsi="宋体" w:eastAsia="宋体" w:cs="宋体"/>
          <w:color w:val="auto"/>
          <w:sz w:val="21"/>
          <w:szCs w:val="21"/>
          <w:highlight w:val="none"/>
          <w:lang w:val="en-US" w:eastAsia="zh-CN"/>
        </w:rPr>
        <w:t>请款金额</w:t>
      </w:r>
      <w:r>
        <w:rPr>
          <w:rFonts w:hint="eastAsia" w:ascii="宋体" w:hAnsi="宋体" w:eastAsia="宋体" w:cs="宋体"/>
          <w:color w:val="auto"/>
          <w:sz w:val="21"/>
          <w:szCs w:val="21"/>
          <w:highlight w:val="none"/>
        </w:rPr>
        <w:t>等额合法</w:t>
      </w:r>
      <w:r>
        <w:rPr>
          <w:rFonts w:hint="eastAsia" w:ascii="宋体" w:hAnsi="宋体" w:eastAsia="宋体" w:cs="宋体"/>
          <w:color w:val="auto"/>
          <w:sz w:val="21"/>
          <w:szCs w:val="21"/>
          <w:highlight w:val="none"/>
          <w:lang w:val="en-US" w:eastAsia="zh-CN"/>
        </w:rPr>
        <w:t>有效</w:t>
      </w:r>
      <w:r>
        <w:rPr>
          <w:rFonts w:hint="eastAsia" w:ascii="宋体" w:hAnsi="宋体" w:eastAsia="宋体" w:cs="宋体"/>
          <w:color w:val="auto"/>
          <w:sz w:val="21"/>
          <w:szCs w:val="21"/>
          <w:highlight w:val="none"/>
        </w:rPr>
        <w:t>的增值税专用发票、请款报告等请款资料，逾期提交请款资料及发票或提交资料不符合要求的，付款时间顺延，</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并不承担逾期付款违约责任。由于</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提供的发票不符合税法规定，给</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造成的损失由</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承担赔偿责任。</w:t>
      </w:r>
    </w:p>
    <w:p>
      <w:pPr>
        <w:keepNext w:val="0"/>
        <w:keepLines w:val="0"/>
        <w:pageBreakBefore w:val="0"/>
        <w:kinsoku/>
        <w:wordWrap/>
        <w:overflowPunct/>
        <w:topLinePunct w:val="0"/>
        <w:bidi w:val="0"/>
        <w:adjustRightInd w:val="0"/>
        <w:snapToGrid w:val="0"/>
        <w:spacing w:line="360" w:lineRule="auto"/>
        <w:ind w:firstLine="373" w:firstLineChars="177"/>
        <w:textAlignment w:val="auto"/>
        <w:rPr>
          <w:rFonts w:hint="eastAsia" w:ascii="宋体" w:hAnsi="宋体" w:eastAsia="宋体" w:cs="宋体"/>
          <w:b/>
          <w:color w:val="auto"/>
          <w:sz w:val="21"/>
          <w:szCs w:val="21"/>
          <w:lang w:val="en-US" w:eastAsia="zh-CN"/>
        </w:rPr>
      </w:pPr>
    </w:p>
    <w:p>
      <w:pPr>
        <w:keepNext w:val="0"/>
        <w:keepLines w:val="0"/>
        <w:pageBreakBefore w:val="0"/>
        <w:kinsoku/>
        <w:wordWrap/>
        <w:overflowPunct/>
        <w:topLinePunct w:val="0"/>
        <w:bidi w:val="0"/>
        <w:adjustRightInd w:val="0"/>
        <w:snapToGrid w:val="0"/>
        <w:spacing w:line="360" w:lineRule="auto"/>
        <w:ind w:firstLine="373" w:firstLineChars="177"/>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第四条 合同组成</w:t>
      </w:r>
    </w:p>
    <w:p>
      <w:pPr>
        <w:keepNext w:val="0"/>
        <w:keepLines w:val="0"/>
        <w:pageBreakBefore w:val="0"/>
        <w:kinsoku/>
        <w:wordWrap/>
        <w:overflowPunct/>
        <w:topLinePunct w:val="0"/>
        <w:bidi w:val="0"/>
        <w:adjustRightInd w:val="0"/>
        <w:snapToGrid w:val="0"/>
        <w:spacing w:line="360"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详细价格组成、技术说明及其它有关合同货物的特定信息可由合同附件说明。所有附件及本项目的招标文件、答疑文件、投标文件及相关承诺、协议等均为本合同不可分割之一部分，该等文件与本合同正文约定不一致的，以有利于甲方的约定为准。</w:t>
      </w:r>
    </w:p>
    <w:p>
      <w:pPr>
        <w:keepNext w:val="0"/>
        <w:keepLines w:val="0"/>
        <w:pageBreakBefore w:val="0"/>
        <w:kinsoku/>
        <w:wordWrap/>
        <w:overflowPunct/>
        <w:topLinePunct w:val="0"/>
        <w:bidi w:val="0"/>
        <w:adjustRightInd w:val="0"/>
        <w:snapToGrid w:val="0"/>
        <w:spacing w:line="360" w:lineRule="auto"/>
        <w:ind w:firstLine="420" w:firstLineChars="200"/>
        <w:textAlignment w:val="auto"/>
        <w:rPr>
          <w:rFonts w:hint="eastAsia" w:ascii="宋体" w:hAnsi="宋体" w:eastAsia="宋体" w:cs="宋体"/>
          <w:color w:val="auto"/>
          <w:sz w:val="21"/>
          <w:szCs w:val="21"/>
        </w:rPr>
      </w:pPr>
    </w:p>
    <w:p>
      <w:pPr>
        <w:keepNext w:val="0"/>
        <w:keepLines w:val="0"/>
        <w:pageBreakBefore w:val="0"/>
        <w:kinsoku/>
        <w:wordWrap/>
        <w:overflowPunct/>
        <w:topLinePunct w:val="0"/>
        <w:bidi w:val="0"/>
        <w:adjustRightInd w:val="0"/>
        <w:snapToGrid w:val="0"/>
        <w:spacing w:line="360" w:lineRule="auto"/>
        <w:ind w:firstLine="373" w:firstLineChars="177"/>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第五条 技术要求</w:t>
      </w:r>
    </w:p>
    <w:p>
      <w:pPr>
        <w:keepNext w:val="0"/>
        <w:keepLines w:val="0"/>
        <w:pageBreakBefore w:val="0"/>
        <w:kinsoku/>
        <w:wordWrap/>
        <w:overflowPunct/>
        <w:topLinePunct w:val="0"/>
        <w:bidi w:val="0"/>
        <w:adjustRightInd w:val="0"/>
        <w:snapToGrid w:val="0"/>
        <w:spacing w:line="360"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乙方保证所提供货物均为采用合格材料和工艺制成的全新一手的未使用过的制造商原装产品，并完全符合甲方招标文件、用户需求书、本合同要求及乙方投标文件承诺的质量、规格标准；同时乙方所提供货物，必须符合国家有关法律法规和环保、主管部门要求及甲方的技术要求，不存在侵犯第三人知识产权及其他合法权益的情况，否则</w:t>
      </w:r>
      <w:r>
        <w:rPr>
          <w:rFonts w:hint="eastAsia" w:ascii="宋体" w:hAnsi="宋体" w:eastAsia="宋体" w:cs="宋体"/>
          <w:color w:val="auto"/>
          <w:sz w:val="21"/>
          <w:szCs w:val="21"/>
          <w:lang w:eastAsia="zh-Hans"/>
        </w:rPr>
        <w:t>甲方有权单方解除本合同、不予返还履约担保且要求乙方按暂定合同价税合计金额的【</w:t>
      </w:r>
      <w:r>
        <w:rPr>
          <w:rFonts w:hint="eastAsia" w:ascii="宋体" w:hAnsi="宋体" w:eastAsia="宋体" w:cs="宋体"/>
          <w:color w:val="auto"/>
          <w:sz w:val="21"/>
          <w:szCs w:val="21"/>
        </w:rPr>
        <w:t>20</w:t>
      </w:r>
      <w:r>
        <w:rPr>
          <w:rFonts w:hint="eastAsia" w:ascii="宋体" w:hAnsi="宋体" w:eastAsia="宋体" w:cs="宋体"/>
          <w:color w:val="auto"/>
          <w:sz w:val="21"/>
          <w:szCs w:val="21"/>
          <w:lang w:eastAsia="zh-Hans"/>
        </w:rPr>
        <w:t>】%承担违约责任</w:t>
      </w:r>
      <w:r>
        <w:rPr>
          <w:rFonts w:hint="eastAsia" w:ascii="宋体" w:hAnsi="宋体" w:eastAsia="宋体" w:cs="宋体"/>
          <w:color w:val="auto"/>
          <w:sz w:val="21"/>
          <w:szCs w:val="21"/>
        </w:rPr>
        <w:t>。乙方应当提供货物的质量检验单位出具的检验报告原件（检验报告合格）、出厂合格证明材料、产品性能使用说明书，并具备主管部门的质量认证文件等。</w:t>
      </w:r>
    </w:p>
    <w:p>
      <w:pPr>
        <w:keepNext w:val="0"/>
        <w:keepLines w:val="0"/>
        <w:pageBreakBefore w:val="0"/>
        <w:kinsoku/>
        <w:wordWrap/>
        <w:overflowPunct/>
        <w:topLinePunct w:val="0"/>
        <w:bidi w:val="0"/>
        <w:adjustRightInd w:val="0"/>
        <w:snapToGrid w:val="0"/>
        <w:spacing w:line="360" w:lineRule="auto"/>
        <w:ind w:firstLine="420" w:firstLineChars="200"/>
        <w:textAlignment w:val="auto"/>
        <w:rPr>
          <w:rFonts w:hint="eastAsia" w:ascii="宋体" w:hAnsi="宋体" w:eastAsia="宋体" w:cs="宋体"/>
          <w:color w:val="auto"/>
          <w:sz w:val="21"/>
          <w:szCs w:val="21"/>
        </w:rPr>
      </w:pPr>
    </w:p>
    <w:p>
      <w:pPr>
        <w:keepNext w:val="0"/>
        <w:keepLines w:val="0"/>
        <w:pageBreakBefore w:val="0"/>
        <w:numPr>
          <w:ilvl w:val="0"/>
          <w:numId w:val="3"/>
        </w:numPr>
        <w:kinsoku/>
        <w:wordWrap/>
        <w:overflowPunct/>
        <w:topLinePunct w:val="0"/>
        <w:bidi w:val="0"/>
        <w:adjustRightInd w:val="0"/>
        <w:snapToGrid w:val="0"/>
        <w:spacing w:line="360" w:lineRule="auto"/>
        <w:ind w:firstLine="373" w:firstLineChars="177"/>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质量及性能要求</w:t>
      </w:r>
    </w:p>
    <w:p>
      <w:pPr>
        <w:keepNext w:val="0"/>
        <w:keepLines w:val="0"/>
        <w:pageBreakBefore w:val="0"/>
        <w:kinsoku/>
        <w:wordWrap/>
        <w:overflowPunct/>
        <w:topLinePunct w:val="0"/>
        <w:bidi w:val="0"/>
        <w:adjustRightInd w:val="0"/>
        <w:snapToGrid w:val="0"/>
        <w:spacing w:line="360" w:lineRule="auto"/>
        <w:ind w:right="-26" w:firstLine="420" w:firstLineChars="200"/>
        <w:jc w:val="both"/>
        <w:textAlignment w:val="auto"/>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rPr>
        <w:t>1、</w:t>
      </w:r>
      <w:r>
        <w:rPr>
          <w:rFonts w:hint="eastAsia" w:ascii="宋体" w:hAnsi="宋体" w:eastAsia="宋体" w:cs="宋体"/>
          <w:color w:val="auto"/>
          <w:kern w:val="2"/>
          <w:sz w:val="21"/>
          <w:szCs w:val="21"/>
          <w:lang w:eastAsia="zh-CN"/>
        </w:rPr>
        <w:t>乙方</w:t>
      </w:r>
      <w:r>
        <w:rPr>
          <w:rFonts w:hint="eastAsia" w:ascii="宋体" w:hAnsi="宋体" w:eastAsia="宋体" w:cs="宋体"/>
          <w:color w:val="auto"/>
          <w:kern w:val="2"/>
          <w:sz w:val="21"/>
          <w:szCs w:val="21"/>
        </w:rPr>
        <w:t>所供货物必须适用于TROJAN UV 3000 PLUS型紫外消毒设备，且功能、指标满足TROJAN UV 3000 PLUS型紫外消毒设备正常使用要求。</w:t>
      </w:r>
      <w:r>
        <w:rPr>
          <w:rFonts w:hint="eastAsia" w:ascii="宋体" w:hAnsi="宋体" w:eastAsia="宋体" w:cs="宋体"/>
          <w:color w:val="auto"/>
          <w:kern w:val="2"/>
          <w:sz w:val="21"/>
          <w:szCs w:val="21"/>
          <w:lang w:eastAsia="zh-CN"/>
        </w:rPr>
        <w:t>甲方</w:t>
      </w:r>
      <w:r>
        <w:rPr>
          <w:rFonts w:hint="eastAsia" w:ascii="宋体" w:hAnsi="宋体" w:eastAsia="宋体" w:cs="宋体"/>
          <w:color w:val="auto"/>
          <w:kern w:val="2"/>
          <w:sz w:val="21"/>
          <w:szCs w:val="21"/>
        </w:rPr>
        <w:t>旗下各污水处理项目及提标项目现有紫外消毒设备安装</w:t>
      </w:r>
      <w:r>
        <w:rPr>
          <w:rFonts w:hint="eastAsia" w:ascii="宋体" w:hAnsi="宋体" w:eastAsia="宋体" w:cs="宋体"/>
          <w:color w:val="auto"/>
          <w:kern w:val="2"/>
          <w:sz w:val="21"/>
          <w:szCs w:val="21"/>
          <w:lang w:eastAsia="zh-CN"/>
        </w:rPr>
        <w:t>乙方</w:t>
      </w:r>
      <w:r>
        <w:rPr>
          <w:rFonts w:hint="eastAsia" w:ascii="宋体" w:hAnsi="宋体" w:eastAsia="宋体" w:cs="宋体"/>
          <w:color w:val="auto"/>
          <w:kern w:val="2"/>
          <w:sz w:val="21"/>
          <w:szCs w:val="21"/>
        </w:rPr>
        <w:t>所供货物后即可正常投入使用，不得对现有紫外消毒设备进行任何改动。</w:t>
      </w:r>
    </w:p>
    <w:p>
      <w:pPr>
        <w:keepNext w:val="0"/>
        <w:keepLines w:val="0"/>
        <w:pageBreakBefore w:val="0"/>
        <w:kinsoku/>
        <w:wordWrap/>
        <w:overflowPunct/>
        <w:topLinePunct w:val="0"/>
        <w:bidi w:val="0"/>
        <w:adjustRightInd w:val="0"/>
        <w:snapToGrid w:val="0"/>
        <w:spacing w:line="360" w:lineRule="auto"/>
        <w:ind w:right="-26" w:firstLine="420" w:firstLineChars="200"/>
        <w:jc w:val="both"/>
        <w:textAlignment w:val="auto"/>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rPr>
        <w:t>2、</w:t>
      </w:r>
      <w:r>
        <w:rPr>
          <w:rFonts w:hint="eastAsia" w:ascii="宋体" w:hAnsi="宋体" w:eastAsia="宋体" w:cs="宋体"/>
          <w:color w:val="auto"/>
          <w:kern w:val="2"/>
          <w:sz w:val="21"/>
          <w:szCs w:val="21"/>
          <w:lang w:eastAsia="zh-CN"/>
        </w:rPr>
        <w:t>甲方</w:t>
      </w:r>
      <w:r>
        <w:rPr>
          <w:rFonts w:hint="eastAsia" w:ascii="宋体" w:hAnsi="宋体" w:eastAsia="宋体" w:cs="宋体"/>
          <w:color w:val="auto"/>
          <w:kern w:val="2"/>
          <w:sz w:val="21"/>
          <w:szCs w:val="21"/>
        </w:rPr>
        <w:t>旗下各污水处理项目及提标项目使用</w:t>
      </w:r>
      <w:r>
        <w:rPr>
          <w:rFonts w:hint="eastAsia" w:ascii="宋体" w:hAnsi="宋体" w:eastAsia="宋体" w:cs="宋体"/>
          <w:color w:val="auto"/>
          <w:kern w:val="2"/>
          <w:sz w:val="21"/>
          <w:szCs w:val="21"/>
          <w:lang w:eastAsia="zh-CN"/>
        </w:rPr>
        <w:t>乙方</w:t>
      </w:r>
      <w:r>
        <w:rPr>
          <w:rFonts w:hint="eastAsia" w:ascii="宋体" w:hAnsi="宋体" w:eastAsia="宋体" w:cs="宋体"/>
          <w:color w:val="auto"/>
          <w:kern w:val="2"/>
          <w:sz w:val="21"/>
          <w:szCs w:val="21"/>
        </w:rPr>
        <w:t>所供货物替换现有紫外消毒设备已损坏零配件，紫外消毒设备的消毒效果及消毒剂量需满足各污水处理项目及提标项目出水水质达标排放，同时满足万江污水处理厂二期污水处理规模5万m3/d及峰值处理水量2875m3/h、中堂污水处理厂二期污水处理规模5万m3/d及峰值处理水量2750 m3/h、虎门宁洲污水处理厂二期污水处理规模10万m3/d及峰值处理水量5417m3/h、长安新区污水处理厂污水处理规模20万m3/d及峰值处理水量10833m3/h、松山湖北部污水处理厂污水处理规模5万m3/d及峰值处理水量2708m3/h、黄江污水处理厂二期污水处理规模6万m3/d及峰值处理水量3250m3/h、凤岗竹塘污水处理厂二期污水处理规模5万m3/d及峰值处理水量2708m3/h、塘厦林村污水处理厂二期污水处理规模4万m3/d及峰值处理水量2200m3/h、樟木头污水处理厂三期污水处理规模4万m3/d及峰值处理水量2167m3/h、谢岗污水处理厂二期污水处理规模3万m3/d及峰值处理水量1625m3/h、桥头污水处理厂二期污水处理规模4万m3/d及峰值处理水量2167m3/h、市区污水处理厂提标污水处理规模40万m3/d及峰值处理水量21667 m3/h、麻涌污水处理厂一期提标污水处理规模3万m3/d及峰值处理水量1788m3/h、虎门宁洲污水处理厂一期提标污水处理规模10万m3/d及峰值处理水量5417 m3/h、长安锦厦三洲水质净化厂提标污水处理规模15万m3/d及峰值处理水量8125m3/h、松山湖北部污水处理厂一期提标污水处理规模5万m3/d及峰值处理水量2875m3/h、黄江污水处理厂一期提标污水处理规模4万m3/d及峰值处理水量2350m3/h、凤岗虾公潭污水处理厂提标污水处理规模2万m3/d及峰值处理水量1250m3/h、凤岗雁田污水处理厂提标污水处理规模5万m3/d及峰值处理水量2875m3/h、竹塘污水处理厂一期提标污水处理规模4万m3/d及峰值处理水量2350m3/h、塘厦林村污水处理厂一期提标污水处理规模12万m3/d及峰值处理水量6500m3/h、塘厦石桥头污水处理厂提标污水处理规模4万m3/d及峰值处理水量2350m3/h、樟木头污水处理厂一二期提标污水处理规模6万m3/d及峰值处理水量3250m3/h、谢岗污水处理厂一期提标污水处理规模3万m3/d及峰值处理水量1812.5m3/h、桥头污水处理厂一期提标污水处理规模4万m3/d及峰值处理水量2350m3/h。</w:t>
      </w:r>
    </w:p>
    <w:p>
      <w:pPr>
        <w:keepNext w:val="0"/>
        <w:keepLines w:val="0"/>
        <w:pageBreakBefore w:val="0"/>
        <w:kinsoku/>
        <w:wordWrap/>
        <w:overflowPunct/>
        <w:topLinePunct w:val="0"/>
        <w:bidi w:val="0"/>
        <w:adjustRightInd w:val="0"/>
        <w:snapToGrid w:val="0"/>
        <w:spacing w:line="360" w:lineRule="auto"/>
        <w:ind w:right="-26" w:firstLine="420" w:firstLineChars="200"/>
        <w:jc w:val="both"/>
        <w:textAlignment w:val="auto"/>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rPr>
        <w:t>3、</w:t>
      </w:r>
      <w:r>
        <w:rPr>
          <w:rFonts w:hint="eastAsia" w:ascii="宋体" w:hAnsi="宋体" w:eastAsia="宋体" w:cs="宋体"/>
          <w:color w:val="auto"/>
          <w:kern w:val="2"/>
          <w:sz w:val="21"/>
          <w:szCs w:val="21"/>
          <w:lang w:eastAsia="zh-CN"/>
        </w:rPr>
        <w:t>乙方</w:t>
      </w:r>
      <w:r>
        <w:rPr>
          <w:rFonts w:hint="eastAsia" w:ascii="宋体" w:hAnsi="宋体" w:eastAsia="宋体" w:cs="宋体"/>
          <w:color w:val="auto"/>
          <w:kern w:val="2"/>
          <w:sz w:val="21"/>
          <w:szCs w:val="21"/>
        </w:rPr>
        <w:t>所供货物必须是全新的，所有设备和材料运输到达施工场地时的包装必须是原厂完整的，由</w:t>
      </w:r>
      <w:r>
        <w:rPr>
          <w:rFonts w:hint="eastAsia" w:ascii="宋体" w:hAnsi="宋体" w:eastAsia="宋体" w:cs="宋体"/>
          <w:color w:val="auto"/>
          <w:kern w:val="2"/>
          <w:sz w:val="21"/>
          <w:szCs w:val="21"/>
          <w:lang w:eastAsia="zh-CN"/>
        </w:rPr>
        <w:t>甲方</w:t>
      </w:r>
      <w:r>
        <w:rPr>
          <w:rFonts w:hint="eastAsia" w:ascii="宋体" w:hAnsi="宋体" w:eastAsia="宋体" w:cs="宋体"/>
          <w:color w:val="auto"/>
          <w:kern w:val="2"/>
          <w:sz w:val="21"/>
          <w:szCs w:val="21"/>
        </w:rPr>
        <w:t>签收后方可拆包安装。</w:t>
      </w:r>
    </w:p>
    <w:p>
      <w:pPr>
        <w:keepNext w:val="0"/>
        <w:keepLines w:val="0"/>
        <w:pageBreakBefore w:val="0"/>
        <w:kinsoku/>
        <w:wordWrap/>
        <w:overflowPunct/>
        <w:topLinePunct w:val="0"/>
        <w:bidi w:val="0"/>
        <w:adjustRightInd w:val="0"/>
        <w:snapToGrid w:val="0"/>
        <w:spacing w:line="360" w:lineRule="auto"/>
        <w:ind w:right="-26" w:firstLine="420" w:firstLineChars="200"/>
        <w:jc w:val="both"/>
        <w:textAlignment w:val="auto"/>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rPr>
        <w:t>4、</w:t>
      </w:r>
      <w:r>
        <w:rPr>
          <w:rFonts w:hint="eastAsia" w:ascii="宋体" w:hAnsi="宋体" w:eastAsia="宋体" w:cs="宋体"/>
          <w:color w:val="auto"/>
          <w:kern w:val="2"/>
          <w:sz w:val="21"/>
          <w:szCs w:val="21"/>
          <w:lang w:eastAsia="zh-CN"/>
        </w:rPr>
        <w:t>乙方</w:t>
      </w:r>
      <w:r>
        <w:rPr>
          <w:rFonts w:hint="eastAsia" w:ascii="宋体" w:hAnsi="宋体" w:eastAsia="宋体" w:cs="宋体"/>
          <w:color w:val="auto"/>
          <w:kern w:val="2"/>
          <w:sz w:val="21"/>
          <w:szCs w:val="21"/>
        </w:rPr>
        <w:t>所供货物必须有质量检验合格证、装箱单、产品安装使用说明书、出厂检验报告（或测试性能、测试报告）及</w:t>
      </w:r>
      <w:r>
        <w:rPr>
          <w:rFonts w:hint="eastAsia" w:ascii="宋体" w:hAnsi="宋体" w:eastAsia="宋体" w:cs="宋体"/>
          <w:color w:val="auto"/>
          <w:kern w:val="2"/>
          <w:sz w:val="21"/>
          <w:szCs w:val="21"/>
          <w:lang w:eastAsia="zh-CN"/>
        </w:rPr>
        <w:t>甲方</w:t>
      </w:r>
      <w:r>
        <w:rPr>
          <w:rFonts w:hint="eastAsia" w:ascii="宋体" w:hAnsi="宋体" w:eastAsia="宋体" w:cs="宋体"/>
          <w:color w:val="auto"/>
          <w:kern w:val="2"/>
          <w:sz w:val="21"/>
          <w:szCs w:val="21"/>
        </w:rPr>
        <w:t>要求的其他合格证明文件等相关资料。</w:t>
      </w:r>
    </w:p>
    <w:p>
      <w:pPr>
        <w:keepNext w:val="0"/>
        <w:keepLines w:val="0"/>
        <w:pageBreakBefore w:val="0"/>
        <w:kinsoku/>
        <w:wordWrap/>
        <w:overflowPunct/>
        <w:topLinePunct w:val="0"/>
        <w:bidi w:val="0"/>
        <w:adjustRightInd w:val="0"/>
        <w:snapToGrid w:val="0"/>
        <w:spacing w:line="360" w:lineRule="auto"/>
        <w:ind w:right="-26" w:firstLine="420" w:firstLineChars="200"/>
        <w:jc w:val="both"/>
        <w:textAlignment w:val="auto"/>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rPr>
        <w:t>5、</w:t>
      </w:r>
      <w:r>
        <w:rPr>
          <w:rFonts w:hint="eastAsia" w:ascii="宋体" w:hAnsi="宋体" w:eastAsia="宋体" w:cs="宋体"/>
          <w:color w:val="auto"/>
          <w:kern w:val="2"/>
          <w:sz w:val="21"/>
          <w:szCs w:val="21"/>
          <w:lang w:eastAsia="zh-CN"/>
        </w:rPr>
        <w:t>乙方</w:t>
      </w:r>
      <w:r>
        <w:rPr>
          <w:rFonts w:hint="eastAsia" w:ascii="宋体" w:hAnsi="宋体" w:eastAsia="宋体" w:cs="宋体"/>
          <w:color w:val="auto"/>
          <w:kern w:val="2"/>
          <w:sz w:val="21"/>
          <w:szCs w:val="21"/>
        </w:rPr>
        <w:t>所供货物的安装工作由</w:t>
      </w:r>
      <w:r>
        <w:rPr>
          <w:rFonts w:hint="eastAsia" w:ascii="宋体" w:hAnsi="宋体" w:eastAsia="宋体" w:cs="宋体"/>
          <w:color w:val="auto"/>
          <w:kern w:val="2"/>
          <w:sz w:val="21"/>
          <w:szCs w:val="21"/>
          <w:lang w:eastAsia="zh-CN"/>
        </w:rPr>
        <w:t>甲方</w:t>
      </w:r>
      <w:r>
        <w:rPr>
          <w:rFonts w:hint="eastAsia" w:ascii="宋体" w:hAnsi="宋体" w:eastAsia="宋体" w:cs="宋体"/>
          <w:color w:val="auto"/>
          <w:kern w:val="2"/>
          <w:sz w:val="21"/>
          <w:szCs w:val="21"/>
        </w:rPr>
        <w:t>负责，</w:t>
      </w:r>
      <w:r>
        <w:rPr>
          <w:rFonts w:hint="eastAsia" w:ascii="宋体" w:hAnsi="宋体" w:eastAsia="宋体" w:cs="宋体"/>
          <w:color w:val="auto"/>
          <w:kern w:val="2"/>
          <w:sz w:val="21"/>
          <w:szCs w:val="21"/>
          <w:lang w:eastAsia="zh-CN"/>
        </w:rPr>
        <w:t>乙方</w:t>
      </w:r>
      <w:r>
        <w:rPr>
          <w:rFonts w:hint="eastAsia" w:ascii="宋体" w:hAnsi="宋体" w:eastAsia="宋体" w:cs="宋体"/>
          <w:color w:val="auto"/>
          <w:kern w:val="2"/>
          <w:sz w:val="21"/>
          <w:szCs w:val="21"/>
        </w:rPr>
        <w:t>负责所供货物的指导安装。</w:t>
      </w:r>
    </w:p>
    <w:p>
      <w:pPr>
        <w:keepNext w:val="0"/>
        <w:keepLines w:val="0"/>
        <w:pageBreakBefore w:val="0"/>
        <w:kinsoku/>
        <w:wordWrap/>
        <w:overflowPunct/>
        <w:topLinePunct w:val="0"/>
        <w:bidi w:val="0"/>
        <w:adjustRightInd w:val="0"/>
        <w:snapToGrid w:val="0"/>
        <w:spacing w:line="360" w:lineRule="auto"/>
        <w:ind w:right="-26" w:firstLine="420" w:firstLineChars="200"/>
        <w:jc w:val="both"/>
        <w:textAlignment w:val="auto"/>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rPr>
        <w:t>6、</w:t>
      </w:r>
      <w:r>
        <w:rPr>
          <w:rFonts w:hint="eastAsia" w:ascii="宋体" w:hAnsi="宋体" w:eastAsia="宋体" w:cs="宋体"/>
          <w:color w:val="auto"/>
          <w:kern w:val="2"/>
          <w:sz w:val="21"/>
          <w:szCs w:val="21"/>
        </w:rPr>
        <w:t>紫外灯管技术要求</w:t>
      </w:r>
    </w:p>
    <w:p>
      <w:pPr>
        <w:keepNext w:val="0"/>
        <w:keepLines w:val="0"/>
        <w:pageBreakBefore w:val="0"/>
        <w:kinsoku/>
        <w:wordWrap/>
        <w:overflowPunct/>
        <w:topLinePunct w:val="0"/>
        <w:bidi w:val="0"/>
        <w:adjustRightInd w:val="0"/>
        <w:snapToGrid w:val="0"/>
        <w:spacing w:line="360" w:lineRule="auto"/>
        <w:ind w:right="-26" w:firstLine="420" w:firstLineChars="200"/>
        <w:jc w:val="both"/>
        <w:textAlignment w:val="auto"/>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eastAsia="zh-CN"/>
        </w:rPr>
        <w:t>（</w:t>
      </w:r>
      <w:r>
        <w:rPr>
          <w:rFonts w:hint="eastAsia" w:ascii="宋体" w:hAnsi="宋体" w:eastAsia="宋体" w:cs="宋体"/>
          <w:color w:val="auto"/>
          <w:kern w:val="2"/>
          <w:sz w:val="21"/>
          <w:szCs w:val="21"/>
          <w:lang w:val="en-US" w:eastAsia="zh-CN"/>
        </w:rPr>
        <w:t>1</w:t>
      </w:r>
      <w:r>
        <w:rPr>
          <w:rFonts w:hint="eastAsia" w:ascii="宋体" w:hAnsi="宋体" w:eastAsia="宋体" w:cs="宋体"/>
          <w:color w:val="auto"/>
          <w:kern w:val="2"/>
          <w:sz w:val="21"/>
          <w:szCs w:val="21"/>
          <w:lang w:eastAsia="zh-CN"/>
        </w:rPr>
        <w:t>）</w:t>
      </w:r>
      <w:r>
        <w:rPr>
          <w:rFonts w:hint="eastAsia" w:ascii="宋体" w:hAnsi="宋体" w:eastAsia="宋体" w:cs="宋体"/>
          <w:color w:val="auto"/>
          <w:kern w:val="2"/>
          <w:sz w:val="21"/>
          <w:szCs w:val="21"/>
        </w:rPr>
        <w:t>紫外灯管的设计必须符合我国《城市给排水紫外线消毒设备》(GB/T19837-2019)标准。</w:t>
      </w:r>
    </w:p>
    <w:p>
      <w:pPr>
        <w:keepNext w:val="0"/>
        <w:keepLines w:val="0"/>
        <w:pageBreakBefore w:val="0"/>
        <w:kinsoku/>
        <w:wordWrap/>
        <w:overflowPunct/>
        <w:topLinePunct w:val="0"/>
        <w:bidi w:val="0"/>
        <w:adjustRightInd w:val="0"/>
        <w:snapToGrid w:val="0"/>
        <w:spacing w:line="360" w:lineRule="auto"/>
        <w:ind w:right="-26" w:firstLine="420" w:firstLineChars="200"/>
        <w:jc w:val="both"/>
        <w:textAlignment w:val="auto"/>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eastAsia="zh-CN"/>
        </w:rPr>
        <w:t>（</w:t>
      </w:r>
      <w:r>
        <w:rPr>
          <w:rFonts w:hint="eastAsia" w:ascii="宋体" w:hAnsi="宋体" w:eastAsia="宋体" w:cs="宋体"/>
          <w:color w:val="auto"/>
          <w:kern w:val="2"/>
          <w:sz w:val="21"/>
          <w:szCs w:val="21"/>
          <w:lang w:val="en-US" w:eastAsia="zh-CN"/>
        </w:rPr>
        <w:t>2</w:t>
      </w:r>
      <w:r>
        <w:rPr>
          <w:rFonts w:hint="eastAsia" w:ascii="宋体" w:hAnsi="宋体" w:eastAsia="宋体" w:cs="宋体"/>
          <w:color w:val="auto"/>
          <w:kern w:val="2"/>
          <w:sz w:val="21"/>
          <w:szCs w:val="21"/>
          <w:lang w:eastAsia="zh-CN"/>
        </w:rPr>
        <w:t>）</w:t>
      </w:r>
      <w:r>
        <w:rPr>
          <w:rFonts w:hint="eastAsia" w:ascii="宋体" w:hAnsi="宋体" w:eastAsia="宋体" w:cs="宋体"/>
          <w:color w:val="auto"/>
          <w:kern w:val="2"/>
          <w:sz w:val="21"/>
          <w:szCs w:val="21"/>
        </w:rPr>
        <w:t>紫外灯管使用寿命不低于12000小时。</w:t>
      </w:r>
    </w:p>
    <w:p>
      <w:pPr>
        <w:keepNext w:val="0"/>
        <w:keepLines w:val="0"/>
        <w:pageBreakBefore w:val="0"/>
        <w:kinsoku/>
        <w:wordWrap/>
        <w:overflowPunct/>
        <w:topLinePunct w:val="0"/>
        <w:bidi w:val="0"/>
        <w:adjustRightInd w:val="0"/>
        <w:snapToGrid w:val="0"/>
        <w:spacing w:line="360" w:lineRule="auto"/>
        <w:ind w:right="-26" w:firstLine="420" w:firstLineChars="200"/>
        <w:jc w:val="both"/>
        <w:textAlignment w:val="auto"/>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eastAsia="zh-CN"/>
        </w:rPr>
        <w:t>（</w:t>
      </w:r>
      <w:r>
        <w:rPr>
          <w:rFonts w:hint="eastAsia" w:ascii="宋体" w:hAnsi="宋体" w:eastAsia="宋体" w:cs="宋体"/>
          <w:color w:val="auto"/>
          <w:kern w:val="2"/>
          <w:sz w:val="21"/>
          <w:szCs w:val="21"/>
          <w:lang w:val="en-US" w:eastAsia="zh-CN"/>
        </w:rPr>
        <w:t>3</w:t>
      </w:r>
      <w:r>
        <w:rPr>
          <w:rFonts w:hint="eastAsia" w:ascii="宋体" w:hAnsi="宋体" w:eastAsia="宋体" w:cs="宋体"/>
          <w:color w:val="auto"/>
          <w:kern w:val="2"/>
          <w:sz w:val="21"/>
          <w:szCs w:val="21"/>
          <w:lang w:eastAsia="zh-CN"/>
        </w:rPr>
        <w:t>）</w:t>
      </w:r>
      <w:r>
        <w:rPr>
          <w:rFonts w:hint="eastAsia" w:ascii="宋体" w:hAnsi="宋体" w:eastAsia="宋体" w:cs="宋体"/>
          <w:color w:val="auto"/>
          <w:kern w:val="2"/>
          <w:sz w:val="21"/>
          <w:szCs w:val="21"/>
        </w:rPr>
        <w:t>紫外灯管必须是低压高强灯，单灯管的最大灯管功率需≥235W，并≤250W，每支紫外灯管运行功率可在60％～100％间由原设备的控制中心进行调整。</w:t>
      </w:r>
    </w:p>
    <w:p>
      <w:pPr>
        <w:keepNext w:val="0"/>
        <w:keepLines w:val="0"/>
        <w:pageBreakBefore w:val="0"/>
        <w:kinsoku/>
        <w:wordWrap/>
        <w:overflowPunct/>
        <w:topLinePunct w:val="0"/>
        <w:bidi w:val="0"/>
        <w:adjustRightInd w:val="0"/>
        <w:snapToGrid w:val="0"/>
        <w:spacing w:line="360" w:lineRule="auto"/>
        <w:ind w:right="-26" w:firstLine="420" w:firstLineChars="200"/>
        <w:jc w:val="both"/>
        <w:textAlignment w:val="auto"/>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eastAsia="zh-CN"/>
        </w:rPr>
        <w:t>（</w:t>
      </w:r>
      <w:r>
        <w:rPr>
          <w:rFonts w:hint="eastAsia" w:ascii="宋体" w:hAnsi="宋体" w:eastAsia="宋体" w:cs="宋体"/>
          <w:color w:val="auto"/>
          <w:kern w:val="2"/>
          <w:sz w:val="21"/>
          <w:szCs w:val="21"/>
          <w:lang w:val="en-US" w:eastAsia="zh-CN"/>
        </w:rPr>
        <w:t>4</w:t>
      </w:r>
      <w:r>
        <w:rPr>
          <w:rFonts w:hint="eastAsia" w:ascii="宋体" w:hAnsi="宋体" w:eastAsia="宋体" w:cs="宋体"/>
          <w:color w:val="auto"/>
          <w:kern w:val="2"/>
          <w:sz w:val="21"/>
          <w:szCs w:val="21"/>
          <w:lang w:eastAsia="zh-CN"/>
        </w:rPr>
        <w:t>）</w:t>
      </w:r>
      <w:r>
        <w:rPr>
          <w:rFonts w:hint="eastAsia" w:ascii="宋体" w:hAnsi="宋体" w:eastAsia="宋体" w:cs="宋体"/>
          <w:color w:val="auto"/>
          <w:kern w:val="2"/>
          <w:sz w:val="21"/>
          <w:szCs w:val="21"/>
        </w:rPr>
        <w:t>紫外灯管在新灯管运行100小时磨合期后，单根灯管能量输出转化为254nm波长紫外线的电光转化效率≥40%（即单根紫外消毒灯管的灯管功率为250W时，其254nm波长紫外线能量输出≥100W）。</w:t>
      </w:r>
    </w:p>
    <w:p>
      <w:pPr>
        <w:keepNext w:val="0"/>
        <w:keepLines w:val="0"/>
        <w:pageBreakBefore w:val="0"/>
        <w:kinsoku/>
        <w:wordWrap/>
        <w:overflowPunct/>
        <w:topLinePunct w:val="0"/>
        <w:bidi w:val="0"/>
        <w:adjustRightInd w:val="0"/>
        <w:snapToGrid w:val="0"/>
        <w:spacing w:line="360" w:lineRule="auto"/>
        <w:ind w:right="-26" w:firstLine="420" w:firstLineChars="200"/>
        <w:jc w:val="both"/>
        <w:textAlignment w:val="auto"/>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eastAsia="zh-CN"/>
        </w:rPr>
        <w:t>（</w:t>
      </w:r>
      <w:r>
        <w:rPr>
          <w:rFonts w:hint="eastAsia" w:ascii="宋体" w:hAnsi="宋体" w:eastAsia="宋体" w:cs="宋体"/>
          <w:color w:val="auto"/>
          <w:kern w:val="2"/>
          <w:sz w:val="21"/>
          <w:szCs w:val="21"/>
          <w:lang w:val="en-US" w:eastAsia="zh-CN"/>
        </w:rPr>
        <w:t>5</w:t>
      </w:r>
      <w:r>
        <w:rPr>
          <w:rFonts w:hint="eastAsia" w:ascii="宋体" w:hAnsi="宋体" w:eastAsia="宋体" w:cs="宋体"/>
          <w:color w:val="auto"/>
          <w:kern w:val="2"/>
          <w:sz w:val="21"/>
          <w:szCs w:val="21"/>
          <w:lang w:eastAsia="zh-CN"/>
        </w:rPr>
        <w:t>）</w:t>
      </w:r>
      <w:r>
        <w:rPr>
          <w:rFonts w:hint="eastAsia" w:ascii="宋体" w:hAnsi="宋体" w:eastAsia="宋体" w:cs="宋体"/>
          <w:color w:val="auto"/>
          <w:kern w:val="2"/>
          <w:sz w:val="21"/>
          <w:szCs w:val="21"/>
        </w:rPr>
        <w:t>紫外灯管为低压高强紫外灯管，灯管经过预热处理以提高其寿命。灯管灯丝采用夹式设计，独特的卷曲式可以防震。</w:t>
      </w:r>
    </w:p>
    <w:p>
      <w:pPr>
        <w:keepNext w:val="0"/>
        <w:keepLines w:val="0"/>
        <w:pageBreakBefore w:val="0"/>
        <w:kinsoku/>
        <w:wordWrap/>
        <w:overflowPunct/>
        <w:topLinePunct w:val="0"/>
        <w:bidi w:val="0"/>
        <w:adjustRightInd w:val="0"/>
        <w:snapToGrid w:val="0"/>
        <w:spacing w:line="360" w:lineRule="auto"/>
        <w:ind w:right="-26" w:firstLine="420" w:firstLineChars="200"/>
        <w:jc w:val="both"/>
        <w:textAlignment w:val="auto"/>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eastAsia="zh-CN"/>
        </w:rPr>
        <w:t>（</w:t>
      </w:r>
      <w:r>
        <w:rPr>
          <w:rFonts w:hint="eastAsia" w:ascii="宋体" w:hAnsi="宋体" w:eastAsia="宋体" w:cs="宋体"/>
          <w:color w:val="auto"/>
          <w:kern w:val="2"/>
          <w:sz w:val="21"/>
          <w:szCs w:val="21"/>
          <w:lang w:val="en-US" w:eastAsia="zh-CN"/>
        </w:rPr>
        <w:t>6</w:t>
      </w:r>
      <w:r>
        <w:rPr>
          <w:rFonts w:hint="eastAsia" w:ascii="宋体" w:hAnsi="宋体" w:eastAsia="宋体" w:cs="宋体"/>
          <w:color w:val="auto"/>
          <w:kern w:val="2"/>
          <w:sz w:val="21"/>
          <w:szCs w:val="21"/>
          <w:lang w:eastAsia="zh-CN"/>
        </w:rPr>
        <w:t>）</w:t>
      </w:r>
      <w:r>
        <w:rPr>
          <w:rFonts w:hint="eastAsia" w:ascii="宋体" w:hAnsi="宋体" w:eastAsia="宋体" w:cs="宋体"/>
          <w:color w:val="auto"/>
          <w:kern w:val="2"/>
          <w:sz w:val="21"/>
          <w:szCs w:val="21"/>
        </w:rPr>
        <w:t>紫外灯管的外观尺寸：整体长度1580±1mm，直径19±0.25mm。</w:t>
      </w:r>
    </w:p>
    <w:p>
      <w:pPr>
        <w:keepNext w:val="0"/>
        <w:keepLines w:val="0"/>
        <w:pageBreakBefore w:val="0"/>
        <w:kinsoku/>
        <w:wordWrap/>
        <w:overflowPunct/>
        <w:topLinePunct w:val="0"/>
        <w:bidi w:val="0"/>
        <w:adjustRightInd w:val="0"/>
        <w:snapToGrid w:val="0"/>
        <w:spacing w:line="360" w:lineRule="auto"/>
        <w:ind w:right="-26" w:firstLine="420" w:firstLineChars="200"/>
        <w:jc w:val="both"/>
        <w:textAlignment w:val="auto"/>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rPr>
        <w:t>7、</w:t>
      </w:r>
      <w:r>
        <w:rPr>
          <w:rFonts w:hint="eastAsia" w:ascii="宋体" w:hAnsi="宋体" w:eastAsia="宋体" w:cs="宋体"/>
          <w:color w:val="auto"/>
          <w:kern w:val="2"/>
          <w:sz w:val="21"/>
          <w:szCs w:val="21"/>
        </w:rPr>
        <w:t>紫外灯套管技术要求</w:t>
      </w:r>
    </w:p>
    <w:p>
      <w:pPr>
        <w:keepNext w:val="0"/>
        <w:keepLines w:val="0"/>
        <w:pageBreakBefore w:val="0"/>
        <w:kinsoku/>
        <w:wordWrap/>
        <w:overflowPunct/>
        <w:topLinePunct w:val="0"/>
        <w:bidi w:val="0"/>
        <w:adjustRightInd w:val="0"/>
        <w:snapToGrid w:val="0"/>
        <w:spacing w:line="360" w:lineRule="auto"/>
        <w:ind w:right="-26" w:firstLine="420" w:firstLineChars="200"/>
        <w:jc w:val="both"/>
        <w:textAlignment w:val="auto"/>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eastAsia="zh-CN"/>
        </w:rPr>
        <w:t>（</w:t>
      </w:r>
      <w:r>
        <w:rPr>
          <w:rFonts w:hint="eastAsia" w:ascii="宋体" w:hAnsi="宋体" w:eastAsia="宋体" w:cs="宋体"/>
          <w:color w:val="auto"/>
          <w:kern w:val="2"/>
          <w:sz w:val="21"/>
          <w:szCs w:val="21"/>
          <w:lang w:val="en-US" w:eastAsia="zh-CN"/>
        </w:rPr>
        <w:t>1</w:t>
      </w:r>
      <w:r>
        <w:rPr>
          <w:rFonts w:hint="eastAsia" w:ascii="宋体" w:hAnsi="宋体" w:eastAsia="宋体" w:cs="宋体"/>
          <w:color w:val="auto"/>
          <w:kern w:val="2"/>
          <w:sz w:val="21"/>
          <w:szCs w:val="21"/>
          <w:lang w:eastAsia="zh-CN"/>
        </w:rPr>
        <w:t>）</w:t>
      </w:r>
      <w:r>
        <w:rPr>
          <w:rFonts w:hint="eastAsia" w:ascii="宋体" w:hAnsi="宋体" w:eastAsia="宋体" w:cs="宋体"/>
          <w:color w:val="auto"/>
          <w:kern w:val="2"/>
          <w:sz w:val="21"/>
          <w:szCs w:val="21"/>
        </w:rPr>
        <w:t>紫外灯套管现使用塑料套管螺帽、钢套和压紧式O型圈进行密封安装。</w:t>
      </w:r>
    </w:p>
    <w:p>
      <w:pPr>
        <w:keepNext w:val="0"/>
        <w:keepLines w:val="0"/>
        <w:pageBreakBefore w:val="0"/>
        <w:kinsoku/>
        <w:wordWrap/>
        <w:overflowPunct/>
        <w:topLinePunct w:val="0"/>
        <w:bidi w:val="0"/>
        <w:adjustRightInd w:val="0"/>
        <w:snapToGrid w:val="0"/>
        <w:spacing w:line="360" w:lineRule="auto"/>
        <w:ind w:right="-26" w:firstLine="420" w:firstLineChars="200"/>
        <w:jc w:val="both"/>
        <w:textAlignment w:val="auto"/>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eastAsia="zh-CN"/>
        </w:rPr>
        <w:t>（</w:t>
      </w:r>
      <w:r>
        <w:rPr>
          <w:rFonts w:hint="eastAsia" w:ascii="宋体" w:hAnsi="宋体" w:eastAsia="宋体" w:cs="宋体"/>
          <w:color w:val="auto"/>
          <w:kern w:val="2"/>
          <w:sz w:val="21"/>
          <w:szCs w:val="21"/>
          <w:lang w:val="en-US" w:eastAsia="zh-CN"/>
        </w:rPr>
        <w:t>2</w:t>
      </w:r>
      <w:r>
        <w:rPr>
          <w:rFonts w:hint="eastAsia" w:ascii="宋体" w:hAnsi="宋体" w:eastAsia="宋体" w:cs="宋体"/>
          <w:color w:val="auto"/>
          <w:kern w:val="2"/>
          <w:sz w:val="21"/>
          <w:szCs w:val="21"/>
          <w:lang w:eastAsia="zh-CN"/>
        </w:rPr>
        <w:t>）</w:t>
      </w:r>
      <w:r>
        <w:rPr>
          <w:rFonts w:hint="eastAsia" w:ascii="宋体" w:hAnsi="宋体" w:eastAsia="宋体" w:cs="宋体"/>
          <w:color w:val="auto"/>
          <w:kern w:val="2"/>
          <w:sz w:val="21"/>
          <w:szCs w:val="21"/>
        </w:rPr>
        <w:t>石英套管紫外透光率大于90%。</w:t>
      </w:r>
    </w:p>
    <w:p>
      <w:pPr>
        <w:keepNext w:val="0"/>
        <w:keepLines w:val="0"/>
        <w:pageBreakBefore w:val="0"/>
        <w:kinsoku/>
        <w:wordWrap/>
        <w:overflowPunct/>
        <w:topLinePunct w:val="0"/>
        <w:bidi w:val="0"/>
        <w:adjustRightInd w:val="0"/>
        <w:snapToGrid w:val="0"/>
        <w:spacing w:line="360" w:lineRule="auto"/>
        <w:ind w:right="-26" w:firstLine="420" w:firstLineChars="200"/>
        <w:jc w:val="both"/>
        <w:textAlignment w:val="auto"/>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eastAsia="zh-CN"/>
        </w:rPr>
        <w:t>（</w:t>
      </w:r>
      <w:r>
        <w:rPr>
          <w:rFonts w:hint="eastAsia" w:ascii="宋体" w:hAnsi="宋体" w:eastAsia="宋体" w:cs="宋体"/>
          <w:color w:val="auto"/>
          <w:kern w:val="2"/>
          <w:sz w:val="21"/>
          <w:szCs w:val="21"/>
          <w:lang w:val="en-US" w:eastAsia="zh-CN"/>
        </w:rPr>
        <w:t>3</w:t>
      </w:r>
      <w:r>
        <w:rPr>
          <w:rFonts w:hint="eastAsia" w:ascii="宋体" w:hAnsi="宋体" w:eastAsia="宋体" w:cs="宋体"/>
          <w:color w:val="auto"/>
          <w:kern w:val="2"/>
          <w:sz w:val="21"/>
          <w:szCs w:val="21"/>
          <w:lang w:eastAsia="zh-CN"/>
        </w:rPr>
        <w:t>）</w:t>
      </w:r>
      <w:r>
        <w:rPr>
          <w:rFonts w:hint="eastAsia" w:ascii="宋体" w:hAnsi="宋体" w:eastAsia="宋体" w:cs="宋体"/>
          <w:color w:val="auto"/>
          <w:kern w:val="2"/>
          <w:sz w:val="21"/>
          <w:szCs w:val="21"/>
        </w:rPr>
        <w:t>每根紫外灯管内置安装在一根单独的紫外灯套管内，套管一端开口，开口端采用压紧式O型圈进行密封安装。</w:t>
      </w:r>
    </w:p>
    <w:p>
      <w:pPr>
        <w:keepNext w:val="0"/>
        <w:keepLines w:val="0"/>
        <w:pageBreakBefore w:val="0"/>
        <w:kinsoku/>
        <w:wordWrap/>
        <w:overflowPunct/>
        <w:topLinePunct w:val="0"/>
        <w:bidi w:val="0"/>
        <w:adjustRightInd w:val="0"/>
        <w:snapToGrid w:val="0"/>
        <w:spacing w:line="360" w:lineRule="auto"/>
        <w:ind w:right="-26" w:firstLine="420" w:firstLineChars="200"/>
        <w:jc w:val="both"/>
        <w:textAlignment w:val="auto"/>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eastAsia="zh-CN"/>
        </w:rPr>
        <w:t>（</w:t>
      </w:r>
      <w:r>
        <w:rPr>
          <w:rFonts w:hint="eastAsia" w:ascii="宋体" w:hAnsi="宋体" w:eastAsia="宋体" w:cs="宋体"/>
          <w:color w:val="auto"/>
          <w:kern w:val="2"/>
          <w:sz w:val="21"/>
          <w:szCs w:val="21"/>
          <w:lang w:val="en-US" w:eastAsia="zh-CN"/>
        </w:rPr>
        <w:t>4</w:t>
      </w:r>
      <w:r>
        <w:rPr>
          <w:rFonts w:hint="eastAsia" w:ascii="宋体" w:hAnsi="宋体" w:eastAsia="宋体" w:cs="宋体"/>
          <w:color w:val="auto"/>
          <w:kern w:val="2"/>
          <w:sz w:val="21"/>
          <w:szCs w:val="21"/>
          <w:lang w:eastAsia="zh-CN"/>
        </w:rPr>
        <w:t>）</w:t>
      </w:r>
      <w:r>
        <w:rPr>
          <w:rFonts w:hint="eastAsia" w:ascii="宋体" w:hAnsi="宋体" w:eastAsia="宋体" w:cs="宋体"/>
          <w:color w:val="auto"/>
          <w:kern w:val="2"/>
          <w:sz w:val="21"/>
          <w:szCs w:val="21"/>
        </w:rPr>
        <w:t>紫外灯套管的外观尺寸：整体长度1950±1mm，直径28±0.25mm，套管壁厚度不大于2mm。</w:t>
      </w:r>
    </w:p>
    <w:p>
      <w:pPr>
        <w:keepNext w:val="0"/>
        <w:keepLines w:val="0"/>
        <w:pageBreakBefore w:val="0"/>
        <w:kinsoku/>
        <w:wordWrap/>
        <w:overflowPunct/>
        <w:topLinePunct w:val="0"/>
        <w:bidi w:val="0"/>
        <w:adjustRightInd w:val="0"/>
        <w:snapToGrid w:val="0"/>
        <w:spacing w:line="360" w:lineRule="auto"/>
        <w:ind w:right="-26" w:firstLine="420" w:firstLineChars="200"/>
        <w:jc w:val="both"/>
        <w:textAlignment w:val="auto"/>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rPr>
        <w:t>8、</w:t>
      </w:r>
      <w:r>
        <w:rPr>
          <w:rFonts w:hint="eastAsia" w:ascii="宋体" w:hAnsi="宋体" w:eastAsia="宋体" w:cs="宋体"/>
          <w:color w:val="auto"/>
          <w:kern w:val="2"/>
          <w:sz w:val="21"/>
          <w:szCs w:val="21"/>
        </w:rPr>
        <w:t>镇流器</w:t>
      </w:r>
    </w:p>
    <w:p>
      <w:pPr>
        <w:keepNext w:val="0"/>
        <w:keepLines w:val="0"/>
        <w:pageBreakBefore w:val="0"/>
        <w:kinsoku/>
        <w:wordWrap/>
        <w:overflowPunct/>
        <w:topLinePunct w:val="0"/>
        <w:bidi w:val="0"/>
        <w:adjustRightInd w:val="0"/>
        <w:snapToGrid w:val="0"/>
        <w:spacing w:line="360" w:lineRule="auto"/>
        <w:ind w:right="-26" w:firstLine="420" w:firstLineChars="200"/>
        <w:jc w:val="both"/>
        <w:textAlignment w:val="auto"/>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eastAsia="zh-CN"/>
        </w:rPr>
        <w:t>（</w:t>
      </w:r>
      <w:r>
        <w:rPr>
          <w:rFonts w:hint="eastAsia" w:ascii="宋体" w:hAnsi="宋体" w:eastAsia="宋体" w:cs="宋体"/>
          <w:color w:val="auto"/>
          <w:kern w:val="2"/>
          <w:sz w:val="21"/>
          <w:szCs w:val="21"/>
          <w:lang w:val="en-US" w:eastAsia="zh-CN"/>
        </w:rPr>
        <w:t>1</w:t>
      </w:r>
      <w:r>
        <w:rPr>
          <w:rFonts w:hint="eastAsia" w:ascii="宋体" w:hAnsi="宋体" w:eastAsia="宋体" w:cs="宋体"/>
          <w:color w:val="auto"/>
          <w:kern w:val="2"/>
          <w:sz w:val="21"/>
          <w:szCs w:val="21"/>
          <w:lang w:eastAsia="zh-CN"/>
        </w:rPr>
        <w:t>）</w:t>
      </w:r>
      <w:r>
        <w:rPr>
          <w:rFonts w:hint="eastAsia" w:ascii="宋体" w:hAnsi="宋体" w:eastAsia="宋体" w:cs="宋体"/>
          <w:color w:val="auto"/>
          <w:kern w:val="2"/>
          <w:sz w:val="21"/>
          <w:szCs w:val="21"/>
        </w:rPr>
        <w:t>镇流器需为可变输出功率镇流器，功率因数不低于0.98，镇流器的防护等级不低于IP54，适用最高环境温度不低于50℃。</w:t>
      </w:r>
    </w:p>
    <w:p>
      <w:pPr>
        <w:keepNext w:val="0"/>
        <w:keepLines w:val="0"/>
        <w:pageBreakBefore w:val="0"/>
        <w:kinsoku/>
        <w:wordWrap/>
        <w:overflowPunct/>
        <w:topLinePunct w:val="0"/>
        <w:bidi w:val="0"/>
        <w:adjustRightInd w:val="0"/>
        <w:snapToGrid w:val="0"/>
        <w:spacing w:line="360" w:lineRule="auto"/>
        <w:ind w:right="-26" w:firstLine="420" w:firstLineChars="200"/>
        <w:jc w:val="both"/>
        <w:textAlignment w:val="auto"/>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eastAsia="zh-CN"/>
        </w:rPr>
        <w:t>（</w:t>
      </w:r>
      <w:r>
        <w:rPr>
          <w:rFonts w:hint="eastAsia" w:ascii="宋体" w:hAnsi="宋体" w:eastAsia="宋体" w:cs="宋体"/>
          <w:color w:val="auto"/>
          <w:kern w:val="2"/>
          <w:sz w:val="21"/>
          <w:szCs w:val="21"/>
          <w:lang w:val="en-US" w:eastAsia="zh-CN"/>
        </w:rPr>
        <w:t>2</w:t>
      </w:r>
      <w:r>
        <w:rPr>
          <w:rFonts w:hint="eastAsia" w:ascii="宋体" w:hAnsi="宋体" w:eastAsia="宋体" w:cs="宋体"/>
          <w:color w:val="auto"/>
          <w:kern w:val="2"/>
          <w:sz w:val="21"/>
          <w:szCs w:val="21"/>
          <w:lang w:eastAsia="zh-CN"/>
        </w:rPr>
        <w:t>）</w:t>
      </w:r>
      <w:r>
        <w:rPr>
          <w:rFonts w:hint="eastAsia" w:ascii="宋体" w:hAnsi="宋体" w:eastAsia="宋体" w:cs="宋体"/>
          <w:color w:val="auto"/>
          <w:kern w:val="2"/>
          <w:sz w:val="21"/>
          <w:szCs w:val="21"/>
        </w:rPr>
        <w:t>一个镇流器驱动两根灯管，镇流器由PLC控制，镇流器应能独立控制紫外光灯管，提供每支紫外光灯的工作状况并且把信号输送到紫外消毒设备PLC控制中心，紫外消毒设备PLC控制中心可根据出水流量计流量、紫外光强等实时数据通过镇流器调整紫外灯管的功率输出。</w:t>
      </w:r>
    </w:p>
    <w:p>
      <w:pPr>
        <w:keepNext w:val="0"/>
        <w:keepLines w:val="0"/>
        <w:pageBreakBefore w:val="0"/>
        <w:kinsoku/>
        <w:wordWrap/>
        <w:overflowPunct/>
        <w:topLinePunct w:val="0"/>
        <w:bidi w:val="0"/>
        <w:adjustRightInd w:val="0"/>
        <w:snapToGrid w:val="0"/>
        <w:spacing w:line="360" w:lineRule="auto"/>
        <w:ind w:right="-26" w:firstLine="420" w:firstLineChars="200"/>
        <w:jc w:val="both"/>
        <w:textAlignment w:val="auto"/>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rPr>
        <w:t>9、</w:t>
      </w:r>
      <w:r>
        <w:rPr>
          <w:rFonts w:hint="eastAsia" w:ascii="宋体" w:hAnsi="宋体" w:eastAsia="宋体" w:cs="宋体"/>
          <w:color w:val="auto"/>
          <w:kern w:val="2"/>
          <w:sz w:val="21"/>
          <w:szCs w:val="21"/>
          <w:lang w:eastAsia="zh-CN"/>
        </w:rPr>
        <w:t>检验报告</w:t>
      </w:r>
      <w:r>
        <w:rPr>
          <w:rFonts w:hint="eastAsia" w:ascii="宋体" w:hAnsi="宋体" w:eastAsia="宋体" w:cs="宋体"/>
          <w:color w:val="auto"/>
          <w:kern w:val="2"/>
          <w:sz w:val="21"/>
          <w:szCs w:val="21"/>
        </w:rPr>
        <w:t>要求</w:t>
      </w:r>
    </w:p>
    <w:p>
      <w:pPr>
        <w:keepNext w:val="0"/>
        <w:keepLines w:val="0"/>
        <w:pageBreakBefore w:val="0"/>
        <w:kinsoku/>
        <w:wordWrap/>
        <w:overflowPunct/>
        <w:topLinePunct w:val="0"/>
        <w:bidi w:val="0"/>
        <w:adjustRightInd w:val="0"/>
        <w:snapToGrid w:val="0"/>
        <w:spacing w:line="360" w:lineRule="auto"/>
        <w:ind w:right="-26" w:firstLine="420" w:firstLineChars="200"/>
        <w:jc w:val="both"/>
        <w:textAlignment w:val="auto"/>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eastAsia="zh-CN"/>
        </w:rPr>
        <w:t>乙方</w:t>
      </w:r>
      <w:r>
        <w:rPr>
          <w:rFonts w:hint="eastAsia" w:ascii="宋体" w:hAnsi="宋体" w:eastAsia="宋体" w:cs="宋体"/>
          <w:color w:val="auto"/>
          <w:kern w:val="2"/>
          <w:sz w:val="21"/>
          <w:szCs w:val="21"/>
        </w:rPr>
        <w:t>需提供以下紫外灯管性能指标检验报告：</w:t>
      </w:r>
    </w:p>
    <w:p>
      <w:pPr>
        <w:keepNext w:val="0"/>
        <w:keepLines w:val="0"/>
        <w:pageBreakBefore w:val="0"/>
        <w:kinsoku/>
        <w:wordWrap/>
        <w:overflowPunct/>
        <w:topLinePunct w:val="0"/>
        <w:bidi w:val="0"/>
        <w:adjustRightInd w:val="0"/>
        <w:snapToGrid w:val="0"/>
        <w:spacing w:line="360" w:lineRule="auto"/>
        <w:ind w:right="-26" w:firstLine="420" w:firstLineChars="200"/>
        <w:jc w:val="both"/>
        <w:textAlignment w:val="auto"/>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符合紫外灯管技术要求的紫外灯管电光转化效率、紫外输出功率检验报告，报告日期为2021年1月1日以后。紫外灯管电光转化效率、紫外输出功率检验报告无需CMA认证标志，但出具此报告的检测机构须具备独立检测能力且证明其在紫外线杀菌灯检测领域具备专业的技术能力和资质认可</w:t>
      </w:r>
      <w:r>
        <w:rPr>
          <w:rFonts w:hint="eastAsia" w:ascii="宋体" w:hAnsi="宋体" w:eastAsia="宋体" w:cs="宋体"/>
          <w:b/>
          <w:bCs/>
          <w:color w:val="auto"/>
          <w:kern w:val="2"/>
          <w:sz w:val="21"/>
          <w:szCs w:val="21"/>
        </w:rPr>
        <w:t>（须提供出具检验报告的第三方检测机构的CMA认证证书附表复印件或其他能体现其检测能力范围内的证明文件）</w:t>
      </w:r>
      <w:r>
        <w:rPr>
          <w:rFonts w:hint="eastAsia" w:ascii="宋体" w:hAnsi="宋体" w:eastAsia="宋体" w:cs="宋体"/>
          <w:color w:val="auto"/>
          <w:kern w:val="2"/>
          <w:sz w:val="21"/>
          <w:szCs w:val="21"/>
        </w:rPr>
        <w:t>。</w:t>
      </w:r>
    </w:p>
    <w:p>
      <w:pPr>
        <w:keepNext w:val="0"/>
        <w:keepLines w:val="0"/>
        <w:pageBreakBefore w:val="0"/>
        <w:kinsoku/>
        <w:wordWrap/>
        <w:overflowPunct/>
        <w:topLinePunct w:val="0"/>
        <w:bidi w:val="0"/>
        <w:adjustRightInd w:val="0"/>
        <w:snapToGrid w:val="0"/>
        <w:spacing w:line="360" w:lineRule="auto"/>
        <w:ind w:firstLine="373" w:firstLineChars="177"/>
        <w:textAlignment w:val="auto"/>
        <w:rPr>
          <w:rFonts w:hint="eastAsia" w:ascii="宋体" w:hAnsi="宋体" w:eastAsia="宋体" w:cs="宋体"/>
          <w:b/>
          <w:color w:val="auto"/>
          <w:sz w:val="21"/>
          <w:szCs w:val="21"/>
        </w:rPr>
      </w:pPr>
    </w:p>
    <w:p>
      <w:pPr>
        <w:keepNext w:val="0"/>
        <w:keepLines w:val="0"/>
        <w:pageBreakBefore w:val="0"/>
        <w:kinsoku/>
        <w:wordWrap/>
        <w:overflowPunct/>
        <w:topLinePunct w:val="0"/>
        <w:bidi w:val="0"/>
        <w:adjustRightInd w:val="0"/>
        <w:snapToGrid w:val="0"/>
        <w:spacing w:line="360" w:lineRule="auto"/>
        <w:ind w:firstLine="373" w:firstLineChars="177"/>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第七条 包装、运输</w:t>
      </w:r>
    </w:p>
    <w:p>
      <w:pPr>
        <w:keepNext w:val="0"/>
        <w:keepLines w:val="0"/>
        <w:pageBreakBefore w:val="0"/>
        <w:kinsoku/>
        <w:wordWrap/>
        <w:overflowPunct/>
        <w:topLinePunct w:val="0"/>
        <w:bidi w:val="0"/>
        <w:adjustRightInd w:val="0"/>
        <w:snapToGrid w:val="0"/>
        <w:spacing w:line="360"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1、本合同项下货物的包装均应有良好的防湿、防锈、防潮、防雨、防腐及防碰撞的措施，且货物的包装、运输方式均应符合国家及行业相关标准及规定。</w:t>
      </w:r>
    </w:p>
    <w:p>
      <w:pPr>
        <w:keepNext w:val="0"/>
        <w:keepLines w:val="0"/>
        <w:pageBreakBefore w:val="0"/>
        <w:kinsoku/>
        <w:wordWrap/>
        <w:overflowPunct/>
        <w:topLinePunct w:val="0"/>
        <w:bidi w:val="0"/>
        <w:adjustRightInd w:val="0"/>
        <w:snapToGrid w:val="0"/>
        <w:spacing w:line="360"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乙方运输的所有货物要符合有关标准规定的具有适合长途运输、多次搬运和装卸的坚固包装。包装应按设备特点，按需要分别采取对应的保护措施，以保证货物在没有任何损坏和腐蚀的情况下安全运抵甲方指定收货地点。</w:t>
      </w:r>
    </w:p>
    <w:p>
      <w:pPr>
        <w:keepNext w:val="0"/>
        <w:keepLines w:val="0"/>
        <w:pageBreakBefore w:val="0"/>
        <w:kinsoku/>
        <w:wordWrap/>
        <w:overflowPunct/>
        <w:topLinePunct w:val="0"/>
        <w:bidi w:val="0"/>
        <w:adjustRightInd w:val="0"/>
        <w:snapToGrid w:val="0"/>
        <w:spacing w:line="360"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3、每件包装箱内，应附有装箱单、合格证、产品出厂质量合格证明书、技术说明以及甲方要求的其他合格证明文件或资料。所有包装箱上应正确地标上下列内容：a.合同号；b.设备及备件的名称、代号、型号、数量；c.设备安装地名称；d.通用的商务标志。内有危险品或易碎物品的包装箱应按当地或国际惯例对待。</w:t>
      </w:r>
    </w:p>
    <w:p>
      <w:pPr>
        <w:keepNext w:val="0"/>
        <w:keepLines w:val="0"/>
        <w:pageBreakBefore w:val="0"/>
        <w:kinsoku/>
        <w:wordWrap/>
        <w:overflowPunct/>
        <w:topLinePunct w:val="0"/>
        <w:bidi w:val="0"/>
        <w:adjustRightInd w:val="0"/>
        <w:snapToGrid w:val="0"/>
        <w:spacing w:line="360"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4、各种设备的松散零星部件应采用可靠安全的包装方式，装入尺寸适当的箱内，并尽可能整车发运。栅格式箱子或类似的包装，只能用于盛装不至于被偷窃或被其他物品或雨水造成损坏的设备及零部件。</w:t>
      </w:r>
    </w:p>
    <w:p>
      <w:pPr>
        <w:keepNext w:val="0"/>
        <w:keepLines w:val="0"/>
        <w:pageBreakBefore w:val="0"/>
        <w:kinsoku/>
        <w:wordWrap/>
        <w:overflowPunct/>
        <w:topLinePunct w:val="0"/>
        <w:bidi w:val="0"/>
        <w:adjustRightInd w:val="0"/>
        <w:snapToGrid w:val="0"/>
        <w:spacing w:line="360"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5、凡设备上需涂油漆部分均需按规定进行处理，会腐蚀的未涂油漆的部分须用高熔点油脂或无酸牛脂或用其它保护剂涂抹，上述这些保护剂在设备安装期间或在安装后是易于抹去的。</w:t>
      </w:r>
    </w:p>
    <w:p>
      <w:pPr>
        <w:keepNext w:val="0"/>
        <w:keepLines w:val="0"/>
        <w:pageBreakBefore w:val="0"/>
        <w:kinsoku/>
        <w:wordWrap/>
        <w:overflowPunct/>
        <w:topLinePunct w:val="0"/>
        <w:bidi w:val="0"/>
        <w:adjustRightInd w:val="0"/>
        <w:snapToGrid w:val="0"/>
        <w:spacing w:line="360"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6、对所有设备应采取令甲方满意的恰当的防腐防损措施。所有设备的包装须经得起陆上或海上的运输、搬运和露天存放。乙方应对包装设备负责，使其到达目的地后完整无缺。在到达目的地后一年的适当存贮期间不锈不蚀。</w:t>
      </w:r>
    </w:p>
    <w:p>
      <w:pPr>
        <w:keepNext w:val="0"/>
        <w:keepLines w:val="0"/>
        <w:pageBreakBefore w:val="0"/>
        <w:kinsoku/>
        <w:wordWrap/>
        <w:overflowPunct/>
        <w:topLinePunct w:val="0"/>
        <w:bidi w:val="0"/>
        <w:adjustRightInd w:val="0"/>
        <w:snapToGrid w:val="0"/>
        <w:spacing w:line="360"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7、按照甲方的要求，乙方应按时告知设备的运输情况。乙方应负责将合同所供设备运至甲方指定位置，包括到场设备搬卸和采取安全措施。设备相关运输、装卸、保险、关税（进口设备）等费用已包含在合同价中。</w:t>
      </w:r>
    </w:p>
    <w:p>
      <w:pPr>
        <w:keepNext w:val="0"/>
        <w:keepLines w:val="0"/>
        <w:pageBreakBefore w:val="0"/>
        <w:kinsoku/>
        <w:wordWrap/>
        <w:overflowPunct/>
        <w:topLinePunct w:val="0"/>
        <w:bidi w:val="0"/>
        <w:adjustRightInd w:val="0"/>
        <w:snapToGrid w:val="0"/>
        <w:spacing w:line="360" w:lineRule="auto"/>
        <w:ind w:firstLine="420" w:firstLineChars="200"/>
        <w:textAlignment w:val="auto"/>
        <w:rPr>
          <w:rFonts w:hint="eastAsia" w:ascii="宋体" w:hAnsi="宋体" w:eastAsia="宋体" w:cs="宋体"/>
          <w:color w:val="auto"/>
        </w:rPr>
      </w:pPr>
      <w:r>
        <w:rPr>
          <w:rFonts w:hint="eastAsia" w:ascii="宋体" w:hAnsi="宋体" w:eastAsia="宋体" w:cs="宋体"/>
          <w:color w:val="auto"/>
          <w:sz w:val="21"/>
          <w:szCs w:val="21"/>
        </w:rPr>
        <w:t>8、乙方对任何甲方不予接收的存在缺损或不符合技术文件规定的设备或有关机件、附件，应立即运走，予以更换。</w:t>
      </w:r>
    </w:p>
    <w:p>
      <w:pPr>
        <w:keepNext w:val="0"/>
        <w:keepLines w:val="0"/>
        <w:pageBreakBefore w:val="0"/>
        <w:kinsoku/>
        <w:wordWrap/>
        <w:overflowPunct/>
        <w:topLinePunct w:val="0"/>
        <w:bidi w:val="0"/>
        <w:adjustRightInd w:val="0"/>
        <w:snapToGrid w:val="0"/>
        <w:spacing w:line="360" w:lineRule="auto"/>
        <w:ind w:firstLine="420" w:firstLineChars="200"/>
        <w:textAlignment w:val="auto"/>
        <w:rPr>
          <w:rFonts w:hint="eastAsia" w:ascii="宋体" w:hAnsi="宋体" w:eastAsia="宋体" w:cs="宋体"/>
          <w:color w:val="auto"/>
        </w:rPr>
      </w:pPr>
      <w:r>
        <w:rPr>
          <w:rFonts w:hint="eastAsia" w:ascii="宋体" w:hAnsi="宋体" w:eastAsia="宋体" w:cs="宋体"/>
          <w:color w:val="auto"/>
          <w:sz w:val="21"/>
          <w:szCs w:val="21"/>
        </w:rPr>
        <w:t>9、本合同项下货物由于包装不良、运输方式不当或非法运输造成的事故、损失、行政处罚和由此产生的其他全部费用均由乙方全部承担。</w:t>
      </w:r>
    </w:p>
    <w:p>
      <w:pPr>
        <w:keepNext w:val="0"/>
        <w:keepLines w:val="0"/>
        <w:pageBreakBefore w:val="0"/>
        <w:kinsoku/>
        <w:wordWrap/>
        <w:overflowPunct/>
        <w:topLinePunct w:val="0"/>
        <w:bidi w:val="0"/>
        <w:adjustRightInd w:val="0"/>
        <w:snapToGrid w:val="0"/>
        <w:spacing w:line="360"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10、运输过程中发生的货物毁损、灭失等所有相关风险由乙方自行承担。</w:t>
      </w:r>
    </w:p>
    <w:p>
      <w:pPr>
        <w:keepNext w:val="0"/>
        <w:keepLines w:val="0"/>
        <w:pageBreakBefore w:val="0"/>
        <w:kinsoku/>
        <w:wordWrap/>
        <w:overflowPunct/>
        <w:topLinePunct w:val="0"/>
        <w:bidi w:val="0"/>
        <w:adjustRightInd w:val="0"/>
        <w:snapToGrid w:val="0"/>
        <w:spacing w:line="360" w:lineRule="auto"/>
        <w:ind w:firstLine="420" w:firstLineChars="200"/>
        <w:textAlignment w:val="auto"/>
        <w:rPr>
          <w:rFonts w:hint="eastAsia" w:ascii="宋体" w:hAnsi="宋体" w:eastAsia="宋体" w:cs="宋体"/>
          <w:color w:val="auto"/>
          <w:sz w:val="21"/>
          <w:szCs w:val="21"/>
        </w:rPr>
      </w:pPr>
    </w:p>
    <w:p>
      <w:pPr>
        <w:keepNext w:val="0"/>
        <w:keepLines w:val="0"/>
        <w:pageBreakBefore w:val="0"/>
        <w:kinsoku/>
        <w:wordWrap/>
        <w:overflowPunct/>
        <w:topLinePunct w:val="0"/>
        <w:bidi w:val="0"/>
        <w:adjustRightInd w:val="0"/>
        <w:snapToGrid w:val="0"/>
        <w:spacing w:line="360" w:lineRule="auto"/>
        <w:ind w:firstLine="373" w:firstLineChars="177"/>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第八条 保险</w:t>
      </w:r>
    </w:p>
    <w:p>
      <w:pPr>
        <w:keepNext w:val="0"/>
        <w:keepLines w:val="0"/>
        <w:pageBreakBefore w:val="0"/>
        <w:kinsoku/>
        <w:wordWrap/>
        <w:overflowPunct/>
        <w:topLinePunct w:val="0"/>
        <w:bidi w:val="0"/>
        <w:adjustRightInd w:val="0"/>
        <w:snapToGrid w:val="0"/>
        <w:spacing w:line="360" w:lineRule="auto"/>
        <w:ind w:firstLine="371" w:firstLineChars="177"/>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乙方应负责为本合同项下所有货物购买相应的商业保险，投保保险金额应不低于相应设备发票金额的110%，保险费已包含在合同价中。如因乙方未能投保或保险人不予承担相应责任而货物在经甲方验收合格前的运输、装卸等过程中发生毁损、灭失的风险由乙方自行承担。</w:t>
      </w:r>
    </w:p>
    <w:p>
      <w:pPr>
        <w:keepNext w:val="0"/>
        <w:keepLines w:val="0"/>
        <w:pageBreakBefore w:val="0"/>
        <w:kinsoku/>
        <w:wordWrap/>
        <w:overflowPunct/>
        <w:topLinePunct w:val="0"/>
        <w:bidi w:val="0"/>
        <w:adjustRightInd w:val="0"/>
        <w:snapToGrid w:val="0"/>
        <w:spacing w:line="360" w:lineRule="auto"/>
        <w:ind w:firstLine="371" w:firstLineChars="177"/>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一旦上述货物发生保险事故，乙方除依法向保险人请求赔偿保险金外，应继续依约向甲方提供满足本合同要求的货物，否则甲方有权按本合同第十七条第二款的约定要求乙方承担违约责任。</w:t>
      </w:r>
    </w:p>
    <w:p>
      <w:pPr>
        <w:keepNext w:val="0"/>
        <w:keepLines w:val="0"/>
        <w:pageBreakBefore w:val="0"/>
        <w:kinsoku/>
        <w:wordWrap/>
        <w:overflowPunct/>
        <w:topLinePunct w:val="0"/>
        <w:bidi w:val="0"/>
        <w:adjustRightInd w:val="0"/>
        <w:snapToGrid w:val="0"/>
        <w:spacing w:line="360" w:lineRule="auto"/>
        <w:ind w:firstLine="373" w:firstLineChars="177"/>
        <w:textAlignment w:val="auto"/>
        <w:rPr>
          <w:rFonts w:hint="eastAsia" w:ascii="宋体" w:hAnsi="宋体" w:eastAsia="宋体" w:cs="宋体"/>
          <w:b/>
          <w:color w:val="auto"/>
          <w:sz w:val="21"/>
          <w:szCs w:val="21"/>
        </w:rPr>
      </w:pPr>
    </w:p>
    <w:p>
      <w:pPr>
        <w:keepNext w:val="0"/>
        <w:keepLines w:val="0"/>
        <w:pageBreakBefore w:val="0"/>
        <w:kinsoku/>
        <w:wordWrap/>
        <w:overflowPunct/>
        <w:topLinePunct w:val="0"/>
        <w:bidi w:val="0"/>
        <w:adjustRightInd w:val="0"/>
        <w:snapToGrid w:val="0"/>
        <w:spacing w:line="360" w:lineRule="auto"/>
        <w:ind w:firstLine="373" w:firstLineChars="177"/>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第九条 货物的交付</w:t>
      </w:r>
    </w:p>
    <w:p>
      <w:pPr>
        <w:keepNext w:val="0"/>
        <w:keepLines w:val="0"/>
        <w:pageBreakBefore w:val="0"/>
        <w:kinsoku/>
        <w:wordWrap/>
        <w:overflowPunct/>
        <w:topLinePunct w:val="0"/>
        <w:bidi w:val="0"/>
        <w:adjustRightInd w:val="0"/>
        <w:snapToGrid w:val="0"/>
        <w:spacing w:line="360"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乙方将货物运输至甲方指定的交货地点、完成卸货，并向甲方提供产品合格证书、产品质量说明书、出厂检验报告及送货单后，经甲方书面确认最终验收合格后且签订书面验收凭证视为货物交付完成。在货物移交给甲方并经甲方最终验收合格前，货物的所有损毁灭失的风险由乙方承担。</w:t>
      </w:r>
    </w:p>
    <w:p>
      <w:pPr>
        <w:keepNext w:val="0"/>
        <w:keepLines w:val="0"/>
        <w:pageBreakBefore w:val="0"/>
        <w:widowControl/>
        <w:kinsoku/>
        <w:wordWrap/>
        <w:overflowPunct/>
        <w:topLinePunct w:val="0"/>
        <w:autoSpaceDE/>
        <w:autoSpaceDN/>
        <w:bidi w:val="0"/>
        <w:adjustRightInd w:val="0"/>
        <w:snapToGrid w:val="0"/>
        <w:spacing w:line="360" w:lineRule="auto"/>
        <w:ind w:left="2" w:firstLine="449" w:firstLineChars="214"/>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乙方应自行将货物运至交货地点交货，由于使用第三方送货服务导致货物未能经过双方共同验收、未送到指定地点仓库的，甲方有权拒绝收货。未经甲方同意，乙方或乙方委托的第三方送货服务仅将货物放置在门口/门卫室，而没有送货至甲方指定的地点的，视为乙方未履行送货义务，甲方有权拒绝接受货物且不予支付货款。上述情况下甲方不负保管责任，货物未按照甲方要求放置而造成的损毁、灭失风险概由乙方承担。甲方根据整体项目进度的情况，有权提出对部分或全部货物提前或延迟交货，但应不迟于交货期限届满前7</w:t>
      </w:r>
      <w:r>
        <w:rPr>
          <w:rFonts w:hint="eastAsia" w:ascii="宋体" w:hAnsi="宋体" w:eastAsia="宋体" w:cs="宋体"/>
          <w:color w:val="auto"/>
          <w:sz w:val="21"/>
          <w:szCs w:val="21"/>
          <w:lang w:val="en-US" w:eastAsia="zh-CN"/>
        </w:rPr>
        <w:t>日</w:t>
      </w:r>
      <w:r>
        <w:rPr>
          <w:rFonts w:hint="eastAsia" w:ascii="宋体" w:hAnsi="宋体" w:eastAsia="宋体" w:cs="宋体"/>
          <w:color w:val="auto"/>
          <w:sz w:val="21"/>
          <w:szCs w:val="21"/>
        </w:rPr>
        <w:t xml:space="preserve">告知乙方，甲方无需另行支付任何费用。 </w:t>
      </w:r>
    </w:p>
    <w:p>
      <w:pPr>
        <w:keepNext w:val="0"/>
        <w:keepLines w:val="0"/>
        <w:pageBreakBefore w:val="0"/>
        <w:kinsoku/>
        <w:wordWrap/>
        <w:overflowPunct/>
        <w:topLinePunct w:val="0"/>
        <w:bidi w:val="0"/>
        <w:adjustRightInd w:val="0"/>
        <w:snapToGrid w:val="0"/>
        <w:spacing w:line="360"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3、乙方有义务配合甲方整体项目进度，对整体项目提供协助及配合。</w:t>
      </w:r>
    </w:p>
    <w:p>
      <w:pPr>
        <w:keepNext w:val="0"/>
        <w:keepLines w:val="0"/>
        <w:pageBreakBefore w:val="0"/>
        <w:kinsoku/>
        <w:wordWrap/>
        <w:overflowPunct/>
        <w:topLinePunct w:val="0"/>
        <w:bidi w:val="0"/>
        <w:adjustRightInd w:val="0"/>
        <w:snapToGrid w:val="0"/>
        <w:spacing w:line="360" w:lineRule="auto"/>
        <w:ind w:right="-26" w:firstLine="426"/>
        <w:textAlignment w:val="auto"/>
        <w:rPr>
          <w:rFonts w:hint="eastAsia" w:ascii="宋体" w:hAnsi="宋体" w:eastAsia="宋体" w:cs="宋体"/>
          <w:bCs/>
          <w:color w:val="auto"/>
          <w:kern w:val="2"/>
          <w:sz w:val="21"/>
          <w:szCs w:val="21"/>
          <w:lang w:val="zh-CN"/>
        </w:rPr>
      </w:pPr>
      <w:r>
        <w:rPr>
          <w:rFonts w:hint="eastAsia" w:ascii="宋体" w:hAnsi="宋体" w:eastAsia="宋体" w:cs="宋体"/>
          <w:bCs/>
          <w:color w:val="auto"/>
          <w:kern w:val="2"/>
          <w:sz w:val="21"/>
          <w:szCs w:val="21"/>
          <w:lang w:val="zh-CN"/>
        </w:rPr>
        <w:t>4、运输方式：由乙方自行选择适当的运输方式，并承担相应费用。</w:t>
      </w:r>
    </w:p>
    <w:p>
      <w:pPr>
        <w:keepNext w:val="0"/>
        <w:keepLines w:val="0"/>
        <w:pageBreakBefore w:val="0"/>
        <w:kinsoku/>
        <w:wordWrap/>
        <w:overflowPunct/>
        <w:topLinePunct w:val="0"/>
        <w:bidi w:val="0"/>
        <w:adjustRightInd w:val="0"/>
        <w:snapToGrid w:val="0"/>
        <w:spacing w:line="360" w:lineRule="auto"/>
        <w:ind w:right="-26" w:firstLine="426"/>
        <w:textAlignment w:val="auto"/>
        <w:rPr>
          <w:rFonts w:hint="eastAsia" w:ascii="宋体" w:hAnsi="宋体" w:eastAsia="宋体" w:cs="宋体"/>
          <w:bCs/>
          <w:color w:val="auto"/>
          <w:kern w:val="2"/>
          <w:sz w:val="21"/>
          <w:szCs w:val="21"/>
          <w:lang w:val="zh-CN"/>
        </w:rPr>
      </w:pPr>
      <w:r>
        <w:rPr>
          <w:rFonts w:hint="eastAsia" w:ascii="宋体" w:hAnsi="宋体" w:eastAsia="宋体" w:cs="宋体"/>
          <w:bCs/>
          <w:color w:val="auto"/>
          <w:kern w:val="2"/>
          <w:sz w:val="21"/>
          <w:szCs w:val="21"/>
          <w:lang w:val="zh-CN"/>
        </w:rPr>
        <w:t>5、乙方负责所供货物的供货、指导安装、调试、验收及售后服务等相关工作。</w:t>
      </w:r>
    </w:p>
    <w:p>
      <w:pPr>
        <w:keepNext w:val="0"/>
        <w:keepLines w:val="0"/>
        <w:pageBreakBefore w:val="0"/>
        <w:kinsoku/>
        <w:wordWrap/>
        <w:overflowPunct/>
        <w:topLinePunct w:val="0"/>
        <w:bidi w:val="0"/>
        <w:adjustRightInd w:val="0"/>
        <w:snapToGrid w:val="0"/>
        <w:spacing w:line="360" w:lineRule="auto"/>
        <w:ind w:right="-26" w:firstLine="426"/>
        <w:textAlignment w:val="auto"/>
        <w:rPr>
          <w:rFonts w:hint="eastAsia" w:ascii="宋体" w:hAnsi="宋体" w:eastAsia="宋体" w:cs="宋体"/>
          <w:bCs/>
          <w:color w:val="auto"/>
          <w:kern w:val="2"/>
          <w:sz w:val="21"/>
          <w:szCs w:val="21"/>
        </w:rPr>
      </w:pPr>
      <w:r>
        <w:rPr>
          <w:rFonts w:hint="eastAsia" w:ascii="宋体" w:hAnsi="宋体" w:eastAsia="宋体" w:cs="宋体"/>
          <w:bCs/>
          <w:color w:val="auto"/>
          <w:kern w:val="2"/>
          <w:sz w:val="21"/>
          <w:szCs w:val="21"/>
        </w:rPr>
        <w:t>6、乙方提供的货物必须是原厂生产的、非组装的、全新的、未使用过的货物（含零部件、配件、随机工具等），随机配备的所有配件必须为原厂原配，表面无划伤、无碰撞的痕迹。有原厂包装的，应附有合格证、货物出厂质量合格证明书、技术说明及甲方要求的其他合格证明文件等相关资料。</w:t>
      </w:r>
    </w:p>
    <w:p>
      <w:pPr>
        <w:keepNext w:val="0"/>
        <w:keepLines w:val="0"/>
        <w:pageBreakBefore w:val="0"/>
        <w:kinsoku/>
        <w:wordWrap/>
        <w:overflowPunct/>
        <w:topLinePunct w:val="0"/>
        <w:bidi w:val="0"/>
        <w:adjustRightInd w:val="0"/>
        <w:snapToGrid w:val="0"/>
        <w:spacing w:line="360" w:lineRule="auto"/>
        <w:ind w:right="-26" w:firstLine="426"/>
        <w:textAlignment w:val="auto"/>
        <w:rPr>
          <w:rFonts w:hint="eastAsia" w:ascii="宋体" w:hAnsi="宋体" w:eastAsia="宋体" w:cs="宋体"/>
          <w:bCs/>
          <w:color w:val="auto"/>
          <w:kern w:val="2"/>
          <w:sz w:val="21"/>
          <w:szCs w:val="21"/>
        </w:rPr>
      </w:pPr>
      <w:r>
        <w:rPr>
          <w:rFonts w:hint="eastAsia" w:ascii="宋体" w:hAnsi="宋体" w:eastAsia="宋体" w:cs="宋体"/>
          <w:bCs/>
          <w:color w:val="auto"/>
          <w:kern w:val="2"/>
          <w:sz w:val="21"/>
          <w:szCs w:val="21"/>
        </w:rPr>
        <w:t>7、乙方所供货物必须与现场设备相匹配，具备或高于原设备配件的功能要求，无瑕疵和缺陷，质量为合格的货物。乙方所供货物安装在现有设备即可正常投入使用，不得对现有设备进行任何改动，并提供与安装所需的零配件。</w:t>
      </w:r>
    </w:p>
    <w:p>
      <w:pPr>
        <w:keepNext w:val="0"/>
        <w:keepLines w:val="0"/>
        <w:pageBreakBefore w:val="0"/>
        <w:kinsoku/>
        <w:wordWrap/>
        <w:overflowPunct/>
        <w:topLinePunct w:val="0"/>
        <w:bidi w:val="0"/>
        <w:adjustRightInd w:val="0"/>
        <w:snapToGrid w:val="0"/>
        <w:spacing w:line="360" w:lineRule="auto"/>
        <w:ind w:right="-26" w:firstLine="426"/>
        <w:textAlignment w:val="auto"/>
        <w:rPr>
          <w:rFonts w:hint="eastAsia" w:ascii="宋体" w:hAnsi="宋体" w:eastAsia="宋体" w:cs="宋体"/>
          <w:bCs/>
          <w:color w:val="auto"/>
          <w:kern w:val="2"/>
          <w:sz w:val="21"/>
          <w:szCs w:val="21"/>
        </w:rPr>
      </w:pPr>
      <w:r>
        <w:rPr>
          <w:rFonts w:hint="eastAsia" w:ascii="宋体" w:hAnsi="宋体" w:eastAsia="宋体" w:cs="宋体"/>
          <w:bCs/>
          <w:color w:val="auto"/>
          <w:kern w:val="2"/>
          <w:sz w:val="21"/>
          <w:szCs w:val="21"/>
        </w:rPr>
        <w:t>8、所有货物运输到达污水厂时的包装必须是完整的，由甲方签收后方可拆包安装。</w:t>
      </w:r>
    </w:p>
    <w:p>
      <w:pPr>
        <w:keepNext w:val="0"/>
        <w:keepLines w:val="0"/>
        <w:pageBreakBefore w:val="0"/>
        <w:kinsoku/>
        <w:wordWrap/>
        <w:overflowPunct/>
        <w:topLinePunct w:val="0"/>
        <w:bidi w:val="0"/>
        <w:adjustRightInd w:val="0"/>
        <w:snapToGrid w:val="0"/>
        <w:spacing w:line="360" w:lineRule="auto"/>
        <w:ind w:right="-26" w:firstLine="426"/>
        <w:textAlignment w:val="auto"/>
        <w:rPr>
          <w:rFonts w:hint="eastAsia" w:ascii="宋体" w:hAnsi="宋体" w:eastAsia="宋体" w:cs="宋体"/>
          <w:bCs/>
          <w:color w:val="auto"/>
          <w:kern w:val="2"/>
          <w:sz w:val="21"/>
          <w:szCs w:val="21"/>
        </w:rPr>
      </w:pPr>
      <w:r>
        <w:rPr>
          <w:rFonts w:hint="eastAsia" w:ascii="宋体" w:hAnsi="宋体" w:eastAsia="宋体" w:cs="宋体"/>
          <w:bCs/>
          <w:color w:val="auto"/>
          <w:kern w:val="2"/>
          <w:sz w:val="21"/>
          <w:szCs w:val="21"/>
        </w:rPr>
        <w:t>9、所有货物须满足国家及行业环保和质量标准。</w:t>
      </w:r>
    </w:p>
    <w:p>
      <w:pPr>
        <w:keepNext w:val="0"/>
        <w:keepLines w:val="0"/>
        <w:pageBreakBefore w:val="0"/>
        <w:kinsoku/>
        <w:wordWrap/>
        <w:overflowPunct/>
        <w:topLinePunct w:val="0"/>
        <w:bidi w:val="0"/>
        <w:adjustRightInd w:val="0"/>
        <w:snapToGrid w:val="0"/>
        <w:spacing w:line="360" w:lineRule="auto"/>
        <w:ind w:firstLine="420" w:firstLineChars="200"/>
        <w:textAlignment w:val="auto"/>
        <w:rPr>
          <w:rFonts w:hint="eastAsia" w:ascii="宋体" w:hAnsi="宋体" w:eastAsia="宋体" w:cs="宋体"/>
          <w:color w:val="auto"/>
          <w:sz w:val="21"/>
          <w:szCs w:val="21"/>
        </w:rPr>
      </w:pPr>
    </w:p>
    <w:p>
      <w:pPr>
        <w:keepNext w:val="0"/>
        <w:keepLines w:val="0"/>
        <w:pageBreakBefore w:val="0"/>
        <w:kinsoku/>
        <w:wordWrap/>
        <w:overflowPunct/>
        <w:topLinePunct w:val="0"/>
        <w:bidi w:val="0"/>
        <w:adjustRightInd w:val="0"/>
        <w:snapToGrid w:val="0"/>
        <w:spacing w:line="360" w:lineRule="auto"/>
        <w:ind w:firstLine="373" w:firstLineChars="177"/>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第十条 验收</w:t>
      </w:r>
    </w:p>
    <w:p>
      <w:pPr>
        <w:keepNext w:val="0"/>
        <w:keepLines w:val="0"/>
        <w:pageBreakBefore w:val="0"/>
        <w:widowControl/>
        <w:kinsoku/>
        <w:wordWrap/>
        <w:overflowPunct/>
        <w:topLinePunct w:val="0"/>
        <w:autoSpaceDE/>
        <w:autoSpaceDN/>
        <w:bidi w:val="0"/>
        <w:adjustRightInd w:val="0"/>
        <w:snapToGrid w:val="0"/>
        <w:spacing w:line="360" w:lineRule="auto"/>
        <w:ind w:left="2" w:firstLine="449" w:firstLineChars="214"/>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1、到货验收要求</w:t>
      </w:r>
    </w:p>
    <w:p>
      <w:pPr>
        <w:keepNext w:val="0"/>
        <w:keepLines w:val="0"/>
        <w:pageBreakBefore w:val="0"/>
        <w:widowControl/>
        <w:kinsoku/>
        <w:wordWrap/>
        <w:overflowPunct/>
        <w:topLinePunct w:val="0"/>
        <w:autoSpaceDE/>
        <w:autoSpaceDN/>
        <w:bidi w:val="0"/>
        <w:adjustRightInd w:val="0"/>
        <w:snapToGrid w:val="0"/>
        <w:spacing w:line="360" w:lineRule="auto"/>
        <w:ind w:left="2" w:firstLine="449" w:firstLineChars="214"/>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1</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货物到达交货地点之日起3日内，</w:t>
      </w:r>
      <w:r>
        <w:rPr>
          <w:rFonts w:hint="eastAsia" w:ascii="宋体" w:hAnsi="宋体" w:eastAsia="宋体" w:cs="宋体"/>
          <w:color w:val="auto"/>
          <w:sz w:val="21"/>
          <w:szCs w:val="21"/>
          <w:lang w:eastAsia="zh-CN"/>
        </w:rPr>
        <w:t>甲方</w:t>
      </w:r>
      <w:r>
        <w:rPr>
          <w:rFonts w:hint="eastAsia" w:ascii="宋体" w:hAnsi="宋体" w:eastAsia="宋体" w:cs="宋体"/>
          <w:color w:val="auto"/>
          <w:sz w:val="21"/>
          <w:szCs w:val="21"/>
        </w:rPr>
        <w:t>（含</w:t>
      </w:r>
      <w:r>
        <w:rPr>
          <w:rFonts w:hint="eastAsia" w:ascii="宋体" w:hAnsi="宋体" w:eastAsia="宋体" w:cs="宋体"/>
          <w:color w:val="auto"/>
          <w:sz w:val="21"/>
          <w:szCs w:val="21"/>
          <w:lang w:eastAsia="zh-CN"/>
        </w:rPr>
        <w:t>甲方</w:t>
      </w:r>
      <w:r>
        <w:rPr>
          <w:rFonts w:hint="eastAsia" w:ascii="宋体" w:hAnsi="宋体" w:eastAsia="宋体" w:cs="宋体"/>
          <w:color w:val="auto"/>
          <w:sz w:val="21"/>
          <w:szCs w:val="21"/>
        </w:rPr>
        <w:t>委托的第三方）、</w:t>
      </w:r>
      <w:r>
        <w:rPr>
          <w:rFonts w:hint="eastAsia" w:ascii="宋体" w:hAnsi="宋体" w:eastAsia="宋体" w:cs="宋体"/>
          <w:color w:val="auto"/>
          <w:sz w:val="21"/>
          <w:szCs w:val="21"/>
          <w:lang w:eastAsia="zh-CN"/>
        </w:rPr>
        <w:t>乙方</w:t>
      </w:r>
      <w:r>
        <w:rPr>
          <w:rFonts w:hint="eastAsia" w:ascii="宋体" w:hAnsi="宋体" w:eastAsia="宋体" w:cs="宋体"/>
          <w:color w:val="auto"/>
          <w:sz w:val="21"/>
          <w:szCs w:val="21"/>
        </w:rPr>
        <w:t>代表共同验货。</w:t>
      </w:r>
      <w:r>
        <w:rPr>
          <w:rFonts w:hint="eastAsia" w:ascii="宋体" w:hAnsi="宋体" w:eastAsia="宋体" w:cs="宋体"/>
          <w:color w:val="auto"/>
          <w:sz w:val="21"/>
          <w:szCs w:val="21"/>
          <w:lang w:eastAsia="zh-CN"/>
        </w:rPr>
        <w:t>甲方</w:t>
      </w:r>
      <w:r>
        <w:rPr>
          <w:rFonts w:hint="eastAsia" w:ascii="宋体" w:hAnsi="宋体" w:eastAsia="宋体" w:cs="宋体"/>
          <w:color w:val="auto"/>
          <w:sz w:val="21"/>
          <w:szCs w:val="21"/>
        </w:rPr>
        <w:t>按照合同及用户需求书、国家相关法律法规以及规范的要求等相关的规定，对货物的品种、品牌、产地、型号规格、数量、外观质量、资料进行清点和全面的检验，并作详细的记录。</w:t>
      </w:r>
    </w:p>
    <w:p>
      <w:pPr>
        <w:keepNext w:val="0"/>
        <w:keepLines w:val="0"/>
        <w:pageBreakBefore w:val="0"/>
        <w:widowControl/>
        <w:kinsoku/>
        <w:wordWrap/>
        <w:overflowPunct/>
        <w:topLinePunct w:val="0"/>
        <w:autoSpaceDE/>
        <w:autoSpaceDN/>
        <w:bidi w:val="0"/>
        <w:adjustRightInd w:val="0"/>
        <w:snapToGrid w:val="0"/>
        <w:spacing w:line="360" w:lineRule="auto"/>
        <w:ind w:left="2" w:firstLine="449" w:firstLineChars="214"/>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2</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如发现货物与合同不符，或货物短缺、质次损坏等问题，应作详细记录，</w:t>
      </w:r>
      <w:r>
        <w:rPr>
          <w:rFonts w:hint="eastAsia" w:ascii="宋体" w:hAnsi="宋体" w:eastAsia="宋体" w:cs="宋体"/>
          <w:color w:val="auto"/>
          <w:sz w:val="21"/>
          <w:szCs w:val="21"/>
          <w:lang w:eastAsia="zh-CN"/>
        </w:rPr>
        <w:t>甲方</w:t>
      </w:r>
      <w:r>
        <w:rPr>
          <w:rFonts w:hint="eastAsia" w:ascii="宋体" w:hAnsi="宋体" w:eastAsia="宋体" w:cs="宋体"/>
          <w:color w:val="auto"/>
          <w:sz w:val="21"/>
          <w:szCs w:val="21"/>
        </w:rPr>
        <w:t>可拒绝收货，或由</w:t>
      </w:r>
      <w:r>
        <w:rPr>
          <w:rFonts w:hint="eastAsia" w:ascii="宋体" w:hAnsi="宋体" w:eastAsia="宋体" w:cs="宋体"/>
          <w:color w:val="auto"/>
          <w:sz w:val="21"/>
          <w:szCs w:val="21"/>
          <w:lang w:eastAsia="zh-CN"/>
        </w:rPr>
        <w:t>乙方</w:t>
      </w:r>
      <w:r>
        <w:rPr>
          <w:rFonts w:hint="eastAsia" w:ascii="宋体" w:hAnsi="宋体" w:eastAsia="宋体" w:cs="宋体"/>
          <w:color w:val="auto"/>
          <w:sz w:val="21"/>
          <w:szCs w:val="21"/>
        </w:rPr>
        <w:t>在</w:t>
      </w:r>
      <w:r>
        <w:rPr>
          <w:rFonts w:hint="eastAsia" w:ascii="宋体" w:hAnsi="宋体" w:eastAsia="宋体" w:cs="宋体"/>
          <w:color w:val="auto"/>
          <w:sz w:val="21"/>
          <w:szCs w:val="21"/>
          <w:lang w:val="en-US" w:eastAsia="zh-CN"/>
        </w:rPr>
        <w:t>30日</w:t>
      </w:r>
      <w:r>
        <w:rPr>
          <w:rFonts w:hint="eastAsia" w:ascii="宋体" w:hAnsi="宋体" w:eastAsia="宋体" w:cs="宋体"/>
          <w:color w:val="auto"/>
          <w:sz w:val="21"/>
          <w:szCs w:val="21"/>
        </w:rPr>
        <w:t>内无条件为</w:t>
      </w:r>
      <w:r>
        <w:rPr>
          <w:rFonts w:hint="eastAsia" w:ascii="宋体" w:hAnsi="宋体" w:eastAsia="宋体" w:cs="宋体"/>
          <w:color w:val="auto"/>
          <w:sz w:val="21"/>
          <w:szCs w:val="21"/>
          <w:lang w:eastAsia="zh-CN"/>
        </w:rPr>
        <w:t>甲方</w:t>
      </w:r>
      <w:r>
        <w:rPr>
          <w:rFonts w:hint="eastAsia" w:ascii="宋体" w:hAnsi="宋体" w:eastAsia="宋体" w:cs="宋体"/>
          <w:color w:val="auto"/>
          <w:sz w:val="21"/>
          <w:szCs w:val="21"/>
        </w:rPr>
        <w:t>调换或补齐。调换或补齐后的货物，</w:t>
      </w:r>
      <w:r>
        <w:rPr>
          <w:rFonts w:hint="eastAsia" w:ascii="宋体" w:hAnsi="宋体" w:eastAsia="宋体" w:cs="宋体"/>
          <w:color w:val="auto"/>
          <w:sz w:val="21"/>
          <w:szCs w:val="21"/>
          <w:lang w:eastAsia="zh-CN"/>
        </w:rPr>
        <w:t>甲方</w:t>
      </w:r>
      <w:r>
        <w:rPr>
          <w:rFonts w:hint="eastAsia" w:ascii="宋体" w:hAnsi="宋体" w:eastAsia="宋体" w:cs="宋体"/>
          <w:color w:val="auto"/>
          <w:sz w:val="21"/>
          <w:szCs w:val="21"/>
        </w:rPr>
        <w:t>有权按照本条有关验收的约定进行验收，由此产生的制造、修理和运费及保险费等费用均应由</w:t>
      </w:r>
      <w:r>
        <w:rPr>
          <w:rFonts w:hint="eastAsia" w:ascii="宋体" w:hAnsi="宋体" w:eastAsia="宋体" w:cs="宋体"/>
          <w:color w:val="auto"/>
          <w:sz w:val="21"/>
          <w:szCs w:val="21"/>
          <w:lang w:eastAsia="zh-CN"/>
        </w:rPr>
        <w:t>乙方</w:t>
      </w:r>
      <w:r>
        <w:rPr>
          <w:rFonts w:hint="eastAsia" w:ascii="宋体" w:hAnsi="宋体" w:eastAsia="宋体" w:cs="宋体"/>
          <w:color w:val="auto"/>
          <w:sz w:val="21"/>
          <w:szCs w:val="21"/>
        </w:rPr>
        <w:t>负担，与</w:t>
      </w:r>
      <w:r>
        <w:rPr>
          <w:rFonts w:hint="eastAsia" w:ascii="宋体" w:hAnsi="宋体" w:eastAsia="宋体" w:cs="宋体"/>
          <w:color w:val="auto"/>
          <w:sz w:val="21"/>
          <w:szCs w:val="21"/>
          <w:lang w:eastAsia="zh-CN"/>
        </w:rPr>
        <w:t>甲方</w:t>
      </w:r>
      <w:r>
        <w:rPr>
          <w:rFonts w:hint="eastAsia" w:ascii="宋体" w:hAnsi="宋体" w:eastAsia="宋体" w:cs="宋体"/>
          <w:color w:val="auto"/>
          <w:sz w:val="21"/>
          <w:szCs w:val="21"/>
        </w:rPr>
        <w:t>无关。</w:t>
      </w:r>
    </w:p>
    <w:p>
      <w:pPr>
        <w:keepNext w:val="0"/>
        <w:keepLines w:val="0"/>
        <w:pageBreakBefore w:val="0"/>
        <w:widowControl/>
        <w:kinsoku/>
        <w:wordWrap/>
        <w:overflowPunct/>
        <w:topLinePunct w:val="0"/>
        <w:autoSpaceDE/>
        <w:autoSpaceDN/>
        <w:bidi w:val="0"/>
        <w:adjustRightInd w:val="0"/>
        <w:snapToGrid w:val="0"/>
        <w:spacing w:line="360" w:lineRule="auto"/>
        <w:ind w:left="2" w:firstLine="449" w:firstLineChars="214"/>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货物</w:t>
      </w:r>
      <w:r>
        <w:rPr>
          <w:rFonts w:hint="eastAsia" w:ascii="宋体" w:hAnsi="宋体" w:eastAsia="宋体" w:cs="宋体"/>
          <w:color w:val="auto"/>
          <w:sz w:val="21"/>
          <w:szCs w:val="21"/>
          <w:lang w:val="en-US" w:eastAsia="zh-CN"/>
        </w:rPr>
        <w:t>到货</w:t>
      </w:r>
      <w:r>
        <w:rPr>
          <w:rFonts w:hint="eastAsia" w:ascii="宋体" w:hAnsi="宋体" w:eastAsia="宋体" w:cs="宋体"/>
          <w:color w:val="auto"/>
          <w:sz w:val="21"/>
          <w:szCs w:val="21"/>
        </w:rPr>
        <w:t>验收合格后，</w:t>
      </w:r>
      <w:r>
        <w:rPr>
          <w:rFonts w:hint="eastAsia" w:ascii="宋体" w:hAnsi="宋体" w:eastAsia="宋体" w:cs="宋体"/>
          <w:color w:val="auto"/>
          <w:sz w:val="21"/>
          <w:szCs w:val="21"/>
          <w:lang w:eastAsia="zh-CN"/>
        </w:rPr>
        <w:t>甲方</w:t>
      </w:r>
      <w:r>
        <w:rPr>
          <w:rFonts w:hint="eastAsia" w:ascii="宋体" w:hAnsi="宋体" w:eastAsia="宋体" w:cs="宋体"/>
          <w:color w:val="auto"/>
          <w:sz w:val="21"/>
          <w:szCs w:val="21"/>
        </w:rPr>
        <w:t>旗下污水处理项目及提标项目出具相关签收手续。</w:t>
      </w:r>
    </w:p>
    <w:p>
      <w:pPr>
        <w:keepNext w:val="0"/>
        <w:keepLines w:val="0"/>
        <w:pageBreakBefore w:val="0"/>
        <w:widowControl/>
        <w:kinsoku/>
        <w:wordWrap/>
        <w:overflowPunct/>
        <w:topLinePunct w:val="0"/>
        <w:autoSpaceDE/>
        <w:autoSpaceDN/>
        <w:bidi w:val="0"/>
        <w:adjustRightInd w:val="0"/>
        <w:snapToGrid w:val="0"/>
        <w:spacing w:line="360" w:lineRule="auto"/>
        <w:ind w:left="2" w:firstLine="449" w:firstLineChars="214"/>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2、最终验收要求</w:t>
      </w:r>
    </w:p>
    <w:p>
      <w:pPr>
        <w:keepNext w:val="0"/>
        <w:keepLines w:val="0"/>
        <w:pageBreakBefore w:val="0"/>
        <w:widowControl/>
        <w:kinsoku/>
        <w:wordWrap/>
        <w:overflowPunct/>
        <w:topLinePunct w:val="0"/>
        <w:autoSpaceDE/>
        <w:autoSpaceDN/>
        <w:bidi w:val="0"/>
        <w:adjustRightInd w:val="0"/>
        <w:snapToGrid w:val="0"/>
        <w:spacing w:line="360" w:lineRule="auto"/>
        <w:ind w:left="2" w:firstLine="449" w:firstLineChars="214"/>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1</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货物</w:t>
      </w:r>
      <w:r>
        <w:rPr>
          <w:rFonts w:hint="eastAsia" w:ascii="宋体" w:hAnsi="宋体" w:eastAsia="宋体" w:cs="宋体"/>
          <w:color w:val="auto"/>
          <w:sz w:val="21"/>
          <w:szCs w:val="21"/>
          <w:lang w:val="en-US" w:eastAsia="zh-CN"/>
        </w:rPr>
        <w:t>完成到货验收后两个月内</w:t>
      </w: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经</w:t>
      </w:r>
      <w:r>
        <w:rPr>
          <w:rFonts w:hint="eastAsia" w:ascii="宋体" w:hAnsi="宋体" w:eastAsia="宋体" w:cs="宋体"/>
          <w:color w:val="auto"/>
          <w:sz w:val="21"/>
          <w:szCs w:val="21"/>
          <w:lang w:eastAsia="zh-CN"/>
        </w:rPr>
        <w:t>甲方</w:t>
      </w:r>
      <w:r>
        <w:rPr>
          <w:rFonts w:hint="eastAsia" w:ascii="宋体" w:hAnsi="宋体" w:eastAsia="宋体" w:cs="宋体"/>
          <w:color w:val="auto"/>
          <w:sz w:val="21"/>
          <w:szCs w:val="21"/>
          <w:lang w:val="en-US" w:eastAsia="zh-CN"/>
        </w:rPr>
        <w:t>确认乙方所供货物参数符合相关技术要求</w:t>
      </w: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由</w:t>
      </w:r>
      <w:r>
        <w:rPr>
          <w:rFonts w:hint="eastAsia" w:ascii="宋体" w:hAnsi="宋体" w:eastAsia="宋体" w:cs="宋体"/>
          <w:color w:val="auto"/>
          <w:sz w:val="21"/>
          <w:szCs w:val="21"/>
          <w:lang w:eastAsia="zh-CN"/>
        </w:rPr>
        <w:t>甲方</w:t>
      </w:r>
      <w:r>
        <w:rPr>
          <w:rFonts w:hint="eastAsia" w:ascii="宋体" w:hAnsi="宋体" w:eastAsia="宋体" w:cs="宋体"/>
          <w:color w:val="auto"/>
          <w:sz w:val="21"/>
          <w:szCs w:val="21"/>
        </w:rPr>
        <w:t>委托第三方</w:t>
      </w:r>
      <w:r>
        <w:rPr>
          <w:rFonts w:hint="eastAsia" w:ascii="宋体" w:hAnsi="宋体" w:eastAsia="宋体" w:cs="宋体"/>
          <w:color w:val="auto"/>
          <w:sz w:val="21"/>
          <w:szCs w:val="21"/>
          <w:lang w:val="en-US" w:eastAsia="zh-CN"/>
        </w:rPr>
        <w:t>检测单位检测</w:t>
      </w: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后，与</w:t>
      </w:r>
      <w:r>
        <w:rPr>
          <w:rFonts w:hint="eastAsia" w:ascii="宋体" w:hAnsi="宋体" w:eastAsia="宋体" w:cs="宋体"/>
          <w:color w:val="auto"/>
          <w:sz w:val="21"/>
          <w:szCs w:val="21"/>
          <w:lang w:eastAsia="zh-CN"/>
        </w:rPr>
        <w:t>乙方</w:t>
      </w:r>
      <w:r>
        <w:rPr>
          <w:rFonts w:hint="eastAsia" w:ascii="宋体" w:hAnsi="宋体" w:eastAsia="宋体" w:cs="宋体"/>
          <w:color w:val="auto"/>
          <w:sz w:val="21"/>
          <w:szCs w:val="21"/>
        </w:rPr>
        <w:t>代表</w:t>
      </w:r>
      <w:r>
        <w:rPr>
          <w:rFonts w:hint="eastAsia" w:ascii="宋体" w:hAnsi="宋体" w:eastAsia="宋体" w:cs="宋体"/>
          <w:color w:val="auto"/>
          <w:sz w:val="21"/>
          <w:szCs w:val="21"/>
          <w:lang w:val="en-US" w:eastAsia="zh-CN"/>
        </w:rPr>
        <w:t>共同确认后</w:t>
      </w:r>
      <w:r>
        <w:rPr>
          <w:rFonts w:hint="eastAsia" w:ascii="宋体" w:hAnsi="宋体" w:eastAsia="宋体" w:cs="宋体"/>
          <w:color w:val="auto"/>
          <w:sz w:val="21"/>
          <w:szCs w:val="21"/>
        </w:rPr>
        <w:t>，视为</w:t>
      </w:r>
      <w:r>
        <w:rPr>
          <w:rFonts w:hint="eastAsia" w:ascii="宋体" w:hAnsi="宋体" w:eastAsia="宋体" w:cs="宋体"/>
          <w:color w:val="auto"/>
          <w:sz w:val="21"/>
          <w:szCs w:val="21"/>
          <w:lang w:val="en-US" w:eastAsia="zh-CN"/>
        </w:rPr>
        <w:t>通过最终验收</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并由</w:t>
      </w:r>
      <w:r>
        <w:rPr>
          <w:rFonts w:hint="eastAsia" w:ascii="宋体" w:hAnsi="宋体" w:eastAsia="宋体" w:cs="宋体"/>
          <w:color w:val="auto"/>
          <w:sz w:val="21"/>
          <w:szCs w:val="21"/>
          <w:lang w:eastAsia="zh-CN"/>
        </w:rPr>
        <w:t>甲方</w:t>
      </w:r>
      <w:r>
        <w:rPr>
          <w:rFonts w:hint="eastAsia" w:ascii="宋体" w:hAnsi="宋体" w:eastAsia="宋体" w:cs="宋体"/>
          <w:color w:val="auto"/>
          <w:sz w:val="21"/>
          <w:szCs w:val="21"/>
        </w:rPr>
        <w:t>出具</w:t>
      </w:r>
      <w:r>
        <w:rPr>
          <w:rFonts w:hint="eastAsia" w:ascii="宋体" w:hAnsi="宋体" w:eastAsia="宋体" w:cs="宋体"/>
          <w:color w:val="auto"/>
          <w:sz w:val="21"/>
          <w:szCs w:val="21"/>
          <w:lang w:val="en-US" w:eastAsia="zh-CN"/>
        </w:rPr>
        <w:t>最终验收</w:t>
      </w:r>
      <w:r>
        <w:rPr>
          <w:rFonts w:hint="eastAsia" w:ascii="宋体" w:hAnsi="宋体" w:eastAsia="宋体" w:cs="宋体"/>
          <w:color w:val="auto"/>
          <w:sz w:val="21"/>
          <w:szCs w:val="21"/>
        </w:rPr>
        <w:t>相关手续。</w:t>
      </w:r>
    </w:p>
    <w:p>
      <w:pPr>
        <w:keepNext w:val="0"/>
        <w:keepLines w:val="0"/>
        <w:pageBreakBefore w:val="0"/>
        <w:widowControl/>
        <w:kinsoku/>
        <w:wordWrap/>
        <w:overflowPunct/>
        <w:topLinePunct w:val="0"/>
        <w:autoSpaceDE/>
        <w:autoSpaceDN/>
        <w:bidi w:val="0"/>
        <w:adjustRightInd w:val="0"/>
        <w:snapToGrid w:val="0"/>
        <w:spacing w:line="360" w:lineRule="auto"/>
        <w:ind w:left="2" w:firstLine="449" w:firstLineChars="214"/>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2</w:t>
      </w:r>
      <w:r>
        <w:rPr>
          <w:rFonts w:hint="eastAsia" w:ascii="宋体" w:hAnsi="宋体" w:eastAsia="宋体" w:cs="宋体"/>
          <w:color w:val="auto"/>
          <w:sz w:val="21"/>
          <w:szCs w:val="21"/>
          <w:lang w:eastAsia="zh-CN"/>
        </w:rPr>
        <w:t>）甲方</w:t>
      </w:r>
      <w:r>
        <w:rPr>
          <w:rFonts w:hint="eastAsia" w:ascii="宋体" w:hAnsi="宋体" w:eastAsia="宋体" w:cs="宋体"/>
          <w:color w:val="auto"/>
          <w:sz w:val="21"/>
          <w:szCs w:val="21"/>
        </w:rPr>
        <w:t>根据本条约定对货物所做出的验收，仅作为起算付款及质保期之用，不视为双方对于货物质量的最终认定。</w:t>
      </w:r>
    </w:p>
    <w:p>
      <w:pPr>
        <w:keepNext w:val="0"/>
        <w:keepLines w:val="0"/>
        <w:pageBreakBefore w:val="0"/>
        <w:widowControl/>
        <w:kinsoku/>
        <w:wordWrap/>
        <w:overflowPunct/>
        <w:topLinePunct w:val="0"/>
        <w:autoSpaceDE/>
        <w:autoSpaceDN/>
        <w:bidi w:val="0"/>
        <w:adjustRightInd w:val="0"/>
        <w:snapToGrid w:val="0"/>
        <w:spacing w:line="360" w:lineRule="auto"/>
        <w:ind w:left="2" w:firstLine="449" w:firstLineChars="214"/>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如最终验收过程中，发现乙方货物参数不符合相关技术要求的，乙方需在30日内完成所有货物的更换，期间因甲方使用造成的货物折旧损失，由乙方自行承担</w:t>
      </w:r>
      <w:r>
        <w:rPr>
          <w:rFonts w:hint="eastAsia" w:ascii="宋体" w:hAnsi="宋体" w:eastAsia="宋体" w:cs="宋体"/>
          <w:color w:val="auto"/>
          <w:sz w:val="21"/>
          <w:szCs w:val="21"/>
        </w:rPr>
        <w:t>。</w:t>
      </w:r>
    </w:p>
    <w:p>
      <w:pPr>
        <w:keepNext w:val="0"/>
        <w:keepLines w:val="0"/>
        <w:pageBreakBefore w:val="0"/>
        <w:widowControl/>
        <w:kinsoku/>
        <w:wordWrap/>
        <w:overflowPunct/>
        <w:topLinePunct w:val="0"/>
        <w:autoSpaceDE/>
        <w:autoSpaceDN/>
        <w:bidi w:val="0"/>
        <w:adjustRightInd w:val="0"/>
        <w:snapToGrid w:val="0"/>
        <w:spacing w:line="360" w:lineRule="auto"/>
        <w:ind w:left="2" w:firstLine="449" w:firstLineChars="214"/>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3、其他验收要求</w:t>
      </w:r>
    </w:p>
    <w:p>
      <w:pPr>
        <w:keepNext w:val="0"/>
        <w:keepLines w:val="0"/>
        <w:pageBreakBefore w:val="0"/>
        <w:widowControl/>
        <w:kinsoku/>
        <w:wordWrap/>
        <w:overflowPunct/>
        <w:topLinePunct w:val="0"/>
        <w:autoSpaceDE/>
        <w:autoSpaceDN/>
        <w:bidi w:val="0"/>
        <w:adjustRightInd w:val="0"/>
        <w:snapToGrid w:val="0"/>
        <w:spacing w:line="360" w:lineRule="auto"/>
        <w:ind w:left="2" w:firstLine="449" w:firstLineChars="214"/>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1</w:t>
      </w:r>
      <w:r>
        <w:rPr>
          <w:rFonts w:hint="eastAsia" w:ascii="宋体" w:hAnsi="宋体" w:eastAsia="宋体" w:cs="宋体"/>
          <w:color w:val="auto"/>
          <w:sz w:val="21"/>
          <w:szCs w:val="21"/>
          <w:lang w:eastAsia="zh-CN"/>
        </w:rPr>
        <w:t>）甲方</w:t>
      </w:r>
      <w:r>
        <w:rPr>
          <w:rFonts w:hint="eastAsia" w:ascii="宋体" w:hAnsi="宋体" w:eastAsia="宋体" w:cs="宋体"/>
          <w:color w:val="auto"/>
          <w:sz w:val="21"/>
          <w:szCs w:val="21"/>
        </w:rPr>
        <w:t>对货物所做出的</w:t>
      </w:r>
      <w:r>
        <w:rPr>
          <w:rFonts w:hint="eastAsia" w:ascii="宋体" w:hAnsi="宋体" w:eastAsia="宋体" w:cs="宋体"/>
          <w:color w:val="auto"/>
          <w:sz w:val="21"/>
          <w:szCs w:val="21"/>
          <w:lang w:val="en-US" w:eastAsia="zh-CN"/>
        </w:rPr>
        <w:t>最终</w:t>
      </w:r>
      <w:r>
        <w:rPr>
          <w:rFonts w:hint="eastAsia" w:ascii="宋体" w:hAnsi="宋体" w:eastAsia="宋体" w:cs="宋体"/>
          <w:color w:val="auto"/>
          <w:sz w:val="21"/>
          <w:szCs w:val="21"/>
        </w:rPr>
        <w:t>验收，仅作为起算付款及质保期之用，不视为双方对于货物质量的最终认定。货物经</w:t>
      </w:r>
      <w:r>
        <w:rPr>
          <w:rFonts w:hint="eastAsia" w:ascii="宋体" w:hAnsi="宋体" w:eastAsia="宋体" w:cs="宋体"/>
          <w:color w:val="auto"/>
          <w:sz w:val="21"/>
          <w:szCs w:val="21"/>
          <w:lang w:val="en-US" w:eastAsia="zh-CN"/>
        </w:rPr>
        <w:t>最终</w:t>
      </w:r>
      <w:r>
        <w:rPr>
          <w:rFonts w:hint="eastAsia" w:ascii="宋体" w:hAnsi="宋体" w:eastAsia="宋体" w:cs="宋体"/>
          <w:color w:val="auto"/>
          <w:sz w:val="21"/>
          <w:szCs w:val="21"/>
        </w:rPr>
        <w:t>验收合格后，</w:t>
      </w:r>
      <w:r>
        <w:rPr>
          <w:rFonts w:hint="eastAsia" w:ascii="宋体" w:hAnsi="宋体" w:eastAsia="宋体" w:cs="宋体"/>
          <w:color w:val="auto"/>
          <w:sz w:val="21"/>
          <w:szCs w:val="21"/>
          <w:lang w:eastAsia="zh-CN"/>
        </w:rPr>
        <w:t>乙方</w:t>
      </w:r>
      <w:r>
        <w:rPr>
          <w:rFonts w:hint="eastAsia" w:ascii="宋体" w:hAnsi="宋体" w:eastAsia="宋体" w:cs="宋体"/>
          <w:color w:val="auto"/>
          <w:sz w:val="21"/>
          <w:szCs w:val="21"/>
        </w:rPr>
        <w:t>仍应在质保期内对产品质量承担保证责任。</w:t>
      </w:r>
    </w:p>
    <w:p>
      <w:pPr>
        <w:keepNext w:val="0"/>
        <w:keepLines w:val="0"/>
        <w:pageBreakBefore w:val="0"/>
        <w:widowControl/>
        <w:kinsoku/>
        <w:wordWrap/>
        <w:overflowPunct/>
        <w:topLinePunct w:val="0"/>
        <w:autoSpaceDE/>
        <w:autoSpaceDN/>
        <w:bidi w:val="0"/>
        <w:adjustRightInd w:val="0"/>
        <w:snapToGrid w:val="0"/>
        <w:spacing w:line="360" w:lineRule="auto"/>
        <w:ind w:left="2" w:firstLine="449" w:firstLineChars="214"/>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2</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货物在全部经</w:t>
      </w:r>
      <w:r>
        <w:rPr>
          <w:rFonts w:hint="eastAsia" w:ascii="宋体" w:hAnsi="宋体" w:eastAsia="宋体" w:cs="宋体"/>
          <w:color w:val="auto"/>
          <w:sz w:val="21"/>
          <w:szCs w:val="21"/>
          <w:lang w:val="en-US" w:eastAsia="zh-CN"/>
        </w:rPr>
        <w:t>到货</w:t>
      </w:r>
      <w:r>
        <w:rPr>
          <w:rFonts w:hint="eastAsia" w:ascii="宋体" w:hAnsi="宋体" w:eastAsia="宋体" w:cs="宋体"/>
          <w:color w:val="auto"/>
          <w:sz w:val="21"/>
          <w:szCs w:val="21"/>
        </w:rPr>
        <w:t>验收合格前，其损耗、毁损、灭失等风险及责任由</w:t>
      </w:r>
      <w:r>
        <w:rPr>
          <w:rFonts w:hint="eastAsia" w:ascii="宋体" w:hAnsi="宋体" w:eastAsia="宋体" w:cs="宋体"/>
          <w:color w:val="auto"/>
          <w:sz w:val="21"/>
          <w:szCs w:val="21"/>
          <w:lang w:eastAsia="zh-CN"/>
        </w:rPr>
        <w:t>乙方</w:t>
      </w:r>
      <w:r>
        <w:rPr>
          <w:rFonts w:hint="eastAsia" w:ascii="宋体" w:hAnsi="宋体" w:eastAsia="宋体" w:cs="宋体"/>
          <w:color w:val="auto"/>
          <w:sz w:val="21"/>
          <w:szCs w:val="21"/>
        </w:rPr>
        <w:t>承担，如因发生前述情形，导致</w:t>
      </w:r>
      <w:r>
        <w:rPr>
          <w:rFonts w:hint="eastAsia" w:ascii="宋体" w:hAnsi="宋体" w:eastAsia="宋体" w:cs="宋体"/>
          <w:color w:val="auto"/>
          <w:sz w:val="21"/>
          <w:szCs w:val="21"/>
          <w:lang w:eastAsia="zh-CN"/>
        </w:rPr>
        <w:t>乙方</w:t>
      </w:r>
      <w:r>
        <w:rPr>
          <w:rFonts w:hint="eastAsia" w:ascii="宋体" w:hAnsi="宋体" w:eastAsia="宋体" w:cs="宋体"/>
          <w:color w:val="auto"/>
          <w:sz w:val="21"/>
          <w:szCs w:val="21"/>
        </w:rPr>
        <w:t>所供应的货物不能通过</w:t>
      </w:r>
      <w:r>
        <w:rPr>
          <w:rFonts w:hint="eastAsia" w:ascii="宋体" w:hAnsi="宋体" w:eastAsia="宋体" w:cs="宋体"/>
          <w:color w:val="auto"/>
          <w:sz w:val="21"/>
          <w:szCs w:val="21"/>
          <w:lang w:eastAsia="zh-CN"/>
        </w:rPr>
        <w:t>甲方</w:t>
      </w:r>
      <w:r>
        <w:rPr>
          <w:rFonts w:hint="eastAsia" w:ascii="宋体" w:hAnsi="宋体" w:eastAsia="宋体" w:cs="宋体"/>
          <w:color w:val="auto"/>
          <w:sz w:val="21"/>
          <w:szCs w:val="21"/>
          <w:lang w:val="en-US" w:eastAsia="zh-CN"/>
        </w:rPr>
        <w:t>到货</w:t>
      </w:r>
      <w:r>
        <w:rPr>
          <w:rFonts w:hint="eastAsia" w:ascii="宋体" w:hAnsi="宋体" w:eastAsia="宋体" w:cs="宋体"/>
          <w:color w:val="auto"/>
          <w:sz w:val="21"/>
          <w:szCs w:val="21"/>
        </w:rPr>
        <w:t>验收的，</w:t>
      </w:r>
      <w:r>
        <w:rPr>
          <w:rFonts w:hint="eastAsia" w:ascii="宋体" w:hAnsi="宋体" w:eastAsia="宋体" w:cs="宋体"/>
          <w:color w:val="auto"/>
          <w:sz w:val="21"/>
          <w:szCs w:val="21"/>
          <w:lang w:eastAsia="zh-CN"/>
        </w:rPr>
        <w:t>乙方</w:t>
      </w:r>
      <w:r>
        <w:rPr>
          <w:rFonts w:hint="eastAsia" w:ascii="宋体" w:hAnsi="宋体" w:eastAsia="宋体" w:cs="宋体"/>
          <w:color w:val="auto"/>
          <w:sz w:val="21"/>
          <w:szCs w:val="21"/>
        </w:rPr>
        <w:t>应按</w:t>
      </w:r>
      <w:r>
        <w:rPr>
          <w:rFonts w:hint="eastAsia" w:ascii="宋体" w:hAnsi="宋体" w:eastAsia="宋体" w:cs="宋体"/>
          <w:color w:val="auto"/>
          <w:sz w:val="21"/>
          <w:szCs w:val="21"/>
          <w:lang w:eastAsia="zh-CN"/>
        </w:rPr>
        <w:t>甲方</w:t>
      </w:r>
      <w:r>
        <w:rPr>
          <w:rFonts w:hint="eastAsia" w:ascii="宋体" w:hAnsi="宋体" w:eastAsia="宋体" w:cs="宋体"/>
          <w:color w:val="auto"/>
          <w:sz w:val="21"/>
          <w:szCs w:val="21"/>
        </w:rPr>
        <w:t>要求予以更换或退货。</w:t>
      </w:r>
    </w:p>
    <w:p>
      <w:pPr>
        <w:keepNext w:val="0"/>
        <w:keepLines w:val="0"/>
        <w:pageBreakBefore w:val="0"/>
        <w:widowControl/>
        <w:kinsoku/>
        <w:wordWrap/>
        <w:overflowPunct/>
        <w:topLinePunct w:val="0"/>
        <w:autoSpaceDE/>
        <w:autoSpaceDN/>
        <w:bidi w:val="0"/>
        <w:adjustRightInd w:val="0"/>
        <w:snapToGrid w:val="0"/>
        <w:spacing w:line="360" w:lineRule="auto"/>
        <w:ind w:left="2" w:firstLine="449" w:firstLineChars="214"/>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最终</w:t>
      </w:r>
      <w:r>
        <w:rPr>
          <w:rFonts w:hint="eastAsia" w:ascii="宋体" w:hAnsi="宋体" w:eastAsia="宋体" w:cs="宋体"/>
          <w:color w:val="auto"/>
          <w:sz w:val="21"/>
          <w:szCs w:val="21"/>
        </w:rPr>
        <w:t>验收过程中，如对检验记录不能取得一致意见时，一方可委托货物交付地有资质权威的第三方检验机构合进行检验。检验结果具有约束力，检验费用由责任方负担。</w:t>
      </w:r>
    </w:p>
    <w:p>
      <w:pPr>
        <w:keepNext w:val="0"/>
        <w:keepLines w:val="0"/>
        <w:pageBreakBefore w:val="0"/>
        <w:widowControl/>
        <w:kinsoku/>
        <w:wordWrap/>
        <w:overflowPunct/>
        <w:topLinePunct w:val="0"/>
        <w:autoSpaceDE/>
        <w:autoSpaceDN/>
        <w:bidi w:val="0"/>
        <w:adjustRightInd w:val="0"/>
        <w:snapToGrid w:val="0"/>
        <w:spacing w:line="360" w:lineRule="auto"/>
        <w:ind w:left="2" w:firstLine="449" w:firstLineChars="214"/>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4</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由于非</w:t>
      </w:r>
      <w:r>
        <w:rPr>
          <w:rFonts w:hint="eastAsia" w:ascii="宋体" w:hAnsi="宋体" w:eastAsia="宋体" w:cs="宋体"/>
          <w:color w:val="auto"/>
          <w:sz w:val="21"/>
          <w:szCs w:val="21"/>
          <w:lang w:eastAsia="zh-CN"/>
        </w:rPr>
        <w:t>甲方</w:t>
      </w:r>
      <w:r>
        <w:rPr>
          <w:rFonts w:hint="eastAsia" w:ascii="宋体" w:hAnsi="宋体" w:eastAsia="宋体" w:cs="宋体"/>
          <w:color w:val="auto"/>
          <w:sz w:val="21"/>
          <w:szCs w:val="21"/>
        </w:rPr>
        <w:t>原因而引起货物的修理或更换的时间，以不影响生产为原则，否则将视为逾期交货。</w:t>
      </w:r>
    </w:p>
    <w:p>
      <w:pPr>
        <w:keepNext w:val="0"/>
        <w:keepLines w:val="0"/>
        <w:pageBreakBefore w:val="0"/>
        <w:kinsoku/>
        <w:wordWrap/>
        <w:overflowPunct/>
        <w:topLinePunct w:val="0"/>
        <w:bidi w:val="0"/>
        <w:adjustRightInd w:val="0"/>
        <w:snapToGrid w:val="0"/>
        <w:spacing w:line="360" w:lineRule="auto"/>
        <w:ind w:firstLine="420" w:firstLineChars="200"/>
        <w:textAlignment w:val="auto"/>
        <w:rPr>
          <w:rFonts w:hint="eastAsia" w:ascii="宋体" w:hAnsi="宋体" w:eastAsia="宋体" w:cs="宋体"/>
          <w:color w:val="auto"/>
          <w:sz w:val="21"/>
          <w:szCs w:val="21"/>
        </w:rPr>
      </w:pPr>
    </w:p>
    <w:p>
      <w:pPr>
        <w:keepNext w:val="0"/>
        <w:keepLines w:val="0"/>
        <w:pageBreakBefore w:val="0"/>
        <w:kinsoku/>
        <w:wordWrap/>
        <w:overflowPunct/>
        <w:topLinePunct w:val="0"/>
        <w:bidi w:val="0"/>
        <w:adjustRightInd w:val="0"/>
        <w:snapToGrid w:val="0"/>
        <w:spacing w:line="360" w:lineRule="auto"/>
        <w:ind w:firstLine="373" w:firstLineChars="177"/>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第十一条 权利保证</w:t>
      </w:r>
    </w:p>
    <w:p>
      <w:pPr>
        <w:keepNext w:val="0"/>
        <w:keepLines w:val="0"/>
        <w:pageBreakBefore w:val="0"/>
        <w:kinsoku/>
        <w:wordWrap/>
        <w:overflowPunct/>
        <w:topLinePunct w:val="0"/>
        <w:bidi w:val="0"/>
        <w:adjustRightInd w:val="0"/>
        <w:snapToGrid w:val="0"/>
        <w:spacing w:line="360"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 xml:space="preserve">乙方应保证合同项下提供的货物不侵犯任何第三方的专利、商标、版权以及其它权利，否则，乙方须承担因此产生的全部责任及费用，如因此造成甲方损失的，乙方应予以足额赔偿。如果任何第三方提出侵权指控，乙方须与第三方交涉并承担由此发生的一切责任、费用和经济赔偿。由于乙方提供的货物或货物的任何一部分不符合知识产权规定，由乙方承担因此给甲方造成的全部损失，包括但不限于本合同所约定得总价款、甲方为维护自身权益所支付的律师费、诉讼费、鉴定费、差旅费等全部费用。 </w:t>
      </w:r>
    </w:p>
    <w:p>
      <w:pPr>
        <w:keepNext w:val="0"/>
        <w:keepLines w:val="0"/>
        <w:pageBreakBefore w:val="0"/>
        <w:kinsoku/>
        <w:wordWrap/>
        <w:overflowPunct/>
        <w:topLinePunct w:val="0"/>
        <w:bidi w:val="0"/>
        <w:adjustRightInd w:val="0"/>
        <w:snapToGrid w:val="0"/>
        <w:spacing w:line="360" w:lineRule="auto"/>
        <w:ind w:firstLine="420" w:firstLineChars="200"/>
        <w:textAlignment w:val="auto"/>
        <w:rPr>
          <w:rFonts w:hint="eastAsia" w:ascii="宋体" w:hAnsi="宋体" w:eastAsia="宋体" w:cs="宋体"/>
          <w:color w:val="auto"/>
          <w:sz w:val="21"/>
          <w:szCs w:val="21"/>
        </w:rPr>
      </w:pPr>
    </w:p>
    <w:p>
      <w:pPr>
        <w:keepNext w:val="0"/>
        <w:keepLines w:val="0"/>
        <w:pageBreakBefore w:val="0"/>
        <w:kinsoku/>
        <w:wordWrap/>
        <w:overflowPunct/>
        <w:topLinePunct w:val="0"/>
        <w:bidi w:val="0"/>
        <w:adjustRightInd w:val="0"/>
        <w:snapToGrid w:val="0"/>
        <w:spacing w:line="360" w:lineRule="auto"/>
        <w:ind w:firstLine="373" w:firstLineChars="177"/>
        <w:textAlignment w:val="auto"/>
        <w:rPr>
          <w:rFonts w:hint="eastAsia" w:ascii="宋体" w:hAnsi="宋体" w:eastAsia="宋体" w:cs="宋体"/>
          <w:color w:val="auto"/>
          <w:sz w:val="21"/>
          <w:szCs w:val="21"/>
        </w:rPr>
      </w:pPr>
      <w:r>
        <w:rPr>
          <w:rFonts w:hint="eastAsia" w:ascii="宋体" w:hAnsi="宋体" w:eastAsia="宋体" w:cs="宋体"/>
          <w:b/>
          <w:color w:val="auto"/>
          <w:sz w:val="21"/>
          <w:szCs w:val="21"/>
        </w:rPr>
        <w:t>第十二条 质量保证及售后服务</w:t>
      </w:r>
    </w:p>
    <w:p>
      <w:pPr>
        <w:keepNext w:val="0"/>
        <w:keepLines w:val="0"/>
        <w:pageBreakBefore w:val="0"/>
        <w:kinsoku/>
        <w:wordWrap/>
        <w:overflowPunct/>
        <w:topLinePunct w:val="0"/>
        <w:bidi w:val="0"/>
        <w:adjustRightInd w:val="0"/>
        <w:snapToGrid w:val="0"/>
        <w:spacing w:line="360"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1、</w:t>
      </w:r>
      <w:r>
        <w:rPr>
          <w:rFonts w:hint="eastAsia" w:ascii="宋体" w:hAnsi="宋体" w:eastAsia="宋体" w:cs="宋体"/>
          <w:color w:val="auto"/>
          <w:sz w:val="21"/>
          <w:szCs w:val="21"/>
        </w:rPr>
        <w:t>质保期为自最终验收合格之日起18个月，自货物最终验收合格之日起算。质保期内，</w:t>
      </w:r>
      <w:r>
        <w:rPr>
          <w:rFonts w:hint="eastAsia" w:ascii="宋体" w:hAnsi="宋体" w:eastAsia="宋体" w:cs="宋体"/>
          <w:color w:val="auto"/>
          <w:sz w:val="21"/>
          <w:szCs w:val="21"/>
          <w:lang w:eastAsia="zh-CN"/>
        </w:rPr>
        <w:t>乙方</w:t>
      </w:r>
      <w:r>
        <w:rPr>
          <w:rFonts w:hint="eastAsia" w:ascii="宋体" w:hAnsi="宋体" w:eastAsia="宋体" w:cs="宋体"/>
          <w:color w:val="auto"/>
          <w:sz w:val="21"/>
          <w:szCs w:val="21"/>
        </w:rPr>
        <w:t>对本次采购的货物进行免费保修，免费保修包括但不限于由</w:t>
      </w:r>
      <w:r>
        <w:rPr>
          <w:rFonts w:hint="eastAsia" w:ascii="宋体" w:hAnsi="宋体" w:eastAsia="宋体" w:cs="宋体"/>
          <w:color w:val="auto"/>
          <w:sz w:val="21"/>
          <w:szCs w:val="21"/>
          <w:lang w:eastAsia="zh-CN"/>
        </w:rPr>
        <w:t>乙方</w:t>
      </w:r>
      <w:r>
        <w:rPr>
          <w:rFonts w:hint="eastAsia" w:ascii="宋体" w:hAnsi="宋体" w:eastAsia="宋体" w:cs="宋体"/>
          <w:color w:val="auto"/>
          <w:sz w:val="21"/>
          <w:szCs w:val="21"/>
        </w:rPr>
        <w:t>承担完成质保期的工作而产生的运费、购置费、测试费、人工费等各项费用（包括进口关税和增值税等）。</w:t>
      </w:r>
    </w:p>
    <w:p>
      <w:pPr>
        <w:keepNext w:val="0"/>
        <w:keepLines w:val="0"/>
        <w:pageBreakBefore w:val="0"/>
        <w:kinsoku/>
        <w:wordWrap/>
        <w:overflowPunct/>
        <w:topLinePunct w:val="0"/>
        <w:bidi w:val="0"/>
        <w:adjustRightInd w:val="0"/>
        <w:snapToGrid w:val="0"/>
        <w:spacing w:line="360"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2、</w:t>
      </w:r>
      <w:r>
        <w:rPr>
          <w:rFonts w:hint="eastAsia" w:ascii="宋体" w:hAnsi="宋体" w:eastAsia="宋体" w:cs="宋体"/>
          <w:color w:val="auto"/>
          <w:sz w:val="21"/>
          <w:szCs w:val="21"/>
        </w:rPr>
        <w:t>质保期内，对使用寿命达不到12000小时的紫外灯管，</w:t>
      </w:r>
      <w:r>
        <w:rPr>
          <w:rFonts w:hint="eastAsia" w:ascii="宋体" w:hAnsi="宋体" w:eastAsia="宋体" w:cs="宋体"/>
          <w:color w:val="auto"/>
          <w:sz w:val="21"/>
          <w:szCs w:val="21"/>
          <w:lang w:eastAsia="zh-CN"/>
        </w:rPr>
        <w:t>乙方</w:t>
      </w:r>
      <w:r>
        <w:rPr>
          <w:rFonts w:hint="eastAsia" w:ascii="宋体" w:hAnsi="宋体" w:eastAsia="宋体" w:cs="宋体"/>
          <w:color w:val="auto"/>
          <w:sz w:val="21"/>
          <w:szCs w:val="21"/>
        </w:rPr>
        <w:t>应免费给予更换，被更换的紫外灯管质保期从更换之日起重新计算。</w:t>
      </w:r>
    </w:p>
    <w:p>
      <w:pPr>
        <w:keepNext w:val="0"/>
        <w:keepLines w:val="0"/>
        <w:pageBreakBefore w:val="0"/>
        <w:kinsoku/>
        <w:wordWrap/>
        <w:overflowPunct/>
        <w:topLinePunct w:val="0"/>
        <w:bidi w:val="0"/>
        <w:adjustRightInd w:val="0"/>
        <w:snapToGrid w:val="0"/>
        <w:spacing w:line="360"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rPr>
        <w:t>质保期内，若货物经1次维修或维修时间超过1个月，仍不能正常使用的，</w:t>
      </w:r>
      <w:r>
        <w:rPr>
          <w:rFonts w:hint="eastAsia" w:ascii="宋体" w:hAnsi="宋体" w:eastAsia="宋体" w:cs="宋体"/>
          <w:color w:val="auto"/>
          <w:sz w:val="21"/>
          <w:szCs w:val="21"/>
          <w:lang w:eastAsia="zh-CN"/>
        </w:rPr>
        <w:t>乙方</w:t>
      </w:r>
      <w:r>
        <w:rPr>
          <w:rFonts w:hint="eastAsia" w:ascii="宋体" w:hAnsi="宋体" w:eastAsia="宋体" w:cs="宋体"/>
          <w:color w:val="auto"/>
          <w:sz w:val="21"/>
          <w:szCs w:val="21"/>
        </w:rPr>
        <w:t>应免费给予更换，被更换的货物的质保期为从更换日起重新计算。</w:t>
      </w:r>
    </w:p>
    <w:p>
      <w:pPr>
        <w:keepNext w:val="0"/>
        <w:keepLines w:val="0"/>
        <w:pageBreakBefore w:val="0"/>
        <w:kinsoku/>
        <w:wordWrap/>
        <w:overflowPunct/>
        <w:topLinePunct w:val="0"/>
        <w:bidi w:val="0"/>
        <w:adjustRightInd w:val="0"/>
        <w:snapToGrid w:val="0"/>
        <w:spacing w:line="360"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4、</w:t>
      </w:r>
      <w:r>
        <w:rPr>
          <w:rFonts w:hint="eastAsia" w:ascii="宋体" w:hAnsi="宋体" w:eastAsia="宋体" w:cs="宋体"/>
          <w:color w:val="auto"/>
          <w:sz w:val="21"/>
          <w:szCs w:val="21"/>
        </w:rPr>
        <w:t>质保期内，</w:t>
      </w:r>
      <w:r>
        <w:rPr>
          <w:rFonts w:hint="eastAsia" w:ascii="宋体" w:hAnsi="宋体" w:eastAsia="宋体" w:cs="宋体"/>
          <w:color w:val="auto"/>
          <w:sz w:val="21"/>
          <w:szCs w:val="21"/>
          <w:lang w:eastAsia="zh-CN"/>
        </w:rPr>
        <w:t>乙方</w:t>
      </w:r>
      <w:r>
        <w:rPr>
          <w:rFonts w:hint="eastAsia" w:ascii="宋体" w:hAnsi="宋体" w:eastAsia="宋体" w:cs="宋体"/>
          <w:color w:val="auto"/>
          <w:sz w:val="21"/>
          <w:szCs w:val="21"/>
        </w:rPr>
        <w:t>承诺将在接到</w:t>
      </w:r>
      <w:r>
        <w:rPr>
          <w:rFonts w:hint="eastAsia" w:ascii="宋体" w:hAnsi="宋体" w:eastAsia="宋体" w:cs="宋体"/>
          <w:color w:val="auto"/>
          <w:sz w:val="21"/>
          <w:szCs w:val="21"/>
          <w:lang w:eastAsia="zh-CN"/>
        </w:rPr>
        <w:t>甲方</w:t>
      </w:r>
      <w:r>
        <w:rPr>
          <w:rFonts w:hint="eastAsia" w:ascii="宋体" w:hAnsi="宋体" w:eastAsia="宋体" w:cs="宋体"/>
          <w:color w:val="auto"/>
          <w:sz w:val="21"/>
          <w:szCs w:val="21"/>
        </w:rPr>
        <w:t>的故障通知后4小时内响应，24小时内到达项目现场进行维修等服务。</w:t>
      </w:r>
    </w:p>
    <w:p>
      <w:pPr>
        <w:keepNext w:val="0"/>
        <w:keepLines w:val="0"/>
        <w:pageBreakBefore w:val="0"/>
        <w:kinsoku/>
        <w:wordWrap/>
        <w:overflowPunct/>
        <w:topLinePunct w:val="0"/>
        <w:bidi w:val="0"/>
        <w:adjustRightInd w:val="0"/>
        <w:snapToGrid w:val="0"/>
        <w:spacing w:line="360"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5、</w:t>
      </w:r>
      <w:r>
        <w:rPr>
          <w:rFonts w:hint="eastAsia" w:ascii="宋体" w:hAnsi="宋体" w:eastAsia="宋体" w:cs="宋体"/>
          <w:color w:val="auto"/>
          <w:sz w:val="21"/>
          <w:szCs w:val="21"/>
          <w:lang w:eastAsia="zh-CN"/>
        </w:rPr>
        <w:t>甲方</w:t>
      </w:r>
      <w:r>
        <w:rPr>
          <w:rFonts w:hint="eastAsia" w:ascii="宋体" w:hAnsi="宋体" w:eastAsia="宋体" w:cs="宋体"/>
          <w:color w:val="auto"/>
          <w:sz w:val="21"/>
          <w:szCs w:val="21"/>
        </w:rPr>
        <w:t>在使用货物时所遇技术问题，</w:t>
      </w:r>
      <w:r>
        <w:rPr>
          <w:rFonts w:hint="eastAsia" w:ascii="宋体" w:hAnsi="宋体" w:eastAsia="宋体" w:cs="宋体"/>
          <w:color w:val="auto"/>
          <w:sz w:val="21"/>
          <w:szCs w:val="21"/>
          <w:lang w:eastAsia="zh-CN"/>
        </w:rPr>
        <w:t>乙方</w:t>
      </w:r>
      <w:r>
        <w:rPr>
          <w:rFonts w:hint="eastAsia" w:ascii="宋体" w:hAnsi="宋体" w:eastAsia="宋体" w:cs="宋体"/>
          <w:color w:val="auto"/>
          <w:sz w:val="21"/>
          <w:szCs w:val="21"/>
        </w:rPr>
        <w:t>应按</w:t>
      </w:r>
      <w:r>
        <w:rPr>
          <w:rFonts w:hint="eastAsia" w:ascii="宋体" w:hAnsi="宋体" w:eastAsia="宋体" w:cs="宋体"/>
          <w:color w:val="auto"/>
          <w:sz w:val="21"/>
          <w:szCs w:val="21"/>
          <w:lang w:eastAsia="zh-CN"/>
        </w:rPr>
        <w:t>甲方</w:t>
      </w:r>
      <w:r>
        <w:rPr>
          <w:rFonts w:hint="eastAsia" w:ascii="宋体" w:hAnsi="宋体" w:eastAsia="宋体" w:cs="宋体"/>
          <w:color w:val="auto"/>
          <w:sz w:val="21"/>
          <w:szCs w:val="21"/>
        </w:rPr>
        <w:t>要求及时向</w:t>
      </w:r>
      <w:r>
        <w:rPr>
          <w:rFonts w:hint="eastAsia" w:ascii="宋体" w:hAnsi="宋体" w:eastAsia="宋体" w:cs="宋体"/>
          <w:color w:val="auto"/>
          <w:sz w:val="21"/>
          <w:szCs w:val="21"/>
          <w:lang w:eastAsia="zh-CN"/>
        </w:rPr>
        <w:t>甲方</w:t>
      </w:r>
      <w:r>
        <w:rPr>
          <w:rFonts w:hint="eastAsia" w:ascii="宋体" w:hAnsi="宋体" w:eastAsia="宋体" w:cs="宋体"/>
          <w:color w:val="auto"/>
          <w:sz w:val="21"/>
          <w:szCs w:val="21"/>
        </w:rPr>
        <w:t>无偿提供技术指导服务。</w:t>
      </w:r>
    </w:p>
    <w:p>
      <w:pPr>
        <w:keepNext w:val="0"/>
        <w:keepLines w:val="0"/>
        <w:pageBreakBefore w:val="0"/>
        <w:kinsoku/>
        <w:wordWrap/>
        <w:overflowPunct/>
        <w:topLinePunct w:val="0"/>
        <w:bidi w:val="0"/>
        <w:adjustRightInd w:val="0"/>
        <w:snapToGrid w:val="0"/>
        <w:spacing w:line="360"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6、</w:t>
      </w:r>
      <w:r>
        <w:rPr>
          <w:rFonts w:hint="eastAsia" w:ascii="宋体" w:hAnsi="宋体" w:eastAsia="宋体" w:cs="宋体"/>
          <w:color w:val="auto"/>
          <w:sz w:val="21"/>
          <w:szCs w:val="21"/>
          <w:lang w:eastAsia="zh-CN"/>
        </w:rPr>
        <w:t>乙方</w:t>
      </w:r>
      <w:r>
        <w:rPr>
          <w:rFonts w:hint="eastAsia" w:ascii="宋体" w:hAnsi="宋体" w:eastAsia="宋体" w:cs="宋体"/>
          <w:color w:val="auto"/>
          <w:sz w:val="21"/>
          <w:szCs w:val="21"/>
        </w:rPr>
        <w:t>未按上述要求提供售后服务的，</w:t>
      </w:r>
      <w:r>
        <w:rPr>
          <w:rFonts w:hint="eastAsia" w:ascii="宋体" w:hAnsi="宋体" w:eastAsia="宋体" w:cs="宋体"/>
          <w:color w:val="auto"/>
          <w:sz w:val="21"/>
          <w:szCs w:val="21"/>
          <w:lang w:eastAsia="zh-CN"/>
        </w:rPr>
        <w:t>甲方</w:t>
      </w:r>
      <w:r>
        <w:rPr>
          <w:rFonts w:hint="eastAsia" w:ascii="宋体" w:hAnsi="宋体" w:eastAsia="宋体" w:cs="宋体"/>
          <w:color w:val="auto"/>
          <w:sz w:val="21"/>
          <w:szCs w:val="21"/>
        </w:rPr>
        <w:t>有权要求其他第三方提供相关服务，因此产生的费用全部由</w:t>
      </w:r>
      <w:r>
        <w:rPr>
          <w:rFonts w:hint="eastAsia" w:ascii="宋体" w:hAnsi="宋体" w:eastAsia="宋体" w:cs="宋体"/>
          <w:color w:val="auto"/>
          <w:sz w:val="21"/>
          <w:szCs w:val="21"/>
          <w:lang w:eastAsia="zh-CN"/>
        </w:rPr>
        <w:t>乙方</w:t>
      </w:r>
      <w:r>
        <w:rPr>
          <w:rFonts w:hint="eastAsia" w:ascii="宋体" w:hAnsi="宋体" w:eastAsia="宋体" w:cs="宋体"/>
          <w:color w:val="auto"/>
          <w:sz w:val="21"/>
          <w:szCs w:val="21"/>
        </w:rPr>
        <w:t>承担。</w:t>
      </w:r>
    </w:p>
    <w:p>
      <w:pPr>
        <w:keepNext w:val="0"/>
        <w:keepLines w:val="0"/>
        <w:pageBreakBefore w:val="0"/>
        <w:kinsoku/>
        <w:wordWrap/>
        <w:overflowPunct/>
        <w:topLinePunct w:val="0"/>
        <w:bidi w:val="0"/>
        <w:adjustRightInd w:val="0"/>
        <w:snapToGrid w:val="0"/>
        <w:spacing w:line="360" w:lineRule="auto"/>
        <w:ind w:firstLine="420" w:firstLineChars="200"/>
        <w:textAlignment w:val="auto"/>
        <w:rPr>
          <w:rFonts w:hint="eastAsia" w:ascii="宋体" w:hAnsi="宋体" w:eastAsia="宋体" w:cs="宋体"/>
          <w:color w:val="auto"/>
          <w:sz w:val="21"/>
          <w:szCs w:val="21"/>
        </w:rPr>
      </w:pPr>
    </w:p>
    <w:p>
      <w:pPr>
        <w:keepNext w:val="0"/>
        <w:keepLines w:val="0"/>
        <w:pageBreakBefore w:val="0"/>
        <w:kinsoku/>
        <w:wordWrap/>
        <w:overflowPunct/>
        <w:topLinePunct w:val="0"/>
        <w:bidi w:val="0"/>
        <w:adjustRightInd w:val="0"/>
        <w:snapToGrid w:val="0"/>
        <w:spacing w:line="360" w:lineRule="auto"/>
        <w:ind w:firstLine="373" w:firstLineChars="177"/>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第十三条 履约担保</w:t>
      </w:r>
    </w:p>
    <w:p>
      <w:pPr>
        <w:keepNext w:val="0"/>
        <w:keepLines w:val="0"/>
        <w:pageBreakBefore w:val="0"/>
        <w:kinsoku/>
        <w:wordWrap/>
        <w:overflowPunct/>
        <w:topLinePunct w:val="0"/>
        <w:bidi w:val="0"/>
        <w:adjustRightInd w:val="0"/>
        <w:snapToGrid w:val="0"/>
        <w:spacing w:line="360" w:lineRule="auto"/>
        <w:ind w:firstLine="371" w:firstLineChars="177"/>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1、乙方应当根据招标文件的规定在签订本合同前向甲方提供履约担保，履约担保形式及金额由乙方从以下方式中任选一种：</w:t>
      </w:r>
    </w:p>
    <w:p>
      <w:pPr>
        <w:keepNext w:val="0"/>
        <w:keepLines w:val="0"/>
        <w:pageBreakBefore w:val="0"/>
        <w:kinsoku/>
        <w:wordWrap/>
        <w:overflowPunct/>
        <w:topLinePunct w:val="0"/>
        <w:bidi w:val="0"/>
        <w:adjustRightInd w:val="0"/>
        <w:snapToGrid w:val="0"/>
        <w:spacing w:line="360" w:lineRule="auto"/>
        <w:ind w:firstLine="371" w:firstLineChars="177"/>
        <w:textAlignment w:val="auto"/>
        <w:rPr>
          <w:rFonts w:hint="eastAsia" w:ascii="宋体" w:hAnsi="宋体" w:eastAsia="宋体" w:cs="宋体"/>
          <w:color w:val="auto"/>
          <w:sz w:val="21"/>
          <w:szCs w:val="21"/>
          <w:u w:val="single"/>
        </w:rPr>
      </w:pPr>
      <w:r>
        <w:rPr>
          <w:rFonts w:hint="eastAsia" w:ascii="宋体" w:hAnsi="宋体" w:eastAsia="宋体" w:cs="宋体"/>
          <w:color w:val="auto"/>
          <w:sz w:val="21"/>
          <w:szCs w:val="21"/>
        </w:rPr>
        <w:t>□ 履约保证金（银行转账形式）金额为¥</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元，大写人民币</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w:t>
      </w:r>
    </w:p>
    <w:p>
      <w:pPr>
        <w:keepNext w:val="0"/>
        <w:keepLines w:val="0"/>
        <w:pageBreakBefore w:val="0"/>
        <w:kinsoku/>
        <w:wordWrap/>
        <w:overflowPunct/>
        <w:topLinePunct w:val="0"/>
        <w:bidi w:val="0"/>
        <w:adjustRightInd w:val="0"/>
        <w:snapToGrid w:val="0"/>
        <w:spacing w:line="360" w:lineRule="auto"/>
        <w:ind w:firstLine="371" w:firstLineChars="177"/>
        <w:textAlignment w:val="auto"/>
        <w:rPr>
          <w:rFonts w:hint="eastAsia" w:ascii="宋体" w:hAnsi="宋体" w:eastAsia="宋体" w:cs="宋体"/>
          <w:color w:val="auto"/>
          <w:sz w:val="21"/>
          <w:szCs w:val="21"/>
          <w:u w:val="single"/>
        </w:rPr>
      </w:pPr>
      <w:r>
        <w:rPr>
          <w:rFonts w:hint="eastAsia" w:ascii="宋体" w:hAnsi="宋体" w:eastAsia="宋体" w:cs="宋体"/>
          <w:color w:val="auto"/>
          <w:sz w:val="21"/>
          <w:szCs w:val="21"/>
        </w:rPr>
        <w:t>□ 不可撤销银行履约保函金额为¥</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元，大写人民币</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w:t>
      </w:r>
    </w:p>
    <w:p>
      <w:pPr>
        <w:keepNext w:val="0"/>
        <w:keepLines w:val="0"/>
        <w:pageBreakBefore w:val="0"/>
        <w:kinsoku/>
        <w:wordWrap/>
        <w:overflowPunct/>
        <w:topLinePunct w:val="0"/>
        <w:bidi w:val="0"/>
        <w:adjustRightInd w:val="0"/>
        <w:snapToGrid w:val="0"/>
        <w:spacing w:line="360" w:lineRule="auto"/>
        <w:ind w:firstLine="371" w:firstLineChars="177"/>
        <w:textAlignment w:val="auto"/>
        <w:rPr>
          <w:rFonts w:hint="eastAsia" w:ascii="宋体" w:hAnsi="宋体" w:eastAsia="宋体" w:cs="宋体"/>
          <w:color w:val="auto"/>
          <w:sz w:val="21"/>
          <w:szCs w:val="21"/>
          <w:u w:val="single"/>
        </w:rPr>
      </w:pPr>
      <w:r>
        <w:rPr>
          <w:rFonts w:hint="eastAsia" w:ascii="宋体" w:hAnsi="宋体" w:eastAsia="宋体" w:cs="宋体"/>
          <w:color w:val="auto"/>
          <w:sz w:val="21"/>
          <w:szCs w:val="21"/>
        </w:rPr>
        <w:t>□ 履约保证保险金额为¥</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元，大写人民币</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w:t>
      </w:r>
    </w:p>
    <w:p>
      <w:pPr>
        <w:keepNext w:val="0"/>
        <w:keepLines w:val="0"/>
        <w:pageBreakBefore w:val="0"/>
        <w:kinsoku/>
        <w:wordWrap/>
        <w:overflowPunct/>
        <w:topLinePunct w:val="0"/>
        <w:bidi w:val="0"/>
        <w:adjustRightInd w:val="0"/>
        <w:snapToGrid w:val="0"/>
        <w:spacing w:line="360" w:lineRule="auto"/>
        <w:ind w:firstLine="371" w:firstLineChars="177"/>
        <w:textAlignment w:val="auto"/>
        <w:rPr>
          <w:rFonts w:hint="eastAsia" w:ascii="宋体" w:hAnsi="宋体" w:eastAsia="宋体" w:cs="宋体"/>
          <w:color w:val="auto"/>
          <w:sz w:val="21"/>
          <w:szCs w:val="21"/>
          <w:u w:val="single"/>
        </w:rPr>
      </w:pPr>
      <w:r>
        <w:rPr>
          <w:rFonts w:hint="eastAsia" w:ascii="宋体" w:hAnsi="宋体" w:eastAsia="宋体" w:cs="宋体"/>
          <w:color w:val="auto"/>
          <w:sz w:val="21"/>
          <w:szCs w:val="21"/>
        </w:rPr>
        <w:t>□ 担保公司履约担保书金额为¥</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元，大写人民币</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lang w:eastAsia="zh-CN"/>
        </w:rPr>
        <w:t>。</w:t>
      </w:r>
    </w:p>
    <w:p>
      <w:pPr>
        <w:keepNext w:val="0"/>
        <w:keepLines w:val="0"/>
        <w:pageBreakBefore w:val="0"/>
        <w:kinsoku/>
        <w:wordWrap/>
        <w:overflowPunct/>
        <w:topLinePunct w:val="0"/>
        <w:bidi w:val="0"/>
        <w:adjustRightInd w:val="0"/>
        <w:snapToGrid w:val="0"/>
        <w:spacing w:line="360" w:lineRule="auto"/>
        <w:ind w:firstLine="371" w:firstLineChars="177"/>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2、履约担保用于补偿甲方因乙方不能完全履行其合同义务而蒙受的损失，如发生下列任一情况时，甲方除有权依合同追究乙方违约责任外，还有权提取履约担保并进行相应处理：</w:t>
      </w:r>
    </w:p>
    <w:p>
      <w:pPr>
        <w:keepNext w:val="0"/>
        <w:keepLines w:val="0"/>
        <w:pageBreakBefore w:val="0"/>
        <w:kinsoku/>
        <w:wordWrap/>
        <w:overflowPunct/>
        <w:topLinePunct w:val="0"/>
        <w:bidi w:val="0"/>
        <w:adjustRightInd w:val="0"/>
        <w:snapToGrid w:val="0"/>
        <w:spacing w:line="360" w:lineRule="auto"/>
        <w:ind w:firstLine="371" w:firstLineChars="177"/>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（1）乙方将合同项下的权利义务全部转让给第三方，或未经甲方书面同意将部分权利义务转让给第三方的，甲方有权没收其履约担保。</w:t>
      </w:r>
    </w:p>
    <w:p>
      <w:pPr>
        <w:keepNext w:val="0"/>
        <w:keepLines w:val="0"/>
        <w:pageBreakBefore w:val="0"/>
        <w:kinsoku/>
        <w:wordWrap/>
        <w:overflowPunct/>
        <w:topLinePunct w:val="0"/>
        <w:bidi w:val="0"/>
        <w:adjustRightInd w:val="0"/>
        <w:snapToGrid w:val="0"/>
        <w:spacing w:line="360" w:lineRule="auto"/>
        <w:ind w:firstLine="371" w:firstLineChars="177"/>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（2）在合同履行期间，乙方怠于履行合同义务，经甲方提出改正，乙方在限期内仍拒不改正的，甲方可依法没收其履约担保。</w:t>
      </w:r>
    </w:p>
    <w:p>
      <w:pPr>
        <w:keepNext w:val="0"/>
        <w:keepLines w:val="0"/>
        <w:pageBreakBefore w:val="0"/>
        <w:kinsoku/>
        <w:wordWrap/>
        <w:overflowPunct/>
        <w:topLinePunct w:val="0"/>
        <w:bidi w:val="0"/>
        <w:adjustRightInd w:val="0"/>
        <w:snapToGrid w:val="0"/>
        <w:spacing w:line="360" w:lineRule="auto"/>
        <w:ind w:firstLine="371" w:firstLineChars="177"/>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3）在合同履行期间，因乙方货物、服务质量问题造成损害、侵权损失（包括但不限于甲方（含其人员）经济损失、乙方所雇人员及第三人人身财产损失等）、乙方拖欠供应商货款或与其所雇用员工发生劳资纠纷、上访、闹事或其他影响甲方生产经营等情况而其未及时妥善处理的，甲方有权使用履约担保予以支付或作出相应处理，由此产生的一切法律后果由乙方承担。</w:t>
      </w:r>
    </w:p>
    <w:p>
      <w:pPr>
        <w:keepNext w:val="0"/>
        <w:keepLines w:val="0"/>
        <w:pageBreakBefore w:val="0"/>
        <w:kinsoku/>
        <w:wordWrap/>
        <w:overflowPunct/>
        <w:topLinePunct w:val="0"/>
        <w:bidi w:val="0"/>
        <w:adjustRightInd w:val="0"/>
        <w:snapToGrid w:val="0"/>
        <w:spacing w:line="360" w:lineRule="auto"/>
        <w:ind w:firstLine="371" w:firstLineChars="177"/>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（4）在合同履行期间，乙方违约产生的违约金、赔偿、罚款或其他应付费用等款项，甲方有权直接从未付货物款项中扣除或使用履约担保予以支付。</w:t>
      </w:r>
    </w:p>
    <w:p>
      <w:pPr>
        <w:keepNext w:val="0"/>
        <w:keepLines w:val="0"/>
        <w:pageBreakBefore w:val="0"/>
        <w:kinsoku/>
        <w:wordWrap/>
        <w:overflowPunct/>
        <w:topLinePunct w:val="0"/>
        <w:bidi w:val="0"/>
        <w:adjustRightInd w:val="0"/>
        <w:snapToGrid w:val="0"/>
        <w:spacing w:line="360" w:lineRule="auto"/>
        <w:ind w:firstLine="371" w:firstLineChars="177"/>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（5）合同期内，乙方不能及时完成合同某项义务的，甲方有权使用履约担保用于处理该项工作。</w:t>
      </w:r>
    </w:p>
    <w:p>
      <w:pPr>
        <w:keepNext w:val="0"/>
        <w:keepLines w:val="0"/>
        <w:pageBreakBefore w:val="0"/>
        <w:kinsoku/>
        <w:wordWrap/>
        <w:overflowPunct/>
        <w:topLinePunct w:val="0"/>
        <w:bidi w:val="0"/>
        <w:adjustRightInd w:val="0"/>
        <w:snapToGrid w:val="0"/>
        <w:spacing w:line="360" w:lineRule="auto"/>
        <w:ind w:firstLine="371" w:firstLineChars="177"/>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（6）其他根据本合同约定或法律规定，甲方可使用履约担保的情形。</w:t>
      </w:r>
    </w:p>
    <w:p>
      <w:pPr>
        <w:keepNext w:val="0"/>
        <w:keepLines w:val="0"/>
        <w:pageBreakBefore w:val="0"/>
        <w:kinsoku/>
        <w:wordWrap/>
        <w:overflowPunct/>
        <w:topLinePunct w:val="0"/>
        <w:bidi w:val="0"/>
        <w:adjustRightInd w:val="0"/>
        <w:snapToGrid w:val="0"/>
        <w:spacing w:line="360" w:lineRule="auto"/>
        <w:ind w:firstLine="371" w:firstLineChars="177"/>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3、乙方以履约保证金（银行转账形式）提供履约担保的，在合同期限届满并全部货物经最终验收合格、甲方向乙方支付全部货款（除质保金）后二十八（28）日后经甲方确认，乙方可向甲方提交退回履约担保的申请。甲方审核无异议后，办理履约担保退还手续，履约担保金余额无息退还乙方。</w:t>
      </w:r>
    </w:p>
    <w:p>
      <w:pPr>
        <w:keepNext w:val="0"/>
        <w:keepLines w:val="0"/>
        <w:pageBreakBefore w:val="0"/>
        <w:kinsoku/>
        <w:wordWrap/>
        <w:overflowPunct/>
        <w:topLinePunct w:val="0"/>
        <w:bidi w:val="0"/>
        <w:adjustRightInd w:val="0"/>
        <w:snapToGrid w:val="0"/>
        <w:spacing w:line="360" w:lineRule="auto"/>
        <w:ind w:firstLine="371" w:firstLineChars="177"/>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4、如乙方提供不可撤销银行履约保函或履约保证保险或担保公司履约担保书作为履约担保的，不可撤销银行履约保函</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或履约保证保险或担保公司履约担保书）应从合同签订之日起（或签订合同前）至合同期限届满并全部货物经最终验收合格、甲方向乙方支付全部货款（除质保金）后二十八（28）日内保持有效。如不可撤销银行履约保函（或履约保证保险或担保公司履约担保书）在规定有效期届满而货物尚未全部最终验收合格或甲方未支付完全部货款（除质保金）的，乙方必须在不可撤销银行履约保函（或履约保证保险或担保公司履约担保书）到期15日前无条件办理办妥符合甲方要求的延期手续或重新提供不可撤销银行履约保函（或履约保证保险或担保公司履约担保书）；否则视为乙方违约，甲方有权在不可撤销银行履约保函（或履约保证保险或担保公司履约担保书</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到期前向出具履约担保的机构提取履约担保金。在不可撤销银行履约保函（或履约保证保险或担保公司履约担保书</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到期后乙方未按甲方要求重新提供的，甲方有权要求乙方以履约担保金额为限承担违约金。</w:t>
      </w:r>
    </w:p>
    <w:p>
      <w:pPr>
        <w:keepNext w:val="0"/>
        <w:keepLines w:val="0"/>
        <w:pageBreakBefore w:val="0"/>
        <w:kinsoku/>
        <w:wordWrap/>
        <w:overflowPunct/>
        <w:topLinePunct w:val="0"/>
        <w:bidi w:val="0"/>
        <w:adjustRightInd w:val="0"/>
        <w:snapToGrid w:val="0"/>
        <w:spacing w:line="360" w:lineRule="auto"/>
        <w:ind w:firstLine="371" w:firstLineChars="177"/>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5、在合同履行过程中，不论何种原因导致履约担保数额不符合招标文件要求的，乙方应当在5日内予以补足。逾期不予补足的，甲方有权按需补足的金额要求乙方承担违约金，并要求限期补足。如乙方仍不补足的，甲方有权单方解除合同。</w:t>
      </w:r>
    </w:p>
    <w:p>
      <w:pPr>
        <w:keepNext w:val="0"/>
        <w:keepLines w:val="0"/>
        <w:pageBreakBefore w:val="0"/>
        <w:kinsoku/>
        <w:wordWrap/>
        <w:overflowPunct/>
        <w:topLinePunct w:val="0"/>
        <w:bidi w:val="0"/>
        <w:adjustRightInd w:val="0"/>
        <w:snapToGrid w:val="0"/>
        <w:spacing w:line="360" w:lineRule="auto"/>
        <w:textAlignment w:val="auto"/>
        <w:rPr>
          <w:rFonts w:hint="eastAsia" w:ascii="宋体" w:hAnsi="宋体" w:eastAsia="宋体" w:cs="宋体"/>
          <w:color w:val="auto"/>
          <w:sz w:val="21"/>
          <w:szCs w:val="21"/>
        </w:rPr>
      </w:pPr>
    </w:p>
    <w:p>
      <w:pPr>
        <w:keepNext w:val="0"/>
        <w:keepLines w:val="0"/>
        <w:pageBreakBefore w:val="0"/>
        <w:kinsoku/>
        <w:wordWrap/>
        <w:overflowPunct/>
        <w:topLinePunct w:val="0"/>
        <w:bidi w:val="0"/>
        <w:adjustRightInd w:val="0"/>
        <w:snapToGrid w:val="0"/>
        <w:spacing w:line="360" w:lineRule="auto"/>
        <w:ind w:firstLine="373" w:firstLineChars="177"/>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第十四条 技术资料</w:t>
      </w:r>
    </w:p>
    <w:p>
      <w:pPr>
        <w:keepNext w:val="0"/>
        <w:keepLines w:val="0"/>
        <w:pageBreakBefore w:val="0"/>
        <w:kinsoku/>
        <w:wordWrap/>
        <w:overflowPunct/>
        <w:topLinePunct w:val="0"/>
        <w:bidi w:val="0"/>
        <w:adjustRightInd w:val="0"/>
        <w:snapToGrid w:val="0"/>
        <w:spacing w:line="360" w:lineRule="auto"/>
        <w:ind w:firstLine="371" w:firstLineChars="177"/>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1、乙方需向甲方提供但不限于下述技术资料：</w:t>
      </w:r>
    </w:p>
    <w:p>
      <w:pPr>
        <w:keepNext w:val="0"/>
        <w:keepLines w:val="0"/>
        <w:pageBreakBefore w:val="0"/>
        <w:kinsoku/>
        <w:wordWrap/>
        <w:overflowPunct/>
        <w:topLinePunct w:val="0"/>
        <w:bidi w:val="0"/>
        <w:adjustRightInd w:val="0"/>
        <w:snapToGrid w:val="0"/>
        <w:spacing w:line="360"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（1）出厂试验报告、质量检验报告、质量合格证、供货单据；</w:t>
      </w:r>
    </w:p>
    <w:p>
      <w:pPr>
        <w:keepNext w:val="0"/>
        <w:keepLines w:val="0"/>
        <w:pageBreakBefore w:val="0"/>
        <w:kinsoku/>
        <w:wordWrap/>
        <w:overflowPunct/>
        <w:topLinePunct w:val="0"/>
        <w:bidi w:val="0"/>
        <w:adjustRightInd w:val="0"/>
        <w:snapToGrid w:val="0"/>
        <w:spacing w:line="360"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（2）质量说明书；</w:t>
      </w:r>
    </w:p>
    <w:p>
      <w:pPr>
        <w:keepNext w:val="0"/>
        <w:keepLines w:val="0"/>
        <w:pageBreakBefore w:val="0"/>
        <w:kinsoku/>
        <w:wordWrap/>
        <w:overflowPunct/>
        <w:topLinePunct w:val="0"/>
        <w:bidi w:val="0"/>
        <w:adjustRightInd w:val="0"/>
        <w:snapToGrid w:val="0"/>
        <w:spacing w:line="360"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（3）产品安装使用说明书及与货物使用相关的其他文件；</w:t>
      </w:r>
    </w:p>
    <w:p>
      <w:pPr>
        <w:keepNext w:val="0"/>
        <w:keepLines w:val="0"/>
        <w:pageBreakBefore w:val="0"/>
        <w:kinsoku/>
        <w:wordWrap/>
        <w:overflowPunct/>
        <w:topLinePunct w:val="0"/>
        <w:bidi w:val="0"/>
        <w:adjustRightInd w:val="0"/>
        <w:snapToGrid w:val="0"/>
        <w:spacing w:line="360"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（4）甲方要求提供的其他检验报告等。</w:t>
      </w:r>
    </w:p>
    <w:p>
      <w:pPr>
        <w:keepNext w:val="0"/>
        <w:keepLines w:val="0"/>
        <w:pageBreakBefore w:val="0"/>
        <w:kinsoku/>
        <w:wordWrap/>
        <w:overflowPunct/>
        <w:topLinePunct w:val="0"/>
        <w:bidi w:val="0"/>
        <w:adjustRightInd w:val="0"/>
        <w:snapToGrid w:val="0"/>
        <w:spacing w:line="360" w:lineRule="auto"/>
        <w:ind w:firstLine="371" w:firstLineChars="177"/>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2、乙方需将上述资料以及其他甲方在使用货物过程中所需的技术资料（若上述资料为复印件的，则须加盖乙方公章）在交货时交给甲方，有关资料的收集和整理由乙方负责，甲方予以配合。</w:t>
      </w:r>
    </w:p>
    <w:p>
      <w:pPr>
        <w:keepNext w:val="0"/>
        <w:keepLines w:val="0"/>
        <w:pageBreakBefore w:val="0"/>
        <w:kinsoku/>
        <w:wordWrap/>
        <w:overflowPunct/>
        <w:topLinePunct w:val="0"/>
        <w:bidi w:val="0"/>
        <w:adjustRightInd w:val="0"/>
        <w:snapToGrid w:val="0"/>
        <w:spacing w:line="360"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 xml:space="preserve">3、乙方提供的货物必须达到招标文件用户需求书要求和投标文件承诺的质量标准。 </w:t>
      </w:r>
    </w:p>
    <w:p>
      <w:pPr>
        <w:keepNext w:val="0"/>
        <w:keepLines w:val="0"/>
        <w:pageBreakBefore w:val="0"/>
        <w:kinsoku/>
        <w:wordWrap/>
        <w:overflowPunct/>
        <w:topLinePunct w:val="0"/>
        <w:bidi w:val="0"/>
        <w:adjustRightInd w:val="0"/>
        <w:snapToGrid w:val="0"/>
        <w:spacing w:line="360" w:lineRule="auto"/>
        <w:ind w:firstLine="371" w:firstLineChars="177"/>
        <w:textAlignment w:val="auto"/>
        <w:rPr>
          <w:rFonts w:hint="eastAsia" w:ascii="宋体" w:hAnsi="宋体" w:eastAsia="宋体" w:cs="宋体"/>
          <w:color w:val="auto"/>
          <w:sz w:val="21"/>
          <w:szCs w:val="21"/>
        </w:rPr>
      </w:pPr>
    </w:p>
    <w:p>
      <w:pPr>
        <w:keepNext w:val="0"/>
        <w:keepLines w:val="0"/>
        <w:pageBreakBefore w:val="0"/>
        <w:kinsoku/>
        <w:wordWrap/>
        <w:overflowPunct/>
        <w:topLinePunct w:val="0"/>
        <w:bidi w:val="0"/>
        <w:adjustRightInd w:val="0"/>
        <w:snapToGrid w:val="0"/>
        <w:spacing w:line="360" w:lineRule="auto"/>
        <w:ind w:firstLine="373" w:firstLineChars="177"/>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第十五条 不可抗力</w:t>
      </w:r>
    </w:p>
    <w:p>
      <w:pPr>
        <w:keepNext w:val="0"/>
        <w:keepLines w:val="0"/>
        <w:pageBreakBefore w:val="0"/>
        <w:kinsoku/>
        <w:wordWrap/>
        <w:overflowPunct/>
        <w:topLinePunct w:val="0"/>
        <w:bidi w:val="0"/>
        <w:adjustRightInd w:val="0"/>
        <w:snapToGrid w:val="0"/>
        <w:spacing w:line="360" w:lineRule="auto"/>
        <w:ind w:firstLine="371" w:firstLineChars="177"/>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任何一方因不可抗力引起的履行延迟或履行不能的，不需承担违约责任。不可抗力指战争、动乱、瘟疫、洪水、地震或其他灾害，以及其他不可预见、不可防止并不能避免或克服的事件。受不可抗力影响的一方应尽快通知另一方，并在不可抗力事件发生后7日内，提供政府相关部门出具的证明文件。如果不可抗力事件发生后，乙方不能按甲方要求最迟交货期交货的，则甲方有权单方解除本合同并不承担任何责任。</w:t>
      </w:r>
    </w:p>
    <w:p>
      <w:pPr>
        <w:keepNext w:val="0"/>
        <w:keepLines w:val="0"/>
        <w:pageBreakBefore w:val="0"/>
        <w:kinsoku/>
        <w:wordWrap/>
        <w:overflowPunct/>
        <w:topLinePunct w:val="0"/>
        <w:bidi w:val="0"/>
        <w:adjustRightInd w:val="0"/>
        <w:snapToGrid w:val="0"/>
        <w:spacing w:line="360" w:lineRule="auto"/>
        <w:ind w:firstLine="371" w:firstLineChars="177"/>
        <w:textAlignment w:val="auto"/>
        <w:rPr>
          <w:rFonts w:hint="eastAsia" w:ascii="宋体" w:hAnsi="宋体" w:eastAsia="宋体" w:cs="宋体"/>
          <w:color w:val="auto"/>
          <w:sz w:val="21"/>
          <w:szCs w:val="21"/>
        </w:rPr>
      </w:pPr>
    </w:p>
    <w:p>
      <w:pPr>
        <w:keepNext w:val="0"/>
        <w:keepLines w:val="0"/>
        <w:pageBreakBefore w:val="0"/>
        <w:kinsoku/>
        <w:wordWrap/>
        <w:overflowPunct/>
        <w:topLinePunct w:val="0"/>
        <w:bidi w:val="0"/>
        <w:adjustRightInd w:val="0"/>
        <w:snapToGrid w:val="0"/>
        <w:spacing w:line="360" w:lineRule="auto"/>
        <w:ind w:firstLine="373" w:firstLineChars="177"/>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第十六条 索赔</w:t>
      </w:r>
    </w:p>
    <w:p>
      <w:pPr>
        <w:keepNext w:val="0"/>
        <w:keepLines w:val="0"/>
        <w:pageBreakBefore w:val="0"/>
        <w:kinsoku/>
        <w:wordWrap/>
        <w:overflowPunct/>
        <w:topLinePunct w:val="0"/>
        <w:bidi w:val="0"/>
        <w:adjustRightInd w:val="0"/>
        <w:snapToGrid w:val="0"/>
        <w:spacing w:line="360" w:lineRule="auto"/>
        <w:ind w:firstLine="371" w:firstLineChars="177"/>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在货物验收、使用过程中，甲方如对货物（包括但不限于其规格、数量、质量等）有异议的，有权向乙方提出索赔，乙方应在甲方发出索赔通知后7日内作出答复，并与甲方现场确认货物的质量问题后进行理赔；</w:t>
      </w:r>
      <w:r>
        <w:rPr>
          <w:rFonts w:hint="eastAsia" w:ascii="宋体" w:hAnsi="宋体" w:eastAsia="宋体" w:cs="宋体"/>
          <w:color w:val="auto"/>
          <w:sz w:val="21"/>
          <w:szCs w:val="21"/>
          <w:lang w:eastAsia="zh-Hans"/>
        </w:rPr>
        <w:t>乙方逾期在上述期限作出答复的，视为其同意甲方的索赔方案。</w:t>
      </w:r>
      <w:r>
        <w:rPr>
          <w:rFonts w:hint="eastAsia" w:ascii="宋体" w:hAnsi="宋体" w:eastAsia="宋体" w:cs="宋体"/>
          <w:color w:val="auto"/>
          <w:sz w:val="21"/>
          <w:szCs w:val="21"/>
        </w:rPr>
        <w:t>乙方根据合同约定应承担更换或退货责任的，乙方应立即根据本合同的约定承担免费更换或退货责任。</w:t>
      </w:r>
    </w:p>
    <w:p>
      <w:pPr>
        <w:keepNext w:val="0"/>
        <w:keepLines w:val="0"/>
        <w:pageBreakBefore w:val="0"/>
        <w:kinsoku/>
        <w:wordWrap/>
        <w:overflowPunct/>
        <w:topLinePunct w:val="0"/>
        <w:bidi w:val="0"/>
        <w:adjustRightInd w:val="0"/>
        <w:snapToGrid w:val="0"/>
        <w:spacing w:line="360" w:lineRule="auto"/>
        <w:ind w:firstLine="371" w:firstLineChars="177"/>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如双方对货物的质量问题存在争议的，双方同意在质量问题发生后7日内提交东莞市质检部门或有资质及鉴定能力的鉴定机构进行质量鉴定后确认，鉴定费由乙方先行垫付，鉴定结果确定后，质量符合合同（含附件）约定的，鉴定费由甲方承担，否则由乙方承担。</w:t>
      </w:r>
    </w:p>
    <w:p>
      <w:pPr>
        <w:keepNext w:val="0"/>
        <w:keepLines w:val="0"/>
        <w:pageBreakBefore w:val="0"/>
        <w:kinsoku/>
        <w:wordWrap/>
        <w:overflowPunct/>
        <w:topLinePunct w:val="0"/>
        <w:bidi w:val="0"/>
        <w:adjustRightInd w:val="0"/>
        <w:snapToGrid w:val="0"/>
        <w:spacing w:line="360" w:lineRule="auto"/>
        <w:ind w:firstLine="371" w:firstLineChars="177"/>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3、如果乙方对甲方提出的异议及索赔负有责任，乙方应按照甲方同意的下列一种或多种方式解决索赔事宜：</w:t>
      </w:r>
    </w:p>
    <w:p>
      <w:pPr>
        <w:keepNext w:val="0"/>
        <w:keepLines w:val="0"/>
        <w:pageBreakBefore w:val="0"/>
        <w:kinsoku/>
        <w:wordWrap/>
        <w:overflowPunct/>
        <w:topLinePunct w:val="0"/>
        <w:bidi w:val="0"/>
        <w:adjustRightInd w:val="0"/>
        <w:snapToGrid w:val="0"/>
        <w:spacing w:line="360" w:lineRule="auto"/>
        <w:ind w:firstLine="371" w:firstLineChars="177"/>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（1）根据甲方要求予以退货，在甲方发出退货通知后7日内将退货货物运回，返还甲方已支付的全部货款（含该批次价款及税费），并承担因此产生的全部费用，以及赔偿因此给甲方造成的损失。</w:t>
      </w:r>
    </w:p>
    <w:p>
      <w:pPr>
        <w:keepNext w:val="0"/>
        <w:keepLines w:val="0"/>
        <w:pageBreakBefore w:val="0"/>
        <w:kinsoku/>
        <w:wordWrap/>
        <w:overflowPunct/>
        <w:topLinePunct w:val="0"/>
        <w:bidi w:val="0"/>
        <w:adjustRightInd w:val="0"/>
        <w:snapToGrid w:val="0"/>
        <w:spacing w:line="360" w:lineRule="auto"/>
        <w:ind w:firstLine="371" w:firstLineChars="177"/>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根据甲方要求承担货物的更换责任，乙方应于甲方发出更换通知后7日内更换全新并符合本合同的规定的货物，乙方应承担因此产生的全部费用并赔偿甲方因此遭受的损失，更换货物的质保期应按本合同的相关规定重新计算。</w:t>
      </w:r>
    </w:p>
    <w:p>
      <w:pPr>
        <w:keepNext w:val="0"/>
        <w:keepLines w:val="0"/>
        <w:pageBreakBefore w:val="0"/>
        <w:kinsoku/>
        <w:wordWrap/>
        <w:overflowPunct/>
        <w:topLinePunct w:val="0"/>
        <w:bidi w:val="0"/>
        <w:adjustRightInd w:val="0"/>
        <w:snapToGrid w:val="0"/>
        <w:spacing w:line="360" w:lineRule="auto"/>
        <w:ind w:firstLine="371" w:firstLineChars="177"/>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（3）当甲方损失无法计算时，乙方同意按暂定合同价的20%计算赔偿金。</w:t>
      </w:r>
    </w:p>
    <w:p>
      <w:pPr>
        <w:keepNext w:val="0"/>
        <w:keepLines w:val="0"/>
        <w:pageBreakBefore w:val="0"/>
        <w:kinsoku/>
        <w:wordWrap/>
        <w:overflowPunct/>
        <w:topLinePunct w:val="0"/>
        <w:bidi w:val="0"/>
        <w:adjustRightInd w:val="0"/>
        <w:snapToGrid w:val="0"/>
        <w:spacing w:line="360" w:lineRule="auto"/>
        <w:ind w:firstLine="371" w:firstLineChars="177"/>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4</w:t>
      </w:r>
      <w:r>
        <w:rPr>
          <w:rFonts w:hint="eastAsia" w:ascii="宋体" w:hAnsi="宋体" w:eastAsia="宋体" w:cs="宋体"/>
          <w:color w:val="auto"/>
          <w:sz w:val="21"/>
          <w:szCs w:val="21"/>
        </w:rPr>
        <w:t>）如果在甲方发出索赔通知后30日内，乙方未作书面答复，上述索赔应视为已被乙方接受。甲方将启动履约担保支付或从未付货款中扣除索赔金额。如果该等款项不足以补偿索赔金额，甲方有权向乙方提出不足部分的补偿。</w:t>
      </w:r>
    </w:p>
    <w:p>
      <w:pPr>
        <w:keepNext w:val="0"/>
        <w:keepLines w:val="0"/>
        <w:pageBreakBefore w:val="0"/>
        <w:kinsoku/>
        <w:wordWrap/>
        <w:overflowPunct/>
        <w:topLinePunct w:val="0"/>
        <w:bidi w:val="0"/>
        <w:adjustRightInd w:val="0"/>
        <w:snapToGrid w:val="0"/>
        <w:spacing w:line="360" w:lineRule="auto"/>
        <w:ind w:firstLine="371" w:firstLineChars="177"/>
        <w:textAlignment w:val="auto"/>
        <w:rPr>
          <w:rFonts w:hint="eastAsia" w:ascii="宋体" w:hAnsi="宋体" w:eastAsia="宋体" w:cs="宋体"/>
          <w:color w:val="auto"/>
          <w:sz w:val="21"/>
          <w:szCs w:val="21"/>
        </w:rPr>
      </w:pPr>
    </w:p>
    <w:p>
      <w:pPr>
        <w:keepNext w:val="0"/>
        <w:keepLines w:val="0"/>
        <w:pageBreakBefore w:val="0"/>
        <w:kinsoku/>
        <w:wordWrap/>
        <w:overflowPunct/>
        <w:topLinePunct w:val="0"/>
        <w:bidi w:val="0"/>
        <w:adjustRightInd w:val="0"/>
        <w:snapToGrid w:val="0"/>
        <w:spacing w:line="360" w:lineRule="auto"/>
        <w:ind w:firstLine="373" w:firstLineChars="177"/>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第十七条 违约责任</w:t>
      </w:r>
    </w:p>
    <w:p>
      <w:pPr>
        <w:keepNext w:val="0"/>
        <w:keepLines w:val="0"/>
        <w:pageBreakBefore w:val="0"/>
        <w:kinsoku/>
        <w:wordWrap/>
        <w:overflowPunct/>
        <w:topLinePunct w:val="0"/>
        <w:bidi w:val="0"/>
        <w:adjustRightInd w:val="0"/>
        <w:snapToGrid w:val="0"/>
        <w:spacing w:line="360" w:lineRule="auto"/>
        <w:ind w:firstLine="371" w:firstLineChars="177"/>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1、</w:t>
      </w:r>
      <w:r>
        <w:rPr>
          <w:rFonts w:hint="eastAsia" w:ascii="宋体" w:hAnsi="宋体" w:eastAsia="宋体" w:cs="宋体"/>
          <w:color w:val="auto"/>
          <w:sz w:val="21"/>
          <w:szCs w:val="21"/>
          <w:lang w:eastAsia="zh-CN"/>
        </w:rPr>
        <w:t>乙方</w:t>
      </w:r>
      <w:r>
        <w:rPr>
          <w:rFonts w:hint="eastAsia" w:ascii="宋体" w:hAnsi="宋体" w:eastAsia="宋体" w:cs="宋体"/>
          <w:color w:val="auto"/>
          <w:sz w:val="21"/>
          <w:szCs w:val="21"/>
        </w:rPr>
        <w:t>未在约定的时间内完成交货的，每逾期1日，</w:t>
      </w:r>
      <w:r>
        <w:rPr>
          <w:rFonts w:hint="eastAsia" w:ascii="宋体" w:hAnsi="宋体" w:eastAsia="宋体" w:cs="宋体"/>
          <w:color w:val="auto"/>
          <w:sz w:val="21"/>
          <w:szCs w:val="21"/>
          <w:lang w:eastAsia="zh-CN"/>
        </w:rPr>
        <w:t>乙方</w:t>
      </w:r>
      <w:r>
        <w:rPr>
          <w:rFonts w:hint="eastAsia" w:ascii="宋体" w:hAnsi="宋体" w:eastAsia="宋体" w:cs="宋体"/>
          <w:color w:val="auto"/>
          <w:sz w:val="21"/>
          <w:szCs w:val="21"/>
        </w:rPr>
        <w:t>须按所在污水处理项目及提标项目供货货物暂定合同价的1%（不含</w:t>
      </w:r>
      <w:r>
        <w:rPr>
          <w:rFonts w:hint="eastAsia" w:ascii="宋体" w:hAnsi="宋体" w:eastAsia="宋体" w:cs="宋体"/>
          <w:color w:val="auto"/>
          <w:sz w:val="21"/>
          <w:szCs w:val="21"/>
          <w:lang w:eastAsia="zh-CN"/>
        </w:rPr>
        <w:t>乙方</w:t>
      </w:r>
      <w:r>
        <w:rPr>
          <w:rFonts w:hint="eastAsia" w:ascii="宋体" w:hAnsi="宋体" w:eastAsia="宋体" w:cs="宋体"/>
          <w:color w:val="auto"/>
          <w:sz w:val="21"/>
          <w:szCs w:val="21"/>
        </w:rPr>
        <w:t>销项税）向</w:t>
      </w:r>
      <w:r>
        <w:rPr>
          <w:rFonts w:hint="eastAsia" w:ascii="宋体" w:hAnsi="宋体" w:eastAsia="宋体" w:cs="宋体"/>
          <w:color w:val="auto"/>
          <w:sz w:val="21"/>
          <w:szCs w:val="21"/>
          <w:lang w:eastAsia="zh-CN"/>
        </w:rPr>
        <w:t>甲方</w:t>
      </w:r>
      <w:r>
        <w:rPr>
          <w:rFonts w:hint="eastAsia" w:ascii="宋体" w:hAnsi="宋体" w:eastAsia="宋体" w:cs="宋体"/>
          <w:color w:val="auto"/>
          <w:sz w:val="21"/>
          <w:szCs w:val="21"/>
        </w:rPr>
        <w:t>支付违约金，最高不超过所在污水处理项目及提标项目供货货物暂定合同价的10%。</w:t>
      </w:r>
      <w:r>
        <w:rPr>
          <w:rFonts w:hint="eastAsia" w:ascii="宋体" w:hAnsi="宋体" w:eastAsia="宋体" w:cs="宋体"/>
          <w:color w:val="auto"/>
          <w:sz w:val="21"/>
          <w:szCs w:val="21"/>
          <w:lang w:eastAsia="zh-CN"/>
        </w:rPr>
        <w:t>乙方</w:t>
      </w:r>
      <w:r>
        <w:rPr>
          <w:rFonts w:hint="eastAsia" w:ascii="宋体" w:hAnsi="宋体" w:eastAsia="宋体" w:cs="宋体"/>
          <w:color w:val="auto"/>
          <w:sz w:val="21"/>
          <w:szCs w:val="21"/>
        </w:rPr>
        <w:t>逾期超过10日的，</w:t>
      </w:r>
      <w:r>
        <w:rPr>
          <w:rFonts w:hint="eastAsia" w:ascii="宋体" w:hAnsi="宋体" w:eastAsia="宋体" w:cs="宋体"/>
          <w:color w:val="auto"/>
          <w:sz w:val="21"/>
          <w:szCs w:val="21"/>
          <w:lang w:eastAsia="zh-CN"/>
        </w:rPr>
        <w:t>甲方</w:t>
      </w:r>
      <w:r>
        <w:rPr>
          <w:rFonts w:hint="eastAsia" w:ascii="宋体" w:hAnsi="宋体" w:eastAsia="宋体" w:cs="宋体"/>
          <w:color w:val="auto"/>
          <w:sz w:val="21"/>
          <w:szCs w:val="21"/>
        </w:rPr>
        <w:t>可单方解除本合同，并追究</w:t>
      </w:r>
      <w:r>
        <w:rPr>
          <w:rFonts w:hint="eastAsia" w:ascii="宋体" w:hAnsi="宋体" w:eastAsia="宋体" w:cs="宋体"/>
          <w:color w:val="auto"/>
          <w:sz w:val="21"/>
          <w:szCs w:val="21"/>
          <w:lang w:eastAsia="zh-CN"/>
        </w:rPr>
        <w:t>乙方</w:t>
      </w:r>
      <w:r>
        <w:rPr>
          <w:rFonts w:hint="eastAsia" w:ascii="宋体" w:hAnsi="宋体" w:eastAsia="宋体" w:cs="宋体"/>
          <w:color w:val="auto"/>
          <w:sz w:val="21"/>
          <w:szCs w:val="21"/>
        </w:rPr>
        <w:t>的违约责任。</w:t>
      </w:r>
    </w:p>
    <w:p>
      <w:pPr>
        <w:keepNext w:val="0"/>
        <w:keepLines w:val="0"/>
        <w:pageBreakBefore w:val="0"/>
        <w:kinsoku/>
        <w:wordWrap/>
        <w:overflowPunct/>
        <w:topLinePunct w:val="0"/>
        <w:bidi w:val="0"/>
        <w:adjustRightInd w:val="0"/>
        <w:snapToGrid w:val="0"/>
        <w:spacing w:line="360" w:lineRule="auto"/>
        <w:ind w:firstLine="371" w:firstLineChars="177"/>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2、</w:t>
      </w:r>
      <w:r>
        <w:rPr>
          <w:rFonts w:hint="eastAsia" w:ascii="宋体" w:hAnsi="宋体" w:eastAsia="宋体" w:cs="宋体"/>
          <w:color w:val="auto"/>
          <w:sz w:val="21"/>
          <w:szCs w:val="21"/>
          <w:lang w:eastAsia="zh-CN"/>
        </w:rPr>
        <w:t>乙方</w:t>
      </w:r>
      <w:r>
        <w:rPr>
          <w:rFonts w:hint="eastAsia" w:ascii="宋体" w:hAnsi="宋体" w:eastAsia="宋体" w:cs="宋体"/>
          <w:color w:val="auto"/>
          <w:sz w:val="21"/>
          <w:szCs w:val="21"/>
        </w:rPr>
        <w:t>未按合同约定履行货物的更换、退货责任，或所交货物经检验累计出现2次以上（含本数）不合格的情况，</w:t>
      </w:r>
      <w:r>
        <w:rPr>
          <w:rFonts w:hint="eastAsia" w:ascii="宋体" w:hAnsi="宋体" w:eastAsia="宋体" w:cs="宋体"/>
          <w:color w:val="auto"/>
          <w:sz w:val="21"/>
          <w:szCs w:val="21"/>
          <w:lang w:eastAsia="zh-CN"/>
        </w:rPr>
        <w:t>乙方</w:t>
      </w:r>
      <w:r>
        <w:rPr>
          <w:rFonts w:hint="eastAsia" w:ascii="宋体" w:hAnsi="宋体" w:eastAsia="宋体" w:cs="宋体"/>
          <w:color w:val="auto"/>
          <w:sz w:val="21"/>
          <w:szCs w:val="21"/>
        </w:rPr>
        <w:t>须按所在污水处理项目及提标项目供货货物暂定合同价的3%（不含</w:t>
      </w:r>
      <w:r>
        <w:rPr>
          <w:rFonts w:hint="eastAsia" w:ascii="宋体" w:hAnsi="宋体" w:eastAsia="宋体" w:cs="宋体"/>
          <w:color w:val="auto"/>
          <w:sz w:val="21"/>
          <w:szCs w:val="21"/>
          <w:lang w:eastAsia="zh-CN"/>
        </w:rPr>
        <w:t>乙方</w:t>
      </w:r>
      <w:r>
        <w:rPr>
          <w:rFonts w:hint="eastAsia" w:ascii="宋体" w:hAnsi="宋体" w:eastAsia="宋体" w:cs="宋体"/>
          <w:color w:val="auto"/>
          <w:sz w:val="21"/>
          <w:szCs w:val="21"/>
        </w:rPr>
        <w:t>销项税）向采购支付违约金，最高不超过所在污水处理项目及提标项目供货货物暂定合同价的10%。</w:t>
      </w:r>
      <w:r>
        <w:rPr>
          <w:rFonts w:hint="eastAsia" w:ascii="宋体" w:hAnsi="宋体" w:eastAsia="宋体" w:cs="宋体"/>
          <w:color w:val="auto"/>
          <w:sz w:val="21"/>
          <w:szCs w:val="21"/>
          <w:lang w:eastAsia="zh-CN"/>
        </w:rPr>
        <w:t>甲方</w:t>
      </w:r>
      <w:r>
        <w:rPr>
          <w:rFonts w:hint="eastAsia" w:ascii="宋体" w:hAnsi="宋体" w:eastAsia="宋体" w:cs="宋体"/>
          <w:color w:val="auto"/>
          <w:sz w:val="21"/>
          <w:szCs w:val="21"/>
        </w:rPr>
        <w:t>将有权单方中止或解除合同，没收履约担保。</w:t>
      </w:r>
    </w:p>
    <w:p>
      <w:pPr>
        <w:keepNext w:val="0"/>
        <w:keepLines w:val="0"/>
        <w:pageBreakBefore w:val="0"/>
        <w:kinsoku/>
        <w:wordWrap/>
        <w:overflowPunct/>
        <w:topLinePunct w:val="0"/>
        <w:bidi w:val="0"/>
        <w:adjustRightInd w:val="0"/>
        <w:snapToGrid w:val="0"/>
        <w:spacing w:line="360" w:lineRule="auto"/>
        <w:ind w:firstLine="371" w:firstLineChars="177"/>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lang w:eastAsia="zh-CN"/>
        </w:rPr>
        <w:t>乙方</w:t>
      </w:r>
      <w:r>
        <w:rPr>
          <w:rFonts w:hint="eastAsia" w:ascii="宋体" w:hAnsi="宋体" w:eastAsia="宋体" w:cs="宋体"/>
          <w:color w:val="auto"/>
          <w:sz w:val="21"/>
          <w:szCs w:val="21"/>
        </w:rPr>
        <w:t>未按约定履行售后服务义务的，</w:t>
      </w:r>
      <w:r>
        <w:rPr>
          <w:rFonts w:hint="eastAsia" w:ascii="宋体" w:hAnsi="宋体" w:eastAsia="宋体" w:cs="宋体"/>
          <w:color w:val="auto"/>
          <w:sz w:val="21"/>
          <w:szCs w:val="21"/>
          <w:lang w:eastAsia="zh-CN"/>
        </w:rPr>
        <w:t>甲方</w:t>
      </w:r>
      <w:r>
        <w:rPr>
          <w:rFonts w:hint="eastAsia" w:ascii="宋体" w:hAnsi="宋体" w:eastAsia="宋体" w:cs="宋体"/>
          <w:color w:val="auto"/>
          <w:sz w:val="21"/>
          <w:szCs w:val="21"/>
        </w:rPr>
        <w:t>有权要求限期改正，如逾期仍未改正的，</w:t>
      </w:r>
      <w:r>
        <w:rPr>
          <w:rFonts w:hint="eastAsia" w:ascii="宋体" w:hAnsi="宋体" w:eastAsia="宋体" w:cs="宋体"/>
          <w:color w:val="auto"/>
          <w:sz w:val="21"/>
          <w:szCs w:val="21"/>
          <w:lang w:eastAsia="zh-CN"/>
        </w:rPr>
        <w:t>甲方</w:t>
      </w:r>
      <w:r>
        <w:rPr>
          <w:rFonts w:hint="eastAsia" w:ascii="宋体" w:hAnsi="宋体" w:eastAsia="宋体" w:cs="宋体"/>
          <w:color w:val="auto"/>
          <w:sz w:val="21"/>
          <w:szCs w:val="21"/>
        </w:rPr>
        <w:t>有权要求其他第三方提供相关服务，因此产生的费用全部由</w:t>
      </w:r>
      <w:r>
        <w:rPr>
          <w:rFonts w:hint="eastAsia" w:ascii="宋体" w:hAnsi="宋体" w:eastAsia="宋体" w:cs="宋体"/>
          <w:color w:val="auto"/>
          <w:sz w:val="21"/>
          <w:szCs w:val="21"/>
          <w:lang w:eastAsia="zh-CN"/>
        </w:rPr>
        <w:t>乙方</w:t>
      </w:r>
      <w:r>
        <w:rPr>
          <w:rFonts w:hint="eastAsia" w:ascii="宋体" w:hAnsi="宋体" w:eastAsia="宋体" w:cs="宋体"/>
          <w:color w:val="auto"/>
          <w:sz w:val="21"/>
          <w:szCs w:val="21"/>
        </w:rPr>
        <w:t>承担，并且</w:t>
      </w:r>
      <w:r>
        <w:rPr>
          <w:rFonts w:hint="eastAsia" w:ascii="宋体" w:hAnsi="宋体" w:eastAsia="宋体" w:cs="宋体"/>
          <w:color w:val="auto"/>
          <w:sz w:val="21"/>
          <w:szCs w:val="21"/>
          <w:lang w:eastAsia="zh-CN"/>
        </w:rPr>
        <w:t>甲方</w:t>
      </w:r>
      <w:r>
        <w:rPr>
          <w:rFonts w:hint="eastAsia" w:ascii="宋体" w:hAnsi="宋体" w:eastAsia="宋体" w:cs="宋体"/>
          <w:color w:val="auto"/>
          <w:sz w:val="21"/>
          <w:szCs w:val="21"/>
        </w:rPr>
        <w:t>有权单方解除合同，并没收履约担保。</w:t>
      </w:r>
    </w:p>
    <w:p>
      <w:pPr>
        <w:keepNext w:val="0"/>
        <w:keepLines w:val="0"/>
        <w:pageBreakBefore w:val="0"/>
        <w:kinsoku/>
        <w:wordWrap/>
        <w:overflowPunct/>
        <w:topLinePunct w:val="0"/>
        <w:bidi w:val="0"/>
        <w:adjustRightInd w:val="0"/>
        <w:snapToGrid w:val="0"/>
        <w:spacing w:line="360" w:lineRule="auto"/>
        <w:ind w:firstLine="371" w:firstLineChars="177"/>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4、</w:t>
      </w:r>
      <w:r>
        <w:rPr>
          <w:rFonts w:hint="eastAsia" w:ascii="宋体" w:hAnsi="宋体" w:eastAsia="宋体" w:cs="宋体"/>
          <w:color w:val="auto"/>
          <w:sz w:val="21"/>
          <w:szCs w:val="21"/>
        </w:rPr>
        <w:t>无论是否在质保期内，因</w:t>
      </w:r>
      <w:r>
        <w:rPr>
          <w:rFonts w:hint="eastAsia" w:ascii="宋体" w:hAnsi="宋体" w:eastAsia="宋体" w:cs="宋体"/>
          <w:color w:val="auto"/>
          <w:sz w:val="21"/>
          <w:szCs w:val="21"/>
          <w:lang w:eastAsia="zh-CN"/>
        </w:rPr>
        <w:t>乙方</w:t>
      </w:r>
      <w:r>
        <w:rPr>
          <w:rFonts w:hint="eastAsia" w:ascii="宋体" w:hAnsi="宋体" w:eastAsia="宋体" w:cs="宋体"/>
          <w:color w:val="auto"/>
          <w:sz w:val="21"/>
          <w:szCs w:val="21"/>
        </w:rPr>
        <w:t>所供货物质量问题导致</w:t>
      </w:r>
      <w:r>
        <w:rPr>
          <w:rFonts w:hint="eastAsia" w:ascii="宋体" w:hAnsi="宋体" w:eastAsia="宋体" w:cs="宋体"/>
          <w:color w:val="auto"/>
          <w:sz w:val="21"/>
          <w:szCs w:val="21"/>
          <w:lang w:eastAsia="zh-CN"/>
        </w:rPr>
        <w:t>甲方</w:t>
      </w:r>
      <w:r>
        <w:rPr>
          <w:rFonts w:hint="eastAsia" w:ascii="宋体" w:hAnsi="宋体" w:eastAsia="宋体" w:cs="宋体"/>
          <w:color w:val="auto"/>
          <w:sz w:val="21"/>
          <w:szCs w:val="21"/>
        </w:rPr>
        <w:t>旗下污水处理项目及提标项目特洁安紫外消毒设备（设备型号：TROJAN UV 3000 PLUS）运行出现异常、故障、发生安全事故或引起其他损失和造成不良后果的，</w:t>
      </w:r>
      <w:r>
        <w:rPr>
          <w:rFonts w:hint="eastAsia" w:ascii="宋体" w:hAnsi="宋体" w:eastAsia="宋体" w:cs="宋体"/>
          <w:color w:val="auto"/>
          <w:sz w:val="21"/>
          <w:szCs w:val="21"/>
          <w:lang w:eastAsia="zh-CN"/>
        </w:rPr>
        <w:t>乙方</w:t>
      </w:r>
      <w:r>
        <w:rPr>
          <w:rFonts w:hint="eastAsia" w:ascii="宋体" w:hAnsi="宋体" w:eastAsia="宋体" w:cs="宋体"/>
          <w:color w:val="auto"/>
          <w:sz w:val="21"/>
          <w:szCs w:val="21"/>
        </w:rPr>
        <w:t>应在接到</w:t>
      </w:r>
      <w:r>
        <w:rPr>
          <w:rFonts w:hint="eastAsia" w:ascii="宋体" w:hAnsi="宋体" w:eastAsia="宋体" w:cs="宋体"/>
          <w:color w:val="auto"/>
          <w:sz w:val="21"/>
          <w:szCs w:val="21"/>
          <w:lang w:eastAsia="zh-CN"/>
        </w:rPr>
        <w:t>甲方</w:t>
      </w:r>
      <w:r>
        <w:rPr>
          <w:rFonts w:hint="eastAsia" w:ascii="宋体" w:hAnsi="宋体" w:eastAsia="宋体" w:cs="宋体"/>
          <w:color w:val="auto"/>
          <w:sz w:val="21"/>
          <w:szCs w:val="21"/>
        </w:rPr>
        <w:t>通知后6小时内到达现场确认情况，并承担全部责任及损失赔偿。</w:t>
      </w:r>
    </w:p>
    <w:p>
      <w:pPr>
        <w:keepNext w:val="0"/>
        <w:keepLines w:val="0"/>
        <w:pageBreakBefore w:val="0"/>
        <w:kinsoku/>
        <w:wordWrap/>
        <w:overflowPunct/>
        <w:topLinePunct w:val="0"/>
        <w:bidi w:val="0"/>
        <w:adjustRightInd w:val="0"/>
        <w:snapToGrid w:val="0"/>
        <w:spacing w:line="360" w:lineRule="auto"/>
        <w:ind w:firstLine="371" w:firstLineChars="177"/>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5、</w:t>
      </w:r>
      <w:r>
        <w:rPr>
          <w:rFonts w:hint="eastAsia" w:ascii="宋体" w:hAnsi="宋体" w:eastAsia="宋体" w:cs="宋体"/>
          <w:color w:val="auto"/>
          <w:sz w:val="21"/>
          <w:szCs w:val="21"/>
          <w:lang w:eastAsia="zh-CN"/>
        </w:rPr>
        <w:t>乙方</w:t>
      </w:r>
      <w:r>
        <w:rPr>
          <w:rFonts w:hint="eastAsia" w:ascii="宋体" w:hAnsi="宋体" w:eastAsia="宋体" w:cs="宋体"/>
          <w:color w:val="auto"/>
          <w:sz w:val="21"/>
          <w:szCs w:val="21"/>
        </w:rPr>
        <w:t>自</w:t>
      </w:r>
      <w:r>
        <w:rPr>
          <w:rFonts w:hint="eastAsia" w:ascii="宋体" w:hAnsi="宋体" w:eastAsia="宋体" w:cs="宋体"/>
          <w:color w:val="auto"/>
          <w:sz w:val="21"/>
          <w:szCs w:val="21"/>
          <w:lang w:eastAsia="zh-CN"/>
        </w:rPr>
        <w:t>甲方</w:t>
      </w:r>
      <w:r>
        <w:rPr>
          <w:rFonts w:hint="eastAsia" w:ascii="宋体" w:hAnsi="宋体" w:eastAsia="宋体" w:cs="宋体"/>
          <w:color w:val="auto"/>
          <w:sz w:val="21"/>
          <w:szCs w:val="21"/>
        </w:rPr>
        <w:t>通知货物不合格之时起，</w:t>
      </w:r>
      <w:r>
        <w:rPr>
          <w:rFonts w:hint="eastAsia" w:ascii="宋体" w:hAnsi="宋体" w:eastAsia="宋体" w:cs="宋体"/>
          <w:color w:val="auto"/>
          <w:sz w:val="21"/>
          <w:szCs w:val="21"/>
          <w:lang w:eastAsia="zh-CN"/>
        </w:rPr>
        <w:t>甲方</w:t>
      </w:r>
      <w:r>
        <w:rPr>
          <w:rFonts w:hint="eastAsia" w:ascii="宋体" w:hAnsi="宋体" w:eastAsia="宋体" w:cs="宋体"/>
          <w:color w:val="auto"/>
          <w:sz w:val="21"/>
          <w:szCs w:val="21"/>
        </w:rPr>
        <w:t>有权要求</w:t>
      </w:r>
      <w:r>
        <w:rPr>
          <w:rFonts w:hint="eastAsia" w:ascii="宋体" w:hAnsi="宋体" w:eastAsia="宋体" w:cs="宋体"/>
          <w:color w:val="auto"/>
          <w:sz w:val="21"/>
          <w:szCs w:val="21"/>
          <w:lang w:eastAsia="zh-CN"/>
        </w:rPr>
        <w:t>乙方</w:t>
      </w:r>
      <w:r>
        <w:rPr>
          <w:rFonts w:hint="eastAsia" w:ascii="宋体" w:hAnsi="宋体" w:eastAsia="宋体" w:cs="宋体"/>
          <w:color w:val="auto"/>
          <w:sz w:val="21"/>
          <w:szCs w:val="21"/>
        </w:rPr>
        <w:t>必须加急供货，在20日内将等量的合格货物送交</w:t>
      </w:r>
      <w:r>
        <w:rPr>
          <w:rFonts w:hint="eastAsia" w:ascii="宋体" w:hAnsi="宋体" w:eastAsia="宋体" w:cs="宋体"/>
          <w:color w:val="auto"/>
          <w:sz w:val="21"/>
          <w:szCs w:val="21"/>
          <w:lang w:eastAsia="zh-CN"/>
        </w:rPr>
        <w:t>甲方</w:t>
      </w:r>
      <w:r>
        <w:rPr>
          <w:rFonts w:hint="eastAsia" w:ascii="宋体" w:hAnsi="宋体" w:eastAsia="宋体" w:cs="宋体"/>
          <w:color w:val="auto"/>
          <w:sz w:val="21"/>
          <w:szCs w:val="21"/>
        </w:rPr>
        <w:t>，否则按逾期供货的违约规定进行处理。</w:t>
      </w:r>
    </w:p>
    <w:p>
      <w:pPr>
        <w:keepNext w:val="0"/>
        <w:keepLines w:val="0"/>
        <w:pageBreakBefore w:val="0"/>
        <w:kinsoku/>
        <w:wordWrap/>
        <w:overflowPunct/>
        <w:topLinePunct w:val="0"/>
        <w:bidi w:val="0"/>
        <w:adjustRightInd w:val="0"/>
        <w:snapToGrid w:val="0"/>
        <w:spacing w:line="360" w:lineRule="auto"/>
        <w:ind w:firstLine="371" w:firstLineChars="177"/>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6、</w:t>
      </w:r>
      <w:r>
        <w:rPr>
          <w:rFonts w:hint="eastAsia" w:ascii="宋体" w:hAnsi="宋体" w:eastAsia="宋体" w:cs="宋体"/>
          <w:color w:val="auto"/>
          <w:sz w:val="21"/>
          <w:szCs w:val="21"/>
          <w:lang w:eastAsia="zh-CN"/>
        </w:rPr>
        <w:t>乙方</w:t>
      </w:r>
      <w:r>
        <w:rPr>
          <w:rFonts w:hint="eastAsia" w:ascii="宋体" w:hAnsi="宋体" w:eastAsia="宋体" w:cs="宋体"/>
          <w:color w:val="auto"/>
          <w:sz w:val="21"/>
          <w:szCs w:val="21"/>
        </w:rPr>
        <w:t>应确保所交货物不得侵犯第三方任何权益，否则，由此引起的一切责任及损失都由</w:t>
      </w:r>
      <w:r>
        <w:rPr>
          <w:rFonts w:hint="eastAsia" w:ascii="宋体" w:hAnsi="宋体" w:eastAsia="宋体" w:cs="宋体"/>
          <w:color w:val="auto"/>
          <w:sz w:val="21"/>
          <w:szCs w:val="21"/>
          <w:lang w:eastAsia="zh-CN"/>
        </w:rPr>
        <w:t>乙方</w:t>
      </w:r>
      <w:r>
        <w:rPr>
          <w:rFonts w:hint="eastAsia" w:ascii="宋体" w:hAnsi="宋体" w:eastAsia="宋体" w:cs="宋体"/>
          <w:color w:val="auto"/>
          <w:sz w:val="21"/>
          <w:szCs w:val="21"/>
        </w:rPr>
        <w:t>承担，造成</w:t>
      </w:r>
      <w:r>
        <w:rPr>
          <w:rFonts w:hint="eastAsia" w:ascii="宋体" w:hAnsi="宋体" w:eastAsia="宋体" w:cs="宋体"/>
          <w:color w:val="auto"/>
          <w:sz w:val="21"/>
          <w:szCs w:val="21"/>
          <w:lang w:eastAsia="zh-CN"/>
        </w:rPr>
        <w:t>甲方</w:t>
      </w:r>
      <w:r>
        <w:rPr>
          <w:rFonts w:hint="eastAsia" w:ascii="宋体" w:hAnsi="宋体" w:eastAsia="宋体" w:cs="宋体"/>
          <w:color w:val="auto"/>
          <w:sz w:val="21"/>
          <w:szCs w:val="21"/>
        </w:rPr>
        <w:t>损失，</w:t>
      </w:r>
      <w:r>
        <w:rPr>
          <w:rFonts w:hint="eastAsia" w:ascii="宋体" w:hAnsi="宋体" w:eastAsia="宋体" w:cs="宋体"/>
          <w:color w:val="auto"/>
          <w:sz w:val="21"/>
          <w:szCs w:val="21"/>
          <w:lang w:eastAsia="zh-CN"/>
        </w:rPr>
        <w:t>乙方</w:t>
      </w:r>
      <w:r>
        <w:rPr>
          <w:rFonts w:hint="eastAsia" w:ascii="宋体" w:hAnsi="宋体" w:eastAsia="宋体" w:cs="宋体"/>
          <w:color w:val="auto"/>
          <w:sz w:val="21"/>
          <w:szCs w:val="21"/>
        </w:rPr>
        <w:t>还需予以足额赔偿。</w:t>
      </w:r>
    </w:p>
    <w:p>
      <w:pPr>
        <w:keepNext w:val="0"/>
        <w:keepLines w:val="0"/>
        <w:pageBreakBefore w:val="0"/>
        <w:kinsoku/>
        <w:wordWrap/>
        <w:overflowPunct/>
        <w:topLinePunct w:val="0"/>
        <w:bidi w:val="0"/>
        <w:adjustRightInd w:val="0"/>
        <w:snapToGrid w:val="0"/>
        <w:spacing w:line="360" w:lineRule="auto"/>
        <w:ind w:firstLine="371" w:firstLineChars="177"/>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7、</w:t>
      </w:r>
      <w:r>
        <w:rPr>
          <w:rFonts w:hint="eastAsia" w:ascii="宋体" w:hAnsi="宋体" w:eastAsia="宋体" w:cs="宋体"/>
          <w:color w:val="auto"/>
          <w:sz w:val="21"/>
          <w:szCs w:val="21"/>
        </w:rPr>
        <w:t>因货物的质量问题而发生争议，由双方共同确认的广东省或东莞市质检部门进行质量鉴定。货物符合质量标准的，鉴定费用由</w:t>
      </w:r>
      <w:r>
        <w:rPr>
          <w:rFonts w:hint="eastAsia" w:ascii="宋体" w:hAnsi="宋体" w:eastAsia="宋体" w:cs="宋体"/>
          <w:color w:val="auto"/>
          <w:sz w:val="21"/>
          <w:szCs w:val="21"/>
          <w:lang w:eastAsia="zh-CN"/>
        </w:rPr>
        <w:t>甲方</w:t>
      </w:r>
      <w:r>
        <w:rPr>
          <w:rFonts w:hint="eastAsia" w:ascii="宋体" w:hAnsi="宋体" w:eastAsia="宋体" w:cs="宋体"/>
          <w:color w:val="auto"/>
          <w:sz w:val="21"/>
          <w:szCs w:val="21"/>
        </w:rPr>
        <w:t>承担；货物不符合质量标准的，鉴定费用由</w:t>
      </w:r>
      <w:r>
        <w:rPr>
          <w:rFonts w:hint="eastAsia" w:ascii="宋体" w:hAnsi="宋体" w:eastAsia="宋体" w:cs="宋体"/>
          <w:color w:val="auto"/>
          <w:sz w:val="21"/>
          <w:szCs w:val="21"/>
          <w:lang w:eastAsia="zh-CN"/>
        </w:rPr>
        <w:t>乙方</w:t>
      </w:r>
      <w:r>
        <w:rPr>
          <w:rFonts w:hint="eastAsia" w:ascii="宋体" w:hAnsi="宋体" w:eastAsia="宋体" w:cs="宋体"/>
          <w:color w:val="auto"/>
          <w:sz w:val="21"/>
          <w:szCs w:val="21"/>
        </w:rPr>
        <w:t>承担。</w:t>
      </w:r>
    </w:p>
    <w:p>
      <w:pPr>
        <w:keepNext w:val="0"/>
        <w:keepLines w:val="0"/>
        <w:pageBreakBefore w:val="0"/>
        <w:kinsoku/>
        <w:wordWrap/>
        <w:overflowPunct/>
        <w:topLinePunct w:val="0"/>
        <w:bidi w:val="0"/>
        <w:adjustRightInd w:val="0"/>
        <w:snapToGrid w:val="0"/>
        <w:spacing w:line="360" w:lineRule="auto"/>
        <w:ind w:firstLine="371" w:firstLineChars="177"/>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8、</w:t>
      </w:r>
      <w:r>
        <w:rPr>
          <w:rFonts w:hint="eastAsia" w:ascii="宋体" w:hAnsi="宋体" w:eastAsia="宋体" w:cs="宋体"/>
          <w:color w:val="auto"/>
          <w:sz w:val="21"/>
          <w:szCs w:val="21"/>
        </w:rPr>
        <w:t>乙方所交货物（包括但不限于品种、型号、规格、质量、性能）不符合合同规定的，甲方有权拒收，并要求乙方免费予以更换或退货，同时乙方应向甲方支付该批货款暂定合同价的5%的违约金。若因乙方原因导致乙方无法按照本合同约定供货的，甲方有权单方解除合同，且有权要求乙方支付暂定合同价【20%】的违约金。</w:t>
      </w:r>
    </w:p>
    <w:p>
      <w:pPr>
        <w:keepNext w:val="0"/>
        <w:keepLines w:val="0"/>
        <w:pageBreakBefore w:val="0"/>
        <w:kinsoku/>
        <w:wordWrap/>
        <w:overflowPunct/>
        <w:topLinePunct w:val="0"/>
        <w:bidi w:val="0"/>
        <w:adjustRightInd w:val="0"/>
        <w:snapToGrid w:val="0"/>
        <w:spacing w:line="360" w:lineRule="auto"/>
        <w:ind w:firstLine="371" w:firstLineChars="177"/>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9</w:t>
      </w:r>
      <w:r>
        <w:rPr>
          <w:rFonts w:hint="eastAsia" w:ascii="宋体" w:hAnsi="宋体" w:eastAsia="宋体" w:cs="宋体"/>
          <w:color w:val="auto"/>
          <w:sz w:val="21"/>
          <w:szCs w:val="21"/>
        </w:rPr>
        <w:t>、乙方不得拖欠第三方任何款项，否则，甲方有权从合同应付款中或启动履约担保直接支付给第三方。若造成甲方参加诉讼，相关费用（包括但不限于诉讼费、律师费、鉴定费、公证费、交通住宿费等全部）及损失全部由乙方承担。</w:t>
      </w:r>
    </w:p>
    <w:p>
      <w:pPr>
        <w:keepNext w:val="0"/>
        <w:keepLines w:val="0"/>
        <w:pageBreakBefore w:val="0"/>
        <w:kinsoku/>
        <w:wordWrap/>
        <w:overflowPunct/>
        <w:topLinePunct w:val="0"/>
        <w:bidi w:val="0"/>
        <w:adjustRightInd w:val="0"/>
        <w:snapToGrid w:val="0"/>
        <w:spacing w:line="360" w:lineRule="auto"/>
        <w:ind w:firstLine="371" w:firstLineChars="177"/>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w:t>
      </w:r>
      <w:r>
        <w:rPr>
          <w:rFonts w:hint="eastAsia" w:ascii="宋体" w:hAnsi="宋体" w:eastAsia="宋体" w:cs="宋体"/>
          <w:color w:val="auto"/>
          <w:sz w:val="21"/>
          <w:szCs w:val="21"/>
          <w:lang w:val="en-US" w:eastAsia="zh-CN"/>
        </w:rPr>
        <w:t>0</w:t>
      </w:r>
      <w:r>
        <w:rPr>
          <w:rFonts w:hint="eastAsia" w:ascii="宋体" w:hAnsi="宋体" w:eastAsia="宋体" w:cs="宋体"/>
          <w:color w:val="auto"/>
          <w:sz w:val="21"/>
          <w:szCs w:val="21"/>
        </w:rPr>
        <w:t>、在本合同履行过程中，乙方不得消极怠工或拒不履行合同义务（包括但不限于按合同要求交货、换货、培训、技术支持、售后等），否则将视为乙方违约，甲方除可按本合同约定追究乙方违约责任外，甲方仍有权就违约事宜提出改正，如乙方在甲方限期内仍未完成整改的，甲方有权单方解除合同，要求乙方按暂定合同价的5%支付违约金或没收履约担保，并有权依法委托有资质的第三方继续履行本合同义务，由此造成的一切损失（包括但不限于再行采购的费用、委托第三人继续履行时超出本合同费用部分等）由乙方全部承担。</w:t>
      </w:r>
    </w:p>
    <w:p>
      <w:pPr>
        <w:keepNext w:val="0"/>
        <w:keepLines w:val="0"/>
        <w:pageBreakBefore w:val="0"/>
        <w:kinsoku/>
        <w:wordWrap/>
        <w:overflowPunct/>
        <w:topLinePunct w:val="0"/>
        <w:bidi w:val="0"/>
        <w:adjustRightInd w:val="0"/>
        <w:snapToGrid w:val="0"/>
        <w:spacing w:line="360" w:lineRule="auto"/>
        <w:ind w:firstLine="371" w:firstLineChars="177"/>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w:t>
      </w:r>
      <w:r>
        <w:rPr>
          <w:rFonts w:hint="eastAsia" w:ascii="宋体" w:hAnsi="宋体" w:eastAsia="宋体" w:cs="宋体"/>
          <w:color w:val="auto"/>
          <w:sz w:val="21"/>
          <w:szCs w:val="21"/>
          <w:lang w:val="en-US" w:eastAsia="zh-CN"/>
        </w:rPr>
        <w:t>1</w:t>
      </w:r>
      <w:r>
        <w:rPr>
          <w:rFonts w:hint="eastAsia" w:ascii="宋体" w:hAnsi="宋体" w:eastAsia="宋体" w:cs="宋体"/>
          <w:color w:val="auto"/>
          <w:sz w:val="21"/>
          <w:szCs w:val="21"/>
        </w:rPr>
        <w:t>、甲方按本合同约定单方解除合同的，乙方应在收到单方解除合同书面通知之日起30日内与甲方共同确认已完成的供货量及金额，未经甲乙双方共同确认的供货量不得再要求结算。</w:t>
      </w:r>
    </w:p>
    <w:p>
      <w:pPr>
        <w:keepNext w:val="0"/>
        <w:keepLines w:val="0"/>
        <w:pageBreakBefore w:val="0"/>
        <w:kinsoku/>
        <w:wordWrap/>
        <w:overflowPunct/>
        <w:topLinePunct w:val="0"/>
        <w:bidi w:val="0"/>
        <w:adjustRightInd w:val="0"/>
        <w:snapToGrid w:val="0"/>
        <w:spacing w:line="360" w:lineRule="auto"/>
        <w:ind w:firstLine="371" w:firstLineChars="177"/>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w:t>
      </w:r>
      <w:r>
        <w:rPr>
          <w:rFonts w:hint="eastAsia" w:ascii="宋体" w:hAnsi="宋体" w:eastAsia="宋体" w:cs="宋体"/>
          <w:color w:val="auto"/>
          <w:sz w:val="21"/>
          <w:szCs w:val="21"/>
          <w:lang w:val="en-US" w:eastAsia="zh-CN"/>
        </w:rPr>
        <w:t>2</w:t>
      </w:r>
      <w:r>
        <w:rPr>
          <w:rFonts w:hint="eastAsia" w:ascii="宋体" w:hAnsi="宋体" w:eastAsia="宋体" w:cs="宋体"/>
          <w:color w:val="auto"/>
          <w:sz w:val="21"/>
          <w:szCs w:val="21"/>
        </w:rPr>
        <w:t>、乙方车辆在甲方污水处理厂运营项目厂区行驶时，必须严格遵守厂区道路限行，限速和限重要求，如因乙方未遵守前述要求，对厂区/甲方（含其人员）、乙方人员、第三方造成损失的，</w:t>
      </w:r>
      <w:r>
        <w:rPr>
          <w:rFonts w:hint="eastAsia" w:ascii="宋体" w:hAnsi="宋体" w:eastAsia="宋体" w:cs="宋体"/>
          <w:color w:val="auto"/>
          <w:sz w:val="21"/>
          <w:szCs w:val="21"/>
          <w:lang w:eastAsia="zh-Hans"/>
        </w:rPr>
        <w:t>因此产生</w:t>
      </w:r>
      <w:r>
        <w:rPr>
          <w:rFonts w:hint="eastAsia" w:ascii="宋体" w:hAnsi="宋体" w:eastAsia="宋体" w:cs="宋体"/>
          <w:color w:val="auto"/>
          <w:sz w:val="21"/>
          <w:szCs w:val="21"/>
        </w:rPr>
        <w:t>的</w:t>
      </w:r>
      <w:r>
        <w:rPr>
          <w:rFonts w:hint="eastAsia" w:ascii="宋体" w:hAnsi="宋体" w:eastAsia="宋体" w:cs="宋体"/>
          <w:color w:val="auto"/>
          <w:sz w:val="21"/>
          <w:szCs w:val="21"/>
          <w:lang w:eastAsia="zh-Hans"/>
        </w:rPr>
        <w:t>相关法律责任均由乙方自行承担</w:t>
      </w:r>
      <w:r>
        <w:rPr>
          <w:rFonts w:hint="eastAsia" w:ascii="宋体" w:hAnsi="宋体" w:eastAsia="宋体" w:cs="宋体"/>
          <w:color w:val="auto"/>
          <w:sz w:val="21"/>
          <w:szCs w:val="21"/>
        </w:rPr>
        <w:t>。</w:t>
      </w:r>
    </w:p>
    <w:p>
      <w:pPr>
        <w:keepNext w:val="0"/>
        <w:keepLines w:val="0"/>
        <w:pageBreakBefore w:val="0"/>
        <w:kinsoku/>
        <w:wordWrap/>
        <w:overflowPunct/>
        <w:topLinePunct w:val="0"/>
        <w:bidi w:val="0"/>
        <w:adjustRightInd w:val="0"/>
        <w:snapToGrid w:val="0"/>
        <w:spacing w:line="360" w:lineRule="auto"/>
        <w:ind w:firstLine="371" w:firstLineChars="177"/>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w:t>
      </w: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rPr>
        <w:t>、</w:t>
      </w:r>
      <w:r>
        <w:rPr>
          <w:rFonts w:hint="eastAsia" w:ascii="宋体" w:hAnsi="宋体" w:eastAsia="宋体" w:cs="宋体"/>
          <w:color w:val="auto"/>
          <w:sz w:val="21"/>
          <w:szCs w:val="21"/>
          <w:lang w:eastAsia="zh-Hans"/>
        </w:rPr>
        <w:t>因乙方违反本合同约定导致甲方权益受损的，甲方为维护自身权益所支付的所有费用均由乙方承担，包括但不限于甲方为此支付的</w:t>
      </w:r>
      <w:r>
        <w:rPr>
          <w:rFonts w:hint="eastAsia" w:ascii="宋体" w:hAnsi="宋体" w:eastAsia="宋体" w:cs="宋体"/>
          <w:color w:val="auto"/>
          <w:sz w:val="21"/>
          <w:szCs w:val="21"/>
        </w:rPr>
        <w:t>诉讼费、律师费、鉴定费、公证费、交通住宿费等全部</w:t>
      </w:r>
      <w:r>
        <w:rPr>
          <w:rFonts w:hint="eastAsia" w:ascii="宋体" w:hAnsi="宋体" w:eastAsia="宋体" w:cs="宋体"/>
          <w:color w:val="auto"/>
          <w:sz w:val="21"/>
          <w:szCs w:val="21"/>
          <w:lang w:eastAsia="zh-Hans"/>
        </w:rPr>
        <w:t>费用</w:t>
      </w:r>
      <w:r>
        <w:rPr>
          <w:rFonts w:hint="eastAsia" w:ascii="宋体" w:hAnsi="宋体" w:eastAsia="宋体" w:cs="宋体"/>
          <w:color w:val="auto"/>
          <w:sz w:val="21"/>
          <w:szCs w:val="21"/>
        </w:rPr>
        <w:t>。</w:t>
      </w:r>
    </w:p>
    <w:p>
      <w:pPr>
        <w:keepNext w:val="0"/>
        <w:keepLines w:val="0"/>
        <w:pageBreakBefore w:val="0"/>
        <w:kinsoku/>
        <w:wordWrap/>
        <w:overflowPunct/>
        <w:topLinePunct w:val="0"/>
        <w:bidi w:val="0"/>
        <w:adjustRightInd w:val="0"/>
        <w:snapToGrid w:val="0"/>
        <w:spacing w:line="360" w:lineRule="auto"/>
        <w:ind w:firstLine="371" w:firstLineChars="177"/>
        <w:textAlignment w:val="auto"/>
        <w:rPr>
          <w:rFonts w:hint="eastAsia" w:ascii="宋体" w:hAnsi="宋体" w:eastAsia="宋体" w:cs="宋体"/>
          <w:color w:val="auto"/>
          <w:sz w:val="21"/>
          <w:szCs w:val="21"/>
        </w:rPr>
      </w:pPr>
    </w:p>
    <w:p>
      <w:pPr>
        <w:keepNext w:val="0"/>
        <w:keepLines w:val="0"/>
        <w:pageBreakBefore w:val="0"/>
        <w:kinsoku/>
        <w:wordWrap/>
        <w:overflowPunct/>
        <w:topLinePunct w:val="0"/>
        <w:bidi w:val="0"/>
        <w:adjustRightInd w:val="0"/>
        <w:snapToGrid w:val="0"/>
        <w:spacing w:line="360" w:lineRule="auto"/>
        <w:ind w:firstLine="373" w:firstLineChars="177"/>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第十八条 争议解决</w:t>
      </w:r>
    </w:p>
    <w:p>
      <w:pPr>
        <w:keepNext w:val="0"/>
        <w:keepLines w:val="0"/>
        <w:pageBreakBefore w:val="0"/>
        <w:kinsoku/>
        <w:wordWrap/>
        <w:overflowPunct/>
        <w:topLinePunct w:val="0"/>
        <w:bidi w:val="0"/>
        <w:adjustRightInd w:val="0"/>
        <w:snapToGrid w:val="0"/>
        <w:spacing w:line="360" w:lineRule="auto"/>
        <w:ind w:firstLine="371" w:firstLineChars="177"/>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双方在履约中发生争执和分歧，双方应通过友好协商解决，如不能通过友好协商解决的，任何一方均可向甲方住所地有管辖权的人民法院提起诉讼解决。</w:t>
      </w:r>
    </w:p>
    <w:p>
      <w:pPr>
        <w:keepNext w:val="0"/>
        <w:keepLines w:val="0"/>
        <w:pageBreakBefore w:val="0"/>
        <w:kinsoku/>
        <w:wordWrap/>
        <w:overflowPunct/>
        <w:topLinePunct w:val="0"/>
        <w:bidi w:val="0"/>
        <w:adjustRightInd w:val="0"/>
        <w:snapToGrid w:val="0"/>
        <w:spacing w:line="360" w:lineRule="auto"/>
        <w:ind w:firstLine="371" w:firstLineChars="177"/>
        <w:textAlignment w:val="auto"/>
        <w:rPr>
          <w:rFonts w:hint="eastAsia" w:ascii="宋体" w:hAnsi="宋体" w:eastAsia="宋体" w:cs="宋体"/>
          <w:color w:val="auto"/>
          <w:sz w:val="21"/>
          <w:szCs w:val="21"/>
        </w:rPr>
      </w:pPr>
    </w:p>
    <w:p>
      <w:pPr>
        <w:keepNext w:val="0"/>
        <w:keepLines w:val="0"/>
        <w:pageBreakBefore w:val="0"/>
        <w:kinsoku/>
        <w:wordWrap/>
        <w:overflowPunct/>
        <w:topLinePunct w:val="0"/>
        <w:bidi w:val="0"/>
        <w:adjustRightInd w:val="0"/>
        <w:snapToGrid w:val="0"/>
        <w:spacing w:line="360" w:lineRule="auto"/>
        <w:ind w:firstLine="373" w:firstLineChars="177"/>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第十九条 其他</w:t>
      </w:r>
    </w:p>
    <w:p>
      <w:pPr>
        <w:keepNext w:val="0"/>
        <w:keepLines w:val="0"/>
        <w:pageBreakBefore w:val="0"/>
        <w:kinsoku/>
        <w:wordWrap/>
        <w:overflowPunct/>
        <w:topLinePunct w:val="0"/>
        <w:bidi w:val="0"/>
        <w:adjustRightInd w:val="0"/>
        <w:snapToGrid w:val="0"/>
        <w:spacing w:line="360"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1、基于乙方的专业特长，甲方代表（合同签字者）对关于产品质量指标的确认、变更等，仅是程序性行为，并非就是对乙方产品质量责任的免除，乙方仍要对所供的产品承担全部责任。</w:t>
      </w:r>
    </w:p>
    <w:p>
      <w:pPr>
        <w:keepNext w:val="0"/>
        <w:keepLines w:val="0"/>
        <w:pageBreakBefore w:val="0"/>
        <w:kinsoku/>
        <w:wordWrap/>
        <w:overflowPunct/>
        <w:topLinePunct w:val="0"/>
        <w:bidi w:val="0"/>
        <w:adjustRightInd w:val="0"/>
        <w:snapToGrid w:val="0"/>
        <w:spacing w:line="360"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2、合同履约过程中，若发现</w:t>
      </w:r>
      <w:r>
        <w:rPr>
          <w:rFonts w:hint="eastAsia" w:ascii="宋体" w:hAnsi="宋体" w:eastAsia="宋体" w:cs="宋体"/>
          <w:color w:val="auto"/>
          <w:kern w:val="2"/>
          <w:sz w:val="21"/>
          <w:szCs w:val="21"/>
          <w:lang w:val="zh-CN"/>
        </w:rPr>
        <w:t>同一种货物或服务存在有选择性的报价或</w:t>
      </w:r>
      <w:r>
        <w:rPr>
          <w:rFonts w:hint="eastAsia" w:ascii="宋体" w:hAnsi="宋体" w:eastAsia="宋体" w:cs="宋体"/>
          <w:color w:val="auto"/>
          <w:sz w:val="21"/>
          <w:szCs w:val="21"/>
          <w:lang w:val="zh-CN"/>
        </w:rPr>
        <w:t>不是固定的报价的</w:t>
      </w:r>
      <w:r>
        <w:rPr>
          <w:rFonts w:hint="eastAsia" w:ascii="宋体" w:hAnsi="宋体" w:eastAsia="宋体" w:cs="宋体"/>
          <w:color w:val="auto"/>
          <w:kern w:val="2"/>
          <w:sz w:val="21"/>
          <w:szCs w:val="21"/>
          <w:lang w:val="zh-CN"/>
        </w:rPr>
        <w:t>，或存在</w:t>
      </w:r>
      <w:r>
        <w:rPr>
          <w:rFonts w:hint="eastAsia" w:ascii="宋体" w:hAnsi="宋体" w:eastAsia="宋体" w:cs="宋体"/>
          <w:color w:val="auto"/>
          <w:sz w:val="21"/>
          <w:szCs w:val="21"/>
        </w:rPr>
        <w:t>多种理解方式的情况发生时，按最有利甲方的方式解释。</w:t>
      </w:r>
    </w:p>
    <w:p>
      <w:pPr>
        <w:keepNext w:val="0"/>
        <w:keepLines w:val="0"/>
        <w:pageBreakBefore w:val="0"/>
        <w:kinsoku/>
        <w:wordWrap/>
        <w:overflowPunct/>
        <w:topLinePunct w:val="0"/>
        <w:bidi w:val="0"/>
        <w:adjustRightInd w:val="0"/>
        <w:snapToGrid w:val="0"/>
        <w:spacing w:line="360"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3、乙方在签订本合同时，须与甲方签订《安全生产管理协议》。乙方人员在甲方场所必须遵守甲方的一切规章制度和安全条例，服从甲方的监督。乙方在提供本合同项下所有服务的过程中，如因违反甲方相关规章制度、安全条例，或因不服从甲方监督而发生安全事故的，其结果与责任均由乙方负责，甲方无须承担任何结果与责任。</w:t>
      </w:r>
    </w:p>
    <w:p>
      <w:pPr>
        <w:keepNext w:val="0"/>
        <w:keepLines w:val="0"/>
        <w:pageBreakBefore w:val="0"/>
        <w:kinsoku/>
        <w:wordWrap/>
        <w:overflowPunct/>
        <w:topLinePunct w:val="0"/>
        <w:bidi w:val="0"/>
        <w:adjustRightInd w:val="0"/>
        <w:snapToGrid w:val="0"/>
        <w:spacing w:line="360"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4、本合同壹式</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份，甲方执</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份，乙方执</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份，招标代理机构执</w:t>
      </w:r>
      <w:r>
        <w:rPr>
          <w:rFonts w:hint="eastAsia" w:ascii="宋体" w:hAnsi="宋体" w:eastAsia="宋体" w:cs="宋体"/>
          <w:color w:val="auto"/>
          <w:sz w:val="21"/>
          <w:szCs w:val="21"/>
          <w:u w:val="single"/>
        </w:rPr>
        <w:t xml:space="preserve"> 壹 </w:t>
      </w:r>
      <w:r>
        <w:rPr>
          <w:rFonts w:hint="eastAsia" w:ascii="宋体" w:hAnsi="宋体" w:eastAsia="宋体" w:cs="宋体"/>
          <w:color w:val="auto"/>
          <w:sz w:val="21"/>
          <w:szCs w:val="21"/>
        </w:rPr>
        <w:t>份，均具有同等法律效力。</w:t>
      </w:r>
    </w:p>
    <w:p>
      <w:pPr>
        <w:keepNext w:val="0"/>
        <w:keepLines w:val="0"/>
        <w:pageBreakBefore w:val="0"/>
        <w:kinsoku/>
        <w:wordWrap/>
        <w:overflowPunct/>
        <w:topLinePunct w:val="0"/>
        <w:bidi w:val="0"/>
        <w:adjustRightInd w:val="0"/>
        <w:snapToGrid w:val="0"/>
        <w:spacing w:line="360"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5、本合同自甲乙双方法定代表人或负责人签字并盖章之日起生效,有效期至全部合同义务履行完毕时终止。</w:t>
      </w:r>
    </w:p>
    <w:p>
      <w:pPr>
        <w:keepNext w:val="0"/>
        <w:keepLines w:val="0"/>
        <w:pageBreakBefore w:val="0"/>
        <w:kinsoku/>
        <w:wordWrap/>
        <w:overflowPunct/>
        <w:topLinePunct w:val="0"/>
        <w:bidi w:val="0"/>
        <w:adjustRightInd w:val="0"/>
        <w:snapToGrid w:val="0"/>
        <w:spacing w:line="360"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6、合同所有附件及本项目的招标文件、答疑文件、投标文件、补充通知及相关承诺、协议等均为本合同有效组成部分，与本合同同具法律效力，该等文件与本合同正文约定不一致的，以有利于甲方的约定为准。</w:t>
      </w:r>
    </w:p>
    <w:p>
      <w:pPr>
        <w:keepNext w:val="0"/>
        <w:keepLines w:val="0"/>
        <w:pageBreakBefore w:val="0"/>
        <w:kinsoku/>
        <w:wordWrap/>
        <w:overflowPunct/>
        <w:topLinePunct w:val="0"/>
        <w:bidi w:val="0"/>
        <w:adjustRightInd w:val="0"/>
        <w:snapToGrid w:val="0"/>
        <w:spacing w:line="360"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7、本合同未尽事宜，由双方协商处理。</w:t>
      </w:r>
    </w:p>
    <w:p>
      <w:pPr>
        <w:keepNext w:val="0"/>
        <w:keepLines w:val="0"/>
        <w:pageBreakBefore w:val="0"/>
        <w:kinsoku/>
        <w:wordWrap/>
        <w:overflowPunct/>
        <w:topLinePunct w:val="0"/>
        <w:bidi w:val="0"/>
        <w:adjustRightInd w:val="0"/>
        <w:snapToGrid w:val="0"/>
        <w:spacing w:line="360"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附件：一、采购清单及</w:t>
      </w:r>
      <w:r>
        <w:rPr>
          <w:rFonts w:hint="eastAsia" w:ascii="宋体" w:hAnsi="宋体" w:eastAsia="宋体" w:cs="宋体"/>
          <w:color w:val="auto"/>
          <w:sz w:val="21"/>
          <w:szCs w:val="21"/>
          <w:lang w:val="en-US" w:eastAsia="zh-CN"/>
        </w:rPr>
        <w:t>价格</w:t>
      </w:r>
      <w:r>
        <w:rPr>
          <w:rFonts w:hint="eastAsia" w:ascii="宋体" w:hAnsi="宋体" w:eastAsia="宋体" w:cs="宋体"/>
          <w:color w:val="auto"/>
          <w:sz w:val="21"/>
          <w:szCs w:val="21"/>
        </w:rPr>
        <w:t>表；二、用户需求书；三、廉洁协议书；四、安全生产管理协议。</w:t>
      </w:r>
    </w:p>
    <w:p>
      <w:pPr>
        <w:keepNext w:val="0"/>
        <w:keepLines w:val="0"/>
        <w:pageBreakBefore w:val="0"/>
        <w:kinsoku/>
        <w:wordWrap/>
        <w:overflowPunct/>
        <w:topLinePunct w:val="0"/>
        <w:bidi w:val="0"/>
        <w:adjustRightInd w:val="0"/>
        <w:snapToGrid w:val="0"/>
        <w:spacing w:line="360" w:lineRule="auto"/>
        <w:ind w:firstLine="420" w:firstLineChars="200"/>
        <w:textAlignment w:val="auto"/>
        <w:rPr>
          <w:rFonts w:hint="eastAsia" w:ascii="宋体" w:hAnsi="宋体" w:eastAsia="宋体" w:cs="宋体"/>
          <w:color w:val="auto"/>
          <w:sz w:val="21"/>
          <w:szCs w:val="21"/>
        </w:rPr>
      </w:pPr>
    </w:p>
    <w:p>
      <w:pPr>
        <w:keepNext w:val="0"/>
        <w:keepLines w:val="0"/>
        <w:pageBreakBefore w:val="0"/>
        <w:kinsoku/>
        <w:wordWrap/>
        <w:overflowPunct/>
        <w:topLinePunct w:val="0"/>
        <w:bidi w:val="0"/>
        <w:adjustRightInd/>
        <w:snapToGrid/>
        <w:spacing w:line="240" w:lineRule="auto"/>
        <w:ind w:firstLine="0" w:firstLine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（以下无正文）</w:t>
      </w:r>
    </w:p>
    <w:p>
      <w:pPr>
        <w:keepNext w:val="0"/>
        <w:keepLines w:val="0"/>
        <w:pageBreakBefore w:val="0"/>
        <w:kinsoku/>
        <w:wordWrap/>
        <w:overflowPunct/>
        <w:topLinePunct w:val="0"/>
        <w:bidi w:val="0"/>
        <w:adjustRightInd w:val="0"/>
        <w:snapToGrid w:val="0"/>
        <w:spacing w:line="360" w:lineRule="auto"/>
        <w:ind w:right="-26"/>
        <w:jc w:val="center"/>
        <w:textAlignment w:val="auto"/>
        <w:rPr>
          <w:rFonts w:hint="eastAsia" w:ascii="宋体" w:hAnsi="宋体" w:eastAsia="宋体" w:cs="宋体"/>
          <w:b/>
          <w:bCs/>
          <w:color w:val="auto"/>
          <w:kern w:val="2"/>
          <w:sz w:val="21"/>
          <w:szCs w:val="21"/>
          <w:lang w:val="zh-CN"/>
        </w:rPr>
      </w:pPr>
    </w:p>
    <w:p>
      <w:pPr>
        <w:keepNext w:val="0"/>
        <w:keepLines w:val="0"/>
        <w:pageBreakBefore w:val="0"/>
        <w:kinsoku/>
        <w:wordWrap/>
        <w:overflowPunct/>
        <w:topLinePunct w:val="0"/>
        <w:bidi w:val="0"/>
        <w:adjustRightInd w:val="0"/>
        <w:snapToGrid w:val="0"/>
        <w:spacing w:line="360" w:lineRule="auto"/>
        <w:ind w:firstLine="373" w:firstLineChars="177"/>
        <w:textAlignment w:val="auto"/>
        <w:rPr>
          <w:rFonts w:hint="eastAsia" w:ascii="宋体" w:hAnsi="宋体" w:eastAsia="宋体" w:cs="宋体"/>
          <w:color w:val="auto"/>
          <w:sz w:val="21"/>
          <w:szCs w:val="21"/>
        </w:rPr>
      </w:pPr>
      <w:r>
        <w:rPr>
          <w:rFonts w:hint="eastAsia" w:ascii="宋体" w:hAnsi="宋体" w:eastAsia="宋体" w:cs="宋体"/>
          <w:b/>
          <w:color w:val="auto"/>
          <w:sz w:val="21"/>
          <w:szCs w:val="21"/>
        </w:rPr>
        <w:t xml:space="preserve">甲方：                          </w:t>
      </w:r>
      <w:r>
        <w:rPr>
          <w:rFonts w:hint="eastAsia" w:ascii="宋体" w:hAnsi="宋体" w:eastAsia="宋体" w:cs="宋体"/>
          <w:color w:val="auto"/>
          <w:sz w:val="21"/>
          <w:szCs w:val="21"/>
        </w:rPr>
        <w:t xml:space="preserve">        </w:t>
      </w:r>
      <w:r>
        <w:rPr>
          <w:rFonts w:hint="eastAsia" w:ascii="宋体" w:hAnsi="宋体" w:eastAsia="宋体" w:cs="宋体"/>
          <w:b/>
          <w:color w:val="auto"/>
          <w:sz w:val="21"/>
          <w:szCs w:val="21"/>
        </w:rPr>
        <w:t>乙方：</w:t>
      </w:r>
    </w:p>
    <w:p>
      <w:pPr>
        <w:keepNext w:val="0"/>
        <w:keepLines w:val="0"/>
        <w:pageBreakBefore w:val="0"/>
        <w:kinsoku/>
        <w:wordWrap/>
        <w:overflowPunct/>
        <w:topLinePunct w:val="0"/>
        <w:bidi w:val="0"/>
        <w:adjustRightInd w:val="0"/>
        <w:snapToGrid w:val="0"/>
        <w:spacing w:line="360" w:lineRule="auto"/>
        <w:ind w:firstLine="371" w:firstLineChars="177"/>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 xml:space="preserve">                                                                 </w:t>
      </w:r>
    </w:p>
    <w:p>
      <w:pPr>
        <w:keepNext w:val="0"/>
        <w:keepLines w:val="0"/>
        <w:pageBreakBefore w:val="0"/>
        <w:kinsoku/>
        <w:wordWrap/>
        <w:overflowPunct/>
        <w:topLinePunct w:val="0"/>
        <w:bidi w:val="0"/>
        <w:adjustRightInd w:val="0"/>
        <w:snapToGrid w:val="0"/>
        <w:spacing w:line="360" w:lineRule="auto"/>
        <w:ind w:firstLine="371" w:firstLineChars="177"/>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法定代表（或负责）人：                  法定代表（或负责）人：</w:t>
      </w:r>
    </w:p>
    <w:p>
      <w:pPr>
        <w:keepNext w:val="0"/>
        <w:keepLines w:val="0"/>
        <w:pageBreakBefore w:val="0"/>
        <w:kinsoku/>
        <w:wordWrap/>
        <w:overflowPunct/>
        <w:topLinePunct w:val="0"/>
        <w:bidi w:val="0"/>
        <w:adjustRightInd w:val="0"/>
        <w:snapToGrid w:val="0"/>
        <w:spacing w:line="360" w:lineRule="auto"/>
        <w:ind w:firstLine="371" w:firstLineChars="177"/>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地址：东莞市南城街道滨河路100号        地址：</w:t>
      </w:r>
    </w:p>
    <w:p>
      <w:pPr>
        <w:keepNext w:val="0"/>
        <w:keepLines w:val="0"/>
        <w:pageBreakBefore w:val="0"/>
        <w:kinsoku/>
        <w:wordWrap/>
        <w:overflowPunct/>
        <w:topLinePunct w:val="0"/>
        <w:bidi w:val="0"/>
        <w:adjustRightInd w:val="0"/>
        <w:snapToGrid w:val="0"/>
        <w:spacing w:line="360" w:lineRule="auto"/>
        <w:ind w:firstLine="371" w:firstLineChars="177"/>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电话：                                  电话：</w:t>
      </w:r>
    </w:p>
    <w:p>
      <w:pPr>
        <w:keepNext w:val="0"/>
        <w:keepLines w:val="0"/>
        <w:pageBreakBefore w:val="0"/>
        <w:kinsoku/>
        <w:wordWrap/>
        <w:overflowPunct/>
        <w:topLinePunct w:val="0"/>
        <w:bidi w:val="0"/>
        <w:adjustRightInd w:val="0"/>
        <w:snapToGrid w:val="0"/>
        <w:spacing w:line="360" w:lineRule="auto"/>
        <w:ind w:firstLine="371" w:firstLineChars="177"/>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传真：                                  传真：</w:t>
      </w:r>
    </w:p>
    <w:p>
      <w:pPr>
        <w:keepNext w:val="0"/>
        <w:keepLines w:val="0"/>
        <w:pageBreakBefore w:val="0"/>
        <w:kinsoku/>
        <w:wordWrap/>
        <w:overflowPunct/>
        <w:topLinePunct w:val="0"/>
        <w:bidi w:val="0"/>
        <w:adjustRightInd w:val="0"/>
        <w:snapToGrid w:val="0"/>
        <w:spacing w:line="360" w:lineRule="auto"/>
        <w:ind w:firstLine="371" w:firstLineChars="177"/>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 xml:space="preserve">签约日期：                              签约日期： </w:t>
      </w:r>
    </w:p>
    <w:p>
      <w:pPr>
        <w:keepNext w:val="0"/>
        <w:keepLines w:val="0"/>
        <w:pageBreakBefore w:val="0"/>
        <w:kinsoku/>
        <w:wordWrap/>
        <w:overflowPunct/>
        <w:topLinePunct w:val="0"/>
        <w:bidi w:val="0"/>
        <w:adjustRightInd w:val="0"/>
        <w:snapToGrid w:val="0"/>
        <w:spacing w:line="360" w:lineRule="auto"/>
        <w:ind w:firstLine="371" w:firstLineChars="177"/>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签约地点：广东省东莞市</w:t>
      </w:r>
    </w:p>
    <w:p>
      <w:pPr>
        <w:keepNext w:val="0"/>
        <w:keepLines w:val="0"/>
        <w:pageBreakBefore w:val="0"/>
        <w:kinsoku/>
        <w:wordWrap/>
        <w:overflowPunct/>
        <w:topLinePunct w:val="0"/>
        <w:bidi w:val="0"/>
        <w:adjustRightInd w:val="0"/>
        <w:snapToGrid w:val="0"/>
        <w:spacing w:line="360" w:lineRule="auto"/>
        <w:ind w:firstLine="371" w:firstLineChars="177"/>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开户银行：                              开户银行：</w:t>
      </w:r>
    </w:p>
    <w:p>
      <w:pPr>
        <w:keepNext w:val="0"/>
        <w:keepLines w:val="0"/>
        <w:pageBreakBefore w:val="0"/>
        <w:kinsoku/>
        <w:wordWrap/>
        <w:overflowPunct/>
        <w:topLinePunct w:val="0"/>
        <w:bidi w:val="0"/>
        <w:adjustRightInd w:val="0"/>
        <w:snapToGrid w:val="0"/>
        <w:spacing w:line="360" w:lineRule="auto"/>
        <w:ind w:firstLine="371" w:firstLineChars="177"/>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银行账户：                              银行账户：</w:t>
      </w:r>
    </w:p>
    <w:p>
      <w:pPr>
        <w:keepNext w:val="0"/>
        <w:keepLines w:val="0"/>
        <w:pageBreakBefore w:val="0"/>
        <w:kinsoku/>
        <w:wordWrap/>
        <w:overflowPunct/>
        <w:topLinePunct w:val="0"/>
        <w:bidi w:val="0"/>
        <w:adjustRightInd w:val="0"/>
        <w:snapToGrid w:val="0"/>
        <w:spacing w:line="360" w:lineRule="auto"/>
        <w:ind w:firstLine="371" w:firstLineChars="177"/>
        <w:textAlignment w:val="auto"/>
        <w:rPr>
          <w:color w:val="auto"/>
        </w:rPr>
      </w:pPr>
      <w:r>
        <w:rPr>
          <w:rFonts w:hint="eastAsia" w:ascii="宋体" w:hAnsi="宋体" w:eastAsia="宋体" w:cs="宋体"/>
          <w:color w:val="auto"/>
          <w:sz w:val="21"/>
          <w:szCs w:val="21"/>
        </w:rPr>
        <w:t>银行账号：                              银行账号：</w:t>
      </w:r>
    </w:p>
    <w:p>
      <w:pPr>
        <w:autoSpaceDE w:val="0"/>
        <w:autoSpaceDN w:val="0"/>
        <w:adjustRightInd w:val="0"/>
        <w:snapToGrid w:val="0"/>
        <w:spacing w:line="360" w:lineRule="auto"/>
        <w:jc w:val="left"/>
        <w:rPr>
          <w:rFonts w:ascii="宋体" w:hAnsi="宋体" w:eastAsia="宋体" w:cs="Times New Roman"/>
          <w:color w:val="auto"/>
          <w:kern w:val="0"/>
          <w:szCs w:val="21"/>
          <w:highlight w:val="none"/>
        </w:rPr>
      </w:pPr>
    </w:p>
    <w:p>
      <w:pPr>
        <w:pStyle w:val="6"/>
        <w:rPr>
          <w:rFonts w:ascii="宋体" w:hAnsi="宋体" w:eastAsia="宋体" w:cs="Times New Roman"/>
          <w:color w:val="auto"/>
          <w:kern w:val="0"/>
          <w:szCs w:val="21"/>
          <w:highlight w:val="none"/>
        </w:rPr>
      </w:pPr>
    </w:p>
    <w:p>
      <w:pPr>
        <w:rPr>
          <w:color w:val="auto"/>
        </w:rPr>
      </w:pPr>
      <w:r>
        <w:rPr>
          <w:color w:val="auto"/>
        </w:rPr>
        <w:br w:type="page"/>
      </w:r>
    </w:p>
    <w:p>
      <w:pPr>
        <w:pageBreakBefore/>
        <w:spacing w:line="360" w:lineRule="auto"/>
        <w:rPr>
          <w:rFonts w:hint="eastAsia" w:ascii="宋体" w:hAnsi="Calibri" w:eastAsia="宋体" w:cs="Times New Roman"/>
          <w:b/>
          <w:bCs/>
          <w:color w:val="auto"/>
          <w:kern w:val="0"/>
          <w:sz w:val="24"/>
          <w:szCs w:val="24"/>
        </w:rPr>
      </w:pPr>
      <w:bookmarkStart w:id="320" w:name="_Toc9734"/>
      <w:r>
        <w:rPr>
          <w:rFonts w:hint="eastAsia" w:ascii="宋体" w:hAnsi="Calibri" w:eastAsia="宋体" w:cs="Times New Roman"/>
          <w:b/>
          <w:bCs/>
          <w:color w:val="auto"/>
          <w:kern w:val="0"/>
          <w:sz w:val="24"/>
          <w:szCs w:val="24"/>
        </w:rPr>
        <w:t>附件一：采购清单及价格表（模版）（注：该模版内容届时以合同签订为准）</w:t>
      </w:r>
    </w:p>
    <w:tbl>
      <w:tblPr>
        <w:tblStyle w:val="36"/>
        <w:tblW w:w="105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
        <w:gridCol w:w="1247"/>
        <w:gridCol w:w="1247"/>
        <w:gridCol w:w="680"/>
        <w:gridCol w:w="680"/>
        <w:gridCol w:w="1247"/>
        <w:gridCol w:w="1247"/>
        <w:gridCol w:w="1247"/>
        <w:gridCol w:w="1191"/>
        <w:gridCol w:w="11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567" w:type="dxa"/>
            <w:tcBorders>
              <w:top w:val="single" w:color="auto" w:sz="4" w:space="0"/>
              <w:left w:val="single" w:color="auto" w:sz="4" w:space="0"/>
              <w:bottom w:val="single" w:color="auto" w:sz="4" w:space="0"/>
              <w:right w:val="single" w:color="auto" w:sz="4" w:space="0"/>
            </w:tcBorders>
            <w:noWrap w:val="0"/>
            <w:tcMar>
              <w:top w:w="57" w:type="dxa"/>
              <w:left w:w="57" w:type="dxa"/>
              <w:bottom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outlineLvl w:val="9"/>
              <w:rPr>
                <w:rFonts w:hint="eastAsia" w:ascii="宋体" w:hAnsi="宋体" w:eastAsia="宋体" w:cs="宋体"/>
                <w:b/>
                <w:color w:val="auto"/>
                <w:sz w:val="18"/>
                <w:szCs w:val="18"/>
              </w:rPr>
            </w:pPr>
            <w:r>
              <w:rPr>
                <w:rFonts w:hint="eastAsia" w:ascii="宋体" w:hAnsi="宋体" w:eastAsia="宋体" w:cs="宋体"/>
                <w:b/>
                <w:i w:val="0"/>
                <w:color w:val="auto"/>
                <w:kern w:val="0"/>
                <w:sz w:val="18"/>
                <w:szCs w:val="18"/>
                <w:u w:val="none"/>
                <w:lang w:val="en-US" w:eastAsia="zh-CN" w:bidi="ar"/>
              </w:rPr>
              <w:t>序号</w:t>
            </w:r>
          </w:p>
        </w:tc>
        <w:tc>
          <w:tcPr>
            <w:tcW w:w="1247" w:type="dxa"/>
            <w:tcBorders>
              <w:top w:val="single" w:color="auto" w:sz="4" w:space="0"/>
              <w:left w:val="single" w:color="auto" w:sz="4" w:space="0"/>
              <w:bottom w:val="single" w:color="auto" w:sz="4" w:space="0"/>
              <w:right w:val="single" w:color="auto" w:sz="4" w:space="0"/>
            </w:tcBorders>
            <w:noWrap w:val="0"/>
            <w:tcMar>
              <w:top w:w="57" w:type="dxa"/>
              <w:left w:w="57" w:type="dxa"/>
              <w:bottom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outlineLvl w:val="9"/>
              <w:rPr>
                <w:rFonts w:hint="eastAsia" w:ascii="宋体" w:hAnsi="宋体" w:eastAsia="宋体" w:cs="宋体"/>
                <w:b/>
                <w:color w:val="auto"/>
                <w:sz w:val="18"/>
                <w:szCs w:val="18"/>
              </w:rPr>
            </w:pPr>
            <w:r>
              <w:rPr>
                <w:rFonts w:hint="eastAsia" w:ascii="宋体" w:hAnsi="宋体" w:eastAsia="宋体" w:cs="宋体"/>
                <w:b/>
                <w:i w:val="0"/>
                <w:color w:val="auto"/>
                <w:kern w:val="0"/>
                <w:sz w:val="18"/>
                <w:szCs w:val="18"/>
                <w:u w:val="none"/>
                <w:lang w:val="en-US" w:eastAsia="zh-CN" w:bidi="ar"/>
              </w:rPr>
              <w:t>备件名称</w:t>
            </w:r>
          </w:p>
        </w:tc>
        <w:tc>
          <w:tcPr>
            <w:tcW w:w="1247" w:type="dxa"/>
            <w:tcBorders>
              <w:top w:val="single" w:color="auto" w:sz="4" w:space="0"/>
              <w:left w:val="single" w:color="auto" w:sz="4" w:space="0"/>
              <w:bottom w:val="single" w:color="auto" w:sz="4" w:space="0"/>
              <w:right w:val="single" w:color="auto" w:sz="4" w:space="0"/>
            </w:tcBorders>
            <w:noWrap w:val="0"/>
            <w:tcMar>
              <w:top w:w="57" w:type="dxa"/>
              <w:left w:w="57" w:type="dxa"/>
              <w:bottom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outlineLvl w:val="9"/>
              <w:rPr>
                <w:rFonts w:hint="eastAsia" w:ascii="宋体" w:hAnsi="宋体" w:eastAsia="宋体" w:cs="宋体"/>
                <w:b/>
                <w:color w:val="auto"/>
                <w:sz w:val="18"/>
                <w:szCs w:val="18"/>
              </w:rPr>
            </w:pPr>
            <w:r>
              <w:rPr>
                <w:rFonts w:hint="eastAsia" w:ascii="宋体" w:hAnsi="宋体" w:eastAsia="宋体" w:cs="宋体"/>
                <w:b/>
                <w:i w:val="0"/>
                <w:color w:val="auto"/>
                <w:kern w:val="0"/>
                <w:sz w:val="18"/>
                <w:szCs w:val="18"/>
                <w:u w:val="none"/>
                <w:lang w:val="en-US" w:eastAsia="zh-CN" w:bidi="ar"/>
              </w:rPr>
              <w:t>原配件编号</w:t>
            </w:r>
          </w:p>
        </w:tc>
        <w:tc>
          <w:tcPr>
            <w:tcW w:w="680" w:type="dxa"/>
            <w:tcBorders>
              <w:top w:val="single" w:color="auto" w:sz="4" w:space="0"/>
              <w:left w:val="single" w:color="auto" w:sz="4" w:space="0"/>
              <w:bottom w:val="single" w:color="auto" w:sz="4" w:space="0"/>
              <w:right w:val="single" w:color="auto" w:sz="4" w:space="0"/>
            </w:tcBorders>
            <w:noWrap w:val="0"/>
            <w:tcMar>
              <w:top w:w="57" w:type="dxa"/>
              <w:left w:w="57" w:type="dxa"/>
              <w:bottom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outlineLvl w:val="9"/>
              <w:rPr>
                <w:rFonts w:hint="eastAsia" w:ascii="宋体" w:hAnsi="宋体" w:eastAsia="宋体" w:cs="宋体"/>
                <w:b/>
                <w:color w:val="auto"/>
                <w:sz w:val="18"/>
                <w:szCs w:val="18"/>
              </w:rPr>
            </w:pPr>
            <w:r>
              <w:rPr>
                <w:rFonts w:hint="eastAsia" w:ascii="宋体" w:hAnsi="宋体" w:eastAsia="宋体" w:cs="宋体"/>
                <w:b/>
                <w:i w:val="0"/>
                <w:color w:val="auto"/>
                <w:kern w:val="0"/>
                <w:sz w:val="18"/>
                <w:szCs w:val="18"/>
                <w:u w:val="none"/>
                <w:lang w:val="en-US" w:eastAsia="zh-CN" w:bidi="ar"/>
              </w:rPr>
              <w:t>暂定采购数量</w:t>
            </w:r>
          </w:p>
        </w:tc>
        <w:tc>
          <w:tcPr>
            <w:tcW w:w="680" w:type="dxa"/>
            <w:tcBorders>
              <w:top w:val="single" w:color="auto" w:sz="4" w:space="0"/>
              <w:left w:val="single" w:color="auto" w:sz="4" w:space="0"/>
              <w:bottom w:val="single" w:color="auto" w:sz="4" w:space="0"/>
              <w:right w:val="single" w:color="auto" w:sz="4" w:space="0"/>
            </w:tcBorders>
            <w:noWrap w:val="0"/>
            <w:tcMar>
              <w:top w:w="57" w:type="dxa"/>
              <w:left w:w="57" w:type="dxa"/>
              <w:bottom w:w="57"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outlineLvl w:val="9"/>
              <w:rPr>
                <w:rFonts w:hint="eastAsia" w:ascii="宋体" w:hAnsi="宋体" w:eastAsia="宋体" w:cs="宋体"/>
                <w:b/>
                <w:color w:val="auto"/>
                <w:sz w:val="18"/>
                <w:szCs w:val="18"/>
              </w:rPr>
            </w:pPr>
            <w:r>
              <w:rPr>
                <w:rFonts w:hint="eastAsia" w:ascii="宋体" w:hAnsi="宋体" w:eastAsia="宋体" w:cs="宋体"/>
                <w:b/>
                <w:i w:val="0"/>
                <w:color w:val="auto"/>
                <w:kern w:val="0"/>
                <w:sz w:val="18"/>
                <w:szCs w:val="18"/>
                <w:u w:val="none"/>
                <w:lang w:val="en-US" w:eastAsia="zh-CN" w:bidi="ar"/>
              </w:rPr>
              <w:t>单位</w:t>
            </w:r>
          </w:p>
        </w:tc>
        <w:tc>
          <w:tcPr>
            <w:tcW w:w="1247" w:type="dxa"/>
            <w:tcBorders>
              <w:top w:val="single" w:color="auto" w:sz="4" w:space="0"/>
              <w:left w:val="single" w:color="auto" w:sz="4" w:space="0"/>
              <w:bottom w:val="single" w:color="auto" w:sz="4" w:space="0"/>
              <w:right w:val="single" w:color="auto" w:sz="4" w:space="0"/>
            </w:tcBorders>
            <w:noWrap w:val="0"/>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b/>
                <w:color w:val="auto"/>
                <w:sz w:val="18"/>
                <w:szCs w:val="18"/>
              </w:rPr>
            </w:pPr>
            <w:r>
              <w:rPr>
                <w:rFonts w:hint="eastAsia" w:ascii="宋体" w:hAnsi="宋体" w:eastAsia="宋体" w:cs="宋体"/>
                <w:b/>
                <w:i w:val="0"/>
                <w:color w:val="auto"/>
                <w:sz w:val="18"/>
                <w:szCs w:val="18"/>
                <w:u w:val="none"/>
                <w:lang w:val="en-US" w:eastAsia="zh-CN"/>
              </w:rPr>
              <w:t>投标产品产地</w:t>
            </w:r>
          </w:p>
        </w:tc>
        <w:tc>
          <w:tcPr>
            <w:tcW w:w="1247" w:type="dxa"/>
            <w:tcBorders>
              <w:top w:val="single" w:color="auto" w:sz="4" w:space="0"/>
              <w:left w:val="single" w:color="auto" w:sz="4" w:space="0"/>
              <w:bottom w:val="single" w:color="auto" w:sz="4" w:space="0"/>
              <w:right w:val="single" w:color="auto" w:sz="4" w:space="0"/>
            </w:tcBorders>
            <w:noWrap w:val="0"/>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b/>
                <w:color w:val="auto"/>
                <w:sz w:val="18"/>
                <w:szCs w:val="18"/>
              </w:rPr>
            </w:pPr>
            <w:r>
              <w:rPr>
                <w:rFonts w:hint="eastAsia" w:ascii="宋体" w:hAnsi="宋体" w:eastAsia="宋体" w:cs="宋体"/>
                <w:b/>
                <w:i w:val="0"/>
                <w:color w:val="auto"/>
                <w:sz w:val="18"/>
                <w:szCs w:val="18"/>
                <w:u w:val="none"/>
                <w:lang w:val="en-US" w:eastAsia="zh-CN"/>
              </w:rPr>
              <w:t>投标产品品牌</w:t>
            </w:r>
          </w:p>
        </w:tc>
        <w:tc>
          <w:tcPr>
            <w:tcW w:w="1247" w:type="dxa"/>
            <w:tcBorders>
              <w:top w:val="single" w:color="auto" w:sz="4" w:space="0"/>
              <w:left w:val="single" w:color="auto" w:sz="4" w:space="0"/>
              <w:bottom w:val="single" w:color="auto" w:sz="4" w:space="0"/>
              <w:right w:val="single" w:color="auto" w:sz="4" w:space="0"/>
            </w:tcBorders>
            <w:noWrap w:val="0"/>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b/>
                <w:color w:val="auto"/>
                <w:sz w:val="18"/>
                <w:szCs w:val="18"/>
              </w:rPr>
            </w:pPr>
            <w:r>
              <w:rPr>
                <w:rFonts w:hint="eastAsia" w:ascii="宋体" w:hAnsi="宋体" w:eastAsia="宋体" w:cs="宋体"/>
                <w:b/>
                <w:i w:val="0"/>
                <w:color w:val="auto"/>
                <w:sz w:val="18"/>
                <w:szCs w:val="18"/>
                <w:u w:val="none"/>
                <w:lang w:val="en-US" w:eastAsia="zh-CN"/>
              </w:rPr>
              <w:t>投标产品型号</w:t>
            </w:r>
          </w:p>
        </w:tc>
        <w:tc>
          <w:tcPr>
            <w:tcW w:w="1191" w:type="dxa"/>
            <w:tcBorders>
              <w:top w:val="single" w:color="auto" w:sz="4" w:space="0"/>
              <w:left w:val="single" w:color="auto" w:sz="4" w:space="0"/>
              <w:bottom w:val="single" w:color="auto" w:sz="4" w:space="0"/>
              <w:right w:val="single" w:color="auto" w:sz="4" w:space="0"/>
            </w:tcBorders>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outlineLvl w:val="9"/>
              <w:rPr>
                <w:rFonts w:hint="eastAsia" w:ascii="宋体" w:hAnsi="宋体" w:eastAsia="宋体" w:cs="宋体"/>
                <w:b/>
                <w:color w:val="auto"/>
                <w:sz w:val="18"/>
                <w:szCs w:val="18"/>
              </w:rPr>
            </w:pPr>
            <w:r>
              <w:rPr>
                <w:rFonts w:hint="eastAsia" w:ascii="宋体" w:hAnsi="宋体" w:eastAsia="宋体" w:cs="宋体"/>
                <w:b/>
                <w:color w:val="auto"/>
                <w:sz w:val="18"/>
                <w:szCs w:val="18"/>
              </w:rPr>
              <w:t>不含税预算综合单价（元）</w:t>
            </w:r>
          </w:p>
        </w:tc>
        <w:tc>
          <w:tcPr>
            <w:tcW w:w="1191" w:type="dxa"/>
            <w:tcBorders>
              <w:top w:val="single" w:color="auto" w:sz="4" w:space="0"/>
              <w:left w:val="single" w:color="auto" w:sz="4" w:space="0"/>
              <w:bottom w:val="single" w:color="auto" w:sz="4" w:space="0"/>
              <w:right w:val="single" w:color="auto" w:sz="4" w:space="0"/>
            </w:tcBorders>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outlineLvl w:val="9"/>
              <w:rPr>
                <w:rFonts w:hint="eastAsia" w:ascii="宋体" w:hAnsi="宋体" w:eastAsia="宋体" w:cs="宋体"/>
                <w:b/>
                <w:color w:val="auto"/>
                <w:sz w:val="18"/>
                <w:szCs w:val="18"/>
              </w:rPr>
            </w:pPr>
            <w:r>
              <w:rPr>
                <w:rFonts w:hint="eastAsia" w:ascii="宋体" w:hAnsi="宋体" w:eastAsia="宋体" w:cs="宋体"/>
                <w:b/>
                <w:color w:val="auto"/>
                <w:sz w:val="18"/>
                <w:szCs w:val="18"/>
              </w:rPr>
              <w:t>不含税中标综合单价</w:t>
            </w:r>
          </w:p>
          <w:p>
            <w:pPr>
              <w:keepNext w:val="0"/>
              <w:keepLines w:val="0"/>
              <w:pageBreakBefore w:val="0"/>
              <w:kinsoku/>
              <w:wordWrap/>
              <w:overflowPunct/>
              <w:topLinePunct w:val="0"/>
              <w:autoSpaceDE/>
              <w:autoSpaceDN/>
              <w:bidi w:val="0"/>
              <w:adjustRightInd/>
              <w:snapToGrid/>
              <w:spacing w:line="240" w:lineRule="auto"/>
              <w:jc w:val="center"/>
              <w:outlineLvl w:val="9"/>
              <w:rPr>
                <w:rFonts w:hint="eastAsia" w:ascii="宋体" w:hAnsi="宋体" w:eastAsia="宋体" w:cs="宋体"/>
                <w:b/>
                <w:color w:val="auto"/>
                <w:sz w:val="18"/>
                <w:szCs w:val="18"/>
              </w:rPr>
            </w:pPr>
            <w:r>
              <w:rPr>
                <w:rFonts w:hint="eastAsia" w:ascii="宋体" w:hAnsi="宋体" w:eastAsia="宋体" w:cs="宋体"/>
                <w:b/>
                <w:color w:val="auto"/>
                <w:sz w:val="18"/>
                <w:szCs w:val="18"/>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67" w:type="dxa"/>
            <w:tcBorders>
              <w:top w:val="single" w:color="auto" w:sz="4" w:space="0"/>
              <w:left w:val="single" w:color="auto" w:sz="4" w:space="0"/>
              <w:bottom w:val="single" w:color="auto" w:sz="4" w:space="0"/>
              <w:right w:val="single" w:color="auto" w:sz="4" w:space="0"/>
            </w:tcBorders>
            <w:noWrap w:val="0"/>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outlineLvl w:val="9"/>
              <w:rPr>
                <w:rFonts w:hint="eastAsia" w:ascii="宋体" w:hAnsi="宋体" w:eastAsia="宋体" w:cs="宋体"/>
                <w:color w:val="auto"/>
                <w:sz w:val="18"/>
                <w:szCs w:val="18"/>
              </w:rPr>
            </w:pPr>
            <w:r>
              <w:rPr>
                <w:rFonts w:hint="eastAsia" w:ascii="宋体" w:hAnsi="宋体" w:eastAsia="宋体" w:cs="宋体"/>
                <w:color w:val="auto"/>
                <w:sz w:val="18"/>
                <w:szCs w:val="18"/>
              </w:rPr>
              <w:t>1</w:t>
            </w:r>
          </w:p>
        </w:tc>
        <w:tc>
          <w:tcPr>
            <w:tcW w:w="1247" w:type="dxa"/>
            <w:tcBorders>
              <w:top w:val="single" w:color="auto" w:sz="4" w:space="0"/>
              <w:left w:val="single" w:color="auto" w:sz="4" w:space="0"/>
              <w:bottom w:val="single" w:color="auto" w:sz="4" w:space="0"/>
              <w:right w:val="single" w:color="auto" w:sz="4" w:space="0"/>
            </w:tcBorders>
            <w:noWrap w:val="0"/>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outlineLvl w:val="9"/>
              <w:rPr>
                <w:rFonts w:hint="eastAsia" w:ascii="宋体" w:hAnsi="宋体" w:eastAsia="宋体" w:cs="宋体"/>
                <w:color w:val="auto"/>
                <w:sz w:val="18"/>
                <w:szCs w:val="18"/>
              </w:rPr>
            </w:pPr>
          </w:p>
        </w:tc>
        <w:tc>
          <w:tcPr>
            <w:tcW w:w="1247" w:type="dxa"/>
            <w:tcBorders>
              <w:top w:val="single" w:color="auto" w:sz="4" w:space="0"/>
              <w:left w:val="single" w:color="auto" w:sz="4" w:space="0"/>
              <w:bottom w:val="single" w:color="auto" w:sz="4" w:space="0"/>
              <w:right w:val="single" w:color="auto" w:sz="4" w:space="0"/>
            </w:tcBorders>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outlineLvl w:val="9"/>
              <w:rPr>
                <w:rFonts w:hint="eastAsia" w:ascii="宋体" w:hAnsi="宋体" w:eastAsia="宋体" w:cs="宋体"/>
                <w:color w:val="auto"/>
                <w:sz w:val="18"/>
                <w:szCs w:val="18"/>
              </w:rPr>
            </w:pPr>
          </w:p>
        </w:tc>
        <w:tc>
          <w:tcPr>
            <w:tcW w:w="680" w:type="dxa"/>
            <w:tcBorders>
              <w:top w:val="single" w:color="auto" w:sz="4" w:space="0"/>
              <w:left w:val="single" w:color="auto" w:sz="4" w:space="0"/>
              <w:bottom w:val="single" w:color="auto" w:sz="4" w:space="0"/>
              <w:right w:val="single" w:color="auto" w:sz="4" w:space="0"/>
            </w:tcBorders>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outlineLvl w:val="9"/>
              <w:rPr>
                <w:rFonts w:hint="eastAsia" w:ascii="宋体" w:hAnsi="宋体" w:eastAsia="宋体" w:cs="宋体"/>
                <w:color w:val="auto"/>
                <w:sz w:val="18"/>
                <w:szCs w:val="18"/>
              </w:rPr>
            </w:pPr>
          </w:p>
        </w:tc>
        <w:tc>
          <w:tcPr>
            <w:tcW w:w="680" w:type="dxa"/>
            <w:tcBorders>
              <w:top w:val="single" w:color="auto" w:sz="4" w:space="0"/>
              <w:left w:val="single" w:color="auto" w:sz="4" w:space="0"/>
              <w:bottom w:val="single" w:color="auto" w:sz="4" w:space="0"/>
              <w:right w:val="single" w:color="auto" w:sz="4" w:space="0"/>
            </w:tcBorders>
            <w:noWrap w:val="0"/>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outlineLvl w:val="9"/>
              <w:rPr>
                <w:rFonts w:hint="eastAsia" w:ascii="宋体" w:hAnsi="宋体" w:eastAsia="宋体" w:cs="宋体"/>
                <w:color w:val="auto"/>
                <w:sz w:val="18"/>
                <w:szCs w:val="18"/>
              </w:rPr>
            </w:pPr>
          </w:p>
        </w:tc>
        <w:tc>
          <w:tcPr>
            <w:tcW w:w="1247" w:type="dxa"/>
            <w:tcBorders>
              <w:top w:val="single" w:color="auto" w:sz="4" w:space="0"/>
              <w:left w:val="single" w:color="auto" w:sz="4" w:space="0"/>
              <w:bottom w:val="single" w:color="auto" w:sz="4" w:space="0"/>
              <w:right w:val="single" w:color="auto" w:sz="4" w:space="0"/>
            </w:tcBorders>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outlineLvl w:val="9"/>
              <w:rPr>
                <w:rFonts w:hint="eastAsia" w:ascii="宋体" w:hAnsi="宋体" w:eastAsia="宋体" w:cs="宋体"/>
                <w:color w:val="auto"/>
                <w:sz w:val="18"/>
                <w:szCs w:val="18"/>
              </w:rPr>
            </w:pPr>
          </w:p>
        </w:tc>
        <w:tc>
          <w:tcPr>
            <w:tcW w:w="1247" w:type="dxa"/>
            <w:tcBorders>
              <w:top w:val="single" w:color="auto" w:sz="4" w:space="0"/>
              <w:left w:val="single" w:color="auto" w:sz="4" w:space="0"/>
              <w:bottom w:val="single" w:color="auto" w:sz="4" w:space="0"/>
              <w:right w:val="single" w:color="auto" w:sz="4" w:space="0"/>
            </w:tcBorders>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outlineLvl w:val="9"/>
              <w:rPr>
                <w:rFonts w:hint="eastAsia" w:ascii="宋体" w:hAnsi="宋体" w:eastAsia="宋体" w:cs="宋体"/>
                <w:color w:val="auto"/>
                <w:sz w:val="18"/>
                <w:szCs w:val="18"/>
              </w:rPr>
            </w:pPr>
          </w:p>
        </w:tc>
        <w:tc>
          <w:tcPr>
            <w:tcW w:w="1247" w:type="dxa"/>
            <w:tcBorders>
              <w:top w:val="single" w:color="auto" w:sz="4" w:space="0"/>
              <w:left w:val="single" w:color="auto" w:sz="4" w:space="0"/>
              <w:bottom w:val="single" w:color="auto" w:sz="4" w:space="0"/>
              <w:right w:val="single" w:color="auto" w:sz="4" w:space="0"/>
            </w:tcBorders>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outlineLvl w:val="9"/>
              <w:rPr>
                <w:rFonts w:hint="eastAsia" w:ascii="宋体" w:hAnsi="宋体" w:eastAsia="宋体" w:cs="宋体"/>
                <w:color w:val="auto"/>
                <w:sz w:val="18"/>
                <w:szCs w:val="18"/>
              </w:rPr>
            </w:pPr>
          </w:p>
        </w:tc>
        <w:tc>
          <w:tcPr>
            <w:tcW w:w="1191" w:type="dxa"/>
            <w:tcBorders>
              <w:top w:val="single" w:color="auto" w:sz="4" w:space="0"/>
              <w:left w:val="single" w:color="auto" w:sz="4" w:space="0"/>
              <w:bottom w:val="single" w:color="auto" w:sz="4" w:space="0"/>
              <w:right w:val="single" w:color="auto" w:sz="4" w:space="0"/>
            </w:tcBorders>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outlineLvl w:val="9"/>
              <w:rPr>
                <w:rFonts w:hint="eastAsia" w:ascii="宋体" w:hAnsi="宋体" w:eastAsia="宋体" w:cs="宋体"/>
                <w:color w:val="auto"/>
                <w:sz w:val="18"/>
                <w:szCs w:val="18"/>
              </w:rPr>
            </w:pPr>
          </w:p>
        </w:tc>
        <w:tc>
          <w:tcPr>
            <w:tcW w:w="1191" w:type="dxa"/>
            <w:tcBorders>
              <w:top w:val="single" w:color="auto" w:sz="4" w:space="0"/>
              <w:left w:val="single" w:color="auto" w:sz="4" w:space="0"/>
              <w:bottom w:val="single" w:color="auto" w:sz="4" w:space="0"/>
              <w:right w:val="single" w:color="auto" w:sz="4" w:space="0"/>
            </w:tcBorders>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outlineLvl w:val="9"/>
              <w:rPr>
                <w:rFonts w:hint="eastAsia" w:ascii="宋体" w:hAnsi="宋体" w:eastAsia="宋体" w:cs="宋体"/>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67" w:type="dxa"/>
            <w:tcBorders>
              <w:top w:val="single" w:color="auto" w:sz="4" w:space="0"/>
              <w:left w:val="single" w:color="auto" w:sz="4" w:space="0"/>
              <w:bottom w:val="single" w:color="auto" w:sz="4" w:space="0"/>
              <w:right w:val="single" w:color="auto" w:sz="4" w:space="0"/>
            </w:tcBorders>
            <w:noWrap w:val="0"/>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outlineLvl w:val="9"/>
              <w:rPr>
                <w:rFonts w:hint="eastAsia" w:ascii="宋体" w:hAnsi="宋体" w:eastAsia="宋体" w:cs="宋体"/>
                <w:color w:val="auto"/>
                <w:sz w:val="18"/>
                <w:szCs w:val="18"/>
              </w:rPr>
            </w:pPr>
            <w:r>
              <w:rPr>
                <w:rFonts w:hint="eastAsia" w:ascii="宋体" w:hAnsi="宋体" w:eastAsia="宋体" w:cs="宋体"/>
                <w:color w:val="auto"/>
                <w:sz w:val="18"/>
                <w:szCs w:val="18"/>
              </w:rPr>
              <w:t>2</w:t>
            </w:r>
          </w:p>
        </w:tc>
        <w:tc>
          <w:tcPr>
            <w:tcW w:w="1247" w:type="dxa"/>
            <w:tcBorders>
              <w:top w:val="single" w:color="auto" w:sz="4" w:space="0"/>
              <w:left w:val="single" w:color="auto" w:sz="4" w:space="0"/>
              <w:bottom w:val="single" w:color="auto" w:sz="4" w:space="0"/>
              <w:right w:val="single" w:color="auto" w:sz="4" w:space="0"/>
            </w:tcBorders>
            <w:noWrap w:val="0"/>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outlineLvl w:val="9"/>
              <w:rPr>
                <w:rFonts w:hint="eastAsia" w:ascii="宋体" w:hAnsi="宋体" w:eastAsia="宋体" w:cs="宋体"/>
                <w:color w:val="auto"/>
                <w:sz w:val="18"/>
                <w:szCs w:val="18"/>
              </w:rPr>
            </w:pPr>
          </w:p>
        </w:tc>
        <w:tc>
          <w:tcPr>
            <w:tcW w:w="1247" w:type="dxa"/>
            <w:tcBorders>
              <w:top w:val="single" w:color="auto" w:sz="4" w:space="0"/>
              <w:left w:val="single" w:color="auto" w:sz="4" w:space="0"/>
              <w:bottom w:val="single" w:color="auto" w:sz="4" w:space="0"/>
              <w:right w:val="single" w:color="auto" w:sz="4" w:space="0"/>
            </w:tcBorders>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outlineLvl w:val="9"/>
              <w:rPr>
                <w:rFonts w:hint="eastAsia" w:ascii="宋体" w:hAnsi="宋体" w:eastAsia="宋体" w:cs="宋体"/>
                <w:color w:val="auto"/>
                <w:sz w:val="18"/>
                <w:szCs w:val="18"/>
              </w:rPr>
            </w:pPr>
          </w:p>
        </w:tc>
        <w:tc>
          <w:tcPr>
            <w:tcW w:w="680" w:type="dxa"/>
            <w:tcBorders>
              <w:top w:val="single" w:color="auto" w:sz="4" w:space="0"/>
              <w:left w:val="single" w:color="auto" w:sz="4" w:space="0"/>
              <w:bottom w:val="single" w:color="auto" w:sz="4" w:space="0"/>
              <w:right w:val="single" w:color="auto" w:sz="4" w:space="0"/>
            </w:tcBorders>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outlineLvl w:val="9"/>
              <w:rPr>
                <w:rFonts w:hint="eastAsia" w:ascii="宋体" w:hAnsi="宋体" w:eastAsia="宋体" w:cs="宋体"/>
                <w:color w:val="auto"/>
                <w:sz w:val="18"/>
                <w:szCs w:val="18"/>
              </w:rPr>
            </w:pPr>
          </w:p>
        </w:tc>
        <w:tc>
          <w:tcPr>
            <w:tcW w:w="680" w:type="dxa"/>
            <w:tcBorders>
              <w:top w:val="single" w:color="auto" w:sz="4" w:space="0"/>
              <w:left w:val="single" w:color="auto" w:sz="4" w:space="0"/>
              <w:bottom w:val="single" w:color="auto" w:sz="4" w:space="0"/>
              <w:right w:val="single" w:color="auto" w:sz="4" w:space="0"/>
            </w:tcBorders>
            <w:noWrap w:val="0"/>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outlineLvl w:val="9"/>
              <w:rPr>
                <w:rFonts w:hint="eastAsia" w:ascii="宋体" w:hAnsi="宋体" w:eastAsia="宋体" w:cs="宋体"/>
                <w:color w:val="auto"/>
                <w:sz w:val="18"/>
                <w:szCs w:val="18"/>
              </w:rPr>
            </w:pPr>
          </w:p>
        </w:tc>
        <w:tc>
          <w:tcPr>
            <w:tcW w:w="1247" w:type="dxa"/>
            <w:tcBorders>
              <w:top w:val="single" w:color="auto" w:sz="4" w:space="0"/>
              <w:left w:val="single" w:color="auto" w:sz="4" w:space="0"/>
              <w:bottom w:val="single" w:color="auto" w:sz="4" w:space="0"/>
              <w:right w:val="single" w:color="auto" w:sz="4" w:space="0"/>
            </w:tcBorders>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outlineLvl w:val="9"/>
              <w:rPr>
                <w:rFonts w:hint="eastAsia" w:ascii="宋体" w:hAnsi="宋体" w:eastAsia="宋体" w:cs="宋体"/>
                <w:color w:val="auto"/>
                <w:sz w:val="18"/>
                <w:szCs w:val="18"/>
              </w:rPr>
            </w:pPr>
          </w:p>
        </w:tc>
        <w:tc>
          <w:tcPr>
            <w:tcW w:w="1247" w:type="dxa"/>
            <w:tcBorders>
              <w:top w:val="single" w:color="auto" w:sz="4" w:space="0"/>
              <w:left w:val="single" w:color="auto" w:sz="4" w:space="0"/>
              <w:bottom w:val="single" w:color="auto" w:sz="4" w:space="0"/>
              <w:right w:val="single" w:color="auto" w:sz="4" w:space="0"/>
            </w:tcBorders>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outlineLvl w:val="9"/>
              <w:rPr>
                <w:rFonts w:hint="eastAsia" w:ascii="宋体" w:hAnsi="宋体" w:eastAsia="宋体" w:cs="宋体"/>
                <w:color w:val="auto"/>
                <w:sz w:val="18"/>
                <w:szCs w:val="18"/>
              </w:rPr>
            </w:pPr>
          </w:p>
        </w:tc>
        <w:tc>
          <w:tcPr>
            <w:tcW w:w="1247" w:type="dxa"/>
            <w:tcBorders>
              <w:top w:val="single" w:color="auto" w:sz="4" w:space="0"/>
              <w:left w:val="single" w:color="auto" w:sz="4" w:space="0"/>
              <w:bottom w:val="single" w:color="auto" w:sz="4" w:space="0"/>
              <w:right w:val="single" w:color="auto" w:sz="4" w:space="0"/>
            </w:tcBorders>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outlineLvl w:val="9"/>
              <w:rPr>
                <w:rFonts w:hint="eastAsia" w:ascii="宋体" w:hAnsi="宋体" w:eastAsia="宋体" w:cs="宋体"/>
                <w:color w:val="auto"/>
                <w:sz w:val="18"/>
                <w:szCs w:val="18"/>
              </w:rPr>
            </w:pPr>
          </w:p>
        </w:tc>
        <w:tc>
          <w:tcPr>
            <w:tcW w:w="1191" w:type="dxa"/>
            <w:tcBorders>
              <w:top w:val="single" w:color="auto" w:sz="4" w:space="0"/>
              <w:left w:val="single" w:color="auto" w:sz="4" w:space="0"/>
              <w:bottom w:val="single" w:color="auto" w:sz="4" w:space="0"/>
              <w:right w:val="single" w:color="auto" w:sz="4" w:space="0"/>
            </w:tcBorders>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outlineLvl w:val="9"/>
              <w:rPr>
                <w:rFonts w:hint="eastAsia" w:ascii="宋体" w:hAnsi="宋体" w:eastAsia="宋体" w:cs="宋体"/>
                <w:color w:val="auto"/>
                <w:sz w:val="18"/>
                <w:szCs w:val="18"/>
              </w:rPr>
            </w:pPr>
          </w:p>
        </w:tc>
        <w:tc>
          <w:tcPr>
            <w:tcW w:w="1191" w:type="dxa"/>
            <w:tcBorders>
              <w:top w:val="single" w:color="auto" w:sz="4" w:space="0"/>
              <w:left w:val="single" w:color="auto" w:sz="4" w:space="0"/>
              <w:bottom w:val="single" w:color="auto" w:sz="4" w:space="0"/>
              <w:right w:val="single" w:color="auto" w:sz="4" w:space="0"/>
            </w:tcBorders>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outlineLvl w:val="9"/>
              <w:rPr>
                <w:rFonts w:hint="eastAsia" w:ascii="宋体" w:hAnsi="宋体" w:eastAsia="宋体" w:cs="宋体"/>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67" w:type="dxa"/>
            <w:tcBorders>
              <w:top w:val="single" w:color="auto" w:sz="4" w:space="0"/>
              <w:left w:val="single" w:color="auto" w:sz="4" w:space="0"/>
              <w:bottom w:val="single" w:color="auto" w:sz="4" w:space="0"/>
              <w:right w:val="single" w:color="auto" w:sz="4" w:space="0"/>
            </w:tcBorders>
            <w:noWrap w:val="0"/>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outlineLvl w:val="9"/>
              <w:rPr>
                <w:rFonts w:hint="eastAsia" w:ascii="宋体" w:hAnsi="宋体" w:eastAsia="宋体" w:cs="宋体"/>
                <w:color w:val="auto"/>
                <w:sz w:val="18"/>
                <w:szCs w:val="18"/>
              </w:rPr>
            </w:pPr>
            <w:r>
              <w:rPr>
                <w:rFonts w:hint="eastAsia" w:ascii="宋体" w:hAnsi="宋体" w:eastAsia="宋体" w:cs="宋体"/>
                <w:color w:val="auto"/>
                <w:sz w:val="18"/>
                <w:szCs w:val="18"/>
              </w:rPr>
              <w:t>3</w:t>
            </w:r>
          </w:p>
        </w:tc>
        <w:tc>
          <w:tcPr>
            <w:tcW w:w="1247" w:type="dxa"/>
            <w:tcBorders>
              <w:top w:val="single" w:color="auto" w:sz="4" w:space="0"/>
              <w:left w:val="single" w:color="auto" w:sz="4" w:space="0"/>
              <w:bottom w:val="single" w:color="auto" w:sz="4" w:space="0"/>
              <w:right w:val="single" w:color="auto" w:sz="4" w:space="0"/>
            </w:tcBorders>
            <w:noWrap w:val="0"/>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outlineLvl w:val="9"/>
              <w:rPr>
                <w:rFonts w:hint="eastAsia" w:ascii="宋体" w:hAnsi="宋体" w:eastAsia="宋体" w:cs="宋体"/>
                <w:color w:val="auto"/>
                <w:sz w:val="18"/>
                <w:szCs w:val="18"/>
              </w:rPr>
            </w:pPr>
          </w:p>
        </w:tc>
        <w:tc>
          <w:tcPr>
            <w:tcW w:w="1247" w:type="dxa"/>
            <w:tcBorders>
              <w:top w:val="single" w:color="auto" w:sz="4" w:space="0"/>
              <w:left w:val="single" w:color="auto" w:sz="4" w:space="0"/>
              <w:bottom w:val="single" w:color="auto" w:sz="4" w:space="0"/>
              <w:right w:val="single" w:color="auto" w:sz="4" w:space="0"/>
            </w:tcBorders>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outlineLvl w:val="9"/>
              <w:rPr>
                <w:rFonts w:hint="eastAsia" w:ascii="宋体" w:hAnsi="宋体" w:eastAsia="宋体" w:cs="宋体"/>
                <w:color w:val="auto"/>
                <w:sz w:val="18"/>
                <w:szCs w:val="18"/>
              </w:rPr>
            </w:pPr>
          </w:p>
        </w:tc>
        <w:tc>
          <w:tcPr>
            <w:tcW w:w="680" w:type="dxa"/>
            <w:tcBorders>
              <w:top w:val="single" w:color="auto" w:sz="4" w:space="0"/>
              <w:left w:val="single" w:color="auto" w:sz="4" w:space="0"/>
              <w:bottom w:val="single" w:color="auto" w:sz="4" w:space="0"/>
              <w:right w:val="single" w:color="auto" w:sz="4" w:space="0"/>
            </w:tcBorders>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outlineLvl w:val="9"/>
              <w:rPr>
                <w:rFonts w:hint="eastAsia" w:ascii="宋体" w:hAnsi="宋体" w:eastAsia="宋体" w:cs="宋体"/>
                <w:color w:val="auto"/>
                <w:sz w:val="18"/>
                <w:szCs w:val="18"/>
              </w:rPr>
            </w:pPr>
          </w:p>
        </w:tc>
        <w:tc>
          <w:tcPr>
            <w:tcW w:w="680" w:type="dxa"/>
            <w:tcBorders>
              <w:top w:val="single" w:color="auto" w:sz="4" w:space="0"/>
              <w:left w:val="single" w:color="auto" w:sz="4" w:space="0"/>
              <w:bottom w:val="single" w:color="auto" w:sz="4" w:space="0"/>
              <w:right w:val="single" w:color="auto" w:sz="4" w:space="0"/>
            </w:tcBorders>
            <w:noWrap w:val="0"/>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outlineLvl w:val="9"/>
              <w:rPr>
                <w:rFonts w:hint="eastAsia" w:ascii="宋体" w:hAnsi="宋体" w:eastAsia="宋体" w:cs="宋体"/>
                <w:color w:val="auto"/>
                <w:sz w:val="18"/>
                <w:szCs w:val="18"/>
              </w:rPr>
            </w:pPr>
          </w:p>
        </w:tc>
        <w:tc>
          <w:tcPr>
            <w:tcW w:w="1247" w:type="dxa"/>
            <w:tcBorders>
              <w:top w:val="single" w:color="auto" w:sz="4" w:space="0"/>
              <w:left w:val="single" w:color="auto" w:sz="4" w:space="0"/>
              <w:bottom w:val="single" w:color="auto" w:sz="4" w:space="0"/>
              <w:right w:val="single" w:color="auto" w:sz="4" w:space="0"/>
            </w:tcBorders>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outlineLvl w:val="9"/>
              <w:rPr>
                <w:rFonts w:hint="eastAsia" w:ascii="宋体" w:hAnsi="宋体" w:eastAsia="宋体" w:cs="宋体"/>
                <w:color w:val="auto"/>
                <w:sz w:val="18"/>
                <w:szCs w:val="18"/>
              </w:rPr>
            </w:pPr>
          </w:p>
        </w:tc>
        <w:tc>
          <w:tcPr>
            <w:tcW w:w="1247" w:type="dxa"/>
            <w:tcBorders>
              <w:top w:val="single" w:color="auto" w:sz="4" w:space="0"/>
              <w:left w:val="single" w:color="auto" w:sz="4" w:space="0"/>
              <w:bottom w:val="single" w:color="auto" w:sz="4" w:space="0"/>
              <w:right w:val="single" w:color="auto" w:sz="4" w:space="0"/>
            </w:tcBorders>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outlineLvl w:val="9"/>
              <w:rPr>
                <w:rFonts w:hint="eastAsia" w:ascii="宋体" w:hAnsi="宋体" w:eastAsia="宋体" w:cs="宋体"/>
                <w:color w:val="auto"/>
                <w:sz w:val="18"/>
                <w:szCs w:val="18"/>
              </w:rPr>
            </w:pPr>
          </w:p>
        </w:tc>
        <w:tc>
          <w:tcPr>
            <w:tcW w:w="1247" w:type="dxa"/>
            <w:tcBorders>
              <w:top w:val="single" w:color="auto" w:sz="4" w:space="0"/>
              <w:left w:val="single" w:color="auto" w:sz="4" w:space="0"/>
              <w:bottom w:val="single" w:color="auto" w:sz="4" w:space="0"/>
              <w:right w:val="single" w:color="auto" w:sz="4" w:space="0"/>
            </w:tcBorders>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outlineLvl w:val="9"/>
              <w:rPr>
                <w:rFonts w:hint="eastAsia" w:ascii="宋体" w:hAnsi="宋体" w:eastAsia="宋体" w:cs="宋体"/>
                <w:color w:val="auto"/>
                <w:sz w:val="18"/>
                <w:szCs w:val="18"/>
              </w:rPr>
            </w:pPr>
          </w:p>
        </w:tc>
        <w:tc>
          <w:tcPr>
            <w:tcW w:w="1191" w:type="dxa"/>
            <w:tcBorders>
              <w:top w:val="single" w:color="auto" w:sz="4" w:space="0"/>
              <w:left w:val="single" w:color="auto" w:sz="4" w:space="0"/>
              <w:bottom w:val="single" w:color="auto" w:sz="4" w:space="0"/>
              <w:right w:val="single" w:color="auto" w:sz="4" w:space="0"/>
            </w:tcBorders>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outlineLvl w:val="9"/>
              <w:rPr>
                <w:rFonts w:hint="eastAsia" w:ascii="宋体" w:hAnsi="宋体" w:eastAsia="宋体" w:cs="宋体"/>
                <w:color w:val="auto"/>
                <w:sz w:val="18"/>
                <w:szCs w:val="18"/>
              </w:rPr>
            </w:pPr>
          </w:p>
        </w:tc>
        <w:tc>
          <w:tcPr>
            <w:tcW w:w="1191" w:type="dxa"/>
            <w:tcBorders>
              <w:top w:val="single" w:color="auto" w:sz="4" w:space="0"/>
              <w:left w:val="single" w:color="auto" w:sz="4" w:space="0"/>
              <w:bottom w:val="single" w:color="auto" w:sz="4" w:space="0"/>
              <w:right w:val="single" w:color="auto" w:sz="4" w:space="0"/>
            </w:tcBorders>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outlineLvl w:val="9"/>
              <w:rPr>
                <w:rFonts w:hint="eastAsia" w:ascii="宋体" w:hAnsi="宋体" w:eastAsia="宋体" w:cs="宋体"/>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67" w:type="dxa"/>
            <w:tcBorders>
              <w:top w:val="single" w:color="auto" w:sz="4" w:space="0"/>
              <w:left w:val="single" w:color="auto" w:sz="4" w:space="0"/>
              <w:bottom w:val="single" w:color="auto" w:sz="4" w:space="0"/>
              <w:right w:val="single" w:color="auto" w:sz="4" w:space="0"/>
            </w:tcBorders>
            <w:noWrap w:val="0"/>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outlineLvl w:val="9"/>
              <w:rPr>
                <w:rFonts w:hint="eastAsia" w:ascii="宋体" w:hAnsi="宋体" w:eastAsia="宋体" w:cs="宋体"/>
                <w:color w:val="auto"/>
                <w:sz w:val="18"/>
                <w:szCs w:val="18"/>
              </w:rPr>
            </w:pPr>
            <w:r>
              <w:rPr>
                <w:rFonts w:hint="eastAsia" w:ascii="宋体" w:hAnsi="宋体" w:eastAsia="宋体" w:cs="宋体"/>
                <w:color w:val="auto"/>
                <w:sz w:val="18"/>
                <w:szCs w:val="18"/>
              </w:rPr>
              <w:t>…</w:t>
            </w:r>
          </w:p>
        </w:tc>
        <w:tc>
          <w:tcPr>
            <w:tcW w:w="1247" w:type="dxa"/>
            <w:tcBorders>
              <w:top w:val="single" w:color="auto" w:sz="4" w:space="0"/>
              <w:left w:val="single" w:color="auto" w:sz="4" w:space="0"/>
              <w:bottom w:val="single" w:color="auto" w:sz="4" w:space="0"/>
              <w:right w:val="single" w:color="auto" w:sz="4" w:space="0"/>
            </w:tcBorders>
            <w:noWrap w:val="0"/>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outlineLvl w:val="9"/>
              <w:rPr>
                <w:rFonts w:hint="eastAsia" w:ascii="宋体" w:hAnsi="宋体" w:eastAsia="宋体" w:cs="宋体"/>
                <w:color w:val="auto"/>
                <w:sz w:val="18"/>
                <w:szCs w:val="18"/>
              </w:rPr>
            </w:pPr>
          </w:p>
        </w:tc>
        <w:tc>
          <w:tcPr>
            <w:tcW w:w="1247" w:type="dxa"/>
            <w:tcBorders>
              <w:top w:val="single" w:color="auto" w:sz="4" w:space="0"/>
              <w:left w:val="single" w:color="auto" w:sz="4" w:space="0"/>
              <w:bottom w:val="single" w:color="auto" w:sz="4" w:space="0"/>
              <w:right w:val="single" w:color="auto" w:sz="4" w:space="0"/>
            </w:tcBorders>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outlineLvl w:val="9"/>
              <w:rPr>
                <w:rFonts w:hint="eastAsia" w:ascii="宋体" w:hAnsi="宋体" w:eastAsia="宋体" w:cs="宋体"/>
                <w:color w:val="auto"/>
                <w:sz w:val="18"/>
                <w:szCs w:val="18"/>
              </w:rPr>
            </w:pPr>
          </w:p>
        </w:tc>
        <w:tc>
          <w:tcPr>
            <w:tcW w:w="680" w:type="dxa"/>
            <w:tcBorders>
              <w:top w:val="single" w:color="auto" w:sz="4" w:space="0"/>
              <w:left w:val="single" w:color="auto" w:sz="4" w:space="0"/>
              <w:bottom w:val="single" w:color="auto" w:sz="4" w:space="0"/>
              <w:right w:val="single" w:color="auto" w:sz="4" w:space="0"/>
            </w:tcBorders>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outlineLvl w:val="9"/>
              <w:rPr>
                <w:rFonts w:hint="eastAsia" w:ascii="宋体" w:hAnsi="宋体" w:eastAsia="宋体" w:cs="宋体"/>
                <w:color w:val="auto"/>
                <w:sz w:val="18"/>
                <w:szCs w:val="18"/>
              </w:rPr>
            </w:pPr>
          </w:p>
        </w:tc>
        <w:tc>
          <w:tcPr>
            <w:tcW w:w="680" w:type="dxa"/>
            <w:tcBorders>
              <w:top w:val="single" w:color="auto" w:sz="4" w:space="0"/>
              <w:left w:val="single" w:color="auto" w:sz="4" w:space="0"/>
              <w:bottom w:val="single" w:color="auto" w:sz="4" w:space="0"/>
              <w:right w:val="single" w:color="auto" w:sz="4" w:space="0"/>
            </w:tcBorders>
            <w:noWrap w:val="0"/>
            <w:tcMar>
              <w:top w:w="57" w:type="dxa"/>
              <w:left w:w="57" w:type="dxa"/>
              <w:bottom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outlineLvl w:val="9"/>
              <w:rPr>
                <w:rFonts w:hint="eastAsia" w:ascii="宋体" w:hAnsi="宋体" w:eastAsia="宋体" w:cs="宋体"/>
                <w:color w:val="auto"/>
                <w:sz w:val="18"/>
                <w:szCs w:val="18"/>
              </w:rPr>
            </w:pPr>
          </w:p>
        </w:tc>
        <w:tc>
          <w:tcPr>
            <w:tcW w:w="1247" w:type="dxa"/>
            <w:tcBorders>
              <w:top w:val="single" w:color="auto" w:sz="4" w:space="0"/>
              <w:left w:val="single" w:color="auto" w:sz="4" w:space="0"/>
              <w:bottom w:val="single" w:color="auto" w:sz="4" w:space="0"/>
              <w:right w:val="single" w:color="auto" w:sz="4" w:space="0"/>
            </w:tcBorders>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outlineLvl w:val="9"/>
              <w:rPr>
                <w:rFonts w:hint="eastAsia" w:ascii="宋体" w:hAnsi="宋体" w:eastAsia="宋体" w:cs="宋体"/>
                <w:color w:val="auto"/>
                <w:sz w:val="18"/>
                <w:szCs w:val="18"/>
              </w:rPr>
            </w:pPr>
          </w:p>
        </w:tc>
        <w:tc>
          <w:tcPr>
            <w:tcW w:w="1247" w:type="dxa"/>
            <w:tcBorders>
              <w:top w:val="single" w:color="auto" w:sz="4" w:space="0"/>
              <w:left w:val="single" w:color="auto" w:sz="4" w:space="0"/>
              <w:bottom w:val="single" w:color="auto" w:sz="4" w:space="0"/>
              <w:right w:val="single" w:color="auto" w:sz="4" w:space="0"/>
            </w:tcBorders>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outlineLvl w:val="9"/>
              <w:rPr>
                <w:rFonts w:hint="eastAsia" w:ascii="宋体" w:hAnsi="宋体" w:eastAsia="宋体" w:cs="宋体"/>
                <w:color w:val="auto"/>
                <w:sz w:val="18"/>
                <w:szCs w:val="18"/>
              </w:rPr>
            </w:pPr>
          </w:p>
        </w:tc>
        <w:tc>
          <w:tcPr>
            <w:tcW w:w="1247" w:type="dxa"/>
            <w:tcBorders>
              <w:top w:val="single" w:color="auto" w:sz="4" w:space="0"/>
              <w:left w:val="single" w:color="auto" w:sz="4" w:space="0"/>
              <w:bottom w:val="single" w:color="auto" w:sz="4" w:space="0"/>
              <w:right w:val="single" w:color="auto" w:sz="4" w:space="0"/>
            </w:tcBorders>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outlineLvl w:val="9"/>
              <w:rPr>
                <w:rFonts w:hint="eastAsia" w:ascii="宋体" w:hAnsi="宋体" w:eastAsia="宋体" w:cs="宋体"/>
                <w:color w:val="auto"/>
                <w:sz w:val="18"/>
                <w:szCs w:val="18"/>
              </w:rPr>
            </w:pPr>
          </w:p>
        </w:tc>
        <w:tc>
          <w:tcPr>
            <w:tcW w:w="1191" w:type="dxa"/>
            <w:tcBorders>
              <w:top w:val="single" w:color="auto" w:sz="4" w:space="0"/>
              <w:left w:val="single" w:color="auto" w:sz="4" w:space="0"/>
              <w:bottom w:val="single" w:color="auto" w:sz="4" w:space="0"/>
              <w:right w:val="single" w:color="auto" w:sz="4" w:space="0"/>
            </w:tcBorders>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outlineLvl w:val="9"/>
              <w:rPr>
                <w:rFonts w:hint="eastAsia" w:ascii="宋体" w:hAnsi="宋体" w:eastAsia="宋体" w:cs="宋体"/>
                <w:color w:val="auto"/>
                <w:sz w:val="18"/>
                <w:szCs w:val="18"/>
              </w:rPr>
            </w:pPr>
          </w:p>
        </w:tc>
        <w:tc>
          <w:tcPr>
            <w:tcW w:w="1191" w:type="dxa"/>
            <w:tcBorders>
              <w:top w:val="single" w:color="auto" w:sz="4" w:space="0"/>
              <w:left w:val="single" w:color="auto" w:sz="4" w:space="0"/>
              <w:bottom w:val="single" w:color="auto" w:sz="4" w:space="0"/>
              <w:right w:val="single" w:color="auto" w:sz="4" w:space="0"/>
            </w:tcBorders>
            <w:noWrap w:val="0"/>
            <w:tcMar>
              <w:top w:w="57" w:type="dxa"/>
              <w:left w:w="57" w:type="dxa"/>
              <w:bottom w:w="57" w:type="dxa"/>
              <w:right w:w="57" w:type="dxa"/>
            </w:tcMar>
            <w:vAlign w:val="center"/>
          </w:tcPr>
          <w:p>
            <w:pPr>
              <w:keepNext w:val="0"/>
              <w:keepLines w:val="0"/>
              <w:pageBreakBefore w:val="0"/>
              <w:kinsoku/>
              <w:wordWrap/>
              <w:overflowPunct/>
              <w:topLinePunct w:val="0"/>
              <w:autoSpaceDE/>
              <w:autoSpaceDN/>
              <w:bidi w:val="0"/>
              <w:adjustRightInd/>
              <w:snapToGrid/>
              <w:spacing w:line="240" w:lineRule="auto"/>
              <w:jc w:val="center"/>
              <w:outlineLvl w:val="9"/>
              <w:rPr>
                <w:rFonts w:hint="eastAsia" w:ascii="宋体" w:hAnsi="宋体" w:eastAsia="宋体" w:cs="宋体"/>
                <w:color w:val="auto"/>
                <w:sz w:val="18"/>
                <w:szCs w:val="18"/>
              </w:rPr>
            </w:pPr>
          </w:p>
        </w:tc>
      </w:tr>
    </w:tbl>
    <w:p>
      <w:pPr>
        <w:pStyle w:val="6"/>
        <w:rPr>
          <w:rFonts w:hint="eastAsia"/>
          <w:b/>
          <w:bCs/>
          <w:color w:val="auto"/>
          <w:lang w:val="en-US" w:eastAsia="zh-CN"/>
        </w:rPr>
      </w:pPr>
      <w:r>
        <w:rPr>
          <w:rFonts w:hint="eastAsia"/>
          <w:b/>
          <w:bCs/>
          <w:color w:val="auto"/>
          <w:lang w:val="en-US" w:eastAsia="zh-CN"/>
        </w:rPr>
        <w:br w:type="page"/>
      </w:r>
    </w:p>
    <w:p>
      <w:pPr>
        <w:pStyle w:val="6"/>
        <w:rPr>
          <w:rFonts w:hint="eastAsia"/>
          <w:b/>
          <w:bCs/>
          <w:color w:val="auto"/>
          <w:lang w:val="en-US" w:eastAsia="zh-CN"/>
        </w:rPr>
      </w:pPr>
      <w:r>
        <w:rPr>
          <w:rFonts w:hint="eastAsia"/>
          <w:b/>
          <w:bCs/>
          <w:color w:val="auto"/>
          <w:lang w:val="en-US" w:eastAsia="zh-CN"/>
        </w:rPr>
        <w:t>附件三：廉洁协议书</w:t>
      </w:r>
      <w:bookmarkEnd w:id="320"/>
    </w:p>
    <w:p>
      <w:pPr>
        <w:pStyle w:val="6"/>
        <w:rPr>
          <w:rFonts w:hint="eastAsia" w:ascii="宋体" w:hAnsi="宋体" w:eastAsia="宋体" w:cs="宋体"/>
          <w:b/>
          <w:color w:val="auto"/>
          <w:sz w:val="30"/>
          <w:szCs w:val="30"/>
          <w:lang w:val="en-US" w:eastAsia="zh-CN"/>
        </w:rPr>
      </w:pPr>
    </w:p>
    <w:p>
      <w:pPr>
        <w:spacing w:line="360" w:lineRule="auto"/>
        <w:jc w:val="center"/>
        <w:rPr>
          <w:rFonts w:hint="eastAsia" w:ascii="宋体" w:hAnsi="宋体" w:eastAsia="宋体" w:cs="宋体"/>
          <w:b/>
          <w:color w:val="auto"/>
          <w:sz w:val="30"/>
          <w:szCs w:val="30"/>
        </w:rPr>
      </w:pPr>
      <w:r>
        <w:rPr>
          <w:rFonts w:hint="eastAsia" w:ascii="宋体" w:hAnsi="宋体" w:eastAsia="宋体" w:cs="宋体"/>
          <w:b/>
          <w:color w:val="auto"/>
          <w:sz w:val="30"/>
          <w:szCs w:val="30"/>
        </w:rPr>
        <w:t>廉洁协议书</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 w:val="21"/>
          <w:szCs w:val="21"/>
        </w:rPr>
      </w:pPr>
      <w:r>
        <w:rPr>
          <w:rFonts w:hint="eastAsia" w:ascii="宋体" w:hAnsi="宋体" w:eastAsia="宋体" w:cs="宋体"/>
          <w:b/>
          <w:bCs/>
          <w:color w:val="auto"/>
          <w:sz w:val="21"/>
          <w:szCs w:val="21"/>
        </w:rPr>
        <w:t>项目名称：</w:t>
      </w:r>
      <w:r>
        <w:rPr>
          <w:rFonts w:hint="eastAsia" w:ascii="宋体" w:hAnsi="宋体" w:eastAsia="宋体" w:cs="宋体"/>
          <w:color w:val="auto"/>
          <w:sz w:val="21"/>
          <w:szCs w:val="21"/>
        </w:rPr>
        <w:t xml:space="preserve">                </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 xml:space="preserve"> （招标编号：</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甲方（业主单位）：</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乙方：</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为规范甲乙双方在订立、履行合同及经济业务往来过程中的行为，保持廉洁自律的工作作风,防止各种违法及不正当行为的发生,确保甲乙双方及其工作人员自觉遵守国家法律、法规及廉洁从业各项规定，特订立本协议。</w:t>
      </w:r>
    </w:p>
    <w:p>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第一条  甲乙双方的权利和义务</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（一）严格遵守党和国家有关法律法规等有关廉洁从业规定。</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（二）严格执行本项目的合同文件，自觉按合同办事。</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（三）双方的业务活动坚持公开、公正、诚信、透明的原则（除法律认定的商业秘密和合同文件另有规定之外）不得损害国家和集体利益，违反工程建设管理及其他法律法规规章制度。</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（四）建立健全廉洁制度，开展廉洁教育，设立廉洁监督公示牌，公布举报电话，监督并认真查处违法违纪行为。</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（五）发现对方在业务活动中有违反廉洁规定的行为，有及时提醒对方纠正的权利和义务。</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（六）发现对方严重违反本协议义务条款的行为，有向其上级有关部门举报、建议给予处理并要求告知处理结果的权利。</w:t>
      </w:r>
    </w:p>
    <w:p>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第二条  甲方的义务</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（一）甲方及其工作人员不得索要或接受乙方的礼金、有价证券和贵重物品，不得在乙方报销任何应由甲方或个人支付的费用。</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（二）甲方工作人员不得参加乙方安排的高消费宴请和娱乐活动；不得接受乙方提供的通讯工具、交通工具和高档办公用品。</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（三）甲方及其工作人员不得要求或者接受乙方为其住房装修、婚丧嫁娶活动、家属或亲友的工作安排以及出国出境、旅游等提供方便。</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（四）甲方工作人员不得向乙方介绍其家属或者亲友（包括家属或亲友开办的公司企业）从事于本项目涉及的经济业务活动。</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（五）甲方及其工作人员不得以任何理由向乙方推荐分包单位，不得要求乙方购买合同规定外的材料和设备。</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（六）甲方及其工作人员不得进行违反廉洁规定的其他活动。</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（七）甲方应对甲方工作人员进行廉洁监督管理，如甲方工作人员违反本协议第一、第二条，甲方应依据有关法律法规、党纪规定对其进行处理；涉嫌犯罪的，甲方应将其移交司法机关追究刑事责任。</w:t>
      </w:r>
    </w:p>
    <w:p>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第三条  乙方义务</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（一）乙方不得以任何理由向甲方及其工作人员馈赠礼金、有价证券、贵重礼品，或报销应由甲方单位或个人支付的任何费用。</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（二）乙方及其工作人员不得以考察、参观、洽谈业务、签订合同等的借口邀请甲方及其工作人员参加高消费的宴请、娱乐和健身等活动。</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（三）乙方不得为甲方单位和个人购置或提供通讯工具、交通工具和高档办公用品等。</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（四）乙方及其工作人员不得为甲方工作人员购买、装修、维修私人住房、汽车等。</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（五）乙方及其工作人员不得为甲方工作人员的婚丧嫁娶、家属或亲友的工作安排，及出国出境提供方便以及报销任何私人消费的费用。</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（六）乙方及其工作人员不得进行影响甲方及其工作人员公正执行合同和履行职务的其他活动。</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七）乙方应对乙方工作人员进行廉洁监督管理，如乙方工作人员违反本协议第一、第三条，乙方应依据有关法律法规、党纪规定对其进行处理；乙方工作人员涉嫌犯罪的，乙方应将其移交司法机关追究刑事责任。</w:t>
      </w:r>
    </w:p>
    <w:p>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第四条  违约责任</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（一）甲方违反本协议第一、第二条给乙方单位造成经济损失的，应予以赔偿。</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（二）乙方违反本协议第一、第三条给甲方单位造成经济损失的，应予以赔偿。</w:t>
      </w:r>
    </w:p>
    <w:p>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第五条  监督检查</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甲乙双方的廉洁从业行为由双方或双方上级单位的纪检、监察部门负责监督，对本协议履行情况进行检查。</w:t>
      </w:r>
    </w:p>
    <w:p>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第六条 举报信访受理</w:t>
      </w:r>
    </w:p>
    <w:p>
      <w:pPr>
        <w:keepNext w:val="0"/>
        <w:keepLines w:val="0"/>
        <w:pageBreakBefore w:val="0"/>
        <w:widowControl w:val="0"/>
        <w:kinsoku/>
        <w:wordWrap/>
        <w:overflowPunct/>
        <w:topLinePunct w:val="0"/>
        <w:autoSpaceDE/>
        <w:autoSpaceDN/>
        <w:bidi w:val="0"/>
        <w:adjustRightInd w:val="0"/>
        <w:snapToGrid w:val="0"/>
        <w:spacing w:line="360" w:lineRule="auto"/>
        <w:ind w:firstLine="56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（一）举报受理部门：东莞市水务集团有限公司纪检监察部。</w:t>
      </w:r>
    </w:p>
    <w:p>
      <w:pPr>
        <w:keepNext w:val="0"/>
        <w:keepLines w:val="0"/>
        <w:pageBreakBefore w:val="0"/>
        <w:widowControl w:val="0"/>
        <w:kinsoku/>
        <w:wordWrap/>
        <w:overflowPunct/>
        <w:topLinePunct w:val="0"/>
        <w:autoSpaceDE/>
        <w:autoSpaceDN/>
        <w:bidi w:val="0"/>
        <w:adjustRightInd w:val="0"/>
        <w:snapToGrid w:val="0"/>
        <w:spacing w:line="360" w:lineRule="auto"/>
        <w:ind w:firstLine="56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（二）举报电话：（0769）23076092。</w:t>
      </w:r>
    </w:p>
    <w:p>
      <w:pPr>
        <w:keepNext w:val="0"/>
        <w:keepLines w:val="0"/>
        <w:pageBreakBefore w:val="0"/>
        <w:widowControl w:val="0"/>
        <w:kinsoku/>
        <w:wordWrap/>
        <w:overflowPunct/>
        <w:topLinePunct w:val="0"/>
        <w:autoSpaceDE/>
        <w:autoSpaceDN/>
        <w:bidi w:val="0"/>
        <w:adjustRightInd w:val="0"/>
        <w:snapToGrid w:val="0"/>
        <w:spacing w:line="360" w:lineRule="auto"/>
        <w:ind w:firstLine="56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（三）举报邮箱：</w:t>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HYPERLINK "mailto:jcsj@dgswjt.cn。" </w:instrText>
      </w:r>
      <w:r>
        <w:rPr>
          <w:rFonts w:hint="eastAsia" w:ascii="宋体" w:hAnsi="宋体" w:eastAsia="宋体" w:cs="宋体"/>
          <w:color w:val="auto"/>
          <w:sz w:val="21"/>
          <w:szCs w:val="21"/>
        </w:rPr>
        <w:fldChar w:fldCharType="separate"/>
      </w:r>
      <w:r>
        <w:rPr>
          <w:rStyle w:val="42"/>
          <w:rFonts w:hint="eastAsia" w:ascii="宋体" w:hAnsi="宋体" w:eastAsia="宋体" w:cs="宋体"/>
          <w:color w:val="auto"/>
          <w:sz w:val="21"/>
          <w:szCs w:val="21"/>
        </w:rPr>
        <w:t>jcsj@dgswjt.cn。</w:t>
      </w:r>
      <w:r>
        <w:rPr>
          <w:rFonts w:hint="eastAsia" w:ascii="宋体" w:hAnsi="宋体" w:eastAsia="宋体" w:cs="宋体"/>
          <w:color w:val="auto"/>
          <w:sz w:val="21"/>
          <w:szCs w:val="21"/>
        </w:rPr>
        <w:fldChar w:fldCharType="end"/>
      </w:r>
    </w:p>
    <w:p>
      <w:pPr>
        <w:keepNext w:val="0"/>
        <w:keepLines w:val="0"/>
        <w:pageBreakBefore w:val="0"/>
        <w:widowControl w:val="0"/>
        <w:kinsoku/>
        <w:wordWrap/>
        <w:overflowPunct/>
        <w:topLinePunct w:val="0"/>
        <w:autoSpaceDE/>
        <w:autoSpaceDN/>
        <w:bidi w:val="0"/>
        <w:adjustRightInd w:val="0"/>
        <w:snapToGrid w:val="0"/>
        <w:spacing w:line="360" w:lineRule="auto"/>
        <w:ind w:firstLine="56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（四）信访地址：广东省东莞市东城街道育华路1号。</w:t>
      </w:r>
    </w:p>
    <w:p>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第七条 其他</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本协议有效期为甲乙双方法定代表人或负责人签字并加盖章之日起至该工程/采购项目竣工验收完毕，质保期/服务期满后止。本协议一式</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份，甲、乙双方各执</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份，甲、乙双方上级主管部门各执</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份。</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rPr>
      </w:pP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 w:val="21"/>
          <w:szCs w:val="21"/>
        </w:rPr>
      </w:pP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 xml:space="preserve">甲方（盖章）：                </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 xml:space="preserve">乙方（盖章）： </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rPr>
      </w:pP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法定代表（或负责）人：           法定代表（或负责）人：</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 w:val="21"/>
          <w:szCs w:val="21"/>
        </w:rPr>
      </w:pP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签订日期：    年  月  日         年  月  日</w:t>
      </w:r>
    </w:p>
    <w:p>
      <w:pPr>
        <w:pStyle w:val="6"/>
        <w:rPr>
          <w:rFonts w:hint="eastAsia"/>
          <w:b/>
          <w:bCs/>
          <w:color w:val="auto"/>
          <w:lang w:val="en-US" w:eastAsia="zh-CN"/>
        </w:rPr>
      </w:pPr>
    </w:p>
    <w:p>
      <w:pPr>
        <w:rPr>
          <w:rFonts w:hint="eastAsia"/>
          <w:b/>
          <w:bCs/>
          <w:color w:val="auto"/>
          <w:lang w:val="en-US" w:eastAsia="zh-CN"/>
        </w:rPr>
      </w:pPr>
      <w:r>
        <w:rPr>
          <w:rFonts w:hint="eastAsia"/>
          <w:b/>
          <w:bCs/>
          <w:color w:val="auto"/>
          <w:lang w:val="en-US" w:eastAsia="zh-CN"/>
        </w:rPr>
        <w:br w:type="page"/>
      </w:r>
    </w:p>
    <w:p>
      <w:pPr>
        <w:pStyle w:val="6"/>
        <w:rPr>
          <w:rFonts w:hint="eastAsia"/>
          <w:b/>
          <w:bCs/>
          <w:color w:val="auto"/>
          <w:lang w:val="en-US" w:eastAsia="zh-CN"/>
        </w:rPr>
      </w:pPr>
      <w:bookmarkStart w:id="321" w:name="_Toc28429"/>
      <w:r>
        <w:rPr>
          <w:rFonts w:hint="eastAsia"/>
          <w:b/>
          <w:bCs/>
          <w:color w:val="auto"/>
          <w:lang w:val="en-US" w:eastAsia="zh-CN"/>
        </w:rPr>
        <w:t>附件四：安全生产管理协议</w:t>
      </w:r>
      <w:bookmarkEnd w:id="321"/>
    </w:p>
    <w:p>
      <w:pPr>
        <w:pStyle w:val="6"/>
        <w:rPr>
          <w:rFonts w:hint="default"/>
          <w:b/>
          <w:bCs/>
          <w:color w:val="auto"/>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宋体" w:hAnsi="宋体" w:eastAsia="宋体" w:cs="宋体"/>
          <w:b/>
          <w:bCs/>
          <w:color w:val="auto"/>
          <w:sz w:val="30"/>
          <w:szCs w:val="30"/>
        </w:rPr>
      </w:pPr>
      <w:r>
        <w:rPr>
          <w:rFonts w:hint="eastAsia" w:ascii="宋体" w:hAnsi="宋体" w:eastAsia="宋体" w:cs="宋体"/>
          <w:b/>
          <w:bCs/>
          <w:color w:val="auto"/>
          <w:sz w:val="30"/>
          <w:szCs w:val="30"/>
        </w:rPr>
        <w:t>安全生产管理协议</w:t>
      </w:r>
    </w:p>
    <w:p>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ascii="宋体" w:hAnsi="宋体" w:eastAsia="宋体" w:cs="宋体"/>
          <w:bCs/>
          <w:color w:val="auto"/>
          <w:sz w:val="28"/>
          <w:szCs w:val="28"/>
        </w:rPr>
      </w:pPr>
    </w:p>
    <w:p>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甲方：</w:t>
      </w:r>
    </w:p>
    <w:p>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地址:</w:t>
      </w:r>
    </w:p>
    <w:p>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 xml:space="preserve">电话:                </w:t>
      </w:r>
    </w:p>
    <w:p>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传真</w:t>
      </w:r>
    </w:p>
    <w:p>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ascii="宋体" w:hAnsi="宋体" w:eastAsia="宋体" w:cs="宋体"/>
          <w:color w:val="auto"/>
          <w:sz w:val="21"/>
          <w:szCs w:val="21"/>
        </w:rPr>
      </w:pPr>
    </w:p>
    <w:p>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乙方：</w:t>
      </w:r>
    </w:p>
    <w:p>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地址:</w:t>
      </w:r>
    </w:p>
    <w:p>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电话:</w:t>
      </w:r>
    </w:p>
    <w:p>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传真</w:t>
      </w:r>
    </w:p>
    <w:p>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ascii="宋体" w:hAnsi="宋体" w:eastAsia="宋体" w:cs="宋体"/>
          <w:color w:val="auto"/>
          <w:sz w:val="21"/>
          <w:szCs w:val="21"/>
        </w:rPr>
      </w:pPr>
    </w:p>
    <w:p>
      <w:pPr>
        <w:keepNext w:val="0"/>
        <w:keepLines w:val="0"/>
        <w:pageBreakBefore w:val="0"/>
        <w:widowControl w:val="0"/>
        <w:kinsoku/>
        <w:wordWrap/>
        <w:overflowPunct/>
        <w:topLinePunct w:val="0"/>
        <w:autoSpaceDE/>
        <w:autoSpaceDN/>
        <w:bidi w:val="0"/>
        <w:adjustRightInd/>
        <w:snapToGrid/>
        <w:spacing w:line="400" w:lineRule="exact"/>
        <w:ind w:firstLine="424" w:firstLineChars="202"/>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根据《中华人民共和国安全生产法》和《建设工程安全生产管理条例》的要求，为加强施工现场的安全管理，落实各自的安全生产职责，进一步加强施工单位和施工（维修）人员的安全管理，杜绝施工单位和施工（维修）人员因安全管理不善而引发的各类安全事故，保证甲、乙双方的财产和员工的人身安全不受侵害，经甲乙双方协商一致，签订协议如下：</w:t>
      </w:r>
    </w:p>
    <w:p>
      <w:pPr>
        <w:keepNext w:val="0"/>
        <w:keepLines w:val="0"/>
        <w:pageBreakBefore w:val="0"/>
        <w:widowControl w:val="0"/>
        <w:kinsoku/>
        <w:wordWrap/>
        <w:overflowPunct/>
        <w:topLinePunct w:val="0"/>
        <w:autoSpaceDE/>
        <w:autoSpaceDN/>
        <w:bidi w:val="0"/>
        <w:adjustRightInd/>
        <w:snapToGrid/>
        <w:spacing w:line="400" w:lineRule="exact"/>
        <w:ind w:firstLine="424" w:firstLineChars="202"/>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1、进场前乙方应将本企业的营业执照、企业资质等级证书、安全生产许可证、进场人员花名册、进场人员身体检查表、携带进场的机具一览表、特种作业人员及特种作业操作证的复印件报甲方。进场职工必须办好施工所在地所需办理的各种证件，不得使用未成年工、童工、超龄工和安排女工从事禁忌劳动。</w:t>
      </w:r>
    </w:p>
    <w:p>
      <w:pPr>
        <w:keepNext w:val="0"/>
        <w:keepLines w:val="0"/>
        <w:pageBreakBefore w:val="0"/>
        <w:widowControl w:val="0"/>
        <w:kinsoku/>
        <w:wordWrap/>
        <w:overflowPunct/>
        <w:topLinePunct w:val="0"/>
        <w:autoSpaceDE/>
        <w:autoSpaceDN/>
        <w:bidi w:val="0"/>
        <w:adjustRightInd/>
        <w:snapToGrid/>
        <w:spacing w:line="400" w:lineRule="exact"/>
        <w:ind w:firstLine="424" w:firstLineChars="202"/>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2、乙方应设置专职或兼职安全员，对施工进行安全管理，并在施工作业前对所属员工进行安全教育培训，并且进行经常性的安全教育，保证从业人员具备必要的安全生产知识，熟悉有关的安全生产规章制度和安全操作规程，掌握本岗位的安全操作技能，了解事故应急处理措施，知悉自身在安全生产方面的权利和义务。未经安全生产教育和培训合格的从业人员，不得上岗作业。</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rPr>
        <w:t xml:space="preserve">    3、乙方使用被派遣劳动者的，应当将被派遣劳动者纳入本单位从业人员统一管理，对被派遣劳动者进行岗位安全操作规程和安全操作技能的教育和培训。</w:t>
      </w:r>
    </w:p>
    <w:p>
      <w:pPr>
        <w:keepNext w:val="0"/>
        <w:keepLines w:val="0"/>
        <w:pageBreakBefore w:val="0"/>
        <w:widowControl w:val="0"/>
        <w:kinsoku/>
        <w:wordWrap/>
        <w:overflowPunct/>
        <w:topLinePunct w:val="0"/>
        <w:autoSpaceDE/>
        <w:autoSpaceDN/>
        <w:bidi w:val="0"/>
        <w:adjustRightInd/>
        <w:snapToGrid/>
        <w:spacing w:line="400" w:lineRule="exact"/>
        <w:ind w:firstLine="424" w:firstLineChars="202"/>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4、乙方应当在有较大危险因素的施工场所和有关设施、设备上，设置明显的安全警示标志。乙方应当对安全设备进行经常性维护、保养，并定期检测，保证正常运转。维护、保养、检测应当做好记录，并由乙方安全员或代表签字。</w:t>
      </w:r>
    </w:p>
    <w:p>
      <w:pPr>
        <w:keepNext w:val="0"/>
        <w:keepLines w:val="0"/>
        <w:pageBreakBefore w:val="0"/>
        <w:widowControl w:val="0"/>
        <w:kinsoku/>
        <w:wordWrap/>
        <w:overflowPunct/>
        <w:topLinePunct w:val="0"/>
        <w:autoSpaceDE/>
        <w:autoSpaceDN/>
        <w:bidi w:val="0"/>
        <w:adjustRightInd/>
        <w:snapToGrid/>
        <w:spacing w:line="400" w:lineRule="exact"/>
        <w:ind w:firstLine="424" w:firstLineChars="202"/>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5、乙方应当教育和督促从业人员严格执行本单位的安全生产规章制度和安全操作规程；并向从业人员如实告知作业场所和工作岗位存在的危险因素、防范措施以及事故应急措施。</w:t>
      </w:r>
    </w:p>
    <w:p>
      <w:pPr>
        <w:keepNext w:val="0"/>
        <w:keepLines w:val="0"/>
        <w:pageBreakBefore w:val="0"/>
        <w:widowControl w:val="0"/>
        <w:kinsoku/>
        <w:wordWrap/>
        <w:overflowPunct/>
        <w:topLinePunct w:val="0"/>
        <w:autoSpaceDE/>
        <w:autoSpaceDN/>
        <w:bidi w:val="0"/>
        <w:adjustRightInd/>
        <w:snapToGrid/>
        <w:spacing w:line="400" w:lineRule="exact"/>
        <w:ind w:firstLine="424" w:firstLineChars="202"/>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6、乙方应严格遵守国家、地方政府有关安全生产及劳动保护的法律法规、标准、规定，贯彻执行甲方的各项安全管理规章制度。</w:t>
      </w:r>
    </w:p>
    <w:p>
      <w:pPr>
        <w:keepNext w:val="0"/>
        <w:keepLines w:val="0"/>
        <w:pageBreakBefore w:val="0"/>
        <w:widowControl w:val="0"/>
        <w:kinsoku/>
        <w:wordWrap/>
        <w:overflowPunct/>
        <w:topLinePunct w:val="0"/>
        <w:autoSpaceDE/>
        <w:autoSpaceDN/>
        <w:bidi w:val="0"/>
        <w:adjustRightInd/>
        <w:snapToGrid/>
        <w:spacing w:line="400" w:lineRule="exact"/>
        <w:ind w:firstLine="424" w:firstLineChars="202"/>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7、乙方依法参加工伤保险，为从业人员缴纳保险费，并应当为从事危险作业的人员办理意外伤害保险。</w:t>
      </w:r>
    </w:p>
    <w:p>
      <w:pPr>
        <w:keepNext w:val="0"/>
        <w:keepLines w:val="0"/>
        <w:pageBreakBefore w:val="0"/>
        <w:widowControl w:val="0"/>
        <w:kinsoku/>
        <w:wordWrap/>
        <w:overflowPunct/>
        <w:topLinePunct w:val="0"/>
        <w:autoSpaceDE/>
        <w:autoSpaceDN/>
        <w:bidi w:val="0"/>
        <w:adjustRightInd/>
        <w:snapToGrid/>
        <w:spacing w:line="400" w:lineRule="exact"/>
        <w:ind w:firstLine="424" w:firstLineChars="202"/>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8、乙方应当服从甲方的安全管理，保证施工区域的现场文明安全管理达标，现场临时用电、机器设备、安全防护齐全、完好。接受和配合甲方的安全监督检查，乙方现场的所有安全装置、防护设施必须依据经甲方审批后的安全技术施工方案进行搭设、安装，乙方必须无条件保证安全防护设施使用的搭设材料的质量，在用于安全防护的物资进场前将有关物资的材质证明报甲方，经甲方确认后方可使用。</w:t>
      </w:r>
    </w:p>
    <w:p>
      <w:pPr>
        <w:keepNext w:val="0"/>
        <w:keepLines w:val="0"/>
        <w:pageBreakBefore w:val="0"/>
        <w:widowControl w:val="0"/>
        <w:kinsoku/>
        <w:wordWrap/>
        <w:overflowPunct/>
        <w:topLinePunct w:val="0"/>
        <w:autoSpaceDE/>
        <w:autoSpaceDN/>
        <w:bidi w:val="0"/>
        <w:adjustRightInd/>
        <w:snapToGrid/>
        <w:spacing w:line="400" w:lineRule="exact"/>
        <w:ind w:firstLine="424" w:firstLineChars="202"/>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9、乙方携带进场的机器设备、机具必须是合格产品，乙方须对携带进场的机器设备、机具安全负责管理、维护及检查，对甲方和自查发现的安全隐患落实整改措施。对由于乙方使用不合格机器设备、机具造成事故的，由乙方自行承担责任。</w:t>
      </w:r>
    </w:p>
    <w:p>
      <w:pPr>
        <w:keepNext w:val="0"/>
        <w:keepLines w:val="0"/>
        <w:pageBreakBefore w:val="0"/>
        <w:widowControl w:val="0"/>
        <w:kinsoku/>
        <w:wordWrap/>
        <w:overflowPunct/>
        <w:topLinePunct w:val="0"/>
        <w:autoSpaceDE/>
        <w:autoSpaceDN/>
        <w:bidi w:val="0"/>
        <w:adjustRightInd/>
        <w:snapToGrid/>
        <w:spacing w:line="400" w:lineRule="exact"/>
        <w:ind w:firstLine="424" w:firstLineChars="202"/>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10、甲方有权对整个施工现场的安全管理工作进行协调和监督管理。指导、监督、检查乙方的执业健康安全管理工作，对乙方施工中的违章指挥、违章作业和安全隐患提出整改意见，督促、检查乙方的隐患整改落实情况。</w:t>
      </w:r>
    </w:p>
    <w:p>
      <w:pPr>
        <w:keepNext w:val="0"/>
        <w:keepLines w:val="0"/>
        <w:pageBreakBefore w:val="0"/>
        <w:widowControl w:val="0"/>
        <w:kinsoku/>
        <w:wordWrap/>
        <w:overflowPunct/>
        <w:topLinePunct w:val="0"/>
        <w:autoSpaceDE/>
        <w:autoSpaceDN/>
        <w:bidi w:val="0"/>
        <w:adjustRightInd/>
        <w:snapToGrid/>
        <w:spacing w:line="400" w:lineRule="exact"/>
        <w:ind w:firstLine="424" w:firstLineChars="202"/>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11、乙方在施工过程中违反有关安全管理规定、有违章现象发生、安全问题整改不到位或拒不接受甲方的正常安全管理的，依据有关法律法规规定进行处理。乙方施工中存在重大隐患或险情时，甲方有权要求乙方立即整改直至隐患消除，若乙方整改后仍达不到甲方要求的，甲方有权要求与乙方单方解除合同，并要求乙方清退出场。</w:t>
      </w:r>
    </w:p>
    <w:p>
      <w:pPr>
        <w:keepNext w:val="0"/>
        <w:keepLines w:val="0"/>
        <w:pageBreakBefore w:val="0"/>
        <w:widowControl w:val="0"/>
        <w:kinsoku/>
        <w:wordWrap/>
        <w:overflowPunct/>
        <w:topLinePunct w:val="0"/>
        <w:autoSpaceDE/>
        <w:autoSpaceDN/>
        <w:bidi w:val="0"/>
        <w:adjustRightInd/>
        <w:snapToGrid/>
        <w:spacing w:line="400" w:lineRule="exact"/>
        <w:ind w:firstLine="424" w:firstLineChars="202"/>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12、乙方施工人员未经许可不得随意到施工区域以外的其它工作场所活动，乙方施工人员擅自到施工区域以外的其它工作场所活动，出现人身损伤或伤亡的，由乙方自行负责一切责任。乙方施工人员需动用或施工涉及到甲方所属设备、电器、管线及其他设施等，必须事先征得甲方代表的同意，并采取安全防护措施。</w:t>
      </w:r>
    </w:p>
    <w:p>
      <w:pPr>
        <w:keepNext w:val="0"/>
        <w:keepLines w:val="0"/>
        <w:pageBreakBefore w:val="0"/>
        <w:widowControl w:val="0"/>
        <w:kinsoku/>
        <w:wordWrap/>
        <w:overflowPunct/>
        <w:topLinePunct w:val="0"/>
        <w:autoSpaceDE/>
        <w:autoSpaceDN/>
        <w:bidi w:val="0"/>
        <w:adjustRightInd/>
        <w:snapToGrid/>
        <w:spacing w:line="400" w:lineRule="exact"/>
        <w:ind w:firstLine="424" w:firstLineChars="202"/>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13、在施工过程中，需要进行动土、动火、登高、吊装、断路、进入限制性空间等危险性较高的作业时，乙方的施工负责人、专职或兼职安全员必须现场确认，确保安全后，方可开始施工。</w:t>
      </w:r>
    </w:p>
    <w:p>
      <w:pPr>
        <w:keepNext w:val="0"/>
        <w:keepLines w:val="0"/>
        <w:pageBreakBefore w:val="0"/>
        <w:widowControl w:val="0"/>
        <w:kinsoku/>
        <w:wordWrap/>
        <w:overflowPunct/>
        <w:topLinePunct w:val="0"/>
        <w:autoSpaceDE/>
        <w:autoSpaceDN/>
        <w:bidi w:val="0"/>
        <w:adjustRightInd/>
        <w:snapToGrid/>
        <w:spacing w:line="400" w:lineRule="exact"/>
        <w:ind w:firstLine="424" w:firstLineChars="202"/>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14、因乙方原因，造成乙方损失，由乙方自负，给甲方造成财产损失和人员伤害，乙方要负全部责任，并全额赔偿甲方。</w:t>
      </w:r>
    </w:p>
    <w:p>
      <w:pPr>
        <w:keepNext w:val="0"/>
        <w:keepLines w:val="0"/>
        <w:pageBreakBefore w:val="0"/>
        <w:widowControl w:val="0"/>
        <w:kinsoku/>
        <w:wordWrap/>
        <w:overflowPunct/>
        <w:topLinePunct w:val="0"/>
        <w:autoSpaceDE/>
        <w:autoSpaceDN/>
        <w:bidi w:val="0"/>
        <w:adjustRightInd/>
        <w:snapToGrid/>
        <w:spacing w:line="400" w:lineRule="exact"/>
        <w:ind w:firstLine="424" w:firstLineChars="202"/>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15、非因甲方原因，造成乙方损失的，甲方不承担任何责任，由乙方自行承担全部责任。</w:t>
      </w:r>
    </w:p>
    <w:p>
      <w:pPr>
        <w:keepNext w:val="0"/>
        <w:keepLines w:val="0"/>
        <w:pageBreakBefore w:val="0"/>
        <w:widowControl w:val="0"/>
        <w:kinsoku/>
        <w:wordWrap/>
        <w:overflowPunct/>
        <w:topLinePunct w:val="0"/>
        <w:autoSpaceDE/>
        <w:autoSpaceDN/>
        <w:bidi w:val="0"/>
        <w:adjustRightInd/>
        <w:snapToGrid/>
        <w:spacing w:line="400" w:lineRule="exact"/>
        <w:ind w:firstLine="424" w:firstLineChars="202"/>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16、乙方应严格遵守法律法规以及甲方的安全管理要求，并接受甲方的安全生产工作协调和监督，积极消除安全隐患。安全管理的基本要求包括但不限于以下条款：</w:t>
      </w:r>
    </w:p>
    <w:p>
      <w:pPr>
        <w:keepNext w:val="0"/>
        <w:keepLines w:val="0"/>
        <w:pageBreakBefore w:val="0"/>
        <w:widowControl w:val="0"/>
        <w:kinsoku/>
        <w:wordWrap/>
        <w:overflowPunct/>
        <w:topLinePunct w:val="0"/>
        <w:autoSpaceDE/>
        <w:autoSpaceDN/>
        <w:bidi w:val="0"/>
        <w:adjustRightInd/>
        <w:snapToGrid/>
        <w:spacing w:line="400" w:lineRule="exact"/>
        <w:ind w:firstLine="424" w:firstLineChars="202"/>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①禁火区内严禁吸烟、动火。有火灾危险的作业区域，乙方必须配置足够的灭火设施。</w:t>
      </w:r>
    </w:p>
    <w:p>
      <w:pPr>
        <w:keepNext w:val="0"/>
        <w:keepLines w:val="0"/>
        <w:pageBreakBefore w:val="0"/>
        <w:widowControl w:val="0"/>
        <w:kinsoku/>
        <w:wordWrap/>
        <w:overflowPunct/>
        <w:topLinePunct w:val="0"/>
        <w:autoSpaceDE/>
        <w:autoSpaceDN/>
        <w:bidi w:val="0"/>
        <w:adjustRightInd/>
        <w:snapToGrid/>
        <w:spacing w:line="400" w:lineRule="exact"/>
        <w:ind w:firstLine="424" w:firstLineChars="202"/>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②焊接、气割作业时两瓶距离必须达到5M及以上，气瓶距可能产生火花的电器、设备和其它火源的间距必须达到10M及以上。</w:t>
      </w:r>
    </w:p>
    <w:p>
      <w:pPr>
        <w:keepNext w:val="0"/>
        <w:keepLines w:val="0"/>
        <w:pageBreakBefore w:val="0"/>
        <w:widowControl w:val="0"/>
        <w:kinsoku/>
        <w:wordWrap/>
        <w:overflowPunct/>
        <w:topLinePunct w:val="0"/>
        <w:autoSpaceDE/>
        <w:autoSpaceDN/>
        <w:bidi w:val="0"/>
        <w:adjustRightInd/>
        <w:snapToGrid/>
        <w:spacing w:line="400" w:lineRule="exact"/>
        <w:ind w:firstLine="424" w:firstLineChars="202"/>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③严禁在厂内道路、消防通道内搭建临时建筑或堆放物资。</w:t>
      </w:r>
    </w:p>
    <w:p>
      <w:pPr>
        <w:keepNext w:val="0"/>
        <w:keepLines w:val="0"/>
        <w:pageBreakBefore w:val="0"/>
        <w:widowControl w:val="0"/>
        <w:kinsoku/>
        <w:wordWrap/>
        <w:overflowPunct/>
        <w:topLinePunct w:val="0"/>
        <w:autoSpaceDE/>
        <w:autoSpaceDN/>
        <w:bidi w:val="0"/>
        <w:adjustRightInd/>
        <w:snapToGrid/>
        <w:spacing w:line="400" w:lineRule="exact"/>
        <w:ind w:firstLine="424" w:firstLineChars="202"/>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④施工场所的电动工具、电焊机等须有漏电保护器和相应的安全防护装置。</w:t>
      </w:r>
    </w:p>
    <w:p>
      <w:pPr>
        <w:keepNext w:val="0"/>
        <w:keepLines w:val="0"/>
        <w:pageBreakBefore w:val="0"/>
        <w:widowControl w:val="0"/>
        <w:kinsoku/>
        <w:wordWrap/>
        <w:overflowPunct/>
        <w:topLinePunct w:val="0"/>
        <w:autoSpaceDE/>
        <w:autoSpaceDN/>
        <w:bidi w:val="0"/>
        <w:adjustRightInd/>
        <w:snapToGrid/>
        <w:spacing w:line="400" w:lineRule="exact"/>
        <w:ind w:firstLine="424" w:firstLineChars="202"/>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⑤施工现场及居住室、办公室内的用电设施必须符合要求，严禁电线乱接、乱拉，刀闸和开关无盖，在电器设施上堆放物品。</w:t>
      </w:r>
    </w:p>
    <w:p>
      <w:pPr>
        <w:keepNext w:val="0"/>
        <w:keepLines w:val="0"/>
        <w:pageBreakBefore w:val="0"/>
        <w:widowControl w:val="0"/>
        <w:kinsoku/>
        <w:wordWrap/>
        <w:overflowPunct/>
        <w:topLinePunct w:val="0"/>
        <w:autoSpaceDE/>
        <w:autoSpaceDN/>
        <w:bidi w:val="0"/>
        <w:adjustRightInd/>
        <w:snapToGrid/>
        <w:spacing w:line="400" w:lineRule="exact"/>
        <w:ind w:firstLine="424" w:firstLineChars="202"/>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⑥防雷、防静电设施及用电设施要有良好接地。</w:t>
      </w:r>
    </w:p>
    <w:p>
      <w:pPr>
        <w:keepNext w:val="0"/>
        <w:keepLines w:val="0"/>
        <w:pageBreakBefore w:val="0"/>
        <w:widowControl w:val="0"/>
        <w:kinsoku/>
        <w:wordWrap/>
        <w:overflowPunct/>
        <w:topLinePunct w:val="0"/>
        <w:autoSpaceDE/>
        <w:autoSpaceDN/>
        <w:bidi w:val="0"/>
        <w:adjustRightInd/>
        <w:snapToGrid/>
        <w:spacing w:line="400" w:lineRule="exact"/>
        <w:ind w:firstLine="424" w:firstLineChars="202"/>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⑦施工现场的危险区域，如临边、深坑、土方堆填区等，必须设置围栏和危险标志，夜间要设信号灯。</w:t>
      </w:r>
    </w:p>
    <w:p>
      <w:pPr>
        <w:keepNext w:val="0"/>
        <w:keepLines w:val="0"/>
        <w:pageBreakBefore w:val="0"/>
        <w:widowControl w:val="0"/>
        <w:kinsoku/>
        <w:wordWrap/>
        <w:overflowPunct/>
        <w:topLinePunct w:val="0"/>
        <w:autoSpaceDE/>
        <w:autoSpaceDN/>
        <w:bidi w:val="0"/>
        <w:adjustRightInd/>
        <w:snapToGrid/>
        <w:spacing w:line="400" w:lineRule="exact"/>
        <w:ind w:firstLine="424" w:firstLineChars="202"/>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⑧乙方应当为从业人员提供符合国家标准或者行业标准的劳动防护用品，并监督、教育从业人员按照使用规则佩戴、使用，防止工伤事故的发生。乙方发生各类工伤事故，严禁隐瞒不报。发生重伤及重伤以上事故，应及时组织抢救、保护好现场，并立即报告甲方主管领导。</w:t>
      </w:r>
    </w:p>
    <w:p>
      <w:pPr>
        <w:keepNext w:val="0"/>
        <w:keepLines w:val="0"/>
        <w:pageBreakBefore w:val="0"/>
        <w:widowControl w:val="0"/>
        <w:kinsoku/>
        <w:wordWrap/>
        <w:overflowPunct/>
        <w:topLinePunct w:val="0"/>
        <w:autoSpaceDE/>
        <w:autoSpaceDN/>
        <w:bidi w:val="0"/>
        <w:adjustRightInd/>
        <w:snapToGrid/>
        <w:spacing w:line="400" w:lineRule="exact"/>
        <w:ind w:firstLine="424" w:firstLineChars="202"/>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⑨登高架子、安全防护设施、脚手架搭设完毕必须经乙方安全员或代表验收合格后方可使用，对从甲方接手及自行搭设的安全防护设施、脚手架做好日常维护与管理。安全防护设施、脚手架的拆除必须在接到专业工程师的施工指令后方可拆除，不得私自拆改任何安全防护设施，若因施工必须拆改，须向甲方主管领导报告，经批准后方可拆改，并做好临时防护设施和警戒，在施工完成后须立即恢复该处的安全防护设施。进行受限空间作业前，必须检测氧气、有毒有害气体，确保符合作业条件，做好个人防护和专人监护后，方可进入。</w:t>
      </w:r>
    </w:p>
    <w:p>
      <w:pPr>
        <w:keepNext w:val="0"/>
        <w:keepLines w:val="0"/>
        <w:pageBreakBefore w:val="0"/>
        <w:widowControl w:val="0"/>
        <w:kinsoku/>
        <w:wordWrap/>
        <w:overflowPunct/>
        <w:topLinePunct w:val="0"/>
        <w:autoSpaceDE/>
        <w:autoSpaceDN/>
        <w:bidi w:val="0"/>
        <w:adjustRightInd/>
        <w:snapToGrid/>
        <w:spacing w:line="400" w:lineRule="exact"/>
        <w:ind w:firstLine="424" w:firstLineChars="202"/>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⑩乙方采用新工艺、新技术、新材料或者使用新设备，必须了解、掌握其安全技术特性，采取有效的安全防护措施，并对从业人员进行专门的安全生产教育和培训。乙方的电工、焊工、起重工、高处作业等特种作业人员必须按照国家有关规定经专门的安全作业培训，取得相应资格，方可上岗作业。</w:t>
      </w:r>
    </w:p>
    <w:p>
      <w:pPr>
        <w:keepNext w:val="0"/>
        <w:keepLines w:val="0"/>
        <w:pageBreakBefore w:val="0"/>
        <w:widowControl w:val="0"/>
        <w:kinsoku/>
        <w:wordWrap/>
        <w:overflowPunct/>
        <w:topLinePunct w:val="0"/>
        <w:autoSpaceDE/>
        <w:autoSpaceDN/>
        <w:bidi w:val="0"/>
        <w:adjustRightInd/>
        <w:snapToGrid/>
        <w:spacing w:line="400" w:lineRule="exact"/>
        <w:ind w:firstLine="424" w:firstLineChars="202"/>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17、乙方必须接受甲方的检查与监督，并应主动配合，做好安全工作，凡有违反上述协议的即视为乙方违约，甲方有权视情况从工程结算款/服务价款中扣除（1000-2000）元/次作为违约金。</w:t>
      </w:r>
    </w:p>
    <w:p>
      <w:pPr>
        <w:keepNext w:val="0"/>
        <w:keepLines w:val="0"/>
        <w:pageBreakBefore w:val="0"/>
        <w:widowControl w:val="0"/>
        <w:kinsoku/>
        <w:wordWrap/>
        <w:overflowPunct/>
        <w:topLinePunct w:val="0"/>
        <w:autoSpaceDE/>
        <w:autoSpaceDN/>
        <w:bidi w:val="0"/>
        <w:adjustRightInd/>
        <w:snapToGrid/>
        <w:spacing w:line="400" w:lineRule="exact"/>
        <w:ind w:firstLine="424" w:firstLineChars="202"/>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18、如乙方因违反本条款规定，造成甲方损失或被第三方追偿的，甲方有权向乙方追偿，甲方可直接从应付款项中扣除。同时，乙方应按照合同价的30%向甲方支付违约金，如违约金不足以弥补损失的，甲方可要求乙方继续赔偿损失，并承担由此引起的一切法律责任和费用，包括但不限于甲方为处理纠纷所产生的诉讼仲裁费、鉴定费、担保费、赔偿金、律师费、行政部门的罚款等。乙方仍必须继续履行或采取补救措施，并不得因承担了违约责任，而减少改进及免除继续承担责任的义务。</w:t>
      </w:r>
    </w:p>
    <w:p>
      <w:pPr>
        <w:keepNext w:val="0"/>
        <w:keepLines w:val="0"/>
        <w:pageBreakBefore w:val="0"/>
        <w:widowControl w:val="0"/>
        <w:kinsoku/>
        <w:wordWrap/>
        <w:overflowPunct/>
        <w:topLinePunct w:val="0"/>
        <w:autoSpaceDE/>
        <w:autoSpaceDN/>
        <w:bidi w:val="0"/>
        <w:adjustRightInd/>
        <w:snapToGrid/>
        <w:spacing w:line="400" w:lineRule="exact"/>
        <w:ind w:firstLine="424" w:firstLineChars="202"/>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19、乙方对施工过程中潜在的安全风险不明确的，不可盲目施工，否则，造成的不良后果由乙方独自承担。</w:t>
      </w:r>
    </w:p>
    <w:p>
      <w:pPr>
        <w:keepNext w:val="0"/>
        <w:keepLines w:val="0"/>
        <w:pageBreakBefore w:val="0"/>
        <w:widowControl w:val="0"/>
        <w:kinsoku/>
        <w:wordWrap/>
        <w:overflowPunct/>
        <w:topLinePunct w:val="0"/>
        <w:autoSpaceDE/>
        <w:autoSpaceDN/>
        <w:bidi w:val="0"/>
        <w:adjustRightInd/>
        <w:snapToGrid/>
        <w:spacing w:line="400" w:lineRule="exact"/>
        <w:ind w:firstLine="424" w:firstLineChars="202"/>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rPr>
        <w:t>20、本协议自双方法定代表人或负责人签字并盖章后生效。</w:t>
      </w:r>
    </w:p>
    <w:p>
      <w:pPr>
        <w:spacing w:line="360" w:lineRule="auto"/>
        <w:rPr>
          <w:rFonts w:hint="eastAsia" w:ascii="宋体" w:hAnsi="宋体" w:eastAsia="宋体" w:cs="宋体"/>
          <w:color w:val="auto"/>
          <w:sz w:val="21"/>
          <w:szCs w:val="21"/>
        </w:rPr>
      </w:pPr>
    </w:p>
    <w:p>
      <w:pPr>
        <w:spacing w:line="360" w:lineRule="auto"/>
        <w:rPr>
          <w:rFonts w:hint="eastAsia" w:ascii="宋体" w:hAnsi="宋体" w:eastAsia="宋体" w:cs="宋体"/>
          <w:b/>
          <w:bCs/>
          <w:color w:val="auto"/>
          <w:sz w:val="21"/>
          <w:szCs w:val="21"/>
        </w:rPr>
      </w:pPr>
      <w:r>
        <w:rPr>
          <w:rFonts w:hint="eastAsia" w:ascii="宋体" w:hAnsi="宋体" w:eastAsia="宋体" w:cs="宋体"/>
          <w:b/>
          <w:bCs/>
          <w:color w:val="auto"/>
          <w:sz w:val="21"/>
          <w:szCs w:val="21"/>
        </w:rPr>
        <w:t>乙方声明：</w:t>
      </w:r>
    </w:p>
    <w:p>
      <w:pPr>
        <w:spacing w:line="360" w:lineRule="auto"/>
        <w:ind w:firstLine="422" w:firstLineChars="200"/>
        <w:rPr>
          <w:rFonts w:hint="eastAsia" w:ascii="宋体" w:hAnsi="宋体" w:eastAsia="宋体" w:cs="宋体"/>
          <w:b/>
          <w:bCs/>
          <w:color w:val="auto"/>
          <w:sz w:val="21"/>
          <w:szCs w:val="21"/>
        </w:rPr>
      </w:pPr>
      <w:r>
        <w:rPr>
          <w:rFonts w:hint="eastAsia" w:ascii="宋体" w:hAnsi="宋体" w:eastAsia="宋体" w:cs="宋体"/>
          <w:b/>
          <w:bCs/>
          <w:color w:val="auto"/>
          <w:sz w:val="21"/>
          <w:szCs w:val="21"/>
        </w:rPr>
        <w:t>乙方已认真阅读协议内容，对协议条款、</w:t>
      </w:r>
      <w:r>
        <w:rPr>
          <w:rFonts w:hint="eastAsia" w:ascii="宋体" w:hAnsi="宋体" w:eastAsia="宋体" w:cs="宋体"/>
          <w:b/>
          <w:bCs/>
          <w:color w:val="auto"/>
          <w:sz w:val="21"/>
          <w:szCs w:val="21"/>
          <w:u w:val="single"/>
          <w:lang w:eastAsia="zh-CN"/>
        </w:rPr>
        <w:t>东莞市石鼓净水有限公司2024年紫外消毒设备零配件采购项目</w:t>
      </w:r>
      <w:r>
        <w:rPr>
          <w:rFonts w:hint="eastAsia" w:ascii="宋体" w:hAnsi="宋体" w:eastAsia="宋体" w:cs="宋体"/>
          <w:b/>
          <w:bCs/>
          <w:color w:val="auto"/>
          <w:sz w:val="21"/>
          <w:szCs w:val="21"/>
        </w:rPr>
        <w:t>的安全管理要求、安全风险充分理解，并自愿承担因违约造成的一切后果。</w:t>
      </w:r>
    </w:p>
    <w:p>
      <w:pPr>
        <w:spacing w:line="360" w:lineRule="auto"/>
        <w:ind w:firstLine="420" w:firstLineChars="200"/>
        <w:rPr>
          <w:rFonts w:hint="eastAsia" w:ascii="宋体" w:hAnsi="宋体" w:eastAsia="宋体" w:cs="宋体"/>
          <w:color w:val="auto"/>
          <w:sz w:val="21"/>
          <w:szCs w:val="21"/>
        </w:rPr>
      </w:pPr>
    </w:p>
    <w:p>
      <w:pPr>
        <w:spacing w:line="360" w:lineRule="auto"/>
        <w:ind w:firstLine="420" w:firstLineChars="200"/>
        <w:rPr>
          <w:rFonts w:hint="eastAsia" w:ascii="宋体" w:hAnsi="宋体" w:eastAsia="宋体" w:cs="宋体"/>
          <w:color w:val="auto"/>
          <w:sz w:val="21"/>
          <w:szCs w:val="21"/>
        </w:rPr>
      </w:pPr>
    </w:p>
    <w:p>
      <w:pPr>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 xml:space="preserve">甲方（盖章）：                      乙方（盖章）： </w:t>
      </w:r>
    </w:p>
    <w:p>
      <w:pPr>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法定代表人或负责人：               法定代表人或负责人：</w:t>
      </w:r>
    </w:p>
    <w:p>
      <w:pPr>
        <w:spacing w:line="360" w:lineRule="auto"/>
        <w:rPr>
          <w:rFonts w:hint="eastAsia" w:ascii="宋体" w:hAnsi="宋体" w:eastAsia="宋体" w:cs="宋体"/>
          <w:color w:val="auto"/>
          <w:sz w:val="21"/>
          <w:szCs w:val="21"/>
        </w:rPr>
      </w:pPr>
    </w:p>
    <w:p>
      <w:pPr>
        <w:spacing w:line="360" w:lineRule="auto"/>
        <w:rPr>
          <w:rFonts w:hint="eastAsia" w:ascii="宋体" w:hAnsi="宋体" w:eastAsia="宋体" w:cs="宋体"/>
          <w:color w:val="auto"/>
          <w:sz w:val="21"/>
          <w:szCs w:val="21"/>
        </w:rPr>
      </w:pPr>
    </w:p>
    <w:p>
      <w:pPr>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签订日期：</w:t>
      </w:r>
    </w:p>
    <w:p>
      <w:pPr>
        <w:spacing w:line="360" w:lineRule="auto"/>
        <w:rPr>
          <w:rFonts w:hint="default" w:eastAsia="宋体"/>
          <w:b/>
          <w:bCs/>
          <w:color w:val="auto"/>
          <w:lang w:val="en-US" w:eastAsia="zh-CN"/>
        </w:rPr>
      </w:pPr>
      <w:r>
        <w:rPr>
          <w:rFonts w:hint="eastAsia" w:ascii="宋体" w:hAnsi="宋体" w:eastAsia="宋体" w:cs="宋体"/>
          <w:color w:val="auto"/>
          <w:sz w:val="21"/>
          <w:szCs w:val="21"/>
        </w:rPr>
        <w:t>签订地点：广东省东莞市</w:t>
      </w:r>
    </w:p>
    <w:p>
      <w:pPr>
        <w:pageBreakBefore/>
        <w:spacing w:before="120" w:beforeLines="50" w:after="120" w:afterLines="50" w:line="360" w:lineRule="auto"/>
        <w:ind w:firstLine="640"/>
        <w:jc w:val="center"/>
        <w:outlineLvl w:val="0"/>
        <w:rPr>
          <w:rFonts w:ascii="宋体" w:hAnsi="宋体" w:eastAsia="宋体" w:cs="Times New Roman"/>
          <w:b/>
          <w:bCs/>
          <w:color w:val="auto"/>
          <w:sz w:val="32"/>
          <w:szCs w:val="32"/>
          <w:highlight w:val="none"/>
          <w:lang w:val="zh-CN"/>
        </w:rPr>
      </w:pPr>
      <w:bookmarkStart w:id="322" w:name="_Toc447044479"/>
      <w:bookmarkStart w:id="323" w:name="_Toc22246"/>
      <w:bookmarkStart w:id="324" w:name="_Toc447044603"/>
      <w:bookmarkStart w:id="325" w:name="_Toc21812"/>
      <w:bookmarkStart w:id="326" w:name="_Toc512353083"/>
      <w:bookmarkStart w:id="327" w:name="_Toc142508360"/>
      <w:bookmarkStart w:id="328" w:name="_Toc447045090"/>
      <w:bookmarkStart w:id="329" w:name="_Toc24427_WPSOffice_Level1"/>
      <w:r>
        <w:rPr>
          <w:rFonts w:hint="eastAsia" w:ascii="宋体" w:hAnsi="宋体" w:eastAsia="宋体" w:cs="Times New Roman"/>
          <w:b/>
          <w:bCs/>
          <w:color w:val="auto"/>
          <w:sz w:val="32"/>
          <w:szCs w:val="32"/>
          <w:highlight w:val="none"/>
          <w:lang w:val="zh-CN"/>
        </w:rPr>
        <w:t>第五篇</w:t>
      </w:r>
      <w:r>
        <w:rPr>
          <w:rFonts w:ascii="宋体" w:hAnsi="宋体" w:eastAsia="宋体" w:cs="Times New Roman"/>
          <w:b/>
          <w:bCs/>
          <w:color w:val="auto"/>
          <w:sz w:val="32"/>
          <w:szCs w:val="32"/>
          <w:highlight w:val="none"/>
          <w:lang w:val="zh-CN"/>
        </w:rPr>
        <w:t xml:space="preserve"> </w:t>
      </w:r>
      <w:r>
        <w:rPr>
          <w:rFonts w:hint="eastAsia" w:ascii="宋体" w:hAnsi="宋体" w:eastAsia="宋体" w:cs="Times New Roman"/>
          <w:b/>
          <w:bCs/>
          <w:color w:val="auto"/>
          <w:sz w:val="32"/>
          <w:szCs w:val="32"/>
          <w:highlight w:val="none"/>
          <w:lang w:val="zh-CN"/>
        </w:rPr>
        <w:t>相关保函格式</w:t>
      </w:r>
      <w:bookmarkEnd w:id="322"/>
      <w:bookmarkEnd w:id="323"/>
      <w:bookmarkEnd w:id="324"/>
      <w:bookmarkEnd w:id="325"/>
      <w:bookmarkEnd w:id="326"/>
      <w:bookmarkEnd w:id="327"/>
      <w:bookmarkEnd w:id="328"/>
      <w:bookmarkEnd w:id="329"/>
      <w:bookmarkStart w:id="330" w:name="_Toc447045091"/>
      <w:bookmarkStart w:id="331" w:name="_Toc447044604"/>
      <w:bookmarkStart w:id="332" w:name="_Toc447044480"/>
    </w:p>
    <w:p>
      <w:pPr>
        <w:autoSpaceDE w:val="0"/>
        <w:autoSpaceDN w:val="0"/>
        <w:adjustRightInd w:val="0"/>
        <w:spacing w:after="120" w:afterLines="50" w:line="360" w:lineRule="auto"/>
        <w:jc w:val="left"/>
        <w:rPr>
          <w:rFonts w:ascii="宋体" w:hAnsi="宋体" w:eastAsia="宋体" w:cs="Times New Roman"/>
          <w:b/>
          <w:color w:val="auto"/>
          <w:kern w:val="0"/>
          <w:sz w:val="28"/>
          <w:szCs w:val="28"/>
          <w:highlight w:val="none"/>
        </w:rPr>
      </w:pPr>
      <w:bookmarkStart w:id="333" w:name="_Toc26521_WPSOffice_Level2"/>
      <w:r>
        <w:rPr>
          <w:rFonts w:hint="eastAsia" w:ascii="宋体" w:hAnsi="宋体" w:eastAsia="宋体" w:cs="Times New Roman"/>
          <w:b/>
          <w:color w:val="auto"/>
          <w:kern w:val="0"/>
          <w:sz w:val="28"/>
          <w:szCs w:val="28"/>
          <w:highlight w:val="none"/>
        </w:rPr>
        <w:t>一、不可撤销银行履约保函格式</w:t>
      </w:r>
      <w:bookmarkEnd w:id="330"/>
      <w:bookmarkEnd w:id="331"/>
      <w:bookmarkEnd w:id="332"/>
      <w:bookmarkEnd w:id="333"/>
    </w:p>
    <w:p>
      <w:pPr>
        <w:autoSpaceDE w:val="0"/>
        <w:autoSpaceDN w:val="0"/>
        <w:adjustRightInd w:val="0"/>
        <w:jc w:val="center"/>
        <w:rPr>
          <w:rFonts w:ascii="宋体" w:hAnsi="宋体" w:eastAsia="宋体" w:cs="Times New Roman"/>
          <w:b/>
          <w:color w:val="auto"/>
          <w:kern w:val="0"/>
          <w:sz w:val="30"/>
          <w:szCs w:val="30"/>
          <w:highlight w:val="none"/>
        </w:rPr>
      </w:pPr>
      <w:r>
        <w:rPr>
          <w:rFonts w:hint="eastAsia" w:ascii="宋体" w:hAnsi="宋体" w:eastAsia="宋体" w:cs="Times New Roman"/>
          <w:b/>
          <w:color w:val="auto"/>
          <w:kern w:val="0"/>
          <w:sz w:val="30"/>
          <w:szCs w:val="30"/>
          <w:highlight w:val="none"/>
        </w:rPr>
        <w:t>不可撤销银行履约保函</w:t>
      </w:r>
    </w:p>
    <w:p>
      <w:pPr>
        <w:widowControl/>
        <w:autoSpaceDE w:val="0"/>
        <w:autoSpaceDN w:val="0"/>
        <w:adjustRightInd w:val="0"/>
        <w:spacing w:line="360" w:lineRule="auto"/>
        <w:jc w:val="left"/>
        <w:rPr>
          <w:rFonts w:ascii="宋体" w:hAnsi="宋体" w:eastAsia="宋体" w:cs="宋体"/>
          <w:color w:val="auto"/>
          <w:kern w:val="0"/>
          <w:szCs w:val="21"/>
          <w:highlight w:val="none"/>
        </w:rPr>
      </w:pPr>
    </w:p>
    <w:p>
      <w:pPr>
        <w:autoSpaceDE w:val="0"/>
        <w:autoSpaceDN w:val="0"/>
        <w:adjustRightInd w:val="0"/>
        <w:spacing w:line="360" w:lineRule="auto"/>
        <w:ind w:firstLine="6300"/>
        <w:jc w:val="left"/>
        <w:rPr>
          <w:rFonts w:ascii="宋体" w:hAnsi="宋体" w:eastAsia="宋体" w:cs="Times New Roman"/>
          <w:color w:val="auto"/>
          <w:kern w:val="0"/>
          <w:szCs w:val="21"/>
          <w:highlight w:val="none"/>
          <w:u w:val="single"/>
        </w:rPr>
      </w:pPr>
      <w:r>
        <w:rPr>
          <w:rFonts w:ascii="宋体" w:hAnsi="宋体" w:eastAsia="宋体" w:cs="Times New Roman"/>
          <w:color w:val="auto"/>
          <w:kern w:val="0"/>
          <w:szCs w:val="21"/>
          <w:highlight w:val="none"/>
        </w:rPr>
        <w:t>银行编号：</w:t>
      </w:r>
    </w:p>
    <w:p>
      <w:pPr>
        <w:widowControl/>
        <w:autoSpaceDE w:val="0"/>
        <w:autoSpaceDN w:val="0"/>
        <w:adjustRightInd w:val="0"/>
        <w:spacing w:line="360" w:lineRule="auto"/>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致：</w:t>
      </w:r>
      <w:r>
        <w:rPr>
          <w:rFonts w:ascii="宋体" w:hAnsi="宋体" w:eastAsia="宋体" w:cs="宋体"/>
          <w:b/>
          <w:color w:val="auto"/>
          <w:kern w:val="0"/>
          <w:szCs w:val="21"/>
          <w:highlight w:val="none"/>
          <w:u w:val="single"/>
        </w:rPr>
        <w:t xml:space="preserve">                    </w:t>
      </w:r>
      <w:r>
        <w:rPr>
          <w:rFonts w:hint="eastAsia" w:ascii="宋体" w:hAnsi="宋体" w:eastAsia="宋体" w:cs="宋体"/>
          <w:color w:val="auto"/>
          <w:kern w:val="0"/>
          <w:szCs w:val="21"/>
          <w:highlight w:val="none"/>
        </w:rPr>
        <w:t>（下称“受益人”）</w:t>
      </w:r>
    </w:p>
    <w:p>
      <w:pPr>
        <w:widowControl/>
        <w:autoSpaceDE w:val="0"/>
        <w:autoSpaceDN w:val="0"/>
        <w:adjustRightInd w:val="0"/>
        <w:spacing w:line="360" w:lineRule="auto"/>
        <w:ind w:firstLine="567" w:firstLineChars="27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鉴于</w:t>
      </w:r>
      <w:r>
        <w:rPr>
          <w:rFonts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rPr>
        <w:t>申请人</w:t>
      </w:r>
      <w:r>
        <w:rPr>
          <w:rFonts w:ascii="宋体" w:hAnsi="宋体" w:eastAsia="宋体" w:cs="宋体"/>
          <w:color w:val="auto"/>
          <w:kern w:val="0"/>
          <w:szCs w:val="21"/>
          <w:highlight w:val="none"/>
          <w:u w:val="single"/>
        </w:rPr>
        <w:t xml:space="preserve">的名称与地址）  </w:t>
      </w:r>
      <w:r>
        <w:rPr>
          <w:rFonts w:hint="eastAsia" w:ascii="宋体" w:hAnsi="宋体" w:eastAsia="宋体" w:cs="宋体"/>
          <w:color w:val="auto"/>
          <w:kern w:val="0"/>
          <w:szCs w:val="21"/>
          <w:highlight w:val="none"/>
        </w:rPr>
        <w:t>（下称“申请人”），已保证按拟签订的</w:t>
      </w:r>
      <w:r>
        <w:rPr>
          <w:rFonts w:ascii="宋体" w:hAnsi="宋体" w:eastAsia="宋体" w:cs="宋体"/>
          <w:color w:val="auto"/>
          <w:kern w:val="0"/>
          <w:szCs w:val="21"/>
          <w:highlight w:val="none"/>
          <w:u w:val="single"/>
        </w:rPr>
        <w:t xml:space="preserve"> 项目名称       （招标编号：         ）</w:t>
      </w:r>
      <w:r>
        <w:rPr>
          <w:rFonts w:hint="eastAsia" w:ascii="宋体" w:hAnsi="宋体" w:eastAsia="宋体" w:cs="宋体"/>
          <w:color w:val="auto"/>
          <w:kern w:val="0"/>
          <w:szCs w:val="21"/>
          <w:highlight w:val="none"/>
        </w:rPr>
        <w:t>合同（招标文件）中规定的义务履行合同。</w:t>
      </w:r>
    </w:p>
    <w:p>
      <w:pPr>
        <w:widowControl/>
        <w:autoSpaceDE w:val="0"/>
        <w:autoSpaceDN w:val="0"/>
        <w:adjustRightInd w:val="0"/>
        <w:spacing w:line="360" w:lineRule="auto"/>
        <w:ind w:firstLine="567" w:firstLineChars="27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根据上述合同（招标文件）规定，申请人应向受益人提供一份金额为人民币（大写）</w:t>
      </w:r>
      <w:r>
        <w:rPr>
          <w:rFonts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rPr>
        <w:t>RMB</w:t>
      </w:r>
      <w:r>
        <w:rPr>
          <w:rFonts w:ascii="宋体" w:hAnsi="宋体" w:eastAsia="宋体" w:cs="宋体"/>
          <w:color w:val="auto"/>
          <w:kern w:val="0"/>
          <w:szCs w:val="21"/>
          <w:highlight w:val="none"/>
          <w:u w:val="single"/>
        </w:rPr>
        <w:t>元）</w:t>
      </w:r>
      <w:r>
        <w:rPr>
          <w:rFonts w:hint="eastAsia" w:ascii="宋体" w:hAnsi="宋体" w:eastAsia="宋体" w:cs="宋体"/>
          <w:color w:val="auto"/>
          <w:kern w:val="0"/>
          <w:szCs w:val="21"/>
          <w:highlight w:val="none"/>
        </w:rPr>
        <w:t>的无条件、不可撤销银行履约保函，作为申请人履行上述合同的担保。</w:t>
      </w:r>
    </w:p>
    <w:p>
      <w:pPr>
        <w:widowControl/>
        <w:autoSpaceDE w:val="0"/>
        <w:autoSpaceDN w:val="0"/>
        <w:adjustRightInd w:val="0"/>
        <w:spacing w:line="360" w:lineRule="auto"/>
        <w:ind w:firstLine="567" w:firstLineChars="27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我方</w:t>
      </w:r>
      <w:r>
        <w:rPr>
          <w:rFonts w:ascii="宋体" w:hAnsi="宋体" w:eastAsia="宋体" w:cs="宋体"/>
          <w:color w:val="auto"/>
          <w:kern w:val="0"/>
          <w:szCs w:val="21"/>
          <w:highlight w:val="none"/>
          <w:u w:val="single"/>
        </w:rPr>
        <w:t xml:space="preserve">     （银行名称）</w:t>
      </w:r>
      <w:r>
        <w:rPr>
          <w:rFonts w:hint="eastAsia" w:ascii="宋体" w:hAnsi="宋体" w:eastAsia="宋体" w:cs="宋体"/>
          <w:color w:val="auto"/>
          <w:kern w:val="0"/>
          <w:szCs w:val="21"/>
          <w:highlight w:val="none"/>
        </w:rPr>
        <w:t>，受申请人的委托，无条件和不可撤销地在受益人出具本保函原件且提出因申请人没有履行上述合同规定，而要求我方承担保证责任</w:t>
      </w:r>
      <w:r>
        <w:rPr>
          <w:rFonts w:hint="eastAsia" w:ascii="宋体" w:hAnsi="宋体" w:eastAsia="宋体" w:cs="宋体"/>
          <w:color w:val="auto"/>
          <w:kern w:val="0"/>
          <w:szCs w:val="21"/>
          <w:highlight w:val="none"/>
          <w:lang w:val="en-US" w:eastAsia="zh-CN"/>
        </w:rPr>
        <w:t>后，</w:t>
      </w:r>
      <w:r>
        <w:rPr>
          <w:rFonts w:hint="eastAsia" w:ascii="宋体" w:hAnsi="宋体" w:eastAsia="宋体" w:cs="宋体"/>
          <w:color w:val="auto"/>
          <w:kern w:val="0"/>
          <w:szCs w:val="21"/>
          <w:highlight w:val="none"/>
        </w:rPr>
        <w:t>在保函限额内向受益人支付不超过人民币（大写）_________（¥_______元）的款项。</w:t>
      </w:r>
    </w:p>
    <w:p>
      <w:pPr>
        <w:widowControl/>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在向我行提出要求前，我行将不坚持要求受益人首先向申请人提出上述款项的索赔。</w:t>
      </w:r>
    </w:p>
    <w:p>
      <w:pPr>
        <w:widowControl/>
        <w:autoSpaceDE w:val="0"/>
        <w:autoSpaceDN w:val="0"/>
        <w:adjustRightInd w:val="0"/>
        <w:spacing w:line="360" w:lineRule="auto"/>
        <w:ind w:firstLine="437"/>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我方还同意，任何受益人与申请人之间可能对合同条款的修改、规范或其他合同文件的变动补充，都不能免除我方按本保函所承担的责任。因此，有关上述变动、补充和修改无须通知或征得我方同意。</w:t>
      </w:r>
    </w:p>
    <w:p>
      <w:pPr>
        <w:widowControl/>
        <w:autoSpaceDE w:val="0"/>
        <w:autoSpaceDN w:val="0"/>
        <w:adjustRightInd w:val="0"/>
        <w:spacing w:line="360" w:lineRule="auto"/>
        <w:ind w:firstLine="437"/>
        <w:jc w:val="left"/>
        <w:rPr>
          <w:rFonts w:ascii="宋体" w:hAnsi="宋体" w:eastAsia="宋体" w:cs="宋体"/>
          <w:color w:val="auto"/>
          <w:kern w:val="0"/>
          <w:szCs w:val="21"/>
        </w:rPr>
      </w:pPr>
      <w:r>
        <w:rPr>
          <w:rFonts w:ascii="宋体" w:hAnsi="宋体" w:eastAsia="宋体" w:cs="Times New Roman"/>
          <w:color w:val="auto"/>
          <w:kern w:val="0"/>
          <w:szCs w:val="21"/>
          <w:highlight w:val="none"/>
        </w:rPr>
        <w:t>本保函</w:t>
      </w:r>
      <w:r>
        <w:rPr>
          <w:rFonts w:hint="eastAsia" w:ascii="宋体" w:hAnsi="宋体" w:eastAsia="宋体" w:cs="Times New Roman"/>
          <w:color w:val="auto"/>
          <w:kern w:val="0"/>
          <w:szCs w:val="21"/>
          <w:highlight w:val="none"/>
          <w:lang w:eastAsia="zh-CN"/>
        </w:rPr>
        <w:t>应从合同签订之日起至合同期限届满并全部货物经最终验收合格，受益人向申请人支付全部货款（除质保金）后二十八（28）日内保持有效。</w:t>
      </w:r>
    </w:p>
    <w:p>
      <w:pPr>
        <w:widowControl/>
        <w:autoSpaceDE w:val="0"/>
        <w:autoSpaceDN w:val="0"/>
        <w:adjustRightInd w:val="0"/>
        <w:spacing w:line="360" w:lineRule="auto"/>
        <w:ind w:firstLine="437"/>
        <w:jc w:val="left"/>
        <w:rPr>
          <w:rFonts w:ascii="宋体" w:hAnsi="宋体" w:eastAsia="宋体" w:cs="宋体"/>
          <w:color w:val="auto"/>
          <w:kern w:val="0"/>
          <w:szCs w:val="21"/>
        </w:rPr>
      </w:pPr>
    </w:p>
    <w:p>
      <w:pPr>
        <w:widowControl/>
        <w:autoSpaceDE w:val="0"/>
        <w:autoSpaceDN w:val="0"/>
        <w:adjustRightInd w:val="0"/>
        <w:spacing w:line="360" w:lineRule="auto"/>
        <w:ind w:firstLine="2520" w:firstLineChars="1200"/>
        <w:jc w:val="left"/>
        <w:rPr>
          <w:rFonts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担</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保</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银</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行：</w:t>
      </w:r>
      <w:r>
        <w:rPr>
          <w:rFonts w:ascii="宋体" w:hAnsi="宋体" w:eastAsia="宋体" w:cs="宋体"/>
          <w:color w:val="auto"/>
          <w:kern w:val="0"/>
          <w:szCs w:val="21"/>
          <w:highlight w:val="none"/>
          <w:u w:val="single"/>
        </w:rPr>
        <w:t xml:space="preserve">          银行全称          (盖章)   </w:t>
      </w:r>
    </w:p>
    <w:p>
      <w:pPr>
        <w:widowControl/>
        <w:autoSpaceDE w:val="0"/>
        <w:autoSpaceDN w:val="0"/>
        <w:adjustRightInd w:val="0"/>
        <w:spacing w:line="360" w:lineRule="auto"/>
        <w:ind w:firstLine="2520" w:firstLineChars="1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法定代表人或其授权的代表人：</w:t>
      </w:r>
      <w:r>
        <w:rPr>
          <w:rFonts w:ascii="宋体" w:hAnsi="宋体" w:eastAsia="宋体" w:cs="宋体"/>
          <w:color w:val="auto"/>
          <w:kern w:val="0"/>
          <w:szCs w:val="21"/>
          <w:highlight w:val="none"/>
          <w:u w:val="single"/>
        </w:rPr>
        <w:t xml:space="preserve">       (职务)         </w:t>
      </w:r>
    </w:p>
    <w:p>
      <w:pPr>
        <w:widowControl/>
        <w:autoSpaceDE w:val="0"/>
        <w:autoSpaceDN w:val="0"/>
        <w:adjustRightInd w:val="0"/>
        <w:spacing w:line="360" w:lineRule="auto"/>
        <w:ind w:firstLine="5502" w:firstLineChars="2620"/>
        <w:jc w:val="left"/>
        <w:rPr>
          <w:rFonts w:ascii="宋体" w:hAnsi="宋体" w:eastAsia="宋体" w:cs="宋体"/>
          <w:color w:val="auto"/>
          <w:kern w:val="0"/>
          <w:szCs w:val="21"/>
          <w:highlight w:val="none"/>
          <w:u w:val="single"/>
        </w:rPr>
      </w:pPr>
      <w:r>
        <w:rPr>
          <w:rFonts w:ascii="宋体" w:hAnsi="宋体" w:eastAsia="宋体" w:cs="宋体"/>
          <w:color w:val="auto"/>
          <w:kern w:val="0"/>
          <w:szCs w:val="21"/>
          <w:highlight w:val="none"/>
          <w:u w:val="single"/>
        </w:rPr>
        <w:t xml:space="preserve">       (姓名)         </w:t>
      </w:r>
    </w:p>
    <w:p>
      <w:pPr>
        <w:widowControl/>
        <w:autoSpaceDE w:val="0"/>
        <w:autoSpaceDN w:val="0"/>
        <w:adjustRightInd w:val="0"/>
        <w:spacing w:line="360" w:lineRule="auto"/>
        <w:ind w:firstLine="5502" w:firstLineChars="2620"/>
        <w:jc w:val="left"/>
        <w:rPr>
          <w:rFonts w:ascii="宋体" w:hAnsi="宋体" w:eastAsia="宋体" w:cs="宋体"/>
          <w:color w:val="auto"/>
          <w:kern w:val="0"/>
          <w:szCs w:val="21"/>
          <w:highlight w:val="none"/>
          <w:u w:val="single"/>
        </w:rPr>
      </w:pPr>
      <w:r>
        <w:rPr>
          <w:rFonts w:ascii="宋体" w:hAnsi="宋体" w:eastAsia="宋体" w:cs="宋体"/>
          <w:color w:val="auto"/>
          <w:kern w:val="0"/>
          <w:szCs w:val="21"/>
          <w:highlight w:val="none"/>
          <w:u w:val="single"/>
        </w:rPr>
        <w:t xml:space="preserve">       (签章)         </w:t>
      </w:r>
    </w:p>
    <w:p>
      <w:pPr>
        <w:autoSpaceDE w:val="0"/>
        <w:autoSpaceDN w:val="0"/>
        <w:adjustRightInd w:val="0"/>
        <w:spacing w:line="360" w:lineRule="auto"/>
        <w:ind w:left="840" w:firstLine="420" w:firstLineChars="200"/>
        <w:jc w:val="left"/>
        <w:rPr>
          <w:rFonts w:ascii="宋体" w:hAnsi="宋体" w:eastAsia="宋体" w:cs="宋体"/>
          <w:color w:val="auto"/>
          <w:kern w:val="0"/>
          <w:szCs w:val="21"/>
          <w:highlight w:val="none"/>
        </w:rPr>
      </w:pPr>
      <w:r>
        <w:rPr>
          <w:rFonts w:ascii="宋体" w:hAnsi="宋体" w:eastAsia="宋体" w:cs="宋体"/>
          <w:color w:val="auto"/>
          <w:kern w:val="0"/>
          <w:szCs w:val="21"/>
          <w:highlight w:val="none"/>
        </w:rPr>
        <w:t xml:space="preserve">                                        </w:t>
      </w:r>
      <w:r>
        <w:rPr>
          <w:rFonts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年</w:t>
      </w:r>
      <w:r>
        <w:rPr>
          <w:rFonts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月</w:t>
      </w:r>
      <w:r>
        <w:rPr>
          <w:rFonts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日</w:t>
      </w:r>
    </w:p>
    <w:p>
      <w:pPr>
        <w:widowControl/>
        <w:autoSpaceDE w:val="0"/>
        <w:autoSpaceDN w:val="0"/>
        <w:adjustRightInd w:val="0"/>
        <w:spacing w:line="360" w:lineRule="auto"/>
        <w:jc w:val="left"/>
        <w:rPr>
          <w:rFonts w:ascii="宋体" w:hAnsi="宋体" w:eastAsia="宋体" w:cs="宋体"/>
          <w:color w:val="auto"/>
          <w:kern w:val="0"/>
          <w:szCs w:val="21"/>
          <w:highlight w:val="none"/>
        </w:rPr>
      </w:pPr>
    </w:p>
    <w:p>
      <w:pPr>
        <w:widowControl/>
        <w:autoSpaceDE w:val="0"/>
        <w:autoSpaceDN w:val="0"/>
        <w:adjustRightInd w:val="0"/>
        <w:spacing w:line="360" w:lineRule="auto"/>
        <w:jc w:val="left"/>
        <w:rPr>
          <w:rFonts w:ascii="宋体" w:hAnsi="宋体" w:eastAsia="宋体" w:cs="宋体"/>
          <w:color w:val="auto"/>
          <w:kern w:val="0"/>
          <w:szCs w:val="21"/>
          <w:highlight w:val="none"/>
        </w:rPr>
      </w:pPr>
    </w:p>
    <w:p>
      <w:pPr>
        <w:autoSpaceDE w:val="0"/>
        <w:autoSpaceDN w:val="0"/>
        <w:adjustRightInd w:val="0"/>
        <w:spacing w:line="360" w:lineRule="auto"/>
        <w:ind w:right="368" w:rightChars="175"/>
        <w:jc w:val="left"/>
        <w:rPr>
          <w:rFonts w:ascii="宋体" w:hAnsi="宋体" w:eastAsia="宋体" w:cs="Times New Roman"/>
          <w:color w:val="auto"/>
          <w:kern w:val="0"/>
          <w:szCs w:val="21"/>
          <w:highlight w:val="none"/>
        </w:rPr>
        <w:sectPr>
          <w:footerReference r:id="rId5" w:type="first"/>
          <w:headerReference r:id="rId3" w:type="default"/>
          <w:footerReference r:id="rId4" w:type="default"/>
          <w:pgSz w:w="12240" w:h="15840"/>
          <w:pgMar w:top="1191" w:right="1043" w:bottom="1191" w:left="1043" w:header="720" w:footer="720" w:gutter="0"/>
          <w:cols w:space="720" w:num="1"/>
          <w:titlePg/>
          <w:docGrid w:linePitch="326" w:charSpace="0"/>
        </w:sectPr>
      </w:pPr>
    </w:p>
    <w:p>
      <w:pPr>
        <w:numPr>
          <w:ilvl w:val="0"/>
          <w:numId w:val="0"/>
        </w:numPr>
        <w:rPr>
          <w:rFonts w:hint="eastAsia" w:ascii="宋体" w:hAnsi="宋体" w:eastAsia="宋体" w:cs="Times New Roman"/>
          <w:b/>
          <w:color w:val="auto"/>
          <w:kern w:val="0"/>
          <w:sz w:val="28"/>
          <w:szCs w:val="28"/>
          <w:highlight w:val="none"/>
          <w:lang w:val="en-US" w:eastAsia="zh-CN"/>
        </w:rPr>
      </w:pPr>
      <w:r>
        <w:rPr>
          <w:rFonts w:hint="eastAsia" w:ascii="宋体" w:hAnsi="宋体" w:eastAsia="宋体" w:cs="Times New Roman"/>
          <w:b/>
          <w:color w:val="auto"/>
          <w:kern w:val="0"/>
          <w:sz w:val="28"/>
          <w:szCs w:val="28"/>
          <w:highlight w:val="none"/>
          <w:lang w:val="en-US" w:eastAsia="zh-CN" w:bidi="ar-SA"/>
        </w:rPr>
        <w:t>二、</w:t>
      </w:r>
      <w:r>
        <w:rPr>
          <w:rFonts w:hint="eastAsia" w:ascii="宋体" w:hAnsi="宋体" w:eastAsia="宋体" w:cs="Times New Roman"/>
          <w:b/>
          <w:color w:val="auto"/>
          <w:kern w:val="0"/>
          <w:sz w:val="28"/>
          <w:szCs w:val="28"/>
          <w:highlight w:val="none"/>
          <w:lang w:val="en-US" w:eastAsia="zh-CN"/>
        </w:rPr>
        <w:t>履约保证保险凭证格式</w:t>
      </w:r>
    </w:p>
    <w:p>
      <w:pPr>
        <w:autoSpaceDE w:val="0"/>
        <w:autoSpaceDN w:val="0"/>
        <w:adjustRightInd w:val="0"/>
        <w:jc w:val="center"/>
        <w:rPr>
          <w:rFonts w:hint="eastAsia" w:ascii="宋体" w:hAnsi="宋体" w:eastAsia="宋体" w:cs="Times New Roman"/>
          <w:b/>
          <w:color w:val="auto"/>
          <w:kern w:val="0"/>
          <w:sz w:val="30"/>
          <w:szCs w:val="30"/>
          <w:highlight w:val="none"/>
          <w:lang w:val="en-US" w:eastAsia="zh-CN"/>
        </w:rPr>
      </w:pPr>
    </w:p>
    <w:p>
      <w:pPr>
        <w:autoSpaceDE w:val="0"/>
        <w:autoSpaceDN w:val="0"/>
        <w:adjustRightInd w:val="0"/>
        <w:jc w:val="center"/>
        <w:rPr>
          <w:rFonts w:hint="eastAsia" w:ascii="宋体" w:hAnsi="宋体" w:eastAsia="宋体" w:cs="Times New Roman"/>
          <w:b/>
          <w:color w:val="auto"/>
          <w:kern w:val="0"/>
          <w:sz w:val="30"/>
          <w:szCs w:val="30"/>
          <w:highlight w:val="none"/>
          <w:lang w:val="en-US" w:eastAsia="zh-CN"/>
        </w:rPr>
      </w:pPr>
      <w:r>
        <w:rPr>
          <w:rFonts w:hint="eastAsia" w:ascii="宋体" w:hAnsi="宋体" w:eastAsia="宋体" w:cs="Times New Roman"/>
          <w:b/>
          <w:color w:val="auto"/>
          <w:kern w:val="0"/>
          <w:sz w:val="30"/>
          <w:szCs w:val="30"/>
          <w:highlight w:val="none"/>
          <w:lang w:val="en-US" w:eastAsia="zh-CN"/>
        </w:rPr>
        <w:t>履约保证保险凭证</w:t>
      </w:r>
    </w:p>
    <w:p>
      <w:pPr>
        <w:autoSpaceDE w:val="0"/>
        <w:autoSpaceDN w:val="0"/>
        <w:adjustRightInd w:val="0"/>
        <w:spacing w:line="360" w:lineRule="auto"/>
        <w:ind w:firstLine="437"/>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 xml:space="preserve">                                      </w:t>
      </w:r>
    </w:p>
    <w:p>
      <w:pPr>
        <w:autoSpaceDE w:val="0"/>
        <w:autoSpaceDN w:val="0"/>
        <w:adjustRightInd w:val="0"/>
        <w:spacing w:line="360" w:lineRule="auto"/>
        <w:ind w:firstLine="437"/>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 xml:space="preserve">                               编号：</w:t>
      </w:r>
    </w:p>
    <w:p>
      <w:pPr>
        <w:autoSpaceDE w:val="0"/>
        <w:autoSpaceDN w:val="0"/>
        <w:adjustRightInd w:val="0"/>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致：</w:t>
      </w:r>
      <w:r>
        <w:rPr>
          <w:rFonts w:hint="eastAsia" w:ascii="宋体" w:hAnsi="宋体" w:eastAsia="宋体" w:cs="宋体"/>
          <w:b/>
          <w:color w:val="auto"/>
          <w:kern w:val="0"/>
          <w:szCs w:val="21"/>
          <w:highlight w:val="none"/>
          <w:u w:val="single"/>
        </w:rPr>
        <w:t xml:space="preserve">                    </w:t>
      </w:r>
      <w:r>
        <w:rPr>
          <w:rFonts w:hint="eastAsia" w:ascii="宋体" w:hAnsi="宋体" w:eastAsia="宋体" w:cs="宋体"/>
          <w:color w:val="auto"/>
          <w:kern w:val="0"/>
          <w:szCs w:val="21"/>
          <w:highlight w:val="none"/>
          <w:lang w:val="en-US" w:eastAsia="zh-CN"/>
        </w:rPr>
        <w:t xml:space="preserve">（下称“受益人”）： </w:t>
      </w:r>
    </w:p>
    <w:p>
      <w:pPr>
        <w:autoSpaceDE w:val="0"/>
        <w:autoSpaceDN w:val="0"/>
        <w:adjustRightInd w:val="0"/>
        <w:spacing w:line="360" w:lineRule="auto"/>
        <w:ind w:firstLine="437"/>
        <w:jc w:val="left"/>
        <w:rPr>
          <w:rFonts w:hint="eastAsia" w:ascii="宋体" w:hAnsi="宋体" w:eastAsia="宋体" w:cs="宋体"/>
          <w:color w:val="auto"/>
          <w:kern w:val="0"/>
          <w:szCs w:val="21"/>
          <w:highlight w:val="none"/>
          <w:lang w:val="en-US" w:eastAsia="zh-CN"/>
        </w:rPr>
      </w:pPr>
    </w:p>
    <w:p>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鉴于</w:t>
      </w:r>
      <w:r>
        <w:rPr>
          <w:rFonts w:hint="eastAsia" w:ascii="宋体" w:hAnsi="宋体" w:eastAsia="宋体" w:cs="宋体"/>
          <w:b/>
          <w:color w:val="auto"/>
          <w:kern w:val="0"/>
          <w:szCs w:val="21"/>
          <w:highlight w:val="none"/>
          <w:u w:val="single"/>
        </w:rPr>
        <w:t xml:space="preserve">                    </w:t>
      </w:r>
      <w:r>
        <w:rPr>
          <w:rFonts w:hint="eastAsia" w:ascii="宋体" w:hAnsi="宋体" w:eastAsia="宋体" w:cs="宋体"/>
          <w:color w:val="auto"/>
          <w:kern w:val="0"/>
          <w:szCs w:val="21"/>
          <w:highlight w:val="none"/>
          <w:lang w:val="en-US" w:eastAsia="zh-CN"/>
        </w:rPr>
        <w:t>（下称“申请人”）已与贵方签订了</w:t>
      </w:r>
      <w:r>
        <w:rPr>
          <w:rFonts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u w:val="single"/>
        </w:rPr>
        <w:t xml:space="preserve"> </w:t>
      </w:r>
      <w:r>
        <w:rPr>
          <w:rFonts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u w:val="single"/>
        </w:rPr>
        <w:t>项目</w:t>
      </w:r>
      <w:r>
        <w:rPr>
          <w:rFonts w:ascii="宋体" w:hAnsi="宋体" w:eastAsia="宋体" w:cs="Times New Roman"/>
          <w:color w:val="auto"/>
          <w:kern w:val="0"/>
          <w:szCs w:val="21"/>
          <w:highlight w:val="none"/>
          <w:u w:val="single"/>
        </w:rPr>
        <w:t>（招标编号：        ）</w:t>
      </w:r>
      <w:r>
        <w:rPr>
          <w:rFonts w:hint="eastAsia" w:ascii="宋体" w:hAnsi="宋体" w:eastAsia="宋体" w:cs="Times New Roman"/>
          <w:color w:val="auto"/>
          <w:kern w:val="0"/>
          <w:szCs w:val="21"/>
          <w:highlight w:val="none"/>
        </w:rPr>
        <w:t>合同</w:t>
      </w:r>
      <w:r>
        <w:rPr>
          <w:rFonts w:hint="eastAsia" w:ascii="宋体" w:hAnsi="宋体" w:eastAsia="宋体" w:cs="宋体"/>
          <w:color w:val="auto"/>
          <w:kern w:val="0"/>
          <w:szCs w:val="21"/>
          <w:highlight w:val="none"/>
          <w:lang w:val="en-US" w:eastAsia="zh-CN"/>
        </w:rPr>
        <w:t>。我方已接受申请人的请求，并出具《履约保证保险》保险单。</w:t>
      </w:r>
      <w:r>
        <w:rPr>
          <w:rFonts w:hint="default" w:ascii="宋体" w:hAnsi="宋体" w:eastAsia="宋体" w:cs="宋体"/>
          <w:color w:val="auto"/>
          <w:kern w:val="0"/>
          <w:szCs w:val="21"/>
          <w:highlight w:val="none"/>
          <w:lang w:val="en-US" w:eastAsia="zh-CN"/>
        </w:rPr>
        <w:t xml:space="preserve"> </w:t>
      </w:r>
    </w:p>
    <w:p>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 xml:space="preserve">一、保证保险金额 </w:t>
      </w:r>
    </w:p>
    <w:p>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我方承担的履约保证保险的保险金额（最高限额）为人民币（大写）</w:t>
      </w:r>
      <w:r>
        <w:rPr>
          <w:rFonts w:hint="eastAsia" w:ascii="宋体" w:hAnsi="宋体" w:eastAsia="宋体" w:cs="宋体"/>
          <w:b/>
          <w:color w:val="auto"/>
          <w:kern w:val="0"/>
          <w:szCs w:val="21"/>
          <w:highlight w:val="none"/>
          <w:u w:val="single"/>
        </w:rPr>
        <w:t xml:space="preserve">                </w:t>
      </w:r>
      <w:r>
        <w:rPr>
          <w:rFonts w:hint="eastAsia" w:ascii="宋体" w:hAnsi="宋体" w:eastAsia="宋体" w:cs="宋体"/>
          <w:color w:val="auto"/>
          <w:kern w:val="0"/>
          <w:szCs w:val="21"/>
          <w:highlight w:val="none"/>
          <w:lang w:val="en-US" w:eastAsia="zh-CN"/>
        </w:rPr>
        <w:t>元 （</w:t>
      </w:r>
      <w:r>
        <w:rPr>
          <w:rFonts w:hint="default" w:ascii="宋体" w:hAnsi="宋体" w:eastAsia="宋体" w:cs="宋体"/>
          <w:color w:val="auto"/>
          <w:kern w:val="0"/>
          <w:szCs w:val="21"/>
          <w:highlight w:val="none"/>
          <w:lang w:val="en-US" w:eastAsia="zh-CN"/>
        </w:rPr>
        <w:t>¥</w:t>
      </w:r>
      <w:r>
        <w:rPr>
          <w:rFonts w:hint="eastAsia" w:ascii="宋体" w:hAnsi="宋体" w:eastAsia="宋体" w:cs="宋体"/>
          <w:b/>
          <w:color w:val="auto"/>
          <w:kern w:val="0"/>
          <w:szCs w:val="21"/>
          <w:highlight w:val="none"/>
          <w:u w:val="single"/>
        </w:rPr>
        <w:t xml:space="preserve">               </w:t>
      </w:r>
      <w:r>
        <w:rPr>
          <w:rFonts w:hint="default"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lang w:val="en-US" w:eastAsia="zh-CN"/>
        </w:rPr>
        <w:t xml:space="preserve">）。 </w:t>
      </w:r>
    </w:p>
    <w:p>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 xml:space="preserve">二、保证保险的责任范围 </w:t>
      </w:r>
    </w:p>
    <w:p>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在保险期间内，申请人因自身原因未按照与贵方签订的</w:t>
      </w:r>
      <w:r>
        <w:rPr>
          <w:rFonts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u w:val="single"/>
        </w:rPr>
        <w:t xml:space="preserve"> </w:t>
      </w:r>
      <w:r>
        <w:rPr>
          <w:rFonts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u w:val="single"/>
        </w:rPr>
        <w:t>项目</w:t>
      </w:r>
      <w:r>
        <w:rPr>
          <w:rFonts w:ascii="宋体" w:hAnsi="宋体" w:eastAsia="宋体" w:cs="Times New Roman"/>
          <w:color w:val="auto"/>
          <w:kern w:val="0"/>
          <w:szCs w:val="21"/>
          <w:highlight w:val="none"/>
          <w:u w:val="single"/>
        </w:rPr>
        <w:t>（招标编号：        ）</w:t>
      </w:r>
      <w:r>
        <w:rPr>
          <w:rFonts w:hint="eastAsia" w:ascii="宋体" w:hAnsi="宋体" w:eastAsia="宋体" w:cs="Times New Roman"/>
          <w:color w:val="auto"/>
          <w:kern w:val="0"/>
          <w:szCs w:val="21"/>
          <w:highlight w:val="none"/>
        </w:rPr>
        <w:t>合同</w:t>
      </w:r>
      <w:r>
        <w:rPr>
          <w:rFonts w:hint="eastAsia" w:ascii="宋体" w:hAnsi="宋体" w:eastAsia="宋体" w:cs="宋体"/>
          <w:color w:val="auto"/>
          <w:kern w:val="0"/>
          <w:szCs w:val="21"/>
          <w:highlight w:val="none"/>
          <w:lang w:val="en-US" w:eastAsia="zh-CN"/>
        </w:rPr>
        <w:t xml:space="preserve">履行相关义务，给贵方造成损失的，贵方可向我方提出索赔，我方按照保险合同的约定承担损失赔偿责任。 </w:t>
      </w:r>
    </w:p>
    <w:p>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 xml:space="preserve">三、代偿的安排 </w:t>
      </w:r>
    </w:p>
    <w:p>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贵方要求我方承担保证保险责任的，我方无条件和不可撤销地在贵方出具本履约保证保险原件且提出因申请人没有履行上述合同规定，而要求我方承担保证责任后，在保险限额内向贵方支付不超过人民币（大写）_________（¥_______元）的款项。</w:t>
      </w:r>
    </w:p>
    <w:p>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 xml:space="preserve">四、生效时间 </w:t>
      </w:r>
    </w:p>
    <w:p>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 xml:space="preserve">本保险凭证自我方法定代表人（或其授权代理人）签字并加盖保险承保章之日起生效。 </w:t>
      </w:r>
    </w:p>
    <w:p>
      <w:pPr>
        <w:numPr>
          <w:ilvl w:val="0"/>
          <w:numId w:val="0"/>
        </w:numPr>
        <w:autoSpaceDE w:val="0"/>
        <w:autoSpaceDN w:val="0"/>
        <w:adjustRightInd w:val="0"/>
        <w:spacing w:line="360" w:lineRule="auto"/>
        <w:ind w:firstLine="437" w:firstLineChars="0"/>
        <w:jc w:val="left"/>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 w:val="21"/>
          <w:szCs w:val="21"/>
          <w:highlight w:val="none"/>
          <w:lang w:val="en-US" w:eastAsia="zh-CN" w:bidi="ar-SA"/>
        </w:rPr>
        <w:t>五、</w:t>
      </w:r>
      <w:r>
        <w:rPr>
          <w:rFonts w:hint="eastAsia" w:ascii="宋体" w:hAnsi="宋体" w:eastAsia="宋体" w:cs="宋体"/>
          <w:color w:val="auto"/>
          <w:kern w:val="0"/>
          <w:szCs w:val="21"/>
          <w:highlight w:val="none"/>
          <w:lang w:val="en-US" w:eastAsia="zh-CN"/>
        </w:rPr>
        <w:t>其他</w:t>
      </w:r>
    </w:p>
    <w:p>
      <w:pPr>
        <w:autoSpaceDE w:val="0"/>
        <w:autoSpaceDN w:val="0"/>
        <w:adjustRightInd w:val="0"/>
        <w:spacing w:line="360" w:lineRule="auto"/>
        <w:ind w:firstLine="437"/>
        <w:jc w:val="left"/>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本</w:t>
      </w:r>
      <w:r>
        <w:rPr>
          <w:rFonts w:hint="eastAsia" w:ascii="宋体" w:hAnsi="宋体" w:eastAsia="宋体" w:cs="宋体"/>
          <w:color w:val="auto"/>
          <w:kern w:val="0"/>
          <w:szCs w:val="21"/>
          <w:highlight w:val="none"/>
          <w:lang w:val="en-US" w:eastAsia="zh-CN"/>
        </w:rPr>
        <w:t>履约保证保险</w:t>
      </w:r>
      <w:r>
        <w:rPr>
          <w:rFonts w:hint="eastAsia" w:ascii="宋体" w:hAnsi="宋体" w:eastAsia="宋体" w:cs="Times New Roman"/>
          <w:color w:val="auto"/>
          <w:kern w:val="0"/>
          <w:szCs w:val="21"/>
          <w:highlight w:val="none"/>
          <w:lang w:eastAsia="zh-CN"/>
        </w:rPr>
        <w:t>应从合同签订之日起至合同期限届满并全部货物经最终验收合格，受益人向申请人支付全部货款（除质保金）后二十八（28）日内保持有效</w:t>
      </w:r>
      <w:r>
        <w:rPr>
          <w:rFonts w:hint="eastAsia" w:ascii="宋体" w:hAnsi="宋体" w:eastAsia="宋体" w:cs="Times New Roman"/>
          <w:color w:val="auto"/>
          <w:kern w:val="0"/>
          <w:szCs w:val="21"/>
          <w:highlight w:val="none"/>
        </w:rPr>
        <w:t>。</w:t>
      </w:r>
    </w:p>
    <w:p>
      <w:pPr>
        <w:pStyle w:val="6"/>
        <w:numPr>
          <w:ilvl w:val="0"/>
          <w:numId w:val="0"/>
        </w:numPr>
        <w:rPr>
          <w:rFonts w:hint="default"/>
          <w:color w:val="auto"/>
          <w:highlight w:val="none"/>
          <w:lang w:val="en-US" w:eastAsia="zh-CN"/>
        </w:rPr>
      </w:pPr>
    </w:p>
    <w:p>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附：《</w:t>
      </w:r>
      <w:r>
        <w:rPr>
          <w:rFonts w:hint="default" w:ascii="宋体" w:hAnsi="宋体" w:eastAsia="宋体" w:cs="宋体"/>
          <w:color w:val="auto"/>
          <w:kern w:val="0"/>
          <w:szCs w:val="21"/>
          <w:highlight w:val="none"/>
          <w:lang w:val="en-US" w:eastAsia="zh-CN"/>
        </w:rPr>
        <w:t xml:space="preserve">XXX </w:t>
      </w:r>
      <w:r>
        <w:rPr>
          <w:rFonts w:hint="eastAsia" w:ascii="宋体" w:hAnsi="宋体" w:eastAsia="宋体" w:cs="宋体"/>
          <w:color w:val="auto"/>
          <w:kern w:val="0"/>
          <w:szCs w:val="21"/>
          <w:highlight w:val="none"/>
          <w:lang w:val="en-US" w:eastAsia="zh-CN"/>
        </w:rPr>
        <w:t>保险有限公司履约保证保险（</w:t>
      </w:r>
      <w:r>
        <w:rPr>
          <w:rFonts w:hint="default" w:ascii="宋体" w:hAnsi="宋体" w:eastAsia="宋体" w:cs="宋体"/>
          <w:color w:val="auto"/>
          <w:kern w:val="0"/>
          <w:szCs w:val="21"/>
          <w:highlight w:val="none"/>
          <w:lang w:val="en-US" w:eastAsia="zh-CN"/>
        </w:rPr>
        <w:t xml:space="preserve">X </w:t>
      </w:r>
      <w:r>
        <w:rPr>
          <w:rFonts w:hint="eastAsia" w:ascii="宋体" w:hAnsi="宋体" w:eastAsia="宋体" w:cs="宋体"/>
          <w:color w:val="auto"/>
          <w:kern w:val="0"/>
          <w:szCs w:val="21"/>
          <w:highlight w:val="none"/>
          <w:lang w:val="en-US" w:eastAsia="zh-CN"/>
        </w:rPr>
        <w:t xml:space="preserve">款）条款》及保单 </w:t>
      </w:r>
    </w:p>
    <w:p>
      <w:pPr>
        <w:autoSpaceDE w:val="0"/>
        <w:autoSpaceDN w:val="0"/>
        <w:adjustRightInd w:val="0"/>
        <w:spacing w:line="360" w:lineRule="auto"/>
        <w:ind w:firstLine="437"/>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 xml:space="preserve">                                            </w:t>
      </w:r>
    </w:p>
    <w:p>
      <w:pPr>
        <w:autoSpaceDE w:val="0"/>
        <w:autoSpaceDN w:val="0"/>
        <w:adjustRightInd w:val="0"/>
        <w:spacing w:line="360" w:lineRule="auto"/>
        <w:ind w:firstLine="437"/>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 xml:space="preserve">                                             保险人：（盖章）</w:t>
      </w:r>
    </w:p>
    <w:p>
      <w:pPr>
        <w:autoSpaceDE w:val="0"/>
        <w:autoSpaceDN w:val="0"/>
        <w:adjustRightInd w:val="0"/>
        <w:spacing w:line="360" w:lineRule="auto"/>
        <w:ind w:firstLine="437"/>
        <w:jc w:val="righ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法定代表人或授权代理人：</w:t>
      </w:r>
      <w:r>
        <w:rPr>
          <w:rFonts w:hint="default" w:ascii="宋体" w:hAnsi="宋体" w:eastAsia="宋体" w:cs="宋体"/>
          <w:color w:val="auto"/>
          <w:kern w:val="0"/>
          <w:szCs w:val="21"/>
          <w:highlight w:val="none"/>
          <w:lang w:val="en-US" w:eastAsia="zh-CN"/>
        </w:rPr>
        <w:t xml:space="preserve">________ </w:t>
      </w:r>
    </w:p>
    <w:p>
      <w:pPr>
        <w:jc w:val="right"/>
        <w:rPr>
          <w:rFonts w:hint="eastAsia" w:ascii="宋体" w:hAnsi="宋体" w:eastAsia="宋体" w:cs="Times New Roman"/>
          <w:b/>
          <w:color w:val="auto"/>
          <w:kern w:val="0"/>
          <w:sz w:val="28"/>
          <w:szCs w:val="28"/>
          <w:highlight w:val="none"/>
        </w:rPr>
      </w:pPr>
      <w:r>
        <w:rPr>
          <w:rFonts w:hint="eastAsia" w:ascii="宋体" w:hAnsi="宋体" w:eastAsia="宋体" w:cs="宋体"/>
          <w:color w:val="auto"/>
          <w:kern w:val="0"/>
          <w:szCs w:val="21"/>
          <w:highlight w:val="none"/>
          <w:lang w:val="en-US" w:eastAsia="zh-CN"/>
        </w:rPr>
        <w:t>年</w:t>
      </w:r>
      <w:r>
        <w:rPr>
          <w:rFonts w:hint="default"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lang w:val="en-US" w:eastAsia="zh-CN"/>
        </w:rPr>
        <w:t>月</w:t>
      </w:r>
      <w:r>
        <w:rPr>
          <w:rFonts w:hint="default"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lang w:val="en-US" w:eastAsia="zh-CN"/>
        </w:rPr>
        <w:t>日</w:t>
      </w:r>
      <w:r>
        <w:rPr>
          <w:rFonts w:hint="eastAsia" w:ascii="宋体" w:hAnsi="宋体" w:eastAsia="宋体" w:cs="Times New Roman"/>
          <w:b/>
          <w:color w:val="auto"/>
          <w:kern w:val="0"/>
          <w:sz w:val="28"/>
          <w:szCs w:val="28"/>
          <w:highlight w:val="none"/>
        </w:rPr>
        <w:br w:type="page"/>
      </w:r>
    </w:p>
    <w:p>
      <w:pPr>
        <w:autoSpaceDE w:val="0"/>
        <w:autoSpaceDN w:val="0"/>
        <w:adjustRightInd w:val="0"/>
        <w:spacing w:after="120" w:afterLines="50" w:line="360" w:lineRule="auto"/>
        <w:jc w:val="left"/>
        <w:rPr>
          <w:rFonts w:ascii="宋体" w:hAnsi="宋体" w:eastAsia="宋体" w:cs="Times New Roman"/>
          <w:b/>
          <w:color w:val="auto"/>
          <w:kern w:val="0"/>
          <w:sz w:val="28"/>
          <w:szCs w:val="28"/>
          <w:highlight w:val="none"/>
        </w:rPr>
      </w:pPr>
      <w:r>
        <w:rPr>
          <w:rFonts w:hint="eastAsia" w:ascii="宋体" w:hAnsi="宋体" w:eastAsia="宋体" w:cs="Times New Roman"/>
          <w:b/>
          <w:color w:val="auto"/>
          <w:kern w:val="0"/>
          <w:sz w:val="28"/>
          <w:szCs w:val="28"/>
          <w:highlight w:val="none"/>
          <w:lang w:val="en-US" w:eastAsia="zh-CN"/>
        </w:rPr>
        <w:t>三</w:t>
      </w:r>
      <w:r>
        <w:rPr>
          <w:rFonts w:hint="eastAsia" w:ascii="宋体" w:hAnsi="宋体" w:eastAsia="宋体" w:cs="Times New Roman"/>
          <w:b/>
          <w:color w:val="auto"/>
          <w:kern w:val="0"/>
          <w:sz w:val="28"/>
          <w:szCs w:val="28"/>
          <w:highlight w:val="none"/>
        </w:rPr>
        <w:t>、担保公司履约担保书格式</w:t>
      </w:r>
    </w:p>
    <w:p>
      <w:pPr>
        <w:autoSpaceDE w:val="0"/>
        <w:autoSpaceDN w:val="0"/>
        <w:adjustRightInd w:val="0"/>
        <w:jc w:val="center"/>
        <w:rPr>
          <w:rFonts w:ascii="宋体" w:hAnsi="宋体" w:eastAsia="宋体" w:cs="Times New Roman"/>
          <w:b/>
          <w:color w:val="auto"/>
          <w:kern w:val="0"/>
          <w:sz w:val="30"/>
          <w:szCs w:val="30"/>
          <w:highlight w:val="none"/>
        </w:rPr>
      </w:pPr>
      <w:r>
        <w:rPr>
          <w:rFonts w:hint="eastAsia" w:ascii="宋体" w:hAnsi="宋体" w:eastAsia="宋体" w:cs="Times New Roman"/>
          <w:b/>
          <w:color w:val="auto"/>
          <w:kern w:val="0"/>
          <w:sz w:val="30"/>
          <w:szCs w:val="30"/>
          <w:highlight w:val="none"/>
        </w:rPr>
        <w:t>担保公司履约担保书</w:t>
      </w:r>
    </w:p>
    <w:p>
      <w:pPr>
        <w:widowControl/>
        <w:autoSpaceDE w:val="0"/>
        <w:autoSpaceDN w:val="0"/>
        <w:adjustRightInd w:val="0"/>
        <w:spacing w:before="100" w:beforeAutospacing="1" w:after="100" w:afterAutospacing="1" w:line="360" w:lineRule="auto"/>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致：</w:t>
      </w:r>
      <w:r>
        <w:rPr>
          <w:rFonts w:hint="eastAsia" w:ascii="宋体" w:hAnsi="宋体" w:eastAsia="宋体" w:cs="宋体"/>
          <w:b/>
          <w:color w:val="auto"/>
          <w:kern w:val="0"/>
          <w:szCs w:val="21"/>
          <w:highlight w:val="none"/>
          <w:u w:val="single"/>
        </w:rPr>
        <w:t xml:space="preserve">                    </w:t>
      </w:r>
      <w:r>
        <w:rPr>
          <w:rFonts w:hint="eastAsia" w:ascii="宋体" w:hAnsi="宋体" w:eastAsia="宋体" w:cs="宋体"/>
          <w:color w:val="auto"/>
          <w:kern w:val="0"/>
          <w:szCs w:val="21"/>
          <w:highlight w:val="none"/>
        </w:rPr>
        <w:t>（下称“受益人”）</w:t>
      </w:r>
    </w:p>
    <w:p>
      <w:pPr>
        <w:autoSpaceDE w:val="0"/>
        <w:autoSpaceDN w:val="0"/>
        <w:adjustRightInd w:val="0"/>
        <w:spacing w:line="360" w:lineRule="auto"/>
        <w:ind w:firstLine="437"/>
        <w:jc w:val="left"/>
        <w:rPr>
          <w:rFonts w:ascii="宋体" w:hAnsi="宋体" w:eastAsia="宋体" w:cs="Times New Roman"/>
          <w:color w:val="auto"/>
          <w:kern w:val="0"/>
          <w:szCs w:val="21"/>
          <w:highlight w:val="none"/>
        </w:rPr>
      </w:pPr>
      <w:r>
        <w:rPr>
          <w:rFonts w:hint="eastAsia" w:ascii="宋体" w:hAnsi="宋体" w:eastAsia="宋体" w:cs="宋体"/>
          <w:color w:val="auto"/>
          <w:kern w:val="0"/>
          <w:szCs w:val="21"/>
        </w:rPr>
        <w:t>鉴于</w:t>
      </w:r>
      <w:r>
        <w:rPr>
          <w:rFonts w:hint="eastAsia" w:ascii="宋体" w:hAnsi="宋体" w:eastAsia="宋体" w:cs="宋体"/>
          <w:color w:val="auto"/>
          <w:kern w:val="0"/>
          <w:szCs w:val="21"/>
          <w:u w:val="single"/>
        </w:rPr>
        <w:t xml:space="preserve">  （申请人的名称与地址）  </w:t>
      </w:r>
      <w:r>
        <w:rPr>
          <w:rFonts w:hint="eastAsia" w:ascii="宋体" w:hAnsi="宋体" w:eastAsia="宋体" w:cs="宋体"/>
          <w:color w:val="auto"/>
          <w:kern w:val="0"/>
          <w:szCs w:val="21"/>
        </w:rPr>
        <w:t>（下称“申请人”），已保证按拟签订的</w:t>
      </w:r>
      <w:r>
        <w:rPr>
          <w:rFonts w:hint="eastAsia" w:ascii="宋体" w:hAnsi="宋体" w:eastAsia="宋体" w:cs="宋体"/>
          <w:color w:val="auto"/>
          <w:kern w:val="0"/>
          <w:szCs w:val="21"/>
          <w:u w:val="single"/>
        </w:rPr>
        <w:t xml:space="preserve">          项目（招标编号：        ）</w:t>
      </w:r>
      <w:r>
        <w:rPr>
          <w:rFonts w:hint="eastAsia" w:ascii="宋体" w:hAnsi="宋体" w:eastAsia="宋体" w:cs="宋体"/>
          <w:color w:val="auto"/>
          <w:kern w:val="0"/>
          <w:szCs w:val="21"/>
        </w:rPr>
        <w:t>合同（招标文件）中规定的义务履行合同</w:t>
      </w:r>
      <w:r>
        <w:rPr>
          <w:rFonts w:ascii="宋体" w:hAnsi="宋体" w:eastAsia="宋体" w:cs="Times New Roman"/>
          <w:color w:val="auto"/>
          <w:kern w:val="0"/>
          <w:szCs w:val="21"/>
          <w:highlight w:val="none"/>
        </w:rPr>
        <w:t>。</w:t>
      </w:r>
    </w:p>
    <w:p>
      <w:pPr>
        <w:widowControl/>
        <w:autoSpaceDE w:val="0"/>
        <w:autoSpaceDN w:val="0"/>
        <w:adjustRightInd w:val="0"/>
        <w:spacing w:line="360" w:lineRule="auto"/>
        <w:ind w:firstLine="567" w:firstLineChars="270"/>
        <w:jc w:val="left"/>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根据上述合同（招标文件）规定，</w:t>
      </w:r>
      <w:r>
        <w:rPr>
          <w:rFonts w:hint="eastAsia" w:ascii="宋体" w:hAnsi="宋体" w:eastAsia="宋体" w:cs="Times New Roman"/>
          <w:color w:val="auto"/>
          <w:kern w:val="0"/>
          <w:szCs w:val="21"/>
          <w:highlight w:val="none"/>
        </w:rPr>
        <w:t>申请人</w:t>
      </w:r>
      <w:r>
        <w:rPr>
          <w:rFonts w:ascii="宋体" w:hAnsi="宋体" w:eastAsia="宋体" w:cs="Times New Roman"/>
          <w:color w:val="auto"/>
          <w:kern w:val="0"/>
          <w:szCs w:val="21"/>
          <w:highlight w:val="none"/>
        </w:rPr>
        <w:t>应向受益人提供一份金额为人民币</w:t>
      </w:r>
      <w:r>
        <w:rPr>
          <w:rFonts w:hint="eastAsia" w:ascii="宋体" w:hAnsi="宋体" w:eastAsia="宋体" w:cs="宋体"/>
          <w:color w:val="auto"/>
          <w:kern w:val="0"/>
          <w:szCs w:val="21"/>
          <w:highlight w:val="none"/>
        </w:rPr>
        <w:t>（大写）</w:t>
      </w:r>
      <w:r>
        <w:rPr>
          <w:rFonts w:ascii="宋体" w:hAnsi="宋体" w:eastAsia="宋体" w:cs="Times New Roman"/>
          <w:color w:val="auto"/>
          <w:kern w:val="0"/>
          <w:szCs w:val="21"/>
          <w:highlight w:val="none"/>
          <w:u w:val="single"/>
        </w:rPr>
        <w:t xml:space="preserve">     （RMB元）</w:t>
      </w:r>
      <w:r>
        <w:rPr>
          <w:rFonts w:ascii="宋体" w:hAnsi="宋体" w:eastAsia="宋体" w:cs="Times New Roman"/>
          <w:color w:val="auto"/>
          <w:kern w:val="0"/>
          <w:szCs w:val="21"/>
          <w:highlight w:val="none"/>
        </w:rPr>
        <w:t>的</w:t>
      </w:r>
      <w:r>
        <w:rPr>
          <w:rFonts w:hint="eastAsia" w:ascii="宋体" w:hAnsi="宋体" w:eastAsia="宋体" w:cs="Times New Roman"/>
          <w:color w:val="auto"/>
          <w:kern w:val="0"/>
          <w:szCs w:val="21"/>
          <w:highlight w:val="none"/>
        </w:rPr>
        <w:t>无条件、</w:t>
      </w:r>
      <w:r>
        <w:rPr>
          <w:rFonts w:ascii="宋体" w:hAnsi="宋体" w:eastAsia="宋体" w:cs="Times New Roman"/>
          <w:bCs/>
          <w:color w:val="auto"/>
          <w:kern w:val="0"/>
          <w:szCs w:val="21"/>
          <w:highlight w:val="none"/>
        </w:rPr>
        <w:t>不可撤销</w:t>
      </w:r>
      <w:r>
        <w:rPr>
          <w:rFonts w:ascii="宋体" w:hAnsi="宋体" w:eastAsia="宋体" w:cs="Times New Roman"/>
          <w:color w:val="auto"/>
          <w:kern w:val="0"/>
          <w:szCs w:val="21"/>
          <w:highlight w:val="none"/>
        </w:rPr>
        <w:t>履约</w:t>
      </w:r>
      <w:r>
        <w:rPr>
          <w:rFonts w:hint="eastAsia" w:ascii="宋体" w:hAnsi="宋体" w:eastAsia="宋体" w:cs="Times New Roman"/>
          <w:color w:val="auto"/>
          <w:kern w:val="0"/>
          <w:szCs w:val="21"/>
          <w:highlight w:val="none"/>
        </w:rPr>
        <w:t>担保</w:t>
      </w:r>
      <w:r>
        <w:rPr>
          <w:rFonts w:ascii="宋体" w:hAnsi="宋体" w:eastAsia="宋体" w:cs="Times New Roman"/>
          <w:color w:val="auto"/>
          <w:kern w:val="0"/>
          <w:szCs w:val="21"/>
          <w:highlight w:val="none"/>
        </w:rPr>
        <w:t>，作为</w:t>
      </w:r>
      <w:r>
        <w:rPr>
          <w:rFonts w:hint="eastAsia" w:ascii="宋体" w:hAnsi="宋体" w:eastAsia="宋体" w:cs="Times New Roman"/>
          <w:color w:val="auto"/>
          <w:kern w:val="0"/>
          <w:szCs w:val="21"/>
          <w:highlight w:val="none"/>
        </w:rPr>
        <w:t>申请人</w:t>
      </w:r>
      <w:r>
        <w:rPr>
          <w:rFonts w:ascii="宋体" w:hAnsi="宋体" w:eastAsia="宋体" w:cs="Times New Roman"/>
          <w:color w:val="auto"/>
          <w:kern w:val="0"/>
          <w:szCs w:val="21"/>
          <w:highlight w:val="none"/>
        </w:rPr>
        <w:t>履行上述合同的担保</w:t>
      </w:r>
      <w:r>
        <w:rPr>
          <w:rFonts w:ascii="宋体" w:hAnsi="宋体" w:eastAsia="宋体" w:cs="宋体"/>
          <w:color w:val="auto"/>
          <w:kern w:val="0"/>
          <w:szCs w:val="21"/>
          <w:highlight w:val="none"/>
        </w:rPr>
        <w:t>，</w:t>
      </w:r>
      <w:r>
        <w:rPr>
          <w:rFonts w:hint="eastAsia" w:ascii="宋体" w:hAnsi="宋体" w:eastAsia="宋体" w:cs="宋体"/>
          <w:color w:val="auto"/>
          <w:kern w:val="0"/>
          <w:szCs w:val="21"/>
          <w:highlight w:val="none"/>
          <w:lang w:eastAsia="zh-Hans"/>
        </w:rPr>
        <w:t>我方</w:t>
      </w:r>
      <w:r>
        <w:rPr>
          <w:rFonts w:ascii="宋体" w:hAnsi="宋体" w:eastAsia="宋体" w:cs="宋体"/>
          <w:color w:val="auto"/>
          <w:kern w:val="0"/>
          <w:szCs w:val="21"/>
          <w:highlight w:val="none"/>
          <w:u w:val="single"/>
        </w:rPr>
        <w:t xml:space="preserve">  </w:t>
      </w:r>
      <w:r>
        <w:rPr>
          <w:rFonts w:ascii="宋体" w:hAnsi="宋体" w:eastAsia="宋体" w:cs="Times New Roman"/>
          <w:color w:val="auto"/>
          <w:kern w:val="0"/>
          <w:szCs w:val="21"/>
          <w:highlight w:val="none"/>
          <w:u w:val="single"/>
        </w:rPr>
        <w:t>（</w:t>
      </w:r>
      <w:r>
        <w:rPr>
          <w:rFonts w:hint="eastAsia" w:ascii="宋体" w:hAnsi="宋体" w:eastAsia="宋体" w:cs="Times New Roman"/>
          <w:color w:val="auto"/>
          <w:kern w:val="0"/>
          <w:szCs w:val="21"/>
          <w:highlight w:val="none"/>
          <w:u w:val="single"/>
        </w:rPr>
        <w:t>担保公司</w:t>
      </w:r>
      <w:r>
        <w:rPr>
          <w:rFonts w:ascii="宋体" w:hAnsi="宋体" w:eastAsia="宋体" w:cs="Times New Roman"/>
          <w:color w:val="auto"/>
          <w:kern w:val="0"/>
          <w:szCs w:val="21"/>
          <w:highlight w:val="none"/>
          <w:u w:val="single"/>
        </w:rPr>
        <w:t>名称）</w:t>
      </w:r>
      <w:r>
        <w:rPr>
          <w:rFonts w:hint="eastAsia" w:ascii="宋体" w:hAnsi="宋体" w:eastAsia="宋体" w:cs="Times New Roman"/>
          <w:color w:val="auto"/>
          <w:kern w:val="0"/>
          <w:szCs w:val="21"/>
          <w:highlight w:val="none"/>
          <w:u w:val="single"/>
        </w:rPr>
        <w:t xml:space="preserve">  </w:t>
      </w:r>
      <w:r>
        <w:rPr>
          <w:rFonts w:hint="eastAsia" w:ascii="宋体" w:hAnsi="宋体" w:eastAsia="宋体" w:cs="宋体"/>
          <w:color w:val="auto"/>
          <w:kern w:val="0"/>
          <w:szCs w:val="21"/>
          <w:highlight w:val="none"/>
        </w:rPr>
        <w:t>在</w:t>
      </w:r>
      <w:r>
        <w:rPr>
          <w:rFonts w:hint="eastAsia" w:ascii="宋体" w:hAnsi="宋体" w:eastAsia="宋体" w:cs="宋体"/>
          <w:color w:val="auto"/>
          <w:kern w:val="0"/>
          <w:szCs w:val="21"/>
          <w:highlight w:val="none"/>
          <w:lang w:eastAsia="zh-Hans"/>
        </w:rPr>
        <w:t>本合同项下的保证责任为连带责任保证</w:t>
      </w:r>
      <w:r>
        <w:rPr>
          <w:rFonts w:hint="eastAsia" w:ascii="宋体" w:hAnsi="宋体" w:eastAsia="宋体" w:cs="宋体"/>
          <w:color w:val="auto"/>
          <w:kern w:val="0"/>
          <w:szCs w:val="21"/>
          <w:highlight w:val="none"/>
        </w:rPr>
        <w:t>。</w:t>
      </w:r>
    </w:p>
    <w:p>
      <w:pPr>
        <w:autoSpaceDE w:val="0"/>
        <w:autoSpaceDN w:val="0"/>
        <w:adjustRightInd w:val="0"/>
        <w:spacing w:line="360" w:lineRule="auto"/>
        <w:ind w:firstLine="437"/>
        <w:jc w:val="left"/>
        <w:rPr>
          <w:rFonts w:ascii="宋体" w:hAnsi="宋体" w:eastAsia="宋体" w:cs="宋体"/>
          <w:color w:val="auto"/>
          <w:kern w:val="0"/>
          <w:szCs w:val="21"/>
          <w:highlight w:val="none"/>
        </w:rPr>
      </w:pPr>
      <w:r>
        <w:rPr>
          <w:rFonts w:ascii="宋体" w:hAnsi="宋体" w:eastAsia="宋体" w:cs="Times New Roman"/>
          <w:color w:val="auto"/>
          <w:kern w:val="0"/>
          <w:szCs w:val="21"/>
          <w:highlight w:val="none"/>
        </w:rPr>
        <w:t>我方</w:t>
      </w:r>
      <w:r>
        <w:rPr>
          <w:rFonts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u w:val="single"/>
        </w:rPr>
        <w:t>担保公司</w:t>
      </w:r>
      <w:r>
        <w:rPr>
          <w:rFonts w:ascii="宋体" w:hAnsi="宋体" w:eastAsia="宋体" w:cs="Times New Roman"/>
          <w:color w:val="auto"/>
          <w:kern w:val="0"/>
          <w:szCs w:val="21"/>
          <w:highlight w:val="none"/>
          <w:u w:val="single"/>
        </w:rPr>
        <w:t xml:space="preserve">名称）  </w:t>
      </w:r>
      <w:r>
        <w:rPr>
          <w:rFonts w:ascii="宋体" w:hAnsi="宋体" w:eastAsia="宋体" w:cs="Times New Roman"/>
          <w:color w:val="auto"/>
          <w:kern w:val="0"/>
          <w:szCs w:val="21"/>
          <w:highlight w:val="none"/>
        </w:rPr>
        <w:t>，受</w:t>
      </w:r>
      <w:r>
        <w:rPr>
          <w:rFonts w:hint="eastAsia" w:ascii="宋体" w:hAnsi="宋体" w:eastAsia="宋体" w:cs="Times New Roman"/>
          <w:color w:val="auto"/>
          <w:kern w:val="0"/>
          <w:szCs w:val="21"/>
          <w:highlight w:val="none"/>
        </w:rPr>
        <w:t>申请人</w:t>
      </w:r>
      <w:r>
        <w:rPr>
          <w:rFonts w:ascii="宋体" w:hAnsi="宋体" w:eastAsia="宋体" w:cs="Times New Roman"/>
          <w:color w:val="auto"/>
          <w:kern w:val="0"/>
          <w:szCs w:val="21"/>
          <w:highlight w:val="none"/>
        </w:rPr>
        <w:t>的委托，</w:t>
      </w:r>
      <w:r>
        <w:rPr>
          <w:rFonts w:hint="eastAsia" w:ascii="宋体" w:hAnsi="宋体" w:eastAsia="宋体" w:cs="宋体"/>
          <w:color w:val="auto"/>
          <w:kern w:val="0"/>
          <w:szCs w:val="21"/>
          <w:highlight w:val="none"/>
        </w:rPr>
        <w:t>无条件和不可撤销地在受益人出具本担保书原件且提出因申请人没有履行上述合同规定，在担保书限额内向受益人支付不超过人民币（大写）_________（¥</w:t>
      </w:r>
      <w:r>
        <w:rPr>
          <w:rFonts w:ascii="宋体" w:hAnsi="宋体" w:eastAsia="宋体" w:cs="宋体"/>
          <w:color w:val="auto"/>
          <w:kern w:val="0"/>
          <w:szCs w:val="21"/>
          <w:highlight w:val="none"/>
        </w:rPr>
        <w:t>_______元）</w:t>
      </w:r>
      <w:r>
        <w:rPr>
          <w:rFonts w:hint="eastAsia" w:ascii="宋体" w:hAnsi="宋体" w:eastAsia="宋体" w:cs="宋体"/>
          <w:color w:val="auto"/>
          <w:kern w:val="0"/>
          <w:szCs w:val="21"/>
          <w:highlight w:val="none"/>
        </w:rPr>
        <w:t>的款项。</w:t>
      </w:r>
    </w:p>
    <w:p>
      <w:pPr>
        <w:autoSpaceDE w:val="0"/>
        <w:autoSpaceDN w:val="0"/>
        <w:adjustRightInd w:val="0"/>
        <w:spacing w:line="360" w:lineRule="auto"/>
        <w:ind w:firstLine="437"/>
        <w:jc w:val="left"/>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我方还同意，任何受益人与</w:t>
      </w:r>
      <w:r>
        <w:rPr>
          <w:rFonts w:hint="eastAsia" w:ascii="宋体" w:hAnsi="宋体" w:eastAsia="宋体" w:cs="Times New Roman"/>
          <w:color w:val="auto"/>
          <w:kern w:val="0"/>
          <w:szCs w:val="21"/>
          <w:highlight w:val="none"/>
        </w:rPr>
        <w:t>申请人</w:t>
      </w:r>
      <w:r>
        <w:rPr>
          <w:rFonts w:ascii="宋体" w:hAnsi="宋体" w:eastAsia="宋体" w:cs="Times New Roman"/>
          <w:color w:val="auto"/>
          <w:kern w:val="0"/>
          <w:szCs w:val="21"/>
          <w:highlight w:val="none"/>
        </w:rPr>
        <w:t>之间可能对合同条款的修改、规范或其他合同文件的变动补充，都不能免除我方按本</w:t>
      </w:r>
      <w:r>
        <w:rPr>
          <w:rFonts w:hint="eastAsia" w:ascii="宋体" w:hAnsi="宋体" w:eastAsia="宋体" w:cs="Times New Roman"/>
          <w:color w:val="auto"/>
          <w:kern w:val="0"/>
          <w:szCs w:val="21"/>
          <w:highlight w:val="none"/>
        </w:rPr>
        <w:t>担保</w:t>
      </w:r>
      <w:r>
        <w:rPr>
          <w:rFonts w:ascii="宋体" w:hAnsi="宋体" w:eastAsia="宋体" w:cs="Times New Roman"/>
          <w:color w:val="auto"/>
          <w:kern w:val="0"/>
          <w:szCs w:val="21"/>
          <w:highlight w:val="none"/>
        </w:rPr>
        <w:t>函所承担的责任。因此，有关上述变动、补充和修改无须通知</w:t>
      </w:r>
      <w:r>
        <w:rPr>
          <w:rFonts w:hint="eastAsia" w:ascii="宋体" w:hAnsi="宋体" w:eastAsia="宋体" w:cs="Times New Roman"/>
          <w:color w:val="auto"/>
          <w:kern w:val="0"/>
          <w:szCs w:val="21"/>
          <w:highlight w:val="none"/>
        </w:rPr>
        <w:t>或征得</w:t>
      </w:r>
      <w:r>
        <w:rPr>
          <w:rFonts w:ascii="宋体" w:hAnsi="宋体" w:eastAsia="宋体" w:cs="Times New Roman"/>
          <w:color w:val="auto"/>
          <w:kern w:val="0"/>
          <w:szCs w:val="21"/>
          <w:highlight w:val="none"/>
        </w:rPr>
        <w:t>我方</w:t>
      </w:r>
      <w:r>
        <w:rPr>
          <w:rFonts w:hint="eastAsia" w:ascii="宋体" w:hAnsi="宋体" w:eastAsia="宋体" w:cs="Times New Roman"/>
          <w:color w:val="auto"/>
          <w:kern w:val="0"/>
          <w:szCs w:val="21"/>
          <w:highlight w:val="none"/>
        </w:rPr>
        <w:t>同意</w:t>
      </w:r>
      <w:r>
        <w:rPr>
          <w:rFonts w:ascii="宋体" w:hAnsi="宋体" w:eastAsia="宋体" w:cs="Times New Roman"/>
          <w:color w:val="auto"/>
          <w:kern w:val="0"/>
          <w:szCs w:val="21"/>
          <w:highlight w:val="none"/>
        </w:rPr>
        <w:t>。</w:t>
      </w:r>
    </w:p>
    <w:p>
      <w:pPr>
        <w:autoSpaceDE w:val="0"/>
        <w:autoSpaceDN w:val="0"/>
        <w:adjustRightInd w:val="0"/>
        <w:spacing w:line="360" w:lineRule="auto"/>
        <w:ind w:firstLine="437"/>
        <w:jc w:val="left"/>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本</w:t>
      </w:r>
      <w:r>
        <w:rPr>
          <w:rFonts w:hint="eastAsia" w:ascii="宋体" w:hAnsi="宋体" w:eastAsia="宋体" w:cs="Times New Roman"/>
          <w:color w:val="auto"/>
          <w:kern w:val="0"/>
          <w:szCs w:val="21"/>
          <w:highlight w:val="none"/>
        </w:rPr>
        <w:t>担保书</w:t>
      </w:r>
      <w:r>
        <w:rPr>
          <w:rFonts w:hint="eastAsia" w:ascii="宋体" w:hAnsi="宋体" w:eastAsia="宋体" w:cs="Times New Roman"/>
          <w:color w:val="auto"/>
          <w:kern w:val="0"/>
          <w:szCs w:val="21"/>
          <w:highlight w:val="none"/>
          <w:lang w:eastAsia="zh-CN"/>
        </w:rPr>
        <w:t>应从合同签订之日起至合同期限届满并全部货物经最终验收合格，受益人向申请人支付全部货款（除质保金）后二十八（28）日内保持有效</w:t>
      </w:r>
      <w:r>
        <w:rPr>
          <w:rFonts w:hint="eastAsia" w:ascii="宋体" w:hAnsi="宋体" w:eastAsia="宋体" w:cs="Times New Roman"/>
          <w:color w:val="auto"/>
          <w:kern w:val="0"/>
          <w:szCs w:val="21"/>
          <w:highlight w:val="none"/>
        </w:rPr>
        <w:t>。</w:t>
      </w:r>
    </w:p>
    <w:p>
      <w:pPr>
        <w:autoSpaceDE w:val="0"/>
        <w:autoSpaceDN w:val="0"/>
        <w:adjustRightInd w:val="0"/>
        <w:spacing w:line="360" w:lineRule="auto"/>
        <w:jc w:val="left"/>
        <w:rPr>
          <w:rFonts w:ascii="宋体" w:hAnsi="宋体" w:eastAsia="宋体" w:cs="Times New Roman"/>
          <w:color w:val="auto"/>
          <w:kern w:val="0"/>
          <w:szCs w:val="21"/>
          <w:highlight w:val="none"/>
        </w:rPr>
      </w:pPr>
    </w:p>
    <w:p>
      <w:pPr>
        <w:autoSpaceDE w:val="0"/>
        <w:autoSpaceDN w:val="0"/>
        <w:adjustRightInd w:val="0"/>
        <w:spacing w:line="360" w:lineRule="auto"/>
        <w:ind w:firstLine="3990" w:firstLineChars="19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法定代表人或其授权的代理人：（签字或盖私章）</w:t>
      </w:r>
    </w:p>
    <w:p>
      <w:pPr>
        <w:autoSpaceDE w:val="0"/>
        <w:autoSpaceDN w:val="0"/>
        <w:adjustRightInd w:val="0"/>
        <w:spacing w:line="360" w:lineRule="auto"/>
        <w:ind w:firstLine="3990" w:firstLineChars="19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担保公司盖章：</w:t>
      </w:r>
    </w:p>
    <w:p>
      <w:pPr>
        <w:autoSpaceDE w:val="0"/>
        <w:autoSpaceDN w:val="0"/>
        <w:adjustRightInd w:val="0"/>
        <w:spacing w:line="360" w:lineRule="auto"/>
        <w:ind w:firstLine="3990" w:firstLineChars="19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联系电话：</w:t>
      </w:r>
    </w:p>
    <w:p>
      <w:pPr>
        <w:autoSpaceDE w:val="0"/>
        <w:autoSpaceDN w:val="0"/>
        <w:adjustRightInd w:val="0"/>
        <w:spacing w:line="360" w:lineRule="auto"/>
        <w:ind w:firstLine="3990" w:firstLineChars="19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地址：</w:t>
      </w:r>
    </w:p>
    <w:p>
      <w:pPr>
        <w:autoSpaceDE w:val="0"/>
        <w:autoSpaceDN w:val="0"/>
        <w:adjustRightInd w:val="0"/>
        <w:spacing w:line="360" w:lineRule="auto"/>
        <w:ind w:firstLine="3990" w:firstLineChars="19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日期：    年   月   日</w:t>
      </w:r>
    </w:p>
    <w:p>
      <w:pPr>
        <w:autoSpaceDE w:val="0"/>
        <w:autoSpaceDN w:val="0"/>
        <w:adjustRightInd w:val="0"/>
        <w:spacing w:line="360" w:lineRule="auto"/>
        <w:ind w:right="368" w:rightChars="175"/>
        <w:jc w:val="left"/>
        <w:rPr>
          <w:rFonts w:ascii="宋体" w:hAnsi="宋体" w:eastAsia="宋体" w:cs="Times New Roman"/>
          <w:color w:val="auto"/>
          <w:kern w:val="0"/>
          <w:szCs w:val="21"/>
          <w:highlight w:val="none"/>
        </w:rPr>
      </w:pPr>
    </w:p>
    <w:p>
      <w:pPr>
        <w:autoSpaceDE w:val="0"/>
        <w:autoSpaceDN w:val="0"/>
        <w:adjustRightInd w:val="0"/>
        <w:spacing w:line="360" w:lineRule="auto"/>
        <w:ind w:right="368" w:rightChars="175"/>
        <w:jc w:val="left"/>
        <w:rPr>
          <w:rFonts w:ascii="宋体" w:hAnsi="宋体" w:eastAsia="宋体" w:cs="Times New Roman"/>
          <w:color w:val="auto"/>
          <w:kern w:val="0"/>
          <w:szCs w:val="21"/>
          <w:highlight w:val="none"/>
        </w:rPr>
      </w:pPr>
    </w:p>
    <w:p>
      <w:pPr>
        <w:autoSpaceDE w:val="0"/>
        <w:autoSpaceDN w:val="0"/>
        <w:adjustRightInd w:val="0"/>
        <w:spacing w:line="360" w:lineRule="auto"/>
        <w:jc w:val="left"/>
        <w:rPr>
          <w:rFonts w:ascii="宋体" w:hAnsi="宋体" w:eastAsia="宋体" w:cs="Times New Roman"/>
          <w:color w:val="auto"/>
          <w:kern w:val="0"/>
          <w:szCs w:val="21"/>
          <w:highlight w:val="none"/>
        </w:rPr>
      </w:pPr>
    </w:p>
    <w:p>
      <w:pPr>
        <w:autoSpaceDE w:val="0"/>
        <w:autoSpaceDN w:val="0"/>
        <w:adjustRightInd w:val="0"/>
        <w:spacing w:line="360" w:lineRule="auto"/>
        <w:ind w:firstLine="5775" w:firstLineChars="2750"/>
        <w:jc w:val="left"/>
        <w:rPr>
          <w:rFonts w:ascii="宋体" w:hAnsi="宋体" w:eastAsia="宋体" w:cs="Times New Roman"/>
          <w:color w:val="auto"/>
          <w:kern w:val="0"/>
          <w:szCs w:val="21"/>
          <w:highlight w:val="none"/>
        </w:rPr>
      </w:pPr>
    </w:p>
    <w:p>
      <w:pPr>
        <w:autoSpaceDE w:val="0"/>
        <w:autoSpaceDN w:val="0"/>
        <w:adjustRightInd w:val="0"/>
        <w:spacing w:line="360" w:lineRule="auto"/>
        <w:ind w:firstLine="5775" w:firstLineChars="2750"/>
        <w:jc w:val="left"/>
        <w:rPr>
          <w:rFonts w:ascii="宋体" w:hAnsi="宋体" w:eastAsia="宋体" w:cs="Times New Roman"/>
          <w:color w:val="auto"/>
          <w:kern w:val="0"/>
          <w:szCs w:val="21"/>
          <w:highlight w:val="none"/>
        </w:rPr>
      </w:pPr>
    </w:p>
    <w:p>
      <w:pPr>
        <w:autoSpaceDE w:val="0"/>
        <w:autoSpaceDN w:val="0"/>
        <w:adjustRightInd w:val="0"/>
        <w:spacing w:line="360" w:lineRule="auto"/>
        <w:ind w:firstLine="5775" w:firstLineChars="2750"/>
        <w:jc w:val="left"/>
        <w:rPr>
          <w:rFonts w:ascii="宋体" w:hAnsi="宋体" w:eastAsia="宋体" w:cs="Times New Roman"/>
          <w:color w:val="auto"/>
          <w:kern w:val="0"/>
          <w:szCs w:val="21"/>
          <w:highlight w:val="none"/>
        </w:rPr>
      </w:pPr>
    </w:p>
    <w:p>
      <w:pPr>
        <w:autoSpaceDE w:val="0"/>
        <w:autoSpaceDN w:val="0"/>
        <w:adjustRightInd w:val="0"/>
        <w:spacing w:line="360" w:lineRule="auto"/>
        <w:ind w:firstLine="5775" w:firstLineChars="2750"/>
        <w:jc w:val="left"/>
        <w:rPr>
          <w:rFonts w:ascii="宋体" w:hAnsi="宋体" w:eastAsia="宋体" w:cs="Times New Roman"/>
          <w:color w:val="auto"/>
          <w:kern w:val="0"/>
          <w:szCs w:val="21"/>
          <w:highlight w:val="none"/>
        </w:rPr>
      </w:pPr>
    </w:p>
    <w:p>
      <w:pPr>
        <w:autoSpaceDE w:val="0"/>
        <w:autoSpaceDN w:val="0"/>
        <w:adjustRightInd w:val="0"/>
        <w:spacing w:line="360" w:lineRule="auto"/>
        <w:ind w:firstLine="5775" w:firstLineChars="2750"/>
        <w:jc w:val="left"/>
        <w:rPr>
          <w:rFonts w:ascii="宋体" w:hAnsi="宋体" w:eastAsia="宋体" w:cs="Times New Roman"/>
          <w:color w:val="auto"/>
          <w:kern w:val="0"/>
          <w:szCs w:val="21"/>
          <w:highlight w:val="none"/>
        </w:rPr>
      </w:pPr>
    </w:p>
    <w:p>
      <w:pPr>
        <w:autoSpaceDE w:val="0"/>
        <w:autoSpaceDN w:val="0"/>
        <w:adjustRightInd w:val="0"/>
        <w:spacing w:line="360" w:lineRule="auto"/>
        <w:ind w:firstLine="5775" w:firstLineChars="2750"/>
        <w:jc w:val="left"/>
        <w:rPr>
          <w:rFonts w:ascii="宋体" w:hAnsi="宋体" w:eastAsia="宋体" w:cs="Times New Roman"/>
          <w:color w:val="auto"/>
          <w:kern w:val="0"/>
          <w:szCs w:val="21"/>
          <w:highlight w:val="none"/>
        </w:rPr>
      </w:pPr>
    </w:p>
    <w:p>
      <w:pPr>
        <w:autoSpaceDE w:val="0"/>
        <w:autoSpaceDN w:val="0"/>
        <w:adjustRightInd w:val="0"/>
        <w:spacing w:line="360" w:lineRule="auto"/>
        <w:ind w:firstLine="420" w:firstLineChars="200"/>
        <w:jc w:val="left"/>
        <w:rPr>
          <w:rFonts w:ascii="宋体" w:hAnsi="宋体" w:eastAsia="宋体" w:cs="Times New Roman"/>
          <w:color w:val="auto"/>
          <w:kern w:val="0"/>
          <w:szCs w:val="21"/>
          <w:highlight w:val="none"/>
        </w:rPr>
      </w:pPr>
    </w:p>
    <w:p>
      <w:pPr>
        <w:pageBreakBefore/>
        <w:tabs>
          <w:tab w:val="left" w:pos="1080"/>
        </w:tabs>
        <w:autoSpaceDE w:val="0"/>
        <w:autoSpaceDN w:val="0"/>
        <w:adjustRightInd w:val="0"/>
        <w:spacing w:line="360" w:lineRule="auto"/>
        <w:ind w:left="357" w:leftChars="-100" w:hanging="567"/>
        <w:jc w:val="center"/>
        <w:outlineLvl w:val="0"/>
        <w:rPr>
          <w:rFonts w:ascii="宋体" w:hAnsi="宋体" w:eastAsia="宋体" w:cs="宋体"/>
          <w:b/>
          <w:bCs/>
          <w:color w:val="auto"/>
          <w:kern w:val="44"/>
          <w:sz w:val="32"/>
          <w:szCs w:val="32"/>
          <w:highlight w:val="none"/>
        </w:rPr>
      </w:pPr>
      <w:bookmarkStart w:id="334" w:name="_Toc12794"/>
      <w:bookmarkStart w:id="335" w:name="_Toc486167708"/>
      <w:bookmarkStart w:id="336" w:name="_Toc28281"/>
      <w:bookmarkStart w:id="337" w:name="_Toc142508361"/>
      <w:bookmarkStart w:id="338" w:name="_Toc450662895"/>
      <w:bookmarkStart w:id="339" w:name="_Toc32761_WPSOffice_Level1"/>
      <w:r>
        <w:rPr>
          <w:rFonts w:hint="eastAsia" w:ascii="宋体" w:hAnsi="宋体" w:eastAsia="宋体" w:cs="宋体"/>
          <w:b/>
          <w:bCs/>
          <w:color w:val="auto"/>
          <w:kern w:val="44"/>
          <w:sz w:val="32"/>
          <w:szCs w:val="32"/>
          <w:highlight w:val="none"/>
          <w:lang w:val="zh-CN"/>
        </w:rPr>
        <w:t>第六篇 投标文件格式</w:t>
      </w:r>
      <w:bookmarkEnd w:id="334"/>
      <w:bookmarkEnd w:id="335"/>
      <w:bookmarkEnd w:id="336"/>
      <w:bookmarkEnd w:id="337"/>
      <w:bookmarkEnd w:id="338"/>
      <w:bookmarkEnd w:id="339"/>
    </w:p>
    <w:p>
      <w:pPr>
        <w:pStyle w:val="20"/>
        <w:spacing w:line="360" w:lineRule="auto"/>
        <w:jc w:val="center"/>
        <w:rPr>
          <w:rFonts w:hint="eastAsia" w:ascii="宋体" w:hAnsi="宋体" w:eastAsia="宋体" w:cs="宋体"/>
          <w:b/>
          <w:color w:val="auto"/>
          <w:kern w:val="0"/>
          <w:sz w:val="32"/>
          <w:szCs w:val="32"/>
          <w:highlight w:val="none"/>
        </w:rPr>
      </w:pPr>
      <w:bookmarkStart w:id="340" w:name="_Toc1977721"/>
      <w:bookmarkStart w:id="341" w:name="_Toc102860067"/>
      <w:bookmarkStart w:id="342" w:name="_Toc142508362"/>
      <w:bookmarkStart w:id="343" w:name="_Toc102860411"/>
      <w:bookmarkStart w:id="344" w:name="_Toc486167709"/>
      <w:bookmarkStart w:id="345" w:name="_Toc533708121"/>
      <w:bookmarkStart w:id="346" w:name="_Toc94107202"/>
      <w:bookmarkStart w:id="347" w:name="_Toc140596921"/>
      <w:bookmarkStart w:id="348" w:name="_Toc104991868"/>
      <w:bookmarkStart w:id="349" w:name="_Toc21133_WPSOffice_Level2"/>
      <w:r>
        <w:rPr>
          <w:rFonts w:hint="eastAsia" w:ascii="宋体" w:hAnsi="宋体" w:eastAsia="宋体" w:cs="宋体"/>
          <w:b/>
          <w:color w:val="auto"/>
          <w:kern w:val="0"/>
          <w:sz w:val="32"/>
          <w:szCs w:val="32"/>
          <w:highlight w:val="none"/>
        </w:rPr>
        <w:br w:type="page"/>
      </w:r>
    </w:p>
    <w:p>
      <w:pPr>
        <w:pStyle w:val="20"/>
        <w:spacing w:line="360" w:lineRule="auto"/>
        <w:jc w:val="center"/>
        <w:rPr>
          <w:rFonts w:hint="eastAsia" w:ascii="宋体" w:hAnsi="宋体" w:eastAsia="宋体" w:cs="宋体"/>
          <w:b/>
          <w:color w:val="auto"/>
          <w:kern w:val="0"/>
          <w:sz w:val="32"/>
          <w:szCs w:val="32"/>
          <w:highlight w:val="none"/>
        </w:rPr>
      </w:pPr>
    </w:p>
    <w:p>
      <w:pPr>
        <w:pStyle w:val="20"/>
        <w:spacing w:line="360" w:lineRule="auto"/>
        <w:jc w:val="center"/>
        <w:rPr>
          <w:rFonts w:hint="eastAsia" w:ascii="宋体" w:hAnsi="宋体" w:eastAsia="宋体" w:cs="宋体"/>
          <w:b/>
          <w:color w:val="auto"/>
          <w:kern w:val="0"/>
          <w:sz w:val="32"/>
          <w:szCs w:val="32"/>
          <w:highlight w:val="none"/>
        </w:rPr>
      </w:pPr>
    </w:p>
    <w:p>
      <w:pPr>
        <w:pStyle w:val="20"/>
        <w:spacing w:line="360" w:lineRule="auto"/>
        <w:jc w:val="center"/>
        <w:rPr>
          <w:rFonts w:hint="eastAsia" w:ascii="宋体" w:hAnsi="宋体" w:eastAsia="宋体" w:cs="宋体"/>
          <w:b/>
          <w:color w:val="auto"/>
          <w:kern w:val="0"/>
          <w:sz w:val="32"/>
          <w:szCs w:val="32"/>
          <w:highlight w:val="none"/>
        </w:rPr>
      </w:pPr>
    </w:p>
    <w:p>
      <w:pPr>
        <w:pStyle w:val="20"/>
        <w:spacing w:line="360" w:lineRule="auto"/>
        <w:jc w:val="center"/>
        <w:rPr>
          <w:rFonts w:hint="eastAsia" w:ascii="宋体" w:hAnsi="宋体" w:eastAsia="宋体" w:cs="宋体"/>
          <w:color w:val="auto"/>
          <w:sz w:val="84"/>
          <w:highlight w:val="none"/>
        </w:rPr>
      </w:pPr>
    </w:p>
    <w:p>
      <w:pPr>
        <w:pStyle w:val="20"/>
        <w:spacing w:line="360" w:lineRule="auto"/>
        <w:jc w:val="center"/>
        <w:rPr>
          <w:rFonts w:hint="eastAsia" w:ascii="宋体" w:hAnsi="宋体" w:eastAsia="宋体" w:cs="宋体"/>
          <w:color w:val="auto"/>
          <w:sz w:val="84"/>
          <w:highlight w:val="none"/>
        </w:rPr>
      </w:pPr>
      <w:r>
        <w:rPr>
          <w:rFonts w:hint="eastAsia" w:ascii="宋体" w:hAnsi="宋体" w:eastAsia="宋体" w:cs="宋体"/>
          <w:color w:val="auto"/>
          <w:sz w:val="84"/>
          <w:highlight w:val="none"/>
        </w:rPr>
        <w:t>投 标 文 件</w:t>
      </w:r>
    </w:p>
    <w:p>
      <w:pPr>
        <w:pStyle w:val="20"/>
        <w:spacing w:line="360" w:lineRule="auto"/>
        <w:rPr>
          <w:rFonts w:hint="eastAsia" w:ascii="宋体" w:hAnsi="宋体" w:eastAsia="宋体" w:cs="宋体"/>
          <w:color w:val="auto"/>
          <w:highlight w:val="none"/>
        </w:rPr>
      </w:pPr>
    </w:p>
    <w:p>
      <w:pPr>
        <w:pStyle w:val="20"/>
        <w:spacing w:line="360" w:lineRule="auto"/>
        <w:rPr>
          <w:rFonts w:hint="eastAsia" w:ascii="宋体" w:hAnsi="宋体" w:eastAsia="宋体" w:cs="宋体"/>
          <w:color w:val="auto"/>
          <w:highlight w:val="none"/>
        </w:rPr>
      </w:pPr>
    </w:p>
    <w:p>
      <w:pPr>
        <w:pStyle w:val="20"/>
        <w:spacing w:line="360" w:lineRule="auto"/>
        <w:rPr>
          <w:rFonts w:hint="eastAsia" w:ascii="宋体" w:hAnsi="宋体" w:eastAsia="宋体" w:cs="宋体"/>
          <w:color w:val="auto"/>
          <w:highlight w:val="none"/>
        </w:rPr>
      </w:pPr>
    </w:p>
    <w:p>
      <w:pPr>
        <w:pStyle w:val="20"/>
        <w:spacing w:line="360" w:lineRule="auto"/>
        <w:rPr>
          <w:rFonts w:hint="eastAsia" w:ascii="宋体" w:hAnsi="宋体" w:eastAsia="宋体" w:cs="宋体"/>
          <w:color w:val="auto"/>
          <w:highlight w:val="none"/>
        </w:rPr>
      </w:pPr>
    </w:p>
    <w:p>
      <w:pPr>
        <w:pStyle w:val="20"/>
        <w:spacing w:line="360" w:lineRule="auto"/>
        <w:rPr>
          <w:rFonts w:hint="eastAsia" w:ascii="宋体" w:hAnsi="宋体" w:eastAsia="宋体" w:cs="宋体"/>
          <w:color w:val="auto"/>
          <w:highlight w:val="none"/>
        </w:rPr>
      </w:pPr>
    </w:p>
    <w:p>
      <w:pPr>
        <w:pStyle w:val="20"/>
        <w:spacing w:line="360" w:lineRule="auto"/>
        <w:rPr>
          <w:rFonts w:hint="eastAsia" w:ascii="宋体" w:hAnsi="宋体" w:eastAsia="宋体" w:cs="宋体"/>
          <w:color w:val="auto"/>
          <w:highlight w:val="none"/>
        </w:rPr>
      </w:pPr>
    </w:p>
    <w:p>
      <w:pPr>
        <w:pStyle w:val="20"/>
        <w:spacing w:line="360" w:lineRule="auto"/>
        <w:ind w:firstLine="1875" w:firstLineChars="625"/>
        <w:rPr>
          <w:rFonts w:hint="eastAsia" w:ascii="宋体" w:hAnsi="宋体" w:eastAsia="宋体" w:cs="宋体"/>
          <w:color w:val="auto"/>
          <w:sz w:val="30"/>
          <w:highlight w:val="none"/>
        </w:rPr>
      </w:pPr>
      <w:r>
        <w:rPr>
          <w:rFonts w:hint="eastAsia" w:ascii="宋体" w:hAnsi="宋体" w:eastAsia="宋体" w:cs="宋体"/>
          <w:color w:val="auto"/>
          <w:sz w:val="30"/>
          <w:highlight w:val="none"/>
        </w:rPr>
        <w:t>招标编号：</w:t>
      </w:r>
      <w:r>
        <w:rPr>
          <w:rFonts w:hint="eastAsia" w:ascii="宋体" w:hAnsi="宋体" w:eastAsia="宋体" w:cs="宋体"/>
          <w:color w:val="auto"/>
          <w:sz w:val="30"/>
          <w:highlight w:val="none"/>
          <w:u w:val="single"/>
        </w:rPr>
        <w:t xml:space="preserve">                      </w:t>
      </w:r>
    </w:p>
    <w:p>
      <w:pPr>
        <w:pStyle w:val="20"/>
        <w:spacing w:line="360" w:lineRule="auto"/>
        <w:ind w:firstLine="1875" w:firstLineChars="625"/>
        <w:rPr>
          <w:rFonts w:hint="eastAsia" w:ascii="宋体" w:hAnsi="宋体" w:eastAsia="宋体" w:cs="宋体"/>
          <w:color w:val="auto"/>
          <w:sz w:val="30"/>
          <w:highlight w:val="none"/>
          <w:u w:val="single"/>
        </w:rPr>
      </w:pPr>
      <w:r>
        <w:rPr>
          <w:rFonts w:hint="eastAsia" w:ascii="宋体" w:hAnsi="宋体" w:eastAsia="宋体" w:cs="宋体"/>
          <w:color w:val="auto"/>
          <w:sz w:val="30"/>
          <w:highlight w:val="none"/>
        </w:rPr>
        <w:t>项目名称：</w:t>
      </w:r>
      <w:r>
        <w:rPr>
          <w:rFonts w:hint="eastAsia" w:ascii="宋体" w:hAnsi="宋体" w:eastAsia="宋体" w:cs="宋体"/>
          <w:color w:val="auto"/>
          <w:sz w:val="30"/>
          <w:highlight w:val="none"/>
          <w:u w:val="single"/>
        </w:rPr>
        <w:t xml:space="preserve">                      </w:t>
      </w:r>
    </w:p>
    <w:p>
      <w:pPr>
        <w:pStyle w:val="20"/>
        <w:spacing w:line="360" w:lineRule="auto"/>
        <w:ind w:firstLine="1875" w:firstLineChars="625"/>
        <w:rPr>
          <w:rFonts w:hint="eastAsia" w:ascii="宋体" w:hAnsi="宋体" w:eastAsia="宋体" w:cs="宋体"/>
          <w:color w:val="auto"/>
          <w:sz w:val="30"/>
          <w:highlight w:val="none"/>
          <w:u w:val="single"/>
        </w:rPr>
      </w:pPr>
      <w:r>
        <w:rPr>
          <w:rFonts w:hint="eastAsia" w:ascii="宋体" w:hAnsi="宋体" w:eastAsia="宋体" w:cs="宋体"/>
          <w:color w:val="auto"/>
          <w:sz w:val="30"/>
          <w:highlight w:val="none"/>
        </w:rPr>
        <w:t>投标文件内容：</w:t>
      </w:r>
      <w:r>
        <w:rPr>
          <w:rFonts w:hint="eastAsia" w:ascii="宋体" w:hAnsi="宋体" w:eastAsia="宋体" w:cs="宋体"/>
          <w:color w:val="auto"/>
          <w:sz w:val="30"/>
          <w:highlight w:val="none"/>
          <w:u w:val="single"/>
        </w:rPr>
        <w:t xml:space="preserve"> 投标文件商务部分 </w:t>
      </w:r>
    </w:p>
    <w:p>
      <w:pPr>
        <w:pStyle w:val="20"/>
        <w:spacing w:line="360" w:lineRule="auto"/>
        <w:ind w:firstLine="1875" w:firstLineChars="625"/>
        <w:rPr>
          <w:rFonts w:hint="eastAsia" w:ascii="宋体" w:hAnsi="宋体" w:eastAsia="宋体" w:cs="宋体"/>
          <w:color w:val="auto"/>
          <w:sz w:val="30"/>
          <w:highlight w:val="none"/>
        </w:rPr>
      </w:pPr>
      <w:r>
        <w:rPr>
          <w:rFonts w:hint="eastAsia" w:ascii="宋体" w:hAnsi="宋体" w:eastAsia="宋体" w:cs="宋体"/>
          <w:color w:val="auto"/>
          <w:sz w:val="30"/>
          <w:highlight w:val="none"/>
        </w:rPr>
        <w:t>招标人：</w:t>
      </w:r>
      <w:r>
        <w:rPr>
          <w:rFonts w:hint="eastAsia" w:ascii="宋体" w:hAnsi="宋体" w:eastAsia="宋体" w:cs="宋体"/>
          <w:color w:val="auto"/>
          <w:sz w:val="30"/>
          <w:highlight w:val="none"/>
          <w:u w:val="single"/>
        </w:rPr>
        <w:t xml:space="preserve">                        </w:t>
      </w:r>
    </w:p>
    <w:p>
      <w:pPr>
        <w:pStyle w:val="20"/>
        <w:spacing w:line="360" w:lineRule="auto"/>
        <w:ind w:firstLine="1875" w:firstLineChars="625"/>
        <w:rPr>
          <w:rFonts w:hint="eastAsia" w:ascii="宋体" w:hAnsi="宋体" w:eastAsia="宋体" w:cs="宋体"/>
          <w:color w:val="auto"/>
          <w:sz w:val="30"/>
          <w:highlight w:val="none"/>
          <w:u w:val="single"/>
        </w:rPr>
      </w:pPr>
      <w:r>
        <w:rPr>
          <w:rFonts w:hint="eastAsia" w:ascii="宋体" w:hAnsi="宋体" w:eastAsia="宋体" w:cs="宋体"/>
          <w:color w:val="auto"/>
          <w:sz w:val="30"/>
          <w:highlight w:val="none"/>
        </w:rPr>
        <w:t>投标人：</w:t>
      </w:r>
      <w:r>
        <w:rPr>
          <w:rFonts w:hint="eastAsia" w:ascii="宋体" w:hAnsi="宋体" w:eastAsia="宋体" w:cs="宋体"/>
          <w:color w:val="auto"/>
          <w:sz w:val="30"/>
          <w:highlight w:val="none"/>
          <w:u w:val="single"/>
        </w:rPr>
        <w:t xml:space="preserve">                        </w:t>
      </w:r>
    </w:p>
    <w:p>
      <w:pPr>
        <w:pStyle w:val="20"/>
        <w:spacing w:line="360" w:lineRule="auto"/>
        <w:ind w:firstLine="1875" w:firstLineChars="625"/>
        <w:rPr>
          <w:rFonts w:hint="eastAsia" w:ascii="宋体" w:hAnsi="宋体" w:eastAsia="宋体" w:cs="宋体"/>
          <w:color w:val="auto"/>
          <w:sz w:val="30"/>
          <w:highlight w:val="none"/>
        </w:rPr>
      </w:pPr>
      <w:r>
        <w:rPr>
          <w:rFonts w:hint="eastAsia" w:ascii="宋体" w:hAnsi="宋体" w:eastAsia="宋体" w:cs="宋体"/>
          <w:color w:val="auto"/>
          <w:sz w:val="30"/>
          <w:highlight w:val="none"/>
        </w:rPr>
        <w:t>日  期：</w:t>
      </w:r>
      <w:r>
        <w:rPr>
          <w:rFonts w:hint="eastAsia" w:ascii="宋体" w:hAnsi="宋体" w:eastAsia="宋体" w:cs="宋体"/>
          <w:color w:val="auto"/>
          <w:sz w:val="30"/>
          <w:highlight w:val="none"/>
          <w:u w:val="single"/>
        </w:rPr>
        <w:t xml:space="preserve">     </w:t>
      </w:r>
      <w:r>
        <w:rPr>
          <w:rFonts w:hint="eastAsia" w:ascii="宋体" w:hAnsi="宋体" w:eastAsia="宋体" w:cs="宋体"/>
          <w:color w:val="auto"/>
          <w:sz w:val="30"/>
          <w:highlight w:val="none"/>
        </w:rPr>
        <w:t>年</w:t>
      </w:r>
      <w:r>
        <w:rPr>
          <w:rFonts w:hint="eastAsia" w:ascii="宋体" w:hAnsi="宋体" w:eastAsia="宋体" w:cs="宋体"/>
          <w:color w:val="auto"/>
          <w:sz w:val="30"/>
          <w:highlight w:val="none"/>
          <w:u w:val="single"/>
        </w:rPr>
        <w:t xml:space="preserve">    </w:t>
      </w:r>
      <w:r>
        <w:rPr>
          <w:rFonts w:hint="eastAsia" w:ascii="宋体" w:hAnsi="宋体" w:eastAsia="宋体" w:cs="宋体"/>
          <w:color w:val="auto"/>
          <w:sz w:val="30"/>
          <w:highlight w:val="none"/>
        </w:rPr>
        <w:t>月</w:t>
      </w:r>
      <w:r>
        <w:rPr>
          <w:rFonts w:hint="eastAsia" w:ascii="宋体" w:hAnsi="宋体" w:eastAsia="宋体" w:cs="宋体"/>
          <w:color w:val="auto"/>
          <w:sz w:val="30"/>
          <w:highlight w:val="none"/>
          <w:u w:val="single"/>
        </w:rPr>
        <w:t xml:space="preserve">    </w:t>
      </w:r>
      <w:r>
        <w:rPr>
          <w:rFonts w:hint="eastAsia" w:ascii="宋体" w:hAnsi="宋体" w:eastAsia="宋体" w:cs="宋体"/>
          <w:color w:val="auto"/>
          <w:sz w:val="30"/>
          <w:highlight w:val="none"/>
        </w:rPr>
        <w:t>日</w:t>
      </w:r>
    </w:p>
    <w:p>
      <w:pPr>
        <w:pStyle w:val="20"/>
        <w:spacing w:line="360" w:lineRule="auto"/>
        <w:rPr>
          <w:rFonts w:hint="eastAsia" w:ascii="宋体" w:hAnsi="宋体" w:eastAsia="宋体" w:cs="宋体"/>
          <w:color w:val="auto"/>
          <w:highlight w:val="none"/>
        </w:rPr>
      </w:pPr>
    </w:p>
    <w:p>
      <w:pPr>
        <w:pStyle w:val="2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br w:type="page"/>
      </w:r>
    </w:p>
    <w:p>
      <w:pPr>
        <w:pStyle w:val="20"/>
        <w:spacing w:line="360" w:lineRule="auto"/>
        <w:rPr>
          <w:rFonts w:hint="eastAsia" w:ascii="宋体" w:hAnsi="宋体" w:eastAsia="宋体" w:cs="宋体"/>
          <w:color w:val="auto"/>
          <w:highlight w:val="none"/>
        </w:rPr>
      </w:pPr>
    </w:p>
    <w:p>
      <w:pPr>
        <w:pBdr>
          <w:bottom w:val="single" w:color="auto" w:sz="6" w:space="0"/>
        </w:pBdr>
        <w:spacing w:line="480" w:lineRule="auto"/>
        <w:ind w:firstLine="472" w:firstLineChars="224"/>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投标文件商务评审部分索引表</w:t>
      </w:r>
    </w:p>
    <w:tbl>
      <w:tblPr>
        <w:tblStyle w:val="36"/>
        <w:tblW w:w="10368"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108" w:type="dxa"/>
          <w:bottom w:w="0" w:type="dxa"/>
          <w:right w:w="108" w:type="dxa"/>
        </w:tblCellMar>
      </w:tblPr>
      <w:tblGrid>
        <w:gridCol w:w="1379"/>
        <w:gridCol w:w="2773"/>
        <w:gridCol w:w="1786"/>
        <w:gridCol w:w="443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204" w:hRule="atLeast"/>
          <w:jc w:val="center"/>
        </w:trPr>
        <w:tc>
          <w:tcPr>
            <w:tcW w:w="1379" w:type="dxa"/>
            <w:vAlign w:val="center"/>
          </w:tcPr>
          <w:p>
            <w:pPr>
              <w:adjustRightInd w:val="0"/>
              <w:snapToGrid w:val="0"/>
              <w:spacing w:line="360"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序号</w:t>
            </w:r>
          </w:p>
        </w:tc>
        <w:tc>
          <w:tcPr>
            <w:tcW w:w="2773" w:type="dxa"/>
            <w:vAlign w:val="center"/>
          </w:tcPr>
          <w:p>
            <w:pPr>
              <w:adjustRightInd w:val="0"/>
              <w:snapToGrid w:val="0"/>
              <w:spacing w:line="360"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评标项目</w:t>
            </w:r>
          </w:p>
        </w:tc>
        <w:tc>
          <w:tcPr>
            <w:tcW w:w="1786" w:type="dxa"/>
            <w:vAlign w:val="center"/>
          </w:tcPr>
          <w:p>
            <w:pPr>
              <w:adjustRightInd w:val="0"/>
              <w:snapToGrid w:val="0"/>
              <w:spacing w:line="360" w:lineRule="auto"/>
              <w:jc w:val="center"/>
              <w:rPr>
                <w:rFonts w:hint="eastAsia" w:ascii="宋体" w:hAnsi="宋体" w:eastAsia="宋体" w:cs="宋体"/>
                <w:bCs/>
                <w:color w:val="auto"/>
                <w:szCs w:val="21"/>
                <w:highlight w:val="none"/>
                <w:lang w:eastAsia="zh-CN"/>
              </w:rPr>
            </w:pPr>
            <w:r>
              <w:rPr>
                <w:rFonts w:hint="eastAsia" w:ascii="宋体" w:hAnsi="宋体" w:eastAsia="宋体" w:cs="宋体"/>
                <w:bCs/>
                <w:color w:val="auto"/>
                <w:szCs w:val="21"/>
                <w:highlight w:val="none"/>
                <w:lang w:eastAsia="zh-CN"/>
              </w:rPr>
              <w:t>招标文件上的满分值</w:t>
            </w:r>
          </w:p>
        </w:tc>
        <w:tc>
          <w:tcPr>
            <w:tcW w:w="4430" w:type="dxa"/>
            <w:tcBorders>
              <w:left w:val="single" w:color="auto" w:sz="4" w:space="0"/>
            </w:tcBorders>
            <w:vAlign w:val="center"/>
          </w:tcPr>
          <w:p>
            <w:pPr>
              <w:adjustRightInd w:val="0"/>
              <w:snapToGrid w:val="0"/>
              <w:spacing w:line="360"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页码索引</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541" w:hRule="atLeast"/>
          <w:jc w:val="center"/>
        </w:trPr>
        <w:tc>
          <w:tcPr>
            <w:tcW w:w="1379" w:type="dxa"/>
            <w:vAlign w:val="center"/>
          </w:tcPr>
          <w:p>
            <w:pPr>
              <w:adjustRightInd w:val="0"/>
              <w:snapToGrid w:val="0"/>
              <w:spacing w:line="360" w:lineRule="auto"/>
              <w:jc w:val="center"/>
              <w:rPr>
                <w:rFonts w:hint="eastAsia" w:ascii="宋体" w:hAnsi="宋体" w:eastAsia="宋体" w:cs="宋体"/>
                <w:bCs/>
                <w:color w:val="auto"/>
                <w:szCs w:val="21"/>
                <w:highlight w:val="none"/>
              </w:rPr>
            </w:pPr>
          </w:p>
        </w:tc>
        <w:tc>
          <w:tcPr>
            <w:tcW w:w="2773" w:type="dxa"/>
            <w:vAlign w:val="center"/>
          </w:tcPr>
          <w:p>
            <w:pPr>
              <w:adjustRightInd w:val="0"/>
              <w:snapToGrid w:val="0"/>
              <w:spacing w:line="360" w:lineRule="auto"/>
              <w:jc w:val="center"/>
              <w:rPr>
                <w:rFonts w:hint="eastAsia" w:ascii="宋体" w:hAnsi="宋体" w:eastAsia="宋体" w:cs="宋体"/>
                <w:bCs/>
                <w:color w:val="auto"/>
                <w:szCs w:val="21"/>
                <w:highlight w:val="none"/>
              </w:rPr>
            </w:pPr>
          </w:p>
        </w:tc>
        <w:tc>
          <w:tcPr>
            <w:tcW w:w="1786" w:type="dxa"/>
            <w:vAlign w:val="center"/>
          </w:tcPr>
          <w:p>
            <w:pPr>
              <w:adjustRightInd w:val="0"/>
              <w:snapToGrid w:val="0"/>
              <w:spacing w:line="360" w:lineRule="auto"/>
              <w:jc w:val="center"/>
              <w:rPr>
                <w:rFonts w:hint="eastAsia" w:ascii="宋体" w:hAnsi="宋体" w:eastAsia="宋体" w:cs="宋体"/>
                <w:bCs/>
                <w:color w:val="auto"/>
                <w:szCs w:val="21"/>
                <w:highlight w:val="none"/>
              </w:rPr>
            </w:pPr>
          </w:p>
        </w:tc>
        <w:tc>
          <w:tcPr>
            <w:tcW w:w="4430" w:type="dxa"/>
            <w:tcBorders>
              <w:left w:val="single" w:color="auto" w:sz="4" w:space="0"/>
            </w:tcBorders>
            <w:vAlign w:val="center"/>
          </w:tcPr>
          <w:p>
            <w:pPr>
              <w:adjustRightInd w:val="0"/>
              <w:snapToGrid w:val="0"/>
              <w:spacing w:line="360" w:lineRule="auto"/>
              <w:rPr>
                <w:rFonts w:hint="eastAsia" w:ascii="宋体" w:hAnsi="宋体" w:eastAsia="宋体" w:cs="宋体"/>
                <w:bCs/>
                <w:color w:val="auto"/>
                <w:szCs w:val="21"/>
                <w:highlight w:val="none"/>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761" w:hRule="atLeast"/>
          <w:jc w:val="center"/>
        </w:trPr>
        <w:tc>
          <w:tcPr>
            <w:tcW w:w="1379" w:type="dxa"/>
            <w:vAlign w:val="center"/>
          </w:tcPr>
          <w:p>
            <w:pPr>
              <w:rPr>
                <w:rFonts w:hint="eastAsia" w:ascii="宋体" w:hAnsi="宋体" w:eastAsia="宋体" w:cs="宋体"/>
                <w:bCs/>
                <w:color w:val="auto"/>
                <w:szCs w:val="21"/>
                <w:highlight w:val="none"/>
              </w:rPr>
            </w:pPr>
          </w:p>
        </w:tc>
        <w:tc>
          <w:tcPr>
            <w:tcW w:w="2773" w:type="dxa"/>
            <w:vAlign w:val="center"/>
          </w:tcPr>
          <w:p>
            <w:pPr>
              <w:rPr>
                <w:rFonts w:hint="eastAsia" w:ascii="宋体" w:hAnsi="宋体" w:eastAsia="宋体" w:cs="宋体"/>
                <w:bCs/>
                <w:color w:val="auto"/>
                <w:szCs w:val="21"/>
                <w:highlight w:val="none"/>
              </w:rPr>
            </w:pPr>
          </w:p>
        </w:tc>
        <w:tc>
          <w:tcPr>
            <w:tcW w:w="1786" w:type="dxa"/>
            <w:vAlign w:val="center"/>
          </w:tcPr>
          <w:p>
            <w:pPr>
              <w:rPr>
                <w:rFonts w:hint="eastAsia" w:ascii="宋体" w:hAnsi="宋体" w:eastAsia="宋体" w:cs="宋体"/>
                <w:bCs/>
                <w:color w:val="auto"/>
                <w:szCs w:val="21"/>
                <w:highlight w:val="none"/>
              </w:rPr>
            </w:pPr>
          </w:p>
        </w:tc>
        <w:tc>
          <w:tcPr>
            <w:tcW w:w="4430" w:type="dxa"/>
            <w:tcBorders>
              <w:left w:val="single" w:color="auto" w:sz="4" w:space="0"/>
            </w:tcBorders>
            <w:vAlign w:val="center"/>
          </w:tcPr>
          <w:p>
            <w:pPr>
              <w:adjustRightInd w:val="0"/>
              <w:snapToGrid w:val="0"/>
              <w:spacing w:line="360" w:lineRule="auto"/>
              <w:ind w:firstLine="105" w:firstLineChars="50"/>
              <w:rPr>
                <w:rFonts w:hint="eastAsia" w:ascii="宋体" w:hAnsi="宋体" w:eastAsia="宋体" w:cs="宋体"/>
                <w:bCs/>
                <w:color w:val="auto"/>
                <w:szCs w:val="21"/>
                <w:highlight w:val="none"/>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2029" w:hRule="atLeast"/>
          <w:jc w:val="center"/>
        </w:trPr>
        <w:tc>
          <w:tcPr>
            <w:tcW w:w="1379" w:type="dxa"/>
            <w:vAlign w:val="center"/>
          </w:tcPr>
          <w:p>
            <w:pPr>
              <w:adjustRightInd w:val="0"/>
              <w:snapToGrid w:val="0"/>
              <w:spacing w:line="360" w:lineRule="auto"/>
              <w:jc w:val="center"/>
              <w:rPr>
                <w:rFonts w:hint="eastAsia" w:ascii="宋体" w:hAnsi="宋体" w:eastAsia="宋体" w:cs="宋体"/>
                <w:bCs/>
                <w:color w:val="auto"/>
                <w:szCs w:val="21"/>
                <w:highlight w:val="none"/>
              </w:rPr>
            </w:pPr>
          </w:p>
        </w:tc>
        <w:tc>
          <w:tcPr>
            <w:tcW w:w="2773" w:type="dxa"/>
            <w:vAlign w:val="center"/>
          </w:tcPr>
          <w:p>
            <w:pPr>
              <w:adjustRightInd w:val="0"/>
              <w:snapToGrid w:val="0"/>
              <w:spacing w:line="360" w:lineRule="auto"/>
              <w:rPr>
                <w:rFonts w:hint="eastAsia" w:ascii="宋体" w:hAnsi="宋体" w:eastAsia="宋体" w:cs="宋体"/>
                <w:bCs/>
                <w:color w:val="auto"/>
                <w:szCs w:val="21"/>
                <w:highlight w:val="none"/>
              </w:rPr>
            </w:pPr>
          </w:p>
        </w:tc>
        <w:tc>
          <w:tcPr>
            <w:tcW w:w="1786" w:type="dxa"/>
            <w:vAlign w:val="center"/>
          </w:tcPr>
          <w:p>
            <w:pPr>
              <w:adjustRightInd w:val="0"/>
              <w:snapToGrid w:val="0"/>
              <w:spacing w:line="360" w:lineRule="auto"/>
              <w:jc w:val="center"/>
              <w:rPr>
                <w:rFonts w:hint="eastAsia" w:ascii="宋体" w:hAnsi="宋体" w:eastAsia="宋体" w:cs="宋体"/>
                <w:bCs/>
                <w:color w:val="auto"/>
                <w:szCs w:val="21"/>
                <w:highlight w:val="none"/>
              </w:rPr>
            </w:pPr>
          </w:p>
        </w:tc>
        <w:tc>
          <w:tcPr>
            <w:tcW w:w="4430" w:type="dxa"/>
            <w:tcBorders>
              <w:left w:val="single" w:color="auto" w:sz="4" w:space="0"/>
            </w:tcBorders>
            <w:vAlign w:val="center"/>
          </w:tcPr>
          <w:p>
            <w:pPr>
              <w:spacing w:line="360" w:lineRule="auto"/>
              <w:ind w:firstLine="8" w:firstLineChars="4"/>
              <w:rPr>
                <w:rFonts w:hint="eastAsia" w:ascii="宋体" w:hAnsi="宋体" w:eastAsia="宋体" w:cs="宋体"/>
                <w:bCs/>
                <w:color w:val="auto"/>
                <w:szCs w:val="21"/>
                <w:highlight w:val="none"/>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033" w:hRule="atLeast"/>
          <w:jc w:val="center"/>
        </w:trPr>
        <w:tc>
          <w:tcPr>
            <w:tcW w:w="1379" w:type="dxa"/>
            <w:tcBorders>
              <w:top w:val="single" w:color="auto" w:sz="6" w:space="0"/>
              <w:left w:val="single" w:color="auto" w:sz="4" w:space="0"/>
              <w:bottom w:val="outset" w:color="808080" w:sz="6" w:space="0"/>
              <w:right w:val="single" w:color="auto" w:sz="6" w:space="0"/>
            </w:tcBorders>
            <w:vAlign w:val="center"/>
          </w:tcPr>
          <w:p>
            <w:pPr>
              <w:adjustRightInd w:val="0"/>
              <w:snapToGrid w:val="0"/>
              <w:spacing w:line="360" w:lineRule="auto"/>
              <w:jc w:val="center"/>
              <w:rPr>
                <w:rFonts w:hint="eastAsia" w:ascii="宋体" w:hAnsi="宋体" w:eastAsia="宋体" w:cs="宋体"/>
                <w:bCs/>
                <w:color w:val="auto"/>
                <w:szCs w:val="21"/>
                <w:highlight w:val="none"/>
              </w:rPr>
            </w:pPr>
          </w:p>
        </w:tc>
        <w:tc>
          <w:tcPr>
            <w:tcW w:w="2773" w:type="dxa"/>
            <w:tcBorders>
              <w:top w:val="single" w:color="auto" w:sz="6" w:space="0"/>
              <w:left w:val="single" w:color="auto" w:sz="6" w:space="0"/>
              <w:bottom w:val="outset" w:color="808080" w:sz="6" w:space="0"/>
              <w:right w:val="single" w:color="auto" w:sz="6" w:space="0"/>
            </w:tcBorders>
            <w:vAlign w:val="center"/>
          </w:tcPr>
          <w:p>
            <w:pPr>
              <w:adjustRightInd w:val="0"/>
              <w:snapToGrid w:val="0"/>
              <w:spacing w:line="360" w:lineRule="auto"/>
              <w:rPr>
                <w:rFonts w:hint="eastAsia" w:ascii="宋体" w:hAnsi="宋体" w:eastAsia="宋体" w:cs="宋体"/>
                <w:bCs/>
                <w:color w:val="auto"/>
                <w:szCs w:val="21"/>
                <w:highlight w:val="none"/>
              </w:rPr>
            </w:pPr>
          </w:p>
        </w:tc>
        <w:tc>
          <w:tcPr>
            <w:tcW w:w="1786" w:type="dxa"/>
            <w:tcBorders>
              <w:top w:val="single" w:color="auto" w:sz="6" w:space="0"/>
              <w:left w:val="single" w:color="auto" w:sz="6" w:space="0"/>
              <w:bottom w:val="outset" w:color="808080" w:sz="6" w:space="0"/>
              <w:right w:val="single" w:color="auto" w:sz="6" w:space="0"/>
            </w:tcBorders>
            <w:vAlign w:val="center"/>
          </w:tcPr>
          <w:p>
            <w:pPr>
              <w:adjustRightInd w:val="0"/>
              <w:snapToGrid w:val="0"/>
              <w:spacing w:line="360" w:lineRule="auto"/>
              <w:jc w:val="center"/>
              <w:rPr>
                <w:rFonts w:hint="eastAsia" w:ascii="宋体" w:hAnsi="宋体" w:eastAsia="宋体" w:cs="宋体"/>
                <w:bCs/>
                <w:color w:val="auto"/>
                <w:szCs w:val="21"/>
                <w:highlight w:val="none"/>
              </w:rPr>
            </w:pPr>
          </w:p>
        </w:tc>
        <w:tc>
          <w:tcPr>
            <w:tcW w:w="4430" w:type="dxa"/>
            <w:tcBorders>
              <w:top w:val="single" w:color="auto" w:sz="6" w:space="0"/>
              <w:left w:val="single" w:color="auto" w:sz="4" w:space="0"/>
              <w:bottom w:val="outset" w:color="808080" w:sz="6" w:space="0"/>
              <w:right w:val="single" w:color="auto" w:sz="6" w:space="0"/>
            </w:tcBorders>
            <w:vAlign w:val="center"/>
          </w:tcPr>
          <w:p>
            <w:pPr>
              <w:adjustRightInd w:val="0"/>
              <w:snapToGrid w:val="0"/>
              <w:spacing w:line="360" w:lineRule="auto"/>
              <w:rPr>
                <w:rFonts w:hint="eastAsia" w:ascii="宋体" w:hAnsi="宋体" w:eastAsia="宋体" w:cs="宋体"/>
                <w:bCs/>
                <w:color w:val="auto"/>
                <w:szCs w:val="21"/>
                <w:highlight w:val="none"/>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966" w:hRule="atLeast"/>
          <w:jc w:val="center"/>
        </w:trPr>
        <w:tc>
          <w:tcPr>
            <w:tcW w:w="4152" w:type="dxa"/>
            <w:gridSpan w:val="2"/>
            <w:tcBorders>
              <w:bottom w:val="single" w:color="auto" w:sz="4" w:space="0"/>
            </w:tcBorders>
            <w:vAlign w:val="center"/>
          </w:tcPr>
          <w:p>
            <w:pPr>
              <w:adjustRightInd w:val="0"/>
              <w:snapToGrid w:val="0"/>
              <w:spacing w:line="360"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合计</w:t>
            </w:r>
          </w:p>
        </w:tc>
        <w:tc>
          <w:tcPr>
            <w:tcW w:w="1786" w:type="dxa"/>
            <w:tcBorders>
              <w:bottom w:val="single" w:color="auto" w:sz="4" w:space="0"/>
            </w:tcBorders>
            <w:vAlign w:val="center"/>
          </w:tcPr>
          <w:p>
            <w:pPr>
              <w:adjustRightInd w:val="0"/>
              <w:snapToGrid w:val="0"/>
              <w:spacing w:line="360" w:lineRule="auto"/>
              <w:jc w:val="center"/>
              <w:rPr>
                <w:rFonts w:hint="eastAsia" w:ascii="宋体" w:hAnsi="宋体" w:eastAsia="宋体" w:cs="宋体"/>
                <w:bCs/>
                <w:color w:val="auto"/>
                <w:szCs w:val="21"/>
                <w:highlight w:val="none"/>
              </w:rPr>
            </w:pPr>
          </w:p>
        </w:tc>
        <w:tc>
          <w:tcPr>
            <w:tcW w:w="4430" w:type="dxa"/>
            <w:tcBorders>
              <w:left w:val="single" w:color="auto" w:sz="4" w:space="0"/>
              <w:bottom w:val="single" w:color="auto" w:sz="4" w:space="0"/>
            </w:tcBorders>
            <w:vAlign w:val="center"/>
          </w:tcPr>
          <w:p>
            <w:pPr>
              <w:spacing w:line="360" w:lineRule="auto"/>
              <w:jc w:val="center"/>
              <w:rPr>
                <w:rFonts w:hint="eastAsia" w:ascii="宋体" w:hAnsi="宋体" w:eastAsia="宋体" w:cs="宋体"/>
                <w:bCs/>
                <w:color w:val="auto"/>
                <w:szCs w:val="21"/>
                <w:highlight w:val="none"/>
              </w:rPr>
            </w:pPr>
          </w:p>
        </w:tc>
      </w:tr>
    </w:tbl>
    <w:p>
      <w:pPr>
        <w:pStyle w:val="20"/>
        <w:spacing w:line="360" w:lineRule="auto"/>
        <w:rPr>
          <w:rFonts w:hint="eastAsia" w:ascii="宋体" w:hAnsi="宋体" w:eastAsia="宋体" w:cs="宋体"/>
          <w:color w:val="auto"/>
          <w:highlight w:val="none"/>
        </w:rPr>
      </w:pPr>
    </w:p>
    <w:p>
      <w:pPr>
        <w:pStyle w:val="20"/>
        <w:spacing w:line="360" w:lineRule="auto"/>
        <w:rPr>
          <w:rFonts w:hint="eastAsia" w:ascii="宋体" w:hAnsi="宋体" w:eastAsia="宋体" w:cs="宋体"/>
          <w:color w:val="auto"/>
          <w:highlight w:val="none"/>
        </w:rPr>
      </w:pPr>
    </w:p>
    <w:p>
      <w:pPr>
        <w:widowControl/>
        <w:jc w:val="left"/>
        <w:rPr>
          <w:rFonts w:hint="eastAsia" w:ascii="宋体" w:hAnsi="宋体" w:eastAsia="宋体" w:cs="宋体"/>
          <w:b/>
          <w:color w:val="auto"/>
          <w:kern w:val="0"/>
          <w:sz w:val="32"/>
          <w:szCs w:val="32"/>
          <w:highlight w:val="none"/>
        </w:rPr>
      </w:pPr>
      <w:r>
        <w:rPr>
          <w:rFonts w:hint="eastAsia" w:ascii="宋体" w:hAnsi="宋体" w:eastAsia="宋体" w:cs="宋体"/>
          <w:color w:val="auto"/>
          <w:highlight w:val="none"/>
        </w:rPr>
        <w:br w:type="page"/>
      </w:r>
    </w:p>
    <w:p>
      <w:pPr>
        <w:tabs>
          <w:tab w:val="left" w:pos="567"/>
        </w:tabs>
        <w:autoSpaceDE w:val="0"/>
        <w:autoSpaceDN w:val="0"/>
        <w:adjustRightInd w:val="0"/>
        <w:spacing w:line="360" w:lineRule="auto"/>
        <w:ind w:left="357" w:leftChars="-100" w:hanging="567"/>
        <w:jc w:val="left"/>
        <w:outlineLvl w:val="2"/>
        <w:rPr>
          <w:rFonts w:ascii="宋体" w:hAnsi="宋体" w:eastAsia="宋体" w:cs="宋体"/>
          <w:b/>
          <w:color w:val="auto"/>
          <w:kern w:val="0"/>
          <w:sz w:val="32"/>
          <w:szCs w:val="32"/>
          <w:highlight w:val="none"/>
        </w:rPr>
      </w:pPr>
      <w:bookmarkStart w:id="350" w:name="_Toc13331"/>
      <w:bookmarkStart w:id="351" w:name="_Toc18706"/>
      <w:bookmarkStart w:id="352" w:name="_Toc20783"/>
      <w:r>
        <w:rPr>
          <w:rFonts w:hint="eastAsia" w:ascii="宋体" w:hAnsi="宋体" w:eastAsia="宋体" w:cs="宋体"/>
          <w:b/>
          <w:color w:val="auto"/>
          <w:kern w:val="0"/>
          <w:sz w:val="32"/>
          <w:szCs w:val="32"/>
          <w:highlight w:val="none"/>
        </w:rPr>
        <w:t>一、投标函格式</w:t>
      </w:r>
      <w:bookmarkEnd w:id="340"/>
      <w:bookmarkEnd w:id="341"/>
      <w:bookmarkEnd w:id="342"/>
      <w:bookmarkEnd w:id="343"/>
      <w:bookmarkEnd w:id="344"/>
      <w:bookmarkEnd w:id="345"/>
      <w:bookmarkEnd w:id="346"/>
      <w:bookmarkEnd w:id="347"/>
      <w:bookmarkEnd w:id="348"/>
      <w:bookmarkEnd w:id="349"/>
      <w:bookmarkEnd w:id="350"/>
      <w:bookmarkEnd w:id="351"/>
      <w:bookmarkEnd w:id="352"/>
    </w:p>
    <w:p>
      <w:pPr>
        <w:autoSpaceDE w:val="0"/>
        <w:autoSpaceDN w:val="0"/>
        <w:adjustRightInd w:val="0"/>
        <w:spacing w:line="360" w:lineRule="auto"/>
        <w:jc w:val="center"/>
        <w:rPr>
          <w:rFonts w:ascii="宋体" w:hAnsi="宋体" w:eastAsia="宋体" w:cs="宋体"/>
          <w:b/>
          <w:bCs/>
          <w:color w:val="auto"/>
          <w:sz w:val="30"/>
          <w:szCs w:val="30"/>
          <w:highlight w:val="none"/>
        </w:rPr>
      </w:pPr>
      <w:bookmarkStart w:id="353" w:name="_Toc16695_WPSOffice_Level3"/>
      <w:r>
        <w:rPr>
          <w:rFonts w:hint="eastAsia" w:ascii="宋体" w:hAnsi="宋体" w:eastAsia="宋体" w:cs="宋体"/>
          <w:b/>
          <w:bCs/>
          <w:color w:val="auto"/>
          <w:sz w:val="30"/>
          <w:szCs w:val="30"/>
          <w:highlight w:val="none"/>
          <w:lang w:val="zh-CN"/>
        </w:rPr>
        <w:t>投 标 函</w:t>
      </w:r>
      <w:bookmarkEnd w:id="353"/>
    </w:p>
    <w:p>
      <w:pPr>
        <w:autoSpaceDE w:val="0"/>
        <w:autoSpaceDN w:val="0"/>
        <w:adjustRightInd w:val="0"/>
        <w:spacing w:line="360" w:lineRule="auto"/>
        <w:rPr>
          <w:rFonts w:ascii="宋体" w:hAnsi="宋体" w:eastAsia="宋体" w:cs="宋体"/>
          <w:color w:val="auto"/>
          <w:szCs w:val="21"/>
          <w:highlight w:val="none"/>
          <w:lang w:val="zh-CN"/>
        </w:rPr>
      </w:pPr>
    </w:p>
    <w:p>
      <w:pPr>
        <w:autoSpaceDE w:val="0"/>
        <w:autoSpaceDN w:val="0"/>
        <w:adjustRightInd w:val="0"/>
        <w:spacing w:line="360" w:lineRule="auto"/>
        <w:rPr>
          <w:rFonts w:hint="eastAsia" w:ascii="宋体" w:hAnsi="宋体" w:eastAsia="宋体" w:cs="宋体"/>
          <w:color w:val="auto"/>
          <w:szCs w:val="21"/>
          <w:highlight w:val="none"/>
          <w:lang w:val="zh-CN" w:eastAsia="zh-CN"/>
        </w:rPr>
      </w:pPr>
      <w:r>
        <w:rPr>
          <w:rFonts w:hint="eastAsia" w:ascii="宋体" w:hAnsi="宋体" w:eastAsia="宋体" w:cs="宋体"/>
          <w:color w:val="auto"/>
          <w:szCs w:val="21"/>
          <w:highlight w:val="none"/>
          <w:lang w:val="zh-CN"/>
        </w:rPr>
        <w:t>致：</w:t>
      </w:r>
      <w:r>
        <w:rPr>
          <w:rFonts w:hint="eastAsia" w:ascii="宋体" w:hAnsi="宋体" w:eastAsia="宋体" w:cs="宋体"/>
          <w:color w:val="auto"/>
          <w:kern w:val="0"/>
          <w:szCs w:val="21"/>
          <w:highlight w:val="none"/>
          <w:u w:val="single"/>
          <w:lang w:eastAsia="zh-CN"/>
        </w:rPr>
        <w:t>东莞市石鼓净水有限公司</w:t>
      </w:r>
    </w:p>
    <w:p>
      <w:pPr>
        <w:autoSpaceDE w:val="0"/>
        <w:autoSpaceDN w:val="0"/>
        <w:adjustRightInd w:val="0"/>
        <w:spacing w:line="360" w:lineRule="auto"/>
        <w:rPr>
          <w:rFonts w:ascii="宋体" w:hAnsi="宋体" w:eastAsia="宋体" w:cs="宋体"/>
          <w:color w:val="auto"/>
          <w:szCs w:val="21"/>
          <w:highlight w:val="none"/>
        </w:rPr>
      </w:pPr>
    </w:p>
    <w:p>
      <w:pPr>
        <w:wordWrap w:val="0"/>
        <w:autoSpaceDE w:val="0"/>
        <w:autoSpaceDN w:val="0"/>
        <w:adjustRightInd w:val="0"/>
        <w:spacing w:line="360" w:lineRule="auto"/>
        <w:ind w:firstLine="42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根据贵方为</w:t>
      </w:r>
      <w:r>
        <w:rPr>
          <w:rFonts w:hint="eastAsia" w:ascii="宋体" w:hAnsi="宋体" w:eastAsia="宋体" w:cs="宋体"/>
          <w:color w:val="auto"/>
          <w:kern w:val="0"/>
          <w:szCs w:val="21"/>
          <w:highlight w:val="none"/>
          <w:u w:val="single"/>
          <w:lang w:eastAsia="zh-CN"/>
        </w:rPr>
        <w:t>东莞市石鼓净水有限公司2024年紫外消毒设备零配件采购项目（第三次招标）</w:t>
      </w:r>
      <w:r>
        <w:rPr>
          <w:rFonts w:hint="eastAsia" w:ascii="宋体" w:hAnsi="宋体" w:eastAsia="宋体" w:cs="宋体"/>
          <w:color w:val="auto"/>
          <w:szCs w:val="21"/>
          <w:highlight w:val="none"/>
          <w:lang w:val="zh-CN"/>
        </w:rPr>
        <w:t>(招标编号：</w:t>
      </w:r>
      <w:r>
        <w:rPr>
          <w:rFonts w:hint="eastAsia" w:ascii="宋体" w:hAnsi="宋体" w:eastAsia="宋体" w:cs="宋体"/>
          <w:color w:val="auto"/>
          <w:szCs w:val="21"/>
          <w:highlight w:val="none"/>
          <w:u w:val="single"/>
          <w:lang w:val="zh-CN"/>
        </w:rPr>
        <w:t>0832-SFCX24DG012A-</w:t>
      </w:r>
      <w:r>
        <w:rPr>
          <w:rFonts w:hint="eastAsia" w:ascii="宋体" w:hAnsi="宋体" w:eastAsia="宋体" w:cs="宋体"/>
          <w:color w:val="auto"/>
          <w:szCs w:val="21"/>
          <w:highlight w:val="none"/>
          <w:u w:val="single"/>
          <w:lang w:val="en-US" w:eastAsia="zh-CN"/>
        </w:rPr>
        <w:t>2</w:t>
      </w:r>
      <w:r>
        <w:rPr>
          <w:rFonts w:hint="eastAsia" w:ascii="宋体" w:hAnsi="宋体" w:eastAsia="宋体" w:cs="宋体"/>
          <w:color w:val="auto"/>
          <w:szCs w:val="21"/>
          <w:highlight w:val="none"/>
          <w:lang w:val="zh-CN"/>
        </w:rPr>
        <w:t>)的投标邀请，我方（投标人名称）作为投标人正式授权</w:t>
      </w:r>
      <w:r>
        <w:rPr>
          <w:rFonts w:hint="eastAsia" w:ascii="宋体" w:hAnsi="宋体" w:eastAsia="宋体" w:cs="宋体"/>
          <w:color w:val="auto"/>
          <w:szCs w:val="21"/>
          <w:highlight w:val="none"/>
          <w:u w:val="single"/>
          <w:lang w:val="zh-CN"/>
        </w:rPr>
        <w:t>　   　（</w:t>
      </w:r>
      <w:r>
        <w:rPr>
          <w:rFonts w:hint="eastAsia" w:ascii="宋体" w:hAnsi="宋体" w:eastAsia="宋体" w:cs="宋体"/>
          <w:color w:val="auto"/>
          <w:szCs w:val="21"/>
          <w:highlight w:val="none"/>
          <w:lang w:val="zh-CN"/>
        </w:rPr>
        <w:t>授权代表全名，职务）代表我方进行有关本次投标的一切事宜。</w:t>
      </w:r>
    </w:p>
    <w:p>
      <w:pPr>
        <w:autoSpaceDE w:val="0"/>
        <w:autoSpaceDN w:val="0"/>
        <w:adjustRightInd w:val="0"/>
        <w:spacing w:line="360" w:lineRule="auto"/>
        <w:ind w:firstLine="42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在此提交的投标文件，包括如下等内容，并已单独密封封装：</w:t>
      </w:r>
    </w:p>
    <w:p>
      <w:pPr>
        <w:autoSpaceDE w:val="0"/>
        <w:autoSpaceDN w:val="0"/>
        <w:adjustRightInd w:val="0"/>
        <w:spacing w:line="360" w:lineRule="auto"/>
        <w:ind w:firstLine="315" w:firstLineChars="150"/>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w:t>
      </w:r>
      <w:r>
        <w:rPr>
          <w:rFonts w:ascii="宋体" w:hAnsi="宋体" w:eastAsia="宋体" w:cs="Times New Roman"/>
          <w:color w:val="auto"/>
          <w:szCs w:val="21"/>
          <w:highlight w:val="none"/>
          <w:lang w:val="zh-CN"/>
        </w:rPr>
        <w:t>—</w:t>
      </w:r>
      <w:r>
        <w:rPr>
          <w:rFonts w:hint="eastAsia" w:ascii="宋体" w:hAnsi="宋体" w:eastAsia="宋体" w:cs="Times New Roman"/>
          <w:color w:val="auto"/>
          <w:szCs w:val="21"/>
          <w:highlight w:val="none"/>
          <w:lang w:val="zh-CN"/>
        </w:rPr>
        <w:t>）唱标信封【</w:t>
      </w:r>
      <w:r>
        <w:rPr>
          <w:rFonts w:hint="eastAsia" w:ascii="宋体" w:hAnsi="宋体" w:eastAsia="宋体" w:cs="Times New Roman"/>
          <w:color w:val="auto"/>
          <w:szCs w:val="21"/>
          <w:highlight w:val="none"/>
          <w:u w:val="single"/>
          <w:lang w:val="zh-CN"/>
        </w:rPr>
        <w:t xml:space="preserve">        </w:t>
      </w:r>
      <w:r>
        <w:rPr>
          <w:rFonts w:hint="eastAsia" w:ascii="宋体" w:hAnsi="宋体" w:eastAsia="宋体" w:cs="Times New Roman"/>
          <w:color w:val="auto"/>
          <w:szCs w:val="21"/>
          <w:highlight w:val="none"/>
          <w:lang w:val="zh-CN"/>
        </w:rPr>
        <w:t>份】（含投标文件电子文件）；</w:t>
      </w:r>
    </w:p>
    <w:p>
      <w:pPr>
        <w:autoSpaceDE w:val="0"/>
        <w:autoSpaceDN w:val="0"/>
        <w:adjustRightInd w:val="0"/>
        <w:spacing w:line="360" w:lineRule="auto"/>
        <w:ind w:firstLine="315" w:firstLineChars="150"/>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（二）投标文件【正本</w:t>
      </w:r>
      <w:r>
        <w:rPr>
          <w:rFonts w:hint="eastAsia" w:ascii="宋体" w:hAnsi="宋体" w:eastAsia="宋体" w:cs="Times New Roman"/>
          <w:color w:val="auto"/>
          <w:szCs w:val="21"/>
          <w:highlight w:val="none"/>
          <w:u w:val="single"/>
          <w:lang w:val="zh-CN"/>
        </w:rPr>
        <w:t xml:space="preserve">        </w:t>
      </w:r>
      <w:r>
        <w:rPr>
          <w:rFonts w:hint="eastAsia" w:ascii="宋体" w:hAnsi="宋体" w:eastAsia="宋体" w:cs="Times New Roman"/>
          <w:color w:val="auto"/>
          <w:szCs w:val="21"/>
          <w:highlight w:val="none"/>
          <w:lang w:val="zh-CN"/>
        </w:rPr>
        <w:t>份，副本</w:t>
      </w:r>
      <w:r>
        <w:rPr>
          <w:rFonts w:hint="eastAsia" w:ascii="宋体" w:hAnsi="宋体" w:eastAsia="宋体" w:cs="Times New Roman"/>
          <w:color w:val="auto"/>
          <w:szCs w:val="21"/>
          <w:highlight w:val="none"/>
          <w:u w:val="single"/>
          <w:lang w:val="zh-CN"/>
        </w:rPr>
        <w:t xml:space="preserve">        </w:t>
      </w:r>
      <w:r>
        <w:rPr>
          <w:rFonts w:hint="eastAsia" w:ascii="宋体" w:hAnsi="宋体" w:eastAsia="宋体" w:cs="Times New Roman"/>
          <w:color w:val="auto"/>
          <w:szCs w:val="21"/>
          <w:highlight w:val="none"/>
          <w:lang w:val="zh-CN"/>
        </w:rPr>
        <w:t>份】。</w:t>
      </w:r>
    </w:p>
    <w:p>
      <w:pPr>
        <w:autoSpaceDE w:val="0"/>
        <w:autoSpaceDN w:val="0"/>
        <w:adjustRightInd w:val="0"/>
        <w:spacing w:line="360" w:lineRule="auto"/>
        <w:ind w:firstLine="42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我方已完全明白招标文件的所有条款要求，并重申以下几点：</w:t>
      </w:r>
    </w:p>
    <w:p>
      <w:pPr>
        <w:autoSpaceDE w:val="0"/>
        <w:autoSpaceDN w:val="0"/>
        <w:adjustRightInd w:val="0"/>
        <w:spacing w:line="360" w:lineRule="auto"/>
        <w:ind w:firstLine="315" w:firstLine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（—）我方</w:t>
      </w:r>
      <w:r>
        <w:rPr>
          <w:rFonts w:hint="eastAsia" w:ascii="宋体" w:hAnsi="宋体" w:eastAsia="宋体" w:cs="Times New Roman"/>
          <w:color w:val="auto"/>
          <w:szCs w:val="21"/>
          <w:highlight w:val="none"/>
          <w:lang w:val="zh-CN"/>
        </w:rPr>
        <w:t>决定</w:t>
      </w:r>
      <w:r>
        <w:rPr>
          <w:rFonts w:hint="eastAsia" w:ascii="宋体" w:hAnsi="宋体" w:eastAsia="宋体" w:cs="宋体"/>
          <w:color w:val="auto"/>
          <w:szCs w:val="21"/>
          <w:highlight w:val="none"/>
          <w:lang w:val="zh-CN"/>
        </w:rPr>
        <w:t>参加招标编号为</w:t>
      </w:r>
      <w:r>
        <w:rPr>
          <w:rFonts w:hint="eastAsia" w:ascii="宋体" w:hAnsi="宋体" w:eastAsia="宋体" w:cs="宋体"/>
          <w:color w:val="auto"/>
          <w:szCs w:val="21"/>
          <w:highlight w:val="none"/>
          <w:u w:val="single"/>
          <w:lang w:val="zh-CN"/>
        </w:rPr>
        <w:t>0832-SFCX24DG012A-</w:t>
      </w:r>
      <w:r>
        <w:rPr>
          <w:rFonts w:hint="eastAsia" w:ascii="宋体" w:hAnsi="宋体" w:eastAsia="宋体" w:cs="宋体"/>
          <w:color w:val="auto"/>
          <w:szCs w:val="21"/>
          <w:highlight w:val="none"/>
          <w:u w:val="single"/>
          <w:lang w:val="en-US" w:eastAsia="zh-CN"/>
        </w:rPr>
        <w:t>2</w:t>
      </w:r>
      <w:r>
        <w:rPr>
          <w:rFonts w:hint="eastAsia" w:ascii="宋体" w:hAnsi="宋体" w:eastAsia="宋体" w:cs="宋体"/>
          <w:color w:val="auto"/>
          <w:szCs w:val="21"/>
          <w:highlight w:val="none"/>
          <w:lang w:val="zh-CN"/>
        </w:rPr>
        <w:t>的投标；</w:t>
      </w:r>
    </w:p>
    <w:p>
      <w:pPr>
        <w:autoSpaceDE w:val="0"/>
        <w:autoSpaceDN w:val="0"/>
        <w:adjustRightInd w:val="0"/>
        <w:spacing w:line="360" w:lineRule="auto"/>
        <w:ind w:firstLine="315" w:firstLine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（二）本投标文件的有效期自递交投标文件截止时间届满后90日有效，如中标，有效期将延至合同终止日为止；</w:t>
      </w:r>
    </w:p>
    <w:p>
      <w:pPr>
        <w:autoSpaceDE w:val="0"/>
        <w:autoSpaceDN w:val="0"/>
        <w:adjustRightInd w:val="0"/>
        <w:spacing w:line="360" w:lineRule="auto"/>
        <w:ind w:left="0" w:leftChars="0"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（三）我方已详细研究了招标文件的所有内容包括修正文（如有）和所有已提供的参考资料以及有关附件并完全明白，我方放弃在此方面提出含糊意见或误解的一切权力；</w:t>
      </w:r>
    </w:p>
    <w:p>
      <w:pPr>
        <w:autoSpaceDE w:val="0"/>
        <w:autoSpaceDN w:val="0"/>
        <w:adjustRightInd w:val="0"/>
        <w:spacing w:line="360" w:lineRule="auto"/>
        <w:ind w:left="0" w:leftChars="0"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（四）我方明白并愿意在规定的递交投标文件截止时间和日期之后，投标有效期之内撤回投标，则不予退还我方投标保证金；</w:t>
      </w:r>
    </w:p>
    <w:p>
      <w:pPr>
        <w:autoSpaceDE w:val="0"/>
        <w:autoSpaceDN w:val="0"/>
        <w:adjustRightInd w:val="0"/>
        <w:spacing w:line="360" w:lineRule="auto"/>
        <w:ind w:left="0" w:leftChars="0"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（五）我方同意按照贵方可能提出的要求而提供与投标有关的任何其它数据或信息；</w:t>
      </w:r>
    </w:p>
    <w:p>
      <w:pPr>
        <w:autoSpaceDE w:val="0"/>
        <w:autoSpaceDN w:val="0"/>
        <w:adjustRightInd w:val="0"/>
        <w:spacing w:line="360" w:lineRule="auto"/>
        <w:ind w:left="0" w:leftChars="0"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（六）我方理解贵方不一定接受最低报价或任何贵方可能收到的报价；</w:t>
      </w:r>
    </w:p>
    <w:p>
      <w:pPr>
        <w:autoSpaceDE w:val="0"/>
        <w:autoSpaceDN w:val="0"/>
        <w:adjustRightInd w:val="0"/>
        <w:spacing w:line="360" w:lineRule="auto"/>
        <w:ind w:left="0" w:leftChars="0"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（七）我方如果中标，将保证履行招标文件以及招标文件修改书（如有）中的全部责任和义务，按质、按量、按期完成《合同书》中的全部任务；</w:t>
      </w:r>
    </w:p>
    <w:p>
      <w:pPr>
        <w:autoSpaceDE w:val="0"/>
        <w:autoSpaceDN w:val="0"/>
        <w:adjustRightInd w:val="0"/>
        <w:spacing w:line="360" w:lineRule="auto"/>
        <w:ind w:left="0" w:leftChars="0"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（八）保证投标文件中所有资料均真实有效，否则按无效投标处理或可取消中标资格，并愿意接受按弄虚作假骗取中标的有关规定进行处理，并不予退还我方投标保证金；</w:t>
      </w:r>
    </w:p>
    <w:p>
      <w:pPr>
        <w:autoSpaceDE w:val="0"/>
        <w:autoSpaceDN w:val="0"/>
        <w:adjustRightInd w:val="0"/>
        <w:spacing w:line="360" w:lineRule="auto"/>
        <w:ind w:left="0" w:leftChars="0"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（九）若我方中标后，我方一定按照招标文件的要求和投标文件的承诺签订和履行合同，否则贵方可取消我方中标资格，并依法不予退还我方投标保证金或履约担保，我方愿意接受违约处罚；</w:t>
      </w:r>
    </w:p>
    <w:p>
      <w:pPr>
        <w:autoSpaceDE w:val="0"/>
        <w:autoSpaceDN w:val="0"/>
        <w:adjustRightInd w:val="0"/>
        <w:spacing w:line="360" w:lineRule="auto"/>
        <w:ind w:left="0" w:leftChars="0"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（十）若我方中标后，核查出投标文件内容前后不一致，我方愿按最高标准的承诺履约义务；</w:t>
      </w:r>
    </w:p>
    <w:p>
      <w:pPr>
        <w:autoSpaceDE w:val="0"/>
        <w:autoSpaceDN w:val="0"/>
        <w:adjustRightInd w:val="0"/>
        <w:spacing w:line="360" w:lineRule="auto"/>
        <w:ind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（十一）所有与本投标有关的函件请发往下列地址：</w:t>
      </w:r>
    </w:p>
    <w:p>
      <w:pPr>
        <w:autoSpaceDE w:val="0"/>
        <w:autoSpaceDN w:val="0"/>
        <w:adjustRightInd w:val="0"/>
        <w:spacing w:line="360" w:lineRule="auto"/>
        <w:ind w:left="395" w:leftChars="-12" w:hanging="420" w:hangingChars="200"/>
        <w:rPr>
          <w:rFonts w:ascii="宋体" w:hAnsi="宋体" w:eastAsia="宋体" w:cs="宋体"/>
          <w:color w:val="auto"/>
          <w:szCs w:val="21"/>
          <w:highlight w:val="none"/>
          <w:u w:val="single"/>
          <w:lang w:val="zh-CN"/>
        </w:rPr>
      </w:pPr>
    </w:p>
    <w:p>
      <w:pPr>
        <w:autoSpaceDE w:val="0"/>
        <w:autoSpaceDN w:val="0"/>
        <w:adjustRightInd w:val="0"/>
        <w:spacing w:line="360" w:lineRule="auto"/>
        <w:ind w:firstLine="420" w:firstLineChars="200"/>
        <w:rPr>
          <w:rFonts w:ascii="宋体" w:hAnsi="宋体" w:eastAsia="宋体" w:cs="宋体"/>
          <w:color w:val="auto"/>
          <w:szCs w:val="21"/>
          <w:highlight w:val="none"/>
          <w:u w:val="single"/>
          <w:lang w:val="zh-CN"/>
        </w:rPr>
      </w:pPr>
      <w:r>
        <w:rPr>
          <w:rFonts w:hint="eastAsia" w:ascii="宋体" w:hAnsi="宋体" w:eastAsia="宋体" w:cs="宋体"/>
          <w:color w:val="auto"/>
          <w:szCs w:val="21"/>
          <w:highlight w:val="none"/>
          <w:lang w:val="zh-CN"/>
        </w:rPr>
        <w:t>地  　址：</w:t>
      </w:r>
      <w:r>
        <w:rPr>
          <w:rFonts w:hint="eastAsia" w:ascii="宋体" w:hAnsi="宋体" w:eastAsia="宋体" w:cs="宋体"/>
          <w:color w:val="auto"/>
          <w:szCs w:val="21"/>
          <w:highlight w:val="none"/>
          <w:u w:val="single"/>
          <w:lang w:val="zh-CN"/>
        </w:rPr>
        <w:t>　　　　　　　　　　　</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邮政编码：</w:t>
      </w:r>
      <w:r>
        <w:rPr>
          <w:rFonts w:hint="eastAsia" w:ascii="宋体" w:hAnsi="宋体" w:eastAsia="宋体" w:cs="宋体"/>
          <w:color w:val="auto"/>
          <w:szCs w:val="21"/>
          <w:highlight w:val="none"/>
          <w:u w:val="single"/>
          <w:lang w:val="zh-CN"/>
        </w:rPr>
        <w:t xml:space="preserve">　　　　　　　　　　 </w:t>
      </w:r>
    </w:p>
    <w:p>
      <w:pPr>
        <w:autoSpaceDE w:val="0"/>
        <w:autoSpaceDN w:val="0"/>
        <w:adjustRightInd w:val="0"/>
        <w:spacing w:line="360" w:lineRule="auto"/>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电　　话：</w:t>
      </w:r>
      <w:r>
        <w:rPr>
          <w:rFonts w:hint="eastAsia" w:ascii="宋体" w:hAnsi="宋体" w:eastAsia="宋体" w:cs="宋体"/>
          <w:color w:val="auto"/>
          <w:szCs w:val="21"/>
          <w:highlight w:val="none"/>
          <w:u w:val="single"/>
          <w:lang w:val="zh-CN"/>
        </w:rPr>
        <w:t>　　　　　　　　　　　</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代表姓名：</w:t>
      </w:r>
      <w:r>
        <w:rPr>
          <w:rFonts w:hint="eastAsia" w:ascii="宋体" w:hAnsi="宋体" w:eastAsia="宋体" w:cs="宋体"/>
          <w:color w:val="auto"/>
          <w:szCs w:val="21"/>
          <w:highlight w:val="none"/>
          <w:u w:val="single"/>
          <w:lang w:val="zh-CN"/>
        </w:rPr>
        <w:t>　　　　　　　　　　　</w:t>
      </w:r>
    </w:p>
    <w:p>
      <w:pPr>
        <w:autoSpaceDE w:val="0"/>
        <w:autoSpaceDN w:val="0"/>
        <w:adjustRightInd w:val="0"/>
        <w:spacing w:line="360" w:lineRule="auto"/>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传　　真：</w:t>
      </w:r>
      <w:r>
        <w:rPr>
          <w:rFonts w:hint="eastAsia" w:ascii="宋体" w:hAnsi="宋体" w:eastAsia="宋体" w:cs="宋体"/>
          <w:color w:val="auto"/>
          <w:szCs w:val="21"/>
          <w:highlight w:val="none"/>
          <w:u w:val="single"/>
          <w:lang w:val="zh-CN"/>
        </w:rPr>
        <w:t>　　　　　　　　　　　</w:t>
      </w:r>
      <w:r>
        <w:rPr>
          <w:rFonts w:hint="eastAsia" w:ascii="宋体" w:hAnsi="宋体" w:eastAsia="宋体" w:cs="宋体"/>
          <w:color w:val="auto"/>
          <w:szCs w:val="21"/>
          <w:highlight w:val="none"/>
          <w:lang w:val="zh-CN"/>
        </w:rPr>
        <w:t xml:space="preserve">        职　　务：</w:t>
      </w:r>
      <w:r>
        <w:rPr>
          <w:rFonts w:hint="eastAsia" w:ascii="宋体" w:hAnsi="宋体" w:eastAsia="宋体" w:cs="宋体"/>
          <w:color w:val="auto"/>
          <w:szCs w:val="21"/>
          <w:highlight w:val="none"/>
          <w:u w:val="single"/>
          <w:lang w:val="zh-CN"/>
        </w:rPr>
        <w:t xml:space="preserve">　　　　　　　　　　 </w:t>
      </w:r>
    </w:p>
    <w:p>
      <w:pPr>
        <w:autoSpaceDE w:val="0"/>
        <w:autoSpaceDN w:val="0"/>
        <w:adjustRightInd w:val="0"/>
        <w:spacing w:line="360" w:lineRule="auto"/>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en-US" w:eastAsia="zh-CN"/>
        </w:rPr>
        <w:t>电子邮箱：</w:t>
      </w:r>
      <w:r>
        <w:rPr>
          <w:rFonts w:hint="eastAsia" w:ascii="宋体" w:hAnsi="宋体" w:eastAsia="宋体" w:cs="宋体"/>
          <w:color w:val="auto"/>
          <w:szCs w:val="21"/>
          <w:highlight w:val="none"/>
          <w:u w:val="single"/>
          <w:lang w:val="zh-CN"/>
        </w:rPr>
        <w:t>　　　　　　　　　　　</w:t>
      </w:r>
      <w:r>
        <w:rPr>
          <w:rFonts w:hint="eastAsia" w:ascii="宋体" w:hAnsi="宋体" w:eastAsia="宋体" w:cs="宋体"/>
          <w:color w:val="auto"/>
          <w:szCs w:val="21"/>
          <w:highlight w:val="none"/>
          <w:lang w:val="zh-CN"/>
        </w:rPr>
        <w:tab/>
      </w:r>
    </w:p>
    <w:p>
      <w:pPr>
        <w:autoSpaceDE w:val="0"/>
        <w:autoSpaceDN w:val="0"/>
        <w:adjustRightInd w:val="0"/>
        <w:spacing w:line="360" w:lineRule="auto"/>
        <w:ind w:firstLine="4960" w:firstLineChars="2362"/>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w:t>
      </w:r>
      <w:r>
        <w:rPr>
          <w:rFonts w:hint="eastAsia" w:ascii="宋体" w:hAnsi="宋体" w:eastAsia="宋体" w:cs="宋体"/>
          <w:color w:val="auto"/>
          <w:szCs w:val="24"/>
          <w:highlight w:val="none"/>
          <w:lang w:val="zh-CN"/>
        </w:rPr>
        <w:t>加盖投标人法人公章</w:t>
      </w:r>
      <w:r>
        <w:rPr>
          <w:rFonts w:hint="eastAsia" w:ascii="宋体" w:hAnsi="宋体" w:eastAsia="宋体" w:cs="宋体"/>
          <w:color w:val="auto"/>
          <w:szCs w:val="21"/>
          <w:highlight w:val="none"/>
          <w:lang w:val="zh-CN"/>
        </w:rPr>
        <w:t>）</w:t>
      </w:r>
    </w:p>
    <w:p>
      <w:pPr>
        <w:autoSpaceDE w:val="0"/>
        <w:autoSpaceDN w:val="0"/>
        <w:adjustRightInd w:val="0"/>
        <w:spacing w:line="360" w:lineRule="auto"/>
        <w:ind w:firstLine="4960" w:firstLineChars="2362"/>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法定代表人或其授权代表签名（或盖私章）：</w:t>
      </w:r>
    </w:p>
    <w:p>
      <w:pPr>
        <w:autoSpaceDE w:val="0"/>
        <w:autoSpaceDN w:val="0"/>
        <w:adjustRightInd w:val="0"/>
        <w:spacing w:line="360" w:lineRule="auto"/>
        <w:ind w:firstLine="4960" w:firstLineChars="2362"/>
        <w:rPr>
          <w:rFonts w:ascii="宋体" w:hAnsi="宋体" w:eastAsia="宋体" w:cs="Times New Roman"/>
          <w:color w:val="auto"/>
          <w:sz w:val="24"/>
          <w:szCs w:val="24"/>
          <w:highlight w:val="none"/>
          <w:lang w:val="zh-CN"/>
        </w:rPr>
      </w:pPr>
      <w:r>
        <w:rPr>
          <w:rFonts w:hint="eastAsia" w:ascii="宋体" w:hAnsi="宋体" w:eastAsia="宋体" w:cs="宋体"/>
          <w:color w:val="auto"/>
          <w:szCs w:val="21"/>
          <w:highlight w:val="none"/>
          <w:lang w:val="zh-CN"/>
        </w:rPr>
        <w:t>日</w:t>
      </w:r>
      <w:r>
        <w:rPr>
          <w:rFonts w:hint="eastAsia" w:ascii="宋体" w:hAnsi="宋体" w:eastAsia="宋体" w:cs="Times New Roman"/>
          <w:color w:val="auto"/>
          <w:szCs w:val="24"/>
          <w:highlight w:val="none"/>
          <w:lang w:val="zh-CN"/>
        </w:rPr>
        <w:t>期：   年   月   日</w:t>
      </w:r>
    </w:p>
    <w:p>
      <w:pPr>
        <w:tabs>
          <w:tab w:val="left" w:pos="567"/>
        </w:tabs>
        <w:autoSpaceDE w:val="0"/>
        <w:autoSpaceDN w:val="0"/>
        <w:adjustRightInd w:val="0"/>
        <w:spacing w:line="360" w:lineRule="auto"/>
        <w:ind w:left="357" w:leftChars="-100" w:hanging="567"/>
        <w:jc w:val="left"/>
        <w:outlineLvl w:val="2"/>
        <w:rPr>
          <w:rFonts w:ascii="宋体" w:hAnsi="宋体" w:eastAsia="宋体" w:cs="宋体"/>
          <w:b/>
          <w:color w:val="auto"/>
          <w:kern w:val="0"/>
          <w:sz w:val="32"/>
          <w:szCs w:val="32"/>
          <w:highlight w:val="none"/>
        </w:rPr>
      </w:pPr>
      <w:r>
        <w:rPr>
          <w:rFonts w:hint="eastAsia" w:ascii="宋体" w:hAnsi="宋体" w:eastAsia="宋体" w:cs="宋体"/>
          <w:color w:val="auto"/>
          <w:kern w:val="0"/>
          <w:sz w:val="24"/>
          <w:szCs w:val="24"/>
          <w:highlight w:val="none"/>
        </w:rPr>
        <w:br w:type="page"/>
      </w:r>
      <w:bookmarkStart w:id="354" w:name="_Toc486167710"/>
      <w:bookmarkStart w:id="355" w:name="_Toc104991869"/>
      <w:bookmarkStart w:id="356" w:name="_Toc1977722"/>
      <w:bookmarkStart w:id="357" w:name="_Toc533708122"/>
      <w:bookmarkStart w:id="358" w:name="_Toc142508363"/>
      <w:bookmarkStart w:id="359" w:name="_Toc102860068"/>
      <w:bookmarkStart w:id="360" w:name="_Toc94107203"/>
      <w:bookmarkStart w:id="361" w:name="_Toc102860412"/>
      <w:bookmarkStart w:id="362" w:name="_Toc10349"/>
      <w:bookmarkStart w:id="363" w:name="_Toc8696"/>
      <w:bookmarkStart w:id="364" w:name="_Toc140596922"/>
      <w:bookmarkStart w:id="365" w:name="_Toc26795"/>
      <w:bookmarkStart w:id="366" w:name="_Toc28613_WPSOffice_Level2"/>
      <w:r>
        <w:rPr>
          <w:rFonts w:hint="eastAsia" w:ascii="宋体" w:hAnsi="宋体" w:eastAsia="宋体" w:cs="宋体"/>
          <w:b/>
          <w:color w:val="auto"/>
          <w:kern w:val="0"/>
          <w:sz w:val="32"/>
          <w:szCs w:val="32"/>
          <w:highlight w:val="none"/>
        </w:rPr>
        <w:t>二、投标承诺书格式</w:t>
      </w:r>
      <w:bookmarkEnd w:id="354"/>
      <w:bookmarkEnd w:id="355"/>
      <w:bookmarkEnd w:id="356"/>
      <w:bookmarkEnd w:id="357"/>
      <w:bookmarkEnd w:id="358"/>
      <w:bookmarkEnd w:id="359"/>
      <w:bookmarkEnd w:id="360"/>
      <w:bookmarkEnd w:id="361"/>
      <w:bookmarkEnd w:id="362"/>
      <w:bookmarkEnd w:id="363"/>
      <w:bookmarkEnd w:id="364"/>
      <w:bookmarkEnd w:id="365"/>
      <w:bookmarkEnd w:id="366"/>
    </w:p>
    <w:p>
      <w:pPr>
        <w:autoSpaceDE w:val="0"/>
        <w:autoSpaceDN w:val="0"/>
        <w:adjustRightInd w:val="0"/>
        <w:spacing w:line="360" w:lineRule="auto"/>
        <w:jc w:val="center"/>
        <w:rPr>
          <w:rFonts w:ascii="宋体" w:hAnsi="宋体" w:eastAsia="宋体" w:cs="Times New Roman"/>
          <w:b/>
          <w:bCs/>
          <w:color w:val="auto"/>
          <w:sz w:val="30"/>
          <w:szCs w:val="30"/>
          <w:highlight w:val="none"/>
          <w:lang w:val="zh-CN"/>
        </w:rPr>
      </w:pPr>
      <w:r>
        <w:rPr>
          <w:rFonts w:hint="eastAsia" w:ascii="宋体" w:hAnsi="宋体" w:eastAsia="宋体" w:cs="Times New Roman"/>
          <w:b/>
          <w:bCs/>
          <w:color w:val="auto"/>
          <w:sz w:val="30"/>
          <w:szCs w:val="30"/>
          <w:highlight w:val="none"/>
          <w:lang w:val="zh-CN"/>
        </w:rPr>
        <w:t>投标承诺书</w:t>
      </w:r>
    </w:p>
    <w:p>
      <w:pPr>
        <w:widowControl/>
        <w:autoSpaceDE w:val="0"/>
        <w:autoSpaceDN w:val="0"/>
        <w:adjustRightInd w:val="0"/>
        <w:spacing w:line="360" w:lineRule="auto"/>
        <w:ind w:firstLine="420" w:firstLineChars="200"/>
        <w:jc w:val="left"/>
        <w:rPr>
          <w:rFonts w:ascii="宋体" w:hAnsi="宋体" w:eastAsia="宋体" w:cs="Times New Roman"/>
          <w:color w:val="auto"/>
          <w:kern w:val="0"/>
          <w:szCs w:val="21"/>
          <w:highlight w:val="none"/>
        </w:rPr>
      </w:pPr>
    </w:p>
    <w:p>
      <w:pPr>
        <w:widowControl/>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Times New Roman"/>
          <w:color w:val="auto"/>
          <w:kern w:val="0"/>
          <w:szCs w:val="21"/>
          <w:highlight w:val="none"/>
        </w:rPr>
        <w:t>我方</w:t>
      </w:r>
      <w:r>
        <w:rPr>
          <w:rFonts w:hint="eastAsia"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rPr>
        <w:t>（投标人名称）已完整阅读了</w:t>
      </w:r>
      <w:r>
        <w:rPr>
          <w:rFonts w:hint="eastAsia" w:ascii="宋体" w:hAnsi="宋体" w:eastAsia="宋体" w:cs="Times New Roman"/>
          <w:color w:val="auto"/>
          <w:kern w:val="0"/>
          <w:szCs w:val="21"/>
          <w:highlight w:val="none"/>
          <w:u w:val="single"/>
          <w:lang w:eastAsia="zh-CN"/>
        </w:rPr>
        <w:t>东莞市石鼓净水有限公司2024年紫外消毒设备零配件采购项目（第三次招标）</w:t>
      </w:r>
      <w:r>
        <w:rPr>
          <w:rFonts w:hint="eastAsia" w:ascii="宋体" w:hAnsi="宋体" w:eastAsia="宋体" w:cs="Times New Roman"/>
          <w:color w:val="auto"/>
          <w:kern w:val="0"/>
          <w:szCs w:val="21"/>
          <w:highlight w:val="none"/>
        </w:rPr>
        <w:t>（招标编号：</w:t>
      </w:r>
      <w:r>
        <w:rPr>
          <w:rFonts w:hint="eastAsia" w:ascii="宋体" w:hAnsi="宋体" w:eastAsia="宋体" w:cs="Times New Roman"/>
          <w:color w:val="auto"/>
          <w:kern w:val="0"/>
          <w:szCs w:val="21"/>
          <w:highlight w:val="none"/>
          <w:lang w:eastAsia="zh-CN"/>
        </w:rPr>
        <w:t>0832-SFCX24DG012A-</w:t>
      </w:r>
      <w:r>
        <w:rPr>
          <w:rFonts w:hint="eastAsia" w:ascii="宋体" w:hAnsi="宋体" w:eastAsia="宋体" w:cs="Times New Roman"/>
          <w:color w:val="auto"/>
          <w:kern w:val="0"/>
          <w:szCs w:val="21"/>
          <w:highlight w:val="none"/>
          <w:lang w:val="en-US" w:eastAsia="zh-CN"/>
        </w:rPr>
        <w:t>2</w:t>
      </w:r>
      <w:r>
        <w:rPr>
          <w:rFonts w:hint="eastAsia" w:ascii="宋体" w:hAnsi="宋体" w:eastAsia="宋体" w:cs="Times New Roman"/>
          <w:color w:val="auto"/>
          <w:kern w:val="0"/>
          <w:szCs w:val="21"/>
          <w:highlight w:val="none"/>
        </w:rPr>
        <w:t>）招标文件的所有内容（包括澄清，以及所有已提供的参考资料和有关附件），并完全理解上述文件所表达的意思，该项目递交投标文件时间截止后，我方承诺不再对上述文件内容进行询问或</w:t>
      </w:r>
      <w:r>
        <w:rPr>
          <w:rFonts w:hint="eastAsia" w:ascii="宋体" w:hAnsi="宋体" w:eastAsia="宋体" w:cs="Times New Roman"/>
          <w:color w:val="auto"/>
          <w:kern w:val="0"/>
          <w:szCs w:val="21"/>
          <w:highlight w:val="none"/>
          <w:lang w:eastAsia="zh-CN"/>
        </w:rPr>
        <w:t>异议</w:t>
      </w:r>
      <w:r>
        <w:rPr>
          <w:rFonts w:hint="eastAsia" w:ascii="宋体" w:hAnsi="宋体" w:eastAsia="宋体" w:cs="Times New Roman"/>
          <w:color w:val="auto"/>
          <w:kern w:val="0"/>
          <w:szCs w:val="21"/>
          <w:highlight w:val="none"/>
        </w:rPr>
        <w:t>。</w:t>
      </w:r>
      <w:r>
        <w:rPr>
          <w:rFonts w:hint="eastAsia" w:ascii="宋体" w:hAnsi="宋体" w:eastAsia="宋体" w:cs="Times New Roman"/>
          <w:color w:val="auto"/>
          <w:kern w:val="0"/>
          <w:szCs w:val="21"/>
          <w:highlight w:val="none"/>
        </w:rPr>
        <w:cr/>
      </w:r>
      <w:r>
        <w:rPr>
          <w:rFonts w:ascii="宋体" w:hAnsi="宋体" w:eastAsia="宋体" w:cs="Times New Roman"/>
          <w:color w:val="auto"/>
          <w:kern w:val="0"/>
          <w:szCs w:val="21"/>
          <w:highlight w:val="none"/>
        </w:rPr>
        <w:t xml:space="preserve">    </w:t>
      </w:r>
      <w:r>
        <w:rPr>
          <w:rFonts w:hint="eastAsia" w:ascii="宋体" w:hAnsi="宋体" w:eastAsia="宋体" w:cs="Times New Roman"/>
          <w:color w:val="auto"/>
          <w:kern w:val="0"/>
          <w:szCs w:val="21"/>
          <w:highlight w:val="none"/>
        </w:rPr>
        <w:t>我方</w:t>
      </w:r>
      <w:r>
        <w:rPr>
          <w:rFonts w:hint="eastAsia" w:ascii="宋体" w:hAnsi="宋体" w:eastAsia="宋体" w:cs="宋体"/>
          <w:color w:val="auto"/>
          <w:kern w:val="0"/>
          <w:szCs w:val="21"/>
          <w:highlight w:val="none"/>
        </w:rPr>
        <w:t>承诺，若我方存在通过弄虚作假、虚假响应招标文件要求等手段骗取中标的，招标人有权或协助主管部门认定我方严重失信的不良行为，纳入相关</w:t>
      </w:r>
      <w:r>
        <w:rPr>
          <w:rFonts w:ascii="宋体" w:hAnsi="宋体" w:eastAsia="宋体" w:cs="宋体"/>
          <w:color w:val="auto"/>
          <w:kern w:val="0"/>
          <w:szCs w:val="21"/>
          <w:highlight w:val="none"/>
        </w:rPr>
        <w:t>企业信用“黑名单”</w:t>
      </w:r>
      <w:r>
        <w:rPr>
          <w:rFonts w:hint="eastAsia" w:ascii="宋体" w:hAnsi="宋体" w:eastAsia="宋体" w:cs="宋体"/>
          <w:color w:val="auto"/>
          <w:kern w:val="0"/>
          <w:szCs w:val="21"/>
          <w:highlight w:val="none"/>
        </w:rPr>
        <w:t>，限制我方参与依法必须招标项目的投标，并</w:t>
      </w:r>
      <w:r>
        <w:rPr>
          <w:rFonts w:ascii="宋体" w:hAnsi="宋体" w:eastAsia="宋体" w:cs="宋体"/>
          <w:color w:val="auto"/>
          <w:kern w:val="0"/>
          <w:szCs w:val="21"/>
          <w:highlight w:val="none"/>
        </w:rPr>
        <w:t>向</w:t>
      </w:r>
      <w:r>
        <w:rPr>
          <w:rFonts w:hint="eastAsia" w:ascii="宋体" w:hAnsi="宋体" w:eastAsia="宋体" w:cs="宋体"/>
          <w:color w:val="auto"/>
          <w:kern w:val="0"/>
          <w:szCs w:val="21"/>
          <w:highlight w:val="none"/>
        </w:rPr>
        <w:t>行政主管部门报送</w:t>
      </w:r>
      <w:r>
        <w:rPr>
          <w:rFonts w:ascii="宋体" w:hAnsi="宋体" w:eastAsia="宋体" w:cs="宋体"/>
          <w:color w:val="auto"/>
          <w:kern w:val="0"/>
          <w:szCs w:val="21"/>
          <w:highlight w:val="none"/>
        </w:rPr>
        <w:t>结果。</w:t>
      </w:r>
      <w:r>
        <w:rPr>
          <w:rFonts w:hint="eastAsia" w:ascii="宋体" w:hAnsi="宋体" w:eastAsia="宋体" w:cs="宋体"/>
          <w:color w:val="auto"/>
          <w:kern w:val="0"/>
          <w:szCs w:val="21"/>
          <w:highlight w:val="none"/>
        </w:rPr>
        <w:t>同时，招标人有权根据《关于对环境保护领域失信生产经营单位及其有关人员开展联合惩戒的合作备忘录》等规定，通过“信用中国”网站向社会公示我方的失信行为，实现“一处失信、处处受限”。</w:t>
      </w:r>
    </w:p>
    <w:p>
      <w:pPr>
        <w:widowControl/>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若我方在投标或履行本合同过程中存在提供虚假材料、虚假响应招标文件要求等弄虚作假行为，或未能根据招标文件投标人须知第2</w:t>
      </w:r>
      <w:r>
        <w:rPr>
          <w:rFonts w:ascii="宋体" w:hAnsi="宋体" w:eastAsia="宋体" w:cs="宋体"/>
          <w:color w:val="auto"/>
          <w:kern w:val="0"/>
          <w:szCs w:val="21"/>
          <w:highlight w:val="none"/>
        </w:rPr>
        <w:t>9.2</w:t>
      </w:r>
      <w:r>
        <w:rPr>
          <w:rFonts w:hint="eastAsia" w:ascii="宋体" w:hAnsi="宋体" w:eastAsia="宋体" w:cs="宋体"/>
          <w:color w:val="auto"/>
          <w:kern w:val="0"/>
          <w:szCs w:val="21"/>
          <w:highlight w:val="none"/>
        </w:rPr>
        <w:t>款约定按时提供原件核查的，因此导致我方无法参与东莞市水务集团有限公司相关招标采购活动的，由我方自行承担全部后果。</w:t>
      </w:r>
    </w:p>
    <w:p>
      <w:pPr>
        <w:autoSpaceDE w:val="0"/>
        <w:autoSpaceDN w:val="0"/>
        <w:adjustRightInd w:val="0"/>
        <w:spacing w:line="360" w:lineRule="auto"/>
        <w:ind w:firstLine="420" w:firstLineChars="200"/>
        <w:jc w:val="left"/>
        <w:rPr>
          <w:rFonts w:ascii="宋体" w:hAnsi="宋体" w:eastAsia="宋体" w:cs="Times New Roman"/>
          <w:color w:val="auto"/>
          <w:kern w:val="0"/>
          <w:szCs w:val="21"/>
          <w:highlight w:val="none"/>
        </w:rPr>
      </w:pPr>
    </w:p>
    <w:p>
      <w:pPr>
        <w:autoSpaceDE w:val="0"/>
        <w:autoSpaceDN w:val="0"/>
        <w:adjustRightInd w:val="0"/>
        <w:spacing w:line="360" w:lineRule="auto"/>
        <w:jc w:val="left"/>
        <w:rPr>
          <w:rFonts w:ascii="宋体" w:hAnsi="宋体" w:eastAsia="宋体" w:cs="Times New Roman"/>
          <w:color w:val="auto"/>
          <w:kern w:val="0"/>
          <w:sz w:val="24"/>
          <w:szCs w:val="24"/>
          <w:highlight w:val="none"/>
        </w:rPr>
      </w:pPr>
    </w:p>
    <w:p>
      <w:pPr>
        <w:autoSpaceDE w:val="0"/>
        <w:autoSpaceDN w:val="0"/>
        <w:adjustRightInd w:val="0"/>
        <w:spacing w:line="360" w:lineRule="auto"/>
        <w:jc w:val="left"/>
        <w:rPr>
          <w:rFonts w:ascii="宋体" w:hAnsi="宋体" w:eastAsia="宋体" w:cs="Times New Roman"/>
          <w:color w:val="auto"/>
          <w:kern w:val="0"/>
          <w:sz w:val="24"/>
          <w:szCs w:val="24"/>
          <w:highlight w:val="none"/>
        </w:rPr>
      </w:pPr>
    </w:p>
    <w:p>
      <w:pPr>
        <w:autoSpaceDE w:val="0"/>
        <w:autoSpaceDN w:val="0"/>
        <w:adjustRightInd w:val="0"/>
        <w:spacing w:line="360" w:lineRule="auto"/>
        <w:ind w:firstLine="5040"/>
        <w:rPr>
          <w:rFonts w:ascii="宋体" w:hAnsi="宋体" w:eastAsia="宋体" w:cs="Times New Roman"/>
          <w:color w:val="auto"/>
          <w:szCs w:val="24"/>
          <w:highlight w:val="none"/>
        </w:rPr>
      </w:pPr>
      <w:r>
        <w:rPr>
          <w:rFonts w:hint="eastAsia" w:ascii="宋体" w:hAnsi="宋体" w:eastAsia="宋体" w:cs="Times New Roman"/>
          <w:color w:val="auto"/>
          <w:szCs w:val="24"/>
          <w:highlight w:val="none"/>
          <w:lang w:val="zh-CN"/>
        </w:rPr>
        <w:t>投标人：（加盖投标人法人公章）</w:t>
      </w:r>
    </w:p>
    <w:p>
      <w:pPr>
        <w:autoSpaceDE w:val="0"/>
        <w:autoSpaceDN w:val="0"/>
        <w:adjustRightInd w:val="0"/>
        <w:spacing w:line="360" w:lineRule="auto"/>
        <w:ind w:firstLine="5040"/>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法定代表人或其授权代表签名（或盖私章）：</w:t>
      </w:r>
    </w:p>
    <w:p>
      <w:pPr>
        <w:autoSpaceDE w:val="0"/>
        <w:autoSpaceDN w:val="0"/>
        <w:adjustRightInd w:val="0"/>
        <w:spacing w:line="360" w:lineRule="auto"/>
        <w:ind w:firstLine="5040"/>
        <w:rPr>
          <w:rFonts w:ascii="宋体" w:hAnsi="宋体" w:eastAsia="宋体" w:cs="Times New Roman"/>
          <w:color w:val="auto"/>
          <w:sz w:val="24"/>
          <w:szCs w:val="24"/>
          <w:highlight w:val="none"/>
          <w:lang w:val="zh-CN"/>
        </w:rPr>
      </w:pPr>
      <w:r>
        <w:rPr>
          <w:rFonts w:hint="eastAsia" w:ascii="宋体" w:hAnsi="宋体" w:eastAsia="宋体" w:cs="Times New Roman"/>
          <w:color w:val="auto"/>
          <w:szCs w:val="24"/>
          <w:highlight w:val="none"/>
          <w:lang w:val="zh-CN"/>
        </w:rPr>
        <w:t>日期：   年   月   日</w:t>
      </w:r>
    </w:p>
    <w:p>
      <w:pPr>
        <w:autoSpaceDE w:val="0"/>
        <w:autoSpaceDN w:val="0"/>
        <w:adjustRightInd w:val="0"/>
        <w:spacing w:line="360" w:lineRule="auto"/>
        <w:ind w:firstLine="480" w:firstLineChars="200"/>
        <w:jc w:val="left"/>
        <w:rPr>
          <w:rFonts w:ascii="宋体" w:hAnsi="宋体" w:eastAsia="宋体" w:cs="宋体"/>
          <w:color w:val="auto"/>
          <w:kern w:val="0"/>
          <w:sz w:val="24"/>
          <w:szCs w:val="24"/>
          <w:highlight w:val="none"/>
        </w:rPr>
      </w:pPr>
    </w:p>
    <w:p>
      <w:pPr>
        <w:autoSpaceDE w:val="0"/>
        <w:autoSpaceDN w:val="0"/>
        <w:adjustRightInd w:val="0"/>
        <w:spacing w:line="360" w:lineRule="auto"/>
        <w:jc w:val="left"/>
        <w:rPr>
          <w:rFonts w:ascii="宋体" w:hAnsi="宋体" w:eastAsia="宋体" w:cs="宋体"/>
          <w:color w:val="auto"/>
          <w:kern w:val="0"/>
          <w:sz w:val="24"/>
          <w:szCs w:val="24"/>
          <w:highlight w:val="none"/>
        </w:rPr>
      </w:pPr>
    </w:p>
    <w:p>
      <w:pPr>
        <w:autoSpaceDE w:val="0"/>
        <w:autoSpaceDN w:val="0"/>
        <w:adjustRightInd w:val="0"/>
        <w:spacing w:line="360" w:lineRule="auto"/>
        <w:jc w:val="left"/>
        <w:rPr>
          <w:rFonts w:ascii="宋体" w:hAnsi="宋体" w:eastAsia="宋体" w:cs="宋体"/>
          <w:color w:val="auto"/>
          <w:kern w:val="0"/>
          <w:sz w:val="24"/>
          <w:szCs w:val="24"/>
          <w:highlight w:val="none"/>
        </w:rPr>
      </w:pPr>
      <w:bookmarkStart w:id="367" w:name="_Toc311032584"/>
      <w:bookmarkStart w:id="368" w:name="_Toc326768876"/>
      <w:bookmarkStart w:id="369" w:name="_Toc316896755"/>
    </w:p>
    <w:p>
      <w:pPr>
        <w:pageBreakBefore/>
        <w:autoSpaceDE w:val="0"/>
        <w:autoSpaceDN w:val="0"/>
        <w:adjustRightInd w:val="0"/>
        <w:spacing w:line="360" w:lineRule="auto"/>
        <w:jc w:val="left"/>
        <w:outlineLvl w:val="2"/>
        <w:rPr>
          <w:rFonts w:ascii="宋体" w:hAnsi="宋体" w:eastAsia="宋体" w:cs="宋体"/>
          <w:b/>
          <w:color w:val="auto"/>
          <w:kern w:val="44"/>
          <w:sz w:val="32"/>
          <w:szCs w:val="32"/>
          <w:highlight w:val="none"/>
        </w:rPr>
      </w:pPr>
      <w:bookmarkStart w:id="370" w:name="_Toc94107204"/>
      <w:bookmarkStart w:id="371" w:name="_Toc142508364"/>
      <w:bookmarkStart w:id="372" w:name="_Toc9778"/>
      <w:bookmarkStart w:id="373" w:name="_Toc104991870"/>
      <w:bookmarkStart w:id="374" w:name="_Toc102860069"/>
      <w:bookmarkStart w:id="375" w:name="_Toc140596923"/>
      <w:bookmarkStart w:id="376" w:name="_Toc102860413"/>
      <w:bookmarkStart w:id="377" w:name="_Toc82182546"/>
      <w:bookmarkStart w:id="378" w:name="_Toc17352"/>
      <w:bookmarkStart w:id="379" w:name="_Toc86764083"/>
      <w:bookmarkStart w:id="380" w:name="_Toc12590"/>
      <w:bookmarkStart w:id="381" w:name="_Toc486167711"/>
      <w:bookmarkStart w:id="382" w:name="_Toc1977723"/>
      <w:bookmarkStart w:id="383" w:name="_Toc7024_WPSOffice_Level2"/>
      <w:bookmarkStart w:id="384" w:name="_Toc533708123"/>
      <w:r>
        <w:rPr>
          <w:rFonts w:hint="eastAsia" w:ascii="宋体" w:hAnsi="宋体" w:eastAsia="宋体" w:cs="宋体"/>
          <w:b/>
          <w:color w:val="auto"/>
          <w:kern w:val="44"/>
          <w:sz w:val="32"/>
          <w:szCs w:val="32"/>
          <w:highlight w:val="none"/>
        </w:rPr>
        <w:t>三、供货及/或提供服务过程承诺函格式</w:t>
      </w:r>
      <w:bookmarkEnd w:id="370"/>
      <w:bookmarkEnd w:id="371"/>
      <w:bookmarkEnd w:id="372"/>
      <w:bookmarkEnd w:id="373"/>
      <w:bookmarkEnd w:id="374"/>
      <w:bookmarkEnd w:id="375"/>
      <w:bookmarkEnd w:id="376"/>
      <w:bookmarkEnd w:id="377"/>
      <w:bookmarkEnd w:id="378"/>
      <w:bookmarkEnd w:id="379"/>
      <w:bookmarkEnd w:id="380"/>
    </w:p>
    <w:p>
      <w:pPr>
        <w:autoSpaceDE w:val="0"/>
        <w:autoSpaceDN w:val="0"/>
        <w:adjustRightInd w:val="0"/>
        <w:spacing w:line="360" w:lineRule="auto"/>
        <w:jc w:val="center"/>
        <w:rPr>
          <w:rFonts w:ascii="宋体" w:hAnsi="宋体" w:eastAsia="宋体" w:cs="宋体"/>
          <w:b/>
          <w:color w:val="auto"/>
          <w:kern w:val="44"/>
          <w:sz w:val="30"/>
          <w:szCs w:val="30"/>
          <w:highlight w:val="none"/>
        </w:rPr>
      </w:pPr>
      <w:r>
        <w:rPr>
          <w:rFonts w:hint="eastAsia" w:ascii="宋体" w:hAnsi="宋体" w:eastAsia="宋体" w:cs="宋体"/>
          <w:b/>
          <w:color w:val="auto"/>
          <w:kern w:val="44"/>
          <w:sz w:val="30"/>
          <w:szCs w:val="30"/>
          <w:highlight w:val="none"/>
        </w:rPr>
        <w:t>供货及/或提供服务过程承诺函</w:t>
      </w:r>
    </w:p>
    <w:p>
      <w:pPr>
        <w:autoSpaceDE w:val="0"/>
        <w:autoSpaceDN w:val="0"/>
        <w:adjustRightInd w:val="0"/>
        <w:spacing w:line="360" w:lineRule="auto"/>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致</w:t>
      </w:r>
      <w:r>
        <w:rPr>
          <w:rFonts w:hint="eastAsia" w:ascii="宋体" w:hAnsi="宋体" w:eastAsia="宋体" w:cs="宋体"/>
          <w:color w:val="auto"/>
          <w:kern w:val="0"/>
          <w:szCs w:val="21"/>
          <w:highlight w:val="none"/>
          <w:lang w:eastAsia="zh-CN"/>
        </w:rPr>
        <w:t>东莞市石鼓净水有限公司</w:t>
      </w:r>
      <w:r>
        <w:rPr>
          <w:rFonts w:hint="eastAsia" w:ascii="宋体" w:hAnsi="宋体" w:eastAsia="宋体" w:cs="宋体"/>
          <w:color w:val="auto"/>
          <w:kern w:val="0"/>
          <w:szCs w:val="21"/>
          <w:highlight w:val="none"/>
        </w:rPr>
        <w:t>：</w:t>
      </w:r>
    </w:p>
    <w:p>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我方</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（投标人名称）为招标人公开招标的</w:t>
      </w:r>
      <w:r>
        <w:rPr>
          <w:rFonts w:hint="eastAsia" w:ascii="宋体" w:hAnsi="宋体" w:eastAsia="宋体" w:cs="Times New Roman"/>
          <w:color w:val="auto"/>
          <w:kern w:val="0"/>
          <w:szCs w:val="21"/>
          <w:highlight w:val="none"/>
          <w:lang w:eastAsia="zh-CN"/>
        </w:rPr>
        <w:t>东莞市石鼓净水有限公司2024年紫外消毒设备零配件采购项目（第三次招标）</w:t>
      </w:r>
      <w:r>
        <w:rPr>
          <w:rFonts w:hint="eastAsia" w:ascii="宋体" w:hAnsi="宋体" w:eastAsia="宋体" w:cs="宋体"/>
          <w:color w:val="auto"/>
          <w:kern w:val="0"/>
          <w:szCs w:val="21"/>
          <w:highlight w:val="none"/>
        </w:rPr>
        <w:t>(招标编号：</w:t>
      </w:r>
      <w:r>
        <w:rPr>
          <w:rFonts w:hint="eastAsia" w:ascii="宋体" w:hAnsi="宋体" w:eastAsia="宋体" w:cs="Times New Roman"/>
          <w:color w:val="auto"/>
          <w:szCs w:val="21"/>
          <w:highlight w:val="none"/>
          <w:lang w:val="zh-CN"/>
        </w:rPr>
        <w:t>0832-SFCX24DG012A-</w:t>
      </w:r>
      <w:r>
        <w:rPr>
          <w:rFonts w:hint="eastAsia" w:ascii="宋体" w:hAnsi="宋体" w:eastAsia="宋体" w:cs="Times New Roman"/>
          <w:color w:val="auto"/>
          <w:szCs w:val="21"/>
          <w:highlight w:val="none"/>
          <w:lang w:val="en-US" w:eastAsia="zh-CN"/>
        </w:rPr>
        <w:t>2</w:t>
      </w:r>
      <w:r>
        <w:rPr>
          <w:rFonts w:hint="eastAsia" w:ascii="宋体" w:hAnsi="宋体" w:eastAsia="宋体" w:cs="宋体"/>
          <w:color w:val="auto"/>
          <w:kern w:val="0"/>
          <w:szCs w:val="21"/>
          <w:highlight w:val="none"/>
        </w:rPr>
        <w:t>)的投标单位，为确保供货及/或提供服务过程中的人身、财产安全，我方承诺，如我方获得中标资格，将严格按照下列要求开展工作。</w:t>
      </w:r>
    </w:p>
    <w:p>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1、我方承诺将严格遵守国家、地方政府有关安全生产及劳动保护的法律法规、标准、规定，贯彻执行招标人的各项安全管理规章制度。</w:t>
      </w:r>
    </w:p>
    <w:p>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2、我方承诺将依法参加工伤保险，为安排至招标人从事本项目的工作人员缴纳保险费，并为从事危险作业的人员办理意外伤害保险。</w:t>
      </w:r>
    </w:p>
    <w:p>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我方承诺服从招标人的安全管理，保证作业区域的现场文明安全管理达标，现场临时用电、机器设备、安全防护齐全、完好，并接受和配合招标人的安全监督检查，我方提供到招标人现场作业的所有安全装置、防护设施必须依据经招标人审批后的安全技术方案进行搭设、安装，同时我方无条件保证安全防护设施使用的搭设材料的质量安全，在用于安全防护的物资进场前将有关物资的材质证明报招标人，经招标人确认后方可使用。</w:t>
      </w:r>
    </w:p>
    <w:p>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4、我方承诺携带进场的机器设备、机具必须是合格产品，并对携带进场的机器设备、机具安全负责管理、维护及检查，对招标人和自查发现的安全隐患落实整改措施。如我方使用不合格机器设备、机具造成事故的，由我方自行承担责任。</w:t>
      </w:r>
    </w:p>
    <w:p>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5、我方人员未经许可不随意到作业区域以外的其它工作场所活动，我方作业人员擅自到作业区域以外的其它工作场所活动，出现人身损害或财产损失的，由我方自行负责一切责任。我方作业人员如需动用或作业涉及到招标人所属设备、电器、管线及其他设施等，承诺事先征得招标人代表的同意，并采取安全防护措施。</w:t>
      </w:r>
    </w:p>
    <w:p>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6、我方承诺在进行卸货等工作时，严格遵守相关劳动安全规定，并按要求佩戴相关安全劳动防护用具。我方承诺做好安全防护措施，在工作过程中出现的安全事故由我方自行处理并承担全部责任。我方承诺我方人员在招标人场所遵守招标人的一切规章制度和安全条例，服从招标人的监督。我方在提供服务过程中，如因违反招标人相关规章制度、安全条例，或因不服从招标人监督而发生安全事故的，其结果与责任均由我方负责，招标人无须承担任何结果与责任。</w:t>
      </w:r>
    </w:p>
    <w:p>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7、我方承诺协助和指导招标人进行货物的储存，对招标人的储存方式、方法、储存数量、仓库的安全设施设备、安全生产规章制度等是否符合国家标准或者国家有关规定提出合理的建议，并进行技术指导。</w:t>
      </w:r>
    </w:p>
    <w:p>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8、我方车辆在招标人场所行驶时，将严格遵守厂区道路限行，限速和限重要求，如因我方未遵守前述要求，对厂区/招标人（含其人员）、我方人员、第三方造成损失的，由我方承担赔偿责任。</w:t>
      </w:r>
    </w:p>
    <w:p>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9、如我方开展服务项目需进行外出调研或现场作业的，由我方派人负责安全保卫工作，按国家有关规定，对作业的现场人员进行安全防护、劳动保护等，并承担相应的费用。若发生工作人员或第三人人身伤害等事故的，由我方全部承担责任。</w:t>
      </w:r>
    </w:p>
    <w:p>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10、因我方原因，造成我方损失，由我方自负，给招标人造成财产损失和人员伤害，我方承担全部责任，并全额赔偿招标人。</w:t>
      </w:r>
    </w:p>
    <w:p>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11、非因招标人原因，造成我方损失的，招标人无需承担任何责任，由我方自行承担全部责任。</w:t>
      </w:r>
    </w:p>
    <w:p>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12、我方承诺严格遵守法律法规以及招标人的安全管理要求，并接受招标人的安全生产工作协调和监督，积极消除安全隐患。安全管理的基本要求包括但不限于以下条款：</w:t>
      </w:r>
    </w:p>
    <w:p>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①禁火区内严禁吸烟、动火。有火灾危险的作业区域，我方承诺配置足够的灭火设施。</w:t>
      </w:r>
    </w:p>
    <w:p>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②我方承诺焊接、气割作业时两瓶距离必须达到5M及以上，气瓶距可能产生火花的电器、设备和其它火源的间距必须达到10M及以上。</w:t>
      </w:r>
    </w:p>
    <w:p>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③我方承诺不在厂内道路、消防通道内搭建临时建筑或堆放物资。</w:t>
      </w:r>
    </w:p>
    <w:p>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④我方承诺电动工具、电焊机等均具有漏电保护器和相应的安全防护装置。</w:t>
      </w:r>
    </w:p>
    <w:p>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⑤我方承诺用电设施符合要求，杜绝电线乱接、乱拉，刀闸和开关无盖，在电器设施上堆放物品等行为。</w:t>
      </w:r>
    </w:p>
    <w:p>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⑥我方承诺防雷、防静电设施及用电设施有良好接地。</w:t>
      </w:r>
    </w:p>
    <w:p>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⑦我方承诺为从业人员提供符合国家标准或者行业标准的劳动防护用品，并监督、教育从业人员按照使用规则佩戴、使用，防止工伤事故的发生。我方承诺，如发生各类工伤事故，绝不隐瞒不报。发生重伤及重伤以上事故，应及时组织抢救、保护好现场，并立即报告招标人主管领导。</w:t>
      </w:r>
    </w:p>
    <w:p>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13、我方承诺接受招标人的检查与监督，并主动配合，做好安全工作，凡有违反上述条款的即视为我方违约，招标人有权视情况从货物/服务价款中扣除（1000-2000）元/次作为违约金。</w:t>
      </w:r>
    </w:p>
    <w:p>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如因我方违反上述条款造成安全生产事故的，我方将承担由此引发的一切责任与后果，如造成招标人损失的，我方将予以足额赔偿，同时，招标人有权没收我方提交的履约担保。</w:t>
      </w:r>
    </w:p>
    <w:p>
      <w:pPr>
        <w:autoSpaceDE w:val="0"/>
        <w:autoSpaceDN w:val="0"/>
        <w:adjustRightInd w:val="0"/>
        <w:spacing w:line="360" w:lineRule="auto"/>
        <w:ind w:firstLine="504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w:t>
      </w:r>
    </w:p>
    <w:p>
      <w:pPr>
        <w:autoSpaceDE w:val="0"/>
        <w:autoSpaceDN w:val="0"/>
        <w:adjustRightInd w:val="0"/>
        <w:spacing w:line="360" w:lineRule="auto"/>
        <w:ind w:firstLine="5040"/>
        <w:rPr>
          <w:rFonts w:ascii="宋体" w:hAnsi="宋体" w:eastAsia="宋体" w:cs="宋体"/>
          <w:color w:val="auto"/>
          <w:szCs w:val="24"/>
          <w:highlight w:val="none"/>
        </w:rPr>
      </w:pPr>
      <w:r>
        <w:rPr>
          <w:rFonts w:hint="eastAsia" w:ascii="宋体" w:hAnsi="宋体" w:eastAsia="宋体" w:cs="宋体"/>
          <w:color w:val="auto"/>
          <w:szCs w:val="24"/>
          <w:highlight w:val="none"/>
          <w:lang w:val="zh-CN"/>
        </w:rPr>
        <w:t>投标人：（加盖投标人法人公章）</w:t>
      </w:r>
    </w:p>
    <w:p>
      <w:pPr>
        <w:autoSpaceDE w:val="0"/>
        <w:autoSpaceDN w:val="0"/>
        <w:adjustRightInd w:val="0"/>
        <w:spacing w:line="360" w:lineRule="auto"/>
        <w:ind w:firstLine="504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法定代表人或其授权代表签名（或盖私章）：</w:t>
      </w:r>
    </w:p>
    <w:p>
      <w:pPr>
        <w:autoSpaceDE w:val="0"/>
        <w:autoSpaceDN w:val="0"/>
        <w:adjustRightInd w:val="0"/>
        <w:spacing w:line="360" w:lineRule="auto"/>
        <w:ind w:right="420" w:firstLine="5040" w:firstLineChars="2400"/>
        <w:jc w:val="left"/>
        <w:rPr>
          <w:rFonts w:ascii="宋体" w:hAnsi="宋体" w:eastAsia="宋体" w:cs="宋体"/>
          <w:color w:val="auto"/>
          <w:kern w:val="0"/>
          <w:sz w:val="24"/>
          <w:szCs w:val="24"/>
          <w:highlight w:val="none"/>
        </w:rPr>
      </w:pPr>
      <w:r>
        <w:rPr>
          <w:rFonts w:hint="eastAsia" w:ascii="宋体" w:hAnsi="宋体" w:eastAsia="宋体" w:cs="宋体"/>
          <w:color w:val="auto"/>
          <w:szCs w:val="24"/>
          <w:highlight w:val="none"/>
          <w:lang w:val="zh-CN"/>
        </w:rPr>
        <w:t>日期：   年   月   日</w:t>
      </w:r>
    </w:p>
    <w:p>
      <w:pPr>
        <w:pageBreakBefore/>
        <w:autoSpaceDE w:val="0"/>
        <w:autoSpaceDN w:val="0"/>
        <w:adjustRightInd w:val="0"/>
        <w:spacing w:line="360" w:lineRule="auto"/>
        <w:jc w:val="left"/>
        <w:outlineLvl w:val="2"/>
        <w:rPr>
          <w:rFonts w:ascii="宋体" w:hAnsi="宋体" w:eastAsia="宋体" w:cs="宋体"/>
          <w:b/>
          <w:color w:val="auto"/>
          <w:kern w:val="0"/>
          <w:sz w:val="32"/>
          <w:szCs w:val="32"/>
          <w:highlight w:val="none"/>
        </w:rPr>
      </w:pPr>
      <w:bookmarkStart w:id="385" w:name="_Toc140596924"/>
      <w:bookmarkStart w:id="386" w:name="_Toc102860414"/>
      <w:bookmarkStart w:id="387" w:name="_Toc142508365"/>
      <w:bookmarkStart w:id="388" w:name="_Toc86764084"/>
      <w:bookmarkStart w:id="389" w:name="_Toc94107205"/>
      <w:bookmarkStart w:id="390" w:name="_Toc104991871"/>
      <w:bookmarkStart w:id="391" w:name="_Toc82182547"/>
      <w:bookmarkStart w:id="392" w:name="_Toc102860070"/>
      <w:bookmarkStart w:id="393" w:name="_Toc28901"/>
      <w:bookmarkStart w:id="394" w:name="_Toc3993"/>
      <w:bookmarkStart w:id="395" w:name="_Toc6287"/>
      <w:r>
        <w:rPr>
          <w:rFonts w:hint="eastAsia" w:ascii="宋体" w:hAnsi="宋体" w:eastAsia="宋体" w:cs="宋体"/>
          <w:b/>
          <w:color w:val="auto"/>
          <w:kern w:val="44"/>
          <w:sz w:val="32"/>
          <w:szCs w:val="32"/>
          <w:highlight w:val="none"/>
        </w:rPr>
        <w:t>四</w:t>
      </w:r>
      <w:bookmarkEnd w:id="385"/>
      <w:bookmarkEnd w:id="386"/>
      <w:bookmarkEnd w:id="387"/>
      <w:bookmarkEnd w:id="388"/>
      <w:bookmarkEnd w:id="389"/>
      <w:bookmarkEnd w:id="390"/>
      <w:bookmarkEnd w:id="391"/>
      <w:bookmarkEnd w:id="392"/>
      <w:bookmarkStart w:id="396" w:name="_Toc104991872"/>
      <w:bookmarkStart w:id="397" w:name="_Toc102860071"/>
      <w:bookmarkStart w:id="398" w:name="_Toc140596925"/>
      <w:bookmarkStart w:id="399" w:name="_Toc94107206"/>
      <w:bookmarkStart w:id="400" w:name="_Toc142508366"/>
      <w:bookmarkStart w:id="401" w:name="_Toc102860415"/>
      <w:r>
        <w:rPr>
          <w:rFonts w:hint="eastAsia" w:ascii="宋体" w:hAnsi="宋体" w:eastAsia="宋体" w:cs="宋体"/>
          <w:b/>
          <w:color w:val="auto"/>
          <w:kern w:val="0"/>
          <w:sz w:val="32"/>
          <w:szCs w:val="32"/>
          <w:highlight w:val="none"/>
        </w:rPr>
        <w:t>、投标报价表格式</w:t>
      </w:r>
      <w:bookmarkEnd w:id="381"/>
      <w:bookmarkEnd w:id="382"/>
      <w:bookmarkEnd w:id="383"/>
      <w:bookmarkEnd w:id="384"/>
      <w:bookmarkEnd w:id="393"/>
      <w:bookmarkEnd w:id="394"/>
      <w:bookmarkEnd w:id="395"/>
      <w:bookmarkEnd w:id="396"/>
      <w:bookmarkEnd w:id="397"/>
      <w:bookmarkEnd w:id="398"/>
      <w:bookmarkEnd w:id="399"/>
      <w:bookmarkEnd w:id="400"/>
      <w:bookmarkEnd w:id="401"/>
    </w:p>
    <w:p>
      <w:pPr>
        <w:tabs>
          <w:tab w:val="left" w:pos="567"/>
        </w:tabs>
        <w:autoSpaceDE w:val="0"/>
        <w:autoSpaceDN w:val="0"/>
        <w:adjustRightInd w:val="0"/>
        <w:spacing w:line="360" w:lineRule="auto"/>
        <w:ind w:left="711" w:hanging="711" w:hangingChars="236"/>
        <w:jc w:val="left"/>
        <w:outlineLvl w:val="2"/>
        <w:rPr>
          <w:rFonts w:ascii="宋体" w:hAnsi="宋体" w:eastAsia="宋体" w:cs="宋体"/>
          <w:b/>
          <w:color w:val="auto"/>
          <w:kern w:val="0"/>
          <w:sz w:val="30"/>
          <w:szCs w:val="30"/>
          <w:highlight w:val="none"/>
        </w:rPr>
      </w:pPr>
      <w:bookmarkStart w:id="402" w:name="_Toc94107207"/>
      <w:bookmarkStart w:id="403" w:name="_Toc1105"/>
      <w:bookmarkStart w:id="404" w:name="_Toc2395_WPSOffice_Level3"/>
      <w:bookmarkStart w:id="405" w:name="_Toc18589"/>
      <w:bookmarkStart w:id="406" w:name="_Toc102860072"/>
      <w:bookmarkStart w:id="407" w:name="_Toc102860416"/>
      <w:bookmarkStart w:id="408" w:name="_Toc140596926"/>
      <w:bookmarkStart w:id="409" w:name="_Toc1203"/>
      <w:bookmarkStart w:id="410" w:name="_Toc142508367"/>
      <w:bookmarkStart w:id="411" w:name="_Toc104991873"/>
      <w:r>
        <w:rPr>
          <w:rFonts w:hint="eastAsia" w:ascii="宋体" w:hAnsi="宋体" w:eastAsia="宋体" w:cs="宋体"/>
          <w:b/>
          <w:color w:val="auto"/>
          <w:kern w:val="0"/>
          <w:sz w:val="30"/>
          <w:szCs w:val="30"/>
          <w:highlight w:val="none"/>
          <w:lang w:val="en-US" w:eastAsia="zh-CN"/>
        </w:rPr>
        <w:t>4</w:t>
      </w:r>
      <w:r>
        <w:rPr>
          <w:rFonts w:ascii="宋体" w:hAnsi="宋体" w:eastAsia="宋体" w:cs="宋体"/>
          <w:b/>
          <w:color w:val="auto"/>
          <w:kern w:val="0"/>
          <w:sz w:val="30"/>
          <w:szCs w:val="30"/>
          <w:highlight w:val="none"/>
        </w:rPr>
        <w:t xml:space="preserve">.1 </w:t>
      </w:r>
      <w:r>
        <w:rPr>
          <w:rFonts w:hint="eastAsia" w:ascii="宋体" w:hAnsi="宋体" w:eastAsia="宋体" w:cs="宋体"/>
          <w:b/>
          <w:color w:val="auto"/>
          <w:kern w:val="0"/>
          <w:sz w:val="30"/>
          <w:szCs w:val="30"/>
          <w:highlight w:val="none"/>
        </w:rPr>
        <w:t>投标报价表</w:t>
      </w:r>
      <w:bookmarkEnd w:id="402"/>
      <w:bookmarkEnd w:id="403"/>
      <w:bookmarkEnd w:id="404"/>
      <w:bookmarkEnd w:id="405"/>
      <w:bookmarkEnd w:id="406"/>
      <w:bookmarkEnd w:id="407"/>
      <w:bookmarkEnd w:id="408"/>
      <w:bookmarkEnd w:id="409"/>
      <w:bookmarkEnd w:id="410"/>
      <w:bookmarkEnd w:id="411"/>
    </w:p>
    <w:p>
      <w:pPr>
        <w:spacing w:line="360" w:lineRule="auto"/>
        <w:jc w:val="center"/>
        <w:rPr>
          <w:rFonts w:ascii="宋体" w:hAnsi="宋体" w:eastAsia="宋体" w:cs="宋体"/>
          <w:b/>
          <w:bCs/>
          <w:color w:val="auto"/>
          <w:kern w:val="0"/>
          <w:szCs w:val="21"/>
          <w:highlight w:val="none"/>
        </w:rPr>
      </w:pPr>
      <w:r>
        <w:rPr>
          <w:rFonts w:hint="eastAsia" w:ascii="宋体" w:hAnsi="宋体" w:eastAsia="宋体" w:cs="宋体"/>
          <w:b/>
          <w:bCs/>
          <w:color w:val="auto"/>
          <w:sz w:val="30"/>
          <w:szCs w:val="30"/>
          <w:highlight w:val="none"/>
          <w:lang w:val="zh-CN"/>
        </w:rPr>
        <w:t>投标报价表</w:t>
      </w:r>
    </w:p>
    <w:p>
      <w:pPr>
        <w:spacing w:line="360" w:lineRule="auto"/>
        <w:rPr>
          <w:rFonts w:hint="eastAsia" w:ascii="宋体" w:hAnsi="宋体" w:eastAsia="宋体" w:cs="宋体"/>
          <w:b/>
          <w:bCs/>
          <w:color w:val="auto"/>
          <w:kern w:val="0"/>
          <w:szCs w:val="21"/>
          <w:highlight w:val="none"/>
          <w:lang w:eastAsia="zh-CN"/>
        </w:rPr>
      </w:pPr>
      <w:r>
        <w:rPr>
          <w:rFonts w:hint="eastAsia" w:ascii="宋体" w:hAnsi="宋体" w:eastAsia="宋体" w:cs="宋体"/>
          <w:b/>
          <w:bCs/>
          <w:color w:val="auto"/>
          <w:kern w:val="0"/>
          <w:szCs w:val="21"/>
          <w:highlight w:val="none"/>
        </w:rPr>
        <w:t>项目名称：</w:t>
      </w:r>
      <w:r>
        <w:rPr>
          <w:rFonts w:hint="eastAsia" w:ascii="宋体" w:hAnsi="宋体" w:eastAsia="宋体" w:cs="宋体"/>
          <w:color w:val="auto"/>
          <w:kern w:val="0"/>
          <w:szCs w:val="21"/>
          <w:highlight w:val="none"/>
          <w:u w:val="single"/>
          <w:lang w:eastAsia="zh-CN"/>
        </w:rPr>
        <w:t>东莞市石鼓净水有限公司2024年紫外消毒设备零配件采购项目（第三次招标）</w:t>
      </w:r>
    </w:p>
    <w:p>
      <w:pPr>
        <w:spacing w:line="360" w:lineRule="auto"/>
        <w:rPr>
          <w:rFonts w:hint="eastAsia" w:ascii="宋体" w:hAnsi="宋体" w:eastAsia="宋体" w:cs="宋体"/>
          <w:color w:val="auto"/>
          <w:kern w:val="0"/>
          <w:szCs w:val="21"/>
          <w:highlight w:val="none"/>
          <w:u w:val="single"/>
          <w:lang w:eastAsia="zh-CN"/>
        </w:rPr>
      </w:pPr>
      <w:r>
        <w:rPr>
          <w:rFonts w:hint="eastAsia" w:ascii="宋体" w:hAnsi="宋体" w:eastAsia="宋体" w:cs="宋体"/>
          <w:b/>
          <w:color w:val="auto"/>
          <w:kern w:val="0"/>
          <w:szCs w:val="21"/>
          <w:highlight w:val="none"/>
        </w:rPr>
        <w:t>招标编号：</w:t>
      </w:r>
      <w:r>
        <w:rPr>
          <w:rFonts w:hint="eastAsia" w:ascii="宋体" w:hAnsi="宋体" w:eastAsia="宋体" w:cs="宋体"/>
          <w:color w:val="auto"/>
          <w:kern w:val="0"/>
          <w:szCs w:val="21"/>
          <w:highlight w:val="none"/>
          <w:u w:val="single"/>
          <w:lang w:eastAsia="zh-CN"/>
        </w:rPr>
        <w:t>0832-SFCX24DG012A-</w:t>
      </w:r>
      <w:r>
        <w:rPr>
          <w:rFonts w:hint="eastAsia" w:ascii="宋体" w:hAnsi="宋体" w:eastAsia="宋体" w:cs="宋体"/>
          <w:color w:val="auto"/>
          <w:kern w:val="0"/>
          <w:szCs w:val="21"/>
          <w:highlight w:val="none"/>
          <w:u w:val="single"/>
          <w:lang w:val="en-US" w:eastAsia="zh-CN"/>
        </w:rPr>
        <w:t>2</w:t>
      </w:r>
    </w:p>
    <w:tbl>
      <w:tblPr>
        <w:tblStyle w:val="36"/>
        <w:tblW w:w="1037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36"/>
        <w:gridCol w:w="4729"/>
        <w:gridCol w:w="3273"/>
        <w:gridCol w:w="133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72" w:hRule="atLeast"/>
        </w:trPr>
        <w:tc>
          <w:tcPr>
            <w:tcW w:w="1036"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360" w:lineRule="auto"/>
              <w:jc w:val="center"/>
              <w:rPr>
                <w:rFonts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序号</w:t>
            </w:r>
          </w:p>
        </w:tc>
        <w:tc>
          <w:tcPr>
            <w:tcW w:w="4729"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360" w:lineRule="auto"/>
              <w:jc w:val="center"/>
              <w:rPr>
                <w:rFonts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名称</w:t>
            </w:r>
          </w:p>
        </w:tc>
        <w:tc>
          <w:tcPr>
            <w:tcW w:w="3273"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360" w:lineRule="auto"/>
              <w:jc w:val="center"/>
              <w:rPr>
                <w:rFonts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投标折扣系数</w:t>
            </w:r>
          </w:p>
        </w:tc>
        <w:tc>
          <w:tcPr>
            <w:tcW w:w="1332"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360" w:lineRule="auto"/>
              <w:jc w:val="center"/>
              <w:rPr>
                <w:rFonts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备注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44" w:hRule="atLeast"/>
        </w:trPr>
        <w:tc>
          <w:tcPr>
            <w:tcW w:w="1036" w:type="dxa"/>
            <w:tcBorders>
              <w:top w:val="single" w:color="auto" w:sz="4" w:space="0"/>
              <w:left w:val="single" w:color="auto" w:sz="4" w:space="0"/>
              <w:right w:val="single" w:color="auto" w:sz="4" w:space="0"/>
            </w:tcBorders>
            <w:vAlign w:val="center"/>
          </w:tcPr>
          <w:p>
            <w:pPr>
              <w:autoSpaceDE w:val="0"/>
              <w:autoSpaceDN w:val="0"/>
              <w:spacing w:line="360" w:lineRule="auto"/>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1</w:t>
            </w:r>
          </w:p>
        </w:tc>
        <w:tc>
          <w:tcPr>
            <w:tcW w:w="4729" w:type="dxa"/>
            <w:tcBorders>
              <w:top w:val="single" w:color="auto" w:sz="4" w:space="0"/>
              <w:left w:val="single" w:color="auto" w:sz="4" w:space="0"/>
              <w:right w:val="single" w:color="auto" w:sz="4" w:space="0"/>
            </w:tcBorders>
            <w:vAlign w:val="center"/>
          </w:tcPr>
          <w:p>
            <w:pPr>
              <w:autoSpaceDE w:val="0"/>
              <w:autoSpaceDN w:val="0"/>
              <w:spacing w:line="360" w:lineRule="auto"/>
              <w:jc w:val="center"/>
              <w:rPr>
                <w:rFonts w:ascii="宋体" w:hAnsi="宋体" w:eastAsia="宋体" w:cs="Times New Roman"/>
                <w:color w:val="auto"/>
                <w:kern w:val="0"/>
                <w:szCs w:val="21"/>
                <w:highlight w:val="none"/>
              </w:rPr>
            </w:pPr>
            <w:r>
              <w:rPr>
                <w:rFonts w:hint="eastAsia" w:ascii="宋体" w:hAnsi="宋体" w:eastAsia="宋体" w:cs="Times New Roman"/>
                <w:color w:val="auto"/>
                <w:szCs w:val="21"/>
                <w:highlight w:val="none"/>
                <w:lang w:val="zh-CN"/>
              </w:rPr>
              <w:t>东莞市石鼓净水有限公司2024年紫外消毒设备零配件采购项目（第三次招标）</w:t>
            </w:r>
          </w:p>
        </w:tc>
        <w:tc>
          <w:tcPr>
            <w:tcW w:w="3273" w:type="dxa"/>
            <w:tcBorders>
              <w:top w:val="single" w:color="auto" w:sz="4" w:space="0"/>
              <w:left w:val="single" w:color="auto" w:sz="4" w:space="0"/>
              <w:right w:val="single" w:color="auto" w:sz="4" w:space="0"/>
            </w:tcBorders>
            <w:vAlign w:val="center"/>
          </w:tcPr>
          <w:p>
            <w:pPr>
              <w:tabs>
                <w:tab w:val="left" w:pos="8610"/>
              </w:tabs>
              <w:spacing w:line="360" w:lineRule="auto"/>
              <w:rPr>
                <w:rFonts w:hint="default" w:ascii="宋体" w:hAnsi="宋体" w:eastAsia="宋体" w:cs="Times New Roman"/>
                <w:color w:val="auto"/>
                <w:kern w:val="0"/>
                <w:szCs w:val="21"/>
                <w:highlight w:val="none"/>
                <w:u w:val="single"/>
                <w:lang w:val="en-US" w:eastAsia="zh-CN"/>
              </w:rPr>
            </w:pPr>
            <w:r>
              <w:rPr>
                <w:rFonts w:hint="eastAsia" w:ascii="宋体" w:hAnsi="宋体" w:eastAsia="宋体" w:cs="Times New Roman"/>
                <w:color w:val="auto"/>
                <w:kern w:val="0"/>
                <w:szCs w:val="21"/>
                <w:highlight w:val="none"/>
                <w:u w:val="none"/>
              </w:rPr>
              <w:t xml:space="preserve">   </w:t>
            </w:r>
            <w:r>
              <w:rPr>
                <w:rFonts w:hint="eastAsia"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u w:val="single"/>
                <w:lang w:val="en-US" w:eastAsia="zh-CN"/>
              </w:rPr>
              <w:t xml:space="preserve">     </w:t>
            </w:r>
          </w:p>
          <w:p>
            <w:pPr>
              <w:tabs>
                <w:tab w:val="left" w:pos="8610"/>
              </w:tabs>
              <w:spacing w:line="360" w:lineRule="auto"/>
              <w:jc w:val="center"/>
              <w:rPr>
                <w:rFonts w:ascii="宋体" w:hAnsi="宋体" w:eastAsia="宋体" w:cs="Times New Roman"/>
                <w:color w:val="auto"/>
                <w:kern w:val="0"/>
                <w:szCs w:val="21"/>
                <w:highlight w:val="none"/>
              </w:rPr>
            </w:pPr>
            <w:r>
              <w:rPr>
                <w:rFonts w:hint="eastAsia" w:ascii="宋体" w:hAnsi="宋体" w:eastAsia="宋体" w:cs="Times New Roman"/>
                <w:b/>
                <w:bCs/>
                <w:color w:val="auto"/>
                <w:kern w:val="0"/>
                <w:sz w:val="18"/>
                <w:szCs w:val="18"/>
                <w:highlight w:val="none"/>
              </w:rPr>
              <w:t>[折扣系数报价不得超过1.00（保留小数点后两位），且不能为0.00或负数]</w:t>
            </w:r>
          </w:p>
        </w:tc>
        <w:tc>
          <w:tcPr>
            <w:tcW w:w="1332" w:type="dxa"/>
            <w:tcBorders>
              <w:top w:val="single" w:color="auto" w:sz="4" w:space="0"/>
              <w:left w:val="single" w:color="auto" w:sz="4" w:space="0"/>
              <w:right w:val="single" w:color="auto" w:sz="4" w:space="0"/>
            </w:tcBorders>
            <w:vAlign w:val="center"/>
          </w:tcPr>
          <w:p>
            <w:pPr>
              <w:tabs>
                <w:tab w:val="left" w:pos="8610"/>
              </w:tabs>
              <w:spacing w:line="360" w:lineRule="auto"/>
              <w:jc w:val="center"/>
              <w:rPr>
                <w:rFonts w:ascii="宋体" w:hAnsi="宋体" w:eastAsia="宋体" w:cs="Times New Roman"/>
                <w:color w:val="auto"/>
                <w:kern w:val="0"/>
                <w:szCs w:val="21"/>
                <w:highlight w:val="none"/>
              </w:rPr>
            </w:pPr>
          </w:p>
        </w:tc>
      </w:tr>
    </w:tbl>
    <w:p>
      <w:pPr>
        <w:rPr>
          <w:rFonts w:ascii="宋体" w:hAnsi="宋体" w:eastAsia="宋体" w:cs="宋体"/>
          <w:color w:val="auto"/>
          <w:kern w:val="0"/>
          <w:sz w:val="20"/>
          <w:szCs w:val="21"/>
          <w:highlight w:val="none"/>
        </w:rPr>
      </w:pPr>
    </w:p>
    <w:p>
      <w:pPr>
        <w:autoSpaceDE w:val="0"/>
        <w:autoSpaceDN w:val="0"/>
        <w:adjustRightInd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备注：</w:t>
      </w:r>
    </w:p>
    <w:p>
      <w:pPr>
        <w:autoSpaceDE w:val="0"/>
        <w:autoSpaceDN w:val="0"/>
        <w:adjustRightInd w:val="0"/>
        <w:snapToGrid w:val="0"/>
        <w:spacing w:line="360" w:lineRule="auto"/>
        <w:ind w:left="605" w:leftChars="18"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（1）</w:t>
      </w:r>
      <w:r>
        <w:rPr>
          <w:rFonts w:hint="eastAsia" w:ascii="宋体" w:hAnsi="宋体" w:eastAsia="宋体" w:cs="Times New Roman"/>
          <w:b/>
          <w:color w:val="auto"/>
          <w:kern w:val="0"/>
          <w:szCs w:val="21"/>
          <w:highlight w:val="none"/>
          <w:u w:val="single"/>
        </w:rPr>
        <w:t>本项目投标报价为不含税价，即为《中华人民共和国增值税暂行条例》（国务院令第6</w:t>
      </w:r>
      <w:r>
        <w:rPr>
          <w:rFonts w:ascii="宋体" w:hAnsi="宋体" w:eastAsia="宋体" w:cs="Times New Roman"/>
          <w:b/>
          <w:color w:val="auto"/>
          <w:kern w:val="0"/>
          <w:szCs w:val="21"/>
          <w:highlight w:val="none"/>
          <w:u w:val="single"/>
        </w:rPr>
        <w:t>91</w:t>
      </w:r>
      <w:r>
        <w:rPr>
          <w:rFonts w:hint="eastAsia" w:ascii="宋体" w:hAnsi="宋体" w:eastAsia="宋体" w:cs="Times New Roman"/>
          <w:b/>
          <w:color w:val="auto"/>
          <w:kern w:val="0"/>
          <w:szCs w:val="21"/>
          <w:highlight w:val="none"/>
          <w:u w:val="single"/>
        </w:rPr>
        <w:t>号修订版）规定的销售额</w:t>
      </w:r>
      <w:r>
        <w:rPr>
          <w:rFonts w:hint="eastAsia" w:ascii="宋体" w:hAnsi="宋体" w:eastAsia="宋体" w:cs="Times New Roman"/>
          <w:color w:val="auto"/>
          <w:kern w:val="0"/>
          <w:szCs w:val="21"/>
          <w:highlight w:val="none"/>
        </w:rPr>
        <w:t>。本招标文件所称的不含税价是指不含本采购项目的投标人销项税额，包含了投标人完成合同义务（含投标人代缴代扣、分包及委外服务、施工、采购货物等所产生的价税）的其他全部费用。</w:t>
      </w:r>
      <w:r>
        <w:rPr>
          <w:rFonts w:hint="eastAsia" w:ascii="宋体" w:hAnsi="宋体" w:eastAsia="宋体" w:cs="Times New Roman"/>
          <w:color w:val="auto"/>
          <w:szCs w:val="21"/>
          <w:highlight w:val="none"/>
          <w:lang w:val="zh-CN"/>
        </w:rPr>
        <w:t>本采购项目的销项税额由招标人承担</w:t>
      </w:r>
      <w:r>
        <w:rPr>
          <w:rFonts w:hint="eastAsia" w:ascii="宋体" w:hAnsi="宋体" w:eastAsia="宋体" w:cs="Times New Roman"/>
          <w:color w:val="auto"/>
          <w:kern w:val="0"/>
          <w:szCs w:val="21"/>
          <w:highlight w:val="none"/>
        </w:rPr>
        <w:t>，不计入投标报价。</w:t>
      </w:r>
    </w:p>
    <w:p>
      <w:pPr>
        <w:autoSpaceDE w:val="0"/>
        <w:autoSpaceDN w:val="0"/>
        <w:adjustRightInd w:val="0"/>
        <w:snapToGrid w:val="0"/>
        <w:spacing w:line="360" w:lineRule="auto"/>
        <w:ind w:left="607" w:leftChars="18" w:hanging="569" w:hangingChars="270"/>
        <w:jc w:val="left"/>
        <w:rPr>
          <w:rFonts w:ascii="宋体" w:hAnsi="宋体" w:eastAsia="宋体" w:cs="Times New Roman"/>
          <w:b/>
          <w:bCs/>
          <w:color w:val="auto"/>
          <w:kern w:val="0"/>
          <w:szCs w:val="21"/>
          <w:highlight w:val="none"/>
        </w:rPr>
      </w:pPr>
      <w:r>
        <w:rPr>
          <w:rFonts w:hint="eastAsia" w:ascii="宋体" w:hAnsi="宋体" w:eastAsia="宋体" w:cs="Times New Roman"/>
          <w:b/>
          <w:bCs/>
          <w:color w:val="auto"/>
          <w:kern w:val="0"/>
          <w:szCs w:val="21"/>
          <w:highlight w:val="none"/>
        </w:rPr>
        <w:t>（</w:t>
      </w:r>
      <w:r>
        <w:rPr>
          <w:rFonts w:ascii="宋体" w:hAnsi="宋体" w:eastAsia="宋体" w:cs="Times New Roman"/>
          <w:b/>
          <w:bCs/>
          <w:color w:val="auto"/>
          <w:kern w:val="0"/>
          <w:szCs w:val="21"/>
          <w:highlight w:val="none"/>
        </w:rPr>
        <w:t>2</w:t>
      </w:r>
      <w:r>
        <w:rPr>
          <w:rFonts w:hint="eastAsia" w:ascii="宋体" w:hAnsi="宋体" w:eastAsia="宋体" w:cs="Times New Roman"/>
          <w:b/>
          <w:bCs/>
          <w:color w:val="auto"/>
          <w:kern w:val="0"/>
          <w:szCs w:val="21"/>
          <w:highlight w:val="none"/>
        </w:rPr>
        <w:t>）</w:t>
      </w:r>
      <w:r>
        <w:rPr>
          <w:rFonts w:hint="eastAsia" w:ascii="宋体" w:hAnsi="宋体" w:eastAsia="宋体" w:cs="宋体"/>
          <w:b/>
          <w:bCs/>
          <w:color w:val="auto"/>
          <w:szCs w:val="21"/>
          <w:highlight w:val="none"/>
          <w:u w:val="single"/>
        </w:rPr>
        <w:t>投标人的折扣系数报价不得超过1.00，且不能为0.00或负数，投标人未按招标文件要求进行折扣系数报价的</w:t>
      </w:r>
      <w:r>
        <w:rPr>
          <w:rFonts w:hint="eastAsia" w:ascii="宋体" w:hAnsi="宋体" w:eastAsia="宋体" w:cs="宋体"/>
          <w:b/>
          <w:bCs/>
          <w:color w:val="auto"/>
          <w:kern w:val="0"/>
          <w:szCs w:val="24"/>
          <w:highlight w:val="none"/>
          <w:u w:val="single"/>
        </w:rPr>
        <w:t>，该投标人的投标文件将被视为无效投标</w:t>
      </w:r>
      <w:r>
        <w:rPr>
          <w:rFonts w:hint="eastAsia" w:ascii="宋体" w:hAnsi="宋体" w:eastAsia="宋体" w:cs="宋体"/>
          <w:b/>
          <w:color w:val="auto"/>
          <w:szCs w:val="21"/>
          <w:highlight w:val="none"/>
          <w:u w:val="single"/>
          <w:lang w:val="zh-CN"/>
        </w:rPr>
        <w:t>。折扣系数报价需保留小数点后两位，否则评标委员会按去“尾”或补“零”的方式进行修正为保留小数点后两位，投标人须接受被修正后的报价</w:t>
      </w:r>
      <w:r>
        <w:rPr>
          <w:rFonts w:hint="eastAsia" w:ascii="宋体" w:hAnsi="宋体" w:eastAsia="宋体" w:cs="宋体"/>
          <w:b w:val="0"/>
          <w:bCs/>
          <w:color w:val="auto"/>
          <w:szCs w:val="21"/>
          <w:highlight w:val="none"/>
          <w:u w:val="single"/>
          <w:lang w:val="zh-CN"/>
        </w:rPr>
        <w:t>（例：如投标折扣系数为0.789，则被修正为0.78；如投标折扣系数为0.7，则被修正为0.70）</w:t>
      </w:r>
      <w:r>
        <w:rPr>
          <w:rFonts w:hint="eastAsia" w:ascii="宋体" w:hAnsi="宋体" w:eastAsia="宋体" w:cs="宋体"/>
          <w:b/>
          <w:color w:val="auto"/>
          <w:szCs w:val="21"/>
          <w:highlight w:val="none"/>
          <w:u w:val="single"/>
          <w:lang w:val="zh-CN"/>
        </w:rPr>
        <w:t>。</w:t>
      </w:r>
    </w:p>
    <w:p>
      <w:pPr>
        <w:autoSpaceDE w:val="0"/>
        <w:autoSpaceDN w:val="0"/>
        <w:adjustRightInd w:val="0"/>
        <w:snapToGrid w:val="0"/>
        <w:spacing w:line="360" w:lineRule="auto"/>
        <w:ind w:left="605" w:leftChars="18" w:hanging="567" w:hangingChars="270"/>
        <w:jc w:val="left"/>
        <w:rPr>
          <w:rFonts w:ascii="宋体" w:hAnsi="宋体" w:eastAsia="宋体" w:cs="Times New Roman"/>
          <w:b/>
          <w:bCs/>
          <w:color w:val="auto"/>
          <w:kern w:val="0"/>
          <w:szCs w:val="21"/>
          <w:highlight w:val="none"/>
          <w:lang w:val="zh-CN"/>
        </w:rPr>
      </w:pPr>
      <w:r>
        <w:rPr>
          <w:rFonts w:hint="eastAsia" w:ascii="宋体" w:hAnsi="宋体" w:eastAsia="宋体" w:cs="Times New Roman"/>
          <w:color w:val="auto"/>
          <w:kern w:val="0"/>
          <w:szCs w:val="21"/>
          <w:highlight w:val="none"/>
        </w:rPr>
        <w:t>（</w:t>
      </w:r>
      <w:r>
        <w:rPr>
          <w:rFonts w:hint="eastAsia" w:ascii="宋体" w:hAnsi="宋体" w:eastAsia="宋体" w:cs="Times New Roman"/>
          <w:color w:val="auto"/>
          <w:kern w:val="0"/>
          <w:szCs w:val="21"/>
          <w:highlight w:val="none"/>
          <w:lang w:val="en-US" w:eastAsia="zh-CN"/>
        </w:rPr>
        <w:t>3</w:t>
      </w:r>
      <w:r>
        <w:rPr>
          <w:rFonts w:hint="eastAsia" w:ascii="宋体" w:hAnsi="宋体" w:eastAsia="宋体" w:cs="Times New Roman"/>
          <w:color w:val="auto"/>
          <w:kern w:val="0"/>
          <w:szCs w:val="21"/>
          <w:highlight w:val="none"/>
        </w:rPr>
        <w:t>）</w:t>
      </w:r>
      <w:r>
        <w:rPr>
          <w:rFonts w:hint="eastAsia" w:ascii="宋体" w:hAnsi="宋体" w:eastAsia="宋体" w:cs="Times New Roman"/>
          <w:b/>
          <w:bCs/>
          <w:color w:val="auto"/>
          <w:kern w:val="0"/>
          <w:szCs w:val="21"/>
          <w:highlight w:val="none"/>
          <w:u w:val="single"/>
          <w:lang w:val="zh-CN"/>
        </w:rPr>
        <w:t>本表一式二份，一份随唱标信封一起提交，一份编入投标文件商务文件</w:t>
      </w:r>
      <w:r>
        <w:rPr>
          <w:rFonts w:hint="eastAsia" w:ascii="宋体" w:hAnsi="宋体" w:eastAsia="宋体" w:cs="Times New Roman"/>
          <w:b/>
          <w:bCs/>
          <w:color w:val="auto"/>
          <w:kern w:val="0"/>
          <w:szCs w:val="21"/>
          <w:highlight w:val="none"/>
          <w:lang w:val="zh-CN"/>
        </w:rPr>
        <w:t>。</w:t>
      </w:r>
    </w:p>
    <w:p>
      <w:pPr>
        <w:autoSpaceDE w:val="0"/>
        <w:autoSpaceDN w:val="0"/>
        <w:adjustRightInd w:val="0"/>
        <w:snapToGrid w:val="0"/>
        <w:spacing w:line="360" w:lineRule="auto"/>
        <w:ind w:left="605" w:leftChars="18" w:hanging="567" w:hangingChars="270"/>
        <w:jc w:val="left"/>
        <w:rPr>
          <w:rFonts w:ascii="宋体" w:hAnsi="宋体" w:eastAsia="宋体" w:cs="Times New Roman"/>
          <w:bCs/>
          <w:color w:val="auto"/>
          <w:kern w:val="0"/>
          <w:szCs w:val="21"/>
          <w:highlight w:val="none"/>
          <w:lang w:val="zh-CN"/>
        </w:rPr>
      </w:pPr>
    </w:p>
    <w:p>
      <w:pPr>
        <w:autoSpaceDE w:val="0"/>
        <w:autoSpaceDN w:val="0"/>
        <w:adjustRightInd w:val="0"/>
        <w:spacing w:line="360" w:lineRule="auto"/>
        <w:ind w:firstLine="4960" w:firstLineChars="2362"/>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w:t>
      </w:r>
      <w:r>
        <w:rPr>
          <w:rFonts w:hint="eastAsia" w:ascii="宋体" w:hAnsi="宋体" w:eastAsia="宋体" w:cs="宋体"/>
          <w:color w:val="auto"/>
          <w:szCs w:val="24"/>
          <w:highlight w:val="none"/>
          <w:lang w:val="zh-CN"/>
        </w:rPr>
        <w:t>加盖投标人法人公章</w:t>
      </w:r>
      <w:r>
        <w:rPr>
          <w:rFonts w:hint="eastAsia" w:ascii="宋体" w:hAnsi="宋体" w:eastAsia="宋体" w:cs="宋体"/>
          <w:color w:val="auto"/>
          <w:szCs w:val="21"/>
          <w:highlight w:val="none"/>
          <w:lang w:val="zh-CN"/>
        </w:rPr>
        <w:t>）</w:t>
      </w:r>
    </w:p>
    <w:p>
      <w:pPr>
        <w:autoSpaceDE w:val="0"/>
        <w:autoSpaceDN w:val="0"/>
        <w:adjustRightInd w:val="0"/>
        <w:spacing w:line="360" w:lineRule="auto"/>
        <w:ind w:firstLine="4960" w:firstLineChars="2362"/>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法定代表人或其授权代表签名（或盖私章）：</w:t>
      </w:r>
    </w:p>
    <w:p>
      <w:pPr>
        <w:autoSpaceDE w:val="0"/>
        <w:autoSpaceDN w:val="0"/>
        <w:adjustRightInd w:val="0"/>
        <w:spacing w:line="360" w:lineRule="auto"/>
        <w:ind w:firstLine="4960" w:firstLineChars="2362"/>
        <w:rPr>
          <w:rFonts w:ascii="宋体" w:hAnsi="宋体" w:eastAsia="宋体" w:cs="Times New Roman"/>
          <w:color w:val="auto"/>
          <w:szCs w:val="24"/>
          <w:highlight w:val="none"/>
          <w:lang w:val="zh-CN"/>
        </w:rPr>
      </w:pPr>
      <w:r>
        <w:rPr>
          <w:rFonts w:hint="eastAsia" w:ascii="宋体" w:hAnsi="宋体" w:eastAsia="宋体" w:cs="宋体"/>
          <w:color w:val="auto"/>
          <w:szCs w:val="21"/>
          <w:highlight w:val="none"/>
          <w:lang w:val="zh-CN"/>
        </w:rPr>
        <w:t>日</w:t>
      </w:r>
      <w:r>
        <w:rPr>
          <w:rFonts w:hint="eastAsia" w:ascii="宋体" w:hAnsi="宋体" w:eastAsia="宋体" w:cs="Times New Roman"/>
          <w:color w:val="auto"/>
          <w:szCs w:val="24"/>
          <w:highlight w:val="none"/>
          <w:lang w:val="zh-CN"/>
        </w:rPr>
        <w:t>期：   年   月   日</w:t>
      </w:r>
    </w:p>
    <w:p>
      <w:pPr>
        <w:tabs>
          <w:tab w:val="left" w:pos="567"/>
        </w:tabs>
        <w:autoSpaceDE w:val="0"/>
        <w:autoSpaceDN w:val="0"/>
        <w:adjustRightInd w:val="0"/>
        <w:spacing w:line="360" w:lineRule="auto"/>
        <w:ind w:left="496" w:hanging="495" w:hangingChars="236"/>
        <w:jc w:val="left"/>
        <w:outlineLvl w:val="2"/>
        <w:rPr>
          <w:rFonts w:hint="eastAsia" w:ascii="宋体" w:hAnsi="宋体" w:eastAsia="宋体" w:cs="宋体"/>
          <w:b/>
          <w:color w:val="auto"/>
          <w:sz w:val="30"/>
          <w:szCs w:val="30"/>
          <w:highlight w:val="none"/>
          <w:lang w:val="zh-CN" w:eastAsia="zh-CN"/>
        </w:rPr>
      </w:pPr>
      <w:r>
        <w:rPr>
          <w:rFonts w:ascii="宋体" w:hAnsi="宋体" w:eastAsia="宋体" w:cs="Times New Roman"/>
          <w:color w:val="auto"/>
          <w:szCs w:val="24"/>
          <w:highlight w:val="none"/>
          <w:lang w:val="zh-CN"/>
        </w:rPr>
        <w:br w:type="page"/>
      </w:r>
      <w:bookmarkStart w:id="412" w:name="_Toc142508368"/>
      <w:bookmarkStart w:id="413" w:name="_Toc102860073"/>
      <w:bookmarkStart w:id="414" w:name="_Toc140596927"/>
      <w:bookmarkStart w:id="415" w:name="_Toc104991874"/>
      <w:bookmarkStart w:id="416" w:name="_Toc27734"/>
      <w:bookmarkStart w:id="417" w:name="_Toc102860417"/>
      <w:bookmarkStart w:id="418" w:name="_Toc94107208"/>
      <w:bookmarkStart w:id="419" w:name="_Toc30859"/>
      <w:bookmarkStart w:id="420" w:name="_Toc28105"/>
      <w:r>
        <w:rPr>
          <w:rFonts w:hint="eastAsia" w:ascii="宋体" w:hAnsi="宋体" w:eastAsia="宋体" w:cs="宋体"/>
          <w:b/>
          <w:color w:val="auto"/>
          <w:kern w:val="0"/>
          <w:sz w:val="30"/>
          <w:szCs w:val="30"/>
          <w:highlight w:val="none"/>
          <w:lang w:val="en-US" w:eastAsia="zh-CN"/>
        </w:rPr>
        <w:t>4</w:t>
      </w:r>
      <w:r>
        <w:rPr>
          <w:rFonts w:ascii="宋体" w:hAnsi="宋体" w:eastAsia="宋体" w:cs="宋体"/>
          <w:b/>
          <w:color w:val="auto"/>
          <w:kern w:val="0"/>
          <w:sz w:val="30"/>
          <w:szCs w:val="30"/>
          <w:highlight w:val="none"/>
        </w:rPr>
        <w:t xml:space="preserve">.2 </w:t>
      </w:r>
      <w:bookmarkEnd w:id="412"/>
      <w:bookmarkEnd w:id="413"/>
      <w:bookmarkEnd w:id="414"/>
      <w:bookmarkEnd w:id="415"/>
      <w:bookmarkEnd w:id="416"/>
      <w:bookmarkEnd w:id="417"/>
      <w:bookmarkEnd w:id="418"/>
      <w:bookmarkEnd w:id="419"/>
      <w:r>
        <w:rPr>
          <w:rFonts w:hint="eastAsia" w:ascii="宋体" w:hAnsi="宋体" w:eastAsia="宋体" w:cs="宋体"/>
          <w:b/>
          <w:color w:val="auto"/>
          <w:kern w:val="0"/>
          <w:sz w:val="30"/>
          <w:szCs w:val="30"/>
          <w:highlight w:val="none"/>
          <w:lang w:eastAsia="zh-CN"/>
        </w:rPr>
        <w:t>投标产品信息表</w:t>
      </w:r>
      <w:bookmarkEnd w:id="420"/>
    </w:p>
    <w:p>
      <w:pPr>
        <w:autoSpaceDE w:val="0"/>
        <w:autoSpaceDN w:val="0"/>
        <w:adjustRightInd w:val="0"/>
        <w:spacing w:line="360" w:lineRule="auto"/>
        <w:jc w:val="center"/>
        <w:rPr>
          <w:rFonts w:ascii="宋体" w:hAnsi="宋体" w:eastAsia="宋体" w:cs="宋体"/>
          <w:b/>
          <w:bCs/>
          <w:color w:val="auto"/>
          <w:sz w:val="30"/>
          <w:szCs w:val="30"/>
          <w:highlight w:val="none"/>
          <w:lang w:val="zh-CN"/>
        </w:rPr>
      </w:pPr>
      <w:r>
        <w:rPr>
          <w:rFonts w:hint="eastAsia" w:ascii="宋体" w:hAnsi="宋体" w:eastAsia="宋体" w:cs="宋体"/>
          <w:b/>
          <w:bCs/>
          <w:color w:val="auto"/>
          <w:sz w:val="30"/>
          <w:szCs w:val="30"/>
          <w:highlight w:val="none"/>
          <w:lang w:val="zh-CN"/>
        </w:rPr>
        <w:t>投标产品信息表</w:t>
      </w:r>
    </w:p>
    <w:p>
      <w:pPr>
        <w:spacing w:line="360" w:lineRule="auto"/>
        <w:rPr>
          <w:rFonts w:hint="eastAsia" w:ascii="宋体" w:hAnsi="宋体" w:eastAsia="宋体" w:cs="宋体"/>
          <w:b/>
          <w:bCs/>
          <w:color w:val="auto"/>
          <w:kern w:val="0"/>
          <w:szCs w:val="21"/>
          <w:highlight w:val="none"/>
          <w:lang w:eastAsia="zh-CN"/>
        </w:rPr>
      </w:pPr>
      <w:r>
        <w:rPr>
          <w:rFonts w:hint="eastAsia" w:ascii="宋体" w:hAnsi="宋体" w:eastAsia="宋体" w:cs="宋体"/>
          <w:b/>
          <w:bCs/>
          <w:color w:val="auto"/>
          <w:kern w:val="0"/>
          <w:szCs w:val="21"/>
          <w:highlight w:val="none"/>
        </w:rPr>
        <w:t>项目名称：</w:t>
      </w:r>
      <w:r>
        <w:rPr>
          <w:rFonts w:hint="eastAsia" w:ascii="宋体" w:hAnsi="宋体" w:eastAsia="宋体" w:cs="宋体"/>
          <w:color w:val="auto"/>
          <w:kern w:val="0"/>
          <w:szCs w:val="21"/>
          <w:highlight w:val="none"/>
          <w:u w:val="single"/>
          <w:lang w:eastAsia="zh-CN"/>
        </w:rPr>
        <w:t>东莞市石鼓净水有限公司2024年紫外消毒设备零配件采购项目（第三次招标）</w:t>
      </w:r>
    </w:p>
    <w:p>
      <w:pPr>
        <w:spacing w:line="360" w:lineRule="auto"/>
        <w:rPr>
          <w:rFonts w:hint="eastAsia" w:ascii="宋体" w:hAnsi="宋体" w:eastAsia="宋体" w:cs="宋体"/>
          <w:color w:val="auto"/>
          <w:kern w:val="0"/>
          <w:szCs w:val="21"/>
          <w:highlight w:val="none"/>
          <w:u w:val="single"/>
          <w:lang w:eastAsia="zh-CN"/>
        </w:rPr>
      </w:pPr>
      <w:r>
        <w:rPr>
          <w:rFonts w:hint="eastAsia" w:ascii="宋体" w:hAnsi="宋体" w:eastAsia="宋体" w:cs="宋体"/>
          <w:b/>
          <w:color w:val="auto"/>
          <w:kern w:val="0"/>
          <w:szCs w:val="21"/>
          <w:highlight w:val="none"/>
        </w:rPr>
        <w:t>招标编号：</w:t>
      </w:r>
      <w:r>
        <w:rPr>
          <w:rFonts w:hint="eastAsia" w:ascii="宋体" w:hAnsi="宋体" w:eastAsia="宋体" w:cs="宋体"/>
          <w:color w:val="auto"/>
          <w:kern w:val="0"/>
          <w:szCs w:val="21"/>
          <w:highlight w:val="none"/>
          <w:u w:val="single"/>
          <w:lang w:eastAsia="zh-CN"/>
        </w:rPr>
        <w:t>0832-SFCX24DG012A-</w:t>
      </w:r>
      <w:r>
        <w:rPr>
          <w:rFonts w:hint="eastAsia" w:ascii="宋体" w:hAnsi="宋体" w:eastAsia="宋体" w:cs="宋体"/>
          <w:color w:val="auto"/>
          <w:kern w:val="0"/>
          <w:szCs w:val="21"/>
          <w:highlight w:val="none"/>
          <w:u w:val="single"/>
          <w:lang w:val="en-US" w:eastAsia="zh-CN"/>
        </w:rPr>
        <w:t>2</w:t>
      </w:r>
    </w:p>
    <w:tbl>
      <w:tblPr>
        <w:tblStyle w:val="36"/>
        <w:tblW w:w="1027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528"/>
        <w:gridCol w:w="2110"/>
        <w:gridCol w:w="2110"/>
        <w:gridCol w:w="791"/>
        <w:gridCol w:w="791"/>
        <w:gridCol w:w="1319"/>
        <w:gridCol w:w="1319"/>
        <w:gridCol w:w="130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3" w:hRule="atLeast"/>
          <w:jc w:val="center"/>
        </w:trPr>
        <w:tc>
          <w:tcPr>
            <w:tcW w:w="528"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18"/>
                <w:szCs w:val="18"/>
                <w:u w:val="none"/>
              </w:rPr>
            </w:pPr>
            <w:r>
              <w:rPr>
                <w:rFonts w:hint="eastAsia" w:ascii="宋体" w:hAnsi="宋体" w:eastAsia="宋体" w:cs="宋体"/>
                <w:b/>
                <w:i w:val="0"/>
                <w:color w:val="auto"/>
                <w:kern w:val="0"/>
                <w:sz w:val="18"/>
                <w:szCs w:val="18"/>
                <w:u w:val="none"/>
                <w:lang w:val="en-US" w:eastAsia="zh-CN" w:bidi="ar"/>
              </w:rPr>
              <w:t>序号</w:t>
            </w:r>
          </w:p>
        </w:tc>
        <w:tc>
          <w:tcPr>
            <w:tcW w:w="2110"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18"/>
                <w:szCs w:val="18"/>
                <w:u w:val="none"/>
              </w:rPr>
            </w:pPr>
            <w:r>
              <w:rPr>
                <w:rFonts w:hint="eastAsia" w:ascii="宋体" w:hAnsi="宋体" w:eastAsia="宋体" w:cs="宋体"/>
                <w:b/>
                <w:i w:val="0"/>
                <w:color w:val="auto"/>
                <w:kern w:val="0"/>
                <w:sz w:val="18"/>
                <w:szCs w:val="18"/>
                <w:u w:val="none"/>
                <w:lang w:val="en-US" w:eastAsia="zh-CN" w:bidi="ar"/>
              </w:rPr>
              <w:t>备件名称</w:t>
            </w:r>
          </w:p>
        </w:tc>
        <w:tc>
          <w:tcPr>
            <w:tcW w:w="2110"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18"/>
                <w:szCs w:val="18"/>
                <w:u w:val="none"/>
              </w:rPr>
            </w:pPr>
            <w:r>
              <w:rPr>
                <w:rFonts w:hint="eastAsia" w:ascii="宋体" w:hAnsi="宋体" w:eastAsia="宋体" w:cs="宋体"/>
                <w:b/>
                <w:i w:val="0"/>
                <w:color w:val="auto"/>
                <w:kern w:val="0"/>
                <w:sz w:val="18"/>
                <w:szCs w:val="18"/>
                <w:u w:val="none"/>
                <w:lang w:val="en-US" w:eastAsia="zh-CN" w:bidi="ar"/>
              </w:rPr>
              <w:t>原配件编号</w:t>
            </w:r>
          </w:p>
        </w:tc>
        <w:tc>
          <w:tcPr>
            <w:tcW w:w="791"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18"/>
                <w:szCs w:val="18"/>
                <w:u w:val="none"/>
              </w:rPr>
            </w:pPr>
            <w:r>
              <w:rPr>
                <w:rFonts w:hint="eastAsia" w:ascii="宋体" w:hAnsi="宋体" w:eastAsia="宋体" w:cs="宋体"/>
                <w:b/>
                <w:i w:val="0"/>
                <w:color w:val="auto"/>
                <w:kern w:val="0"/>
                <w:sz w:val="18"/>
                <w:szCs w:val="18"/>
                <w:u w:val="none"/>
                <w:lang w:val="en-US" w:eastAsia="zh-CN" w:bidi="ar"/>
              </w:rPr>
              <w:t>暂定采购数量</w:t>
            </w:r>
          </w:p>
        </w:tc>
        <w:tc>
          <w:tcPr>
            <w:tcW w:w="791"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18"/>
                <w:szCs w:val="18"/>
                <w:u w:val="none"/>
              </w:rPr>
            </w:pPr>
            <w:r>
              <w:rPr>
                <w:rFonts w:hint="eastAsia" w:ascii="宋体" w:hAnsi="宋体" w:eastAsia="宋体" w:cs="宋体"/>
                <w:b/>
                <w:i w:val="0"/>
                <w:color w:val="auto"/>
                <w:kern w:val="0"/>
                <w:sz w:val="18"/>
                <w:szCs w:val="18"/>
                <w:u w:val="none"/>
                <w:lang w:val="en-US" w:eastAsia="zh-CN" w:bidi="ar"/>
              </w:rPr>
              <w:t>单位</w:t>
            </w:r>
          </w:p>
        </w:tc>
        <w:tc>
          <w:tcPr>
            <w:tcW w:w="1319"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18"/>
                <w:szCs w:val="18"/>
                <w:u w:val="none"/>
                <w:lang w:val="en-US" w:eastAsia="zh-CN"/>
              </w:rPr>
            </w:pPr>
            <w:r>
              <w:rPr>
                <w:rFonts w:hint="eastAsia" w:ascii="宋体" w:hAnsi="宋体" w:eastAsia="宋体" w:cs="宋体"/>
                <w:b/>
                <w:i w:val="0"/>
                <w:color w:val="auto"/>
                <w:sz w:val="18"/>
                <w:szCs w:val="18"/>
                <w:u w:val="none"/>
                <w:lang w:val="en-US" w:eastAsia="zh-CN"/>
              </w:rPr>
              <w:t>投标产品产地</w:t>
            </w:r>
          </w:p>
        </w:tc>
        <w:tc>
          <w:tcPr>
            <w:tcW w:w="1319"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18"/>
                <w:szCs w:val="18"/>
                <w:u w:val="none"/>
                <w:lang w:val="en-US" w:eastAsia="zh-CN"/>
              </w:rPr>
            </w:pPr>
            <w:r>
              <w:rPr>
                <w:rFonts w:hint="eastAsia" w:ascii="宋体" w:hAnsi="宋体" w:eastAsia="宋体" w:cs="宋体"/>
                <w:b/>
                <w:i w:val="0"/>
                <w:color w:val="auto"/>
                <w:sz w:val="18"/>
                <w:szCs w:val="18"/>
                <w:u w:val="none"/>
                <w:lang w:val="en-US" w:eastAsia="zh-CN"/>
              </w:rPr>
              <w:t>投标产品品牌</w:t>
            </w: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18"/>
                <w:szCs w:val="18"/>
                <w:u w:val="none"/>
                <w:lang w:val="en-US" w:eastAsia="zh-CN"/>
              </w:rPr>
            </w:pPr>
            <w:r>
              <w:rPr>
                <w:rFonts w:hint="eastAsia" w:ascii="宋体" w:hAnsi="宋体" w:eastAsia="宋体" w:cs="宋体"/>
                <w:b/>
                <w:i w:val="0"/>
                <w:color w:val="auto"/>
                <w:sz w:val="18"/>
                <w:szCs w:val="18"/>
                <w:u w:val="none"/>
                <w:lang w:val="en-US" w:eastAsia="zh-CN"/>
              </w:rPr>
              <w:t>投标产品型号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3" w:hRule="atLeast"/>
          <w:jc w:val="center"/>
        </w:trPr>
        <w:tc>
          <w:tcPr>
            <w:tcW w:w="528"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1</w:t>
            </w:r>
          </w:p>
        </w:tc>
        <w:tc>
          <w:tcPr>
            <w:tcW w:w="2110"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镇流器</w:t>
            </w:r>
          </w:p>
        </w:tc>
        <w:tc>
          <w:tcPr>
            <w:tcW w:w="2110"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917341-100</w:t>
            </w:r>
          </w:p>
        </w:tc>
        <w:tc>
          <w:tcPr>
            <w:tcW w:w="791"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96</w:t>
            </w:r>
          </w:p>
        </w:tc>
        <w:tc>
          <w:tcPr>
            <w:tcW w:w="791"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个</w:t>
            </w:r>
          </w:p>
        </w:tc>
        <w:tc>
          <w:tcPr>
            <w:tcW w:w="1319"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jc w:val="center"/>
              <w:rPr>
                <w:rFonts w:hint="eastAsia" w:ascii="宋体" w:hAnsi="宋体" w:eastAsia="宋体" w:cs="宋体"/>
                <w:i w:val="0"/>
                <w:color w:val="auto"/>
                <w:sz w:val="18"/>
                <w:szCs w:val="18"/>
                <w:u w:val="none"/>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jc w:val="center"/>
              <w:rPr>
                <w:rFonts w:hint="eastAsia" w:ascii="宋体" w:hAnsi="宋体" w:eastAsia="宋体" w:cs="宋体"/>
                <w:i w:val="0"/>
                <w:color w:val="auto"/>
                <w:sz w:val="18"/>
                <w:szCs w:val="18"/>
                <w:u w:val="none"/>
              </w:rPr>
            </w:pP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jc w:val="center"/>
              <w:rPr>
                <w:rFonts w:hint="eastAsia" w:ascii="宋体" w:hAnsi="宋体" w:eastAsia="宋体" w:cs="宋体"/>
                <w:i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3" w:hRule="atLeast"/>
          <w:jc w:val="center"/>
        </w:trPr>
        <w:tc>
          <w:tcPr>
            <w:tcW w:w="528"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2</w:t>
            </w:r>
          </w:p>
        </w:tc>
        <w:tc>
          <w:tcPr>
            <w:tcW w:w="2110"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套管密封圈</w:t>
            </w:r>
          </w:p>
        </w:tc>
        <w:tc>
          <w:tcPr>
            <w:tcW w:w="2110"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316144P，10个/包</w:t>
            </w:r>
          </w:p>
        </w:tc>
        <w:tc>
          <w:tcPr>
            <w:tcW w:w="791"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152</w:t>
            </w:r>
          </w:p>
        </w:tc>
        <w:tc>
          <w:tcPr>
            <w:tcW w:w="791"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包</w:t>
            </w:r>
          </w:p>
        </w:tc>
        <w:tc>
          <w:tcPr>
            <w:tcW w:w="1319"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jc w:val="center"/>
              <w:rPr>
                <w:rFonts w:hint="eastAsia" w:ascii="宋体" w:hAnsi="宋体" w:eastAsia="宋体" w:cs="宋体"/>
                <w:i w:val="0"/>
                <w:color w:val="auto"/>
                <w:sz w:val="18"/>
                <w:szCs w:val="18"/>
                <w:u w:val="none"/>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jc w:val="center"/>
              <w:rPr>
                <w:rFonts w:hint="eastAsia" w:ascii="宋体" w:hAnsi="宋体" w:eastAsia="宋体" w:cs="宋体"/>
                <w:i w:val="0"/>
                <w:color w:val="auto"/>
                <w:sz w:val="18"/>
                <w:szCs w:val="18"/>
                <w:u w:val="none"/>
              </w:rPr>
            </w:pP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jc w:val="center"/>
              <w:rPr>
                <w:rFonts w:hint="eastAsia" w:ascii="宋体" w:hAnsi="宋体" w:eastAsia="宋体" w:cs="宋体"/>
                <w:i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3" w:hRule="atLeast"/>
          <w:jc w:val="center"/>
        </w:trPr>
        <w:tc>
          <w:tcPr>
            <w:tcW w:w="528"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3</w:t>
            </w:r>
          </w:p>
        </w:tc>
        <w:tc>
          <w:tcPr>
            <w:tcW w:w="2110"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紫外灯管</w:t>
            </w:r>
          </w:p>
        </w:tc>
        <w:tc>
          <w:tcPr>
            <w:tcW w:w="2110"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794447-ORD</w:t>
            </w:r>
          </w:p>
        </w:tc>
        <w:tc>
          <w:tcPr>
            <w:tcW w:w="791"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2614</w:t>
            </w:r>
          </w:p>
        </w:tc>
        <w:tc>
          <w:tcPr>
            <w:tcW w:w="791"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根</w:t>
            </w:r>
          </w:p>
        </w:tc>
        <w:tc>
          <w:tcPr>
            <w:tcW w:w="1319"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jc w:val="center"/>
              <w:rPr>
                <w:rFonts w:hint="eastAsia" w:ascii="宋体" w:hAnsi="宋体" w:eastAsia="宋体" w:cs="宋体"/>
                <w:i w:val="0"/>
                <w:color w:val="auto"/>
                <w:sz w:val="18"/>
                <w:szCs w:val="18"/>
                <w:u w:val="none"/>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jc w:val="center"/>
              <w:rPr>
                <w:rFonts w:hint="eastAsia" w:ascii="宋体" w:hAnsi="宋体" w:eastAsia="宋体" w:cs="宋体"/>
                <w:i w:val="0"/>
                <w:color w:val="auto"/>
                <w:sz w:val="18"/>
                <w:szCs w:val="18"/>
                <w:u w:val="none"/>
              </w:rPr>
            </w:pP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jc w:val="center"/>
              <w:rPr>
                <w:rFonts w:hint="eastAsia" w:ascii="宋体" w:hAnsi="宋体" w:eastAsia="宋体" w:cs="宋体"/>
                <w:i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3" w:hRule="atLeast"/>
          <w:jc w:val="center"/>
        </w:trPr>
        <w:tc>
          <w:tcPr>
            <w:tcW w:w="528"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4</w:t>
            </w:r>
          </w:p>
        </w:tc>
        <w:tc>
          <w:tcPr>
            <w:tcW w:w="2110"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清洗凝胶</w:t>
            </w:r>
          </w:p>
        </w:tc>
        <w:tc>
          <w:tcPr>
            <w:tcW w:w="2110"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901507</w:t>
            </w:r>
          </w:p>
        </w:tc>
        <w:tc>
          <w:tcPr>
            <w:tcW w:w="791"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38</w:t>
            </w:r>
          </w:p>
        </w:tc>
        <w:tc>
          <w:tcPr>
            <w:tcW w:w="791"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桶</w:t>
            </w:r>
          </w:p>
        </w:tc>
        <w:tc>
          <w:tcPr>
            <w:tcW w:w="1319"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jc w:val="center"/>
              <w:rPr>
                <w:rFonts w:hint="eastAsia" w:ascii="宋体" w:hAnsi="宋体" w:eastAsia="宋体" w:cs="宋体"/>
                <w:i w:val="0"/>
                <w:color w:val="auto"/>
                <w:sz w:val="18"/>
                <w:szCs w:val="18"/>
                <w:u w:val="none"/>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jc w:val="center"/>
              <w:rPr>
                <w:rFonts w:hint="eastAsia" w:ascii="宋体" w:hAnsi="宋体" w:eastAsia="宋体" w:cs="宋体"/>
                <w:i w:val="0"/>
                <w:color w:val="auto"/>
                <w:sz w:val="18"/>
                <w:szCs w:val="18"/>
                <w:u w:val="none"/>
              </w:rPr>
            </w:pP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jc w:val="center"/>
              <w:rPr>
                <w:rFonts w:hint="eastAsia" w:ascii="宋体" w:hAnsi="宋体" w:eastAsia="宋体" w:cs="宋体"/>
                <w:i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3" w:hRule="atLeast"/>
          <w:jc w:val="center"/>
        </w:trPr>
        <w:tc>
          <w:tcPr>
            <w:tcW w:w="528"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5</w:t>
            </w:r>
          </w:p>
        </w:tc>
        <w:tc>
          <w:tcPr>
            <w:tcW w:w="2110"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擦拭器密封件(包含一根短氟橡胶管)</w:t>
            </w:r>
          </w:p>
        </w:tc>
        <w:tc>
          <w:tcPr>
            <w:tcW w:w="2110"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327122</w:t>
            </w:r>
          </w:p>
        </w:tc>
        <w:tc>
          <w:tcPr>
            <w:tcW w:w="791"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517</w:t>
            </w:r>
          </w:p>
        </w:tc>
        <w:tc>
          <w:tcPr>
            <w:tcW w:w="791"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套</w:t>
            </w:r>
          </w:p>
        </w:tc>
        <w:tc>
          <w:tcPr>
            <w:tcW w:w="1319"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jc w:val="center"/>
              <w:rPr>
                <w:rFonts w:hint="eastAsia" w:ascii="宋体" w:hAnsi="宋体" w:eastAsia="宋体" w:cs="宋体"/>
                <w:i w:val="0"/>
                <w:color w:val="auto"/>
                <w:sz w:val="18"/>
                <w:szCs w:val="18"/>
                <w:u w:val="none"/>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jc w:val="center"/>
              <w:rPr>
                <w:rFonts w:hint="eastAsia" w:ascii="宋体" w:hAnsi="宋体" w:eastAsia="宋体" w:cs="宋体"/>
                <w:i w:val="0"/>
                <w:color w:val="auto"/>
                <w:sz w:val="18"/>
                <w:szCs w:val="18"/>
                <w:u w:val="none"/>
              </w:rPr>
            </w:pP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jc w:val="center"/>
              <w:rPr>
                <w:rFonts w:hint="eastAsia" w:ascii="宋体" w:hAnsi="宋体" w:eastAsia="宋体" w:cs="宋体"/>
                <w:i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3" w:hRule="atLeast"/>
          <w:jc w:val="center"/>
        </w:trPr>
        <w:tc>
          <w:tcPr>
            <w:tcW w:w="528"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6</w:t>
            </w:r>
          </w:p>
        </w:tc>
        <w:tc>
          <w:tcPr>
            <w:tcW w:w="2110"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紫外灯套管</w:t>
            </w:r>
          </w:p>
        </w:tc>
        <w:tc>
          <w:tcPr>
            <w:tcW w:w="2110"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316136</w:t>
            </w:r>
          </w:p>
        </w:tc>
        <w:tc>
          <w:tcPr>
            <w:tcW w:w="791"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169</w:t>
            </w:r>
          </w:p>
        </w:tc>
        <w:tc>
          <w:tcPr>
            <w:tcW w:w="791"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根</w:t>
            </w:r>
          </w:p>
        </w:tc>
        <w:tc>
          <w:tcPr>
            <w:tcW w:w="1319"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jc w:val="center"/>
              <w:rPr>
                <w:rFonts w:hint="eastAsia" w:ascii="宋体" w:hAnsi="宋体" w:eastAsia="宋体" w:cs="宋体"/>
                <w:i w:val="0"/>
                <w:color w:val="auto"/>
                <w:sz w:val="18"/>
                <w:szCs w:val="18"/>
                <w:u w:val="none"/>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jc w:val="center"/>
              <w:rPr>
                <w:rFonts w:hint="eastAsia" w:ascii="宋体" w:hAnsi="宋体" w:eastAsia="宋体" w:cs="宋体"/>
                <w:i w:val="0"/>
                <w:color w:val="auto"/>
                <w:sz w:val="18"/>
                <w:szCs w:val="18"/>
                <w:u w:val="none"/>
              </w:rPr>
            </w:pP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jc w:val="center"/>
              <w:rPr>
                <w:rFonts w:hint="eastAsia" w:ascii="宋体" w:hAnsi="宋体" w:eastAsia="宋体" w:cs="宋体"/>
                <w:i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3" w:hRule="atLeast"/>
          <w:jc w:val="center"/>
        </w:trPr>
        <w:tc>
          <w:tcPr>
            <w:tcW w:w="528"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7</w:t>
            </w:r>
          </w:p>
        </w:tc>
        <w:tc>
          <w:tcPr>
            <w:tcW w:w="2110"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灯头</w:t>
            </w:r>
          </w:p>
        </w:tc>
        <w:tc>
          <w:tcPr>
            <w:tcW w:w="2110"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316505-078X</w:t>
            </w:r>
          </w:p>
        </w:tc>
        <w:tc>
          <w:tcPr>
            <w:tcW w:w="791"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164</w:t>
            </w:r>
          </w:p>
        </w:tc>
        <w:tc>
          <w:tcPr>
            <w:tcW w:w="791"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个</w:t>
            </w:r>
          </w:p>
        </w:tc>
        <w:tc>
          <w:tcPr>
            <w:tcW w:w="1319"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jc w:val="center"/>
              <w:rPr>
                <w:rFonts w:hint="eastAsia" w:ascii="宋体" w:hAnsi="宋体" w:eastAsia="宋体" w:cs="宋体"/>
                <w:i w:val="0"/>
                <w:color w:val="auto"/>
                <w:sz w:val="18"/>
                <w:szCs w:val="18"/>
                <w:u w:val="none"/>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jc w:val="center"/>
              <w:rPr>
                <w:rFonts w:hint="eastAsia" w:ascii="宋体" w:hAnsi="宋体" w:eastAsia="宋体" w:cs="宋体"/>
                <w:i w:val="0"/>
                <w:color w:val="auto"/>
                <w:sz w:val="18"/>
                <w:szCs w:val="18"/>
                <w:u w:val="none"/>
              </w:rPr>
            </w:pP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jc w:val="center"/>
              <w:rPr>
                <w:rFonts w:hint="eastAsia" w:ascii="宋体" w:hAnsi="宋体" w:eastAsia="宋体" w:cs="宋体"/>
                <w:i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3" w:hRule="atLeast"/>
          <w:jc w:val="center"/>
        </w:trPr>
        <w:tc>
          <w:tcPr>
            <w:tcW w:w="528"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8</w:t>
            </w:r>
          </w:p>
        </w:tc>
        <w:tc>
          <w:tcPr>
            <w:tcW w:w="2110"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套管锁紧螺母</w:t>
            </w:r>
          </w:p>
        </w:tc>
        <w:tc>
          <w:tcPr>
            <w:tcW w:w="2110"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316148P，10个/包</w:t>
            </w:r>
          </w:p>
        </w:tc>
        <w:tc>
          <w:tcPr>
            <w:tcW w:w="791"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18</w:t>
            </w:r>
          </w:p>
        </w:tc>
        <w:tc>
          <w:tcPr>
            <w:tcW w:w="791"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包</w:t>
            </w:r>
          </w:p>
        </w:tc>
        <w:tc>
          <w:tcPr>
            <w:tcW w:w="1319"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jc w:val="center"/>
              <w:rPr>
                <w:rFonts w:hint="eastAsia" w:ascii="宋体" w:hAnsi="宋体" w:eastAsia="宋体" w:cs="宋体"/>
                <w:i w:val="0"/>
                <w:color w:val="auto"/>
                <w:sz w:val="18"/>
                <w:szCs w:val="18"/>
                <w:u w:val="none"/>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jc w:val="center"/>
              <w:rPr>
                <w:rFonts w:hint="eastAsia" w:ascii="宋体" w:hAnsi="宋体" w:eastAsia="宋体" w:cs="宋体"/>
                <w:i w:val="0"/>
                <w:color w:val="auto"/>
                <w:sz w:val="18"/>
                <w:szCs w:val="18"/>
                <w:u w:val="none"/>
              </w:rPr>
            </w:pP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jc w:val="center"/>
              <w:rPr>
                <w:rFonts w:hint="eastAsia" w:ascii="宋体" w:hAnsi="宋体" w:eastAsia="宋体" w:cs="宋体"/>
                <w:i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3" w:hRule="atLeast"/>
          <w:jc w:val="center"/>
        </w:trPr>
        <w:tc>
          <w:tcPr>
            <w:tcW w:w="528"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9</w:t>
            </w:r>
          </w:p>
        </w:tc>
        <w:tc>
          <w:tcPr>
            <w:tcW w:w="2110"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擦拭器连接胶管</w:t>
            </w:r>
          </w:p>
        </w:tc>
        <w:tc>
          <w:tcPr>
            <w:tcW w:w="2110"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w:t>
            </w:r>
          </w:p>
        </w:tc>
        <w:tc>
          <w:tcPr>
            <w:tcW w:w="791"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105</w:t>
            </w:r>
          </w:p>
        </w:tc>
        <w:tc>
          <w:tcPr>
            <w:tcW w:w="791"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米</w:t>
            </w:r>
          </w:p>
        </w:tc>
        <w:tc>
          <w:tcPr>
            <w:tcW w:w="1319"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jc w:val="center"/>
              <w:rPr>
                <w:rFonts w:hint="eastAsia" w:ascii="宋体" w:hAnsi="宋体" w:eastAsia="宋体" w:cs="宋体"/>
                <w:i w:val="0"/>
                <w:color w:val="auto"/>
                <w:sz w:val="18"/>
                <w:szCs w:val="18"/>
                <w:u w:val="none"/>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jc w:val="center"/>
              <w:rPr>
                <w:rFonts w:hint="eastAsia" w:ascii="宋体" w:hAnsi="宋体" w:eastAsia="宋体" w:cs="宋体"/>
                <w:i w:val="0"/>
                <w:color w:val="auto"/>
                <w:sz w:val="18"/>
                <w:szCs w:val="18"/>
                <w:u w:val="none"/>
              </w:rPr>
            </w:pP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jc w:val="center"/>
              <w:rPr>
                <w:rFonts w:hint="eastAsia" w:ascii="宋体" w:hAnsi="宋体" w:eastAsia="宋体" w:cs="宋体"/>
                <w:i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3" w:hRule="atLeast"/>
          <w:jc w:val="center"/>
        </w:trPr>
        <w:tc>
          <w:tcPr>
            <w:tcW w:w="528"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10</w:t>
            </w:r>
          </w:p>
        </w:tc>
        <w:tc>
          <w:tcPr>
            <w:tcW w:w="2110"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光强传感器（含电缆线）</w:t>
            </w:r>
          </w:p>
        </w:tc>
        <w:tc>
          <w:tcPr>
            <w:tcW w:w="2110"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015393-S-158NB</w:t>
            </w:r>
          </w:p>
        </w:tc>
        <w:tc>
          <w:tcPr>
            <w:tcW w:w="791"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13</w:t>
            </w:r>
          </w:p>
        </w:tc>
        <w:tc>
          <w:tcPr>
            <w:tcW w:w="791"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套</w:t>
            </w:r>
          </w:p>
        </w:tc>
        <w:tc>
          <w:tcPr>
            <w:tcW w:w="1319"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jc w:val="center"/>
              <w:rPr>
                <w:rFonts w:hint="eastAsia" w:ascii="宋体" w:hAnsi="宋体" w:eastAsia="宋体" w:cs="宋体"/>
                <w:i w:val="0"/>
                <w:color w:val="auto"/>
                <w:sz w:val="18"/>
                <w:szCs w:val="18"/>
                <w:u w:val="none"/>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jc w:val="center"/>
              <w:rPr>
                <w:rFonts w:hint="eastAsia" w:ascii="宋体" w:hAnsi="宋体" w:eastAsia="宋体" w:cs="宋体"/>
                <w:i w:val="0"/>
                <w:color w:val="auto"/>
                <w:sz w:val="18"/>
                <w:szCs w:val="18"/>
                <w:u w:val="none"/>
              </w:rPr>
            </w:pP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jc w:val="center"/>
              <w:rPr>
                <w:rFonts w:hint="eastAsia" w:ascii="宋体" w:hAnsi="宋体" w:eastAsia="宋体" w:cs="宋体"/>
                <w:i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3" w:hRule="atLeast"/>
          <w:jc w:val="center"/>
        </w:trPr>
        <w:tc>
          <w:tcPr>
            <w:tcW w:w="528"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11</w:t>
            </w:r>
          </w:p>
        </w:tc>
        <w:tc>
          <w:tcPr>
            <w:tcW w:w="2110"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CCB母板</w:t>
            </w:r>
          </w:p>
        </w:tc>
        <w:tc>
          <w:tcPr>
            <w:tcW w:w="2110"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931096</w:t>
            </w:r>
          </w:p>
        </w:tc>
        <w:tc>
          <w:tcPr>
            <w:tcW w:w="791"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5</w:t>
            </w:r>
          </w:p>
        </w:tc>
        <w:tc>
          <w:tcPr>
            <w:tcW w:w="791"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块</w:t>
            </w:r>
          </w:p>
        </w:tc>
        <w:tc>
          <w:tcPr>
            <w:tcW w:w="1319"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jc w:val="center"/>
              <w:rPr>
                <w:rFonts w:hint="eastAsia" w:ascii="宋体" w:hAnsi="宋体" w:eastAsia="宋体" w:cs="宋体"/>
                <w:i w:val="0"/>
                <w:color w:val="auto"/>
                <w:sz w:val="18"/>
                <w:szCs w:val="18"/>
                <w:u w:val="none"/>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jc w:val="center"/>
              <w:rPr>
                <w:rFonts w:hint="eastAsia" w:ascii="宋体" w:hAnsi="宋体" w:eastAsia="宋体" w:cs="宋体"/>
                <w:i w:val="0"/>
                <w:color w:val="auto"/>
                <w:sz w:val="18"/>
                <w:szCs w:val="18"/>
                <w:u w:val="none"/>
              </w:rPr>
            </w:pP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jc w:val="center"/>
              <w:rPr>
                <w:rFonts w:hint="eastAsia" w:ascii="宋体" w:hAnsi="宋体" w:eastAsia="宋体" w:cs="宋体"/>
                <w:i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3" w:hRule="atLeast"/>
          <w:jc w:val="center"/>
        </w:trPr>
        <w:tc>
          <w:tcPr>
            <w:tcW w:w="528"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12</w:t>
            </w:r>
          </w:p>
        </w:tc>
        <w:tc>
          <w:tcPr>
            <w:tcW w:w="2110"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通讯拓展模块</w:t>
            </w:r>
          </w:p>
        </w:tc>
        <w:tc>
          <w:tcPr>
            <w:tcW w:w="2110"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931088</w:t>
            </w:r>
          </w:p>
        </w:tc>
        <w:tc>
          <w:tcPr>
            <w:tcW w:w="791"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4</w:t>
            </w:r>
          </w:p>
        </w:tc>
        <w:tc>
          <w:tcPr>
            <w:tcW w:w="791"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块</w:t>
            </w:r>
          </w:p>
        </w:tc>
        <w:tc>
          <w:tcPr>
            <w:tcW w:w="1319"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jc w:val="center"/>
              <w:rPr>
                <w:rFonts w:hint="eastAsia" w:ascii="宋体" w:hAnsi="宋体" w:eastAsia="宋体" w:cs="宋体"/>
                <w:i w:val="0"/>
                <w:color w:val="auto"/>
                <w:sz w:val="18"/>
                <w:szCs w:val="18"/>
                <w:u w:val="none"/>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jc w:val="center"/>
              <w:rPr>
                <w:rFonts w:hint="eastAsia" w:ascii="宋体" w:hAnsi="宋体" w:eastAsia="宋体" w:cs="宋体"/>
                <w:i w:val="0"/>
                <w:color w:val="auto"/>
                <w:sz w:val="18"/>
                <w:szCs w:val="18"/>
                <w:u w:val="none"/>
              </w:rPr>
            </w:pP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jc w:val="center"/>
              <w:rPr>
                <w:rFonts w:hint="eastAsia" w:ascii="宋体" w:hAnsi="宋体" w:eastAsia="宋体" w:cs="宋体"/>
                <w:i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3" w:hRule="atLeast"/>
          <w:jc w:val="center"/>
        </w:trPr>
        <w:tc>
          <w:tcPr>
            <w:tcW w:w="528"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13</w:t>
            </w:r>
          </w:p>
        </w:tc>
        <w:tc>
          <w:tcPr>
            <w:tcW w:w="2110"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光强传感器套管</w:t>
            </w:r>
          </w:p>
        </w:tc>
        <w:tc>
          <w:tcPr>
            <w:tcW w:w="2110"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15239</w:t>
            </w:r>
          </w:p>
        </w:tc>
        <w:tc>
          <w:tcPr>
            <w:tcW w:w="791"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24</w:t>
            </w:r>
          </w:p>
        </w:tc>
        <w:tc>
          <w:tcPr>
            <w:tcW w:w="791"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根</w:t>
            </w:r>
          </w:p>
        </w:tc>
        <w:tc>
          <w:tcPr>
            <w:tcW w:w="1319"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jc w:val="center"/>
              <w:rPr>
                <w:rFonts w:hint="eastAsia" w:ascii="宋体" w:hAnsi="宋体" w:eastAsia="宋体" w:cs="宋体"/>
                <w:i w:val="0"/>
                <w:color w:val="auto"/>
                <w:sz w:val="18"/>
                <w:szCs w:val="18"/>
                <w:u w:val="none"/>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jc w:val="center"/>
              <w:rPr>
                <w:rFonts w:hint="eastAsia" w:ascii="宋体" w:hAnsi="宋体" w:eastAsia="宋体" w:cs="宋体"/>
                <w:i w:val="0"/>
                <w:color w:val="auto"/>
                <w:sz w:val="18"/>
                <w:szCs w:val="18"/>
                <w:u w:val="none"/>
              </w:rPr>
            </w:pP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jc w:val="center"/>
              <w:rPr>
                <w:rFonts w:hint="eastAsia" w:ascii="宋体" w:hAnsi="宋体" w:eastAsia="宋体" w:cs="宋体"/>
                <w:i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3" w:hRule="atLeast"/>
          <w:jc w:val="center"/>
        </w:trPr>
        <w:tc>
          <w:tcPr>
            <w:tcW w:w="528"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14</w:t>
            </w:r>
          </w:p>
        </w:tc>
        <w:tc>
          <w:tcPr>
            <w:tcW w:w="2110"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润滑脂</w:t>
            </w:r>
          </w:p>
        </w:tc>
        <w:tc>
          <w:tcPr>
            <w:tcW w:w="2110"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JET-LUB CC LUBE 70550 14oz/支</w:t>
            </w:r>
          </w:p>
        </w:tc>
        <w:tc>
          <w:tcPr>
            <w:tcW w:w="791"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22</w:t>
            </w:r>
          </w:p>
        </w:tc>
        <w:tc>
          <w:tcPr>
            <w:tcW w:w="791"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支</w:t>
            </w:r>
          </w:p>
        </w:tc>
        <w:tc>
          <w:tcPr>
            <w:tcW w:w="1319"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jc w:val="center"/>
              <w:rPr>
                <w:rFonts w:hint="eastAsia" w:ascii="宋体" w:hAnsi="宋体" w:eastAsia="宋体" w:cs="宋体"/>
                <w:i w:val="0"/>
                <w:color w:val="auto"/>
                <w:sz w:val="18"/>
                <w:szCs w:val="18"/>
                <w:u w:val="none"/>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jc w:val="center"/>
              <w:rPr>
                <w:rFonts w:hint="eastAsia" w:ascii="宋体" w:hAnsi="宋体" w:eastAsia="宋体" w:cs="宋体"/>
                <w:i w:val="0"/>
                <w:color w:val="auto"/>
                <w:sz w:val="18"/>
                <w:szCs w:val="18"/>
                <w:u w:val="none"/>
              </w:rPr>
            </w:pP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jc w:val="center"/>
              <w:rPr>
                <w:rFonts w:hint="eastAsia" w:ascii="宋体" w:hAnsi="宋体" w:eastAsia="宋体" w:cs="宋体"/>
                <w:i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3" w:hRule="atLeast"/>
          <w:jc w:val="center"/>
        </w:trPr>
        <w:tc>
          <w:tcPr>
            <w:tcW w:w="528"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15</w:t>
            </w:r>
          </w:p>
        </w:tc>
        <w:tc>
          <w:tcPr>
            <w:tcW w:w="2110"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PDC内光强传感器电缆线(连接CCB板和传感器电缆，包含插头)</w:t>
            </w:r>
          </w:p>
        </w:tc>
        <w:tc>
          <w:tcPr>
            <w:tcW w:w="2110"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15408</w:t>
            </w:r>
          </w:p>
        </w:tc>
        <w:tc>
          <w:tcPr>
            <w:tcW w:w="791"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23</w:t>
            </w:r>
          </w:p>
        </w:tc>
        <w:tc>
          <w:tcPr>
            <w:tcW w:w="791"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套</w:t>
            </w:r>
          </w:p>
        </w:tc>
        <w:tc>
          <w:tcPr>
            <w:tcW w:w="1319"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jc w:val="center"/>
              <w:rPr>
                <w:rFonts w:hint="eastAsia" w:ascii="宋体" w:hAnsi="宋体" w:eastAsia="宋体" w:cs="宋体"/>
                <w:i w:val="0"/>
                <w:color w:val="auto"/>
                <w:sz w:val="18"/>
                <w:szCs w:val="18"/>
                <w:u w:val="none"/>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jc w:val="center"/>
              <w:rPr>
                <w:rFonts w:hint="eastAsia" w:ascii="宋体" w:hAnsi="宋体" w:eastAsia="宋体" w:cs="宋体"/>
                <w:i w:val="0"/>
                <w:color w:val="auto"/>
                <w:sz w:val="18"/>
                <w:szCs w:val="18"/>
                <w:u w:val="none"/>
              </w:rPr>
            </w:pP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jc w:val="center"/>
              <w:rPr>
                <w:rFonts w:hint="eastAsia" w:ascii="宋体" w:hAnsi="宋体" w:eastAsia="宋体" w:cs="宋体"/>
                <w:i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3" w:hRule="atLeast"/>
          <w:jc w:val="center"/>
        </w:trPr>
        <w:tc>
          <w:tcPr>
            <w:tcW w:w="528"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16</w:t>
            </w:r>
          </w:p>
        </w:tc>
        <w:tc>
          <w:tcPr>
            <w:tcW w:w="2110"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清洗罐</w:t>
            </w:r>
          </w:p>
        </w:tc>
        <w:tc>
          <w:tcPr>
            <w:tcW w:w="2110"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327125 2～7标准模块清洗罐</w:t>
            </w:r>
          </w:p>
        </w:tc>
        <w:tc>
          <w:tcPr>
            <w:tcW w:w="791"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23</w:t>
            </w:r>
          </w:p>
        </w:tc>
        <w:tc>
          <w:tcPr>
            <w:tcW w:w="791"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个</w:t>
            </w:r>
          </w:p>
        </w:tc>
        <w:tc>
          <w:tcPr>
            <w:tcW w:w="1319"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jc w:val="center"/>
              <w:rPr>
                <w:rFonts w:hint="eastAsia" w:ascii="宋体" w:hAnsi="宋体" w:eastAsia="宋体" w:cs="宋体"/>
                <w:i w:val="0"/>
                <w:color w:val="auto"/>
                <w:sz w:val="18"/>
                <w:szCs w:val="18"/>
                <w:u w:val="none"/>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jc w:val="center"/>
              <w:rPr>
                <w:rFonts w:hint="eastAsia" w:ascii="宋体" w:hAnsi="宋体" w:eastAsia="宋体" w:cs="宋体"/>
                <w:i w:val="0"/>
                <w:color w:val="auto"/>
                <w:sz w:val="18"/>
                <w:szCs w:val="18"/>
                <w:u w:val="none"/>
              </w:rPr>
            </w:pP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jc w:val="center"/>
              <w:rPr>
                <w:rFonts w:hint="eastAsia" w:ascii="宋体" w:hAnsi="宋体" w:eastAsia="宋体" w:cs="宋体"/>
                <w:i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3" w:hRule="atLeast"/>
          <w:jc w:val="center"/>
        </w:trPr>
        <w:tc>
          <w:tcPr>
            <w:tcW w:w="528"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17</w:t>
            </w:r>
          </w:p>
        </w:tc>
        <w:tc>
          <w:tcPr>
            <w:tcW w:w="2110"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清洗罐</w:t>
            </w:r>
          </w:p>
        </w:tc>
        <w:tc>
          <w:tcPr>
            <w:tcW w:w="2110"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327125 1、8标准模块清洗罐</w:t>
            </w:r>
          </w:p>
        </w:tc>
        <w:tc>
          <w:tcPr>
            <w:tcW w:w="791"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12</w:t>
            </w:r>
          </w:p>
        </w:tc>
        <w:tc>
          <w:tcPr>
            <w:tcW w:w="791"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个</w:t>
            </w:r>
          </w:p>
        </w:tc>
        <w:tc>
          <w:tcPr>
            <w:tcW w:w="1319"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jc w:val="center"/>
              <w:rPr>
                <w:rFonts w:hint="eastAsia" w:ascii="宋体" w:hAnsi="宋体" w:eastAsia="宋体" w:cs="宋体"/>
                <w:i w:val="0"/>
                <w:color w:val="auto"/>
                <w:sz w:val="18"/>
                <w:szCs w:val="18"/>
                <w:u w:val="none"/>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jc w:val="center"/>
              <w:rPr>
                <w:rFonts w:hint="eastAsia" w:ascii="宋体" w:hAnsi="宋体" w:eastAsia="宋体" w:cs="宋体"/>
                <w:i w:val="0"/>
                <w:color w:val="auto"/>
                <w:sz w:val="18"/>
                <w:szCs w:val="18"/>
                <w:u w:val="none"/>
              </w:rPr>
            </w:pP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jc w:val="center"/>
              <w:rPr>
                <w:rFonts w:hint="eastAsia" w:ascii="宋体" w:hAnsi="宋体" w:eastAsia="宋体" w:cs="宋体"/>
                <w:i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3" w:hRule="atLeast"/>
          <w:jc w:val="center"/>
        </w:trPr>
        <w:tc>
          <w:tcPr>
            <w:tcW w:w="528"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18</w:t>
            </w:r>
          </w:p>
        </w:tc>
        <w:tc>
          <w:tcPr>
            <w:tcW w:w="2110"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清洗罐</w:t>
            </w:r>
          </w:p>
        </w:tc>
        <w:tc>
          <w:tcPr>
            <w:tcW w:w="2110"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327125光强探头 清洗罐</w:t>
            </w:r>
          </w:p>
        </w:tc>
        <w:tc>
          <w:tcPr>
            <w:tcW w:w="791"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4</w:t>
            </w:r>
          </w:p>
        </w:tc>
        <w:tc>
          <w:tcPr>
            <w:tcW w:w="791"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个</w:t>
            </w:r>
          </w:p>
        </w:tc>
        <w:tc>
          <w:tcPr>
            <w:tcW w:w="1319"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jc w:val="center"/>
              <w:rPr>
                <w:rFonts w:hint="eastAsia" w:ascii="宋体" w:hAnsi="宋体" w:eastAsia="宋体" w:cs="宋体"/>
                <w:i w:val="0"/>
                <w:color w:val="auto"/>
                <w:sz w:val="18"/>
                <w:szCs w:val="18"/>
                <w:u w:val="none"/>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jc w:val="center"/>
              <w:rPr>
                <w:rFonts w:hint="eastAsia" w:ascii="宋体" w:hAnsi="宋体" w:eastAsia="宋体" w:cs="宋体"/>
                <w:i w:val="0"/>
                <w:color w:val="auto"/>
                <w:sz w:val="18"/>
                <w:szCs w:val="18"/>
                <w:u w:val="none"/>
              </w:rPr>
            </w:pP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jc w:val="center"/>
              <w:rPr>
                <w:rFonts w:hint="eastAsia" w:ascii="宋体" w:hAnsi="宋体" w:eastAsia="宋体" w:cs="宋体"/>
                <w:i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3" w:hRule="atLeast"/>
          <w:jc w:val="center"/>
        </w:trPr>
        <w:tc>
          <w:tcPr>
            <w:tcW w:w="528"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19</w:t>
            </w:r>
          </w:p>
        </w:tc>
        <w:tc>
          <w:tcPr>
            <w:tcW w:w="2110"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清洗罐连接软管</w:t>
            </w:r>
            <w:r>
              <w:rPr>
                <w:rFonts w:hint="eastAsia" w:ascii="宋体" w:hAnsi="宋体" w:eastAsia="宋体" w:cs="宋体"/>
                <w:i w:val="0"/>
                <w:color w:val="auto"/>
                <w:kern w:val="0"/>
                <w:sz w:val="18"/>
                <w:szCs w:val="18"/>
                <w:u w:val="none"/>
                <w:lang w:val="en-US" w:eastAsia="zh-CN" w:bidi="ar"/>
              </w:rPr>
              <w:br w:type="textWrapping"/>
            </w:r>
            <w:r>
              <w:rPr>
                <w:rFonts w:hint="eastAsia" w:ascii="宋体" w:hAnsi="宋体" w:eastAsia="宋体" w:cs="宋体"/>
                <w:i w:val="0"/>
                <w:color w:val="auto"/>
                <w:kern w:val="0"/>
                <w:sz w:val="18"/>
                <w:szCs w:val="18"/>
                <w:u w:val="none"/>
                <w:lang w:val="en-US" w:eastAsia="zh-CN" w:bidi="ar"/>
              </w:rPr>
              <w:t>(英尺)</w:t>
            </w:r>
          </w:p>
        </w:tc>
        <w:tc>
          <w:tcPr>
            <w:tcW w:w="2110"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327030</w:t>
            </w:r>
          </w:p>
        </w:tc>
        <w:tc>
          <w:tcPr>
            <w:tcW w:w="791"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2</w:t>
            </w:r>
          </w:p>
        </w:tc>
        <w:tc>
          <w:tcPr>
            <w:tcW w:w="791"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米</w:t>
            </w:r>
          </w:p>
        </w:tc>
        <w:tc>
          <w:tcPr>
            <w:tcW w:w="1319"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jc w:val="center"/>
              <w:rPr>
                <w:rFonts w:hint="eastAsia" w:ascii="宋体" w:hAnsi="宋体" w:eastAsia="宋体" w:cs="宋体"/>
                <w:i w:val="0"/>
                <w:color w:val="auto"/>
                <w:sz w:val="18"/>
                <w:szCs w:val="18"/>
                <w:u w:val="none"/>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jc w:val="center"/>
              <w:rPr>
                <w:rFonts w:hint="eastAsia" w:ascii="宋体" w:hAnsi="宋体" w:eastAsia="宋体" w:cs="宋体"/>
                <w:i w:val="0"/>
                <w:color w:val="auto"/>
                <w:sz w:val="18"/>
                <w:szCs w:val="18"/>
                <w:u w:val="none"/>
              </w:rPr>
            </w:pP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jc w:val="center"/>
              <w:rPr>
                <w:rFonts w:hint="eastAsia" w:ascii="宋体" w:hAnsi="宋体" w:eastAsia="宋体" w:cs="宋体"/>
                <w:i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3" w:hRule="atLeast"/>
          <w:jc w:val="center"/>
        </w:trPr>
        <w:tc>
          <w:tcPr>
            <w:tcW w:w="528"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20</w:t>
            </w:r>
          </w:p>
        </w:tc>
        <w:tc>
          <w:tcPr>
            <w:tcW w:w="2110"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清洗罐塞子</w:t>
            </w:r>
          </w:p>
        </w:tc>
        <w:tc>
          <w:tcPr>
            <w:tcW w:w="2110"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327095P，10个/包</w:t>
            </w:r>
          </w:p>
        </w:tc>
        <w:tc>
          <w:tcPr>
            <w:tcW w:w="791"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2</w:t>
            </w:r>
          </w:p>
        </w:tc>
        <w:tc>
          <w:tcPr>
            <w:tcW w:w="791"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包</w:t>
            </w:r>
          </w:p>
        </w:tc>
        <w:tc>
          <w:tcPr>
            <w:tcW w:w="1319"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jc w:val="center"/>
              <w:rPr>
                <w:rFonts w:hint="eastAsia" w:ascii="宋体" w:hAnsi="宋体" w:eastAsia="宋体" w:cs="宋体"/>
                <w:i w:val="0"/>
                <w:color w:val="auto"/>
                <w:sz w:val="18"/>
                <w:szCs w:val="18"/>
                <w:u w:val="none"/>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jc w:val="center"/>
              <w:rPr>
                <w:rFonts w:hint="eastAsia" w:ascii="宋体" w:hAnsi="宋体" w:eastAsia="宋体" w:cs="宋体"/>
                <w:i w:val="0"/>
                <w:color w:val="auto"/>
                <w:sz w:val="18"/>
                <w:szCs w:val="18"/>
                <w:u w:val="none"/>
              </w:rPr>
            </w:pP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jc w:val="center"/>
              <w:rPr>
                <w:rFonts w:hint="eastAsia" w:ascii="宋体" w:hAnsi="宋体" w:eastAsia="宋体" w:cs="宋体"/>
                <w:i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3" w:hRule="atLeast"/>
          <w:jc w:val="center"/>
        </w:trPr>
        <w:tc>
          <w:tcPr>
            <w:tcW w:w="528"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21</w:t>
            </w:r>
          </w:p>
        </w:tc>
        <w:tc>
          <w:tcPr>
            <w:tcW w:w="2110"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液压油</w:t>
            </w:r>
          </w:p>
        </w:tc>
        <w:tc>
          <w:tcPr>
            <w:tcW w:w="2110"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TELLUS S2 VX15 20L/桶</w:t>
            </w:r>
          </w:p>
        </w:tc>
        <w:tc>
          <w:tcPr>
            <w:tcW w:w="791"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7</w:t>
            </w:r>
          </w:p>
        </w:tc>
        <w:tc>
          <w:tcPr>
            <w:tcW w:w="791"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桶</w:t>
            </w:r>
          </w:p>
        </w:tc>
        <w:tc>
          <w:tcPr>
            <w:tcW w:w="1319"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jc w:val="center"/>
              <w:rPr>
                <w:rFonts w:hint="eastAsia" w:ascii="宋体" w:hAnsi="宋体" w:eastAsia="宋体" w:cs="宋体"/>
                <w:i w:val="0"/>
                <w:color w:val="auto"/>
                <w:sz w:val="18"/>
                <w:szCs w:val="18"/>
                <w:u w:val="none"/>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jc w:val="center"/>
              <w:rPr>
                <w:rFonts w:hint="eastAsia" w:ascii="宋体" w:hAnsi="宋体" w:eastAsia="宋体" w:cs="宋体"/>
                <w:i w:val="0"/>
                <w:color w:val="auto"/>
                <w:sz w:val="18"/>
                <w:szCs w:val="18"/>
                <w:u w:val="none"/>
              </w:rPr>
            </w:pP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jc w:val="center"/>
              <w:rPr>
                <w:rFonts w:hint="eastAsia" w:ascii="宋体" w:hAnsi="宋体" w:eastAsia="宋体" w:cs="宋体"/>
                <w:i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3" w:hRule="atLeast"/>
          <w:jc w:val="center"/>
        </w:trPr>
        <w:tc>
          <w:tcPr>
            <w:tcW w:w="528"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22</w:t>
            </w:r>
          </w:p>
        </w:tc>
        <w:tc>
          <w:tcPr>
            <w:tcW w:w="2110"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套管弹簧</w:t>
            </w:r>
          </w:p>
        </w:tc>
        <w:tc>
          <w:tcPr>
            <w:tcW w:w="2110"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901376P，10个/包</w:t>
            </w:r>
          </w:p>
        </w:tc>
        <w:tc>
          <w:tcPr>
            <w:tcW w:w="791"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10</w:t>
            </w:r>
          </w:p>
        </w:tc>
        <w:tc>
          <w:tcPr>
            <w:tcW w:w="791"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包</w:t>
            </w:r>
          </w:p>
        </w:tc>
        <w:tc>
          <w:tcPr>
            <w:tcW w:w="1319"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jc w:val="center"/>
              <w:rPr>
                <w:rFonts w:hint="eastAsia" w:ascii="宋体" w:hAnsi="宋体" w:eastAsia="宋体" w:cs="宋体"/>
                <w:i w:val="0"/>
                <w:color w:val="auto"/>
                <w:sz w:val="18"/>
                <w:szCs w:val="18"/>
                <w:u w:val="none"/>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jc w:val="center"/>
              <w:rPr>
                <w:rFonts w:hint="eastAsia" w:ascii="宋体" w:hAnsi="宋体" w:eastAsia="宋体" w:cs="宋体"/>
                <w:i w:val="0"/>
                <w:color w:val="auto"/>
                <w:sz w:val="18"/>
                <w:szCs w:val="18"/>
                <w:u w:val="none"/>
              </w:rPr>
            </w:pP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jc w:val="center"/>
              <w:rPr>
                <w:rFonts w:hint="eastAsia" w:ascii="宋体" w:hAnsi="宋体" w:eastAsia="宋体" w:cs="宋体"/>
                <w:i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3" w:hRule="atLeast"/>
          <w:jc w:val="center"/>
        </w:trPr>
        <w:tc>
          <w:tcPr>
            <w:tcW w:w="528"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23</w:t>
            </w:r>
          </w:p>
        </w:tc>
        <w:tc>
          <w:tcPr>
            <w:tcW w:w="2110"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通用除垢剂</w:t>
            </w:r>
          </w:p>
        </w:tc>
        <w:tc>
          <w:tcPr>
            <w:tcW w:w="2110"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力猛威 4L/瓶</w:t>
            </w:r>
          </w:p>
        </w:tc>
        <w:tc>
          <w:tcPr>
            <w:tcW w:w="791"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21</w:t>
            </w:r>
          </w:p>
        </w:tc>
        <w:tc>
          <w:tcPr>
            <w:tcW w:w="791"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瓶</w:t>
            </w:r>
          </w:p>
        </w:tc>
        <w:tc>
          <w:tcPr>
            <w:tcW w:w="1319"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jc w:val="center"/>
              <w:rPr>
                <w:rFonts w:hint="eastAsia" w:ascii="宋体" w:hAnsi="宋体" w:eastAsia="宋体" w:cs="宋体"/>
                <w:i w:val="0"/>
                <w:color w:val="auto"/>
                <w:sz w:val="18"/>
                <w:szCs w:val="18"/>
                <w:u w:val="none"/>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jc w:val="center"/>
              <w:rPr>
                <w:rFonts w:hint="eastAsia" w:ascii="宋体" w:hAnsi="宋体" w:eastAsia="宋体" w:cs="宋体"/>
                <w:i w:val="0"/>
                <w:color w:val="auto"/>
                <w:sz w:val="18"/>
                <w:szCs w:val="18"/>
                <w:u w:val="none"/>
              </w:rPr>
            </w:pP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jc w:val="center"/>
              <w:rPr>
                <w:rFonts w:hint="eastAsia" w:ascii="宋体" w:hAnsi="宋体" w:eastAsia="宋体" w:cs="宋体"/>
                <w:i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3" w:hRule="atLeast"/>
          <w:jc w:val="center"/>
        </w:trPr>
        <w:tc>
          <w:tcPr>
            <w:tcW w:w="528"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24</w:t>
            </w:r>
          </w:p>
        </w:tc>
        <w:tc>
          <w:tcPr>
            <w:tcW w:w="2110"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UV3+（弯头）（白色连接头）</w:t>
            </w:r>
          </w:p>
        </w:tc>
        <w:tc>
          <w:tcPr>
            <w:tcW w:w="2110"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327066P，10个/包</w:t>
            </w:r>
          </w:p>
        </w:tc>
        <w:tc>
          <w:tcPr>
            <w:tcW w:w="791"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6</w:t>
            </w:r>
          </w:p>
        </w:tc>
        <w:tc>
          <w:tcPr>
            <w:tcW w:w="791"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包</w:t>
            </w:r>
          </w:p>
        </w:tc>
        <w:tc>
          <w:tcPr>
            <w:tcW w:w="1319"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jc w:val="center"/>
              <w:rPr>
                <w:rFonts w:hint="eastAsia" w:ascii="宋体" w:hAnsi="宋体" w:eastAsia="宋体" w:cs="宋体"/>
                <w:i w:val="0"/>
                <w:color w:val="auto"/>
                <w:sz w:val="18"/>
                <w:szCs w:val="18"/>
                <w:u w:val="none"/>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jc w:val="center"/>
              <w:rPr>
                <w:rFonts w:hint="eastAsia" w:ascii="宋体" w:hAnsi="宋体" w:eastAsia="宋体" w:cs="宋体"/>
                <w:i w:val="0"/>
                <w:color w:val="auto"/>
                <w:sz w:val="18"/>
                <w:szCs w:val="18"/>
                <w:u w:val="none"/>
              </w:rPr>
            </w:pP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jc w:val="center"/>
              <w:rPr>
                <w:rFonts w:hint="eastAsia" w:ascii="宋体" w:hAnsi="宋体" w:eastAsia="宋体" w:cs="宋体"/>
                <w:i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3" w:hRule="atLeast"/>
          <w:jc w:val="center"/>
        </w:trPr>
        <w:tc>
          <w:tcPr>
            <w:tcW w:w="528"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25</w:t>
            </w:r>
          </w:p>
        </w:tc>
        <w:tc>
          <w:tcPr>
            <w:tcW w:w="2110"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UV3+（直头）（白色连接头）</w:t>
            </w:r>
          </w:p>
        </w:tc>
        <w:tc>
          <w:tcPr>
            <w:tcW w:w="2110"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327027P，10个/包</w:t>
            </w:r>
          </w:p>
        </w:tc>
        <w:tc>
          <w:tcPr>
            <w:tcW w:w="791"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6</w:t>
            </w:r>
          </w:p>
        </w:tc>
        <w:tc>
          <w:tcPr>
            <w:tcW w:w="791"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包</w:t>
            </w:r>
          </w:p>
        </w:tc>
        <w:tc>
          <w:tcPr>
            <w:tcW w:w="1319"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jc w:val="center"/>
              <w:rPr>
                <w:rFonts w:hint="eastAsia" w:ascii="宋体" w:hAnsi="宋体" w:eastAsia="宋体" w:cs="宋体"/>
                <w:i w:val="0"/>
                <w:color w:val="auto"/>
                <w:sz w:val="18"/>
                <w:szCs w:val="18"/>
                <w:u w:val="none"/>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jc w:val="center"/>
              <w:rPr>
                <w:rFonts w:hint="eastAsia" w:ascii="宋体" w:hAnsi="宋体" w:eastAsia="宋体" w:cs="宋体"/>
                <w:i w:val="0"/>
                <w:color w:val="auto"/>
                <w:sz w:val="18"/>
                <w:szCs w:val="18"/>
                <w:u w:val="none"/>
              </w:rPr>
            </w:pP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jc w:val="center"/>
              <w:rPr>
                <w:rFonts w:hint="eastAsia" w:ascii="宋体" w:hAnsi="宋体" w:eastAsia="宋体" w:cs="宋体"/>
                <w:i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3" w:hRule="atLeast"/>
          <w:jc w:val="center"/>
        </w:trPr>
        <w:tc>
          <w:tcPr>
            <w:tcW w:w="528"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26</w:t>
            </w:r>
          </w:p>
        </w:tc>
        <w:tc>
          <w:tcPr>
            <w:tcW w:w="2110"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第1个清洗罐(顶部)</w:t>
            </w:r>
          </w:p>
        </w:tc>
        <w:tc>
          <w:tcPr>
            <w:tcW w:w="2110"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327125-180PLGTOP</w:t>
            </w:r>
          </w:p>
        </w:tc>
        <w:tc>
          <w:tcPr>
            <w:tcW w:w="791"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9</w:t>
            </w:r>
          </w:p>
        </w:tc>
        <w:tc>
          <w:tcPr>
            <w:tcW w:w="791"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个</w:t>
            </w:r>
          </w:p>
        </w:tc>
        <w:tc>
          <w:tcPr>
            <w:tcW w:w="1319"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jc w:val="center"/>
              <w:rPr>
                <w:rFonts w:hint="eastAsia" w:ascii="宋体" w:hAnsi="宋体" w:eastAsia="宋体" w:cs="宋体"/>
                <w:i w:val="0"/>
                <w:color w:val="auto"/>
                <w:sz w:val="18"/>
                <w:szCs w:val="18"/>
                <w:u w:val="none"/>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jc w:val="center"/>
              <w:rPr>
                <w:rFonts w:hint="eastAsia" w:ascii="宋体" w:hAnsi="宋体" w:eastAsia="宋体" w:cs="宋体"/>
                <w:i w:val="0"/>
                <w:color w:val="auto"/>
                <w:sz w:val="18"/>
                <w:szCs w:val="18"/>
                <w:u w:val="none"/>
              </w:rPr>
            </w:pP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jc w:val="center"/>
              <w:rPr>
                <w:rFonts w:hint="eastAsia" w:ascii="宋体" w:hAnsi="宋体" w:eastAsia="宋体" w:cs="宋体"/>
                <w:i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3" w:hRule="atLeast"/>
          <w:jc w:val="center"/>
        </w:trPr>
        <w:tc>
          <w:tcPr>
            <w:tcW w:w="528"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27</w:t>
            </w:r>
          </w:p>
        </w:tc>
        <w:tc>
          <w:tcPr>
            <w:tcW w:w="2110"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第2/6个清洗罐</w:t>
            </w:r>
          </w:p>
        </w:tc>
        <w:tc>
          <w:tcPr>
            <w:tcW w:w="2110"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327125-180STDMID</w:t>
            </w:r>
          </w:p>
        </w:tc>
        <w:tc>
          <w:tcPr>
            <w:tcW w:w="791"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13</w:t>
            </w:r>
          </w:p>
        </w:tc>
        <w:tc>
          <w:tcPr>
            <w:tcW w:w="791"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个</w:t>
            </w:r>
          </w:p>
        </w:tc>
        <w:tc>
          <w:tcPr>
            <w:tcW w:w="1319"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jc w:val="center"/>
              <w:rPr>
                <w:rFonts w:hint="eastAsia" w:ascii="宋体" w:hAnsi="宋体" w:eastAsia="宋体" w:cs="宋体"/>
                <w:i w:val="0"/>
                <w:color w:val="auto"/>
                <w:sz w:val="18"/>
                <w:szCs w:val="18"/>
                <w:u w:val="none"/>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jc w:val="center"/>
              <w:rPr>
                <w:rFonts w:hint="eastAsia" w:ascii="宋体" w:hAnsi="宋体" w:eastAsia="宋体" w:cs="宋体"/>
                <w:i w:val="0"/>
                <w:color w:val="auto"/>
                <w:sz w:val="18"/>
                <w:szCs w:val="18"/>
                <w:u w:val="none"/>
              </w:rPr>
            </w:pP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jc w:val="center"/>
              <w:rPr>
                <w:rFonts w:hint="eastAsia" w:ascii="宋体" w:hAnsi="宋体" w:eastAsia="宋体" w:cs="宋体"/>
                <w:i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3" w:hRule="atLeast"/>
          <w:jc w:val="center"/>
        </w:trPr>
        <w:tc>
          <w:tcPr>
            <w:tcW w:w="528"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28</w:t>
            </w:r>
          </w:p>
        </w:tc>
        <w:tc>
          <w:tcPr>
            <w:tcW w:w="2110"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第3/7个清洗罐</w:t>
            </w:r>
          </w:p>
        </w:tc>
        <w:tc>
          <w:tcPr>
            <w:tcW w:w="2110"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327125-020STDMID</w:t>
            </w:r>
          </w:p>
        </w:tc>
        <w:tc>
          <w:tcPr>
            <w:tcW w:w="791"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6</w:t>
            </w:r>
          </w:p>
        </w:tc>
        <w:tc>
          <w:tcPr>
            <w:tcW w:w="791"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个</w:t>
            </w:r>
          </w:p>
        </w:tc>
        <w:tc>
          <w:tcPr>
            <w:tcW w:w="1319"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jc w:val="center"/>
              <w:rPr>
                <w:rFonts w:hint="eastAsia" w:ascii="宋体" w:hAnsi="宋体" w:eastAsia="宋体" w:cs="宋体"/>
                <w:i w:val="0"/>
                <w:color w:val="auto"/>
                <w:sz w:val="18"/>
                <w:szCs w:val="18"/>
                <w:u w:val="none"/>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jc w:val="center"/>
              <w:rPr>
                <w:rFonts w:hint="eastAsia" w:ascii="宋体" w:hAnsi="宋体" w:eastAsia="宋体" w:cs="宋体"/>
                <w:i w:val="0"/>
                <w:color w:val="auto"/>
                <w:sz w:val="18"/>
                <w:szCs w:val="18"/>
                <w:u w:val="none"/>
              </w:rPr>
            </w:pP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jc w:val="center"/>
              <w:rPr>
                <w:rFonts w:hint="eastAsia" w:ascii="宋体" w:hAnsi="宋体" w:eastAsia="宋体" w:cs="宋体"/>
                <w:i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3" w:hRule="atLeast"/>
          <w:jc w:val="center"/>
        </w:trPr>
        <w:tc>
          <w:tcPr>
            <w:tcW w:w="528"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29</w:t>
            </w:r>
          </w:p>
        </w:tc>
        <w:tc>
          <w:tcPr>
            <w:tcW w:w="2110"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第4/5个清洗罐</w:t>
            </w:r>
          </w:p>
        </w:tc>
        <w:tc>
          <w:tcPr>
            <w:tcW w:w="2110"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327125-020STDCYL</w:t>
            </w:r>
          </w:p>
        </w:tc>
        <w:tc>
          <w:tcPr>
            <w:tcW w:w="791"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6</w:t>
            </w:r>
          </w:p>
        </w:tc>
        <w:tc>
          <w:tcPr>
            <w:tcW w:w="791"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个</w:t>
            </w:r>
          </w:p>
        </w:tc>
        <w:tc>
          <w:tcPr>
            <w:tcW w:w="1319"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jc w:val="center"/>
              <w:rPr>
                <w:rFonts w:hint="eastAsia" w:ascii="宋体" w:hAnsi="宋体" w:eastAsia="宋体" w:cs="宋体"/>
                <w:i w:val="0"/>
                <w:color w:val="auto"/>
                <w:sz w:val="18"/>
                <w:szCs w:val="18"/>
                <w:u w:val="none"/>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jc w:val="center"/>
              <w:rPr>
                <w:rFonts w:hint="eastAsia" w:ascii="宋体" w:hAnsi="宋体" w:eastAsia="宋体" w:cs="宋体"/>
                <w:i w:val="0"/>
                <w:color w:val="auto"/>
                <w:sz w:val="18"/>
                <w:szCs w:val="18"/>
                <w:u w:val="none"/>
              </w:rPr>
            </w:pP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jc w:val="center"/>
              <w:rPr>
                <w:rFonts w:hint="eastAsia" w:ascii="宋体" w:hAnsi="宋体" w:eastAsia="宋体" w:cs="宋体"/>
                <w:i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3" w:hRule="atLeast"/>
          <w:jc w:val="center"/>
        </w:trPr>
        <w:tc>
          <w:tcPr>
            <w:tcW w:w="528"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30</w:t>
            </w:r>
          </w:p>
        </w:tc>
        <w:tc>
          <w:tcPr>
            <w:tcW w:w="2110"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第8个清洗罐（底部）</w:t>
            </w:r>
          </w:p>
        </w:tc>
        <w:tc>
          <w:tcPr>
            <w:tcW w:w="2110"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327125-180PLGBOT</w:t>
            </w:r>
          </w:p>
        </w:tc>
        <w:tc>
          <w:tcPr>
            <w:tcW w:w="791"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11</w:t>
            </w:r>
          </w:p>
        </w:tc>
        <w:tc>
          <w:tcPr>
            <w:tcW w:w="791"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个</w:t>
            </w:r>
          </w:p>
        </w:tc>
        <w:tc>
          <w:tcPr>
            <w:tcW w:w="1319"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jc w:val="center"/>
              <w:rPr>
                <w:rFonts w:hint="eastAsia" w:ascii="宋体" w:hAnsi="宋体" w:eastAsia="宋体" w:cs="宋体"/>
                <w:i w:val="0"/>
                <w:color w:val="auto"/>
                <w:sz w:val="18"/>
                <w:szCs w:val="18"/>
                <w:u w:val="none"/>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jc w:val="center"/>
              <w:rPr>
                <w:rFonts w:hint="eastAsia" w:ascii="宋体" w:hAnsi="宋体" w:eastAsia="宋体" w:cs="宋体"/>
                <w:i w:val="0"/>
                <w:color w:val="auto"/>
                <w:sz w:val="18"/>
                <w:szCs w:val="18"/>
                <w:u w:val="none"/>
              </w:rPr>
            </w:pP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jc w:val="center"/>
              <w:rPr>
                <w:rFonts w:hint="eastAsia" w:ascii="宋体" w:hAnsi="宋体" w:eastAsia="宋体" w:cs="宋体"/>
                <w:i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3" w:hRule="atLeast"/>
          <w:jc w:val="center"/>
        </w:trPr>
        <w:tc>
          <w:tcPr>
            <w:tcW w:w="528"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31</w:t>
            </w:r>
          </w:p>
        </w:tc>
        <w:tc>
          <w:tcPr>
            <w:tcW w:w="2110"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液压驱动杆</w:t>
            </w:r>
          </w:p>
        </w:tc>
        <w:tc>
          <w:tcPr>
            <w:tcW w:w="2110"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326411</w:t>
            </w:r>
          </w:p>
        </w:tc>
        <w:tc>
          <w:tcPr>
            <w:tcW w:w="791"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5</w:t>
            </w:r>
          </w:p>
        </w:tc>
        <w:tc>
          <w:tcPr>
            <w:tcW w:w="791"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个</w:t>
            </w:r>
          </w:p>
        </w:tc>
        <w:tc>
          <w:tcPr>
            <w:tcW w:w="1319"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jc w:val="center"/>
              <w:rPr>
                <w:rFonts w:hint="eastAsia" w:ascii="宋体" w:hAnsi="宋体" w:eastAsia="宋体" w:cs="宋体"/>
                <w:i w:val="0"/>
                <w:color w:val="auto"/>
                <w:sz w:val="18"/>
                <w:szCs w:val="18"/>
                <w:u w:val="none"/>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jc w:val="center"/>
              <w:rPr>
                <w:rFonts w:hint="eastAsia" w:ascii="宋体" w:hAnsi="宋体" w:eastAsia="宋体" w:cs="宋体"/>
                <w:i w:val="0"/>
                <w:color w:val="auto"/>
                <w:sz w:val="18"/>
                <w:szCs w:val="18"/>
                <w:u w:val="none"/>
              </w:rPr>
            </w:pP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jc w:val="center"/>
              <w:rPr>
                <w:rFonts w:hint="eastAsia" w:ascii="宋体" w:hAnsi="宋体" w:eastAsia="宋体" w:cs="宋体"/>
                <w:i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3" w:hRule="atLeast"/>
          <w:jc w:val="center"/>
        </w:trPr>
        <w:tc>
          <w:tcPr>
            <w:tcW w:w="528"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32</w:t>
            </w:r>
          </w:p>
        </w:tc>
        <w:tc>
          <w:tcPr>
            <w:tcW w:w="2110"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蓝色液压软管（含接头、母头）长</w:t>
            </w:r>
          </w:p>
        </w:tc>
        <w:tc>
          <w:tcPr>
            <w:tcW w:w="2110"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907624-04F157BL</w:t>
            </w:r>
          </w:p>
        </w:tc>
        <w:tc>
          <w:tcPr>
            <w:tcW w:w="791"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15</w:t>
            </w:r>
          </w:p>
        </w:tc>
        <w:tc>
          <w:tcPr>
            <w:tcW w:w="791"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根</w:t>
            </w:r>
          </w:p>
        </w:tc>
        <w:tc>
          <w:tcPr>
            <w:tcW w:w="1319"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jc w:val="center"/>
              <w:rPr>
                <w:rFonts w:hint="eastAsia" w:ascii="宋体" w:hAnsi="宋体" w:eastAsia="宋体" w:cs="宋体"/>
                <w:i w:val="0"/>
                <w:color w:val="auto"/>
                <w:sz w:val="18"/>
                <w:szCs w:val="18"/>
                <w:u w:val="none"/>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jc w:val="center"/>
              <w:rPr>
                <w:rFonts w:hint="eastAsia" w:ascii="宋体" w:hAnsi="宋体" w:eastAsia="宋体" w:cs="宋体"/>
                <w:i w:val="0"/>
                <w:color w:val="auto"/>
                <w:sz w:val="18"/>
                <w:szCs w:val="18"/>
                <w:u w:val="none"/>
              </w:rPr>
            </w:pP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jc w:val="center"/>
              <w:rPr>
                <w:rFonts w:hint="eastAsia" w:ascii="宋体" w:hAnsi="宋体" w:eastAsia="宋体" w:cs="宋体"/>
                <w:i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3" w:hRule="atLeast"/>
          <w:jc w:val="center"/>
        </w:trPr>
        <w:tc>
          <w:tcPr>
            <w:tcW w:w="528"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33</w:t>
            </w:r>
          </w:p>
        </w:tc>
        <w:tc>
          <w:tcPr>
            <w:tcW w:w="2110"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蓝色液压软管（含接头、公头）短</w:t>
            </w:r>
          </w:p>
        </w:tc>
        <w:tc>
          <w:tcPr>
            <w:tcW w:w="2110"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907624-04M078BL</w:t>
            </w:r>
          </w:p>
        </w:tc>
        <w:tc>
          <w:tcPr>
            <w:tcW w:w="791"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16</w:t>
            </w:r>
          </w:p>
        </w:tc>
        <w:tc>
          <w:tcPr>
            <w:tcW w:w="791"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根</w:t>
            </w:r>
          </w:p>
        </w:tc>
        <w:tc>
          <w:tcPr>
            <w:tcW w:w="1319"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jc w:val="center"/>
              <w:rPr>
                <w:rFonts w:hint="eastAsia" w:ascii="宋体" w:hAnsi="宋体" w:eastAsia="宋体" w:cs="宋体"/>
                <w:i w:val="0"/>
                <w:color w:val="auto"/>
                <w:sz w:val="18"/>
                <w:szCs w:val="18"/>
                <w:u w:val="none"/>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jc w:val="center"/>
              <w:rPr>
                <w:rFonts w:hint="eastAsia" w:ascii="宋体" w:hAnsi="宋体" w:eastAsia="宋体" w:cs="宋体"/>
                <w:i w:val="0"/>
                <w:color w:val="auto"/>
                <w:sz w:val="18"/>
                <w:szCs w:val="18"/>
                <w:u w:val="none"/>
              </w:rPr>
            </w:pP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jc w:val="center"/>
              <w:rPr>
                <w:rFonts w:hint="eastAsia" w:ascii="宋体" w:hAnsi="宋体" w:eastAsia="宋体" w:cs="宋体"/>
                <w:i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3" w:hRule="atLeast"/>
          <w:jc w:val="center"/>
        </w:trPr>
        <w:tc>
          <w:tcPr>
            <w:tcW w:w="528"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34</w:t>
            </w:r>
          </w:p>
        </w:tc>
        <w:tc>
          <w:tcPr>
            <w:tcW w:w="2110"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黑色液压软管（含接头、公头）长</w:t>
            </w:r>
          </w:p>
        </w:tc>
        <w:tc>
          <w:tcPr>
            <w:tcW w:w="2110"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907624-04F162BK</w:t>
            </w:r>
          </w:p>
        </w:tc>
        <w:tc>
          <w:tcPr>
            <w:tcW w:w="791"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15</w:t>
            </w:r>
          </w:p>
        </w:tc>
        <w:tc>
          <w:tcPr>
            <w:tcW w:w="791"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根</w:t>
            </w:r>
          </w:p>
        </w:tc>
        <w:tc>
          <w:tcPr>
            <w:tcW w:w="1319"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jc w:val="center"/>
              <w:rPr>
                <w:rFonts w:hint="eastAsia" w:ascii="宋体" w:hAnsi="宋体" w:eastAsia="宋体" w:cs="宋体"/>
                <w:i w:val="0"/>
                <w:color w:val="auto"/>
                <w:sz w:val="18"/>
                <w:szCs w:val="18"/>
                <w:u w:val="none"/>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jc w:val="center"/>
              <w:rPr>
                <w:rFonts w:hint="eastAsia" w:ascii="宋体" w:hAnsi="宋体" w:eastAsia="宋体" w:cs="宋体"/>
                <w:i w:val="0"/>
                <w:color w:val="auto"/>
                <w:sz w:val="18"/>
                <w:szCs w:val="18"/>
                <w:u w:val="none"/>
              </w:rPr>
            </w:pP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jc w:val="center"/>
              <w:rPr>
                <w:rFonts w:hint="eastAsia" w:ascii="宋体" w:hAnsi="宋体" w:eastAsia="宋体" w:cs="宋体"/>
                <w:i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3" w:hRule="atLeast"/>
          <w:jc w:val="center"/>
        </w:trPr>
        <w:tc>
          <w:tcPr>
            <w:tcW w:w="528"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35</w:t>
            </w:r>
          </w:p>
        </w:tc>
        <w:tc>
          <w:tcPr>
            <w:tcW w:w="2110"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黑色液压软管（含接头、母头）短</w:t>
            </w:r>
          </w:p>
        </w:tc>
        <w:tc>
          <w:tcPr>
            <w:tcW w:w="2110"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907624-04F083BK</w:t>
            </w:r>
          </w:p>
        </w:tc>
        <w:tc>
          <w:tcPr>
            <w:tcW w:w="791"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16</w:t>
            </w:r>
          </w:p>
        </w:tc>
        <w:tc>
          <w:tcPr>
            <w:tcW w:w="791"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根</w:t>
            </w:r>
          </w:p>
        </w:tc>
        <w:tc>
          <w:tcPr>
            <w:tcW w:w="1319"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jc w:val="center"/>
              <w:rPr>
                <w:rFonts w:hint="eastAsia" w:ascii="宋体" w:hAnsi="宋体" w:eastAsia="宋体" w:cs="宋体"/>
                <w:i w:val="0"/>
                <w:color w:val="auto"/>
                <w:sz w:val="18"/>
                <w:szCs w:val="18"/>
                <w:u w:val="none"/>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jc w:val="center"/>
              <w:rPr>
                <w:rFonts w:hint="eastAsia" w:ascii="宋体" w:hAnsi="宋体" w:eastAsia="宋体" w:cs="宋体"/>
                <w:i w:val="0"/>
                <w:color w:val="auto"/>
                <w:sz w:val="18"/>
                <w:szCs w:val="18"/>
                <w:u w:val="none"/>
              </w:rPr>
            </w:pP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jc w:val="center"/>
              <w:rPr>
                <w:rFonts w:hint="eastAsia" w:ascii="宋体" w:hAnsi="宋体" w:eastAsia="宋体" w:cs="宋体"/>
                <w:i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3" w:hRule="atLeast"/>
          <w:jc w:val="center"/>
        </w:trPr>
        <w:tc>
          <w:tcPr>
            <w:tcW w:w="528"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36</w:t>
            </w:r>
          </w:p>
        </w:tc>
        <w:tc>
          <w:tcPr>
            <w:tcW w:w="2110"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清洗罐泄压阀</w:t>
            </w:r>
          </w:p>
        </w:tc>
        <w:tc>
          <w:tcPr>
            <w:tcW w:w="2110"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821161</w:t>
            </w:r>
          </w:p>
        </w:tc>
        <w:tc>
          <w:tcPr>
            <w:tcW w:w="791"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1</w:t>
            </w:r>
          </w:p>
        </w:tc>
        <w:tc>
          <w:tcPr>
            <w:tcW w:w="791"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包</w:t>
            </w:r>
          </w:p>
        </w:tc>
        <w:tc>
          <w:tcPr>
            <w:tcW w:w="1319"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jc w:val="center"/>
              <w:rPr>
                <w:rFonts w:hint="eastAsia" w:ascii="宋体" w:hAnsi="宋体" w:eastAsia="宋体" w:cs="宋体"/>
                <w:i w:val="0"/>
                <w:color w:val="auto"/>
                <w:sz w:val="18"/>
                <w:szCs w:val="18"/>
                <w:u w:val="none"/>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jc w:val="center"/>
              <w:rPr>
                <w:rFonts w:hint="eastAsia" w:ascii="宋体" w:hAnsi="宋体" w:eastAsia="宋体" w:cs="宋体"/>
                <w:i w:val="0"/>
                <w:color w:val="auto"/>
                <w:sz w:val="18"/>
                <w:szCs w:val="18"/>
                <w:u w:val="none"/>
              </w:rPr>
            </w:pP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jc w:val="center"/>
              <w:rPr>
                <w:rFonts w:hint="eastAsia" w:ascii="宋体" w:hAnsi="宋体" w:eastAsia="宋体" w:cs="宋体"/>
                <w:i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3" w:hRule="atLeast"/>
          <w:jc w:val="center"/>
        </w:trPr>
        <w:tc>
          <w:tcPr>
            <w:tcW w:w="528"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37</w:t>
            </w:r>
          </w:p>
        </w:tc>
        <w:tc>
          <w:tcPr>
            <w:tcW w:w="2110"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刮擦清洗圈</w:t>
            </w:r>
          </w:p>
        </w:tc>
        <w:tc>
          <w:tcPr>
            <w:tcW w:w="2110"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编号327021，35*4mm</w:t>
            </w:r>
          </w:p>
        </w:tc>
        <w:tc>
          <w:tcPr>
            <w:tcW w:w="791"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50</w:t>
            </w:r>
          </w:p>
        </w:tc>
        <w:tc>
          <w:tcPr>
            <w:tcW w:w="791"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个</w:t>
            </w:r>
          </w:p>
        </w:tc>
        <w:tc>
          <w:tcPr>
            <w:tcW w:w="1319"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jc w:val="center"/>
              <w:rPr>
                <w:rFonts w:hint="eastAsia" w:ascii="宋体" w:hAnsi="宋体" w:eastAsia="宋体" w:cs="宋体"/>
                <w:i w:val="0"/>
                <w:color w:val="auto"/>
                <w:sz w:val="18"/>
                <w:szCs w:val="18"/>
                <w:u w:val="none"/>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jc w:val="center"/>
              <w:rPr>
                <w:rFonts w:hint="eastAsia" w:ascii="宋体" w:hAnsi="宋体" w:eastAsia="宋体" w:cs="宋体"/>
                <w:i w:val="0"/>
                <w:color w:val="auto"/>
                <w:sz w:val="18"/>
                <w:szCs w:val="18"/>
                <w:u w:val="none"/>
              </w:rPr>
            </w:pP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jc w:val="center"/>
              <w:rPr>
                <w:rFonts w:hint="eastAsia" w:ascii="宋体" w:hAnsi="宋体" w:eastAsia="宋体" w:cs="宋体"/>
                <w:i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3" w:hRule="atLeast"/>
          <w:jc w:val="center"/>
        </w:trPr>
        <w:tc>
          <w:tcPr>
            <w:tcW w:w="528"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38</w:t>
            </w:r>
          </w:p>
        </w:tc>
        <w:tc>
          <w:tcPr>
            <w:tcW w:w="2110"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传感器电缆套件，UV3000Plus NIST（含电缆和扣环）</w:t>
            </w:r>
          </w:p>
        </w:tc>
        <w:tc>
          <w:tcPr>
            <w:tcW w:w="2110"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015509</w:t>
            </w:r>
          </w:p>
        </w:tc>
        <w:tc>
          <w:tcPr>
            <w:tcW w:w="791"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2</w:t>
            </w:r>
          </w:p>
        </w:tc>
        <w:tc>
          <w:tcPr>
            <w:tcW w:w="791"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套</w:t>
            </w:r>
          </w:p>
        </w:tc>
        <w:tc>
          <w:tcPr>
            <w:tcW w:w="1319"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jc w:val="center"/>
              <w:rPr>
                <w:rFonts w:hint="eastAsia" w:ascii="宋体" w:hAnsi="宋体" w:eastAsia="宋体" w:cs="宋体"/>
                <w:i w:val="0"/>
                <w:color w:val="auto"/>
                <w:sz w:val="18"/>
                <w:szCs w:val="18"/>
                <w:u w:val="none"/>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jc w:val="center"/>
              <w:rPr>
                <w:rFonts w:hint="eastAsia" w:ascii="宋体" w:hAnsi="宋体" w:eastAsia="宋体" w:cs="宋体"/>
                <w:i w:val="0"/>
                <w:color w:val="auto"/>
                <w:sz w:val="18"/>
                <w:szCs w:val="18"/>
                <w:u w:val="none"/>
              </w:rPr>
            </w:pPr>
          </w:p>
        </w:tc>
        <w:tc>
          <w:tcPr>
            <w:tcW w:w="1303" w:type="dxa"/>
            <w:tcBorders>
              <w:top w:val="single" w:color="000000" w:sz="4" w:space="0"/>
              <w:left w:val="single" w:color="000000" w:sz="4" w:space="0"/>
              <w:bottom w:val="single" w:color="000000" w:sz="4" w:space="0"/>
              <w:right w:val="single" w:color="000000" w:sz="4" w:space="0"/>
            </w:tcBorders>
            <w:shd w:val="clear" w:color="auto" w:fill="auto"/>
            <w:tcMar>
              <w:top w:w="57" w:type="dxa"/>
              <w:left w:w="57" w:type="dxa"/>
              <w:bottom w:w="57" w:type="dxa"/>
              <w:right w:w="57" w:type="dxa"/>
            </w:tcMar>
            <w:vAlign w:val="center"/>
          </w:tcPr>
          <w:p>
            <w:pPr>
              <w:jc w:val="center"/>
              <w:rPr>
                <w:rFonts w:hint="eastAsia" w:ascii="宋体" w:hAnsi="宋体" w:eastAsia="宋体" w:cs="宋体"/>
                <w:i w:val="0"/>
                <w:color w:val="auto"/>
                <w:sz w:val="18"/>
                <w:szCs w:val="18"/>
                <w:u w:val="none"/>
              </w:rPr>
            </w:pPr>
          </w:p>
        </w:tc>
      </w:tr>
    </w:tbl>
    <w:p>
      <w:pPr>
        <w:autoSpaceDE w:val="0"/>
        <w:autoSpaceDN w:val="0"/>
        <w:adjustRightInd w:val="0"/>
        <w:spacing w:line="360" w:lineRule="auto"/>
        <w:jc w:val="left"/>
        <w:rPr>
          <w:rFonts w:ascii="宋体" w:hAnsi="宋体" w:eastAsia="宋体" w:cs="宋体"/>
          <w:b/>
          <w:color w:val="auto"/>
          <w:kern w:val="0"/>
          <w:szCs w:val="21"/>
          <w:highlight w:val="none"/>
        </w:rPr>
      </w:pPr>
    </w:p>
    <w:p>
      <w:pPr>
        <w:autoSpaceDE w:val="0"/>
        <w:autoSpaceDN w:val="0"/>
        <w:adjustRightInd w:val="0"/>
        <w:spacing w:line="360" w:lineRule="auto"/>
        <w:jc w:val="left"/>
        <w:rPr>
          <w:rFonts w:hint="eastAsia" w:ascii="宋体" w:hAnsi="宋体" w:eastAsia="宋体" w:cs="宋体"/>
          <w:color w:val="auto"/>
          <w:kern w:val="0"/>
          <w:szCs w:val="21"/>
          <w:highlight w:val="none"/>
        </w:rPr>
      </w:pPr>
    </w:p>
    <w:p>
      <w:pPr>
        <w:autoSpaceDE w:val="0"/>
        <w:autoSpaceDN w:val="0"/>
        <w:adjustRightInd w:val="0"/>
        <w:spacing w:line="360" w:lineRule="auto"/>
        <w:ind w:left="0" w:leftChars="0" w:firstLine="0" w:firstLineChars="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备注：</w:t>
      </w:r>
    </w:p>
    <w:p>
      <w:pPr>
        <w:autoSpaceDE w:val="0"/>
        <w:autoSpaceDN w:val="0"/>
        <w:adjustRightInd w:val="0"/>
        <w:spacing w:line="360" w:lineRule="auto"/>
        <w:ind w:left="0" w:leftChars="0" w:firstLine="420" w:firstLineChars="200"/>
        <w:jc w:val="left"/>
        <w:rPr>
          <w:rFonts w:ascii="宋体" w:hAnsi="宋体" w:eastAsia="宋体" w:cs="Times New Roman"/>
          <w:color w:val="auto"/>
          <w:kern w:val="0"/>
          <w:szCs w:val="21"/>
          <w:highlight w:val="none"/>
        </w:rPr>
      </w:pPr>
      <w:r>
        <w:rPr>
          <w:rFonts w:hint="eastAsia" w:ascii="宋体" w:hAnsi="宋体" w:eastAsia="宋体" w:cs="宋体"/>
          <w:color w:val="auto"/>
          <w:kern w:val="0"/>
          <w:szCs w:val="21"/>
          <w:highlight w:val="none"/>
        </w:rPr>
        <w:t>投标产品信息表的内容不能理解为本次采购所需要的全部货物及相关服务、工作的要求，投标人应根据《用户需求书》中的功能需求、配置、技术要求，合格优质的完成采购内容和包含的全部服务</w:t>
      </w:r>
      <w:r>
        <w:rPr>
          <w:rFonts w:hint="eastAsia" w:ascii="宋体" w:hAnsi="宋体" w:eastAsia="宋体" w:cs="Times New Roman"/>
          <w:color w:val="auto"/>
          <w:kern w:val="0"/>
          <w:szCs w:val="21"/>
          <w:highlight w:val="none"/>
        </w:rPr>
        <w:t>。</w:t>
      </w:r>
    </w:p>
    <w:p>
      <w:pPr>
        <w:autoSpaceDE w:val="0"/>
        <w:autoSpaceDN w:val="0"/>
        <w:adjustRightInd w:val="0"/>
        <w:spacing w:line="360" w:lineRule="auto"/>
        <w:ind w:firstLine="315" w:firstLineChars="150"/>
        <w:jc w:val="right"/>
        <w:rPr>
          <w:rFonts w:hint="eastAsia" w:ascii="宋体" w:hAnsi="宋体" w:eastAsia="宋体" w:cs="宋体"/>
          <w:color w:val="auto"/>
          <w:kern w:val="0"/>
          <w:szCs w:val="21"/>
          <w:highlight w:val="none"/>
        </w:rPr>
      </w:pPr>
    </w:p>
    <w:p>
      <w:pPr>
        <w:autoSpaceDE w:val="0"/>
        <w:autoSpaceDN w:val="0"/>
        <w:adjustRightInd w:val="0"/>
        <w:spacing w:line="360" w:lineRule="auto"/>
        <w:ind w:firstLine="315" w:firstLineChars="150"/>
        <w:jc w:val="right"/>
        <w:rPr>
          <w:rFonts w:hint="eastAsia" w:ascii="宋体" w:hAnsi="宋体" w:eastAsia="宋体" w:cs="宋体"/>
          <w:color w:val="auto"/>
          <w:kern w:val="0"/>
          <w:szCs w:val="21"/>
          <w:highlight w:val="none"/>
        </w:rPr>
      </w:pPr>
    </w:p>
    <w:p>
      <w:pPr>
        <w:autoSpaceDE w:val="0"/>
        <w:autoSpaceDN w:val="0"/>
        <w:adjustRightInd w:val="0"/>
        <w:spacing w:line="360" w:lineRule="auto"/>
        <w:ind w:firstLine="315" w:firstLineChars="150"/>
        <w:jc w:val="righ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投标人：（加盖投标人法人公章）</w:t>
      </w:r>
    </w:p>
    <w:p>
      <w:pPr>
        <w:autoSpaceDE w:val="0"/>
        <w:autoSpaceDN w:val="0"/>
        <w:adjustRightInd w:val="0"/>
        <w:spacing w:line="360" w:lineRule="auto"/>
        <w:ind w:right="275" w:rightChars="131"/>
        <w:jc w:val="righ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日期：   年   月   日</w:t>
      </w:r>
    </w:p>
    <w:p>
      <w:pPr>
        <w:autoSpaceDE w:val="0"/>
        <w:autoSpaceDN w:val="0"/>
        <w:adjustRightInd w:val="0"/>
        <w:spacing w:line="360" w:lineRule="auto"/>
        <w:ind w:firstLine="5668" w:firstLineChars="2362"/>
        <w:rPr>
          <w:rFonts w:ascii="宋体" w:hAnsi="宋体" w:eastAsia="宋体" w:cs="Times New Roman"/>
          <w:color w:val="auto"/>
          <w:sz w:val="24"/>
          <w:szCs w:val="24"/>
          <w:highlight w:val="none"/>
          <w:lang w:val="zh-CN"/>
        </w:rPr>
      </w:pPr>
    </w:p>
    <w:p>
      <w:pPr>
        <w:tabs>
          <w:tab w:val="left" w:pos="567"/>
        </w:tabs>
        <w:autoSpaceDE w:val="0"/>
        <w:autoSpaceDN w:val="0"/>
        <w:adjustRightInd w:val="0"/>
        <w:spacing w:line="360" w:lineRule="auto"/>
        <w:jc w:val="left"/>
        <w:outlineLvl w:val="2"/>
        <w:rPr>
          <w:rFonts w:ascii="宋体" w:hAnsi="宋体" w:eastAsia="宋体" w:cs="宋体"/>
          <w:b/>
          <w:color w:val="auto"/>
          <w:kern w:val="0"/>
          <w:sz w:val="32"/>
          <w:szCs w:val="32"/>
          <w:highlight w:val="none"/>
        </w:rPr>
      </w:pPr>
      <w:r>
        <w:rPr>
          <w:rFonts w:hint="eastAsia" w:ascii="宋体" w:hAnsi="宋体" w:eastAsia="宋体" w:cs="宋体"/>
          <w:b/>
          <w:bCs/>
          <w:color w:val="auto"/>
          <w:sz w:val="30"/>
          <w:szCs w:val="30"/>
          <w:highlight w:val="none"/>
          <w:lang w:val="zh-CN"/>
        </w:rPr>
        <w:br w:type="page"/>
      </w:r>
      <w:bookmarkStart w:id="421" w:name="_Toc18828"/>
      <w:bookmarkStart w:id="422" w:name="_Toc104991875"/>
      <w:bookmarkStart w:id="423" w:name="_Toc102860074"/>
      <w:bookmarkStart w:id="424" w:name="_Toc1977725"/>
      <w:bookmarkStart w:id="425" w:name="_Toc94107209"/>
      <w:bookmarkStart w:id="426" w:name="_Toc142508369"/>
      <w:bookmarkStart w:id="427" w:name="_Toc9011"/>
      <w:bookmarkStart w:id="428" w:name="_Toc102860418"/>
      <w:bookmarkStart w:id="429" w:name="_Toc24015"/>
      <w:bookmarkStart w:id="430" w:name="_Toc140596928"/>
      <w:bookmarkStart w:id="431" w:name="_Toc20759_WPSOffice_Level2"/>
      <w:bookmarkStart w:id="432" w:name="_Toc486167712"/>
      <w:bookmarkStart w:id="433" w:name="_Toc533708124"/>
      <w:r>
        <w:rPr>
          <w:rFonts w:hint="eastAsia" w:ascii="宋体" w:hAnsi="宋体" w:eastAsia="宋体" w:cs="宋体"/>
          <w:b/>
          <w:bCs/>
          <w:color w:val="auto"/>
          <w:sz w:val="30"/>
          <w:szCs w:val="30"/>
          <w:highlight w:val="none"/>
          <w:lang w:val="en-US" w:eastAsia="zh-CN"/>
        </w:rPr>
        <w:t>五</w:t>
      </w:r>
      <w:r>
        <w:rPr>
          <w:rFonts w:hint="eastAsia" w:ascii="宋体" w:hAnsi="宋体" w:eastAsia="宋体" w:cs="宋体"/>
          <w:b/>
          <w:color w:val="auto"/>
          <w:kern w:val="0"/>
          <w:sz w:val="32"/>
          <w:szCs w:val="32"/>
          <w:highlight w:val="none"/>
        </w:rPr>
        <w:t>、投标人资格证明文件</w:t>
      </w:r>
      <w:bookmarkEnd w:id="421"/>
      <w:bookmarkEnd w:id="422"/>
      <w:bookmarkEnd w:id="423"/>
      <w:bookmarkEnd w:id="424"/>
      <w:bookmarkEnd w:id="425"/>
      <w:bookmarkEnd w:id="426"/>
      <w:bookmarkEnd w:id="427"/>
      <w:bookmarkEnd w:id="428"/>
      <w:bookmarkEnd w:id="429"/>
      <w:bookmarkEnd w:id="430"/>
    </w:p>
    <w:p>
      <w:pPr>
        <w:tabs>
          <w:tab w:val="left" w:pos="567"/>
        </w:tabs>
        <w:autoSpaceDE w:val="0"/>
        <w:autoSpaceDN w:val="0"/>
        <w:adjustRightInd w:val="0"/>
        <w:spacing w:line="360" w:lineRule="auto"/>
        <w:jc w:val="left"/>
        <w:outlineLvl w:val="2"/>
        <w:rPr>
          <w:rFonts w:ascii="宋体" w:hAnsi="宋体" w:eastAsia="宋体" w:cs="宋体"/>
          <w:b/>
          <w:color w:val="auto"/>
          <w:kern w:val="0"/>
          <w:sz w:val="30"/>
          <w:szCs w:val="30"/>
          <w:highlight w:val="none"/>
        </w:rPr>
      </w:pPr>
      <w:bookmarkStart w:id="434" w:name="_Toc94107210"/>
      <w:bookmarkStart w:id="435" w:name="_Toc102860419"/>
      <w:bookmarkStart w:id="436" w:name="_Toc22117"/>
      <w:bookmarkStart w:id="437" w:name="_Toc28382"/>
      <w:bookmarkStart w:id="438" w:name="_Toc102860075"/>
      <w:bookmarkStart w:id="439" w:name="_Toc104991876"/>
      <w:bookmarkStart w:id="440" w:name="_Toc142508370"/>
      <w:bookmarkStart w:id="441" w:name="_Toc31420"/>
      <w:bookmarkStart w:id="442" w:name="_Toc140596929"/>
      <w:bookmarkStart w:id="443" w:name="_Toc1977726"/>
      <w:r>
        <w:rPr>
          <w:rFonts w:hint="eastAsia" w:ascii="宋体" w:hAnsi="宋体" w:eastAsia="宋体" w:cs="宋体"/>
          <w:b/>
          <w:color w:val="auto"/>
          <w:kern w:val="0"/>
          <w:sz w:val="30"/>
          <w:szCs w:val="30"/>
          <w:highlight w:val="none"/>
          <w:lang w:val="en-US" w:eastAsia="zh-CN"/>
        </w:rPr>
        <w:t>5</w:t>
      </w:r>
      <w:r>
        <w:rPr>
          <w:rFonts w:hint="eastAsia" w:ascii="宋体" w:hAnsi="宋体" w:eastAsia="宋体" w:cs="宋体"/>
          <w:b/>
          <w:color w:val="auto"/>
          <w:kern w:val="0"/>
          <w:sz w:val="30"/>
          <w:szCs w:val="30"/>
          <w:highlight w:val="none"/>
        </w:rPr>
        <w:t>.1 多证合一营业执照（或事业单位法人证书）复印件</w:t>
      </w:r>
      <w:bookmarkEnd w:id="434"/>
      <w:bookmarkEnd w:id="435"/>
      <w:bookmarkEnd w:id="436"/>
      <w:bookmarkEnd w:id="437"/>
      <w:bookmarkEnd w:id="438"/>
      <w:bookmarkEnd w:id="439"/>
      <w:bookmarkEnd w:id="440"/>
      <w:bookmarkEnd w:id="441"/>
      <w:bookmarkEnd w:id="442"/>
    </w:p>
    <w:p>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pPr>
        <w:tabs>
          <w:tab w:val="left" w:pos="567"/>
        </w:tabs>
        <w:autoSpaceDE w:val="0"/>
        <w:autoSpaceDN w:val="0"/>
        <w:adjustRightInd w:val="0"/>
        <w:spacing w:line="360" w:lineRule="auto"/>
        <w:ind w:firstLine="316" w:firstLineChars="150"/>
        <w:jc w:val="left"/>
        <w:outlineLvl w:val="2"/>
        <w:rPr>
          <w:rFonts w:ascii="宋体" w:hAnsi="宋体" w:eastAsia="宋体" w:cs="宋体"/>
          <w:b/>
          <w:color w:val="auto"/>
          <w:kern w:val="0"/>
          <w:szCs w:val="21"/>
          <w:highlight w:val="none"/>
        </w:rPr>
        <w:sectPr>
          <w:pgSz w:w="12240" w:h="15840"/>
          <w:pgMar w:top="1191" w:right="1043" w:bottom="1191" w:left="1043" w:header="720" w:footer="720" w:gutter="0"/>
          <w:cols w:space="720" w:num="1"/>
          <w:titlePg/>
          <w:docGrid w:linePitch="326" w:charSpace="0"/>
        </w:sectPr>
      </w:pPr>
    </w:p>
    <w:p>
      <w:pPr>
        <w:tabs>
          <w:tab w:val="left" w:pos="567"/>
        </w:tabs>
        <w:autoSpaceDE w:val="0"/>
        <w:autoSpaceDN w:val="0"/>
        <w:adjustRightInd w:val="0"/>
        <w:spacing w:line="360" w:lineRule="auto"/>
        <w:jc w:val="left"/>
        <w:outlineLvl w:val="2"/>
        <w:rPr>
          <w:rFonts w:ascii="宋体" w:hAnsi="宋体" w:eastAsia="宋体" w:cs="宋体"/>
          <w:b/>
          <w:color w:val="auto"/>
          <w:kern w:val="0"/>
          <w:sz w:val="30"/>
          <w:szCs w:val="30"/>
          <w:highlight w:val="none"/>
        </w:rPr>
      </w:pPr>
      <w:bookmarkStart w:id="444" w:name="_Toc102860076"/>
      <w:bookmarkStart w:id="445" w:name="_Toc104991877"/>
      <w:bookmarkStart w:id="446" w:name="_Toc26345"/>
      <w:bookmarkStart w:id="447" w:name="_Toc4653"/>
      <w:bookmarkStart w:id="448" w:name="_Toc102860420"/>
      <w:bookmarkStart w:id="449" w:name="_Toc140596930"/>
      <w:bookmarkStart w:id="450" w:name="_Toc142508371"/>
      <w:bookmarkStart w:id="451" w:name="_Toc94107211"/>
      <w:bookmarkStart w:id="452" w:name="_Toc9489"/>
      <w:r>
        <w:rPr>
          <w:rFonts w:hint="eastAsia" w:ascii="宋体" w:hAnsi="宋体" w:eastAsia="宋体" w:cs="宋体"/>
          <w:b/>
          <w:color w:val="auto"/>
          <w:kern w:val="0"/>
          <w:sz w:val="30"/>
          <w:szCs w:val="30"/>
          <w:highlight w:val="none"/>
          <w:lang w:val="en-US" w:eastAsia="zh-CN"/>
        </w:rPr>
        <w:t>5</w:t>
      </w:r>
      <w:r>
        <w:rPr>
          <w:rFonts w:hint="eastAsia" w:ascii="宋体" w:hAnsi="宋体" w:eastAsia="宋体" w:cs="宋体"/>
          <w:b/>
          <w:color w:val="auto"/>
          <w:kern w:val="0"/>
          <w:sz w:val="30"/>
          <w:szCs w:val="30"/>
          <w:highlight w:val="none"/>
        </w:rPr>
        <w:t>.2 开户许可证复印件（基本存款账户），如投标人企业银行账户开户所在地区已取消企业银行账户许可，投标人应提供基本存款账户开户名称、开户银行、账号、编号等信息及相关备案证明（如有）或其他能证明其为基本存款账户的资料复印件</w:t>
      </w:r>
      <w:bookmarkEnd w:id="444"/>
      <w:bookmarkEnd w:id="445"/>
      <w:bookmarkEnd w:id="446"/>
      <w:bookmarkEnd w:id="447"/>
      <w:bookmarkEnd w:id="448"/>
      <w:bookmarkEnd w:id="449"/>
      <w:bookmarkEnd w:id="450"/>
      <w:bookmarkEnd w:id="451"/>
      <w:bookmarkEnd w:id="452"/>
    </w:p>
    <w:p>
      <w:pPr>
        <w:tabs>
          <w:tab w:val="left" w:pos="567"/>
        </w:tabs>
        <w:autoSpaceDE w:val="0"/>
        <w:autoSpaceDN w:val="0"/>
        <w:adjustRightInd w:val="0"/>
        <w:spacing w:line="360" w:lineRule="auto"/>
        <w:jc w:val="left"/>
        <w:outlineLvl w:val="2"/>
        <w:rPr>
          <w:rFonts w:ascii="宋体" w:hAnsi="宋体" w:eastAsia="宋体" w:cs="宋体"/>
          <w:b/>
          <w:color w:val="auto"/>
          <w:kern w:val="0"/>
          <w:szCs w:val="21"/>
          <w:highlight w:val="none"/>
        </w:rPr>
      </w:pPr>
      <w:r>
        <w:rPr>
          <w:rFonts w:ascii="宋体" w:hAnsi="宋体" w:eastAsia="宋体" w:cs="宋体"/>
          <w:b/>
          <w:color w:val="auto"/>
          <w:kern w:val="0"/>
          <w:sz w:val="30"/>
          <w:szCs w:val="30"/>
          <w:highlight w:val="none"/>
        </w:rPr>
        <w:br w:type="page"/>
      </w:r>
      <w:bookmarkStart w:id="453" w:name="_Toc102860077"/>
      <w:bookmarkStart w:id="454" w:name="_Toc12199"/>
      <w:bookmarkStart w:id="455" w:name="_Toc644"/>
      <w:bookmarkStart w:id="456" w:name="_Toc142508372"/>
      <w:bookmarkStart w:id="457" w:name="_Toc94107212"/>
      <w:bookmarkStart w:id="458" w:name="_Toc21657"/>
      <w:bookmarkStart w:id="459" w:name="_Toc140596931"/>
      <w:bookmarkStart w:id="460" w:name="_Toc104991878"/>
      <w:bookmarkStart w:id="461" w:name="_Toc102860421"/>
      <w:r>
        <w:rPr>
          <w:rFonts w:hint="eastAsia" w:ascii="宋体" w:hAnsi="宋体" w:eastAsia="宋体" w:cs="宋体"/>
          <w:b/>
          <w:color w:val="auto"/>
          <w:kern w:val="0"/>
          <w:sz w:val="30"/>
          <w:szCs w:val="30"/>
          <w:highlight w:val="none"/>
          <w:lang w:val="en-US" w:eastAsia="zh-CN"/>
        </w:rPr>
        <w:t>5</w:t>
      </w:r>
      <w:r>
        <w:rPr>
          <w:rFonts w:hint="eastAsia" w:ascii="宋体" w:hAnsi="宋体" w:eastAsia="宋体" w:cs="宋体"/>
          <w:b/>
          <w:color w:val="auto"/>
          <w:kern w:val="0"/>
          <w:sz w:val="30"/>
          <w:szCs w:val="30"/>
          <w:highlight w:val="none"/>
        </w:rPr>
        <w:t>.3</w:t>
      </w:r>
      <w:r>
        <w:rPr>
          <w:rFonts w:ascii="宋体" w:hAnsi="宋体" w:eastAsia="宋体" w:cs="宋体"/>
          <w:b/>
          <w:color w:val="auto"/>
          <w:kern w:val="0"/>
          <w:sz w:val="30"/>
          <w:szCs w:val="30"/>
          <w:highlight w:val="none"/>
        </w:rPr>
        <w:t xml:space="preserve"> </w:t>
      </w:r>
      <w:r>
        <w:rPr>
          <w:rFonts w:hint="eastAsia" w:ascii="宋体" w:hAnsi="宋体" w:eastAsia="宋体" w:cs="宋体"/>
          <w:b/>
          <w:color w:val="auto"/>
          <w:kern w:val="0"/>
          <w:sz w:val="30"/>
          <w:szCs w:val="30"/>
          <w:highlight w:val="none"/>
        </w:rPr>
        <w:t>法定代表人身份证明书原件、法定代表人授权书原件格式（法定代表人投标时只需提供法定代表人身份证明书，委托他人为投标代表或签署投标文件时需同时提供法定代表人授权书）</w:t>
      </w:r>
      <w:bookmarkEnd w:id="453"/>
      <w:bookmarkEnd w:id="454"/>
      <w:bookmarkEnd w:id="455"/>
      <w:bookmarkEnd w:id="456"/>
      <w:bookmarkEnd w:id="457"/>
      <w:bookmarkEnd w:id="458"/>
      <w:bookmarkEnd w:id="459"/>
      <w:bookmarkEnd w:id="460"/>
      <w:bookmarkEnd w:id="461"/>
    </w:p>
    <w:p>
      <w:pPr>
        <w:spacing w:before="120" w:after="120" w:line="360" w:lineRule="auto"/>
        <w:ind w:firstLine="426" w:firstLineChars="202"/>
        <w:rPr>
          <w:rFonts w:ascii="宋体" w:hAnsi="宋体" w:eastAsia="宋体" w:cs="宋体"/>
          <w:b/>
          <w:color w:val="auto"/>
          <w:szCs w:val="24"/>
          <w:highlight w:val="none"/>
        </w:rPr>
      </w:pPr>
      <w:r>
        <w:rPr>
          <w:rFonts w:hint="eastAsia" w:ascii="宋体" w:hAnsi="宋体" w:eastAsia="宋体" w:cs="宋体"/>
          <w:b/>
          <w:color w:val="auto"/>
          <w:szCs w:val="24"/>
          <w:highlight w:val="none"/>
        </w:rPr>
        <w:t>（1）法定代表人身份证明书格式</w:t>
      </w:r>
      <w:bookmarkEnd w:id="431"/>
      <w:bookmarkEnd w:id="432"/>
      <w:bookmarkEnd w:id="433"/>
      <w:bookmarkEnd w:id="443"/>
    </w:p>
    <w:p>
      <w:pPr>
        <w:spacing w:before="120" w:after="120" w:line="360" w:lineRule="auto"/>
        <w:ind w:firstLine="608" w:firstLineChars="202"/>
        <w:jc w:val="center"/>
        <w:rPr>
          <w:rFonts w:ascii="宋体" w:hAnsi="宋体" w:eastAsia="宋体" w:cs="宋体"/>
          <w:b/>
          <w:color w:val="auto"/>
          <w:sz w:val="30"/>
          <w:szCs w:val="30"/>
          <w:highlight w:val="none"/>
        </w:rPr>
      </w:pPr>
    </w:p>
    <w:p>
      <w:pPr>
        <w:spacing w:before="120" w:after="120" w:line="360" w:lineRule="auto"/>
        <w:ind w:firstLine="608" w:firstLineChars="202"/>
        <w:jc w:val="center"/>
        <w:rPr>
          <w:rFonts w:ascii="宋体" w:hAnsi="宋体" w:eastAsia="宋体" w:cs="宋体"/>
          <w:b/>
          <w:bCs/>
          <w:color w:val="auto"/>
          <w:sz w:val="30"/>
          <w:szCs w:val="30"/>
          <w:highlight w:val="none"/>
        </w:rPr>
      </w:pPr>
      <w:bookmarkStart w:id="462" w:name="_Toc11033_WPSOffice_Level3"/>
      <w:r>
        <w:rPr>
          <w:rFonts w:hint="eastAsia" w:ascii="宋体" w:hAnsi="宋体" w:eastAsia="宋体" w:cs="宋体"/>
          <w:b/>
          <w:color w:val="auto"/>
          <w:sz w:val="30"/>
          <w:szCs w:val="30"/>
          <w:highlight w:val="none"/>
        </w:rPr>
        <w:t>法定代</w:t>
      </w:r>
      <w:bookmarkStart w:id="463" w:name="_Toc36971359"/>
      <w:bookmarkStart w:id="464" w:name="_Toc45995270"/>
      <w:r>
        <w:rPr>
          <w:rFonts w:hint="eastAsia" w:ascii="宋体" w:hAnsi="宋体" w:eastAsia="宋体" w:cs="宋体"/>
          <w:b/>
          <w:color w:val="auto"/>
          <w:sz w:val="30"/>
          <w:szCs w:val="30"/>
          <w:highlight w:val="none"/>
        </w:rPr>
        <w:t>表人身份证明书</w:t>
      </w:r>
      <w:bookmarkEnd w:id="462"/>
    </w:p>
    <w:bookmarkEnd w:id="463"/>
    <w:bookmarkEnd w:id="464"/>
    <w:p>
      <w:pPr>
        <w:spacing w:before="120" w:after="120" w:line="360" w:lineRule="auto"/>
        <w:ind w:firstLine="420" w:firstLineChars="200"/>
        <w:rPr>
          <w:rFonts w:ascii="宋体" w:hAnsi="宋体" w:eastAsia="宋体" w:cs="宋体"/>
          <w:color w:val="auto"/>
          <w:szCs w:val="24"/>
          <w:highlight w:val="none"/>
        </w:rPr>
      </w:pP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先生／女士：现任我单位</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职务，为法定代表人，特此证明。</w:t>
      </w:r>
    </w:p>
    <w:p>
      <w:pPr>
        <w:spacing w:before="120" w:after="120" w:line="360" w:lineRule="auto"/>
        <w:ind w:firstLine="424" w:firstLineChars="202"/>
        <w:rPr>
          <w:rFonts w:ascii="宋体" w:hAnsi="宋体" w:eastAsia="宋体" w:cs="宋体"/>
          <w:color w:val="auto"/>
          <w:szCs w:val="24"/>
          <w:highlight w:val="none"/>
        </w:rPr>
      </w:pPr>
      <w:r>
        <w:rPr>
          <w:rFonts w:hint="eastAsia" w:ascii="宋体" w:hAnsi="宋体" w:eastAsia="宋体" w:cs="宋体"/>
          <w:color w:val="auto"/>
          <w:szCs w:val="24"/>
          <w:highlight w:val="none"/>
        </w:rPr>
        <w:t>有效日期：</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签发日期：</w:t>
      </w:r>
      <w:r>
        <w:rPr>
          <w:rFonts w:hint="eastAsia" w:ascii="宋体" w:hAnsi="宋体" w:eastAsia="宋体" w:cs="宋体"/>
          <w:color w:val="auto"/>
          <w:szCs w:val="24"/>
          <w:highlight w:val="none"/>
          <w:u w:val="single"/>
        </w:rPr>
        <w:t xml:space="preserve">           </w:t>
      </w:r>
    </w:p>
    <w:p>
      <w:pPr>
        <w:spacing w:before="120" w:after="120" w:line="360" w:lineRule="auto"/>
        <w:ind w:firstLine="424" w:firstLineChars="202"/>
        <w:rPr>
          <w:rFonts w:ascii="宋体" w:hAnsi="宋体" w:eastAsia="宋体" w:cs="宋体"/>
          <w:color w:val="auto"/>
          <w:szCs w:val="24"/>
          <w:highlight w:val="none"/>
          <w:u w:val="single"/>
        </w:rPr>
      </w:pPr>
      <w:r>
        <w:rPr>
          <w:rFonts w:hint="eastAsia" w:ascii="宋体" w:hAnsi="宋体" w:eastAsia="宋体" w:cs="宋体"/>
          <w:color w:val="auto"/>
          <w:szCs w:val="24"/>
          <w:highlight w:val="none"/>
        </w:rPr>
        <w:t>附：代表人性别：</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 xml:space="preserve"> 年龄：</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身份证号码：</w:t>
      </w:r>
      <w:r>
        <w:rPr>
          <w:rFonts w:hint="eastAsia" w:ascii="宋体" w:hAnsi="宋体" w:eastAsia="宋体" w:cs="宋体"/>
          <w:color w:val="auto"/>
          <w:szCs w:val="24"/>
          <w:highlight w:val="none"/>
          <w:u w:val="single"/>
        </w:rPr>
        <w:t xml:space="preserve">            </w:t>
      </w:r>
    </w:p>
    <w:p>
      <w:pPr>
        <w:spacing w:before="120" w:after="120" w:line="360" w:lineRule="auto"/>
        <w:ind w:firstLine="424" w:firstLineChars="202"/>
        <w:rPr>
          <w:rFonts w:ascii="宋体" w:hAnsi="宋体" w:eastAsia="宋体" w:cs="宋体"/>
          <w:color w:val="auto"/>
          <w:szCs w:val="24"/>
          <w:highlight w:val="none"/>
        </w:rPr>
      </w:pPr>
      <w:r>
        <w:rPr>
          <w:rFonts w:hint="eastAsia" w:ascii="宋体" w:hAnsi="宋体" w:eastAsia="宋体" w:cs="宋体"/>
          <w:color w:val="auto"/>
          <w:szCs w:val="24"/>
          <w:highlight w:val="none"/>
        </w:rPr>
        <w:t>营业执照号码：</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 xml:space="preserve">经济性质： </w:t>
      </w:r>
    </w:p>
    <w:p>
      <w:pPr>
        <w:spacing w:before="120" w:after="120" w:line="360" w:lineRule="auto"/>
        <w:ind w:firstLine="424" w:firstLineChars="202"/>
        <w:rPr>
          <w:rFonts w:ascii="宋体" w:hAnsi="宋体" w:eastAsia="宋体" w:cs="宋体"/>
          <w:color w:val="auto"/>
          <w:szCs w:val="24"/>
          <w:highlight w:val="none"/>
          <w:u w:val="single"/>
        </w:rPr>
      </w:pPr>
      <w:r>
        <w:rPr>
          <w:rFonts w:hint="eastAsia" w:ascii="宋体" w:hAnsi="宋体" w:eastAsia="宋体" w:cs="宋体"/>
          <w:color w:val="auto"/>
          <w:szCs w:val="24"/>
          <w:highlight w:val="none"/>
        </w:rPr>
        <w:t>主营（产）：</w:t>
      </w:r>
    </w:p>
    <w:p>
      <w:pPr>
        <w:spacing w:before="120" w:after="120" w:line="360" w:lineRule="auto"/>
        <w:ind w:firstLine="424" w:firstLineChars="202"/>
        <w:rPr>
          <w:rFonts w:ascii="宋体" w:hAnsi="宋体" w:eastAsia="宋体" w:cs="宋体"/>
          <w:color w:val="auto"/>
          <w:szCs w:val="24"/>
          <w:highlight w:val="none"/>
          <w:u w:val="single"/>
        </w:rPr>
      </w:pPr>
      <w:r>
        <w:rPr>
          <w:rFonts w:hint="eastAsia" w:ascii="宋体" w:hAnsi="宋体" w:eastAsia="宋体" w:cs="宋体"/>
          <w:color w:val="auto"/>
          <w:szCs w:val="24"/>
          <w:highlight w:val="none"/>
        </w:rPr>
        <w:t>兼营（产）：</w:t>
      </w:r>
    </w:p>
    <w:p>
      <w:pPr>
        <w:spacing w:before="120" w:after="120" w:line="360" w:lineRule="auto"/>
        <w:ind w:firstLine="424" w:firstLineChars="202"/>
        <w:rPr>
          <w:rFonts w:ascii="宋体" w:hAnsi="宋体" w:eastAsia="宋体" w:cs="宋体"/>
          <w:color w:val="auto"/>
          <w:szCs w:val="24"/>
          <w:highlight w:val="none"/>
        </w:rPr>
      </w:pPr>
      <w:r>
        <w:rPr>
          <w:rFonts w:hint="eastAsia" w:ascii="宋体" w:hAnsi="宋体" w:eastAsia="宋体" w:cs="宋体"/>
          <w:color w:val="auto"/>
          <w:szCs w:val="24"/>
          <w:highlight w:val="none"/>
        </w:rPr>
        <w:t xml:space="preserve">附 法定代表人身份证复印件 </w:t>
      </w:r>
    </w:p>
    <w:p>
      <w:pPr>
        <w:spacing w:before="120" w:after="120" w:line="360" w:lineRule="auto"/>
        <w:ind w:left="340" w:leftChars="162" w:firstLine="4740"/>
        <w:rPr>
          <w:rFonts w:ascii="宋体" w:hAnsi="宋体" w:eastAsia="宋体" w:cs="宋体"/>
          <w:color w:val="auto"/>
          <w:szCs w:val="21"/>
          <w:highlight w:val="none"/>
        </w:rPr>
      </w:pPr>
      <w:r>
        <w:rPr>
          <w:rFonts w:hint="eastAsia" w:ascii="宋体" w:hAnsi="宋体" w:eastAsia="宋体" w:cs="宋体"/>
          <w:color w:val="auto"/>
          <w:szCs w:val="21"/>
          <w:highlight w:val="none"/>
          <w:lang w:val="zh-CN"/>
        </w:rPr>
        <w:t>投标人：（加盖投标人法人公章）</w:t>
      </w:r>
    </w:p>
    <w:p>
      <w:pPr>
        <w:autoSpaceDE w:val="0"/>
        <w:autoSpaceDN w:val="0"/>
        <w:adjustRightInd w:val="0"/>
        <w:spacing w:line="360" w:lineRule="auto"/>
        <w:ind w:right="1010" w:rightChars="481" w:firstLine="6090" w:firstLineChars="29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日期：   年   月   日</w:t>
      </w:r>
    </w:p>
    <w:p>
      <w:pPr>
        <w:autoSpaceDE w:val="0"/>
        <w:autoSpaceDN w:val="0"/>
        <w:adjustRightInd w:val="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mc:AlternateContent>
          <mc:Choice Requires="wps">
            <w:drawing>
              <wp:anchor distT="0" distB="0" distL="114300" distR="114300" simplePos="0" relativeHeight="251661312" behindDoc="0" locked="0" layoutInCell="1" allowOverlap="1">
                <wp:simplePos x="0" y="0"/>
                <wp:positionH relativeFrom="column">
                  <wp:posOffset>61595</wp:posOffset>
                </wp:positionH>
                <wp:positionV relativeFrom="paragraph">
                  <wp:posOffset>109220</wp:posOffset>
                </wp:positionV>
                <wp:extent cx="2790825" cy="1962150"/>
                <wp:effectExtent l="9525" t="6985" r="9525" b="12065"/>
                <wp:wrapNone/>
                <wp:docPr id="7" name="文本框 7"/>
                <wp:cNvGraphicFramePr/>
                <a:graphic xmlns:a="http://schemas.openxmlformats.org/drawingml/2006/main">
                  <a:graphicData uri="http://schemas.microsoft.com/office/word/2010/wordprocessingShape">
                    <wps:wsp>
                      <wps:cNvSpPr txBox="1">
                        <a:spLocks noChangeArrowheads="1"/>
                      </wps:cNvSpPr>
                      <wps:spPr bwMode="auto">
                        <a:xfrm>
                          <a:off x="0" y="0"/>
                          <a:ext cx="2790825" cy="1962150"/>
                        </a:xfrm>
                        <a:prstGeom prst="rect">
                          <a:avLst/>
                        </a:prstGeom>
                        <a:solidFill>
                          <a:srgbClr val="FFFFFF"/>
                        </a:solidFill>
                        <a:ln w="9525">
                          <a:solidFill>
                            <a:srgbClr val="000000"/>
                          </a:solidFill>
                          <a:miter lim="800000"/>
                        </a:ln>
                      </wps:spPr>
                      <wps:txbx>
                        <w:txbxContent>
                          <w:p/>
                          <w:p/>
                          <w:p/>
                          <w:p/>
                          <w:p>
                            <w:pPr>
                              <w:jc w:val="center"/>
                              <w:rPr>
                                <w:szCs w:val="21"/>
                              </w:rPr>
                            </w:pPr>
                            <w:r>
                              <w:rPr>
                                <w:rFonts w:hint="eastAsia"/>
                                <w:szCs w:val="21"/>
                              </w:rPr>
                              <w:t>法定代表人身份证正面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4.85pt;margin-top:8.6pt;height:154.5pt;width:219.75pt;z-index:251661312;mso-width-relative:page;mso-height-relative:page;" fillcolor="#FFFFFF" filled="t" stroked="t" coordsize="21600,21600" o:gfxdata="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Fj1YWXYAAAACAEAAA8AAAAAAAAAAQAgAAAAIgAA&#10;AGRycy9kb3ducmV2LnhtbFBLAQIUABQAAAAIAIdO4kD5BGLAQQIAAIgEAAAOAAAAAAAAAAEAIAAA&#10;ACcBAABkcnMvZTJvRG9jLnhtbFBLBQYAAAAABgAGAFkBAADaBQAAAAA=&#10;">
                <v:fill on="t" focussize="0,0"/>
                <v:stroke color="#000000" miterlimit="8" joinstyle="miter"/>
                <v:imagedata o:title=""/>
                <o:lock v:ext="edit" aspectratio="f"/>
                <v:textbox>
                  <w:txbxContent>
                    <w:p/>
                    <w:p/>
                    <w:p/>
                    <w:p/>
                    <w:p>
                      <w:pPr>
                        <w:jc w:val="center"/>
                        <w:rPr>
                          <w:szCs w:val="21"/>
                        </w:rPr>
                      </w:pPr>
                      <w:r>
                        <w:rPr>
                          <w:rFonts w:hint="eastAsia"/>
                          <w:szCs w:val="21"/>
                        </w:rPr>
                        <w:t>法定代表人身份证正面</w:t>
                      </w:r>
                    </w:p>
                  </w:txbxContent>
                </v:textbox>
              </v:shape>
            </w:pict>
          </mc:Fallback>
        </mc:AlternateContent>
      </w:r>
      <w:r>
        <w:rPr>
          <w:rFonts w:ascii="宋体" w:hAnsi="宋体" w:eastAsia="宋体" w:cs="宋体"/>
          <w:color w:val="auto"/>
          <w:kern w:val="0"/>
          <w:sz w:val="24"/>
          <w:szCs w:val="24"/>
          <w:highlight w:val="none"/>
        </w:rPr>
        <mc:AlternateContent>
          <mc:Choice Requires="wps">
            <w:drawing>
              <wp:anchor distT="0" distB="0" distL="114300" distR="114300" simplePos="0" relativeHeight="251660288" behindDoc="0" locked="0" layoutInCell="1" allowOverlap="1">
                <wp:simplePos x="0" y="0"/>
                <wp:positionH relativeFrom="column">
                  <wp:posOffset>3128645</wp:posOffset>
                </wp:positionH>
                <wp:positionV relativeFrom="paragraph">
                  <wp:posOffset>109220</wp:posOffset>
                </wp:positionV>
                <wp:extent cx="2790825" cy="1962150"/>
                <wp:effectExtent l="9525" t="6985" r="9525" b="12065"/>
                <wp:wrapNone/>
                <wp:docPr id="6" name="文本框 6"/>
                <wp:cNvGraphicFramePr/>
                <a:graphic xmlns:a="http://schemas.openxmlformats.org/drawingml/2006/main">
                  <a:graphicData uri="http://schemas.microsoft.com/office/word/2010/wordprocessingShape">
                    <wps:wsp>
                      <wps:cNvSpPr txBox="1">
                        <a:spLocks noChangeArrowheads="1"/>
                      </wps:cNvSpPr>
                      <wps:spPr bwMode="auto">
                        <a:xfrm>
                          <a:off x="0" y="0"/>
                          <a:ext cx="2790825" cy="1962150"/>
                        </a:xfrm>
                        <a:prstGeom prst="rect">
                          <a:avLst/>
                        </a:prstGeom>
                        <a:solidFill>
                          <a:srgbClr val="FFFFFF"/>
                        </a:solidFill>
                        <a:ln w="9525">
                          <a:solidFill>
                            <a:srgbClr val="000000"/>
                          </a:solidFill>
                          <a:miter lim="800000"/>
                        </a:ln>
                      </wps:spPr>
                      <wps:txbx>
                        <w:txbxContent>
                          <w:p/>
                          <w:p/>
                          <w:p/>
                          <w:p/>
                          <w:p>
                            <w:pPr>
                              <w:jc w:val="center"/>
                              <w:rPr>
                                <w:szCs w:val="21"/>
                              </w:rPr>
                            </w:pPr>
                            <w:r>
                              <w:rPr>
                                <w:rFonts w:hint="eastAsia"/>
                                <w:szCs w:val="21"/>
                              </w:rPr>
                              <w:t>法定代表人身份证反面</w:t>
                            </w:r>
                          </w:p>
                          <w:p>
                            <w:pPr>
                              <w:jc w:val="center"/>
                              <w:rPr>
                                <w:szCs w:val="21"/>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46.35pt;margin-top:8.6pt;height:154.5pt;width:219.75pt;z-index:251660288;mso-width-relative:page;mso-height-relative:page;" fillcolor="#FFFFFF" filled="t" stroked="t" coordsize="21600,21600" o:gfxdata="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CUEWTR2QAAAAoBAAAPAAAAAAAAAAEAIAAAACIA&#10;AABkcnMvZG93bnJldi54bWxQSwECFAAUAAAACACHTuJADlLddUECAACIBAAADgAAAAAAAAABACAA&#10;AAAoAQAAZHJzL2Uyb0RvYy54bWxQSwUGAAAAAAYABgBZAQAA2wUAAAAA&#10;">
                <v:fill on="t" focussize="0,0"/>
                <v:stroke color="#000000" miterlimit="8" joinstyle="miter"/>
                <v:imagedata o:title=""/>
                <o:lock v:ext="edit" aspectratio="f"/>
                <v:textbox>
                  <w:txbxContent>
                    <w:p/>
                    <w:p/>
                    <w:p/>
                    <w:p/>
                    <w:p>
                      <w:pPr>
                        <w:jc w:val="center"/>
                        <w:rPr>
                          <w:szCs w:val="21"/>
                        </w:rPr>
                      </w:pPr>
                      <w:r>
                        <w:rPr>
                          <w:rFonts w:hint="eastAsia"/>
                          <w:szCs w:val="21"/>
                        </w:rPr>
                        <w:t>法定代表人身份证反面</w:t>
                      </w:r>
                    </w:p>
                    <w:p>
                      <w:pPr>
                        <w:jc w:val="center"/>
                        <w:rPr>
                          <w:szCs w:val="21"/>
                        </w:rPr>
                      </w:pPr>
                    </w:p>
                  </w:txbxContent>
                </v:textbox>
              </v:shape>
            </w:pict>
          </mc:Fallback>
        </mc:AlternateContent>
      </w:r>
      <w:r>
        <w:rPr>
          <w:rFonts w:ascii="宋体" w:hAnsi="宋体" w:eastAsia="宋体" w:cs="宋体"/>
          <w:color w:val="auto"/>
          <w:kern w:val="0"/>
          <w:sz w:val="24"/>
          <w:szCs w:val="24"/>
          <w:highlight w:val="none"/>
        </w:rPr>
        <mc:AlternateContent>
          <mc:Choice Requires="wps">
            <w:drawing>
              <wp:anchor distT="0" distB="0" distL="114300" distR="114300" simplePos="0" relativeHeight="251659264" behindDoc="0" locked="0" layoutInCell="1" allowOverlap="1">
                <wp:simplePos x="0" y="0"/>
                <wp:positionH relativeFrom="column">
                  <wp:posOffset>61595</wp:posOffset>
                </wp:positionH>
                <wp:positionV relativeFrom="paragraph">
                  <wp:posOffset>109220</wp:posOffset>
                </wp:positionV>
                <wp:extent cx="2790825" cy="1962150"/>
                <wp:effectExtent l="9525" t="6985" r="9525" b="12065"/>
                <wp:wrapNone/>
                <wp:docPr id="5" name="文本框 5"/>
                <wp:cNvGraphicFramePr/>
                <a:graphic xmlns:a="http://schemas.openxmlformats.org/drawingml/2006/main">
                  <a:graphicData uri="http://schemas.microsoft.com/office/word/2010/wordprocessingShape">
                    <wps:wsp>
                      <wps:cNvSpPr txBox="1">
                        <a:spLocks noChangeArrowheads="1"/>
                      </wps:cNvSpPr>
                      <wps:spPr bwMode="auto">
                        <a:xfrm>
                          <a:off x="0" y="0"/>
                          <a:ext cx="2790825" cy="1962150"/>
                        </a:xfrm>
                        <a:prstGeom prst="rect">
                          <a:avLst/>
                        </a:prstGeom>
                        <a:solidFill>
                          <a:srgbClr val="FFFFFF"/>
                        </a:solidFill>
                        <a:ln w="9525">
                          <a:solidFill>
                            <a:srgbClr val="000000"/>
                          </a:solidFill>
                          <a:miter lim="800000"/>
                        </a:ln>
                      </wps:spPr>
                      <wps:txbx>
                        <w:txbxContent>
                          <w:p/>
                          <w:p/>
                          <w:p/>
                          <w:p/>
                          <w:p>
                            <w:pPr>
                              <w:jc w:val="center"/>
                            </w:pPr>
                            <w:r>
                              <w:rPr>
                                <w:rFonts w:hint="eastAsia"/>
                              </w:rPr>
                              <w:t>身份证正面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4.85pt;margin-top:8.6pt;height:154.5pt;width:219.75pt;z-index:251659264;mso-width-relative:page;mso-height-relative:page;" fillcolor="#FFFFFF" filled="t" stroked="t" coordsize="21600,21600" o:gfxdata="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WPVhZdgAAAAIAQAADwAAAAAAAAABACAAAAAiAAAA&#10;ZHJzL2Rvd25yZXYueG1sUEsBAhQAFAAAAAgAh07iQFavbXBAAgAAiAQAAA4AAAAAAAAAAQAgAAAA&#10;JwEAAGRycy9lMm9Eb2MueG1sUEsFBgAAAAAGAAYAWQEAANkFAAAAAA==&#10;">
                <v:fill on="t" focussize="0,0"/>
                <v:stroke color="#000000" miterlimit="8" joinstyle="miter"/>
                <v:imagedata o:title=""/>
                <o:lock v:ext="edit" aspectratio="f"/>
                <v:textbox>
                  <w:txbxContent>
                    <w:p/>
                    <w:p/>
                    <w:p/>
                    <w:p/>
                    <w:p>
                      <w:pPr>
                        <w:jc w:val="center"/>
                      </w:pPr>
                      <w:r>
                        <w:rPr>
                          <w:rFonts w:hint="eastAsia"/>
                        </w:rPr>
                        <w:t>身份证正面</w:t>
                      </w:r>
                    </w:p>
                  </w:txbxContent>
                </v:textbox>
              </v:shape>
            </w:pict>
          </mc:Fallback>
        </mc:AlternateContent>
      </w:r>
    </w:p>
    <w:p>
      <w:pPr>
        <w:autoSpaceDE w:val="0"/>
        <w:autoSpaceDN w:val="0"/>
        <w:adjustRightInd w:val="0"/>
        <w:jc w:val="left"/>
        <w:rPr>
          <w:rFonts w:ascii="宋体" w:hAnsi="宋体" w:eastAsia="宋体" w:cs="宋体"/>
          <w:color w:val="auto"/>
          <w:kern w:val="0"/>
          <w:sz w:val="24"/>
          <w:szCs w:val="24"/>
          <w:highlight w:val="none"/>
        </w:rPr>
      </w:pPr>
    </w:p>
    <w:p>
      <w:pPr>
        <w:autoSpaceDE w:val="0"/>
        <w:autoSpaceDN w:val="0"/>
        <w:adjustRightInd w:val="0"/>
        <w:jc w:val="left"/>
        <w:rPr>
          <w:rFonts w:ascii="宋体" w:hAnsi="宋体" w:eastAsia="宋体" w:cs="宋体"/>
          <w:color w:val="auto"/>
          <w:kern w:val="0"/>
          <w:sz w:val="24"/>
          <w:szCs w:val="24"/>
          <w:highlight w:val="none"/>
        </w:rPr>
      </w:pPr>
    </w:p>
    <w:p>
      <w:pPr>
        <w:autoSpaceDE w:val="0"/>
        <w:autoSpaceDN w:val="0"/>
        <w:adjustRightInd w:val="0"/>
        <w:jc w:val="left"/>
        <w:rPr>
          <w:rFonts w:ascii="宋体" w:hAnsi="宋体" w:eastAsia="宋体" w:cs="宋体"/>
          <w:color w:val="auto"/>
          <w:kern w:val="0"/>
          <w:sz w:val="24"/>
          <w:szCs w:val="24"/>
          <w:highlight w:val="none"/>
        </w:rPr>
      </w:pPr>
    </w:p>
    <w:p>
      <w:pPr>
        <w:autoSpaceDE w:val="0"/>
        <w:autoSpaceDN w:val="0"/>
        <w:adjustRightInd w:val="0"/>
        <w:jc w:val="left"/>
        <w:rPr>
          <w:rFonts w:ascii="宋体" w:hAnsi="宋体" w:eastAsia="宋体" w:cs="宋体"/>
          <w:color w:val="auto"/>
          <w:kern w:val="0"/>
          <w:sz w:val="24"/>
          <w:szCs w:val="24"/>
          <w:highlight w:val="none"/>
        </w:rPr>
      </w:pPr>
    </w:p>
    <w:p>
      <w:pPr>
        <w:autoSpaceDE w:val="0"/>
        <w:autoSpaceDN w:val="0"/>
        <w:adjustRightInd w:val="0"/>
        <w:jc w:val="left"/>
        <w:rPr>
          <w:rFonts w:ascii="宋体" w:hAnsi="宋体" w:eastAsia="宋体" w:cs="宋体"/>
          <w:color w:val="auto"/>
          <w:kern w:val="0"/>
          <w:sz w:val="24"/>
          <w:szCs w:val="24"/>
          <w:highlight w:val="none"/>
        </w:rPr>
      </w:pPr>
    </w:p>
    <w:p>
      <w:pPr>
        <w:autoSpaceDE w:val="0"/>
        <w:autoSpaceDN w:val="0"/>
        <w:adjustRightInd w:val="0"/>
        <w:jc w:val="left"/>
        <w:rPr>
          <w:rFonts w:ascii="宋体" w:hAnsi="宋体" w:eastAsia="宋体" w:cs="宋体"/>
          <w:color w:val="auto"/>
          <w:kern w:val="0"/>
          <w:sz w:val="24"/>
          <w:szCs w:val="24"/>
          <w:highlight w:val="none"/>
        </w:rPr>
      </w:pPr>
    </w:p>
    <w:p>
      <w:pPr>
        <w:autoSpaceDE w:val="0"/>
        <w:autoSpaceDN w:val="0"/>
        <w:adjustRightInd w:val="0"/>
        <w:jc w:val="left"/>
        <w:rPr>
          <w:rFonts w:ascii="宋体" w:hAnsi="宋体" w:eastAsia="宋体" w:cs="宋体"/>
          <w:color w:val="auto"/>
          <w:kern w:val="0"/>
          <w:sz w:val="24"/>
          <w:szCs w:val="24"/>
          <w:highlight w:val="none"/>
        </w:rPr>
      </w:pPr>
    </w:p>
    <w:p>
      <w:pPr>
        <w:autoSpaceDE w:val="0"/>
        <w:autoSpaceDN w:val="0"/>
        <w:adjustRightInd w:val="0"/>
        <w:jc w:val="left"/>
        <w:rPr>
          <w:rFonts w:ascii="宋体" w:hAnsi="宋体" w:eastAsia="宋体" w:cs="宋体"/>
          <w:color w:val="auto"/>
          <w:kern w:val="0"/>
          <w:sz w:val="24"/>
          <w:szCs w:val="24"/>
          <w:highlight w:val="none"/>
        </w:rPr>
      </w:pPr>
    </w:p>
    <w:p>
      <w:pPr>
        <w:autoSpaceDE w:val="0"/>
        <w:autoSpaceDN w:val="0"/>
        <w:adjustRightInd w:val="0"/>
        <w:jc w:val="left"/>
        <w:rPr>
          <w:rFonts w:ascii="宋体" w:hAnsi="宋体" w:eastAsia="宋体" w:cs="宋体"/>
          <w:color w:val="auto"/>
          <w:kern w:val="0"/>
          <w:sz w:val="24"/>
          <w:szCs w:val="24"/>
          <w:highlight w:val="none"/>
        </w:rPr>
      </w:pPr>
    </w:p>
    <w:p>
      <w:pPr>
        <w:autoSpaceDE w:val="0"/>
        <w:autoSpaceDN w:val="0"/>
        <w:adjustRightInd w:val="0"/>
        <w:jc w:val="left"/>
        <w:rPr>
          <w:rFonts w:ascii="宋体" w:hAnsi="宋体" w:eastAsia="宋体" w:cs="宋体"/>
          <w:b/>
          <w:color w:val="auto"/>
          <w:kern w:val="0"/>
          <w:szCs w:val="21"/>
          <w:highlight w:val="none"/>
        </w:rPr>
      </w:pPr>
    </w:p>
    <w:p>
      <w:pPr>
        <w:autoSpaceDE w:val="0"/>
        <w:autoSpaceDN w:val="0"/>
        <w:adjustRightInd w:val="0"/>
        <w:jc w:val="left"/>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注：法定代表人身份证须在有效期限内。</w:t>
      </w:r>
    </w:p>
    <w:p>
      <w:pPr>
        <w:autoSpaceDE w:val="0"/>
        <w:autoSpaceDN w:val="0"/>
        <w:adjustRightInd w:val="0"/>
        <w:jc w:val="left"/>
        <w:rPr>
          <w:rFonts w:ascii="宋体" w:hAnsi="宋体" w:eastAsia="宋体" w:cs="宋体"/>
          <w:color w:val="auto"/>
          <w:kern w:val="0"/>
          <w:szCs w:val="21"/>
          <w:highlight w:val="none"/>
        </w:rPr>
      </w:pPr>
    </w:p>
    <w:p>
      <w:pPr>
        <w:spacing w:before="120" w:after="120" w:line="360" w:lineRule="auto"/>
        <w:ind w:firstLine="424" w:firstLineChars="202"/>
        <w:rPr>
          <w:rFonts w:ascii="宋体" w:hAnsi="宋体" w:eastAsia="宋体" w:cs="宋体"/>
          <w:b/>
          <w:color w:val="auto"/>
          <w:kern w:val="0"/>
          <w:szCs w:val="21"/>
          <w:highlight w:val="none"/>
        </w:rPr>
      </w:pPr>
      <w:r>
        <w:rPr>
          <w:rFonts w:hint="eastAsia" w:ascii="宋体" w:hAnsi="宋体" w:eastAsia="宋体" w:cs="宋体"/>
          <w:color w:val="auto"/>
          <w:szCs w:val="24"/>
          <w:highlight w:val="none"/>
          <w:lang w:val="zh-CN"/>
        </w:rPr>
        <w:br w:type="page"/>
      </w:r>
      <w:bookmarkEnd w:id="367"/>
      <w:bookmarkEnd w:id="368"/>
      <w:bookmarkEnd w:id="369"/>
      <w:bookmarkStart w:id="465" w:name="_Toc6240_WPSOffice_Level2"/>
      <w:bookmarkStart w:id="466" w:name="_Toc533708125"/>
      <w:bookmarkStart w:id="467" w:name="_Toc1977727"/>
      <w:bookmarkStart w:id="468" w:name="_Toc486167713"/>
      <w:r>
        <w:rPr>
          <w:rFonts w:hint="eastAsia" w:ascii="宋体" w:hAnsi="宋体" w:eastAsia="宋体" w:cs="宋体"/>
          <w:b/>
          <w:color w:val="auto"/>
          <w:szCs w:val="24"/>
          <w:highlight w:val="none"/>
        </w:rPr>
        <w:t>（2）法定代表人授权书格式</w:t>
      </w:r>
      <w:bookmarkEnd w:id="465"/>
      <w:bookmarkEnd w:id="466"/>
      <w:bookmarkEnd w:id="467"/>
      <w:bookmarkEnd w:id="468"/>
    </w:p>
    <w:p>
      <w:pPr>
        <w:autoSpaceDE w:val="0"/>
        <w:autoSpaceDN w:val="0"/>
        <w:adjustRightInd w:val="0"/>
        <w:spacing w:line="360" w:lineRule="auto"/>
        <w:jc w:val="center"/>
        <w:rPr>
          <w:rFonts w:ascii="宋体" w:hAnsi="宋体" w:eastAsia="宋体" w:cs="宋体"/>
          <w:b/>
          <w:bCs/>
          <w:color w:val="auto"/>
          <w:sz w:val="30"/>
          <w:szCs w:val="30"/>
          <w:highlight w:val="none"/>
          <w:lang w:val="zh-CN"/>
        </w:rPr>
      </w:pPr>
    </w:p>
    <w:p>
      <w:pPr>
        <w:autoSpaceDE w:val="0"/>
        <w:autoSpaceDN w:val="0"/>
        <w:adjustRightInd w:val="0"/>
        <w:spacing w:line="360" w:lineRule="auto"/>
        <w:jc w:val="center"/>
        <w:rPr>
          <w:rFonts w:ascii="宋体" w:hAnsi="宋体" w:eastAsia="宋体" w:cs="宋体"/>
          <w:b/>
          <w:bCs/>
          <w:color w:val="auto"/>
          <w:sz w:val="30"/>
          <w:szCs w:val="30"/>
          <w:highlight w:val="none"/>
          <w:lang w:val="zh-CN"/>
        </w:rPr>
      </w:pPr>
      <w:bookmarkStart w:id="469" w:name="_Toc29146_WPSOffice_Level3"/>
      <w:r>
        <w:rPr>
          <w:rFonts w:hint="eastAsia" w:ascii="宋体" w:hAnsi="宋体" w:eastAsia="宋体" w:cs="宋体"/>
          <w:b/>
          <w:bCs/>
          <w:color w:val="auto"/>
          <w:sz w:val="30"/>
          <w:szCs w:val="30"/>
          <w:highlight w:val="none"/>
          <w:lang w:val="zh-CN"/>
        </w:rPr>
        <w:t>法定代表人授权书</w:t>
      </w:r>
      <w:bookmarkEnd w:id="469"/>
    </w:p>
    <w:p>
      <w:pPr>
        <w:autoSpaceDE w:val="0"/>
        <w:autoSpaceDN w:val="0"/>
        <w:adjustRightInd w:val="0"/>
        <w:spacing w:line="360" w:lineRule="auto"/>
        <w:jc w:val="center"/>
        <w:rPr>
          <w:rFonts w:ascii="宋体" w:hAnsi="宋体" w:eastAsia="宋体" w:cs="宋体"/>
          <w:color w:val="auto"/>
          <w:szCs w:val="28"/>
          <w:highlight w:val="none"/>
          <w:lang w:val="zh-CN"/>
        </w:rPr>
      </w:pPr>
    </w:p>
    <w:p>
      <w:pPr>
        <w:spacing w:before="120" w:after="120" w:line="360" w:lineRule="auto"/>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致：东莞市石鼓净水有限公司</w:t>
      </w:r>
    </w:p>
    <w:p>
      <w:pPr>
        <w:spacing w:before="120" w:after="120" w:line="360" w:lineRule="auto"/>
        <w:ind w:firstLine="630" w:firstLineChars="300"/>
        <w:rPr>
          <w:rFonts w:ascii="宋体" w:hAnsi="宋体" w:eastAsia="宋体" w:cs="宋体"/>
          <w:color w:val="auto"/>
          <w:szCs w:val="21"/>
          <w:highlight w:val="none"/>
        </w:rPr>
      </w:pPr>
      <w:r>
        <w:rPr>
          <w:rFonts w:hint="eastAsia" w:ascii="宋体" w:hAnsi="宋体" w:eastAsia="宋体" w:cs="宋体"/>
          <w:color w:val="auto"/>
          <w:szCs w:val="24"/>
          <w:highlight w:val="none"/>
          <w:lang w:val="zh-CN"/>
        </w:rPr>
        <w:t>本授权书声明：注册于</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（投标人地址）的</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（投标人名称）在下面签字或盖私章的</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（法定代表人姓名、职务、身份证号码）代表本公司授权在下面签字或盖私章的</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（被授权人的姓名、职务、身份证号码）为本公司的合法代表人，签署</w:t>
      </w:r>
      <w:r>
        <w:rPr>
          <w:rFonts w:hint="eastAsia" w:ascii="宋体" w:hAnsi="宋体" w:eastAsia="宋体" w:cs="宋体"/>
          <w:color w:val="auto"/>
          <w:szCs w:val="21"/>
          <w:highlight w:val="none"/>
          <w:u w:val="single"/>
          <w:lang w:eastAsia="zh-CN"/>
        </w:rPr>
        <w:t>东莞市石鼓净水有限公司2024年紫外消毒设备零配件采购项目（第三次招标）</w:t>
      </w:r>
      <w:r>
        <w:rPr>
          <w:rFonts w:hint="eastAsia" w:ascii="宋体" w:hAnsi="宋体" w:eastAsia="宋体" w:cs="宋体"/>
          <w:color w:val="auto"/>
          <w:szCs w:val="21"/>
          <w:highlight w:val="none"/>
          <w:lang w:val="zh-CN"/>
        </w:rPr>
        <w:t>（招标编号：</w:t>
      </w:r>
      <w:r>
        <w:rPr>
          <w:rFonts w:hint="eastAsia" w:ascii="宋体" w:hAnsi="宋体" w:eastAsia="宋体" w:cs="宋体"/>
          <w:color w:val="auto"/>
          <w:szCs w:val="21"/>
          <w:highlight w:val="none"/>
          <w:u w:val="single"/>
          <w:lang w:val="zh-CN"/>
        </w:rPr>
        <w:t>0832-SFCX24DG012A-</w:t>
      </w:r>
      <w:r>
        <w:rPr>
          <w:rFonts w:hint="eastAsia" w:ascii="宋体" w:hAnsi="宋体" w:eastAsia="宋体" w:cs="宋体"/>
          <w:color w:val="auto"/>
          <w:szCs w:val="21"/>
          <w:highlight w:val="none"/>
          <w:u w:val="single"/>
          <w:lang w:val="en-US" w:eastAsia="zh-CN"/>
        </w:rPr>
        <w:t>2</w:t>
      </w:r>
      <w:r>
        <w:rPr>
          <w:rFonts w:hint="eastAsia" w:ascii="宋体" w:hAnsi="宋体" w:eastAsia="宋体" w:cs="宋体"/>
          <w:color w:val="auto"/>
          <w:szCs w:val="21"/>
          <w:highlight w:val="none"/>
          <w:lang w:val="zh-CN"/>
        </w:rPr>
        <w:t>）的投标文件，</w:t>
      </w:r>
      <w:r>
        <w:rPr>
          <w:rFonts w:hint="eastAsia" w:ascii="宋体" w:hAnsi="宋体" w:eastAsia="宋体" w:cs="宋体"/>
          <w:color w:val="auto"/>
          <w:szCs w:val="21"/>
          <w:highlight w:val="none"/>
        </w:rPr>
        <w:t>代表我公司</w:t>
      </w:r>
      <w:r>
        <w:rPr>
          <w:rFonts w:hint="eastAsia" w:ascii="宋体" w:hAnsi="宋体" w:eastAsia="宋体" w:cs="宋体"/>
          <w:color w:val="auto"/>
          <w:szCs w:val="24"/>
          <w:highlight w:val="none"/>
          <w:lang w:val="zh-CN"/>
        </w:rPr>
        <w:t>递交投标文件、参与开标会、代表我公司应评标委员会的要求对投标文件进行澄清、进行合同谈判和签署合同，以我公司的名义处理一切与之有关的事宜，</w:t>
      </w:r>
      <w:r>
        <w:rPr>
          <w:rFonts w:hint="eastAsia" w:ascii="宋体" w:hAnsi="宋体" w:eastAsia="宋体" w:cs="宋体"/>
          <w:color w:val="auto"/>
          <w:szCs w:val="21"/>
          <w:highlight w:val="none"/>
        </w:rPr>
        <w:t>我承认代理人全权代表我所签署的本项目投标文件的内容及</w:t>
      </w:r>
      <w:r>
        <w:rPr>
          <w:rFonts w:hint="eastAsia" w:ascii="宋体" w:hAnsi="宋体" w:eastAsia="宋体" w:cs="宋体"/>
          <w:color w:val="auto"/>
          <w:szCs w:val="24"/>
          <w:highlight w:val="none"/>
          <w:lang w:val="zh-CN"/>
        </w:rPr>
        <w:t>所进行的上述活动。</w:t>
      </w:r>
    </w:p>
    <w:p>
      <w:pPr>
        <w:spacing w:before="120" w:after="120"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4"/>
          <w:highlight w:val="none"/>
          <w:lang w:val="zh-CN"/>
        </w:rPr>
        <w:t>本授权书于</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年</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月</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日签字生效，有效期至投标文件失效期止，</w:t>
      </w:r>
      <w:r>
        <w:rPr>
          <w:rFonts w:hint="eastAsia" w:ascii="宋体" w:hAnsi="宋体" w:eastAsia="宋体" w:cs="宋体"/>
          <w:color w:val="auto"/>
          <w:szCs w:val="21"/>
          <w:highlight w:val="none"/>
        </w:rPr>
        <w:t>代理人无转委托权，</w:t>
      </w:r>
      <w:r>
        <w:rPr>
          <w:rFonts w:hint="eastAsia" w:ascii="宋体" w:hAnsi="宋体" w:eastAsia="宋体" w:cs="宋体"/>
          <w:color w:val="auto"/>
          <w:szCs w:val="24"/>
          <w:highlight w:val="none"/>
          <w:lang w:val="zh-CN"/>
        </w:rPr>
        <w:t>特此声明。</w:t>
      </w:r>
    </w:p>
    <w:p>
      <w:pPr>
        <w:spacing w:before="120" w:after="120" w:line="360" w:lineRule="auto"/>
        <w:ind w:left="348" w:leftChars="136" w:hanging="62"/>
        <w:rPr>
          <w:rFonts w:ascii="宋体" w:hAnsi="宋体" w:eastAsia="宋体" w:cs="宋体"/>
          <w:color w:val="auto"/>
          <w:szCs w:val="24"/>
          <w:highlight w:val="none"/>
        </w:rPr>
      </w:pPr>
    </w:p>
    <w:p>
      <w:pPr>
        <w:spacing w:before="120" w:after="120" w:line="360" w:lineRule="auto"/>
        <w:ind w:left="4200" w:leftChars="2000" w:firstLine="425"/>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投  标  人：（加盖投标人法人公章）</w:t>
      </w:r>
    </w:p>
    <w:p>
      <w:pPr>
        <w:spacing w:before="120" w:after="120" w:line="360" w:lineRule="auto"/>
        <w:ind w:left="4200" w:leftChars="2000" w:firstLine="425"/>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投标人地址：</w:t>
      </w:r>
    </w:p>
    <w:p>
      <w:pPr>
        <w:spacing w:before="120" w:after="120" w:line="360" w:lineRule="auto"/>
        <w:ind w:left="4200" w:leftChars="2000" w:firstLine="425"/>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法定代表人（签名或盖私章）：</w:t>
      </w:r>
    </w:p>
    <w:p>
      <w:pPr>
        <w:spacing w:before="120" w:after="120" w:line="360" w:lineRule="auto"/>
        <w:ind w:left="4200" w:leftChars="2000" w:firstLine="425"/>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职　　　务：</w:t>
      </w:r>
    </w:p>
    <w:p>
      <w:pPr>
        <w:spacing w:before="120" w:after="120" w:line="360" w:lineRule="auto"/>
        <w:ind w:left="4200" w:leftChars="2000" w:firstLine="425"/>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被授权人（签名或盖私章）：</w:t>
      </w:r>
    </w:p>
    <w:p>
      <w:pPr>
        <w:spacing w:before="120" w:after="120" w:line="360" w:lineRule="auto"/>
        <w:ind w:left="4200" w:leftChars="2000" w:firstLine="425"/>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职　　　务：</w:t>
      </w:r>
    </w:p>
    <w:p>
      <w:pPr>
        <w:spacing w:before="120" w:after="120" w:line="360" w:lineRule="auto"/>
        <w:ind w:left="4200" w:leftChars="2000" w:firstLine="425"/>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被授权人联系手机：</w:t>
      </w:r>
    </w:p>
    <w:p>
      <w:pPr>
        <w:spacing w:before="120" w:after="120" w:line="360" w:lineRule="auto"/>
        <w:ind w:left="4200" w:leftChars="2000" w:firstLine="425"/>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电 子 邮 箱：</w:t>
      </w:r>
    </w:p>
    <w:p>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r>
        <w:rPr>
          <w:rFonts w:hint="eastAsia" w:ascii="宋体" w:hAnsi="宋体" w:eastAsia="宋体" w:cs="宋体"/>
          <w:color w:val="auto"/>
          <w:szCs w:val="24"/>
          <w:highlight w:val="none"/>
          <w:lang w:val="zh-CN"/>
        </w:rPr>
        <w:br w:type="page"/>
      </w:r>
      <w:r>
        <w:rPr>
          <w:rFonts w:hint="eastAsia" w:ascii="宋体" w:hAnsi="宋体" w:eastAsia="宋体" w:cs="宋体"/>
          <w:color w:val="auto"/>
          <w:szCs w:val="24"/>
          <w:highlight w:val="none"/>
        </w:rPr>
        <w:t>附 法定代表人、被授权人身份证复印件</w:t>
      </w:r>
    </w:p>
    <w:p>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r>
        <w:rPr>
          <w:rFonts w:ascii="宋体" w:hAnsi="宋体" w:eastAsia="宋体" w:cs="宋体"/>
          <w:color w:val="auto"/>
          <w:szCs w:val="21"/>
          <w:highlight w:val="none"/>
        </w:rPr>
        <mc:AlternateContent>
          <mc:Choice Requires="wps">
            <w:drawing>
              <wp:anchor distT="0" distB="0" distL="114300" distR="114300" simplePos="0" relativeHeight="251664384" behindDoc="0" locked="0" layoutInCell="1" allowOverlap="1">
                <wp:simplePos x="0" y="0"/>
                <wp:positionH relativeFrom="column">
                  <wp:posOffset>3366770</wp:posOffset>
                </wp:positionH>
                <wp:positionV relativeFrom="paragraph">
                  <wp:posOffset>69850</wp:posOffset>
                </wp:positionV>
                <wp:extent cx="2790825" cy="1762125"/>
                <wp:effectExtent l="9525" t="9525" r="9525" b="9525"/>
                <wp:wrapNone/>
                <wp:docPr id="4" name="文本框 4"/>
                <wp:cNvGraphicFramePr/>
                <a:graphic xmlns:a="http://schemas.openxmlformats.org/drawingml/2006/main">
                  <a:graphicData uri="http://schemas.microsoft.com/office/word/2010/wordprocessingShape">
                    <wps:wsp>
                      <wps:cNvSpPr txBox="1">
                        <a:spLocks noChangeArrowheads="1"/>
                      </wps:cNvSpPr>
                      <wps:spPr bwMode="auto">
                        <a:xfrm>
                          <a:off x="0" y="0"/>
                          <a:ext cx="2790825" cy="1762125"/>
                        </a:xfrm>
                        <a:prstGeom prst="rect">
                          <a:avLst/>
                        </a:prstGeom>
                        <a:solidFill>
                          <a:srgbClr val="FFFFFF"/>
                        </a:solidFill>
                        <a:ln w="9525">
                          <a:solidFill>
                            <a:srgbClr val="000000"/>
                          </a:solidFill>
                          <a:miter lim="800000"/>
                        </a:ln>
                      </wps:spPr>
                      <wps:txbx>
                        <w:txbxContent>
                          <w:p/>
                          <w:p/>
                          <w:p/>
                          <w:p/>
                          <w:p>
                            <w:pPr>
                              <w:jc w:val="center"/>
                              <w:rPr>
                                <w:rFonts w:hAnsi="宋体"/>
                              </w:rPr>
                            </w:pPr>
                            <w:r>
                              <w:rPr>
                                <w:rFonts w:hint="eastAsia" w:hAnsi="宋体"/>
                              </w:rPr>
                              <w:t>法定代表人身份证反面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65.1pt;margin-top:5.5pt;height:138.75pt;width:219.75pt;z-index:251664384;mso-width-relative:page;mso-height-relative:page;" fillcolor="#FFFFFF" filled="t" stroked="t" coordsize="21600,21600" o:gfxdata="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aEQPedkAAAAKAQAADwAAAAAAAAABACAAAAAiAAAA&#10;ZHJzL2Rvd25yZXYueG1sUEsBAhQAFAAAAAgAh07iQA997Fg/AgAAiAQAAA4AAAAAAAAAAQAgAAAA&#10;KAEAAGRycy9lMm9Eb2MueG1sUEsFBgAAAAAGAAYAWQEAANkFAAAAAA==&#10;">
                <v:fill on="t" focussize="0,0"/>
                <v:stroke color="#000000" miterlimit="8" joinstyle="miter"/>
                <v:imagedata o:title=""/>
                <o:lock v:ext="edit" aspectratio="f"/>
                <v:textbox>
                  <w:txbxContent>
                    <w:p/>
                    <w:p/>
                    <w:p/>
                    <w:p/>
                    <w:p>
                      <w:pPr>
                        <w:jc w:val="center"/>
                        <w:rPr>
                          <w:rFonts w:hAnsi="宋体"/>
                        </w:rPr>
                      </w:pPr>
                      <w:r>
                        <w:rPr>
                          <w:rFonts w:hint="eastAsia" w:hAnsi="宋体"/>
                        </w:rPr>
                        <w:t>法定代表人身份证反面</w:t>
                      </w:r>
                    </w:p>
                  </w:txbxContent>
                </v:textbox>
              </v:shape>
            </w:pict>
          </mc:Fallback>
        </mc:AlternateContent>
      </w:r>
      <w:r>
        <w:rPr>
          <w:rFonts w:ascii="宋体" w:hAnsi="宋体" w:eastAsia="宋体" w:cs="宋体"/>
          <w:color w:val="auto"/>
          <w:szCs w:val="21"/>
          <w:highlight w:val="none"/>
        </w:rPr>
        <mc:AlternateContent>
          <mc:Choice Requires="wps">
            <w:drawing>
              <wp:anchor distT="0" distB="0" distL="114300" distR="114300" simplePos="0" relativeHeight="251662336" behindDoc="0" locked="0" layoutInCell="1" allowOverlap="1">
                <wp:simplePos x="0" y="0"/>
                <wp:positionH relativeFrom="column">
                  <wp:posOffset>309245</wp:posOffset>
                </wp:positionH>
                <wp:positionV relativeFrom="paragraph">
                  <wp:posOffset>69850</wp:posOffset>
                </wp:positionV>
                <wp:extent cx="2790825" cy="1762125"/>
                <wp:effectExtent l="9525" t="9525" r="9525" b="9525"/>
                <wp:wrapNone/>
                <wp:docPr id="3" name="文本框 3"/>
                <wp:cNvGraphicFramePr/>
                <a:graphic xmlns:a="http://schemas.openxmlformats.org/drawingml/2006/main">
                  <a:graphicData uri="http://schemas.microsoft.com/office/word/2010/wordprocessingShape">
                    <wps:wsp>
                      <wps:cNvSpPr txBox="1">
                        <a:spLocks noChangeArrowheads="1"/>
                      </wps:cNvSpPr>
                      <wps:spPr bwMode="auto">
                        <a:xfrm>
                          <a:off x="0" y="0"/>
                          <a:ext cx="2790825" cy="1762125"/>
                        </a:xfrm>
                        <a:prstGeom prst="rect">
                          <a:avLst/>
                        </a:prstGeom>
                        <a:solidFill>
                          <a:srgbClr val="FFFFFF"/>
                        </a:solidFill>
                        <a:ln w="9525">
                          <a:solidFill>
                            <a:srgbClr val="000000"/>
                          </a:solidFill>
                          <a:miter lim="800000"/>
                        </a:ln>
                      </wps:spPr>
                      <wps:txbx>
                        <w:txbxContent>
                          <w:p/>
                          <w:p/>
                          <w:p/>
                          <w:p/>
                          <w:p>
                            <w:pPr>
                              <w:jc w:val="center"/>
                              <w:rPr>
                                <w:rFonts w:hAnsi="宋体"/>
                              </w:rPr>
                            </w:pPr>
                            <w:r>
                              <w:rPr>
                                <w:rFonts w:hint="eastAsia" w:hAnsi="宋体"/>
                              </w:rPr>
                              <w:t>法定代表人身份证正面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4.35pt;margin-top:5.5pt;height:138.75pt;width:219.75pt;z-index:251662336;mso-width-relative:page;mso-height-relative:page;" fillcolor="#FFFFFF" filled="t" stroked="t" coordsize="21600,21600" o:gfxdata="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Ciu+XY2AAAAAkBAAAPAAAAAAAAAAEAIAAAACIAAABk&#10;cnMvZG93bnJldi54bWxQSwECFAAUAAAACACHTuJASNEy5j8CAACIBAAADgAAAAAAAAABACAAAAAn&#10;AQAAZHJzL2Uyb0RvYy54bWxQSwUGAAAAAAYABgBZAQAA2AUAAAAA&#10;">
                <v:fill on="t" focussize="0,0"/>
                <v:stroke color="#000000" miterlimit="8" joinstyle="miter"/>
                <v:imagedata o:title=""/>
                <o:lock v:ext="edit" aspectratio="f"/>
                <v:textbox>
                  <w:txbxContent>
                    <w:p/>
                    <w:p/>
                    <w:p/>
                    <w:p/>
                    <w:p>
                      <w:pPr>
                        <w:jc w:val="center"/>
                        <w:rPr>
                          <w:rFonts w:hAnsi="宋体"/>
                        </w:rPr>
                      </w:pPr>
                      <w:r>
                        <w:rPr>
                          <w:rFonts w:hint="eastAsia" w:hAnsi="宋体"/>
                        </w:rPr>
                        <w:t>法定代表人身份证正面</w:t>
                      </w:r>
                    </w:p>
                  </w:txbxContent>
                </v:textbox>
              </v:shape>
            </w:pict>
          </mc:Fallback>
        </mc:AlternateContent>
      </w:r>
    </w:p>
    <w:p>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r>
        <w:rPr>
          <w:rFonts w:ascii="宋体" w:hAnsi="宋体" w:eastAsia="宋体" w:cs="宋体"/>
          <w:color w:val="auto"/>
          <w:szCs w:val="21"/>
          <w:highlight w:val="none"/>
        </w:rPr>
        <mc:AlternateContent>
          <mc:Choice Requires="wps">
            <w:drawing>
              <wp:anchor distT="0" distB="0" distL="114300" distR="114300" simplePos="0" relativeHeight="251665408" behindDoc="0" locked="0" layoutInCell="1" allowOverlap="1">
                <wp:simplePos x="0" y="0"/>
                <wp:positionH relativeFrom="column">
                  <wp:posOffset>3366770</wp:posOffset>
                </wp:positionH>
                <wp:positionV relativeFrom="paragraph">
                  <wp:posOffset>102235</wp:posOffset>
                </wp:positionV>
                <wp:extent cx="2743200" cy="1771650"/>
                <wp:effectExtent l="9525" t="13970" r="9525" b="5080"/>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743200" cy="1771650"/>
                        </a:xfrm>
                        <a:prstGeom prst="rect">
                          <a:avLst/>
                        </a:prstGeom>
                        <a:solidFill>
                          <a:srgbClr val="FFFFFF"/>
                        </a:solidFill>
                        <a:ln w="9525">
                          <a:solidFill>
                            <a:srgbClr val="000000"/>
                          </a:solidFill>
                          <a:miter lim="800000"/>
                        </a:ln>
                      </wps:spPr>
                      <wps:txbx>
                        <w:txbxContent>
                          <w:p/>
                          <w:p>
                            <w:pPr>
                              <w:jc w:val="center"/>
                              <w:rPr>
                                <w:rFonts w:hAnsi="宋体"/>
                                <w:color w:val="FF0000"/>
                              </w:rPr>
                            </w:pPr>
                          </w:p>
                          <w:p>
                            <w:pPr>
                              <w:jc w:val="center"/>
                              <w:rPr>
                                <w:rFonts w:hAnsi="宋体"/>
                                <w:color w:val="FF0000"/>
                              </w:rPr>
                            </w:pPr>
                          </w:p>
                          <w:p>
                            <w:pPr>
                              <w:jc w:val="center"/>
                              <w:rPr>
                                <w:rFonts w:hAnsi="宋体"/>
                                <w:color w:val="FF0000"/>
                              </w:rPr>
                            </w:pPr>
                          </w:p>
                          <w:p>
                            <w:pPr>
                              <w:jc w:val="center"/>
                            </w:pPr>
                            <w:r>
                              <w:rPr>
                                <w:rFonts w:hint="eastAsia" w:hAnsi="宋体"/>
                              </w:rPr>
                              <w:t>被授权人身份证反面</w:t>
                            </w:r>
                          </w:p>
                          <w:p/>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65.1pt;margin-top:8.05pt;height:139.5pt;width:216pt;z-index:251665408;mso-width-relative:page;mso-height-relative:page;" fillcolor="#FFFFFF" filled="t" stroked="t" coordsize="21600,21600" o:gfxdata="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LYHyI9kAAAAKAQAADwAAAAAAAAABACAAAAAi&#10;AAAAZHJzL2Rvd25yZXYueG1sUEsBAhQAFAAAAAgAh07iQDsUtmVCAgAAiAQAAA4AAAAAAAAAAQAg&#10;AAAAKAEAAGRycy9lMm9Eb2MueG1sUEsFBgAAAAAGAAYAWQEAANwFAAAAAA==&#10;">
                <v:fill on="t" focussize="0,0"/>
                <v:stroke color="#000000" miterlimit="8" joinstyle="miter"/>
                <v:imagedata o:title=""/>
                <o:lock v:ext="edit" aspectratio="f"/>
                <v:textbox>
                  <w:txbxContent>
                    <w:p/>
                    <w:p>
                      <w:pPr>
                        <w:jc w:val="center"/>
                        <w:rPr>
                          <w:rFonts w:hAnsi="宋体"/>
                          <w:color w:val="FF0000"/>
                        </w:rPr>
                      </w:pPr>
                    </w:p>
                    <w:p>
                      <w:pPr>
                        <w:jc w:val="center"/>
                        <w:rPr>
                          <w:rFonts w:hAnsi="宋体"/>
                          <w:color w:val="FF0000"/>
                        </w:rPr>
                      </w:pPr>
                    </w:p>
                    <w:p>
                      <w:pPr>
                        <w:jc w:val="center"/>
                        <w:rPr>
                          <w:rFonts w:hAnsi="宋体"/>
                          <w:color w:val="FF0000"/>
                        </w:rPr>
                      </w:pPr>
                    </w:p>
                    <w:p>
                      <w:pPr>
                        <w:jc w:val="center"/>
                      </w:pPr>
                      <w:r>
                        <w:rPr>
                          <w:rFonts w:hint="eastAsia" w:hAnsi="宋体"/>
                        </w:rPr>
                        <w:t>被授权人身份证反面</w:t>
                      </w:r>
                    </w:p>
                    <w:p/>
                    <w:p/>
                  </w:txbxContent>
                </v:textbox>
              </v:shape>
            </w:pict>
          </mc:Fallback>
        </mc:AlternateContent>
      </w:r>
      <w:r>
        <w:rPr>
          <w:rFonts w:ascii="宋体" w:hAnsi="宋体" w:eastAsia="宋体" w:cs="宋体"/>
          <w:color w:val="auto"/>
          <w:szCs w:val="21"/>
          <w:highlight w:val="none"/>
        </w:rPr>
        <mc:AlternateContent>
          <mc:Choice Requires="wps">
            <w:drawing>
              <wp:anchor distT="0" distB="0" distL="114300" distR="114300" simplePos="0" relativeHeight="251663360" behindDoc="0" locked="0" layoutInCell="1" allowOverlap="1">
                <wp:simplePos x="0" y="0"/>
                <wp:positionH relativeFrom="column">
                  <wp:posOffset>309245</wp:posOffset>
                </wp:positionH>
                <wp:positionV relativeFrom="paragraph">
                  <wp:posOffset>102235</wp:posOffset>
                </wp:positionV>
                <wp:extent cx="2743200" cy="1771650"/>
                <wp:effectExtent l="9525" t="13970" r="9525" b="508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2743200" cy="1771650"/>
                        </a:xfrm>
                        <a:prstGeom prst="rect">
                          <a:avLst/>
                        </a:prstGeom>
                        <a:solidFill>
                          <a:srgbClr val="FFFFFF"/>
                        </a:solidFill>
                        <a:ln w="9525">
                          <a:solidFill>
                            <a:srgbClr val="000000"/>
                          </a:solidFill>
                          <a:miter lim="800000"/>
                        </a:ln>
                      </wps:spPr>
                      <wps:txbx>
                        <w:txbxContent>
                          <w:p/>
                          <w:p>
                            <w:pPr>
                              <w:jc w:val="center"/>
                              <w:rPr>
                                <w:rFonts w:hAnsi="宋体"/>
                                <w:color w:val="FF0000"/>
                              </w:rPr>
                            </w:pPr>
                          </w:p>
                          <w:p>
                            <w:pPr>
                              <w:jc w:val="center"/>
                              <w:rPr>
                                <w:rFonts w:hAnsi="宋体"/>
                                <w:color w:val="FF0000"/>
                              </w:rPr>
                            </w:pPr>
                          </w:p>
                          <w:p>
                            <w:pPr>
                              <w:jc w:val="center"/>
                              <w:rPr>
                                <w:rFonts w:hAnsi="宋体"/>
                                <w:color w:val="FF0000"/>
                              </w:rPr>
                            </w:pPr>
                          </w:p>
                          <w:p>
                            <w:pPr>
                              <w:jc w:val="center"/>
                            </w:pPr>
                            <w:r>
                              <w:rPr>
                                <w:rFonts w:hint="eastAsia" w:hAnsi="宋体"/>
                              </w:rPr>
                              <w:t>被授权人身份证正面</w:t>
                            </w:r>
                          </w:p>
                          <w:p/>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4.35pt;margin-top:8.05pt;height:139.5pt;width:216pt;z-index:251663360;mso-width-relative:page;mso-height-relative:page;" fillcolor="#FFFFFF" filled="t" stroked="t" coordsize="21600,21600" o:gfxdata="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CLFRAn2AAAAAkBAAAPAAAAAAAAAAEAIAAA&#10;ACIAAABkcnMvZG93bnJldi54bWxQSwECFAAUAAAACACHTuJAY+kGYEUCAACIBAAADgAAAAAAAAAB&#10;ACAAAAAnAQAAZHJzL2Uyb0RvYy54bWxQSwUGAAAAAAYABgBZAQAA3gUAAAAA&#10;">
                <v:fill on="t" focussize="0,0"/>
                <v:stroke color="#000000" miterlimit="8" joinstyle="miter"/>
                <v:imagedata o:title=""/>
                <o:lock v:ext="edit" aspectratio="f"/>
                <v:textbox>
                  <w:txbxContent>
                    <w:p/>
                    <w:p>
                      <w:pPr>
                        <w:jc w:val="center"/>
                        <w:rPr>
                          <w:rFonts w:hAnsi="宋体"/>
                          <w:color w:val="FF0000"/>
                        </w:rPr>
                      </w:pPr>
                    </w:p>
                    <w:p>
                      <w:pPr>
                        <w:jc w:val="center"/>
                        <w:rPr>
                          <w:rFonts w:hAnsi="宋体"/>
                          <w:color w:val="FF0000"/>
                        </w:rPr>
                      </w:pPr>
                    </w:p>
                    <w:p>
                      <w:pPr>
                        <w:jc w:val="center"/>
                        <w:rPr>
                          <w:rFonts w:hAnsi="宋体"/>
                          <w:color w:val="FF0000"/>
                        </w:rPr>
                      </w:pPr>
                    </w:p>
                    <w:p>
                      <w:pPr>
                        <w:jc w:val="center"/>
                      </w:pPr>
                      <w:r>
                        <w:rPr>
                          <w:rFonts w:hint="eastAsia" w:hAnsi="宋体"/>
                        </w:rPr>
                        <w:t>被授权人身份证正面</w:t>
                      </w:r>
                    </w:p>
                    <w:p/>
                    <w:p/>
                  </w:txbxContent>
                </v:textbox>
              </v:shape>
            </w:pict>
          </mc:Fallback>
        </mc:AlternateContent>
      </w:r>
    </w:p>
    <w:p>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pPr>
        <w:widowControl/>
        <w:autoSpaceDE w:val="0"/>
        <w:autoSpaceDN w:val="0"/>
        <w:spacing w:before="120" w:after="120" w:line="360" w:lineRule="auto"/>
        <w:ind w:right="781" w:rightChars="372" w:firstLine="422" w:firstLineChars="200"/>
        <w:textAlignment w:val="bottom"/>
        <w:rPr>
          <w:rFonts w:ascii="宋体" w:hAnsi="宋体" w:eastAsia="宋体" w:cs="宋体"/>
          <w:b/>
          <w:color w:val="auto"/>
          <w:szCs w:val="24"/>
          <w:highlight w:val="none"/>
        </w:rPr>
        <w:sectPr>
          <w:footerReference r:id="rId7" w:type="first"/>
          <w:footerReference r:id="rId6" w:type="default"/>
          <w:pgSz w:w="12240" w:h="15840"/>
          <w:pgMar w:top="1191" w:right="1043" w:bottom="1191" w:left="1043" w:header="720" w:footer="720" w:gutter="0"/>
          <w:cols w:space="720" w:num="1"/>
          <w:titlePg/>
          <w:docGrid w:linePitch="326" w:charSpace="0"/>
        </w:sectPr>
      </w:pPr>
      <w:r>
        <w:rPr>
          <w:rFonts w:hint="eastAsia" w:ascii="宋体" w:hAnsi="宋体" w:eastAsia="宋体" w:cs="宋体"/>
          <w:b/>
          <w:color w:val="auto"/>
          <w:szCs w:val="24"/>
          <w:highlight w:val="none"/>
        </w:rPr>
        <w:t>注：上述所附身份证应在有效期限内。</w:t>
      </w:r>
    </w:p>
    <w:p>
      <w:pPr>
        <w:pStyle w:val="6"/>
        <w:pageBreakBefore/>
        <w:spacing w:line="360" w:lineRule="auto"/>
        <w:rPr>
          <w:rFonts w:hint="eastAsia" w:hAnsi="宋体" w:cs="宋体"/>
          <w:b/>
          <w:color w:val="auto"/>
          <w:kern w:val="0"/>
          <w:sz w:val="30"/>
          <w:szCs w:val="30"/>
          <w:highlight w:val="none"/>
          <w:lang w:val="en-US" w:eastAsia="zh-CN"/>
        </w:rPr>
      </w:pPr>
      <w:bookmarkStart w:id="470" w:name="_Toc12790"/>
      <w:bookmarkStart w:id="471" w:name="_Toc30070"/>
      <w:bookmarkStart w:id="472" w:name="_Toc8338"/>
      <w:bookmarkStart w:id="473" w:name="_Toc142508373"/>
      <w:bookmarkStart w:id="474" w:name="_Toc94107214"/>
      <w:bookmarkStart w:id="475" w:name="_Toc140596933"/>
      <w:bookmarkStart w:id="476" w:name="_Toc104991880"/>
      <w:bookmarkStart w:id="477" w:name="_Toc1977730"/>
      <w:r>
        <w:rPr>
          <w:rFonts w:hint="eastAsia" w:hAnsi="宋体" w:cs="宋体"/>
          <w:b/>
          <w:color w:val="auto"/>
          <w:kern w:val="0"/>
          <w:sz w:val="30"/>
          <w:szCs w:val="30"/>
          <w:highlight w:val="none"/>
          <w:lang w:val="en-US" w:eastAsia="zh-CN"/>
        </w:rPr>
        <w:t>5</w:t>
      </w:r>
      <w:r>
        <w:rPr>
          <w:rFonts w:hint="eastAsia" w:ascii="宋体" w:hAnsi="宋体" w:eastAsia="宋体" w:cs="宋体"/>
          <w:b/>
          <w:color w:val="auto"/>
          <w:kern w:val="0"/>
          <w:sz w:val="30"/>
          <w:szCs w:val="30"/>
          <w:highlight w:val="none"/>
        </w:rPr>
        <w:t>.4</w:t>
      </w:r>
      <w:r>
        <w:rPr>
          <w:rFonts w:hint="eastAsia" w:hAnsi="宋体" w:cs="宋体"/>
          <w:b/>
          <w:color w:val="auto"/>
          <w:kern w:val="0"/>
          <w:sz w:val="30"/>
          <w:szCs w:val="30"/>
          <w:highlight w:val="none"/>
          <w:lang w:val="en-US" w:eastAsia="zh-CN"/>
        </w:rPr>
        <w:t xml:space="preserve"> 制造商资格声明和制造商售后服务承诺函及独家授权书</w:t>
      </w:r>
      <w:bookmarkEnd w:id="470"/>
    </w:p>
    <w:p>
      <w:pPr>
        <w:snapToGrid w:val="0"/>
        <w:spacing w:line="360" w:lineRule="auto"/>
        <w:rPr>
          <w:rFonts w:ascii="宋体" w:hAnsi="宋体" w:eastAsia="宋体" w:cs="宋体"/>
          <w:b/>
          <w:color w:val="auto"/>
          <w:szCs w:val="21"/>
        </w:rPr>
      </w:pPr>
      <w:r>
        <w:rPr>
          <w:rFonts w:hint="eastAsia" w:ascii="宋体" w:hAnsi="宋体" w:eastAsia="宋体" w:cs="宋体"/>
          <w:b/>
          <w:color w:val="auto"/>
          <w:szCs w:val="21"/>
        </w:rPr>
        <w:t>（1）制造商资格声明</w:t>
      </w:r>
    </w:p>
    <w:p>
      <w:pPr>
        <w:snapToGrid w:val="0"/>
        <w:spacing w:line="360" w:lineRule="auto"/>
        <w:ind w:firstLine="517" w:firstLineChars="245"/>
        <w:rPr>
          <w:rFonts w:ascii="宋体" w:hAnsi="宋体" w:eastAsia="宋体" w:cs="宋体"/>
          <w:color w:val="auto"/>
          <w:szCs w:val="21"/>
        </w:rPr>
      </w:pPr>
      <w:r>
        <w:rPr>
          <w:rFonts w:hint="eastAsia" w:ascii="宋体" w:hAnsi="宋体" w:eastAsia="宋体" w:cs="宋体"/>
          <w:b/>
          <w:color w:val="auto"/>
          <w:szCs w:val="21"/>
        </w:rPr>
        <w:t>[投标人根据实际情况选用，本格式适用于：（1）</w:t>
      </w:r>
      <w:r>
        <w:rPr>
          <w:rFonts w:hint="eastAsia" w:ascii="宋体" w:hAnsi="宋体" w:eastAsia="宋体" w:cs="宋体"/>
          <w:b/>
          <w:color w:val="auto"/>
          <w:szCs w:val="21"/>
          <w:u w:val="single"/>
        </w:rPr>
        <w:t>投标人为在境内依法登记注册、能独立承担民事责任，具有生产制造所投紫外灯管产品能力的制造商时提供</w:t>
      </w:r>
      <w:r>
        <w:rPr>
          <w:rFonts w:hint="eastAsia" w:ascii="宋体" w:hAnsi="宋体" w:eastAsia="宋体" w:cs="宋体"/>
          <w:b/>
          <w:color w:val="auto"/>
          <w:szCs w:val="21"/>
        </w:rPr>
        <w:t>；（2）</w:t>
      </w:r>
      <w:r>
        <w:rPr>
          <w:rFonts w:hint="eastAsia" w:ascii="宋体" w:hAnsi="宋体" w:eastAsia="宋体" w:cs="宋体"/>
          <w:b/>
          <w:color w:val="auto"/>
          <w:szCs w:val="21"/>
          <w:u w:val="single"/>
        </w:rPr>
        <w:t>投标人为所投紫外灯管产品制造商直接就本项目独家授权的在境内依法登记注册成立、能独立承担民事责任的经销商时提供。]</w:t>
      </w:r>
    </w:p>
    <w:p>
      <w:pPr>
        <w:numPr>
          <w:ilvl w:val="0"/>
          <w:numId w:val="4"/>
        </w:numPr>
        <w:tabs>
          <w:tab w:val="left" w:pos="426"/>
          <w:tab w:val="left" w:pos="2700"/>
        </w:tabs>
        <w:snapToGrid w:val="0"/>
        <w:spacing w:line="360" w:lineRule="auto"/>
        <w:rPr>
          <w:rFonts w:ascii="宋体" w:hAnsi="宋体" w:eastAsia="宋体" w:cs="宋体"/>
          <w:color w:val="auto"/>
          <w:szCs w:val="21"/>
        </w:rPr>
      </w:pPr>
      <w:bookmarkStart w:id="478" w:name="_Toc23247"/>
      <w:r>
        <w:rPr>
          <w:rFonts w:hint="eastAsia" w:ascii="宋体" w:hAnsi="宋体" w:eastAsia="宋体" w:cs="宋体"/>
          <w:color w:val="auto"/>
          <w:szCs w:val="21"/>
        </w:rPr>
        <w:t>名称及概况：</w:t>
      </w:r>
      <w:bookmarkEnd w:id="478"/>
    </w:p>
    <w:p>
      <w:pPr>
        <w:numPr>
          <w:ilvl w:val="0"/>
          <w:numId w:val="5"/>
        </w:numPr>
        <w:tabs>
          <w:tab w:val="left" w:pos="426"/>
        </w:tabs>
        <w:snapToGrid w:val="0"/>
        <w:spacing w:line="360" w:lineRule="auto"/>
        <w:ind w:left="0"/>
        <w:rPr>
          <w:rFonts w:ascii="宋体" w:hAnsi="宋体" w:eastAsia="宋体" w:cs="宋体"/>
          <w:color w:val="auto"/>
          <w:szCs w:val="21"/>
        </w:rPr>
      </w:pPr>
      <w:r>
        <w:rPr>
          <w:rFonts w:hint="eastAsia" w:ascii="宋体" w:hAnsi="宋体" w:eastAsia="宋体" w:cs="宋体"/>
          <w:color w:val="auto"/>
          <w:szCs w:val="21"/>
        </w:rPr>
        <w:t>产品制造商名称：</w:t>
      </w:r>
      <w:r>
        <w:rPr>
          <w:rFonts w:hint="eastAsia" w:ascii="宋体" w:hAnsi="宋体" w:eastAsia="宋体" w:cs="宋体"/>
          <w:color w:val="auto"/>
          <w:szCs w:val="21"/>
          <w:u w:val="single"/>
        </w:rPr>
        <w:t xml:space="preserve">                          </w:t>
      </w:r>
    </w:p>
    <w:p>
      <w:pPr>
        <w:numPr>
          <w:ilvl w:val="0"/>
          <w:numId w:val="5"/>
        </w:numPr>
        <w:tabs>
          <w:tab w:val="left" w:pos="426"/>
        </w:tabs>
        <w:snapToGrid w:val="0"/>
        <w:spacing w:line="360" w:lineRule="auto"/>
        <w:ind w:left="0"/>
        <w:rPr>
          <w:rFonts w:ascii="宋体" w:hAnsi="宋体" w:eastAsia="宋体" w:cs="宋体"/>
          <w:color w:val="auto"/>
          <w:szCs w:val="21"/>
        </w:rPr>
      </w:pPr>
      <w:r>
        <w:rPr>
          <w:rFonts w:hint="eastAsia" w:ascii="宋体" w:hAnsi="宋体" w:eastAsia="宋体" w:cs="宋体"/>
          <w:color w:val="auto"/>
          <w:szCs w:val="21"/>
        </w:rPr>
        <w:t>总部地址：</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 xml:space="preserve"> 邮政编码：</w:t>
      </w:r>
      <w:r>
        <w:rPr>
          <w:rFonts w:hint="eastAsia" w:ascii="宋体" w:hAnsi="宋体" w:eastAsia="宋体" w:cs="宋体"/>
          <w:color w:val="auto"/>
          <w:szCs w:val="21"/>
          <w:u w:val="single"/>
        </w:rPr>
        <w:t xml:space="preserve">           </w:t>
      </w:r>
    </w:p>
    <w:p>
      <w:pPr>
        <w:tabs>
          <w:tab w:val="left" w:pos="426"/>
          <w:tab w:val="left" w:pos="900"/>
        </w:tabs>
        <w:snapToGrid w:val="0"/>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电话号码：</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传真：</w:t>
      </w:r>
      <w:r>
        <w:rPr>
          <w:rFonts w:hint="eastAsia" w:ascii="宋体" w:hAnsi="宋体" w:eastAsia="宋体" w:cs="宋体"/>
          <w:color w:val="auto"/>
          <w:szCs w:val="21"/>
          <w:u w:val="single"/>
        </w:rPr>
        <w:t xml:space="preserve">           </w:t>
      </w:r>
    </w:p>
    <w:p>
      <w:pPr>
        <w:numPr>
          <w:ilvl w:val="0"/>
          <w:numId w:val="5"/>
        </w:numPr>
        <w:tabs>
          <w:tab w:val="left" w:pos="426"/>
        </w:tabs>
        <w:snapToGrid w:val="0"/>
        <w:spacing w:line="360" w:lineRule="auto"/>
        <w:ind w:left="0"/>
        <w:rPr>
          <w:rFonts w:ascii="宋体" w:hAnsi="宋体" w:eastAsia="宋体" w:cs="宋体"/>
          <w:color w:val="auto"/>
          <w:szCs w:val="21"/>
        </w:rPr>
      </w:pPr>
      <w:r>
        <w:rPr>
          <w:rFonts w:hint="eastAsia" w:ascii="宋体" w:hAnsi="宋体" w:eastAsia="宋体" w:cs="宋体"/>
          <w:color w:val="auto"/>
          <w:szCs w:val="21"/>
        </w:rPr>
        <w:t>成立和/或注册日期：</w:t>
      </w:r>
      <w:r>
        <w:rPr>
          <w:rFonts w:hint="eastAsia" w:ascii="宋体" w:hAnsi="宋体" w:eastAsia="宋体" w:cs="宋体"/>
          <w:color w:val="auto"/>
          <w:szCs w:val="21"/>
          <w:u w:val="single"/>
        </w:rPr>
        <w:t xml:space="preserve">                   </w:t>
      </w:r>
    </w:p>
    <w:p>
      <w:pPr>
        <w:numPr>
          <w:ilvl w:val="0"/>
          <w:numId w:val="5"/>
        </w:numPr>
        <w:tabs>
          <w:tab w:val="left" w:pos="426"/>
        </w:tabs>
        <w:snapToGrid w:val="0"/>
        <w:spacing w:line="360" w:lineRule="auto"/>
        <w:ind w:left="0"/>
        <w:rPr>
          <w:rFonts w:ascii="宋体" w:hAnsi="宋体" w:eastAsia="宋体" w:cs="宋体"/>
          <w:color w:val="auto"/>
          <w:szCs w:val="21"/>
        </w:rPr>
      </w:pPr>
      <w:r>
        <w:rPr>
          <w:rFonts w:hint="eastAsia" w:ascii="宋体" w:hAnsi="宋体" w:eastAsia="宋体" w:cs="宋体"/>
          <w:color w:val="auto"/>
          <w:szCs w:val="21"/>
        </w:rPr>
        <w:t>法定代表人姓名：</w:t>
      </w:r>
      <w:r>
        <w:rPr>
          <w:rFonts w:hint="eastAsia" w:ascii="宋体" w:hAnsi="宋体" w:eastAsia="宋体" w:cs="宋体"/>
          <w:color w:val="auto"/>
          <w:szCs w:val="21"/>
          <w:u w:val="single"/>
        </w:rPr>
        <w:t xml:space="preserve">            </w:t>
      </w:r>
    </w:p>
    <w:p>
      <w:pPr>
        <w:numPr>
          <w:ilvl w:val="0"/>
          <w:numId w:val="5"/>
        </w:numPr>
        <w:tabs>
          <w:tab w:val="left" w:pos="426"/>
        </w:tabs>
        <w:snapToGrid w:val="0"/>
        <w:spacing w:line="360" w:lineRule="auto"/>
        <w:ind w:left="0"/>
        <w:rPr>
          <w:rFonts w:ascii="宋体" w:hAnsi="宋体" w:eastAsia="宋体" w:cs="宋体"/>
          <w:color w:val="auto"/>
          <w:szCs w:val="21"/>
        </w:rPr>
      </w:pPr>
      <w:r>
        <w:rPr>
          <w:rFonts w:hint="eastAsia" w:ascii="宋体" w:hAnsi="宋体" w:eastAsia="宋体" w:cs="宋体"/>
          <w:color w:val="auto"/>
          <w:szCs w:val="21"/>
        </w:rPr>
        <w:t>产品制造商代表姓名、联系电话和地址：</w:t>
      </w:r>
    </w:p>
    <w:p>
      <w:pPr>
        <w:tabs>
          <w:tab w:val="left" w:pos="426"/>
        </w:tabs>
        <w:snapToGrid w:val="0"/>
        <w:spacing w:line="360" w:lineRule="auto"/>
        <w:rPr>
          <w:rFonts w:ascii="宋体" w:hAnsi="宋体" w:eastAsia="宋体" w:cs="宋体"/>
          <w:color w:val="auto"/>
          <w:szCs w:val="21"/>
          <w:u w:val="single"/>
        </w:rPr>
      </w:pPr>
      <w:r>
        <w:rPr>
          <w:rFonts w:hint="eastAsia" w:ascii="宋体" w:hAnsi="宋体" w:eastAsia="宋体" w:cs="宋体"/>
          <w:color w:val="auto"/>
          <w:szCs w:val="21"/>
        </w:rPr>
        <w:t xml:space="preserve">    </w:t>
      </w:r>
      <w:r>
        <w:rPr>
          <w:rFonts w:hint="eastAsia" w:ascii="宋体" w:hAnsi="宋体" w:eastAsia="宋体" w:cs="宋体"/>
          <w:color w:val="auto"/>
          <w:szCs w:val="21"/>
          <w:u w:val="single"/>
        </w:rPr>
        <w:t xml:space="preserve">                                                        </w:t>
      </w:r>
    </w:p>
    <w:p>
      <w:pPr>
        <w:numPr>
          <w:ilvl w:val="0"/>
          <w:numId w:val="4"/>
        </w:numPr>
        <w:tabs>
          <w:tab w:val="left" w:pos="426"/>
          <w:tab w:val="left" w:pos="2700"/>
        </w:tabs>
        <w:snapToGrid w:val="0"/>
        <w:spacing w:line="360" w:lineRule="auto"/>
        <w:rPr>
          <w:rFonts w:ascii="宋体" w:hAnsi="宋体" w:eastAsia="宋体" w:cs="宋体"/>
          <w:color w:val="auto"/>
          <w:szCs w:val="21"/>
        </w:rPr>
      </w:pPr>
      <w:r>
        <w:rPr>
          <w:rFonts w:hint="eastAsia" w:ascii="宋体" w:hAnsi="宋体" w:eastAsia="宋体" w:cs="宋体"/>
          <w:color w:val="auto"/>
          <w:szCs w:val="21"/>
        </w:rPr>
        <w:t>(1)制造投标货物的主要设备、设施及有关情况：</w:t>
      </w:r>
    </w:p>
    <w:tbl>
      <w:tblPr>
        <w:tblStyle w:val="36"/>
        <w:tblW w:w="10370"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644"/>
        <w:gridCol w:w="2192"/>
        <w:gridCol w:w="1827"/>
        <w:gridCol w:w="1645"/>
        <w:gridCol w:w="1645"/>
        <w:gridCol w:w="141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1" w:hRule="atLeast"/>
        </w:trPr>
        <w:tc>
          <w:tcPr>
            <w:tcW w:w="1644" w:type="dxa"/>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制造投标货物的工厂名称</w:t>
            </w:r>
          </w:p>
        </w:tc>
        <w:tc>
          <w:tcPr>
            <w:tcW w:w="2192" w:type="dxa"/>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制造投标货物的工厂地址</w:t>
            </w:r>
          </w:p>
        </w:tc>
        <w:tc>
          <w:tcPr>
            <w:tcW w:w="1827" w:type="dxa"/>
            <w:vAlign w:val="center"/>
          </w:tcPr>
          <w:p>
            <w:pPr>
              <w:snapToGrid w:val="0"/>
              <w:spacing w:line="360" w:lineRule="auto"/>
              <w:rPr>
                <w:rFonts w:ascii="宋体" w:hAnsi="宋体" w:eastAsia="宋体" w:cs="宋体"/>
                <w:color w:val="auto"/>
                <w:szCs w:val="21"/>
              </w:rPr>
            </w:pPr>
            <w:r>
              <w:rPr>
                <w:rFonts w:hint="eastAsia" w:ascii="宋体" w:hAnsi="宋体" w:eastAsia="宋体" w:cs="宋体"/>
                <w:color w:val="auto"/>
                <w:szCs w:val="21"/>
              </w:rPr>
              <w:t>制造投标货物的主要生产设备设施名称及数量</w:t>
            </w:r>
          </w:p>
        </w:tc>
        <w:tc>
          <w:tcPr>
            <w:tcW w:w="1645" w:type="dxa"/>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购买年份</w:t>
            </w:r>
          </w:p>
        </w:tc>
        <w:tc>
          <w:tcPr>
            <w:tcW w:w="1645" w:type="dxa"/>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年生产能力</w:t>
            </w:r>
          </w:p>
        </w:tc>
        <w:tc>
          <w:tcPr>
            <w:tcW w:w="1417" w:type="dxa"/>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职工人数</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7" w:hRule="atLeast"/>
        </w:trPr>
        <w:tc>
          <w:tcPr>
            <w:tcW w:w="1644" w:type="dxa"/>
            <w:vAlign w:val="center"/>
          </w:tcPr>
          <w:p>
            <w:pPr>
              <w:snapToGrid w:val="0"/>
              <w:spacing w:line="360" w:lineRule="auto"/>
              <w:jc w:val="center"/>
              <w:rPr>
                <w:rFonts w:ascii="宋体" w:hAnsi="宋体" w:eastAsia="宋体" w:cs="宋体"/>
                <w:color w:val="auto"/>
                <w:szCs w:val="21"/>
              </w:rPr>
            </w:pPr>
          </w:p>
        </w:tc>
        <w:tc>
          <w:tcPr>
            <w:tcW w:w="2192" w:type="dxa"/>
            <w:vAlign w:val="center"/>
          </w:tcPr>
          <w:p>
            <w:pPr>
              <w:snapToGrid w:val="0"/>
              <w:spacing w:line="360" w:lineRule="auto"/>
              <w:jc w:val="center"/>
              <w:rPr>
                <w:rFonts w:ascii="宋体" w:hAnsi="宋体" w:eastAsia="宋体" w:cs="宋体"/>
                <w:color w:val="auto"/>
                <w:szCs w:val="21"/>
              </w:rPr>
            </w:pPr>
          </w:p>
        </w:tc>
        <w:tc>
          <w:tcPr>
            <w:tcW w:w="1827" w:type="dxa"/>
            <w:vAlign w:val="center"/>
          </w:tcPr>
          <w:p>
            <w:pPr>
              <w:snapToGrid w:val="0"/>
              <w:spacing w:line="360" w:lineRule="auto"/>
              <w:jc w:val="center"/>
              <w:rPr>
                <w:rFonts w:ascii="宋体" w:hAnsi="宋体" w:eastAsia="宋体" w:cs="宋体"/>
                <w:color w:val="auto"/>
                <w:szCs w:val="21"/>
              </w:rPr>
            </w:pPr>
          </w:p>
        </w:tc>
        <w:tc>
          <w:tcPr>
            <w:tcW w:w="1645" w:type="dxa"/>
            <w:vAlign w:val="center"/>
          </w:tcPr>
          <w:p>
            <w:pPr>
              <w:snapToGrid w:val="0"/>
              <w:spacing w:line="360" w:lineRule="auto"/>
              <w:jc w:val="center"/>
              <w:rPr>
                <w:rFonts w:ascii="宋体" w:hAnsi="宋体" w:eastAsia="宋体" w:cs="宋体"/>
                <w:color w:val="auto"/>
                <w:szCs w:val="21"/>
              </w:rPr>
            </w:pPr>
          </w:p>
        </w:tc>
        <w:tc>
          <w:tcPr>
            <w:tcW w:w="1645" w:type="dxa"/>
            <w:vAlign w:val="center"/>
          </w:tcPr>
          <w:p>
            <w:pPr>
              <w:snapToGrid w:val="0"/>
              <w:spacing w:line="360" w:lineRule="auto"/>
              <w:jc w:val="center"/>
              <w:rPr>
                <w:rFonts w:ascii="宋体" w:hAnsi="宋体" w:eastAsia="宋体" w:cs="宋体"/>
                <w:color w:val="auto"/>
                <w:szCs w:val="21"/>
              </w:rPr>
            </w:pPr>
          </w:p>
        </w:tc>
        <w:tc>
          <w:tcPr>
            <w:tcW w:w="1417" w:type="dxa"/>
            <w:vAlign w:val="center"/>
          </w:tcPr>
          <w:p>
            <w:pPr>
              <w:snapToGrid w:val="0"/>
              <w:spacing w:line="360" w:lineRule="auto"/>
              <w:jc w:val="center"/>
              <w:rPr>
                <w:rFonts w:ascii="宋体" w:hAnsi="宋体" w:eastAsia="宋体" w:cs="宋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trPr>
        <w:tc>
          <w:tcPr>
            <w:tcW w:w="1644" w:type="dxa"/>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w:t>
            </w:r>
          </w:p>
        </w:tc>
        <w:tc>
          <w:tcPr>
            <w:tcW w:w="2192" w:type="dxa"/>
            <w:vAlign w:val="center"/>
          </w:tcPr>
          <w:p>
            <w:pPr>
              <w:snapToGrid w:val="0"/>
              <w:spacing w:line="360" w:lineRule="auto"/>
              <w:jc w:val="center"/>
              <w:rPr>
                <w:rFonts w:ascii="宋体" w:hAnsi="宋体" w:eastAsia="宋体" w:cs="宋体"/>
                <w:color w:val="auto"/>
                <w:szCs w:val="21"/>
              </w:rPr>
            </w:pPr>
          </w:p>
        </w:tc>
        <w:tc>
          <w:tcPr>
            <w:tcW w:w="1827" w:type="dxa"/>
            <w:vAlign w:val="center"/>
          </w:tcPr>
          <w:p>
            <w:pPr>
              <w:snapToGrid w:val="0"/>
              <w:spacing w:line="360" w:lineRule="auto"/>
              <w:jc w:val="center"/>
              <w:rPr>
                <w:rFonts w:ascii="宋体" w:hAnsi="宋体" w:eastAsia="宋体" w:cs="宋体"/>
                <w:color w:val="auto"/>
                <w:szCs w:val="21"/>
              </w:rPr>
            </w:pPr>
          </w:p>
        </w:tc>
        <w:tc>
          <w:tcPr>
            <w:tcW w:w="1645" w:type="dxa"/>
            <w:vAlign w:val="center"/>
          </w:tcPr>
          <w:p>
            <w:pPr>
              <w:snapToGrid w:val="0"/>
              <w:spacing w:line="360" w:lineRule="auto"/>
              <w:jc w:val="center"/>
              <w:rPr>
                <w:rFonts w:ascii="宋体" w:hAnsi="宋体" w:eastAsia="宋体" w:cs="宋体"/>
                <w:color w:val="auto"/>
                <w:szCs w:val="21"/>
              </w:rPr>
            </w:pPr>
          </w:p>
        </w:tc>
        <w:tc>
          <w:tcPr>
            <w:tcW w:w="1645" w:type="dxa"/>
            <w:vAlign w:val="center"/>
          </w:tcPr>
          <w:p>
            <w:pPr>
              <w:snapToGrid w:val="0"/>
              <w:spacing w:line="360" w:lineRule="auto"/>
              <w:jc w:val="center"/>
              <w:rPr>
                <w:rFonts w:ascii="宋体" w:hAnsi="宋体" w:eastAsia="宋体" w:cs="宋体"/>
                <w:color w:val="auto"/>
                <w:szCs w:val="21"/>
              </w:rPr>
            </w:pPr>
          </w:p>
        </w:tc>
        <w:tc>
          <w:tcPr>
            <w:tcW w:w="1417" w:type="dxa"/>
            <w:vAlign w:val="center"/>
          </w:tcPr>
          <w:p>
            <w:pPr>
              <w:snapToGrid w:val="0"/>
              <w:spacing w:line="360" w:lineRule="auto"/>
              <w:jc w:val="center"/>
              <w:rPr>
                <w:rFonts w:ascii="宋体" w:hAnsi="宋体" w:eastAsia="宋体" w:cs="宋体"/>
                <w:color w:val="auto"/>
                <w:szCs w:val="21"/>
              </w:rPr>
            </w:pPr>
          </w:p>
        </w:tc>
      </w:tr>
    </w:tbl>
    <w:p>
      <w:pPr>
        <w:tabs>
          <w:tab w:val="left" w:pos="426"/>
          <w:tab w:val="left" w:pos="2700"/>
        </w:tabs>
        <w:snapToGrid w:val="0"/>
        <w:spacing w:line="360" w:lineRule="auto"/>
        <w:ind w:left="720"/>
        <w:rPr>
          <w:rFonts w:ascii="宋体" w:hAnsi="宋体" w:eastAsia="宋体" w:cs="宋体"/>
          <w:color w:val="auto"/>
          <w:szCs w:val="21"/>
        </w:rPr>
      </w:pPr>
    </w:p>
    <w:p>
      <w:pPr>
        <w:snapToGrid w:val="0"/>
        <w:spacing w:line="360" w:lineRule="auto"/>
        <w:ind w:firstLine="358"/>
        <w:rPr>
          <w:rFonts w:ascii="宋体" w:hAnsi="宋体" w:eastAsia="宋体" w:cs="宋体"/>
          <w:color w:val="auto"/>
          <w:szCs w:val="21"/>
        </w:rPr>
      </w:pPr>
      <w:r>
        <w:rPr>
          <w:rFonts w:hint="eastAsia" w:ascii="宋体" w:hAnsi="宋体" w:eastAsia="宋体" w:cs="宋体"/>
          <w:color w:val="auto"/>
          <w:szCs w:val="21"/>
        </w:rPr>
        <w:t>(2)投标货物中本制造商不生产，而需从其它制造商购买的主要零部件：</w:t>
      </w:r>
    </w:p>
    <w:tbl>
      <w:tblPr>
        <w:tblStyle w:val="36"/>
        <w:tblW w:w="103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44"/>
        <w:gridCol w:w="3464"/>
        <w:gridCol w:w="34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3444" w:type="dxa"/>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主要零部件名称</w:t>
            </w:r>
          </w:p>
        </w:tc>
        <w:tc>
          <w:tcPr>
            <w:tcW w:w="3464" w:type="dxa"/>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制造厂名称</w:t>
            </w:r>
          </w:p>
        </w:tc>
        <w:tc>
          <w:tcPr>
            <w:tcW w:w="3462" w:type="dxa"/>
            <w:vAlign w:val="center"/>
          </w:tcPr>
          <w:p>
            <w:pPr>
              <w:snapToGrid w:val="0"/>
              <w:spacing w:line="360" w:lineRule="auto"/>
              <w:ind w:firstLine="1050" w:firstLineChars="500"/>
              <w:rPr>
                <w:rFonts w:ascii="宋体" w:hAnsi="宋体" w:eastAsia="宋体" w:cs="宋体"/>
                <w:color w:val="auto"/>
                <w:szCs w:val="21"/>
              </w:rPr>
            </w:pPr>
            <w:r>
              <w:rPr>
                <w:rFonts w:hint="eastAsia" w:ascii="宋体" w:hAnsi="宋体" w:eastAsia="宋体" w:cs="宋体"/>
                <w:color w:val="auto"/>
                <w:szCs w:val="21"/>
              </w:rPr>
              <w:t>产地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3444" w:type="dxa"/>
            <w:vAlign w:val="center"/>
          </w:tcPr>
          <w:p>
            <w:pPr>
              <w:snapToGrid w:val="0"/>
              <w:spacing w:line="360" w:lineRule="auto"/>
              <w:jc w:val="center"/>
              <w:rPr>
                <w:rFonts w:ascii="宋体" w:hAnsi="宋体" w:eastAsia="宋体" w:cs="宋体"/>
                <w:color w:val="auto"/>
                <w:szCs w:val="21"/>
              </w:rPr>
            </w:pPr>
          </w:p>
        </w:tc>
        <w:tc>
          <w:tcPr>
            <w:tcW w:w="3464" w:type="dxa"/>
            <w:vAlign w:val="center"/>
          </w:tcPr>
          <w:p>
            <w:pPr>
              <w:snapToGrid w:val="0"/>
              <w:spacing w:line="360" w:lineRule="auto"/>
              <w:jc w:val="center"/>
              <w:rPr>
                <w:rFonts w:ascii="宋体" w:hAnsi="宋体" w:eastAsia="宋体" w:cs="宋体"/>
                <w:color w:val="auto"/>
                <w:szCs w:val="21"/>
              </w:rPr>
            </w:pPr>
          </w:p>
        </w:tc>
        <w:tc>
          <w:tcPr>
            <w:tcW w:w="3462" w:type="dxa"/>
            <w:vAlign w:val="center"/>
          </w:tcPr>
          <w:p>
            <w:pPr>
              <w:snapToGrid w:val="0"/>
              <w:spacing w:line="360" w:lineRule="auto"/>
              <w:jc w:val="center"/>
              <w:rPr>
                <w:rFonts w:ascii="宋体" w:hAnsi="宋体" w:eastAsia="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3444" w:type="dxa"/>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w:t>
            </w:r>
          </w:p>
        </w:tc>
        <w:tc>
          <w:tcPr>
            <w:tcW w:w="3464" w:type="dxa"/>
            <w:vAlign w:val="center"/>
          </w:tcPr>
          <w:p>
            <w:pPr>
              <w:snapToGrid w:val="0"/>
              <w:spacing w:line="360" w:lineRule="auto"/>
              <w:jc w:val="center"/>
              <w:rPr>
                <w:rFonts w:ascii="宋体" w:hAnsi="宋体" w:eastAsia="宋体" w:cs="宋体"/>
                <w:color w:val="auto"/>
                <w:szCs w:val="21"/>
              </w:rPr>
            </w:pPr>
          </w:p>
        </w:tc>
        <w:tc>
          <w:tcPr>
            <w:tcW w:w="3462" w:type="dxa"/>
            <w:vAlign w:val="center"/>
          </w:tcPr>
          <w:p>
            <w:pPr>
              <w:snapToGrid w:val="0"/>
              <w:spacing w:line="360" w:lineRule="auto"/>
              <w:jc w:val="center"/>
              <w:rPr>
                <w:rFonts w:ascii="宋体" w:hAnsi="宋体" w:eastAsia="宋体" w:cs="宋体"/>
                <w:color w:val="auto"/>
                <w:szCs w:val="21"/>
              </w:rPr>
            </w:pPr>
          </w:p>
        </w:tc>
      </w:tr>
    </w:tbl>
    <w:p>
      <w:pPr>
        <w:snapToGrid w:val="0"/>
        <w:spacing w:line="360" w:lineRule="auto"/>
        <w:rPr>
          <w:rFonts w:ascii="宋体" w:hAnsi="宋体" w:eastAsia="宋体" w:cs="宋体"/>
          <w:color w:val="auto"/>
          <w:szCs w:val="21"/>
        </w:rPr>
      </w:pPr>
      <w:r>
        <w:rPr>
          <w:rFonts w:hint="eastAsia" w:ascii="宋体" w:hAnsi="宋体" w:eastAsia="宋体" w:cs="宋体"/>
          <w:color w:val="auto"/>
          <w:szCs w:val="21"/>
        </w:rPr>
        <w:t xml:space="preserve">3、易损件供应商的名称和地址： </w:t>
      </w:r>
    </w:p>
    <w:tbl>
      <w:tblPr>
        <w:tblStyle w:val="36"/>
        <w:tblW w:w="103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56"/>
        <w:gridCol w:w="3458"/>
        <w:gridCol w:w="34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3456" w:type="dxa"/>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易损件名称</w:t>
            </w:r>
          </w:p>
        </w:tc>
        <w:tc>
          <w:tcPr>
            <w:tcW w:w="3458" w:type="dxa"/>
            <w:vAlign w:val="center"/>
          </w:tcPr>
          <w:p>
            <w:pPr>
              <w:snapToGrid w:val="0"/>
              <w:spacing w:line="360" w:lineRule="auto"/>
              <w:ind w:left="342"/>
              <w:jc w:val="center"/>
              <w:rPr>
                <w:rFonts w:ascii="宋体" w:hAnsi="宋体" w:eastAsia="宋体" w:cs="宋体"/>
                <w:color w:val="auto"/>
                <w:szCs w:val="21"/>
              </w:rPr>
            </w:pPr>
            <w:r>
              <w:rPr>
                <w:rFonts w:hint="eastAsia" w:ascii="宋体" w:hAnsi="宋体" w:eastAsia="宋体" w:cs="宋体"/>
                <w:color w:val="auto"/>
                <w:szCs w:val="21"/>
              </w:rPr>
              <w:t>供应商名称</w:t>
            </w:r>
          </w:p>
        </w:tc>
        <w:tc>
          <w:tcPr>
            <w:tcW w:w="3456" w:type="dxa"/>
            <w:vAlign w:val="center"/>
          </w:tcPr>
          <w:p>
            <w:pPr>
              <w:snapToGrid w:val="0"/>
              <w:spacing w:line="360" w:lineRule="auto"/>
              <w:ind w:left="342"/>
              <w:jc w:val="center"/>
              <w:rPr>
                <w:rFonts w:ascii="宋体" w:hAnsi="宋体" w:eastAsia="宋体" w:cs="宋体"/>
                <w:color w:val="auto"/>
                <w:szCs w:val="21"/>
              </w:rPr>
            </w:pPr>
            <w:r>
              <w:rPr>
                <w:rFonts w:hint="eastAsia" w:ascii="宋体" w:hAnsi="宋体" w:eastAsia="宋体" w:cs="宋体"/>
                <w:color w:val="auto"/>
                <w:szCs w:val="21"/>
              </w:rPr>
              <w:t>产地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3456" w:type="dxa"/>
            <w:vAlign w:val="center"/>
          </w:tcPr>
          <w:p>
            <w:pPr>
              <w:snapToGrid w:val="0"/>
              <w:spacing w:line="360" w:lineRule="auto"/>
              <w:jc w:val="center"/>
              <w:rPr>
                <w:rFonts w:ascii="宋体" w:hAnsi="宋体" w:eastAsia="宋体" w:cs="宋体"/>
                <w:color w:val="auto"/>
                <w:szCs w:val="21"/>
              </w:rPr>
            </w:pPr>
          </w:p>
        </w:tc>
        <w:tc>
          <w:tcPr>
            <w:tcW w:w="3458" w:type="dxa"/>
            <w:vAlign w:val="center"/>
          </w:tcPr>
          <w:p>
            <w:pPr>
              <w:snapToGrid w:val="0"/>
              <w:spacing w:line="360" w:lineRule="auto"/>
              <w:ind w:left="342"/>
              <w:jc w:val="center"/>
              <w:rPr>
                <w:rFonts w:ascii="宋体" w:hAnsi="宋体" w:eastAsia="宋体" w:cs="宋体"/>
                <w:snapToGrid w:val="0"/>
                <w:color w:val="auto"/>
                <w:szCs w:val="21"/>
              </w:rPr>
            </w:pPr>
          </w:p>
        </w:tc>
        <w:tc>
          <w:tcPr>
            <w:tcW w:w="3456" w:type="dxa"/>
            <w:vAlign w:val="center"/>
          </w:tcPr>
          <w:p>
            <w:pPr>
              <w:snapToGrid w:val="0"/>
              <w:spacing w:line="360" w:lineRule="auto"/>
              <w:ind w:left="342"/>
              <w:jc w:val="center"/>
              <w:rPr>
                <w:rFonts w:ascii="宋体" w:hAnsi="宋体" w:eastAsia="宋体" w:cs="宋体"/>
                <w:snapToGrid w:val="0"/>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3456" w:type="dxa"/>
            <w:vAlign w:val="center"/>
          </w:tcPr>
          <w:p>
            <w:pPr>
              <w:snapToGrid w:val="0"/>
              <w:spacing w:line="360" w:lineRule="auto"/>
              <w:jc w:val="center"/>
              <w:rPr>
                <w:rFonts w:ascii="宋体" w:hAnsi="宋体" w:eastAsia="宋体" w:cs="宋体"/>
                <w:snapToGrid w:val="0"/>
                <w:color w:val="auto"/>
                <w:szCs w:val="21"/>
              </w:rPr>
            </w:pPr>
            <w:r>
              <w:rPr>
                <w:rFonts w:hint="eastAsia" w:ascii="宋体" w:hAnsi="宋体" w:eastAsia="宋体" w:cs="宋体"/>
                <w:color w:val="auto"/>
                <w:szCs w:val="21"/>
              </w:rPr>
              <w:t>……</w:t>
            </w:r>
          </w:p>
        </w:tc>
        <w:tc>
          <w:tcPr>
            <w:tcW w:w="3458" w:type="dxa"/>
            <w:vAlign w:val="center"/>
          </w:tcPr>
          <w:p>
            <w:pPr>
              <w:snapToGrid w:val="0"/>
              <w:spacing w:line="360" w:lineRule="auto"/>
              <w:ind w:left="357"/>
              <w:jc w:val="center"/>
              <w:rPr>
                <w:rFonts w:ascii="宋体" w:hAnsi="宋体" w:eastAsia="宋体" w:cs="宋体"/>
                <w:snapToGrid w:val="0"/>
                <w:color w:val="auto"/>
                <w:szCs w:val="21"/>
              </w:rPr>
            </w:pPr>
          </w:p>
        </w:tc>
        <w:tc>
          <w:tcPr>
            <w:tcW w:w="3456" w:type="dxa"/>
            <w:vAlign w:val="center"/>
          </w:tcPr>
          <w:p>
            <w:pPr>
              <w:snapToGrid w:val="0"/>
              <w:spacing w:line="360" w:lineRule="auto"/>
              <w:ind w:left="357"/>
              <w:jc w:val="center"/>
              <w:rPr>
                <w:rFonts w:ascii="宋体" w:hAnsi="宋体" w:eastAsia="宋体" w:cs="宋体"/>
                <w:snapToGrid w:val="0"/>
                <w:color w:val="auto"/>
                <w:szCs w:val="21"/>
              </w:rPr>
            </w:pPr>
          </w:p>
        </w:tc>
      </w:tr>
    </w:tbl>
    <w:p>
      <w:pPr>
        <w:snapToGrid w:val="0"/>
        <w:spacing w:line="360" w:lineRule="auto"/>
        <w:rPr>
          <w:rFonts w:ascii="宋体" w:hAnsi="宋体" w:eastAsia="宋体" w:cs="宋体"/>
          <w:color w:val="auto"/>
          <w:szCs w:val="21"/>
        </w:rPr>
      </w:pPr>
      <w:r>
        <w:rPr>
          <w:rFonts w:hint="eastAsia" w:ascii="宋体" w:hAnsi="宋体" w:eastAsia="宋体" w:cs="宋体"/>
          <w:color w:val="auto"/>
          <w:szCs w:val="21"/>
        </w:rPr>
        <w:t>4、近三年该货物主要销售给国内、外主要客户的名称地址：</w:t>
      </w:r>
    </w:p>
    <w:tbl>
      <w:tblPr>
        <w:tblStyle w:val="36"/>
        <w:tblW w:w="103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56"/>
        <w:gridCol w:w="3458"/>
        <w:gridCol w:w="34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3456" w:type="dxa"/>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客户名称</w:t>
            </w:r>
          </w:p>
        </w:tc>
        <w:tc>
          <w:tcPr>
            <w:tcW w:w="3458" w:type="dxa"/>
            <w:vAlign w:val="center"/>
          </w:tcPr>
          <w:p>
            <w:pPr>
              <w:snapToGrid w:val="0"/>
              <w:spacing w:line="360" w:lineRule="auto"/>
              <w:ind w:left="342"/>
              <w:jc w:val="center"/>
              <w:rPr>
                <w:rFonts w:ascii="宋体" w:hAnsi="宋体" w:eastAsia="宋体" w:cs="宋体"/>
                <w:color w:val="auto"/>
                <w:szCs w:val="21"/>
              </w:rPr>
            </w:pPr>
            <w:r>
              <w:rPr>
                <w:rFonts w:hint="eastAsia" w:ascii="宋体" w:hAnsi="宋体" w:eastAsia="宋体" w:cs="宋体"/>
                <w:color w:val="auto"/>
                <w:szCs w:val="21"/>
              </w:rPr>
              <w:t>销售货物</w:t>
            </w:r>
          </w:p>
        </w:tc>
        <w:tc>
          <w:tcPr>
            <w:tcW w:w="3456" w:type="dxa"/>
            <w:vAlign w:val="center"/>
          </w:tcPr>
          <w:p>
            <w:pPr>
              <w:snapToGrid w:val="0"/>
              <w:spacing w:line="360" w:lineRule="auto"/>
              <w:ind w:left="342"/>
              <w:jc w:val="center"/>
              <w:rPr>
                <w:rFonts w:ascii="宋体" w:hAnsi="宋体" w:eastAsia="宋体" w:cs="宋体"/>
                <w:color w:val="auto"/>
                <w:szCs w:val="21"/>
              </w:rPr>
            </w:pPr>
            <w:r>
              <w:rPr>
                <w:rFonts w:hint="eastAsia" w:ascii="宋体" w:hAnsi="宋体" w:eastAsia="宋体" w:cs="宋体"/>
                <w:color w:val="auto"/>
                <w:szCs w:val="21"/>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3456" w:type="dxa"/>
            <w:vAlign w:val="center"/>
          </w:tcPr>
          <w:p>
            <w:pPr>
              <w:snapToGrid w:val="0"/>
              <w:spacing w:line="360" w:lineRule="auto"/>
              <w:jc w:val="center"/>
              <w:rPr>
                <w:rFonts w:ascii="宋体" w:hAnsi="宋体" w:eastAsia="宋体" w:cs="宋体"/>
                <w:color w:val="auto"/>
                <w:szCs w:val="21"/>
              </w:rPr>
            </w:pPr>
          </w:p>
        </w:tc>
        <w:tc>
          <w:tcPr>
            <w:tcW w:w="3458" w:type="dxa"/>
            <w:vAlign w:val="center"/>
          </w:tcPr>
          <w:p>
            <w:pPr>
              <w:snapToGrid w:val="0"/>
              <w:spacing w:line="360" w:lineRule="auto"/>
              <w:ind w:left="342"/>
              <w:jc w:val="center"/>
              <w:rPr>
                <w:rFonts w:ascii="宋体" w:hAnsi="宋体" w:eastAsia="宋体" w:cs="宋体"/>
                <w:snapToGrid w:val="0"/>
                <w:color w:val="auto"/>
                <w:szCs w:val="21"/>
              </w:rPr>
            </w:pPr>
          </w:p>
        </w:tc>
        <w:tc>
          <w:tcPr>
            <w:tcW w:w="3456" w:type="dxa"/>
            <w:vAlign w:val="center"/>
          </w:tcPr>
          <w:p>
            <w:pPr>
              <w:snapToGrid w:val="0"/>
              <w:spacing w:line="360" w:lineRule="auto"/>
              <w:ind w:left="342"/>
              <w:jc w:val="center"/>
              <w:rPr>
                <w:rFonts w:ascii="宋体" w:hAnsi="宋体" w:eastAsia="宋体" w:cs="宋体"/>
                <w:snapToGrid w:val="0"/>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3456" w:type="dxa"/>
            <w:vAlign w:val="center"/>
          </w:tcPr>
          <w:p>
            <w:pPr>
              <w:snapToGrid w:val="0"/>
              <w:spacing w:line="360" w:lineRule="auto"/>
              <w:jc w:val="center"/>
              <w:rPr>
                <w:rFonts w:ascii="宋体" w:hAnsi="宋体" w:eastAsia="宋体" w:cs="宋体"/>
                <w:snapToGrid w:val="0"/>
                <w:color w:val="auto"/>
                <w:szCs w:val="21"/>
              </w:rPr>
            </w:pPr>
            <w:r>
              <w:rPr>
                <w:rFonts w:hint="eastAsia" w:ascii="宋体" w:hAnsi="宋体" w:eastAsia="宋体" w:cs="宋体"/>
                <w:color w:val="auto"/>
                <w:szCs w:val="21"/>
              </w:rPr>
              <w:t>……</w:t>
            </w:r>
          </w:p>
        </w:tc>
        <w:tc>
          <w:tcPr>
            <w:tcW w:w="3458" w:type="dxa"/>
            <w:vAlign w:val="center"/>
          </w:tcPr>
          <w:p>
            <w:pPr>
              <w:snapToGrid w:val="0"/>
              <w:spacing w:line="360" w:lineRule="auto"/>
              <w:ind w:left="357"/>
              <w:jc w:val="center"/>
              <w:rPr>
                <w:rFonts w:ascii="宋体" w:hAnsi="宋体" w:eastAsia="宋体" w:cs="宋体"/>
                <w:snapToGrid w:val="0"/>
                <w:color w:val="auto"/>
                <w:szCs w:val="21"/>
              </w:rPr>
            </w:pPr>
          </w:p>
        </w:tc>
        <w:tc>
          <w:tcPr>
            <w:tcW w:w="3456" w:type="dxa"/>
            <w:vAlign w:val="center"/>
          </w:tcPr>
          <w:p>
            <w:pPr>
              <w:snapToGrid w:val="0"/>
              <w:spacing w:line="360" w:lineRule="auto"/>
              <w:ind w:left="357"/>
              <w:jc w:val="center"/>
              <w:rPr>
                <w:rFonts w:ascii="宋体" w:hAnsi="宋体" w:eastAsia="宋体" w:cs="宋体"/>
                <w:snapToGrid w:val="0"/>
                <w:color w:val="auto"/>
                <w:szCs w:val="21"/>
              </w:rPr>
            </w:pPr>
          </w:p>
        </w:tc>
      </w:tr>
    </w:tbl>
    <w:p>
      <w:pPr>
        <w:snapToGrid w:val="0"/>
        <w:spacing w:line="360" w:lineRule="auto"/>
        <w:rPr>
          <w:rFonts w:ascii="宋体" w:hAnsi="宋体" w:eastAsia="宋体" w:cs="宋体"/>
          <w:color w:val="auto"/>
          <w:szCs w:val="21"/>
        </w:rPr>
      </w:pPr>
    </w:p>
    <w:p>
      <w:pPr>
        <w:snapToGrid w:val="0"/>
        <w:spacing w:line="360" w:lineRule="auto"/>
        <w:rPr>
          <w:rFonts w:ascii="宋体" w:hAnsi="宋体" w:eastAsia="宋体" w:cs="宋体"/>
          <w:color w:val="auto"/>
          <w:szCs w:val="21"/>
        </w:rPr>
      </w:pPr>
      <w:r>
        <w:rPr>
          <w:rFonts w:hint="eastAsia" w:ascii="宋体" w:hAnsi="宋体" w:eastAsia="宋体" w:cs="宋体"/>
          <w:color w:val="auto"/>
          <w:szCs w:val="21"/>
        </w:rPr>
        <w:t>5、其他情况：(公司简介、技术力量、本制造商生产投标货物的经验等)</w:t>
      </w:r>
    </w:p>
    <w:p>
      <w:pPr>
        <w:snapToGrid w:val="0"/>
        <w:spacing w:line="360" w:lineRule="auto"/>
        <w:ind w:firstLine="424" w:firstLineChars="202"/>
        <w:rPr>
          <w:rFonts w:ascii="宋体" w:hAnsi="宋体" w:eastAsia="宋体" w:cs="宋体"/>
          <w:color w:val="auto"/>
          <w:szCs w:val="21"/>
          <w:u w:val="single"/>
        </w:rPr>
      </w:pPr>
      <w:r>
        <w:rPr>
          <w:rFonts w:hint="eastAsia" w:ascii="宋体" w:hAnsi="宋体" w:eastAsia="宋体" w:cs="宋体"/>
          <w:color w:val="auto"/>
          <w:szCs w:val="21"/>
          <w:u w:val="single"/>
        </w:rPr>
        <w:t xml:space="preserve">                                                                         </w:t>
      </w:r>
    </w:p>
    <w:p>
      <w:pPr>
        <w:snapToGrid w:val="0"/>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兹证明上述声明是真实的、正确的，并提供了全部能提供的资料和数据，我们同意遵照贵方要求出示有关证明文件。</w:t>
      </w:r>
    </w:p>
    <w:p>
      <w:pPr>
        <w:snapToGrid w:val="0"/>
        <w:spacing w:line="360" w:lineRule="auto"/>
        <w:ind w:left="567" w:leftChars="270" w:firstLine="420"/>
        <w:rPr>
          <w:rFonts w:ascii="宋体" w:hAnsi="宋体" w:eastAsia="宋体" w:cs="宋体"/>
          <w:color w:val="auto"/>
          <w:szCs w:val="21"/>
        </w:rPr>
      </w:pPr>
    </w:p>
    <w:p>
      <w:pPr>
        <w:snapToGrid w:val="0"/>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产品制造商名称：</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（境内工商注册的产品制造商必须同时加盖法人公章）</w:t>
      </w:r>
    </w:p>
    <w:p>
      <w:pPr>
        <w:snapToGrid w:val="0"/>
        <w:spacing w:line="360" w:lineRule="auto"/>
        <w:ind w:firstLine="424" w:firstLineChars="202"/>
        <w:rPr>
          <w:rFonts w:ascii="宋体" w:hAnsi="宋体" w:eastAsia="宋体" w:cs="宋体"/>
          <w:color w:val="auto"/>
          <w:szCs w:val="21"/>
        </w:rPr>
      </w:pPr>
      <w:r>
        <w:rPr>
          <w:rFonts w:hint="eastAsia" w:ascii="宋体" w:hAnsi="宋体" w:eastAsia="宋体" w:cs="宋体"/>
          <w:color w:val="auto"/>
          <w:szCs w:val="21"/>
        </w:rPr>
        <w:t>法定代表人：</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（签名或盖私章）</w:t>
      </w:r>
    </w:p>
    <w:p>
      <w:pPr>
        <w:snapToGrid w:val="0"/>
        <w:spacing w:line="360" w:lineRule="auto"/>
        <w:ind w:firstLine="424" w:firstLineChars="202"/>
        <w:rPr>
          <w:rFonts w:ascii="宋体" w:hAnsi="宋体" w:eastAsia="宋体" w:cs="宋体"/>
          <w:color w:val="auto"/>
          <w:szCs w:val="21"/>
          <w:u w:val="single"/>
        </w:rPr>
      </w:pPr>
      <w:r>
        <w:rPr>
          <w:rFonts w:hint="eastAsia" w:ascii="宋体" w:hAnsi="宋体" w:eastAsia="宋体" w:cs="宋体"/>
          <w:color w:val="auto"/>
          <w:szCs w:val="21"/>
        </w:rPr>
        <w:t>签署人职务：</w:t>
      </w:r>
      <w:r>
        <w:rPr>
          <w:rFonts w:hint="eastAsia" w:ascii="宋体" w:hAnsi="宋体" w:eastAsia="宋体" w:cs="宋体"/>
          <w:color w:val="auto"/>
          <w:szCs w:val="21"/>
          <w:u w:val="single"/>
        </w:rPr>
        <w:t xml:space="preserve">                                     </w:t>
      </w:r>
    </w:p>
    <w:p>
      <w:pPr>
        <w:snapToGrid w:val="0"/>
        <w:spacing w:line="360" w:lineRule="auto"/>
        <w:ind w:firstLine="424" w:firstLineChars="202"/>
        <w:rPr>
          <w:rFonts w:ascii="宋体" w:hAnsi="宋体" w:eastAsia="宋体" w:cs="宋体"/>
          <w:color w:val="auto"/>
          <w:szCs w:val="21"/>
        </w:rPr>
      </w:pPr>
      <w:r>
        <w:rPr>
          <w:rFonts w:hint="eastAsia" w:ascii="宋体" w:hAnsi="宋体" w:eastAsia="宋体" w:cs="宋体"/>
          <w:color w:val="auto"/>
          <w:szCs w:val="21"/>
        </w:rPr>
        <w:t>传真：</w:t>
      </w:r>
      <w:r>
        <w:rPr>
          <w:rFonts w:hint="eastAsia" w:ascii="宋体" w:hAnsi="宋体" w:eastAsia="宋体" w:cs="宋体"/>
          <w:color w:val="auto"/>
          <w:szCs w:val="21"/>
          <w:u w:val="single"/>
        </w:rPr>
        <w:t xml:space="preserve">                                          </w:t>
      </w:r>
    </w:p>
    <w:p>
      <w:pPr>
        <w:snapToGrid w:val="0"/>
        <w:spacing w:line="360" w:lineRule="auto"/>
        <w:ind w:firstLine="424" w:firstLineChars="202"/>
        <w:rPr>
          <w:rFonts w:ascii="宋体" w:hAnsi="宋体" w:eastAsia="宋体" w:cs="宋体"/>
          <w:color w:val="auto"/>
          <w:szCs w:val="21"/>
          <w:u w:val="single"/>
        </w:rPr>
      </w:pPr>
      <w:r>
        <w:rPr>
          <w:rFonts w:hint="eastAsia" w:ascii="宋体" w:hAnsi="宋体" w:eastAsia="宋体" w:cs="宋体"/>
          <w:color w:val="auto"/>
          <w:szCs w:val="21"/>
        </w:rPr>
        <w:t>电话：</w:t>
      </w:r>
      <w:r>
        <w:rPr>
          <w:rFonts w:hint="eastAsia" w:ascii="宋体" w:hAnsi="宋体" w:eastAsia="宋体" w:cs="宋体"/>
          <w:color w:val="auto"/>
          <w:szCs w:val="21"/>
          <w:u w:val="single"/>
        </w:rPr>
        <w:t xml:space="preserve">                                          </w:t>
      </w:r>
    </w:p>
    <w:p>
      <w:pPr>
        <w:snapToGrid w:val="0"/>
        <w:spacing w:line="360" w:lineRule="auto"/>
        <w:ind w:firstLine="424" w:firstLineChars="202"/>
        <w:rPr>
          <w:rFonts w:ascii="宋体" w:hAnsi="宋体" w:eastAsia="宋体" w:cs="宋体"/>
          <w:color w:val="auto"/>
          <w:szCs w:val="21"/>
          <w:u w:val="single"/>
        </w:rPr>
      </w:pPr>
      <w:r>
        <w:rPr>
          <w:rFonts w:hint="eastAsia" w:ascii="宋体" w:hAnsi="宋体" w:eastAsia="宋体" w:cs="宋体"/>
          <w:color w:val="auto"/>
          <w:szCs w:val="21"/>
        </w:rPr>
        <w:t>网址：</w:t>
      </w:r>
      <w:r>
        <w:rPr>
          <w:rFonts w:hint="eastAsia" w:ascii="宋体" w:hAnsi="宋体" w:eastAsia="宋体" w:cs="宋体"/>
          <w:color w:val="auto"/>
          <w:szCs w:val="21"/>
          <w:u w:val="single"/>
        </w:rPr>
        <w:t xml:space="preserve">                                          </w:t>
      </w:r>
    </w:p>
    <w:p>
      <w:pPr>
        <w:snapToGrid w:val="0"/>
        <w:spacing w:line="360" w:lineRule="auto"/>
        <w:ind w:firstLine="424" w:firstLineChars="202"/>
        <w:rPr>
          <w:rFonts w:ascii="宋体" w:hAnsi="宋体" w:eastAsia="宋体" w:cs="宋体"/>
          <w:color w:val="auto"/>
          <w:szCs w:val="21"/>
          <w:u w:val="single"/>
        </w:rPr>
      </w:pPr>
      <w:r>
        <w:rPr>
          <w:rFonts w:hint="eastAsia" w:ascii="宋体" w:hAnsi="宋体" w:eastAsia="宋体" w:cs="宋体"/>
          <w:color w:val="auto"/>
          <w:szCs w:val="21"/>
        </w:rPr>
        <w:t>电子邮箱：</w:t>
      </w:r>
      <w:r>
        <w:rPr>
          <w:rFonts w:hint="eastAsia" w:ascii="宋体" w:hAnsi="宋体" w:eastAsia="宋体" w:cs="宋体"/>
          <w:color w:val="auto"/>
          <w:szCs w:val="21"/>
          <w:u w:val="single"/>
        </w:rPr>
        <w:t xml:space="preserve">                                      </w:t>
      </w:r>
    </w:p>
    <w:p>
      <w:pPr>
        <w:snapToGrid w:val="0"/>
        <w:spacing w:line="360" w:lineRule="auto"/>
        <w:ind w:firstLine="424" w:firstLineChars="202"/>
        <w:rPr>
          <w:rFonts w:ascii="宋体" w:hAnsi="宋体" w:eastAsia="宋体" w:cs="宋体"/>
          <w:color w:val="auto"/>
          <w:szCs w:val="21"/>
          <w:u w:val="single"/>
        </w:rPr>
      </w:pPr>
      <w:r>
        <w:rPr>
          <w:rFonts w:hint="eastAsia" w:ascii="宋体" w:hAnsi="宋体" w:eastAsia="宋体" w:cs="宋体"/>
          <w:color w:val="auto"/>
          <w:szCs w:val="21"/>
        </w:rPr>
        <w:t>联系地址：</w:t>
      </w:r>
      <w:r>
        <w:rPr>
          <w:rFonts w:hint="eastAsia" w:ascii="宋体" w:hAnsi="宋体" w:eastAsia="宋体" w:cs="宋体"/>
          <w:color w:val="auto"/>
          <w:szCs w:val="21"/>
          <w:u w:val="single"/>
        </w:rPr>
        <w:t xml:space="preserve">                                      </w:t>
      </w:r>
    </w:p>
    <w:p>
      <w:pPr>
        <w:snapToGrid w:val="0"/>
        <w:spacing w:line="360" w:lineRule="auto"/>
        <w:ind w:firstLine="424" w:firstLineChars="202"/>
        <w:rPr>
          <w:rFonts w:ascii="宋体" w:hAnsi="宋体" w:eastAsia="宋体" w:cs="宋体"/>
          <w:color w:val="auto"/>
          <w:szCs w:val="21"/>
          <w:u w:val="single"/>
        </w:rPr>
      </w:pPr>
      <w:r>
        <w:rPr>
          <w:rFonts w:hint="eastAsia" w:ascii="宋体" w:hAnsi="宋体" w:eastAsia="宋体" w:cs="宋体"/>
          <w:color w:val="auto"/>
          <w:szCs w:val="21"/>
        </w:rPr>
        <w:t>日期：</w:t>
      </w:r>
      <w:r>
        <w:rPr>
          <w:rFonts w:hint="eastAsia" w:ascii="宋体" w:hAnsi="宋体" w:eastAsia="宋体" w:cs="宋体"/>
          <w:color w:val="auto"/>
          <w:szCs w:val="21"/>
          <w:u w:val="single"/>
        </w:rPr>
        <w:t xml:space="preserve">                                          </w:t>
      </w:r>
    </w:p>
    <w:p>
      <w:pPr>
        <w:snapToGrid w:val="0"/>
        <w:spacing w:line="360" w:lineRule="auto"/>
        <w:ind w:firstLine="600"/>
        <w:rPr>
          <w:rFonts w:ascii="宋体" w:hAnsi="宋体" w:eastAsia="宋体" w:cs="宋体"/>
          <w:color w:val="auto"/>
          <w:szCs w:val="21"/>
          <w:u w:val="single"/>
        </w:rPr>
      </w:pPr>
    </w:p>
    <w:p>
      <w:pPr>
        <w:snapToGrid w:val="0"/>
        <w:spacing w:line="360" w:lineRule="auto"/>
        <w:rPr>
          <w:rFonts w:ascii="宋体" w:hAnsi="宋体" w:eastAsia="宋体" w:cs="宋体"/>
          <w:b/>
          <w:color w:val="auto"/>
          <w:szCs w:val="21"/>
        </w:rPr>
      </w:pPr>
      <w:r>
        <w:rPr>
          <w:rFonts w:hint="eastAsia" w:ascii="宋体" w:hAnsi="宋体" w:eastAsia="宋体" w:cs="宋体"/>
          <w:b/>
          <w:color w:val="auto"/>
          <w:szCs w:val="21"/>
        </w:rPr>
        <w:t>备注：投标文件正本内必须提供原件，出具本声明的产品制造商为境内工商注册的产品制造商时，本资格声明每页需加盖其法人公章；出具本声明的产品制造商为境外注册的产品制造商时，本资格声明每页由其法定代表人签名(或盖私章)代替加盖公章。</w:t>
      </w:r>
    </w:p>
    <w:p>
      <w:pPr>
        <w:pageBreakBefore/>
        <w:snapToGrid w:val="0"/>
        <w:spacing w:line="360" w:lineRule="auto"/>
        <w:rPr>
          <w:rFonts w:ascii="宋体" w:hAnsi="宋体" w:eastAsia="宋体" w:cs="宋体"/>
          <w:b/>
          <w:color w:val="auto"/>
          <w:szCs w:val="21"/>
        </w:rPr>
      </w:pPr>
      <w:bookmarkStart w:id="479" w:name="_Toc8109"/>
      <w:r>
        <w:rPr>
          <w:rFonts w:hint="eastAsia" w:ascii="宋体" w:hAnsi="宋体" w:eastAsia="宋体" w:cs="宋体"/>
          <w:b/>
          <w:bCs/>
          <w:color w:val="auto"/>
          <w:szCs w:val="21"/>
          <w:lang w:val="zh-CN"/>
        </w:rPr>
        <w:t>（2）</w:t>
      </w:r>
      <w:r>
        <w:rPr>
          <w:rFonts w:hint="eastAsia" w:ascii="宋体" w:hAnsi="宋体" w:eastAsia="宋体" w:cs="宋体"/>
          <w:b/>
          <w:color w:val="auto"/>
          <w:szCs w:val="21"/>
        </w:rPr>
        <w:t>制造商资格声明</w:t>
      </w:r>
      <w:bookmarkEnd w:id="479"/>
    </w:p>
    <w:p>
      <w:pPr>
        <w:snapToGrid w:val="0"/>
        <w:spacing w:line="360" w:lineRule="auto"/>
        <w:ind w:firstLine="422" w:firstLineChars="200"/>
        <w:rPr>
          <w:rFonts w:ascii="宋体" w:hAnsi="宋体" w:eastAsia="宋体" w:cs="宋体"/>
          <w:b/>
          <w:color w:val="auto"/>
          <w:szCs w:val="21"/>
          <w:u w:val="single"/>
        </w:rPr>
      </w:pPr>
      <w:r>
        <w:rPr>
          <w:rFonts w:hint="eastAsia" w:ascii="宋体" w:hAnsi="宋体" w:eastAsia="宋体" w:cs="宋体"/>
          <w:b/>
          <w:color w:val="auto"/>
          <w:szCs w:val="21"/>
        </w:rPr>
        <w:t>（投标人根据实际情况选用，本格式适用于：</w:t>
      </w:r>
      <w:r>
        <w:rPr>
          <w:rFonts w:hint="eastAsia" w:ascii="宋体" w:hAnsi="宋体" w:eastAsia="宋体" w:cs="宋体"/>
          <w:b/>
          <w:color w:val="auto"/>
          <w:szCs w:val="21"/>
          <w:u w:val="single"/>
        </w:rPr>
        <w:t>境外品牌境外生产所投紫外灯管产品的生产制造商通过境内的办事机构授权在境内依法登记注册成立、能独立承担民事责任的经销商参与投标时提供</w:t>
      </w:r>
      <w:r>
        <w:rPr>
          <w:rFonts w:hint="eastAsia" w:ascii="宋体" w:hAnsi="宋体" w:eastAsia="宋体" w:cs="宋体"/>
          <w:b/>
          <w:color w:val="auto"/>
          <w:szCs w:val="21"/>
        </w:rPr>
        <w:t>。）</w:t>
      </w:r>
    </w:p>
    <w:p>
      <w:pPr>
        <w:numPr>
          <w:ilvl w:val="0"/>
          <w:numId w:val="6"/>
        </w:numPr>
        <w:tabs>
          <w:tab w:val="left" w:pos="567"/>
          <w:tab w:val="left" w:pos="2700"/>
        </w:tabs>
        <w:snapToGrid w:val="0"/>
        <w:spacing w:line="360" w:lineRule="auto"/>
        <w:ind w:left="567" w:hanging="567"/>
        <w:rPr>
          <w:rFonts w:ascii="宋体" w:hAnsi="宋体" w:eastAsia="宋体" w:cs="宋体"/>
          <w:color w:val="auto"/>
          <w:szCs w:val="21"/>
        </w:rPr>
      </w:pPr>
      <w:bookmarkStart w:id="480" w:name="_Toc10012"/>
      <w:r>
        <w:rPr>
          <w:rFonts w:hint="eastAsia" w:ascii="宋体" w:hAnsi="宋体" w:eastAsia="宋体" w:cs="宋体"/>
          <w:color w:val="auto"/>
          <w:szCs w:val="21"/>
        </w:rPr>
        <w:t>名称及概况：</w:t>
      </w:r>
      <w:bookmarkEnd w:id="480"/>
    </w:p>
    <w:p>
      <w:pPr>
        <w:numPr>
          <w:ilvl w:val="0"/>
          <w:numId w:val="7"/>
        </w:numPr>
        <w:tabs>
          <w:tab w:val="left" w:pos="567"/>
        </w:tabs>
        <w:snapToGrid w:val="0"/>
        <w:spacing w:line="360" w:lineRule="auto"/>
        <w:ind w:left="567" w:hanging="567"/>
        <w:rPr>
          <w:rFonts w:ascii="宋体" w:hAnsi="宋体" w:eastAsia="宋体" w:cs="宋体"/>
          <w:color w:val="auto"/>
          <w:szCs w:val="21"/>
        </w:rPr>
      </w:pPr>
      <w:r>
        <w:rPr>
          <w:rFonts w:hint="eastAsia" w:ascii="宋体" w:hAnsi="宋体" w:eastAsia="宋体" w:cs="宋体"/>
          <w:color w:val="auto"/>
          <w:szCs w:val="21"/>
        </w:rPr>
        <w:t>产品制造商名称：</w:t>
      </w:r>
      <w:r>
        <w:rPr>
          <w:rFonts w:hint="eastAsia" w:ascii="宋体" w:hAnsi="宋体" w:eastAsia="宋体" w:cs="宋体"/>
          <w:color w:val="auto"/>
          <w:szCs w:val="21"/>
          <w:u w:val="single"/>
        </w:rPr>
        <w:t xml:space="preserve">                          </w:t>
      </w:r>
    </w:p>
    <w:p>
      <w:pPr>
        <w:numPr>
          <w:ilvl w:val="0"/>
          <w:numId w:val="7"/>
        </w:numPr>
        <w:tabs>
          <w:tab w:val="left" w:pos="567"/>
        </w:tabs>
        <w:snapToGrid w:val="0"/>
        <w:spacing w:line="360" w:lineRule="auto"/>
        <w:ind w:left="567" w:hanging="567"/>
        <w:rPr>
          <w:rFonts w:ascii="宋体" w:hAnsi="宋体" w:eastAsia="宋体" w:cs="宋体"/>
          <w:color w:val="auto"/>
          <w:szCs w:val="21"/>
        </w:rPr>
      </w:pPr>
      <w:r>
        <w:rPr>
          <w:rFonts w:hint="eastAsia" w:ascii="宋体" w:hAnsi="宋体" w:eastAsia="宋体" w:cs="宋体"/>
          <w:color w:val="auto"/>
          <w:szCs w:val="21"/>
        </w:rPr>
        <w:t>总部地址：</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 xml:space="preserve"> 邮政编码：</w:t>
      </w:r>
      <w:r>
        <w:rPr>
          <w:rFonts w:hint="eastAsia" w:ascii="宋体" w:hAnsi="宋体" w:eastAsia="宋体" w:cs="宋体"/>
          <w:color w:val="auto"/>
          <w:szCs w:val="21"/>
          <w:u w:val="single"/>
        </w:rPr>
        <w:t xml:space="preserve">           </w:t>
      </w:r>
    </w:p>
    <w:p>
      <w:pPr>
        <w:tabs>
          <w:tab w:val="left" w:pos="567"/>
          <w:tab w:val="left" w:pos="900"/>
        </w:tabs>
        <w:snapToGrid w:val="0"/>
        <w:spacing w:line="360" w:lineRule="auto"/>
        <w:ind w:left="504" w:leftChars="220" w:hanging="42" w:hangingChars="20"/>
        <w:rPr>
          <w:rFonts w:ascii="宋体" w:hAnsi="宋体" w:eastAsia="宋体" w:cs="宋体"/>
          <w:color w:val="auto"/>
          <w:szCs w:val="21"/>
        </w:rPr>
      </w:pPr>
      <w:r>
        <w:rPr>
          <w:rFonts w:hint="eastAsia" w:ascii="宋体" w:hAnsi="宋体" w:eastAsia="宋体" w:cs="宋体"/>
          <w:color w:val="auto"/>
          <w:szCs w:val="21"/>
        </w:rPr>
        <w:t>电话号码：</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传真：</w:t>
      </w:r>
      <w:r>
        <w:rPr>
          <w:rFonts w:hint="eastAsia" w:ascii="宋体" w:hAnsi="宋体" w:eastAsia="宋体" w:cs="宋体"/>
          <w:color w:val="auto"/>
          <w:szCs w:val="21"/>
          <w:u w:val="single"/>
        </w:rPr>
        <w:t xml:space="preserve">           </w:t>
      </w:r>
    </w:p>
    <w:p>
      <w:pPr>
        <w:numPr>
          <w:ilvl w:val="0"/>
          <w:numId w:val="7"/>
        </w:numPr>
        <w:tabs>
          <w:tab w:val="left" w:pos="567"/>
        </w:tabs>
        <w:snapToGrid w:val="0"/>
        <w:spacing w:line="360" w:lineRule="auto"/>
        <w:ind w:left="567" w:hanging="567"/>
        <w:rPr>
          <w:rFonts w:ascii="宋体" w:hAnsi="宋体" w:eastAsia="宋体" w:cs="宋体"/>
          <w:color w:val="auto"/>
          <w:szCs w:val="21"/>
        </w:rPr>
      </w:pPr>
      <w:r>
        <w:rPr>
          <w:rFonts w:hint="eastAsia" w:ascii="宋体" w:hAnsi="宋体" w:eastAsia="宋体" w:cs="宋体"/>
          <w:color w:val="auto"/>
          <w:szCs w:val="21"/>
        </w:rPr>
        <w:t>成立和/或注册日期：</w:t>
      </w:r>
      <w:r>
        <w:rPr>
          <w:rFonts w:hint="eastAsia" w:ascii="宋体" w:hAnsi="宋体" w:eastAsia="宋体" w:cs="宋体"/>
          <w:color w:val="auto"/>
          <w:szCs w:val="21"/>
          <w:u w:val="single"/>
        </w:rPr>
        <w:t xml:space="preserve">                   </w:t>
      </w:r>
    </w:p>
    <w:p>
      <w:pPr>
        <w:numPr>
          <w:ilvl w:val="0"/>
          <w:numId w:val="7"/>
        </w:numPr>
        <w:tabs>
          <w:tab w:val="left" w:pos="567"/>
        </w:tabs>
        <w:snapToGrid w:val="0"/>
        <w:spacing w:line="360" w:lineRule="auto"/>
        <w:ind w:left="567" w:hanging="567"/>
        <w:rPr>
          <w:rFonts w:ascii="宋体" w:hAnsi="宋体" w:eastAsia="宋体" w:cs="宋体"/>
          <w:color w:val="auto"/>
          <w:szCs w:val="21"/>
        </w:rPr>
      </w:pPr>
      <w:r>
        <w:rPr>
          <w:rFonts w:hint="eastAsia" w:ascii="宋体" w:hAnsi="宋体" w:eastAsia="宋体" w:cs="宋体"/>
          <w:color w:val="auto"/>
          <w:szCs w:val="21"/>
        </w:rPr>
        <w:t>法定代表人姓名：</w:t>
      </w:r>
      <w:r>
        <w:rPr>
          <w:rFonts w:hint="eastAsia" w:ascii="宋体" w:hAnsi="宋体" w:eastAsia="宋体" w:cs="宋体"/>
          <w:color w:val="auto"/>
          <w:szCs w:val="21"/>
          <w:u w:val="single"/>
        </w:rPr>
        <w:t xml:space="preserve">            </w:t>
      </w:r>
    </w:p>
    <w:p>
      <w:pPr>
        <w:numPr>
          <w:ilvl w:val="0"/>
          <w:numId w:val="7"/>
        </w:numPr>
        <w:tabs>
          <w:tab w:val="left" w:pos="567"/>
        </w:tabs>
        <w:snapToGrid w:val="0"/>
        <w:spacing w:line="360" w:lineRule="auto"/>
        <w:ind w:left="567" w:hanging="567"/>
        <w:rPr>
          <w:rFonts w:ascii="宋体" w:hAnsi="宋体" w:eastAsia="宋体" w:cs="宋体"/>
          <w:color w:val="auto"/>
          <w:szCs w:val="21"/>
        </w:rPr>
      </w:pPr>
      <w:r>
        <w:rPr>
          <w:rFonts w:hint="eastAsia" w:ascii="宋体" w:hAnsi="宋体" w:eastAsia="宋体" w:cs="宋体"/>
          <w:color w:val="auto"/>
          <w:szCs w:val="21"/>
        </w:rPr>
        <w:t>制造商代表姓名、联系电话和地址：</w:t>
      </w:r>
    </w:p>
    <w:p>
      <w:pPr>
        <w:tabs>
          <w:tab w:val="left" w:pos="567"/>
        </w:tabs>
        <w:snapToGrid w:val="0"/>
        <w:spacing w:line="360" w:lineRule="auto"/>
        <w:ind w:left="567" w:hanging="567"/>
        <w:rPr>
          <w:rFonts w:ascii="宋体" w:hAnsi="宋体" w:eastAsia="宋体" w:cs="宋体"/>
          <w:color w:val="auto"/>
          <w:szCs w:val="21"/>
          <w:u w:val="single"/>
        </w:rPr>
      </w:pPr>
      <w:r>
        <w:rPr>
          <w:rFonts w:hint="eastAsia" w:ascii="宋体" w:hAnsi="宋体" w:eastAsia="宋体" w:cs="宋体"/>
          <w:color w:val="auto"/>
          <w:szCs w:val="21"/>
        </w:rPr>
        <w:t xml:space="preserve">     </w:t>
      </w:r>
      <w:r>
        <w:rPr>
          <w:rFonts w:hint="eastAsia" w:ascii="宋体" w:hAnsi="宋体" w:eastAsia="宋体" w:cs="宋体"/>
          <w:color w:val="auto"/>
          <w:szCs w:val="21"/>
          <w:u w:val="single"/>
        </w:rPr>
        <w:t xml:space="preserve">                                                        </w:t>
      </w:r>
    </w:p>
    <w:p>
      <w:pPr>
        <w:numPr>
          <w:ilvl w:val="0"/>
          <w:numId w:val="7"/>
        </w:numPr>
        <w:tabs>
          <w:tab w:val="left" w:pos="567"/>
        </w:tabs>
        <w:snapToGrid w:val="0"/>
        <w:spacing w:line="360" w:lineRule="auto"/>
        <w:ind w:left="565" w:leftChars="-1" w:hanging="567"/>
        <w:rPr>
          <w:rFonts w:ascii="宋体" w:hAnsi="宋体" w:eastAsia="宋体" w:cs="宋体"/>
          <w:color w:val="auto"/>
          <w:szCs w:val="21"/>
        </w:rPr>
      </w:pPr>
      <w:r>
        <w:rPr>
          <w:rFonts w:hint="eastAsia" w:ascii="宋体" w:hAnsi="宋体" w:eastAsia="宋体" w:cs="宋体"/>
          <w:color w:val="auto"/>
          <w:szCs w:val="21"/>
        </w:rPr>
        <w:t>境内办事机构名称：</w:t>
      </w:r>
      <w:r>
        <w:rPr>
          <w:rFonts w:hint="eastAsia" w:ascii="宋体" w:hAnsi="宋体" w:eastAsia="宋体" w:cs="宋体"/>
          <w:color w:val="auto"/>
          <w:szCs w:val="21"/>
          <w:u w:val="single"/>
        </w:rPr>
        <w:t xml:space="preserve">                          </w:t>
      </w:r>
    </w:p>
    <w:p>
      <w:pPr>
        <w:numPr>
          <w:ilvl w:val="0"/>
          <w:numId w:val="7"/>
        </w:numPr>
        <w:tabs>
          <w:tab w:val="left" w:pos="567"/>
        </w:tabs>
        <w:snapToGrid w:val="0"/>
        <w:spacing w:line="360" w:lineRule="auto"/>
        <w:ind w:left="567" w:hanging="567"/>
        <w:rPr>
          <w:rFonts w:ascii="宋体" w:hAnsi="宋体" w:eastAsia="宋体" w:cs="宋体"/>
          <w:color w:val="auto"/>
          <w:szCs w:val="21"/>
        </w:rPr>
      </w:pPr>
      <w:r>
        <w:rPr>
          <w:rFonts w:hint="eastAsia" w:ascii="宋体" w:hAnsi="宋体" w:eastAsia="宋体" w:cs="宋体"/>
          <w:color w:val="auto"/>
          <w:szCs w:val="21"/>
        </w:rPr>
        <w:t>总部地址：</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 xml:space="preserve"> 邮政编码：</w:t>
      </w:r>
      <w:r>
        <w:rPr>
          <w:rFonts w:hint="eastAsia" w:ascii="宋体" w:hAnsi="宋体" w:eastAsia="宋体" w:cs="宋体"/>
          <w:color w:val="auto"/>
          <w:szCs w:val="21"/>
          <w:u w:val="single"/>
        </w:rPr>
        <w:t xml:space="preserve">           </w:t>
      </w:r>
    </w:p>
    <w:p>
      <w:pPr>
        <w:tabs>
          <w:tab w:val="left" w:pos="567"/>
          <w:tab w:val="left" w:pos="900"/>
        </w:tabs>
        <w:snapToGrid w:val="0"/>
        <w:spacing w:line="360" w:lineRule="auto"/>
        <w:ind w:left="500" w:leftChars="238"/>
        <w:rPr>
          <w:rFonts w:ascii="宋体" w:hAnsi="宋体" w:eastAsia="宋体" w:cs="宋体"/>
          <w:color w:val="auto"/>
          <w:szCs w:val="21"/>
        </w:rPr>
      </w:pPr>
      <w:r>
        <w:rPr>
          <w:rFonts w:hint="eastAsia" w:ascii="宋体" w:hAnsi="宋体" w:eastAsia="宋体" w:cs="宋体"/>
          <w:color w:val="auto"/>
          <w:szCs w:val="21"/>
        </w:rPr>
        <w:t>电话号码：</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传真：</w:t>
      </w:r>
      <w:r>
        <w:rPr>
          <w:rFonts w:hint="eastAsia" w:ascii="宋体" w:hAnsi="宋体" w:eastAsia="宋体" w:cs="宋体"/>
          <w:color w:val="auto"/>
          <w:szCs w:val="21"/>
          <w:u w:val="single"/>
        </w:rPr>
        <w:t xml:space="preserve">           </w:t>
      </w:r>
    </w:p>
    <w:p>
      <w:pPr>
        <w:numPr>
          <w:ilvl w:val="0"/>
          <w:numId w:val="7"/>
        </w:numPr>
        <w:tabs>
          <w:tab w:val="left" w:pos="567"/>
        </w:tabs>
        <w:snapToGrid w:val="0"/>
        <w:spacing w:line="360" w:lineRule="auto"/>
        <w:ind w:left="567" w:hanging="567"/>
        <w:rPr>
          <w:rFonts w:ascii="宋体" w:hAnsi="宋体" w:eastAsia="宋体" w:cs="宋体"/>
          <w:color w:val="auto"/>
          <w:szCs w:val="21"/>
        </w:rPr>
      </w:pPr>
      <w:r>
        <w:rPr>
          <w:rFonts w:hint="eastAsia" w:ascii="宋体" w:hAnsi="宋体" w:eastAsia="宋体" w:cs="宋体"/>
          <w:color w:val="auto"/>
          <w:szCs w:val="21"/>
        </w:rPr>
        <w:t>成立和/或注册日期：</w:t>
      </w:r>
      <w:r>
        <w:rPr>
          <w:rFonts w:hint="eastAsia" w:ascii="宋体" w:hAnsi="宋体" w:eastAsia="宋体" w:cs="宋体"/>
          <w:color w:val="auto"/>
          <w:szCs w:val="21"/>
          <w:u w:val="single"/>
        </w:rPr>
        <w:t xml:space="preserve">                   </w:t>
      </w:r>
    </w:p>
    <w:p>
      <w:pPr>
        <w:numPr>
          <w:ilvl w:val="0"/>
          <w:numId w:val="7"/>
        </w:numPr>
        <w:tabs>
          <w:tab w:val="left" w:pos="567"/>
        </w:tabs>
        <w:snapToGrid w:val="0"/>
        <w:spacing w:line="360" w:lineRule="auto"/>
        <w:ind w:left="567" w:hanging="567"/>
        <w:rPr>
          <w:rFonts w:ascii="宋体" w:hAnsi="宋体" w:eastAsia="宋体" w:cs="宋体"/>
          <w:color w:val="auto"/>
          <w:szCs w:val="21"/>
        </w:rPr>
      </w:pPr>
      <w:r>
        <w:rPr>
          <w:rFonts w:hint="eastAsia" w:ascii="宋体" w:hAnsi="宋体" w:eastAsia="宋体" w:cs="宋体"/>
          <w:color w:val="auto"/>
          <w:szCs w:val="21"/>
        </w:rPr>
        <w:t>法定代表人姓名：</w:t>
      </w:r>
      <w:r>
        <w:rPr>
          <w:rFonts w:hint="eastAsia" w:ascii="宋体" w:hAnsi="宋体" w:eastAsia="宋体" w:cs="宋体"/>
          <w:color w:val="auto"/>
          <w:szCs w:val="21"/>
          <w:u w:val="single"/>
        </w:rPr>
        <w:t xml:space="preserve">            </w:t>
      </w:r>
    </w:p>
    <w:p>
      <w:pPr>
        <w:numPr>
          <w:ilvl w:val="0"/>
          <w:numId w:val="7"/>
        </w:numPr>
        <w:tabs>
          <w:tab w:val="left" w:pos="567"/>
        </w:tabs>
        <w:snapToGrid w:val="0"/>
        <w:spacing w:line="360" w:lineRule="auto"/>
        <w:ind w:left="567" w:hanging="567"/>
        <w:rPr>
          <w:rFonts w:ascii="宋体" w:hAnsi="宋体" w:eastAsia="宋体" w:cs="宋体"/>
          <w:color w:val="auto"/>
          <w:szCs w:val="21"/>
        </w:rPr>
      </w:pPr>
      <w:r>
        <w:rPr>
          <w:rFonts w:hint="eastAsia" w:ascii="宋体" w:hAnsi="宋体" w:eastAsia="宋体" w:cs="宋体"/>
          <w:color w:val="auto"/>
          <w:szCs w:val="21"/>
        </w:rPr>
        <w:t>境内办事机构代表姓名、联系电话和地址：</w:t>
      </w:r>
    </w:p>
    <w:p>
      <w:pPr>
        <w:tabs>
          <w:tab w:val="left" w:pos="567"/>
        </w:tabs>
        <w:snapToGrid w:val="0"/>
        <w:spacing w:line="360" w:lineRule="auto"/>
        <w:ind w:left="567" w:hanging="567"/>
        <w:rPr>
          <w:rFonts w:ascii="宋体" w:hAnsi="宋体" w:eastAsia="宋体" w:cs="宋体"/>
          <w:color w:val="auto"/>
          <w:szCs w:val="21"/>
          <w:u w:val="single"/>
        </w:rPr>
      </w:pPr>
      <w:r>
        <w:rPr>
          <w:rFonts w:hint="eastAsia" w:ascii="宋体" w:hAnsi="宋体" w:eastAsia="宋体" w:cs="宋体"/>
          <w:color w:val="auto"/>
          <w:szCs w:val="21"/>
        </w:rPr>
        <w:t xml:space="preserve">         </w:t>
      </w:r>
      <w:r>
        <w:rPr>
          <w:rFonts w:hint="eastAsia" w:ascii="宋体" w:hAnsi="宋体" w:eastAsia="宋体" w:cs="宋体"/>
          <w:color w:val="auto"/>
          <w:szCs w:val="21"/>
          <w:u w:val="single"/>
        </w:rPr>
        <w:t xml:space="preserve">                                                        </w:t>
      </w:r>
    </w:p>
    <w:p>
      <w:pPr>
        <w:numPr>
          <w:ilvl w:val="0"/>
          <w:numId w:val="6"/>
        </w:numPr>
        <w:tabs>
          <w:tab w:val="left" w:pos="426"/>
          <w:tab w:val="left" w:pos="2700"/>
        </w:tabs>
        <w:snapToGrid w:val="0"/>
        <w:spacing w:line="360" w:lineRule="auto"/>
        <w:rPr>
          <w:rFonts w:ascii="宋体" w:hAnsi="宋体" w:eastAsia="宋体" w:cs="宋体"/>
          <w:b/>
          <w:bCs/>
          <w:color w:val="auto"/>
          <w:szCs w:val="21"/>
        </w:rPr>
      </w:pPr>
      <w:r>
        <w:rPr>
          <w:rFonts w:hint="eastAsia" w:ascii="宋体" w:hAnsi="宋体" w:eastAsia="宋体" w:cs="宋体"/>
          <w:color w:val="auto"/>
          <w:szCs w:val="21"/>
        </w:rPr>
        <w:t xml:space="preserve"> (1) 产品制造商制造投标货物的主要设备、设施及有关情况：</w:t>
      </w:r>
    </w:p>
    <w:tbl>
      <w:tblPr>
        <w:tblStyle w:val="36"/>
        <w:tblW w:w="10370"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644"/>
        <w:gridCol w:w="2192"/>
        <w:gridCol w:w="1827"/>
        <w:gridCol w:w="1645"/>
        <w:gridCol w:w="1645"/>
        <w:gridCol w:w="141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1" w:hRule="atLeast"/>
        </w:trPr>
        <w:tc>
          <w:tcPr>
            <w:tcW w:w="1644" w:type="dxa"/>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制造投标货物的工厂名称</w:t>
            </w:r>
          </w:p>
        </w:tc>
        <w:tc>
          <w:tcPr>
            <w:tcW w:w="2192" w:type="dxa"/>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制造投标货物的工厂地址</w:t>
            </w:r>
          </w:p>
        </w:tc>
        <w:tc>
          <w:tcPr>
            <w:tcW w:w="1827" w:type="dxa"/>
            <w:vAlign w:val="center"/>
          </w:tcPr>
          <w:p>
            <w:pPr>
              <w:snapToGrid w:val="0"/>
              <w:spacing w:line="360" w:lineRule="auto"/>
              <w:rPr>
                <w:rFonts w:ascii="宋体" w:hAnsi="宋体" w:eastAsia="宋体" w:cs="宋体"/>
                <w:color w:val="auto"/>
                <w:szCs w:val="21"/>
              </w:rPr>
            </w:pPr>
            <w:r>
              <w:rPr>
                <w:rFonts w:hint="eastAsia" w:ascii="宋体" w:hAnsi="宋体" w:eastAsia="宋体" w:cs="宋体"/>
                <w:color w:val="auto"/>
                <w:szCs w:val="21"/>
              </w:rPr>
              <w:t>制造投标货物的主要生产设备设施名称及数量</w:t>
            </w:r>
          </w:p>
        </w:tc>
        <w:tc>
          <w:tcPr>
            <w:tcW w:w="1645" w:type="dxa"/>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购买年份</w:t>
            </w:r>
          </w:p>
        </w:tc>
        <w:tc>
          <w:tcPr>
            <w:tcW w:w="1645" w:type="dxa"/>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年生产能力</w:t>
            </w:r>
          </w:p>
        </w:tc>
        <w:tc>
          <w:tcPr>
            <w:tcW w:w="1417" w:type="dxa"/>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职工人数</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7" w:hRule="atLeast"/>
        </w:trPr>
        <w:tc>
          <w:tcPr>
            <w:tcW w:w="1644" w:type="dxa"/>
            <w:vAlign w:val="center"/>
          </w:tcPr>
          <w:p>
            <w:pPr>
              <w:snapToGrid w:val="0"/>
              <w:spacing w:line="360" w:lineRule="auto"/>
              <w:jc w:val="center"/>
              <w:rPr>
                <w:rFonts w:ascii="宋体" w:hAnsi="宋体" w:eastAsia="宋体" w:cs="宋体"/>
                <w:color w:val="auto"/>
                <w:szCs w:val="21"/>
              </w:rPr>
            </w:pPr>
          </w:p>
        </w:tc>
        <w:tc>
          <w:tcPr>
            <w:tcW w:w="2192" w:type="dxa"/>
            <w:vAlign w:val="center"/>
          </w:tcPr>
          <w:p>
            <w:pPr>
              <w:snapToGrid w:val="0"/>
              <w:spacing w:line="360" w:lineRule="auto"/>
              <w:jc w:val="center"/>
              <w:rPr>
                <w:rFonts w:ascii="宋体" w:hAnsi="宋体" w:eastAsia="宋体" w:cs="宋体"/>
                <w:color w:val="auto"/>
                <w:szCs w:val="21"/>
              </w:rPr>
            </w:pPr>
          </w:p>
        </w:tc>
        <w:tc>
          <w:tcPr>
            <w:tcW w:w="1827" w:type="dxa"/>
            <w:vAlign w:val="center"/>
          </w:tcPr>
          <w:p>
            <w:pPr>
              <w:snapToGrid w:val="0"/>
              <w:spacing w:line="360" w:lineRule="auto"/>
              <w:jc w:val="center"/>
              <w:rPr>
                <w:rFonts w:ascii="宋体" w:hAnsi="宋体" w:eastAsia="宋体" w:cs="宋体"/>
                <w:color w:val="auto"/>
                <w:szCs w:val="21"/>
              </w:rPr>
            </w:pPr>
          </w:p>
        </w:tc>
        <w:tc>
          <w:tcPr>
            <w:tcW w:w="1645" w:type="dxa"/>
            <w:vAlign w:val="center"/>
          </w:tcPr>
          <w:p>
            <w:pPr>
              <w:snapToGrid w:val="0"/>
              <w:spacing w:line="360" w:lineRule="auto"/>
              <w:jc w:val="center"/>
              <w:rPr>
                <w:rFonts w:ascii="宋体" w:hAnsi="宋体" w:eastAsia="宋体" w:cs="宋体"/>
                <w:color w:val="auto"/>
                <w:szCs w:val="21"/>
              </w:rPr>
            </w:pPr>
          </w:p>
        </w:tc>
        <w:tc>
          <w:tcPr>
            <w:tcW w:w="1645" w:type="dxa"/>
            <w:vAlign w:val="center"/>
          </w:tcPr>
          <w:p>
            <w:pPr>
              <w:snapToGrid w:val="0"/>
              <w:spacing w:line="360" w:lineRule="auto"/>
              <w:jc w:val="center"/>
              <w:rPr>
                <w:rFonts w:ascii="宋体" w:hAnsi="宋体" w:eastAsia="宋体" w:cs="宋体"/>
                <w:color w:val="auto"/>
                <w:szCs w:val="21"/>
              </w:rPr>
            </w:pPr>
          </w:p>
        </w:tc>
        <w:tc>
          <w:tcPr>
            <w:tcW w:w="1417" w:type="dxa"/>
            <w:vAlign w:val="center"/>
          </w:tcPr>
          <w:p>
            <w:pPr>
              <w:snapToGrid w:val="0"/>
              <w:spacing w:line="360" w:lineRule="auto"/>
              <w:jc w:val="center"/>
              <w:rPr>
                <w:rFonts w:ascii="宋体" w:hAnsi="宋体" w:eastAsia="宋体" w:cs="宋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trPr>
        <w:tc>
          <w:tcPr>
            <w:tcW w:w="1644" w:type="dxa"/>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w:t>
            </w:r>
          </w:p>
        </w:tc>
        <w:tc>
          <w:tcPr>
            <w:tcW w:w="2192" w:type="dxa"/>
            <w:vAlign w:val="center"/>
          </w:tcPr>
          <w:p>
            <w:pPr>
              <w:snapToGrid w:val="0"/>
              <w:spacing w:line="360" w:lineRule="auto"/>
              <w:jc w:val="center"/>
              <w:rPr>
                <w:rFonts w:ascii="宋体" w:hAnsi="宋体" w:eastAsia="宋体" w:cs="宋体"/>
                <w:color w:val="auto"/>
                <w:szCs w:val="21"/>
              </w:rPr>
            </w:pPr>
          </w:p>
        </w:tc>
        <w:tc>
          <w:tcPr>
            <w:tcW w:w="1827" w:type="dxa"/>
            <w:vAlign w:val="center"/>
          </w:tcPr>
          <w:p>
            <w:pPr>
              <w:snapToGrid w:val="0"/>
              <w:spacing w:line="360" w:lineRule="auto"/>
              <w:jc w:val="center"/>
              <w:rPr>
                <w:rFonts w:ascii="宋体" w:hAnsi="宋体" w:eastAsia="宋体" w:cs="宋体"/>
                <w:color w:val="auto"/>
                <w:szCs w:val="21"/>
              </w:rPr>
            </w:pPr>
          </w:p>
        </w:tc>
        <w:tc>
          <w:tcPr>
            <w:tcW w:w="1645" w:type="dxa"/>
            <w:vAlign w:val="center"/>
          </w:tcPr>
          <w:p>
            <w:pPr>
              <w:snapToGrid w:val="0"/>
              <w:spacing w:line="360" w:lineRule="auto"/>
              <w:jc w:val="center"/>
              <w:rPr>
                <w:rFonts w:ascii="宋体" w:hAnsi="宋体" w:eastAsia="宋体" w:cs="宋体"/>
                <w:color w:val="auto"/>
                <w:szCs w:val="21"/>
              </w:rPr>
            </w:pPr>
          </w:p>
        </w:tc>
        <w:tc>
          <w:tcPr>
            <w:tcW w:w="1645" w:type="dxa"/>
            <w:vAlign w:val="center"/>
          </w:tcPr>
          <w:p>
            <w:pPr>
              <w:snapToGrid w:val="0"/>
              <w:spacing w:line="360" w:lineRule="auto"/>
              <w:jc w:val="center"/>
              <w:rPr>
                <w:rFonts w:ascii="宋体" w:hAnsi="宋体" w:eastAsia="宋体" w:cs="宋体"/>
                <w:color w:val="auto"/>
                <w:szCs w:val="21"/>
              </w:rPr>
            </w:pPr>
          </w:p>
        </w:tc>
        <w:tc>
          <w:tcPr>
            <w:tcW w:w="1417" w:type="dxa"/>
            <w:vAlign w:val="center"/>
          </w:tcPr>
          <w:p>
            <w:pPr>
              <w:snapToGrid w:val="0"/>
              <w:spacing w:line="360" w:lineRule="auto"/>
              <w:jc w:val="center"/>
              <w:rPr>
                <w:rFonts w:ascii="宋体" w:hAnsi="宋体" w:eastAsia="宋体" w:cs="宋体"/>
                <w:color w:val="auto"/>
                <w:szCs w:val="21"/>
              </w:rPr>
            </w:pPr>
          </w:p>
        </w:tc>
      </w:tr>
    </w:tbl>
    <w:p>
      <w:pPr>
        <w:snapToGrid w:val="0"/>
        <w:spacing w:line="360" w:lineRule="auto"/>
        <w:ind w:right="-26"/>
        <w:rPr>
          <w:rFonts w:ascii="宋体" w:hAnsi="宋体" w:eastAsia="宋体" w:cs="宋体"/>
          <w:b/>
          <w:bCs/>
          <w:color w:val="auto"/>
          <w:szCs w:val="21"/>
        </w:rPr>
      </w:pPr>
    </w:p>
    <w:p>
      <w:pPr>
        <w:snapToGrid w:val="0"/>
        <w:spacing w:line="360" w:lineRule="auto"/>
        <w:ind w:firstLine="358"/>
        <w:rPr>
          <w:rFonts w:ascii="宋体" w:hAnsi="宋体" w:eastAsia="宋体" w:cs="宋体"/>
          <w:color w:val="auto"/>
          <w:szCs w:val="21"/>
        </w:rPr>
      </w:pPr>
      <w:r>
        <w:rPr>
          <w:rFonts w:hint="eastAsia" w:ascii="宋体" w:hAnsi="宋体" w:eastAsia="宋体" w:cs="宋体"/>
          <w:color w:val="auto"/>
          <w:szCs w:val="21"/>
        </w:rPr>
        <w:t xml:space="preserve"> (2) 投标货物中本产品制造商不生产，而需从其它制造商购买的主要零部件：</w:t>
      </w:r>
    </w:p>
    <w:tbl>
      <w:tblPr>
        <w:tblStyle w:val="36"/>
        <w:tblW w:w="103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44"/>
        <w:gridCol w:w="3464"/>
        <w:gridCol w:w="34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3444" w:type="dxa"/>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主要零部件名称</w:t>
            </w:r>
          </w:p>
        </w:tc>
        <w:tc>
          <w:tcPr>
            <w:tcW w:w="3464" w:type="dxa"/>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制造厂名称</w:t>
            </w:r>
          </w:p>
        </w:tc>
        <w:tc>
          <w:tcPr>
            <w:tcW w:w="3462" w:type="dxa"/>
            <w:vAlign w:val="center"/>
          </w:tcPr>
          <w:p>
            <w:pPr>
              <w:snapToGrid w:val="0"/>
              <w:spacing w:line="360" w:lineRule="auto"/>
              <w:ind w:firstLine="1050" w:firstLineChars="500"/>
              <w:rPr>
                <w:rFonts w:ascii="宋体" w:hAnsi="宋体" w:eastAsia="宋体" w:cs="宋体"/>
                <w:color w:val="auto"/>
                <w:szCs w:val="21"/>
              </w:rPr>
            </w:pPr>
            <w:r>
              <w:rPr>
                <w:rFonts w:hint="eastAsia" w:ascii="宋体" w:hAnsi="宋体" w:eastAsia="宋体" w:cs="宋体"/>
                <w:color w:val="auto"/>
                <w:szCs w:val="21"/>
              </w:rPr>
              <w:t>产地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3444" w:type="dxa"/>
            <w:vAlign w:val="center"/>
          </w:tcPr>
          <w:p>
            <w:pPr>
              <w:snapToGrid w:val="0"/>
              <w:spacing w:line="360" w:lineRule="auto"/>
              <w:jc w:val="center"/>
              <w:rPr>
                <w:rFonts w:ascii="宋体" w:hAnsi="宋体" w:eastAsia="宋体" w:cs="宋体"/>
                <w:color w:val="auto"/>
                <w:szCs w:val="21"/>
              </w:rPr>
            </w:pPr>
          </w:p>
        </w:tc>
        <w:tc>
          <w:tcPr>
            <w:tcW w:w="3464" w:type="dxa"/>
            <w:vAlign w:val="center"/>
          </w:tcPr>
          <w:p>
            <w:pPr>
              <w:snapToGrid w:val="0"/>
              <w:spacing w:line="360" w:lineRule="auto"/>
              <w:rPr>
                <w:rFonts w:ascii="宋体" w:hAnsi="宋体" w:eastAsia="宋体" w:cs="宋体"/>
                <w:color w:val="auto"/>
                <w:szCs w:val="21"/>
              </w:rPr>
            </w:pPr>
          </w:p>
        </w:tc>
        <w:tc>
          <w:tcPr>
            <w:tcW w:w="3462" w:type="dxa"/>
            <w:vAlign w:val="center"/>
          </w:tcPr>
          <w:p>
            <w:pPr>
              <w:snapToGrid w:val="0"/>
              <w:spacing w:line="360" w:lineRule="auto"/>
              <w:jc w:val="center"/>
              <w:rPr>
                <w:rFonts w:ascii="宋体" w:hAnsi="宋体" w:eastAsia="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3444" w:type="dxa"/>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w:t>
            </w:r>
          </w:p>
        </w:tc>
        <w:tc>
          <w:tcPr>
            <w:tcW w:w="3464" w:type="dxa"/>
            <w:vAlign w:val="center"/>
          </w:tcPr>
          <w:p>
            <w:pPr>
              <w:snapToGrid w:val="0"/>
              <w:spacing w:line="360" w:lineRule="auto"/>
              <w:jc w:val="center"/>
              <w:rPr>
                <w:rFonts w:ascii="宋体" w:hAnsi="宋体" w:eastAsia="宋体" w:cs="宋体"/>
                <w:color w:val="auto"/>
                <w:szCs w:val="21"/>
              </w:rPr>
            </w:pPr>
          </w:p>
        </w:tc>
        <w:tc>
          <w:tcPr>
            <w:tcW w:w="3462" w:type="dxa"/>
            <w:vAlign w:val="center"/>
          </w:tcPr>
          <w:p>
            <w:pPr>
              <w:snapToGrid w:val="0"/>
              <w:spacing w:line="360" w:lineRule="auto"/>
              <w:jc w:val="center"/>
              <w:rPr>
                <w:rFonts w:ascii="宋体" w:hAnsi="宋体" w:eastAsia="宋体" w:cs="宋体"/>
                <w:color w:val="auto"/>
                <w:szCs w:val="21"/>
              </w:rPr>
            </w:pPr>
          </w:p>
        </w:tc>
      </w:tr>
    </w:tbl>
    <w:p>
      <w:pPr>
        <w:snapToGrid w:val="0"/>
        <w:spacing w:line="360" w:lineRule="auto"/>
        <w:rPr>
          <w:rFonts w:ascii="宋体" w:hAnsi="宋体" w:eastAsia="宋体" w:cs="宋体"/>
          <w:color w:val="auto"/>
          <w:szCs w:val="21"/>
        </w:rPr>
      </w:pPr>
      <w:r>
        <w:rPr>
          <w:rFonts w:hint="eastAsia" w:ascii="宋体" w:hAnsi="宋体" w:eastAsia="宋体" w:cs="宋体"/>
          <w:color w:val="auto"/>
          <w:szCs w:val="21"/>
        </w:rPr>
        <w:t xml:space="preserve">3、易损件供应商的名称和地址： </w:t>
      </w:r>
    </w:p>
    <w:tbl>
      <w:tblPr>
        <w:tblStyle w:val="36"/>
        <w:tblW w:w="103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56"/>
        <w:gridCol w:w="3458"/>
        <w:gridCol w:w="34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3456" w:type="dxa"/>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易损件名称</w:t>
            </w:r>
          </w:p>
        </w:tc>
        <w:tc>
          <w:tcPr>
            <w:tcW w:w="3458" w:type="dxa"/>
            <w:vAlign w:val="center"/>
          </w:tcPr>
          <w:p>
            <w:pPr>
              <w:snapToGrid w:val="0"/>
              <w:spacing w:line="360" w:lineRule="auto"/>
              <w:ind w:left="342"/>
              <w:jc w:val="center"/>
              <w:rPr>
                <w:rFonts w:ascii="宋体" w:hAnsi="宋体" w:eastAsia="宋体" w:cs="宋体"/>
                <w:color w:val="auto"/>
                <w:szCs w:val="21"/>
              </w:rPr>
            </w:pPr>
            <w:r>
              <w:rPr>
                <w:rFonts w:hint="eastAsia" w:ascii="宋体" w:hAnsi="宋体" w:eastAsia="宋体" w:cs="宋体"/>
                <w:color w:val="auto"/>
                <w:szCs w:val="21"/>
              </w:rPr>
              <w:t>供应商名称</w:t>
            </w:r>
          </w:p>
        </w:tc>
        <w:tc>
          <w:tcPr>
            <w:tcW w:w="3456" w:type="dxa"/>
            <w:vAlign w:val="center"/>
          </w:tcPr>
          <w:p>
            <w:pPr>
              <w:snapToGrid w:val="0"/>
              <w:spacing w:line="360" w:lineRule="auto"/>
              <w:ind w:left="342"/>
              <w:jc w:val="center"/>
              <w:rPr>
                <w:rFonts w:ascii="宋体" w:hAnsi="宋体" w:eastAsia="宋体" w:cs="宋体"/>
                <w:color w:val="auto"/>
                <w:szCs w:val="21"/>
              </w:rPr>
            </w:pPr>
            <w:r>
              <w:rPr>
                <w:rFonts w:hint="eastAsia" w:ascii="宋体" w:hAnsi="宋体" w:eastAsia="宋体" w:cs="宋体"/>
                <w:color w:val="auto"/>
                <w:szCs w:val="21"/>
              </w:rPr>
              <w:t>产地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3456" w:type="dxa"/>
            <w:vAlign w:val="center"/>
          </w:tcPr>
          <w:p>
            <w:pPr>
              <w:snapToGrid w:val="0"/>
              <w:spacing w:line="360" w:lineRule="auto"/>
              <w:jc w:val="center"/>
              <w:rPr>
                <w:rFonts w:ascii="宋体" w:hAnsi="宋体" w:eastAsia="宋体" w:cs="宋体"/>
                <w:color w:val="auto"/>
                <w:szCs w:val="21"/>
              </w:rPr>
            </w:pPr>
          </w:p>
        </w:tc>
        <w:tc>
          <w:tcPr>
            <w:tcW w:w="3458" w:type="dxa"/>
            <w:vAlign w:val="center"/>
          </w:tcPr>
          <w:p>
            <w:pPr>
              <w:snapToGrid w:val="0"/>
              <w:spacing w:line="360" w:lineRule="auto"/>
              <w:ind w:left="342"/>
              <w:jc w:val="center"/>
              <w:rPr>
                <w:rFonts w:ascii="宋体" w:hAnsi="宋体" w:eastAsia="宋体" w:cs="宋体"/>
                <w:snapToGrid w:val="0"/>
                <w:color w:val="auto"/>
                <w:szCs w:val="21"/>
              </w:rPr>
            </w:pPr>
          </w:p>
        </w:tc>
        <w:tc>
          <w:tcPr>
            <w:tcW w:w="3456" w:type="dxa"/>
            <w:vAlign w:val="center"/>
          </w:tcPr>
          <w:p>
            <w:pPr>
              <w:snapToGrid w:val="0"/>
              <w:spacing w:line="360" w:lineRule="auto"/>
              <w:ind w:left="342"/>
              <w:jc w:val="center"/>
              <w:rPr>
                <w:rFonts w:ascii="宋体" w:hAnsi="宋体" w:eastAsia="宋体" w:cs="宋体"/>
                <w:snapToGrid w:val="0"/>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3456" w:type="dxa"/>
            <w:vAlign w:val="center"/>
          </w:tcPr>
          <w:p>
            <w:pPr>
              <w:snapToGrid w:val="0"/>
              <w:spacing w:line="360" w:lineRule="auto"/>
              <w:jc w:val="center"/>
              <w:rPr>
                <w:rFonts w:ascii="宋体" w:hAnsi="宋体" w:eastAsia="宋体" w:cs="宋体"/>
                <w:snapToGrid w:val="0"/>
                <w:color w:val="auto"/>
                <w:szCs w:val="21"/>
              </w:rPr>
            </w:pPr>
            <w:r>
              <w:rPr>
                <w:rFonts w:hint="eastAsia" w:ascii="宋体" w:hAnsi="宋体" w:eastAsia="宋体" w:cs="宋体"/>
                <w:color w:val="auto"/>
                <w:szCs w:val="21"/>
              </w:rPr>
              <w:t>……</w:t>
            </w:r>
          </w:p>
        </w:tc>
        <w:tc>
          <w:tcPr>
            <w:tcW w:w="3458" w:type="dxa"/>
            <w:vAlign w:val="center"/>
          </w:tcPr>
          <w:p>
            <w:pPr>
              <w:snapToGrid w:val="0"/>
              <w:spacing w:line="360" w:lineRule="auto"/>
              <w:ind w:left="357"/>
              <w:jc w:val="center"/>
              <w:rPr>
                <w:rFonts w:ascii="宋体" w:hAnsi="宋体" w:eastAsia="宋体" w:cs="宋体"/>
                <w:snapToGrid w:val="0"/>
                <w:color w:val="auto"/>
                <w:szCs w:val="21"/>
              </w:rPr>
            </w:pPr>
          </w:p>
        </w:tc>
        <w:tc>
          <w:tcPr>
            <w:tcW w:w="3456" w:type="dxa"/>
            <w:vAlign w:val="center"/>
          </w:tcPr>
          <w:p>
            <w:pPr>
              <w:snapToGrid w:val="0"/>
              <w:spacing w:line="360" w:lineRule="auto"/>
              <w:ind w:left="357"/>
              <w:jc w:val="center"/>
              <w:rPr>
                <w:rFonts w:ascii="宋体" w:hAnsi="宋体" w:eastAsia="宋体" w:cs="宋体"/>
                <w:snapToGrid w:val="0"/>
                <w:color w:val="auto"/>
                <w:szCs w:val="21"/>
              </w:rPr>
            </w:pPr>
          </w:p>
        </w:tc>
      </w:tr>
    </w:tbl>
    <w:p>
      <w:pPr>
        <w:snapToGrid w:val="0"/>
        <w:spacing w:line="360" w:lineRule="auto"/>
        <w:rPr>
          <w:rFonts w:ascii="宋体" w:hAnsi="宋体" w:eastAsia="宋体" w:cs="宋体"/>
          <w:color w:val="auto"/>
          <w:szCs w:val="21"/>
        </w:rPr>
      </w:pPr>
      <w:r>
        <w:rPr>
          <w:rFonts w:hint="eastAsia" w:ascii="宋体" w:hAnsi="宋体" w:eastAsia="宋体" w:cs="宋体"/>
          <w:color w:val="auto"/>
          <w:szCs w:val="21"/>
        </w:rPr>
        <w:t>4、近三年该货物主要销售给国内、外主要客户的名称地址：</w:t>
      </w:r>
    </w:p>
    <w:tbl>
      <w:tblPr>
        <w:tblStyle w:val="36"/>
        <w:tblW w:w="103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56"/>
        <w:gridCol w:w="3458"/>
        <w:gridCol w:w="34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3456" w:type="dxa"/>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客户名称</w:t>
            </w:r>
          </w:p>
        </w:tc>
        <w:tc>
          <w:tcPr>
            <w:tcW w:w="3458" w:type="dxa"/>
            <w:vAlign w:val="center"/>
          </w:tcPr>
          <w:p>
            <w:pPr>
              <w:snapToGrid w:val="0"/>
              <w:spacing w:line="360" w:lineRule="auto"/>
              <w:ind w:left="342"/>
              <w:jc w:val="center"/>
              <w:rPr>
                <w:rFonts w:ascii="宋体" w:hAnsi="宋体" w:eastAsia="宋体" w:cs="宋体"/>
                <w:color w:val="auto"/>
                <w:szCs w:val="21"/>
              </w:rPr>
            </w:pPr>
            <w:r>
              <w:rPr>
                <w:rFonts w:hint="eastAsia" w:ascii="宋体" w:hAnsi="宋体" w:eastAsia="宋体" w:cs="宋体"/>
                <w:color w:val="auto"/>
                <w:szCs w:val="21"/>
              </w:rPr>
              <w:t>销售货物</w:t>
            </w:r>
          </w:p>
        </w:tc>
        <w:tc>
          <w:tcPr>
            <w:tcW w:w="3456" w:type="dxa"/>
            <w:vAlign w:val="center"/>
          </w:tcPr>
          <w:p>
            <w:pPr>
              <w:snapToGrid w:val="0"/>
              <w:spacing w:line="360" w:lineRule="auto"/>
              <w:ind w:left="342"/>
              <w:jc w:val="center"/>
              <w:rPr>
                <w:rFonts w:ascii="宋体" w:hAnsi="宋体" w:eastAsia="宋体" w:cs="宋体"/>
                <w:color w:val="auto"/>
                <w:szCs w:val="21"/>
              </w:rPr>
            </w:pPr>
            <w:r>
              <w:rPr>
                <w:rFonts w:hint="eastAsia" w:ascii="宋体" w:hAnsi="宋体" w:eastAsia="宋体" w:cs="宋体"/>
                <w:color w:val="auto"/>
                <w:szCs w:val="21"/>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3456" w:type="dxa"/>
            <w:vAlign w:val="center"/>
          </w:tcPr>
          <w:p>
            <w:pPr>
              <w:snapToGrid w:val="0"/>
              <w:spacing w:line="360" w:lineRule="auto"/>
              <w:jc w:val="center"/>
              <w:rPr>
                <w:rFonts w:ascii="宋体" w:hAnsi="宋体" w:eastAsia="宋体" w:cs="宋体"/>
                <w:snapToGrid w:val="0"/>
                <w:color w:val="auto"/>
                <w:szCs w:val="21"/>
              </w:rPr>
            </w:pPr>
          </w:p>
        </w:tc>
        <w:tc>
          <w:tcPr>
            <w:tcW w:w="3458" w:type="dxa"/>
            <w:vAlign w:val="center"/>
          </w:tcPr>
          <w:p>
            <w:pPr>
              <w:snapToGrid w:val="0"/>
              <w:spacing w:line="360" w:lineRule="auto"/>
              <w:ind w:left="357"/>
              <w:jc w:val="center"/>
              <w:rPr>
                <w:rFonts w:ascii="宋体" w:hAnsi="宋体" w:eastAsia="宋体" w:cs="宋体"/>
                <w:snapToGrid w:val="0"/>
                <w:color w:val="auto"/>
                <w:szCs w:val="21"/>
              </w:rPr>
            </w:pPr>
          </w:p>
        </w:tc>
        <w:tc>
          <w:tcPr>
            <w:tcW w:w="3456" w:type="dxa"/>
            <w:vAlign w:val="center"/>
          </w:tcPr>
          <w:p>
            <w:pPr>
              <w:snapToGrid w:val="0"/>
              <w:spacing w:line="360" w:lineRule="auto"/>
              <w:ind w:left="357"/>
              <w:jc w:val="center"/>
              <w:rPr>
                <w:rFonts w:ascii="宋体" w:hAnsi="宋体" w:eastAsia="宋体" w:cs="宋体"/>
                <w:snapToGrid w:val="0"/>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3456" w:type="dxa"/>
            <w:vAlign w:val="center"/>
          </w:tcPr>
          <w:p>
            <w:pPr>
              <w:snapToGrid w:val="0"/>
              <w:spacing w:line="360" w:lineRule="auto"/>
              <w:jc w:val="center"/>
              <w:rPr>
                <w:rFonts w:ascii="宋体" w:hAnsi="宋体" w:eastAsia="宋体" w:cs="宋体"/>
                <w:snapToGrid w:val="0"/>
                <w:color w:val="auto"/>
                <w:szCs w:val="21"/>
              </w:rPr>
            </w:pPr>
            <w:r>
              <w:rPr>
                <w:rFonts w:hint="eastAsia" w:ascii="宋体" w:hAnsi="宋体" w:eastAsia="宋体" w:cs="宋体"/>
                <w:color w:val="auto"/>
                <w:szCs w:val="21"/>
              </w:rPr>
              <w:t>……</w:t>
            </w:r>
          </w:p>
        </w:tc>
        <w:tc>
          <w:tcPr>
            <w:tcW w:w="3458" w:type="dxa"/>
            <w:vAlign w:val="center"/>
          </w:tcPr>
          <w:p>
            <w:pPr>
              <w:snapToGrid w:val="0"/>
              <w:spacing w:line="360" w:lineRule="auto"/>
              <w:ind w:left="357"/>
              <w:jc w:val="center"/>
              <w:rPr>
                <w:rFonts w:ascii="宋体" w:hAnsi="宋体" w:eastAsia="宋体" w:cs="宋体"/>
                <w:snapToGrid w:val="0"/>
                <w:color w:val="auto"/>
                <w:szCs w:val="21"/>
              </w:rPr>
            </w:pPr>
          </w:p>
        </w:tc>
        <w:tc>
          <w:tcPr>
            <w:tcW w:w="3456" w:type="dxa"/>
            <w:vAlign w:val="center"/>
          </w:tcPr>
          <w:p>
            <w:pPr>
              <w:snapToGrid w:val="0"/>
              <w:spacing w:line="360" w:lineRule="auto"/>
              <w:ind w:left="357"/>
              <w:jc w:val="center"/>
              <w:rPr>
                <w:rFonts w:ascii="宋体" w:hAnsi="宋体" w:eastAsia="宋体" w:cs="宋体"/>
                <w:snapToGrid w:val="0"/>
                <w:color w:val="auto"/>
                <w:szCs w:val="21"/>
              </w:rPr>
            </w:pPr>
          </w:p>
        </w:tc>
      </w:tr>
    </w:tbl>
    <w:p>
      <w:pPr>
        <w:snapToGrid w:val="0"/>
        <w:spacing w:line="360" w:lineRule="auto"/>
        <w:rPr>
          <w:rFonts w:ascii="宋体" w:hAnsi="宋体" w:eastAsia="宋体" w:cs="宋体"/>
          <w:color w:val="auto"/>
          <w:szCs w:val="21"/>
        </w:rPr>
      </w:pPr>
      <w:r>
        <w:rPr>
          <w:rFonts w:hint="eastAsia" w:ascii="宋体" w:hAnsi="宋体" w:eastAsia="宋体" w:cs="宋体"/>
          <w:color w:val="auto"/>
          <w:szCs w:val="21"/>
        </w:rPr>
        <w:t>5、其他情况：(公司简介、技术力量、产品制造商生产投标货物的经验等)</w:t>
      </w:r>
    </w:p>
    <w:p>
      <w:pPr>
        <w:snapToGrid w:val="0"/>
        <w:spacing w:line="360" w:lineRule="auto"/>
        <w:ind w:firstLine="424" w:firstLineChars="202"/>
        <w:rPr>
          <w:rFonts w:ascii="宋体" w:hAnsi="宋体" w:eastAsia="宋体" w:cs="宋体"/>
          <w:color w:val="auto"/>
          <w:szCs w:val="21"/>
          <w:u w:val="single"/>
        </w:rPr>
      </w:pPr>
      <w:r>
        <w:rPr>
          <w:rFonts w:hint="eastAsia" w:ascii="宋体" w:hAnsi="宋体" w:eastAsia="宋体" w:cs="宋体"/>
          <w:color w:val="auto"/>
          <w:szCs w:val="21"/>
          <w:u w:val="single"/>
        </w:rPr>
        <w:t xml:space="preserve">                                                                      </w:t>
      </w:r>
    </w:p>
    <w:p>
      <w:pPr>
        <w:snapToGrid w:val="0"/>
        <w:spacing w:line="360" w:lineRule="auto"/>
        <w:rPr>
          <w:rFonts w:ascii="宋体" w:hAnsi="宋体" w:eastAsia="宋体" w:cs="宋体"/>
          <w:color w:val="auto"/>
          <w:szCs w:val="21"/>
        </w:rPr>
      </w:pPr>
      <w:r>
        <w:rPr>
          <w:rFonts w:hint="eastAsia" w:ascii="宋体" w:hAnsi="宋体" w:eastAsia="宋体" w:cs="宋体"/>
          <w:color w:val="auto"/>
          <w:szCs w:val="21"/>
        </w:rPr>
        <w:t>6、附我方作为境外品牌境外生产的产品生产制造商在境内的办事机构的证明文件复印件{证明文件可为显示其作为境外产品制造商分公司的营业执照、或反映其作为境外产品制造商子公司的章程(或出资证明、或反映出资人为境外产品制造商的营业执照)或境外产品制造商的书面证明或官网显示其关系的打印件}，否则本资格声明无效。</w:t>
      </w:r>
    </w:p>
    <w:p>
      <w:pPr>
        <w:snapToGrid w:val="0"/>
        <w:spacing w:line="360" w:lineRule="auto"/>
        <w:rPr>
          <w:rFonts w:ascii="宋体" w:hAnsi="宋体" w:eastAsia="宋体" w:cs="宋体"/>
          <w:color w:val="auto"/>
          <w:szCs w:val="21"/>
        </w:rPr>
      </w:pPr>
    </w:p>
    <w:p>
      <w:pPr>
        <w:snapToGrid w:val="0"/>
        <w:spacing w:line="360" w:lineRule="auto"/>
        <w:ind w:firstLine="525" w:firstLineChars="250"/>
        <w:rPr>
          <w:rFonts w:ascii="宋体" w:hAnsi="宋体" w:eastAsia="宋体" w:cs="宋体"/>
          <w:color w:val="auto"/>
          <w:szCs w:val="21"/>
        </w:rPr>
      </w:pPr>
      <w:r>
        <w:rPr>
          <w:rFonts w:hint="eastAsia" w:ascii="宋体" w:hAnsi="宋体" w:eastAsia="宋体" w:cs="宋体"/>
          <w:color w:val="auto"/>
          <w:szCs w:val="21"/>
        </w:rPr>
        <w:t>兹证明上述声明是真实的、正确的，并提供了全部能提供的资料和数据，我们同意遵照贵方要求出示有关证明文件。</w:t>
      </w:r>
    </w:p>
    <w:p>
      <w:pPr>
        <w:snapToGrid w:val="0"/>
        <w:spacing w:line="360" w:lineRule="auto"/>
        <w:ind w:firstLine="525" w:firstLineChars="250"/>
        <w:rPr>
          <w:rFonts w:ascii="宋体" w:hAnsi="宋体" w:eastAsia="宋体" w:cs="宋体"/>
          <w:color w:val="auto"/>
          <w:szCs w:val="21"/>
        </w:rPr>
      </w:pPr>
      <w:r>
        <w:rPr>
          <w:rFonts w:hint="eastAsia" w:ascii="宋体" w:hAnsi="宋体" w:eastAsia="宋体" w:cs="宋体"/>
          <w:color w:val="auto"/>
          <w:szCs w:val="21"/>
        </w:rPr>
        <w:t>境外品牌境外生产的产品生产制造商</w:t>
      </w:r>
      <w:r>
        <w:rPr>
          <w:rFonts w:hint="eastAsia" w:ascii="宋体" w:hAnsi="宋体" w:eastAsia="宋体" w:cs="宋体"/>
          <w:bCs/>
          <w:color w:val="auto"/>
          <w:szCs w:val="21"/>
        </w:rPr>
        <w:t>在境内的办事机构</w:t>
      </w:r>
      <w:r>
        <w:rPr>
          <w:rFonts w:hint="eastAsia" w:ascii="宋体" w:hAnsi="宋体" w:eastAsia="宋体" w:cs="宋体"/>
          <w:color w:val="auto"/>
          <w:szCs w:val="21"/>
        </w:rPr>
        <w:t>名称：</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（在境内工商注册的办事机构必须同时加盖公章）</w:t>
      </w:r>
    </w:p>
    <w:p>
      <w:pPr>
        <w:snapToGrid w:val="0"/>
        <w:spacing w:line="360" w:lineRule="auto"/>
        <w:ind w:firstLine="525" w:firstLineChars="250"/>
        <w:rPr>
          <w:rFonts w:ascii="宋体" w:hAnsi="宋体" w:eastAsia="宋体" w:cs="宋体"/>
          <w:color w:val="auto"/>
          <w:szCs w:val="21"/>
        </w:rPr>
      </w:pPr>
      <w:r>
        <w:rPr>
          <w:rFonts w:hint="eastAsia" w:ascii="宋体" w:hAnsi="宋体" w:eastAsia="宋体" w:cs="宋体"/>
          <w:color w:val="auto"/>
          <w:szCs w:val="21"/>
        </w:rPr>
        <w:t>法定代表人：</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（签名或盖私章）</w:t>
      </w:r>
    </w:p>
    <w:p>
      <w:pPr>
        <w:snapToGrid w:val="0"/>
        <w:spacing w:line="360" w:lineRule="auto"/>
        <w:ind w:firstLine="525" w:firstLineChars="250"/>
        <w:rPr>
          <w:rFonts w:ascii="宋体" w:hAnsi="宋体" w:eastAsia="宋体" w:cs="宋体"/>
          <w:color w:val="auto"/>
          <w:szCs w:val="21"/>
          <w:u w:val="single"/>
        </w:rPr>
      </w:pPr>
      <w:r>
        <w:rPr>
          <w:rFonts w:hint="eastAsia" w:ascii="宋体" w:hAnsi="宋体" w:eastAsia="宋体" w:cs="宋体"/>
          <w:color w:val="auto"/>
          <w:szCs w:val="21"/>
        </w:rPr>
        <w:t>签署人职务：</w:t>
      </w:r>
      <w:r>
        <w:rPr>
          <w:rFonts w:hint="eastAsia" w:ascii="宋体" w:hAnsi="宋体" w:eastAsia="宋体" w:cs="宋体"/>
          <w:color w:val="auto"/>
          <w:szCs w:val="21"/>
          <w:u w:val="single"/>
        </w:rPr>
        <w:t xml:space="preserve">                                     </w:t>
      </w:r>
    </w:p>
    <w:p>
      <w:pPr>
        <w:snapToGrid w:val="0"/>
        <w:spacing w:line="360" w:lineRule="auto"/>
        <w:ind w:firstLine="525" w:firstLineChars="250"/>
        <w:rPr>
          <w:rFonts w:ascii="宋体" w:hAnsi="宋体" w:eastAsia="宋体" w:cs="宋体"/>
          <w:color w:val="auto"/>
          <w:szCs w:val="21"/>
        </w:rPr>
      </w:pPr>
      <w:r>
        <w:rPr>
          <w:rFonts w:hint="eastAsia" w:ascii="宋体" w:hAnsi="宋体" w:eastAsia="宋体" w:cs="宋体"/>
          <w:color w:val="auto"/>
          <w:szCs w:val="21"/>
        </w:rPr>
        <w:t>传真：</w:t>
      </w:r>
      <w:r>
        <w:rPr>
          <w:rFonts w:hint="eastAsia" w:ascii="宋体" w:hAnsi="宋体" w:eastAsia="宋体" w:cs="宋体"/>
          <w:color w:val="auto"/>
          <w:szCs w:val="21"/>
          <w:u w:val="single"/>
        </w:rPr>
        <w:t xml:space="preserve">                                          </w:t>
      </w:r>
    </w:p>
    <w:p>
      <w:pPr>
        <w:snapToGrid w:val="0"/>
        <w:spacing w:line="360" w:lineRule="auto"/>
        <w:ind w:firstLine="525" w:firstLineChars="250"/>
        <w:rPr>
          <w:rFonts w:ascii="宋体" w:hAnsi="宋体" w:eastAsia="宋体" w:cs="宋体"/>
          <w:color w:val="auto"/>
          <w:szCs w:val="21"/>
          <w:u w:val="single"/>
        </w:rPr>
      </w:pPr>
      <w:r>
        <w:rPr>
          <w:rFonts w:hint="eastAsia" w:ascii="宋体" w:hAnsi="宋体" w:eastAsia="宋体" w:cs="宋体"/>
          <w:color w:val="auto"/>
          <w:szCs w:val="21"/>
        </w:rPr>
        <w:t>电话：</w:t>
      </w:r>
      <w:r>
        <w:rPr>
          <w:rFonts w:hint="eastAsia" w:ascii="宋体" w:hAnsi="宋体" w:eastAsia="宋体" w:cs="宋体"/>
          <w:color w:val="auto"/>
          <w:szCs w:val="21"/>
          <w:u w:val="single"/>
        </w:rPr>
        <w:t xml:space="preserve">                                          </w:t>
      </w:r>
    </w:p>
    <w:p>
      <w:pPr>
        <w:snapToGrid w:val="0"/>
        <w:spacing w:line="360" w:lineRule="auto"/>
        <w:ind w:firstLine="525" w:firstLineChars="250"/>
        <w:rPr>
          <w:rFonts w:ascii="宋体" w:hAnsi="宋体" w:eastAsia="宋体" w:cs="宋体"/>
          <w:color w:val="auto"/>
          <w:szCs w:val="21"/>
          <w:u w:val="single"/>
        </w:rPr>
      </w:pPr>
      <w:r>
        <w:rPr>
          <w:rFonts w:hint="eastAsia" w:ascii="宋体" w:hAnsi="宋体" w:eastAsia="宋体" w:cs="宋体"/>
          <w:color w:val="auto"/>
          <w:szCs w:val="21"/>
        </w:rPr>
        <w:t>网址：</w:t>
      </w:r>
      <w:r>
        <w:rPr>
          <w:rFonts w:hint="eastAsia" w:ascii="宋体" w:hAnsi="宋体" w:eastAsia="宋体" w:cs="宋体"/>
          <w:color w:val="auto"/>
          <w:szCs w:val="21"/>
          <w:u w:val="single"/>
        </w:rPr>
        <w:t xml:space="preserve">                                          </w:t>
      </w:r>
    </w:p>
    <w:p>
      <w:pPr>
        <w:snapToGrid w:val="0"/>
        <w:spacing w:line="360" w:lineRule="auto"/>
        <w:ind w:firstLine="525" w:firstLineChars="250"/>
        <w:rPr>
          <w:rFonts w:ascii="宋体" w:hAnsi="宋体" w:eastAsia="宋体" w:cs="宋体"/>
          <w:color w:val="auto"/>
          <w:szCs w:val="21"/>
          <w:u w:val="single"/>
        </w:rPr>
      </w:pPr>
      <w:r>
        <w:rPr>
          <w:rFonts w:hint="eastAsia" w:ascii="宋体" w:hAnsi="宋体" w:eastAsia="宋体" w:cs="宋体"/>
          <w:color w:val="auto"/>
          <w:szCs w:val="21"/>
        </w:rPr>
        <w:t>电子邮箱：</w:t>
      </w:r>
      <w:r>
        <w:rPr>
          <w:rFonts w:hint="eastAsia" w:ascii="宋体" w:hAnsi="宋体" w:eastAsia="宋体" w:cs="宋体"/>
          <w:color w:val="auto"/>
          <w:szCs w:val="21"/>
          <w:u w:val="single"/>
        </w:rPr>
        <w:t xml:space="preserve">                                      </w:t>
      </w:r>
    </w:p>
    <w:p>
      <w:pPr>
        <w:snapToGrid w:val="0"/>
        <w:spacing w:line="360" w:lineRule="auto"/>
        <w:ind w:firstLine="525" w:firstLineChars="250"/>
        <w:rPr>
          <w:rFonts w:ascii="宋体" w:hAnsi="宋体" w:eastAsia="宋体" w:cs="宋体"/>
          <w:color w:val="auto"/>
          <w:szCs w:val="21"/>
          <w:u w:val="single"/>
        </w:rPr>
      </w:pPr>
      <w:r>
        <w:rPr>
          <w:rFonts w:hint="eastAsia" w:ascii="宋体" w:hAnsi="宋体" w:eastAsia="宋体" w:cs="宋体"/>
          <w:color w:val="auto"/>
          <w:szCs w:val="21"/>
        </w:rPr>
        <w:t>联系地址：</w:t>
      </w:r>
      <w:r>
        <w:rPr>
          <w:rFonts w:hint="eastAsia" w:ascii="宋体" w:hAnsi="宋体" w:eastAsia="宋体" w:cs="宋体"/>
          <w:color w:val="auto"/>
          <w:szCs w:val="21"/>
          <w:u w:val="single"/>
        </w:rPr>
        <w:t xml:space="preserve">                                      </w:t>
      </w:r>
    </w:p>
    <w:p>
      <w:pPr>
        <w:snapToGrid w:val="0"/>
        <w:spacing w:line="360" w:lineRule="auto"/>
        <w:ind w:firstLine="525" w:firstLineChars="250"/>
        <w:rPr>
          <w:rFonts w:ascii="宋体" w:hAnsi="宋体" w:eastAsia="宋体" w:cs="宋体"/>
          <w:color w:val="auto"/>
          <w:szCs w:val="21"/>
          <w:u w:val="single"/>
        </w:rPr>
      </w:pPr>
      <w:r>
        <w:rPr>
          <w:rFonts w:hint="eastAsia" w:ascii="宋体" w:hAnsi="宋体" w:eastAsia="宋体" w:cs="宋体"/>
          <w:color w:val="auto"/>
          <w:szCs w:val="21"/>
        </w:rPr>
        <w:t>日期：</w:t>
      </w:r>
      <w:r>
        <w:rPr>
          <w:rFonts w:hint="eastAsia" w:ascii="宋体" w:hAnsi="宋体" w:eastAsia="宋体" w:cs="宋体"/>
          <w:color w:val="auto"/>
          <w:szCs w:val="21"/>
          <w:u w:val="single"/>
        </w:rPr>
        <w:t xml:space="preserve">                                          </w:t>
      </w:r>
    </w:p>
    <w:p>
      <w:pPr>
        <w:snapToGrid w:val="0"/>
        <w:spacing w:line="360" w:lineRule="auto"/>
        <w:rPr>
          <w:rFonts w:ascii="宋体" w:hAnsi="宋体" w:eastAsia="宋体" w:cs="宋体"/>
          <w:b/>
          <w:color w:val="auto"/>
          <w:szCs w:val="21"/>
        </w:rPr>
      </w:pPr>
    </w:p>
    <w:p>
      <w:pPr>
        <w:snapToGrid w:val="0"/>
        <w:spacing w:line="360" w:lineRule="auto"/>
        <w:rPr>
          <w:rFonts w:ascii="宋体" w:hAnsi="宋体" w:eastAsia="宋体" w:cs="宋体"/>
          <w:b/>
          <w:color w:val="auto"/>
          <w:szCs w:val="21"/>
        </w:rPr>
      </w:pPr>
      <w:r>
        <w:rPr>
          <w:rFonts w:hint="eastAsia" w:ascii="宋体" w:hAnsi="宋体" w:eastAsia="宋体" w:cs="宋体"/>
          <w:b/>
          <w:color w:val="auto"/>
          <w:szCs w:val="21"/>
        </w:rPr>
        <w:t>备注：</w:t>
      </w:r>
      <w:r>
        <w:rPr>
          <w:rFonts w:hint="eastAsia" w:ascii="宋体" w:hAnsi="宋体" w:eastAsia="宋体" w:cs="宋体"/>
          <w:color w:val="auto"/>
          <w:szCs w:val="21"/>
        </w:rPr>
        <w:t xml:space="preserve"> </w:t>
      </w:r>
      <w:r>
        <w:rPr>
          <w:rFonts w:hint="eastAsia" w:ascii="宋体" w:hAnsi="宋体" w:eastAsia="宋体" w:cs="宋体"/>
          <w:b/>
          <w:color w:val="auto"/>
          <w:szCs w:val="21"/>
        </w:rPr>
        <w:t>投标文件正本内必须提供原件，出具本声明的办事机构为在境内工商注册的办事机构时，本资格声明每页需加盖其公章；出具本声明的办事机构为未在境内工商注册的办事机构时，本资格声明每页由其法定代表人签名(或盖私章)代替加盖公章。</w:t>
      </w:r>
    </w:p>
    <w:p>
      <w:pPr>
        <w:rPr>
          <w:rFonts w:ascii="宋体" w:hAnsi="宋体" w:eastAsia="宋体" w:cs="宋体"/>
          <w:b/>
          <w:bCs/>
          <w:color w:val="auto"/>
          <w:szCs w:val="21"/>
          <w:lang w:val="zh-CN"/>
        </w:rPr>
      </w:pPr>
      <w:bookmarkStart w:id="481" w:name="_Toc23334"/>
      <w:r>
        <w:rPr>
          <w:rFonts w:hint="eastAsia" w:ascii="宋体" w:hAnsi="宋体" w:eastAsia="宋体" w:cs="宋体"/>
          <w:b/>
          <w:bCs/>
          <w:color w:val="auto"/>
          <w:szCs w:val="21"/>
          <w:lang w:val="zh-CN"/>
        </w:rPr>
        <w:br w:type="page"/>
      </w:r>
    </w:p>
    <w:p>
      <w:pPr>
        <w:snapToGrid w:val="0"/>
        <w:spacing w:line="360" w:lineRule="auto"/>
        <w:rPr>
          <w:rFonts w:ascii="宋体" w:hAnsi="宋体" w:eastAsia="宋体" w:cs="宋体"/>
          <w:b/>
          <w:color w:val="auto"/>
          <w:szCs w:val="21"/>
        </w:rPr>
      </w:pPr>
      <w:r>
        <w:rPr>
          <w:rFonts w:hint="eastAsia" w:ascii="宋体" w:hAnsi="宋体" w:eastAsia="宋体" w:cs="宋体"/>
          <w:b/>
          <w:bCs/>
          <w:color w:val="auto"/>
          <w:szCs w:val="21"/>
          <w:lang w:val="zh-CN"/>
        </w:rPr>
        <w:t>（3）</w:t>
      </w:r>
      <w:r>
        <w:rPr>
          <w:rFonts w:hint="eastAsia" w:ascii="宋体" w:hAnsi="宋体" w:eastAsia="宋体" w:cs="宋体"/>
          <w:b/>
          <w:color w:val="auto"/>
          <w:szCs w:val="21"/>
        </w:rPr>
        <w:t>制造商售后服务承诺函及独家授权书</w:t>
      </w:r>
      <w:bookmarkEnd w:id="481"/>
    </w:p>
    <w:p>
      <w:pPr>
        <w:snapToGrid w:val="0"/>
        <w:spacing w:line="360" w:lineRule="auto"/>
        <w:ind w:firstLine="3584" w:firstLineChars="1700"/>
        <w:rPr>
          <w:rFonts w:ascii="宋体" w:hAnsi="宋体" w:eastAsia="宋体" w:cs="宋体"/>
          <w:b/>
          <w:color w:val="auto"/>
          <w:szCs w:val="21"/>
        </w:rPr>
      </w:pPr>
      <w:bookmarkStart w:id="482" w:name="_Toc15027"/>
      <w:r>
        <w:rPr>
          <w:rFonts w:hint="eastAsia" w:ascii="宋体" w:hAnsi="宋体" w:eastAsia="宋体" w:cs="宋体"/>
          <w:b/>
          <w:color w:val="auto"/>
          <w:szCs w:val="21"/>
        </w:rPr>
        <w:t>①制造商售后服务承诺函</w:t>
      </w:r>
      <w:bookmarkEnd w:id="482"/>
    </w:p>
    <w:p>
      <w:pPr>
        <w:snapToGrid w:val="0"/>
        <w:spacing w:line="360" w:lineRule="auto"/>
        <w:ind w:firstLine="1054" w:firstLineChars="500"/>
        <w:rPr>
          <w:rFonts w:ascii="宋体" w:hAnsi="宋体" w:eastAsia="宋体" w:cs="宋体"/>
          <w:b/>
          <w:color w:val="auto"/>
          <w:szCs w:val="21"/>
          <w:u w:val="single"/>
        </w:rPr>
      </w:pPr>
      <w:r>
        <w:rPr>
          <w:rFonts w:hint="eastAsia" w:ascii="宋体" w:hAnsi="宋体" w:eastAsia="宋体" w:cs="宋体"/>
          <w:b/>
          <w:color w:val="auto"/>
          <w:szCs w:val="21"/>
        </w:rPr>
        <w:t>（投标人根据实际情况选用，本格式适用于：投标人为制造商时提供。）</w:t>
      </w:r>
    </w:p>
    <w:p>
      <w:pPr>
        <w:snapToGrid w:val="0"/>
        <w:spacing w:line="360" w:lineRule="auto"/>
        <w:rPr>
          <w:rFonts w:hint="eastAsia" w:ascii="宋体" w:hAnsi="宋体" w:eastAsia="宋体" w:cs="宋体"/>
          <w:color w:val="auto"/>
          <w:szCs w:val="21"/>
          <w:lang w:eastAsia="zh-CN"/>
        </w:rPr>
      </w:pPr>
      <w:r>
        <w:rPr>
          <w:rFonts w:hint="eastAsia" w:ascii="宋体" w:hAnsi="宋体" w:eastAsia="宋体" w:cs="宋体"/>
          <w:color w:val="auto"/>
          <w:szCs w:val="21"/>
        </w:rPr>
        <w:t>致：</w:t>
      </w:r>
      <w:r>
        <w:rPr>
          <w:rFonts w:hint="eastAsia" w:ascii="宋体" w:hAnsi="宋体" w:eastAsia="宋体" w:cs="宋体"/>
          <w:color w:val="auto"/>
          <w:szCs w:val="21"/>
          <w:lang w:eastAsia="zh-CN"/>
        </w:rPr>
        <w:t>东莞市石鼓净水有限公司</w:t>
      </w:r>
    </w:p>
    <w:p>
      <w:pPr>
        <w:snapToGrid w:val="0"/>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我方就</w:t>
      </w:r>
      <w:r>
        <w:rPr>
          <w:rFonts w:hint="eastAsia" w:ascii="宋体" w:hAnsi="宋体" w:eastAsia="宋体" w:cs="宋体"/>
          <w:b/>
          <w:bCs/>
          <w:color w:val="auto"/>
          <w:szCs w:val="21"/>
          <w:lang w:eastAsia="zh-CN"/>
        </w:rPr>
        <w:t>东莞市石鼓净水有限公司</w:t>
      </w:r>
      <w:r>
        <w:rPr>
          <w:rFonts w:hint="eastAsia" w:ascii="宋体" w:hAnsi="宋体" w:eastAsia="宋体" w:cs="宋体"/>
          <w:b/>
          <w:bCs/>
          <w:color w:val="auto"/>
          <w:szCs w:val="21"/>
        </w:rPr>
        <w:t>2024年紫外消毒设备零配件采购项目</w:t>
      </w:r>
      <w:r>
        <w:rPr>
          <w:rFonts w:hint="eastAsia" w:ascii="宋体" w:hAnsi="宋体" w:eastAsia="宋体" w:cs="宋体"/>
          <w:b/>
          <w:bCs/>
          <w:color w:val="auto"/>
          <w:szCs w:val="21"/>
          <w:lang w:eastAsia="zh-CN"/>
        </w:rPr>
        <w:t>（第三次招标）</w:t>
      </w:r>
      <w:r>
        <w:rPr>
          <w:rFonts w:hint="eastAsia" w:ascii="宋体" w:hAnsi="宋体" w:eastAsia="宋体" w:cs="宋体"/>
          <w:color w:val="auto"/>
          <w:szCs w:val="21"/>
        </w:rPr>
        <w:t>售后服务事宜承诺如下：</w:t>
      </w:r>
    </w:p>
    <w:p>
      <w:pPr>
        <w:snapToGrid w:val="0"/>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1、我方向贵方提供技术支持，包括但不限于直接委派专业技术人员参与配件使用指导、到达现场进行指导安装，相关费用无需贵方负责。</w:t>
      </w:r>
    </w:p>
    <w:p>
      <w:pPr>
        <w:snapToGrid w:val="0"/>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2、我方对我方提供货物的质量和售后服务承担全部责任。本次提供的货物按以下方式提供售后服务：</w:t>
      </w:r>
    </w:p>
    <w:p>
      <w:pPr>
        <w:snapToGrid w:val="0"/>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我方保证在以下承诺的质保期内，我方在中华人民共和国关境内具有常驻的售后服务机构和服务人员，由我方直接向贵方按照招标文件的要求和范围，</w:t>
      </w:r>
      <w:r>
        <w:rPr>
          <w:rFonts w:hint="eastAsia" w:ascii="宋体" w:hAnsi="宋体" w:eastAsia="宋体" w:cs="宋体"/>
          <w:b/>
          <w:bCs/>
          <w:color w:val="auto"/>
          <w:szCs w:val="21"/>
        </w:rPr>
        <w:t>在</w:t>
      </w:r>
      <w:r>
        <w:rPr>
          <w:rFonts w:hint="eastAsia" w:ascii="宋体" w:hAnsi="宋体" w:eastAsia="宋体" w:cs="宋体"/>
          <w:b/>
          <w:bCs/>
          <w:color w:val="auto"/>
          <w:szCs w:val="21"/>
          <w:u w:val="single"/>
        </w:rPr>
        <w:t xml:space="preserve">   </w:t>
      </w:r>
      <w:r>
        <w:rPr>
          <w:rFonts w:hint="eastAsia" w:ascii="宋体" w:hAnsi="宋体" w:eastAsia="宋体" w:cs="宋体"/>
          <w:b/>
          <w:bCs/>
          <w:color w:val="auto"/>
          <w:szCs w:val="21"/>
        </w:rPr>
        <w:t>个月</w:t>
      </w:r>
      <w:r>
        <w:rPr>
          <w:rFonts w:hint="eastAsia" w:ascii="宋体" w:hAnsi="宋体" w:eastAsia="宋体" w:cs="宋体"/>
          <w:color w:val="auto"/>
          <w:szCs w:val="21"/>
        </w:rPr>
        <w:t>内提供免费的质保期保修服务，质保期自本项目所有货物最终验收合格之日起算。</w:t>
      </w:r>
      <w:r>
        <w:rPr>
          <w:rFonts w:hint="eastAsia" w:ascii="宋体" w:hAnsi="宋体" w:eastAsia="宋体" w:cs="宋体"/>
          <w:b/>
          <w:color w:val="auto"/>
          <w:szCs w:val="21"/>
        </w:rPr>
        <w:t>若上述质保期填写数值为非整数，我方同意按小数点后的数字向上取整的方式调整承诺的质保期数值。</w:t>
      </w:r>
    </w:p>
    <w:p>
      <w:pPr>
        <w:snapToGrid w:val="0"/>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质保期服务期间，质保服务包括但不限于对设备出现的不符合招标文件要求或我方出厂质量标准的、有问题的地方按招标文件要求及时进行免费维修、保修或更换配件，在设备出现严重故障、影响正常运行、修复有困难的情况下，我方承诺对设备进行免费更换。</w:t>
      </w:r>
    </w:p>
    <w:p>
      <w:pPr>
        <w:snapToGrid w:val="0"/>
        <w:spacing w:line="360" w:lineRule="auto"/>
        <w:ind w:firstLine="420" w:firstLineChars="200"/>
        <w:rPr>
          <w:rFonts w:ascii="宋体" w:hAnsi="宋体" w:eastAsia="宋体" w:cs="宋体"/>
          <w:color w:val="auto"/>
          <w:szCs w:val="21"/>
        </w:rPr>
      </w:pPr>
      <w:bookmarkStart w:id="483" w:name="_Toc22779"/>
      <w:r>
        <w:rPr>
          <w:rFonts w:hint="eastAsia" w:ascii="宋体" w:hAnsi="宋体" w:eastAsia="宋体" w:cs="宋体"/>
          <w:color w:val="auto"/>
          <w:szCs w:val="21"/>
        </w:rPr>
        <w:t>3、我方此次参与贵方投标的产品如下：</w:t>
      </w:r>
      <w:bookmarkEnd w:id="483"/>
    </w:p>
    <w:tbl>
      <w:tblPr>
        <w:tblStyle w:val="36"/>
        <w:tblW w:w="103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7"/>
        <w:gridCol w:w="2149"/>
        <w:gridCol w:w="1329"/>
        <w:gridCol w:w="1611"/>
        <w:gridCol w:w="1419"/>
        <w:gridCol w:w="1618"/>
        <w:gridCol w:w="12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7"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宋体" w:hAnsi="宋体" w:eastAsia="宋体" w:cs="宋体"/>
                <w:color w:val="auto"/>
                <w:szCs w:val="21"/>
              </w:rPr>
            </w:pPr>
            <w:r>
              <w:rPr>
                <w:rFonts w:hint="eastAsia" w:ascii="宋体" w:hAnsi="宋体" w:eastAsia="宋体" w:cs="宋体"/>
                <w:color w:val="auto"/>
                <w:szCs w:val="21"/>
              </w:rPr>
              <w:t>序号</w:t>
            </w:r>
          </w:p>
        </w:tc>
        <w:tc>
          <w:tcPr>
            <w:tcW w:w="214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宋体" w:hAnsi="宋体" w:eastAsia="宋体" w:cs="宋体"/>
                <w:color w:val="auto"/>
                <w:szCs w:val="21"/>
              </w:rPr>
            </w:pPr>
            <w:r>
              <w:rPr>
                <w:rFonts w:hint="eastAsia" w:ascii="宋体" w:hAnsi="宋体" w:eastAsia="宋体" w:cs="宋体"/>
                <w:color w:val="auto"/>
                <w:szCs w:val="21"/>
              </w:rPr>
              <w:t>产品名称</w:t>
            </w:r>
          </w:p>
        </w:tc>
        <w:tc>
          <w:tcPr>
            <w:tcW w:w="132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宋体" w:hAnsi="宋体" w:eastAsia="宋体" w:cs="宋体"/>
                <w:color w:val="auto"/>
                <w:szCs w:val="21"/>
              </w:rPr>
            </w:pPr>
            <w:r>
              <w:rPr>
                <w:rFonts w:hint="eastAsia" w:ascii="宋体" w:hAnsi="宋体" w:eastAsia="宋体" w:cs="宋体"/>
                <w:color w:val="auto"/>
                <w:szCs w:val="21"/>
              </w:rPr>
              <w:t>品牌</w:t>
            </w:r>
          </w:p>
        </w:tc>
        <w:tc>
          <w:tcPr>
            <w:tcW w:w="161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宋体" w:hAnsi="宋体" w:eastAsia="宋体" w:cs="宋体"/>
                <w:color w:val="auto"/>
                <w:szCs w:val="21"/>
              </w:rPr>
            </w:pPr>
            <w:r>
              <w:rPr>
                <w:rFonts w:hint="eastAsia" w:ascii="宋体" w:hAnsi="宋体" w:eastAsia="宋体" w:cs="宋体"/>
                <w:color w:val="auto"/>
                <w:szCs w:val="21"/>
              </w:rPr>
              <w:t>规格型号</w:t>
            </w:r>
          </w:p>
        </w:tc>
        <w:tc>
          <w:tcPr>
            <w:tcW w:w="141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宋体" w:hAnsi="宋体" w:eastAsia="宋体" w:cs="宋体"/>
                <w:color w:val="auto"/>
                <w:szCs w:val="21"/>
              </w:rPr>
            </w:pPr>
            <w:r>
              <w:rPr>
                <w:rFonts w:hint="eastAsia" w:ascii="宋体" w:hAnsi="宋体" w:eastAsia="宋体" w:cs="宋体"/>
                <w:color w:val="auto"/>
                <w:szCs w:val="21"/>
              </w:rPr>
              <w:t>产地</w:t>
            </w:r>
          </w:p>
        </w:tc>
        <w:tc>
          <w:tcPr>
            <w:tcW w:w="1618"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宋体" w:hAnsi="宋体" w:eastAsia="宋体" w:cs="宋体"/>
                <w:color w:val="auto"/>
                <w:szCs w:val="21"/>
              </w:rPr>
            </w:pPr>
            <w:r>
              <w:rPr>
                <w:rFonts w:hint="eastAsia" w:ascii="宋体" w:hAnsi="宋体" w:eastAsia="宋体" w:cs="宋体"/>
                <w:color w:val="auto"/>
                <w:szCs w:val="21"/>
              </w:rPr>
              <w:t>单位</w:t>
            </w:r>
          </w:p>
        </w:tc>
        <w:tc>
          <w:tcPr>
            <w:tcW w:w="1267"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宋体" w:hAnsi="宋体" w:eastAsia="宋体" w:cs="宋体"/>
                <w:color w:val="auto"/>
                <w:szCs w:val="21"/>
              </w:rPr>
            </w:pPr>
            <w:r>
              <w:rPr>
                <w:rFonts w:hint="eastAsia" w:ascii="宋体" w:hAnsi="宋体" w:eastAsia="宋体" w:cs="宋体"/>
                <w:color w:val="auto"/>
                <w:szCs w:val="21"/>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7"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宋体" w:hAnsi="宋体" w:eastAsia="宋体" w:cs="宋体"/>
                <w:color w:val="auto"/>
                <w:szCs w:val="21"/>
              </w:rPr>
            </w:pPr>
            <w:r>
              <w:rPr>
                <w:rFonts w:hint="eastAsia" w:ascii="宋体" w:hAnsi="宋体" w:eastAsia="宋体" w:cs="宋体"/>
                <w:color w:val="auto"/>
                <w:szCs w:val="21"/>
              </w:rPr>
              <w:t>1</w:t>
            </w:r>
          </w:p>
        </w:tc>
        <w:tc>
          <w:tcPr>
            <w:tcW w:w="214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宋体" w:hAnsi="宋体" w:eastAsia="宋体" w:cs="宋体"/>
                <w:color w:val="auto"/>
                <w:szCs w:val="21"/>
              </w:rPr>
            </w:pPr>
          </w:p>
        </w:tc>
        <w:tc>
          <w:tcPr>
            <w:tcW w:w="132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宋体" w:hAnsi="宋体" w:eastAsia="宋体" w:cs="宋体"/>
                <w:color w:val="auto"/>
                <w:szCs w:val="21"/>
              </w:rPr>
            </w:pPr>
          </w:p>
        </w:tc>
        <w:tc>
          <w:tcPr>
            <w:tcW w:w="161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宋体" w:hAnsi="宋体" w:eastAsia="宋体" w:cs="宋体"/>
                <w:color w:val="auto"/>
                <w:szCs w:val="21"/>
              </w:rPr>
            </w:pPr>
          </w:p>
        </w:tc>
        <w:tc>
          <w:tcPr>
            <w:tcW w:w="141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宋体" w:hAnsi="宋体" w:eastAsia="宋体" w:cs="宋体"/>
                <w:color w:val="auto"/>
                <w:szCs w:val="21"/>
              </w:rPr>
            </w:pPr>
          </w:p>
        </w:tc>
        <w:tc>
          <w:tcPr>
            <w:tcW w:w="1618"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宋体" w:hAnsi="宋体" w:eastAsia="宋体" w:cs="宋体"/>
                <w:color w:val="auto"/>
                <w:szCs w:val="21"/>
              </w:rPr>
            </w:pPr>
          </w:p>
        </w:tc>
        <w:tc>
          <w:tcPr>
            <w:tcW w:w="1267"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宋体" w:hAnsi="宋体" w:eastAsia="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7"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宋体" w:hAnsi="宋体" w:eastAsia="宋体" w:cs="宋体"/>
                <w:color w:val="auto"/>
                <w:szCs w:val="21"/>
              </w:rPr>
            </w:pPr>
            <w:r>
              <w:rPr>
                <w:rFonts w:hint="eastAsia" w:ascii="宋体" w:hAnsi="宋体" w:eastAsia="宋体" w:cs="宋体"/>
                <w:color w:val="auto"/>
                <w:szCs w:val="21"/>
              </w:rPr>
              <w:t>2</w:t>
            </w:r>
          </w:p>
        </w:tc>
        <w:tc>
          <w:tcPr>
            <w:tcW w:w="214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宋体" w:hAnsi="宋体" w:eastAsia="宋体" w:cs="宋体"/>
                <w:color w:val="auto"/>
                <w:szCs w:val="21"/>
              </w:rPr>
            </w:pPr>
          </w:p>
        </w:tc>
        <w:tc>
          <w:tcPr>
            <w:tcW w:w="132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宋体" w:hAnsi="宋体" w:eastAsia="宋体" w:cs="宋体"/>
                <w:color w:val="auto"/>
                <w:szCs w:val="21"/>
              </w:rPr>
            </w:pPr>
          </w:p>
        </w:tc>
        <w:tc>
          <w:tcPr>
            <w:tcW w:w="161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宋体" w:hAnsi="宋体" w:eastAsia="宋体" w:cs="宋体"/>
                <w:color w:val="auto"/>
                <w:szCs w:val="21"/>
              </w:rPr>
            </w:pPr>
          </w:p>
        </w:tc>
        <w:tc>
          <w:tcPr>
            <w:tcW w:w="141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宋体" w:hAnsi="宋体" w:eastAsia="宋体" w:cs="宋体"/>
                <w:color w:val="auto"/>
                <w:szCs w:val="21"/>
              </w:rPr>
            </w:pPr>
          </w:p>
        </w:tc>
        <w:tc>
          <w:tcPr>
            <w:tcW w:w="1618"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宋体" w:hAnsi="宋体" w:eastAsia="宋体" w:cs="宋体"/>
                <w:color w:val="auto"/>
                <w:szCs w:val="21"/>
              </w:rPr>
            </w:pPr>
          </w:p>
        </w:tc>
        <w:tc>
          <w:tcPr>
            <w:tcW w:w="1267"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宋体" w:hAnsi="宋体" w:eastAsia="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7"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宋体" w:hAnsi="宋体" w:eastAsia="宋体" w:cs="宋体"/>
                <w:color w:val="auto"/>
                <w:szCs w:val="21"/>
              </w:rPr>
            </w:pPr>
            <w:r>
              <w:rPr>
                <w:rFonts w:hint="eastAsia" w:ascii="宋体" w:hAnsi="宋体" w:eastAsia="宋体" w:cs="宋体"/>
                <w:color w:val="auto"/>
                <w:szCs w:val="21"/>
              </w:rPr>
              <w:t>……</w:t>
            </w:r>
          </w:p>
        </w:tc>
        <w:tc>
          <w:tcPr>
            <w:tcW w:w="214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宋体" w:hAnsi="宋体" w:eastAsia="宋体" w:cs="宋体"/>
                <w:color w:val="auto"/>
                <w:szCs w:val="21"/>
              </w:rPr>
            </w:pPr>
          </w:p>
        </w:tc>
        <w:tc>
          <w:tcPr>
            <w:tcW w:w="132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宋体" w:hAnsi="宋体" w:eastAsia="宋体" w:cs="宋体"/>
                <w:color w:val="auto"/>
                <w:szCs w:val="21"/>
              </w:rPr>
            </w:pPr>
          </w:p>
        </w:tc>
        <w:tc>
          <w:tcPr>
            <w:tcW w:w="161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宋体" w:hAnsi="宋体" w:eastAsia="宋体" w:cs="宋体"/>
                <w:color w:val="auto"/>
                <w:szCs w:val="21"/>
              </w:rPr>
            </w:pPr>
          </w:p>
        </w:tc>
        <w:tc>
          <w:tcPr>
            <w:tcW w:w="141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宋体" w:hAnsi="宋体" w:eastAsia="宋体" w:cs="宋体"/>
                <w:color w:val="auto"/>
                <w:szCs w:val="21"/>
              </w:rPr>
            </w:pPr>
          </w:p>
        </w:tc>
        <w:tc>
          <w:tcPr>
            <w:tcW w:w="1618"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宋体" w:hAnsi="宋体" w:eastAsia="宋体" w:cs="宋体"/>
                <w:color w:val="auto"/>
                <w:szCs w:val="21"/>
              </w:rPr>
            </w:pPr>
          </w:p>
        </w:tc>
        <w:tc>
          <w:tcPr>
            <w:tcW w:w="1267"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宋体" w:hAnsi="宋体" w:eastAsia="宋体" w:cs="宋体"/>
                <w:color w:val="auto"/>
                <w:szCs w:val="21"/>
              </w:rPr>
            </w:pPr>
          </w:p>
        </w:tc>
      </w:tr>
    </w:tbl>
    <w:p>
      <w:pPr>
        <w:snapToGrid w:val="0"/>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我方保证：我方提供的产品既非试验产品也非积压产品，而是于</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年投产的成熟产品，且生产（完工）日期不早于</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年</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月；在可以预见的</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 xml:space="preserve">（天）内，我方没有对该型号产品进行升级、停产、淘汰的计划。    </w:t>
      </w:r>
    </w:p>
    <w:p>
      <w:pPr>
        <w:snapToGrid w:val="0"/>
        <w:spacing w:line="360" w:lineRule="auto"/>
        <w:ind w:firstLine="420" w:firstLineChars="200"/>
        <w:rPr>
          <w:rFonts w:ascii="宋体" w:hAnsi="宋体" w:eastAsia="宋体" w:cs="宋体"/>
          <w:color w:val="auto"/>
          <w:szCs w:val="21"/>
        </w:rPr>
      </w:pPr>
      <w:bookmarkStart w:id="484" w:name="_Toc30601"/>
      <w:r>
        <w:rPr>
          <w:rFonts w:hint="eastAsia" w:ascii="宋体" w:hAnsi="宋体" w:eastAsia="宋体" w:cs="宋体"/>
          <w:color w:val="auto"/>
          <w:szCs w:val="21"/>
        </w:rPr>
        <w:t>4、我方同意按照贵方要求提供与投标产品有关的一切数据或资料。</w:t>
      </w:r>
      <w:bookmarkEnd w:id="484"/>
    </w:p>
    <w:p>
      <w:pPr>
        <w:snapToGrid w:val="0"/>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法定代表人：</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（签名或盖私章）</w:t>
      </w:r>
    </w:p>
    <w:p>
      <w:pPr>
        <w:snapToGrid w:val="0"/>
        <w:spacing w:line="360" w:lineRule="auto"/>
        <w:ind w:firstLine="420" w:firstLineChars="200"/>
        <w:rPr>
          <w:rFonts w:ascii="宋体" w:hAnsi="宋体" w:eastAsia="宋体" w:cs="宋体"/>
          <w:color w:val="auto"/>
          <w:szCs w:val="21"/>
          <w:u w:val="single"/>
        </w:rPr>
      </w:pPr>
      <w:r>
        <w:rPr>
          <w:rFonts w:hint="eastAsia" w:ascii="宋体" w:hAnsi="宋体" w:eastAsia="宋体" w:cs="宋体"/>
          <w:color w:val="auto"/>
          <w:szCs w:val="21"/>
        </w:rPr>
        <w:t>签署人职务：</w:t>
      </w:r>
      <w:r>
        <w:rPr>
          <w:rFonts w:hint="eastAsia" w:ascii="宋体" w:hAnsi="宋体" w:eastAsia="宋体" w:cs="宋体"/>
          <w:color w:val="auto"/>
          <w:szCs w:val="21"/>
          <w:u w:val="single"/>
        </w:rPr>
        <w:t xml:space="preserve">                    </w:t>
      </w:r>
    </w:p>
    <w:p>
      <w:pPr>
        <w:snapToGrid w:val="0"/>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电话：</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传真：</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 xml:space="preserve"> </w:t>
      </w:r>
    </w:p>
    <w:p>
      <w:pPr>
        <w:snapToGrid w:val="0"/>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地址：</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 xml:space="preserve">                        </w:t>
      </w:r>
    </w:p>
    <w:p>
      <w:pPr>
        <w:snapToGrid w:val="0"/>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 xml:space="preserve">网址： </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 xml:space="preserve">                       </w:t>
      </w:r>
    </w:p>
    <w:p>
      <w:pPr>
        <w:snapToGrid w:val="0"/>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电子邮箱：</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 xml:space="preserve">                      </w:t>
      </w:r>
    </w:p>
    <w:p>
      <w:pPr>
        <w:snapToGrid w:val="0"/>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签发日期：</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年</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月</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日</w:t>
      </w:r>
    </w:p>
    <w:p>
      <w:pPr>
        <w:snapToGrid w:val="0"/>
        <w:spacing w:line="360" w:lineRule="auto"/>
        <w:rPr>
          <w:rFonts w:ascii="宋体" w:hAnsi="宋体" w:eastAsia="宋体" w:cs="宋体"/>
          <w:b/>
          <w:color w:val="auto"/>
          <w:szCs w:val="21"/>
        </w:rPr>
      </w:pPr>
    </w:p>
    <w:p>
      <w:pPr>
        <w:snapToGrid w:val="0"/>
        <w:spacing w:line="360" w:lineRule="auto"/>
        <w:ind w:firstLine="422" w:firstLineChars="200"/>
        <w:rPr>
          <w:rFonts w:ascii="宋体" w:hAnsi="宋体" w:eastAsia="宋体" w:cs="宋体"/>
          <w:b/>
          <w:color w:val="auto"/>
          <w:szCs w:val="21"/>
        </w:rPr>
      </w:pPr>
      <w:r>
        <w:rPr>
          <w:rFonts w:hint="eastAsia" w:ascii="宋体" w:hAnsi="宋体" w:eastAsia="宋体" w:cs="宋体"/>
          <w:b/>
          <w:color w:val="auto"/>
          <w:szCs w:val="21"/>
        </w:rPr>
        <w:t>备注: 投标文件正本内必须提供原件，出具本承诺函的产品制造商（或境外品牌境外生产的产品生产制造商境内的办事机构）在境内工商注册的，本承诺函每页需加盖其公章；出具本承诺函的产品制造商（或境外品牌境外生产的产品生产制造商境内的办事机构）为境外注册的产品制造商(或未在境内工商注册的办事机构)的，本承诺函每页由其法定代表人签名(或盖私章)代替加盖公章。</w:t>
      </w:r>
    </w:p>
    <w:p>
      <w:pPr>
        <w:widowControl/>
        <w:jc w:val="left"/>
        <w:rPr>
          <w:rFonts w:ascii="宋体" w:hAnsi="宋体" w:eastAsia="宋体" w:cs="宋体"/>
          <w:b/>
          <w:color w:val="auto"/>
          <w:szCs w:val="21"/>
        </w:rPr>
      </w:pPr>
      <w:bookmarkStart w:id="485" w:name="_Toc24350"/>
      <w:r>
        <w:rPr>
          <w:rFonts w:hint="eastAsia" w:ascii="宋体" w:hAnsi="宋体" w:eastAsia="宋体" w:cs="宋体"/>
          <w:b/>
          <w:color w:val="auto"/>
          <w:szCs w:val="21"/>
        </w:rPr>
        <w:br w:type="page"/>
      </w:r>
    </w:p>
    <w:p>
      <w:pPr>
        <w:pageBreakBefore/>
        <w:snapToGrid w:val="0"/>
        <w:spacing w:line="360" w:lineRule="auto"/>
        <w:jc w:val="center"/>
        <w:rPr>
          <w:rFonts w:ascii="宋体" w:hAnsi="宋体" w:eastAsia="宋体" w:cs="宋体"/>
          <w:b/>
          <w:bCs/>
          <w:color w:val="auto"/>
          <w:szCs w:val="21"/>
          <w:lang w:val="zh-CN"/>
        </w:rPr>
      </w:pPr>
      <w:r>
        <w:rPr>
          <w:rFonts w:hint="eastAsia" w:ascii="宋体" w:hAnsi="宋体" w:eastAsia="宋体" w:cs="宋体"/>
          <w:b/>
          <w:color w:val="auto"/>
          <w:szCs w:val="21"/>
        </w:rPr>
        <w:t>②</w:t>
      </w:r>
      <w:r>
        <w:rPr>
          <w:rFonts w:hint="eastAsia" w:ascii="宋体" w:hAnsi="宋体" w:eastAsia="宋体" w:cs="宋体"/>
          <w:b/>
          <w:bCs/>
          <w:color w:val="auto"/>
          <w:szCs w:val="21"/>
          <w:lang w:val="zh-CN"/>
        </w:rPr>
        <w:t>制造商独家授权书</w:t>
      </w:r>
      <w:bookmarkEnd w:id="485"/>
    </w:p>
    <w:p>
      <w:pPr>
        <w:snapToGrid w:val="0"/>
        <w:spacing w:line="360" w:lineRule="auto"/>
        <w:ind w:firstLine="422" w:firstLineChars="200"/>
        <w:rPr>
          <w:rFonts w:ascii="宋体" w:hAnsi="宋体" w:eastAsia="宋体" w:cs="宋体"/>
          <w:color w:val="auto"/>
          <w:szCs w:val="21"/>
        </w:rPr>
      </w:pPr>
      <w:r>
        <w:rPr>
          <w:rFonts w:hint="eastAsia" w:ascii="宋体" w:hAnsi="宋体" w:eastAsia="宋体" w:cs="宋体"/>
          <w:b/>
          <w:color w:val="auto"/>
          <w:szCs w:val="21"/>
        </w:rPr>
        <w:t>（投标人根据实际情况选用，本格式适用于：</w:t>
      </w:r>
      <w:r>
        <w:rPr>
          <w:rFonts w:hint="eastAsia" w:ascii="宋体" w:hAnsi="宋体" w:eastAsia="宋体" w:cs="宋体"/>
          <w:b/>
          <w:color w:val="auto"/>
          <w:szCs w:val="21"/>
          <w:u w:val="single"/>
        </w:rPr>
        <w:t>投标人是经销商时提供</w:t>
      </w:r>
      <w:r>
        <w:rPr>
          <w:rFonts w:hint="eastAsia" w:ascii="宋体" w:hAnsi="宋体" w:eastAsia="宋体" w:cs="宋体"/>
          <w:b/>
          <w:color w:val="auto"/>
          <w:szCs w:val="21"/>
        </w:rPr>
        <w:t>。）</w:t>
      </w:r>
    </w:p>
    <w:p>
      <w:pPr>
        <w:snapToGrid w:val="0"/>
        <w:spacing w:line="360" w:lineRule="auto"/>
        <w:rPr>
          <w:rFonts w:hint="eastAsia" w:ascii="宋体" w:hAnsi="宋体" w:eastAsia="宋体" w:cs="宋体"/>
          <w:color w:val="auto"/>
          <w:szCs w:val="21"/>
          <w:lang w:eastAsia="zh-CN"/>
        </w:rPr>
      </w:pPr>
      <w:r>
        <w:rPr>
          <w:rFonts w:hint="eastAsia" w:ascii="宋体" w:hAnsi="宋体" w:eastAsia="宋体" w:cs="宋体"/>
          <w:color w:val="auto"/>
          <w:szCs w:val="21"/>
        </w:rPr>
        <w:t>致：</w:t>
      </w:r>
      <w:r>
        <w:rPr>
          <w:rFonts w:hint="eastAsia" w:ascii="宋体" w:hAnsi="宋体" w:eastAsia="宋体" w:cs="宋体"/>
          <w:color w:val="auto"/>
          <w:szCs w:val="21"/>
          <w:lang w:eastAsia="zh-CN"/>
        </w:rPr>
        <w:t>东莞市石鼓净水有限公司</w:t>
      </w:r>
    </w:p>
    <w:p>
      <w:pPr>
        <w:snapToGrid w:val="0"/>
        <w:spacing w:line="360" w:lineRule="auto"/>
        <w:ind w:firstLine="420" w:firstLineChars="200"/>
        <w:contextualSpacing/>
        <w:rPr>
          <w:rFonts w:ascii="宋体" w:hAnsi="宋体" w:eastAsia="宋体" w:cs="宋体"/>
          <w:color w:val="auto"/>
          <w:szCs w:val="21"/>
        </w:rPr>
      </w:pPr>
      <w:r>
        <w:rPr>
          <w:rFonts w:hint="eastAsia" w:ascii="宋体" w:hAnsi="宋体" w:eastAsia="宋体" w:cs="宋体"/>
          <w:color w:val="auto"/>
          <w:szCs w:val="21"/>
        </w:rPr>
        <w:t>我方</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（产品制造商名称）是按</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（国家名称）法律成立的一家公司，主要营业地址设在</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。兹证明参加贵方</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项目（招标编号：</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 xml:space="preserve"> ）的按</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（国家名称）法律成立的、主要营业地址在</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的</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（下称“投标人”）作为我方真正的、</w:t>
      </w:r>
      <w:r>
        <w:rPr>
          <w:rFonts w:hint="eastAsia" w:ascii="宋体" w:hAnsi="宋体" w:eastAsia="宋体" w:cs="宋体"/>
          <w:b/>
          <w:color w:val="auto"/>
          <w:szCs w:val="21"/>
        </w:rPr>
        <w:t>唯一合法</w:t>
      </w:r>
      <w:r>
        <w:rPr>
          <w:rFonts w:hint="eastAsia" w:ascii="宋体" w:hAnsi="宋体" w:eastAsia="宋体" w:cs="宋体"/>
          <w:color w:val="auto"/>
          <w:szCs w:val="21"/>
        </w:rPr>
        <w:t>的授权参与本项目投标、合同签订、售后服务等相关事项的经销商：</w:t>
      </w:r>
    </w:p>
    <w:p>
      <w:pPr>
        <w:snapToGrid w:val="0"/>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1、我方确认，投标人就</w:t>
      </w:r>
      <w:r>
        <w:rPr>
          <w:rFonts w:hint="eastAsia" w:ascii="宋体" w:hAnsi="宋体" w:eastAsia="宋体" w:cs="宋体"/>
          <w:b/>
          <w:bCs/>
          <w:color w:val="auto"/>
          <w:szCs w:val="21"/>
          <w:lang w:eastAsia="zh-CN"/>
        </w:rPr>
        <w:t>东莞市石鼓净水有限公司</w:t>
      </w:r>
      <w:r>
        <w:rPr>
          <w:rFonts w:hint="eastAsia" w:ascii="宋体" w:hAnsi="宋体" w:eastAsia="宋体" w:cs="宋体"/>
          <w:b/>
          <w:bCs/>
          <w:color w:val="auto"/>
          <w:szCs w:val="21"/>
        </w:rPr>
        <w:t>2024年紫外消毒设备零配件采购项目</w:t>
      </w:r>
      <w:r>
        <w:rPr>
          <w:rFonts w:hint="eastAsia" w:ascii="宋体" w:hAnsi="宋体" w:eastAsia="宋体" w:cs="宋体"/>
          <w:b/>
          <w:bCs/>
          <w:color w:val="auto"/>
          <w:szCs w:val="21"/>
          <w:lang w:eastAsia="zh-CN"/>
        </w:rPr>
        <w:t>（第三次招标）</w:t>
      </w:r>
      <w:r>
        <w:rPr>
          <w:rFonts w:hint="eastAsia" w:ascii="宋体" w:hAnsi="宋体" w:eastAsia="宋体" w:cs="宋体"/>
          <w:color w:val="auto"/>
          <w:szCs w:val="21"/>
        </w:rPr>
        <w:t>提供货物时附带的出厂质量标准、售后服务承诺等合法有效，并对我方具有约束力。</w:t>
      </w:r>
    </w:p>
    <w:p>
      <w:pPr>
        <w:snapToGrid w:val="0"/>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2、我方向贵方提供技术支持，包括但不限于直接委派专业技术人员参与配件使用指导、到达现场进行指导安装，相关费用无需贵方负责。</w:t>
      </w:r>
    </w:p>
    <w:p>
      <w:pPr>
        <w:snapToGrid w:val="0"/>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3、作为产品制造商，我方对我方提供货物的质量和售后服务承担全部责任。本次提供的货物按以下方式提供售后服务：</w:t>
      </w:r>
    </w:p>
    <w:p>
      <w:pPr>
        <w:snapToGrid w:val="0"/>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我方保证在以下承诺的质保期内，我方在中华人民共和国关境内具有常驻的售后服务机构和服务人员，由我方直接向贵方按照招标文件的要求和范围，</w:t>
      </w:r>
      <w:r>
        <w:rPr>
          <w:rFonts w:hint="eastAsia" w:ascii="宋体" w:hAnsi="宋体" w:eastAsia="宋体" w:cs="宋体"/>
          <w:b/>
          <w:bCs/>
          <w:color w:val="auto"/>
          <w:szCs w:val="21"/>
        </w:rPr>
        <w:t>在</w:t>
      </w:r>
      <w:r>
        <w:rPr>
          <w:rFonts w:hint="eastAsia" w:ascii="宋体" w:hAnsi="宋体" w:eastAsia="宋体" w:cs="宋体"/>
          <w:b/>
          <w:bCs/>
          <w:color w:val="auto"/>
          <w:szCs w:val="21"/>
          <w:u w:val="single"/>
        </w:rPr>
        <w:t xml:space="preserve">   </w:t>
      </w:r>
      <w:r>
        <w:rPr>
          <w:rFonts w:hint="eastAsia" w:ascii="宋体" w:hAnsi="宋体" w:eastAsia="宋体" w:cs="宋体"/>
          <w:b/>
          <w:bCs/>
          <w:color w:val="auto"/>
          <w:szCs w:val="21"/>
        </w:rPr>
        <w:t>个月</w:t>
      </w:r>
      <w:r>
        <w:rPr>
          <w:rFonts w:hint="eastAsia" w:ascii="宋体" w:hAnsi="宋体" w:eastAsia="宋体" w:cs="宋体"/>
          <w:color w:val="auto"/>
          <w:szCs w:val="21"/>
        </w:rPr>
        <w:t>内提供免费的质保期保修服务，质保期自本项目所有货物最终验收合格之日起算。</w:t>
      </w:r>
      <w:r>
        <w:rPr>
          <w:rFonts w:hint="eastAsia" w:ascii="宋体" w:hAnsi="宋体" w:eastAsia="宋体" w:cs="宋体"/>
          <w:b/>
          <w:color w:val="auto"/>
          <w:szCs w:val="21"/>
        </w:rPr>
        <w:t>若上述质保期填写数值为非整数，我方同意按小数点后的数字向上取整的方式调整承诺的质保期数值。</w:t>
      </w:r>
    </w:p>
    <w:p>
      <w:pPr>
        <w:snapToGrid w:val="0"/>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质保期服务期间，质保服务包括但不限于对设备出现的不符合招标文件要求或我方出厂质量标准的、有问题的地方按招标文件要求及时进行免费维修、保修或更换配件，在设备出现严重故障、影响正常运行、修复有困难的情况下，我方承诺对设备进行免费更换。同时在本售后服务方式下，不免除投标人对货物的质量及售后服务责任，投标人与我方就货物质量及售后服务向贵方承担连带责任。</w:t>
      </w:r>
    </w:p>
    <w:p>
      <w:pPr>
        <w:snapToGrid w:val="0"/>
        <w:spacing w:line="360" w:lineRule="auto"/>
        <w:ind w:firstLine="420" w:firstLineChars="200"/>
        <w:rPr>
          <w:rFonts w:ascii="宋体" w:hAnsi="宋体" w:eastAsia="宋体" w:cs="宋体"/>
          <w:color w:val="auto"/>
          <w:szCs w:val="21"/>
        </w:rPr>
      </w:pPr>
      <w:bookmarkStart w:id="486" w:name="_Toc4174"/>
      <w:r>
        <w:rPr>
          <w:rFonts w:hint="eastAsia" w:ascii="宋体" w:hAnsi="宋体" w:eastAsia="宋体" w:cs="宋体"/>
          <w:color w:val="auto"/>
          <w:szCs w:val="21"/>
        </w:rPr>
        <w:t>4、我方此次参与贵方投标的产品如下：</w:t>
      </w:r>
      <w:bookmarkEnd w:id="486"/>
    </w:p>
    <w:tbl>
      <w:tblPr>
        <w:tblStyle w:val="36"/>
        <w:tblW w:w="103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7"/>
        <w:gridCol w:w="2149"/>
        <w:gridCol w:w="1329"/>
        <w:gridCol w:w="1611"/>
        <w:gridCol w:w="1419"/>
        <w:gridCol w:w="1618"/>
        <w:gridCol w:w="12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7"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序号</w:t>
            </w:r>
          </w:p>
        </w:tc>
        <w:tc>
          <w:tcPr>
            <w:tcW w:w="214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产品名称</w:t>
            </w:r>
          </w:p>
        </w:tc>
        <w:tc>
          <w:tcPr>
            <w:tcW w:w="132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品牌</w:t>
            </w:r>
          </w:p>
        </w:tc>
        <w:tc>
          <w:tcPr>
            <w:tcW w:w="161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规格型号</w:t>
            </w:r>
          </w:p>
        </w:tc>
        <w:tc>
          <w:tcPr>
            <w:tcW w:w="141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产地</w:t>
            </w:r>
          </w:p>
        </w:tc>
        <w:tc>
          <w:tcPr>
            <w:tcW w:w="1618"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单位</w:t>
            </w:r>
          </w:p>
        </w:tc>
        <w:tc>
          <w:tcPr>
            <w:tcW w:w="1267"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7"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1</w:t>
            </w:r>
          </w:p>
        </w:tc>
        <w:tc>
          <w:tcPr>
            <w:tcW w:w="214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rPr>
            </w:pPr>
          </w:p>
        </w:tc>
        <w:tc>
          <w:tcPr>
            <w:tcW w:w="132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rPr>
            </w:pPr>
          </w:p>
        </w:tc>
        <w:tc>
          <w:tcPr>
            <w:tcW w:w="161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rPr>
            </w:pPr>
          </w:p>
        </w:tc>
        <w:tc>
          <w:tcPr>
            <w:tcW w:w="141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rPr>
            </w:pPr>
          </w:p>
        </w:tc>
        <w:tc>
          <w:tcPr>
            <w:tcW w:w="1618"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rPr>
            </w:pPr>
          </w:p>
        </w:tc>
        <w:tc>
          <w:tcPr>
            <w:tcW w:w="1267"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7"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2</w:t>
            </w:r>
          </w:p>
        </w:tc>
        <w:tc>
          <w:tcPr>
            <w:tcW w:w="214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rPr>
            </w:pPr>
          </w:p>
        </w:tc>
        <w:tc>
          <w:tcPr>
            <w:tcW w:w="132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rPr>
            </w:pPr>
          </w:p>
        </w:tc>
        <w:tc>
          <w:tcPr>
            <w:tcW w:w="161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rPr>
            </w:pPr>
          </w:p>
        </w:tc>
        <w:tc>
          <w:tcPr>
            <w:tcW w:w="141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rPr>
            </w:pPr>
          </w:p>
        </w:tc>
        <w:tc>
          <w:tcPr>
            <w:tcW w:w="1618"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rPr>
            </w:pPr>
          </w:p>
        </w:tc>
        <w:tc>
          <w:tcPr>
            <w:tcW w:w="1267"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7"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w:t>
            </w:r>
          </w:p>
        </w:tc>
        <w:tc>
          <w:tcPr>
            <w:tcW w:w="214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rPr>
            </w:pPr>
          </w:p>
        </w:tc>
        <w:tc>
          <w:tcPr>
            <w:tcW w:w="132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rPr>
            </w:pPr>
          </w:p>
        </w:tc>
        <w:tc>
          <w:tcPr>
            <w:tcW w:w="161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rPr>
            </w:pPr>
          </w:p>
        </w:tc>
        <w:tc>
          <w:tcPr>
            <w:tcW w:w="141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rPr>
            </w:pPr>
          </w:p>
        </w:tc>
        <w:tc>
          <w:tcPr>
            <w:tcW w:w="1618"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rPr>
            </w:pPr>
          </w:p>
        </w:tc>
        <w:tc>
          <w:tcPr>
            <w:tcW w:w="1267"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rPr>
            </w:pPr>
          </w:p>
        </w:tc>
      </w:tr>
    </w:tbl>
    <w:p>
      <w:pPr>
        <w:snapToGrid w:val="0"/>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我方保证：我方提供的产品既非试验产品也非积压产品，而是于</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年投产的成熟产品，且生产（完工）日期不早于</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年</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月；在可以预见的</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 xml:space="preserve">（天）内，我方没有对该型号产品进行升级、停产、淘汰的计划。 </w:t>
      </w:r>
    </w:p>
    <w:p>
      <w:pPr>
        <w:snapToGrid w:val="0"/>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5、我方同意按照贵方要求提供与投标产品有关的一切数据或资料。</w:t>
      </w:r>
    </w:p>
    <w:p>
      <w:pPr>
        <w:snapToGrid w:val="0"/>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6、本授权函不得进行二次授权或转授权，否则无效。</w:t>
      </w:r>
    </w:p>
    <w:p>
      <w:pPr>
        <w:snapToGrid w:val="0"/>
        <w:spacing w:line="360" w:lineRule="auto"/>
        <w:ind w:firstLine="420" w:firstLineChars="200"/>
        <w:rPr>
          <w:rFonts w:ascii="宋体" w:hAnsi="宋体" w:eastAsia="宋体" w:cs="宋体"/>
          <w:color w:val="auto"/>
          <w:szCs w:val="21"/>
          <w:u w:val="single"/>
        </w:rPr>
      </w:pPr>
      <w:r>
        <w:rPr>
          <w:rFonts w:hint="eastAsia" w:ascii="宋体" w:hAnsi="宋体" w:eastAsia="宋体" w:cs="宋体"/>
          <w:color w:val="auto"/>
          <w:szCs w:val="21"/>
        </w:rPr>
        <w:t>出具授权书的产品制造商（或境外品牌境外生产的产品生产制造商</w:t>
      </w:r>
      <w:r>
        <w:rPr>
          <w:rFonts w:hint="eastAsia" w:ascii="宋体" w:hAnsi="宋体" w:eastAsia="宋体" w:cs="宋体"/>
          <w:bCs/>
          <w:color w:val="auto"/>
          <w:szCs w:val="21"/>
        </w:rPr>
        <w:t>境内的办事机构）</w:t>
      </w:r>
      <w:r>
        <w:rPr>
          <w:rFonts w:hint="eastAsia" w:ascii="宋体" w:hAnsi="宋体" w:eastAsia="宋体" w:cs="宋体"/>
          <w:color w:val="auto"/>
          <w:szCs w:val="21"/>
        </w:rPr>
        <w:t>名称：</w:t>
      </w:r>
      <w:r>
        <w:rPr>
          <w:rFonts w:hint="eastAsia" w:ascii="宋体" w:hAnsi="宋体" w:eastAsia="宋体" w:cs="宋体"/>
          <w:color w:val="auto"/>
          <w:szCs w:val="21"/>
          <w:u w:val="single"/>
        </w:rPr>
        <w:t xml:space="preserve">  </w:t>
      </w:r>
    </w:p>
    <w:p>
      <w:pPr>
        <w:snapToGrid w:val="0"/>
        <w:spacing w:line="360" w:lineRule="auto"/>
        <w:rPr>
          <w:rFonts w:ascii="宋体" w:hAnsi="宋体" w:eastAsia="宋体" w:cs="宋体"/>
          <w:color w:val="auto"/>
          <w:szCs w:val="21"/>
        </w:rPr>
      </w:pPr>
      <w:r>
        <w:rPr>
          <w:rFonts w:hint="eastAsia" w:ascii="宋体" w:hAnsi="宋体" w:eastAsia="宋体" w:cs="宋体"/>
          <w:color w:val="auto"/>
          <w:szCs w:val="21"/>
          <w:u w:val="single"/>
        </w:rPr>
        <w:t xml:space="preserve">          </w:t>
      </w:r>
      <w:r>
        <w:rPr>
          <w:rFonts w:hint="eastAsia" w:ascii="宋体" w:hAnsi="宋体" w:eastAsia="宋体" w:cs="宋体"/>
          <w:color w:val="auto"/>
          <w:szCs w:val="21"/>
        </w:rPr>
        <w:t>(其中，境内工商注册的产品制造商必须同时加盖法人公章，若境外品牌境外生产的产品生产制造商</w:t>
      </w:r>
      <w:r>
        <w:rPr>
          <w:rFonts w:hint="eastAsia" w:ascii="宋体" w:hAnsi="宋体" w:eastAsia="宋体" w:cs="宋体"/>
          <w:bCs/>
          <w:color w:val="auto"/>
          <w:szCs w:val="21"/>
        </w:rPr>
        <w:t>境内的办事机构</w:t>
      </w:r>
      <w:r>
        <w:rPr>
          <w:rFonts w:hint="eastAsia" w:ascii="宋体" w:hAnsi="宋体" w:eastAsia="宋体" w:cs="宋体"/>
          <w:color w:val="auto"/>
          <w:szCs w:val="21"/>
        </w:rPr>
        <w:t>在境内工商注册的，必须同时加盖公章)</w:t>
      </w:r>
    </w:p>
    <w:p>
      <w:pPr>
        <w:snapToGrid w:val="0"/>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法定代表人：</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（签名或盖私章）</w:t>
      </w:r>
    </w:p>
    <w:p>
      <w:pPr>
        <w:snapToGrid w:val="0"/>
        <w:spacing w:line="360" w:lineRule="auto"/>
        <w:ind w:firstLine="420" w:firstLineChars="200"/>
        <w:rPr>
          <w:rFonts w:ascii="宋体" w:hAnsi="宋体" w:eastAsia="宋体" w:cs="宋体"/>
          <w:color w:val="auto"/>
          <w:szCs w:val="21"/>
          <w:u w:val="single"/>
        </w:rPr>
      </w:pPr>
      <w:r>
        <w:rPr>
          <w:rFonts w:hint="eastAsia" w:ascii="宋体" w:hAnsi="宋体" w:eastAsia="宋体" w:cs="宋体"/>
          <w:color w:val="auto"/>
          <w:szCs w:val="21"/>
        </w:rPr>
        <w:t>签署人职务：</w:t>
      </w:r>
      <w:r>
        <w:rPr>
          <w:rFonts w:hint="eastAsia" w:ascii="宋体" w:hAnsi="宋体" w:eastAsia="宋体" w:cs="宋体"/>
          <w:color w:val="auto"/>
          <w:szCs w:val="21"/>
          <w:u w:val="single"/>
        </w:rPr>
        <w:t xml:space="preserve">                    </w:t>
      </w:r>
    </w:p>
    <w:p>
      <w:pPr>
        <w:snapToGrid w:val="0"/>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电话：</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 xml:space="preserve">   传真：</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 xml:space="preserve"> </w:t>
      </w:r>
    </w:p>
    <w:p>
      <w:pPr>
        <w:snapToGrid w:val="0"/>
        <w:spacing w:line="360" w:lineRule="auto"/>
        <w:ind w:firstLine="420" w:firstLineChars="200"/>
        <w:rPr>
          <w:rFonts w:ascii="宋体" w:hAnsi="宋体" w:eastAsia="宋体" w:cs="宋体"/>
          <w:color w:val="auto"/>
          <w:szCs w:val="21"/>
          <w:u w:val="single"/>
        </w:rPr>
      </w:pPr>
      <w:r>
        <w:rPr>
          <w:rFonts w:hint="eastAsia" w:ascii="宋体" w:hAnsi="宋体" w:eastAsia="宋体" w:cs="宋体"/>
          <w:color w:val="auto"/>
          <w:szCs w:val="21"/>
        </w:rPr>
        <w:t>地址：</w:t>
      </w:r>
      <w:r>
        <w:rPr>
          <w:rFonts w:hint="eastAsia" w:ascii="宋体" w:hAnsi="宋体" w:eastAsia="宋体" w:cs="宋体"/>
          <w:color w:val="auto"/>
          <w:szCs w:val="21"/>
          <w:u w:val="single"/>
        </w:rPr>
        <w:t xml:space="preserve">                                                </w:t>
      </w:r>
    </w:p>
    <w:p>
      <w:pPr>
        <w:snapToGrid w:val="0"/>
        <w:spacing w:line="360" w:lineRule="auto"/>
        <w:ind w:firstLine="420" w:firstLineChars="200"/>
        <w:rPr>
          <w:rFonts w:ascii="宋体" w:hAnsi="宋体" w:eastAsia="宋体" w:cs="宋体"/>
          <w:color w:val="auto"/>
          <w:szCs w:val="21"/>
          <w:u w:val="single"/>
        </w:rPr>
      </w:pPr>
      <w:r>
        <w:rPr>
          <w:rFonts w:hint="eastAsia" w:ascii="宋体" w:hAnsi="宋体" w:eastAsia="宋体" w:cs="宋体"/>
          <w:color w:val="auto"/>
          <w:szCs w:val="21"/>
        </w:rPr>
        <w:t>网址：</w:t>
      </w:r>
      <w:r>
        <w:rPr>
          <w:rFonts w:hint="eastAsia" w:ascii="宋体" w:hAnsi="宋体" w:eastAsia="宋体" w:cs="宋体"/>
          <w:color w:val="auto"/>
          <w:szCs w:val="21"/>
          <w:u w:val="single"/>
        </w:rPr>
        <w:t xml:space="preserve">                                                </w:t>
      </w:r>
    </w:p>
    <w:p>
      <w:pPr>
        <w:snapToGrid w:val="0"/>
        <w:spacing w:line="360" w:lineRule="auto"/>
        <w:ind w:firstLine="420" w:firstLineChars="200"/>
        <w:rPr>
          <w:rFonts w:ascii="宋体" w:hAnsi="宋体" w:eastAsia="宋体" w:cs="宋体"/>
          <w:color w:val="auto"/>
          <w:szCs w:val="21"/>
          <w:u w:val="single"/>
        </w:rPr>
      </w:pPr>
      <w:r>
        <w:rPr>
          <w:rFonts w:hint="eastAsia" w:ascii="宋体" w:hAnsi="宋体" w:eastAsia="宋体" w:cs="宋体"/>
          <w:color w:val="auto"/>
          <w:szCs w:val="21"/>
        </w:rPr>
        <w:t>电子邮箱：</w:t>
      </w:r>
      <w:r>
        <w:rPr>
          <w:rFonts w:hint="eastAsia" w:ascii="宋体" w:hAnsi="宋体" w:eastAsia="宋体" w:cs="宋体"/>
          <w:color w:val="auto"/>
          <w:szCs w:val="21"/>
          <w:u w:val="single"/>
        </w:rPr>
        <w:t xml:space="preserve">                                            </w:t>
      </w:r>
    </w:p>
    <w:p>
      <w:pPr>
        <w:snapToGrid w:val="0"/>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签发日期：</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年</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月</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日</w:t>
      </w:r>
    </w:p>
    <w:p>
      <w:pPr>
        <w:snapToGrid w:val="0"/>
        <w:spacing w:line="360" w:lineRule="auto"/>
        <w:ind w:firstLine="420" w:firstLineChars="200"/>
        <w:rPr>
          <w:rFonts w:hint="eastAsia" w:ascii="宋体" w:hAnsi="宋体" w:eastAsia="宋体" w:cs="宋体"/>
          <w:color w:val="auto"/>
          <w:szCs w:val="21"/>
        </w:rPr>
      </w:pPr>
    </w:p>
    <w:p>
      <w:pPr>
        <w:snapToGrid w:val="0"/>
        <w:spacing w:line="360" w:lineRule="auto"/>
        <w:ind w:firstLine="422" w:firstLineChars="200"/>
        <w:rPr>
          <w:rFonts w:hint="eastAsia"/>
          <w:color w:val="auto"/>
          <w:lang w:val="en-US" w:eastAsia="zh-CN"/>
        </w:rPr>
      </w:pPr>
      <w:r>
        <w:rPr>
          <w:rFonts w:hint="eastAsia" w:ascii="宋体" w:hAnsi="宋体" w:eastAsia="宋体" w:cs="宋体"/>
          <w:b/>
          <w:bCs/>
          <w:color w:val="auto"/>
          <w:szCs w:val="21"/>
        </w:rPr>
        <w:t>备注：投标文件正本内必须提供原件，出具本授权书的产品制造商（或境外品牌境外生产的产品生产制造商境内的办事机构）在境内工商注册的，本授权书每页需加盖其公章；出具本授权书的产品制造商（或境外品牌境外生产的产品生产制造商境内的办事机构）为境外注册的产品制造商(或未在境内工商注册的办事机构)的，本授权书每页由其法定代表人签名(或盖私章)代替加盖公章</w:t>
      </w:r>
      <w:r>
        <w:rPr>
          <w:rFonts w:hint="eastAsia" w:ascii="宋体" w:hAnsi="宋体" w:eastAsia="宋体" w:cs="宋体"/>
          <w:b/>
          <w:bCs/>
          <w:color w:val="auto"/>
          <w:szCs w:val="21"/>
          <w:lang w:eastAsia="zh-CN"/>
        </w:rPr>
        <w:t>。</w:t>
      </w:r>
    </w:p>
    <w:p>
      <w:pPr>
        <w:pStyle w:val="6"/>
        <w:pageBreakBefore/>
        <w:spacing w:line="360" w:lineRule="auto"/>
        <w:rPr>
          <w:rFonts w:hint="eastAsia" w:hAnsi="宋体" w:eastAsia="宋体"/>
          <w:b/>
          <w:color w:val="auto"/>
          <w:sz w:val="30"/>
          <w:szCs w:val="30"/>
          <w:highlight w:val="none"/>
          <w:lang w:val="zh-CN" w:eastAsia="zh-CN"/>
        </w:rPr>
      </w:pPr>
      <w:bookmarkStart w:id="487" w:name="_Toc29510"/>
      <w:r>
        <w:rPr>
          <w:rFonts w:hint="eastAsia" w:hAnsi="宋体" w:cs="宋体"/>
          <w:b/>
          <w:color w:val="auto"/>
          <w:kern w:val="0"/>
          <w:sz w:val="30"/>
          <w:szCs w:val="30"/>
          <w:highlight w:val="none"/>
          <w:lang w:val="en-US" w:eastAsia="zh-CN"/>
        </w:rPr>
        <w:t>5</w:t>
      </w:r>
      <w:r>
        <w:rPr>
          <w:rFonts w:hint="eastAsia" w:ascii="宋体" w:hAnsi="宋体" w:eastAsia="宋体" w:cs="宋体"/>
          <w:b/>
          <w:color w:val="auto"/>
          <w:kern w:val="0"/>
          <w:sz w:val="30"/>
          <w:szCs w:val="30"/>
          <w:highlight w:val="none"/>
        </w:rPr>
        <w:t>.</w:t>
      </w:r>
      <w:r>
        <w:rPr>
          <w:rFonts w:hint="eastAsia" w:hAnsi="宋体" w:cs="宋体"/>
          <w:b/>
          <w:color w:val="auto"/>
          <w:kern w:val="0"/>
          <w:sz w:val="30"/>
          <w:szCs w:val="30"/>
          <w:highlight w:val="none"/>
          <w:lang w:val="en-US" w:eastAsia="zh-CN"/>
        </w:rPr>
        <w:t>5</w:t>
      </w:r>
      <w:r>
        <w:rPr>
          <w:rFonts w:ascii="宋体" w:hAnsi="宋体" w:eastAsia="宋体" w:cs="宋体"/>
          <w:b/>
          <w:color w:val="auto"/>
          <w:kern w:val="0"/>
          <w:sz w:val="30"/>
          <w:szCs w:val="30"/>
          <w:highlight w:val="none"/>
        </w:rPr>
        <w:t xml:space="preserve"> </w:t>
      </w:r>
      <w:r>
        <w:rPr>
          <w:rFonts w:hint="eastAsia" w:hAnsi="宋体"/>
          <w:b/>
          <w:bCs/>
          <w:color w:val="auto"/>
          <w:kern w:val="2"/>
          <w:sz w:val="32"/>
          <w:szCs w:val="32"/>
          <w:highlight w:val="none"/>
        </w:rPr>
        <w:t>资格业绩</w:t>
      </w:r>
      <w:r>
        <w:rPr>
          <w:rFonts w:hint="eastAsia" w:ascii="宋体" w:hAnsi="宋体" w:eastAsia="宋体"/>
          <w:b/>
          <w:bCs/>
          <w:color w:val="auto"/>
          <w:sz w:val="32"/>
          <w:szCs w:val="32"/>
          <w:highlight w:val="none"/>
        </w:rPr>
        <w:t>【投标人提供一份</w:t>
      </w:r>
      <w:r>
        <w:rPr>
          <w:rFonts w:hint="eastAsia" w:hAnsi="宋体"/>
          <w:b/>
          <w:bCs/>
          <w:color w:val="auto"/>
          <w:sz w:val="32"/>
          <w:szCs w:val="32"/>
          <w:highlight w:val="none"/>
          <w:lang w:val="en-US" w:eastAsia="zh-CN"/>
        </w:rPr>
        <w:t>2021</w:t>
      </w:r>
      <w:r>
        <w:rPr>
          <w:rFonts w:hint="eastAsia" w:ascii="宋体" w:hAnsi="宋体" w:eastAsia="宋体"/>
          <w:b/>
          <w:bCs/>
          <w:color w:val="auto"/>
          <w:sz w:val="32"/>
          <w:szCs w:val="32"/>
          <w:highlight w:val="none"/>
        </w:rPr>
        <w:t>年</w:t>
      </w:r>
      <w:r>
        <w:rPr>
          <w:rFonts w:hint="eastAsia" w:hAnsi="宋体"/>
          <w:b/>
          <w:bCs/>
          <w:color w:val="auto"/>
          <w:sz w:val="32"/>
          <w:szCs w:val="32"/>
          <w:highlight w:val="none"/>
          <w:lang w:val="en-US" w:eastAsia="zh-CN"/>
        </w:rPr>
        <w:t>1</w:t>
      </w:r>
      <w:r>
        <w:rPr>
          <w:rFonts w:hint="eastAsia" w:ascii="宋体" w:hAnsi="宋体" w:eastAsia="宋体"/>
          <w:b/>
          <w:bCs/>
          <w:color w:val="auto"/>
          <w:sz w:val="32"/>
          <w:szCs w:val="32"/>
          <w:highlight w:val="none"/>
        </w:rPr>
        <w:t>月</w:t>
      </w:r>
      <w:r>
        <w:rPr>
          <w:rFonts w:hint="eastAsia" w:hAnsi="宋体"/>
          <w:b/>
          <w:bCs/>
          <w:color w:val="auto"/>
          <w:sz w:val="32"/>
          <w:szCs w:val="32"/>
          <w:highlight w:val="none"/>
          <w:lang w:val="en-US" w:eastAsia="zh-CN"/>
        </w:rPr>
        <w:t>1</w:t>
      </w:r>
      <w:r>
        <w:rPr>
          <w:rFonts w:hint="eastAsia" w:ascii="宋体" w:hAnsi="宋体" w:eastAsia="宋体"/>
          <w:b/>
          <w:bCs/>
          <w:color w:val="auto"/>
          <w:sz w:val="32"/>
          <w:szCs w:val="32"/>
          <w:highlight w:val="none"/>
        </w:rPr>
        <w:t>日以来投标品牌紫外灯管产品供货（销售）</w:t>
      </w:r>
      <w:r>
        <w:rPr>
          <w:rFonts w:hint="eastAsia" w:ascii="宋体" w:hAnsi="宋体" w:eastAsia="宋体" w:cs="宋体"/>
          <w:b/>
          <w:bCs/>
          <w:color w:val="auto"/>
          <w:sz w:val="32"/>
          <w:szCs w:val="32"/>
          <w:highlight w:val="none"/>
        </w:rPr>
        <w:t>业绩</w:t>
      </w:r>
      <w:r>
        <w:rPr>
          <w:rFonts w:hint="eastAsia" w:ascii="宋体" w:hAnsi="宋体" w:eastAsia="宋体"/>
          <w:b/>
          <w:bCs/>
          <w:color w:val="auto"/>
          <w:sz w:val="32"/>
          <w:szCs w:val="32"/>
          <w:highlight w:val="none"/>
        </w:rPr>
        <w:t>（合同签订日期为</w:t>
      </w:r>
      <w:r>
        <w:rPr>
          <w:rFonts w:hint="eastAsia" w:hAnsi="宋体"/>
          <w:b/>
          <w:bCs/>
          <w:color w:val="auto"/>
          <w:sz w:val="32"/>
          <w:szCs w:val="32"/>
          <w:highlight w:val="none"/>
          <w:lang w:val="en-US" w:eastAsia="zh-CN"/>
        </w:rPr>
        <w:t>2021</w:t>
      </w:r>
      <w:r>
        <w:rPr>
          <w:rFonts w:hint="eastAsia" w:ascii="宋体" w:hAnsi="宋体" w:eastAsia="宋体"/>
          <w:b/>
          <w:bCs/>
          <w:color w:val="auto"/>
          <w:sz w:val="32"/>
          <w:szCs w:val="32"/>
          <w:highlight w:val="none"/>
        </w:rPr>
        <w:t>年</w:t>
      </w:r>
      <w:r>
        <w:rPr>
          <w:rFonts w:hint="eastAsia" w:hAnsi="宋体"/>
          <w:b/>
          <w:bCs/>
          <w:color w:val="auto"/>
          <w:sz w:val="32"/>
          <w:szCs w:val="32"/>
          <w:highlight w:val="none"/>
          <w:lang w:val="en-US" w:eastAsia="zh-CN"/>
        </w:rPr>
        <w:t>1</w:t>
      </w:r>
      <w:r>
        <w:rPr>
          <w:rFonts w:hint="eastAsia" w:ascii="宋体" w:hAnsi="宋体" w:eastAsia="宋体"/>
          <w:b/>
          <w:bCs/>
          <w:color w:val="auto"/>
          <w:sz w:val="32"/>
          <w:szCs w:val="32"/>
          <w:highlight w:val="none"/>
        </w:rPr>
        <w:t>月</w:t>
      </w:r>
      <w:r>
        <w:rPr>
          <w:rFonts w:hint="eastAsia" w:hAnsi="宋体"/>
          <w:b/>
          <w:bCs/>
          <w:color w:val="auto"/>
          <w:sz w:val="32"/>
          <w:szCs w:val="32"/>
          <w:highlight w:val="none"/>
          <w:lang w:val="en-US" w:eastAsia="zh-CN"/>
        </w:rPr>
        <w:t>1</w:t>
      </w:r>
      <w:r>
        <w:rPr>
          <w:rFonts w:hint="eastAsia" w:ascii="宋体" w:hAnsi="宋体" w:eastAsia="宋体"/>
          <w:b/>
          <w:bCs/>
          <w:color w:val="auto"/>
          <w:sz w:val="32"/>
          <w:szCs w:val="32"/>
          <w:highlight w:val="none"/>
        </w:rPr>
        <w:t>日或以后）</w:t>
      </w:r>
      <w:bookmarkEnd w:id="471"/>
      <w:bookmarkEnd w:id="472"/>
      <w:bookmarkEnd w:id="487"/>
      <w:r>
        <w:rPr>
          <w:rFonts w:hint="eastAsia" w:hAnsi="宋体"/>
          <w:b/>
          <w:bCs/>
          <w:color w:val="auto"/>
          <w:sz w:val="32"/>
          <w:szCs w:val="32"/>
          <w:highlight w:val="none"/>
          <w:lang w:eastAsia="zh-CN"/>
        </w:rPr>
        <w:t>】</w:t>
      </w:r>
    </w:p>
    <w:p>
      <w:pPr>
        <w:spacing w:line="360" w:lineRule="auto"/>
        <w:rPr>
          <w:rFonts w:hAnsi="宋体"/>
          <w:color w:val="auto"/>
          <w:szCs w:val="21"/>
          <w:highlight w:val="none"/>
          <w:lang w:val="zh-CN"/>
        </w:rPr>
      </w:pPr>
    </w:p>
    <w:tbl>
      <w:tblPr>
        <w:tblStyle w:val="36"/>
        <w:tblW w:w="10262"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21"/>
        <w:gridCol w:w="857"/>
        <w:gridCol w:w="1434"/>
        <w:gridCol w:w="1145"/>
        <w:gridCol w:w="1241"/>
        <w:gridCol w:w="1321"/>
        <w:gridCol w:w="898"/>
        <w:gridCol w:w="1603"/>
        <w:gridCol w:w="104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5" w:hRule="atLeast"/>
          <w:jc w:val="center"/>
        </w:trPr>
        <w:tc>
          <w:tcPr>
            <w:tcW w:w="721" w:type="dxa"/>
            <w:tcBorders>
              <w:top w:val="single" w:color="auto" w:sz="4" w:space="0"/>
              <w:left w:val="single" w:color="auto" w:sz="4" w:space="0"/>
              <w:bottom w:val="single" w:color="auto" w:sz="4" w:space="0"/>
              <w:right w:val="single" w:color="auto" w:sz="4" w:space="0"/>
            </w:tcBorders>
            <w:tcMar>
              <w:top w:w="57" w:type="dxa"/>
              <w:left w:w="57" w:type="dxa"/>
              <w:bottom w:w="57" w:type="dxa"/>
              <w:right w:w="57" w:type="dxa"/>
            </w:tcMar>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ascii="宋体" w:hAnsi="宋体" w:eastAsia="宋体" w:cs="Times New Roman"/>
                <w:color w:val="auto"/>
                <w:kern w:val="0"/>
                <w:sz w:val="18"/>
                <w:szCs w:val="18"/>
                <w:highlight w:val="none"/>
              </w:rPr>
            </w:pPr>
            <w:r>
              <w:rPr>
                <w:rFonts w:hint="eastAsia" w:ascii="宋体" w:hAnsi="宋体" w:eastAsia="宋体" w:cs="Times New Roman"/>
                <w:color w:val="auto"/>
                <w:kern w:val="0"/>
                <w:sz w:val="18"/>
                <w:szCs w:val="18"/>
                <w:highlight w:val="none"/>
                <w:lang w:val="zh-CN"/>
              </w:rPr>
              <w:t>序号</w:t>
            </w:r>
          </w:p>
        </w:tc>
        <w:tc>
          <w:tcPr>
            <w:tcW w:w="857" w:type="dxa"/>
            <w:tcBorders>
              <w:top w:val="single" w:color="auto" w:sz="4" w:space="0"/>
              <w:left w:val="single" w:color="auto" w:sz="4" w:space="0"/>
              <w:bottom w:val="single" w:color="auto" w:sz="4" w:space="0"/>
              <w:right w:val="single" w:color="auto" w:sz="4" w:space="0"/>
            </w:tcBorders>
            <w:tcMar>
              <w:top w:w="57" w:type="dxa"/>
              <w:left w:w="57" w:type="dxa"/>
              <w:bottom w:w="57" w:type="dxa"/>
              <w:right w:w="57" w:type="dxa"/>
            </w:tcMar>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ascii="宋体" w:hAnsi="宋体" w:eastAsia="宋体" w:cs="Times New Roman"/>
                <w:color w:val="auto"/>
                <w:kern w:val="0"/>
                <w:sz w:val="18"/>
                <w:szCs w:val="18"/>
                <w:highlight w:val="none"/>
                <w:lang w:val="zh-CN"/>
              </w:rPr>
            </w:pPr>
            <w:r>
              <w:rPr>
                <w:rFonts w:hint="eastAsia" w:ascii="宋体" w:hAnsi="宋体" w:eastAsia="宋体" w:cs="Times New Roman"/>
                <w:color w:val="auto"/>
                <w:kern w:val="0"/>
                <w:sz w:val="18"/>
                <w:szCs w:val="18"/>
                <w:highlight w:val="none"/>
                <w:lang w:val="zh-CN"/>
              </w:rPr>
              <w:t>项目</w:t>
            </w:r>
          </w:p>
          <w:p>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ascii="宋体" w:hAnsi="宋体" w:eastAsia="宋体" w:cs="Times New Roman"/>
                <w:color w:val="auto"/>
                <w:kern w:val="0"/>
                <w:sz w:val="18"/>
                <w:szCs w:val="18"/>
                <w:highlight w:val="none"/>
              </w:rPr>
            </w:pPr>
            <w:r>
              <w:rPr>
                <w:rFonts w:hint="eastAsia" w:ascii="宋体" w:hAnsi="宋体" w:eastAsia="宋体" w:cs="Times New Roman"/>
                <w:color w:val="auto"/>
                <w:kern w:val="0"/>
                <w:sz w:val="18"/>
                <w:szCs w:val="18"/>
                <w:highlight w:val="none"/>
                <w:lang w:val="zh-CN"/>
              </w:rPr>
              <w:t>名称</w:t>
            </w:r>
          </w:p>
        </w:tc>
        <w:tc>
          <w:tcPr>
            <w:tcW w:w="1434" w:type="dxa"/>
            <w:tcBorders>
              <w:top w:val="single" w:color="auto" w:sz="4" w:space="0"/>
              <w:left w:val="single" w:color="auto" w:sz="4" w:space="0"/>
              <w:bottom w:val="single" w:color="auto" w:sz="4" w:space="0"/>
              <w:right w:val="single" w:color="auto" w:sz="4" w:space="0"/>
            </w:tcBorders>
            <w:tcMar>
              <w:top w:w="57" w:type="dxa"/>
              <w:left w:w="57" w:type="dxa"/>
              <w:bottom w:w="57" w:type="dxa"/>
              <w:right w:w="57" w:type="dxa"/>
            </w:tcMar>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合同标的货物名称</w:t>
            </w:r>
          </w:p>
        </w:tc>
        <w:tc>
          <w:tcPr>
            <w:tcW w:w="1145" w:type="dxa"/>
            <w:tcBorders>
              <w:top w:val="single" w:color="auto" w:sz="4" w:space="0"/>
              <w:left w:val="single" w:color="auto" w:sz="4" w:space="0"/>
              <w:bottom w:val="single" w:color="auto" w:sz="4" w:space="0"/>
              <w:right w:val="single" w:color="auto" w:sz="4" w:space="0"/>
            </w:tcBorders>
            <w:tcMar>
              <w:top w:w="57" w:type="dxa"/>
              <w:left w:w="57" w:type="dxa"/>
              <w:bottom w:w="57" w:type="dxa"/>
              <w:right w:w="57" w:type="dxa"/>
            </w:tcMar>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ascii="宋体" w:hAnsi="宋体" w:eastAsia="宋体" w:cs="Times New Roman"/>
                <w:color w:val="auto"/>
                <w:kern w:val="0"/>
                <w:sz w:val="18"/>
                <w:szCs w:val="18"/>
                <w:highlight w:val="none"/>
                <w:lang w:val="zh-CN"/>
              </w:rPr>
            </w:pPr>
            <w:r>
              <w:rPr>
                <w:rFonts w:hint="eastAsia" w:ascii="宋体" w:hAnsi="宋体" w:eastAsia="宋体" w:cs="宋体"/>
                <w:color w:val="auto"/>
                <w:kern w:val="0"/>
                <w:sz w:val="18"/>
                <w:szCs w:val="18"/>
                <w:highlight w:val="none"/>
              </w:rPr>
              <w:t>合同标的货物品牌</w:t>
            </w:r>
          </w:p>
        </w:tc>
        <w:tc>
          <w:tcPr>
            <w:tcW w:w="1241" w:type="dxa"/>
            <w:tcBorders>
              <w:top w:val="single" w:color="auto" w:sz="4" w:space="0"/>
              <w:left w:val="single" w:color="auto" w:sz="4" w:space="0"/>
              <w:bottom w:val="single" w:color="auto" w:sz="4" w:space="0"/>
              <w:right w:val="single" w:color="auto" w:sz="4" w:space="0"/>
            </w:tcBorders>
            <w:tcMar>
              <w:top w:w="57" w:type="dxa"/>
              <w:left w:w="57" w:type="dxa"/>
              <w:bottom w:w="57" w:type="dxa"/>
              <w:right w:w="57" w:type="dxa"/>
            </w:tcMar>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ascii="宋体" w:hAnsi="宋体" w:eastAsia="宋体" w:cs="Times New Roman"/>
                <w:color w:val="auto"/>
                <w:kern w:val="0"/>
                <w:sz w:val="18"/>
                <w:szCs w:val="18"/>
                <w:highlight w:val="none"/>
                <w:lang w:val="zh-CN"/>
              </w:rPr>
            </w:pPr>
            <w:r>
              <w:rPr>
                <w:rFonts w:hint="eastAsia" w:ascii="宋体" w:hAnsi="宋体" w:eastAsia="宋体" w:cs="Times New Roman"/>
                <w:color w:val="auto"/>
                <w:kern w:val="0"/>
                <w:sz w:val="18"/>
                <w:szCs w:val="18"/>
                <w:highlight w:val="none"/>
                <w:lang w:val="zh-CN"/>
              </w:rPr>
              <w:t>合同期限</w:t>
            </w:r>
          </w:p>
        </w:tc>
        <w:tc>
          <w:tcPr>
            <w:tcW w:w="1321" w:type="dxa"/>
            <w:tcBorders>
              <w:top w:val="single" w:color="auto" w:sz="4" w:space="0"/>
              <w:left w:val="single" w:color="auto" w:sz="4" w:space="0"/>
              <w:bottom w:val="single" w:color="auto" w:sz="4" w:space="0"/>
              <w:right w:val="single" w:color="auto" w:sz="4" w:space="0"/>
            </w:tcBorders>
            <w:tcMar>
              <w:top w:w="57" w:type="dxa"/>
              <w:left w:w="57" w:type="dxa"/>
              <w:bottom w:w="57" w:type="dxa"/>
              <w:right w:w="57" w:type="dxa"/>
            </w:tcMar>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ascii="宋体" w:hAnsi="宋体" w:eastAsia="宋体" w:cs="Times New Roman"/>
                <w:color w:val="auto"/>
                <w:kern w:val="0"/>
                <w:sz w:val="18"/>
                <w:szCs w:val="18"/>
                <w:highlight w:val="none"/>
                <w:lang w:val="zh-CN"/>
              </w:rPr>
            </w:pPr>
            <w:r>
              <w:rPr>
                <w:rFonts w:hint="eastAsia" w:ascii="宋体" w:hAnsi="宋体" w:eastAsia="宋体" w:cs="Times New Roman"/>
                <w:color w:val="auto"/>
                <w:kern w:val="0"/>
                <w:sz w:val="18"/>
                <w:szCs w:val="18"/>
                <w:highlight w:val="none"/>
                <w:lang w:val="zh-CN"/>
              </w:rPr>
              <w:t>签约</w:t>
            </w:r>
          </w:p>
          <w:p>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ascii="宋体" w:hAnsi="宋体" w:eastAsia="宋体" w:cs="Times New Roman"/>
                <w:color w:val="auto"/>
                <w:kern w:val="0"/>
                <w:sz w:val="18"/>
                <w:szCs w:val="18"/>
                <w:highlight w:val="none"/>
              </w:rPr>
            </w:pPr>
            <w:r>
              <w:rPr>
                <w:rFonts w:hint="eastAsia" w:ascii="宋体" w:hAnsi="宋体" w:eastAsia="宋体" w:cs="Times New Roman"/>
                <w:color w:val="auto"/>
                <w:kern w:val="0"/>
                <w:sz w:val="18"/>
                <w:szCs w:val="18"/>
                <w:highlight w:val="none"/>
                <w:lang w:val="zh-CN"/>
              </w:rPr>
              <w:t>日期</w:t>
            </w:r>
          </w:p>
        </w:tc>
        <w:tc>
          <w:tcPr>
            <w:tcW w:w="898" w:type="dxa"/>
            <w:tcBorders>
              <w:top w:val="single" w:color="auto" w:sz="4" w:space="0"/>
              <w:left w:val="single" w:color="auto" w:sz="4" w:space="0"/>
              <w:bottom w:val="single" w:color="auto" w:sz="4" w:space="0"/>
              <w:right w:val="single" w:color="auto" w:sz="4" w:space="0"/>
            </w:tcBorders>
            <w:tcMar>
              <w:top w:w="57" w:type="dxa"/>
              <w:left w:w="57" w:type="dxa"/>
              <w:bottom w:w="57" w:type="dxa"/>
              <w:right w:w="57" w:type="dxa"/>
            </w:tcMar>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ascii="宋体" w:hAnsi="宋体" w:eastAsia="宋体" w:cs="Times New Roman"/>
                <w:color w:val="auto"/>
                <w:kern w:val="0"/>
                <w:sz w:val="18"/>
                <w:szCs w:val="18"/>
                <w:highlight w:val="none"/>
                <w:lang w:val="zh-CN"/>
              </w:rPr>
            </w:pPr>
            <w:r>
              <w:rPr>
                <w:rFonts w:hint="eastAsia" w:ascii="宋体" w:hAnsi="宋体" w:eastAsia="宋体" w:cs="Times New Roman"/>
                <w:color w:val="auto"/>
                <w:kern w:val="0"/>
                <w:sz w:val="18"/>
                <w:szCs w:val="18"/>
                <w:highlight w:val="none"/>
                <w:lang w:val="zh-CN"/>
              </w:rPr>
              <w:t>完成</w:t>
            </w:r>
          </w:p>
          <w:p>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ascii="宋体" w:hAnsi="宋体" w:eastAsia="宋体" w:cs="Times New Roman"/>
                <w:color w:val="auto"/>
                <w:kern w:val="0"/>
                <w:sz w:val="18"/>
                <w:szCs w:val="18"/>
                <w:highlight w:val="none"/>
              </w:rPr>
            </w:pPr>
            <w:r>
              <w:rPr>
                <w:rFonts w:hint="eastAsia" w:ascii="宋体" w:hAnsi="宋体" w:eastAsia="宋体" w:cs="Times New Roman"/>
                <w:color w:val="auto"/>
                <w:kern w:val="0"/>
                <w:sz w:val="18"/>
                <w:szCs w:val="18"/>
                <w:highlight w:val="none"/>
                <w:lang w:val="zh-CN"/>
              </w:rPr>
              <w:t>情况</w:t>
            </w:r>
          </w:p>
        </w:tc>
        <w:tc>
          <w:tcPr>
            <w:tcW w:w="1603" w:type="dxa"/>
            <w:tcBorders>
              <w:top w:val="single" w:color="auto" w:sz="4" w:space="0"/>
              <w:left w:val="single" w:color="auto" w:sz="4" w:space="0"/>
              <w:bottom w:val="single" w:color="auto" w:sz="4" w:space="0"/>
              <w:right w:val="single" w:color="auto" w:sz="4" w:space="0"/>
            </w:tcBorders>
            <w:tcMar>
              <w:top w:w="57" w:type="dxa"/>
              <w:left w:w="57" w:type="dxa"/>
              <w:bottom w:w="57" w:type="dxa"/>
              <w:right w:w="57" w:type="dxa"/>
            </w:tcMar>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ascii="宋体" w:hAnsi="宋体" w:eastAsia="宋体" w:cs="Times New Roman"/>
                <w:color w:val="auto"/>
                <w:kern w:val="0"/>
                <w:sz w:val="18"/>
                <w:szCs w:val="18"/>
                <w:highlight w:val="none"/>
              </w:rPr>
            </w:pPr>
            <w:r>
              <w:rPr>
                <w:rFonts w:hint="eastAsia" w:ascii="宋体" w:hAnsi="宋体" w:eastAsia="宋体" w:cs="Times New Roman"/>
                <w:color w:val="auto"/>
                <w:kern w:val="0"/>
                <w:sz w:val="18"/>
                <w:szCs w:val="18"/>
                <w:highlight w:val="none"/>
                <w:lang w:val="zh-CN"/>
              </w:rPr>
              <w:t>买方单位联系人及电话</w:t>
            </w:r>
          </w:p>
        </w:tc>
        <w:tc>
          <w:tcPr>
            <w:tcW w:w="1042" w:type="dxa"/>
            <w:tcBorders>
              <w:top w:val="single" w:color="auto" w:sz="4" w:space="0"/>
              <w:left w:val="single" w:color="auto" w:sz="4" w:space="0"/>
              <w:bottom w:val="single" w:color="auto" w:sz="4" w:space="0"/>
              <w:right w:val="single" w:color="auto" w:sz="4" w:space="0"/>
            </w:tcBorders>
            <w:tcMar>
              <w:top w:w="57" w:type="dxa"/>
              <w:left w:w="57" w:type="dxa"/>
              <w:bottom w:w="57" w:type="dxa"/>
              <w:right w:w="57" w:type="dxa"/>
            </w:tcMar>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ascii="宋体" w:hAnsi="宋体" w:eastAsia="宋体" w:cs="Times New Roman"/>
                <w:color w:val="auto"/>
                <w:kern w:val="0"/>
                <w:sz w:val="18"/>
                <w:szCs w:val="18"/>
                <w:highlight w:val="none"/>
              </w:rPr>
            </w:pPr>
            <w:r>
              <w:rPr>
                <w:rFonts w:hint="eastAsia" w:ascii="宋体" w:hAnsi="宋体" w:eastAsia="宋体" w:cs="Times New Roman"/>
                <w:color w:val="auto"/>
                <w:kern w:val="0"/>
                <w:sz w:val="18"/>
                <w:szCs w:val="18"/>
                <w:highlight w:val="none"/>
                <w:lang w:val="zh-CN"/>
              </w:rPr>
              <w:t>备注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64" w:hRule="atLeast"/>
          <w:jc w:val="center"/>
        </w:trPr>
        <w:tc>
          <w:tcPr>
            <w:tcW w:w="721" w:type="dxa"/>
            <w:tcBorders>
              <w:top w:val="single" w:color="auto" w:sz="4" w:space="0"/>
              <w:left w:val="single" w:color="auto" w:sz="4" w:space="0"/>
              <w:bottom w:val="single" w:color="auto" w:sz="4" w:space="0"/>
              <w:right w:val="single" w:color="auto" w:sz="4" w:space="0"/>
            </w:tcBorders>
            <w:tcMar>
              <w:top w:w="57" w:type="dxa"/>
              <w:left w:w="57" w:type="dxa"/>
              <w:bottom w:w="57" w:type="dxa"/>
              <w:right w:w="57" w:type="dxa"/>
            </w:tcMar>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ascii="宋体" w:hAnsi="宋体" w:eastAsia="宋体" w:cs="Times New Roman"/>
                <w:color w:val="auto"/>
                <w:kern w:val="0"/>
                <w:sz w:val="18"/>
                <w:szCs w:val="18"/>
                <w:highlight w:val="none"/>
                <w:lang w:val="zh-CN"/>
              </w:rPr>
            </w:pPr>
            <w:r>
              <w:rPr>
                <w:rFonts w:ascii="宋体" w:hAnsi="宋体" w:eastAsia="宋体" w:cs="Times New Roman"/>
                <w:color w:val="auto"/>
                <w:kern w:val="0"/>
                <w:sz w:val="18"/>
                <w:szCs w:val="18"/>
                <w:highlight w:val="none"/>
                <w:lang w:val="zh-CN"/>
              </w:rPr>
              <w:t>1</w:t>
            </w:r>
          </w:p>
        </w:tc>
        <w:tc>
          <w:tcPr>
            <w:tcW w:w="857" w:type="dxa"/>
            <w:tcBorders>
              <w:top w:val="single" w:color="auto" w:sz="4" w:space="0"/>
              <w:left w:val="single" w:color="auto" w:sz="4" w:space="0"/>
              <w:bottom w:val="single" w:color="auto" w:sz="4" w:space="0"/>
              <w:right w:val="single" w:color="auto" w:sz="4" w:space="0"/>
            </w:tcBorders>
            <w:tcMar>
              <w:top w:w="57" w:type="dxa"/>
              <w:left w:w="57" w:type="dxa"/>
              <w:bottom w:w="57" w:type="dxa"/>
              <w:right w:w="57" w:type="dxa"/>
            </w:tcMar>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ascii="宋体" w:hAnsi="宋体" w:eastAsia="宋体" w:cs="Times New Roman"/>
                <w:color w:val="auto"/>
                <w:kern w:val="0"/>
                <w:sz w:val="18"/>
                <w:szCs w:val="18"/>
                <w:highlight w:val="none"/>
              </w:rPr>
            </w:pPr>
          </w:p>
        </w:tc>
        <w:tc>
          <w:tcPr>
            <w:tcW w:w="1434" w:type="dxa"/>
            <w:tcBorders>
              <w:top w:val="single" w:color="auto" w:sz="4" w:space="0"/>
              <w:left w:val="single" w:color="auto" w:sz="4" w:space="0"/>
              <w:bottom w:val="single" w:color="auto" w:sz="4" w:space="0"/>
              <w:right w:val="single" w:color="auto" w:sz="4" w:space="0"/>
            </w:tcBorders>
            <w:tcMar>
              <w:top w:w="57" w:type="dxa"/>
              <w:left w:w="57" w:type="dxa"/>
              <w:bottom w:w="57" w:type="dxa"/>
              <w:right w:w="57" w:type="dxa"/>
            </w:tcMar>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ascii="宋体" w:hAnsi="宋体" w:eastAsia="宋体" w:cs="Times New Roman"/>
                <w:color w:val="auto"/>
                <w:kern w:val="0"/>
                <w:sz w:val="18"/>
                <w:szCs w:val="18"/>
                <w:highlight w:val="none"/>
              </w:rPr>
            </w:pPr>
          </w:p>
        </w:tc>
        <w:tc>
          <w:tcPr>
            <w:tcW w:w="1145" w:type="dxa"/>
            <w:tcBorders>
              <w:top w:val="single" w:color="auto" w:sz="4" w:space="0"/>
              <w:left w:val="single" w:color="auto" w:sz="4" w:space="0"/>
              <w:bottom w:val="single" w:color="auto" w:sz="4" w:space="0"/>
              <w:right w:val="single" w:color="auto" w:sz="4" w:space="0"/>
            </w:tcBorders>
            <w:tcMar>
              <w:top w:w="57" w:type="dxa"/>
              <w:left w:w="57" w:type="dxa"/>
              <w:bottom w:w="57" w:type="dxa"/>
              <w:right w:w="57" w:type="dxa"/>
            </w:tcMar>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ascii="宋体" w:hAnsi="宋体" w:eastAsia="宋体" w:cs="Times New Roman"/>
                <w:color w:val="auto"/>
                <w:kern w:val="0"/>
                <w:sz w:val="18"/>
                <w:szCs w:val="18"/>
                <w:highlight w:val="none"/>
              </w:rPr>
            </w:pPr>
          </w:p>
        </w:tc>
        <w:tc>
          <w:tcPr>
            <w:tcW w:w="1241" w:type="dxa"/>
            <w:tcBorders>
              <w:top w:val="single" w:color="auto" w:sz="4" w:space="0"/>
              <w:left w:val="single" w:color="auto" w:sz="4" w:space="0"/>
              <w:bottom w:val="single" w:color="auto" w:sz="4" w:space="0"/>
              <w:right w:val="single" w:color="auto" w:sz="4" w:space="0"/>
            </w:tcBorders>
            <w:tcMar>
              <w:top w:w="57" w:type="dxa"/>
              <w:left w:w="57" w:type="dxa"/>
              <w:bottom w:w="57" w:type="dxa"/>
              <w:right w:w="57" w:type="dxa"/>
            </w:tcMar>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ascii="宋体" w:hAnsi="宋体" w:eastAsia="宋体" w:cs="Times New Roman"/>
                <w:color w:val="auto"/>
                <w:kern w:val="0"/>
                <w:sz w:val="18"/>
                <w:szCs w:val="18"/>
                <w:highlight w:val="none"/>
              </w:rPr>
            </w:pPr>
          </w:p>
        </w:tc>
        <w:tc>
          <w:tcPr>
            <w:tcW w:w="1321" w:type="dxa"/>
            <w:tcBorders>
              <w:top w:val="single" w:color="auto" w:sz="4" w:space="0"/>
              <w:left w:val="single" w:color="auto" w:sz="4" w:space="0"/>
              <w:bottom w:val="single" w:color="auto" w:sz="4" w:space="0"/>
              <w:right w:val="single" w:color="auto" w:sz="4" w:space="0"/>
            </w:tcBorders>
            <w:tcMar>
              <w:top w:w="57" w:type="dxa"/>
              <w:left w:w="57" w:type="dxa"/>
              <w:bottom w:w="57" w:type="dxa"/>
              <w:right w:w="57" w:type="dxa"/>
            </w:tcMar>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ascii="宋体" w:hAnsi="宋体" w:eastAsia="宋体" w:cs="Times New Roman"/>
                <w:color w:val="auto"/>
                <w:kern w:val="0"/>
                <w:sz w:val="18"/>
                <w:szCs w:val="18"/>
                <w:highlight w:val="none"/>
              </w:rPr>
            </w:pPr>
          </w:p>
        </w:tc>
        <w:tc>
          <w:tcPr>
            <w:tcW w:w="898" w:type="dxa"/>
            <w:tcBorders>
              <w:top w:val="single" w:color="auto" w:sz="4" w:space="0"/>
              <w:left w:val="single" w:color="auto" w:sz="4" w:space="0"/>
              <w:bottom w:val="single" w:color="auto" w:sz="4" w:space="0"/>
              <w:right w:val="single" w:color="auto" w:sz="4" w:space="0"/>
            </w:tcBorders>
            <w:tcMar>
              <w:top w:w="57" w:type="dxa"/>
              <w:left w:w="57" w:type="dxa"/>
              <w:bottom w:w="57" w:type="dxa"/>
              <w:right w:w="57" w:type="dxa"/>
            </w:tcMar>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ascii="宋体" w:hAnsi="宋体" w:eastAsia="宋体" w:cs="Times New Roman"/>
                <w:color w:val="auto"/>
                <w:kern w:val="0"/>
                <w:sz w:val="18"/>
                <w:szCs w:val="18"/>
                <w:highlight w:val="none"/>
              </w:rPr>
            </w:pPr>
          </w:p>
        </w:tc>
        <w:tc>
          <w:tcPr>
            <w:tcW w:w="1603" w:type="dxa"/>
            <w:tcBorders>
              <w:top w:val="single" w:color="auto" w:sz="4" w:space="0"/>
              <w:left w:val="single" w:color="auto" w:sz="4" w:space="0"/>
              <w:bottom w:val="single" w:color="auto" w:sz="4" w:space="0"/>
              <w:right w:val="single" w:color="auto" w:sz="4" w:space="0"/>
            </w:tcBorders>
            <w:tcMar>
              <w:top w:w="57" w:type="dxa"/>
              <w:left w:w="57" w:type="dxa"/>
              <w:bottom w:w="57" w:type="dxa"/>
              <w:right w:w="57" w:type="dxa"/>
            </w:tcMar>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ascii="宋体" w:hAnsi="宋体" w:eastAsia="宋体" w:cs="Times New Roman"/>
                <w:color w:val="auto"/>
                <w:kern w:val="0"/>
                <w:sz w:val="18"/>
                <w:szCs w:val="18"/>
                <w:highlight w:val="none"/>
              </w:rPr>
            </w:pPr>
          </w:p>
        </w:tc>
        <w:tc>
          <w:tcPr>
            <w:tcW w:w="1042" w:type="dxa"/>
            <w:tcBorders>
              <w:top w:val="single" w:color="auto" w:sz="4" w:space="0"/>
              <w:left w:val="single" w:color="auto" w:sz="4" w:space="0"/>
              <w:bottom w:val="single" w:color="auto" w:sz="4" w:space="0"/>
              <w:right w:val="single" w:color="auto" w:sz="4" w:space="0"/>
            </w:tcBorders>
            <w:tcMar>
              <w:top w:w="57" w:type="dxa"/>
              <w:left w:w="57" w:type="dxa"/>
              <w:bottom w:w="57" w:type="dxa"/>
              <w:right w:w="57" w:type="dxa"/>
            </w:tcMar>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ascii="宋体" w:hAnsi="宋体" w:eastAsia="宋体" w:cs="Times New Roman"/>
                <w:color w:val="auto"/>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56" w:hRule="atLeast"/>
          <w:jc w:val="center"/>
        </w:trPr>
        <w:tc>
          <w:tcPr>
            <w:tcW w:w="721" w:type="dxa"/>
            <w:tcBorders>
              <w:top w:val="single" w:color="auto" w:sz="4" w:space="0"/>
              <w:left w:val="single" w:color="auto" w:sz="4" w:space="0"/>
              <w:bottom w:val="single" w:color="auto" w:sz="4" w:space="0"/>
              <w:right w:val="single" w:color="auto" w:sz="4" w:space="0"/>
            </w:tcBorders>
            <w:tcMar>
              <w:top w:w="57" w:type="dxa"/>
              <w:left w:w="57" w:type="dxa"/>
              <w:bottom w:w="57" w:type="dxa"/>
              <w:right w:w="57" w:type="dxa"/>
            </w:tcMar>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ascii="宋体" w:hAnsi="宋体" w:eastAsia="宋体" w:cs="Times New Roman"/>
                <w:color w:val="auto"/>
                <w:kern w:val="0"/>
                <w:sz w:val="18"/>
                <w:szCs w:val="18"/>
                <w:highlight w:val="none"/>
                <w:lang w:val="zh-CN"/>
              </w:rPr>
            </w:pPr>
            <w:r>
              <w:rPr>
                <w:rFonts w:ascii="宋体" w:hAnsi="宋体" w:eastAsia="宋体" w:cs="Times New Roman"/>
                <w:color w:val="auto"/>
                <w:kern w:val="0"/>
                <w:sz w:val="18"/>
                <w:szCs w:val="18"/>
                <w:highlight w:val="none"/>
                <w:lang w:val="zh-CN"/>
              </w:rPr>
              <w:t>2</w:t>
            </w:r>
          </w:p>
        </w:tc>
        <w:tc>
          <w:tcPr>
            <w:tcW w:w="857" w:type="dxa"/>
            <w:tcBorders>
              <w:top w:val="single" w:color="auto" w:sz="4" w:space="0"/>
              <w:left w:val="single" w:color="auto" w:sz="4" w:space="0"/>
              <w:bottom w:val="single" w:color="auto" w:sz="4" w:space="0"/>
              <w:right w:val="single" w:color="auto" w:sz="4" w:space="0"/>
            </w:tcBorders>
            <w:tcMar>
              <w:top w:w="57" w:type="dxa"/>
              <w:left w:w="57" w:type="dxa"/>
              <w:bottom w:w="57" w:type="dxa"/>
              <w:right w:w="57" w:type="dxa"/>
            </w:tcMar>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ascii="宋体" w:hAnsi="宋体" w:eastAsia="宋体" w:cs="Times New Roman"/>
                <w:color w:val="auto"/>
                <w:kern w:val="0"/>
                <w:sz w:val="18"/>
                <w:szCs w:val="18"/>
                <w:highlight w:val="none"/>
              </w:rPr>
            </w:pPr>
          </w:p>
        </w:tc>
        <w:tc>
          <w:tcPr>
            <w:tcW w:w="1434" w:type="dxa"/>
            <w:tcBorders>
              <w:top w:val="single" w:color="auto" w:sz="4" w:space="0"/>
              <w:left w:val="single" w:color="auto" w:sz="4" w:space="0"/>
              <w:bottom w:val="single" w:color="auto" w:sz="4" w:space="0"/>
              <w:right w:val="single" w:color="auto" w:sz="4" w:space="0"/>
            </w:tcBorders>
            <w:tcMar>
              <w:top w:w="57" w:type="dxa"/>
              <w:left w:w="57" w:type="dxa"/>
              <w:bottom w:w="57" w:type="dxa"/>
              <w:right w:w="57" w:type="dxa"/>
            </w:tcMar>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ascii="宋体" w:hAnsi="宋体" w:eastAsia="宋体" w:cs="Times New Roman"/>
                <w:color w:val="auto"/>
                <w:kern w:val="0"/>
                <w:sz w:val="18"/>
                <w:szCs w:val="18"/>
                <w:highlight w:val="none"/>
              </w:rPr>
            </w:pPr>
          </w:p>
        </w:tc>
        <w:tc>
          <w:tcPr>
            <w:tcW w:w="1145" w:type="dxa"/>
            <w:tcBorders>
              <w:top w:val="single" w:color="auto" w:sz="4" w:space="0"/>
              <w:left w:val="single" w:color="auto" w:sz="4" w:space="0"/>
              <w:bottom w:val="single" w:color="auto" w:sz="4" w:space="0"/>
              <w:right w:val="single" w:color="auto" w:sz="4" w:space="0"/>
            </w:tcBorders>
            <w:tcMar>
              <w:top w:w="57" w:type="dxa"/>
              <w:left w:w="57" w:type="dxa"/>
              <w:bottom w:w="57" w:type="dxa"/>
              <w:right w:w="57" w:type="dxa"/>
            </w:tcMar>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ascii="宋体" w:hAnsi="宋体" w:eastAsia="宋体" w:cs="Times New Roman"/>
                <w:color w:val="auto"/>
                <w:kern w:val="0"/>
                <w:sz w:val="18"/>
                <w:szCs w:val="18"/>
                <w:highlight w:val="none"/>
              </w:rPr>
            </w:pPr>
          </w:p>
        </w:tc>
        <w:tc>
          <w:tcPr>
            <w:tcW w:w="1241" w:type="dxa"/>
            <w:tcBorders>
              <w:top w:val="single" w:color="auto" w:sz="4" w:space="0"/>
              <w:left w:val="single" w:color="auto" w:sz="4" w:space="0"/>
              <w:bottom w:val="single" w:color="auto" w:sz="4" w:space="0"/>
              <w:right w:val="single" w:color="auto" w:sz="4" w:space="0"/>
            </w:tcBorders>
            <w:tcMar>
              <w:top w:w="57" w:type="dxa"/>
              <w:left w:w="57" w:type="dxa"/>
              <w:bottom w:w="57" w:type="dxa"/>
              <w:right w:w="57" w:type="dxa"/>
            </w:tcMar>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ascii="宋体" w:hAnsi="宋体" w:eastAsia="宋体" w:cs="Times New Roman"/>
                <w:color w:val="auto"/>
                <w:kern w:val="0"/>
                <w:sz w:val="18"/>
                <w:szCs w:val="18"/>
                <w:highlight w:val="none"/>
              </w:rPr>
            </w:pPr>
          </w:p>
        </w:tc>
        <w:tc>
          <w:tcPr>
            <w:tcW w:w="1321" w:type="dxa"/>
            <w:tcBorders>
              <w:top w:val="single" w:color="auto" w:sz="4" w:space="0"/>
              <w:left w:val="single" w:color="auto" w:sz="4" w:space="0"/>
              <w:bottom w:val="single" w:color="auto" w:sz="4" w:space="0"/>
              <w:right w:val="single" w:color="auto" w:sz="4" w:space="0"/>
            </w:tcBorders>
            <w:tcMar>
              <w:top w:w="57" w:type="dxa"/>
              <w:left w:w="57" w:type="dxa"/>
              <w:bottom w:w="57" w:type="dxa"/>
              <w:right w:w="57" w:type="dxa"/>
            </w:tcMar>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ascii="宋体" w:hAnsi="宋体" w:eastAsia="宋体" w:cs="Times New Roman"/>
                <w:color w:val="auto"/>
                <w:kern w:val="0"/>
                <w:sz w:val="18"/>
                <w:szCs w:val="18"/>
                <w:highlight w:val="none"/>
              </w:rPr>
            </w:pPr>
          </w:p>
        </w:tc>
        <w:tc>
          <w:tcPr>
            <w:tcW w:w="898" w:type="dxa"/>
            <w:tcBorders>
              <w:top w:val="single" w:color="auto" w:sz="4" w:space="0"/>
              <w:left w:val="single" w:color="auto" w:sz="4" w:space="0"/>
              <w:bottom w:val="single" w:color="auto" w:sz="4" w:space="0"/>
              <w:right w:val="single" w:color="auto" w:sz="4" w:space="0"/>
            </w:tcBorders>
            <w:tcMar>
              <w:top w:w="57" w:type="dxa"/>
              <w:left w:w="57" w:type="dxa"/>
              <w:bottom w:w="57" w:type="dxa"/>
              <w:right w:w="57" w:type="dxa"/>
            </w:tcMar>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ascii="宋体" w:hAnsi="宋体" w:eastAsia="宋体" w:cs="Times New Roman"/>
                <w:color w:val="auto"/>
                <w:kern w:val="0"/>
                <w:sz w:val="18"/>
                <w:szCs w:val="18"/>
                <w:highlight w:val="none"/>
              </w:rPr>
            </w:pPr>
          </w:p>
        </w:tc>
        <w:tc>
          <w:tcPr>
            <w:tcW w:w="1603" w:type="dxa"/>
            <w:tcBorders>
              <w:top w:val="single" w:color="auto" w:sz="4" w:space="0"/>
              <w:left w:val="single" w:color="auto" w:sz="4" w:space="0"/>
              <w:bottom w:val="single" w:color="auto" w:sz="4" w:space="0"/>
              <w:right w:val="single" w:color="auto" w:sz="4" w:space="0"/>
            </w:tcBorders>
            <w:tcMar>
              <w:top w:w="57" w:type="dxa"/>
              <w:left w:w="57" w:type="dxa"/>
              <w:bottom w:w="57" w:type="dxa"/>
              <w:right w:w="57" w:type="dxa"/>
            </w:tcMar>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ascii="宋体" w:hAnsi="宋体" w:eastAsia="宋体" w:cs="Times New Roman"/>
                <w:color w:val="auto"/>
                <w:kern w:val="0"/>
                <w:sz w:val="18"/>
                <w:szCs w:val="18"/>
                <w:highlight w:val="none"/>
              </w:rPr>
            </w:pPr>
          </w:p>
        </w:tc>
        <w:tc>
          <w:tcPr>
            <w:tcW w:w="1042" w:type="dxa"/>
            <w:tcBorders>
              <w:top w:val="single" w:color="auto" w:sz="4" w:space="0"/>
              <w:left w:val="single" w:color="auto" w:sz="4" w:space="0"/>
              <w:bottom w:val="single" w:color="auto" w:sz="4" w:space="0"/>
              <w:right w:val="single" w:color="auto" w:sz="4" w:space="0"/>
            </w:tcBorders>
            <w:tcMar>
              <w:top w:w="57" w:type="dxa"/>
              <w:left w:w="57" w:type="dxa"/>
              <w:bottom w:w="57" w:type="dxa"/>
              <w:right w:w="57" w:type="dxa"/>
            </w:tcMar>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ascii="宋体" w:hAnsi="宋体" w:eastAsia="宋体" w:cs="Times New Roman"/>
                <w:color w:val="auto"/>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8" w:hRule="atLeast"/>
          <w:jc w:val="center"/>
        </w:trPr>
        <w:tc>
          <w:tcPr>
            <w:tcW w:w="721" w:type="dxa"/>
            <w:tcBorders>
              <w:top w:val="single" w:color="auto" w:sz="4" w:space="0"/>
              <w:left w:val="single" w:color="auto" w:sz="4" w:space="0"/>
              <w:bottom w:val="single" w:color="auto" w:sz="4" w:space="0"/>
              <w:right w:val="single" w:color="auto" w:sz="4" w:space="0"/>
            </w:tcBorders>
            <w:tcMar>
              <w:top w:w="57" w:type="dxa"/>
              <w:left w:w="57" w:type="dxa"/>
              <w:bottom w:w="57" w:type="dxa"/>
              <w:right w:w="57" w:type="dxa"/>
            </w:tcMar>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ascii="宋体" w:hAnsi="宋体" w:eastAsia="宋体" w:cs="Times New Roman"/>
                <w:color w:val="auto"/>
                <w:kern w:val="0"/>
                <w:sz w:val="18"/>
                <w:szCs w:val="18"/>
                <w:highlight w:val="none"/>
                <w:lang w:val="zh-CN"/>
              </w:rPr>
            </w:pPr>
            <w:r>
              <w:rPr>
                <w:rFonts w:ascii="宋体" w:hAnsi="宋体" w:eastAsia="宋体" w:cs="Times New Roman"/>
                <w:color w:val="auto"/>
                <w:kern w:val="0"/>
                <w:sz w:val="18"/>
                <w:szCs w:val="18"/>
                <w:highlight w:val="none"/>
                <w:lang w:val="zh-CN"/>
              </w:rPr>
              <w:t>3</w:t>
            </w:r>
          </w:p>
        </w:tc>
        <w:tc>
          <w:tcPr>
            <w:tcW w:w="857" w:type="dxa"/>
            <w:tcBorders>
              <w:top w:val="single" w:color="auto" w:sz="4" w:space="0"/>
              <w:left w:val="single" w:color="auto" w:sz="4" w:space="0"/>
              <w:bottom w:val="single" w:color="auto" w:sz="4" w:space="0"/>
              <w:right w:val="single" w:color="auto" w:sz="4" w:space="0"/>
            </w:tcBorders>
            <w:tcMar>
              <w:top w:w="57" w:type="dxa"/>
              <w:left w:w="57" w:type="dxa"/>
              <w:bottom w:w="57" w:type="dxa"/>
              <w:right w:w="57" w:type="dxa"/>
            </w:tcMar>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ascii="宋体" w:hAnsi="宋体" w:eastAsia="宋体" w:cs="Times New Roman"/>
                <w:color w:val="auto"/>
                <w:kern w:val="0"/>
                <w:sz w:val="18"/>
                <w:szCs w:val="18"/>
                <w:highlight w:val="none"/>
              </w:rPr>
            </w:pPr>
          </w:p>
        </w:tc>
        <w:tc>
          <w:tcPr>
            <w:tcW w:w="1434" w:type="dxa"/>
            <w:tcBorders>
              <w:top w:val="single" w:color="auto" w:sz="4" w:space="0"/>
              <w:left w:val="single" w:color="auto" w:sz="4" w:space="0"/>
              <w:bottom w:val="single" w:color="auto" w:sz="4" w:space="0"/>
              <w:right w:val="single" w:color="auto" w:sz="4" w:space="0"/>
            </w:tcBorders>
            <w:tcMar>
              <w:top w:w="57" w:type="dxa"/>
              <w:left w:w="57" w:type="dxa"/>
              <w:bottom w:w="57" w:type="dxa"/>
              <w:right w:w="57" w:type="dxa"/>
            </w:tcMar>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ascii="宋体" w:hAnsi="宋体" w:eastAsia="宋体" w:cs="Times New Roman"/>
                <w:color w:val="auto"/>
                <w:kern w:val="0"/>
                <w:sz w:val="18"/>
                <w:szCs w:val="18"/>
                <w:highlight w:val="none"/>
              </w:rPr>
            </w:pPr>
          </w:p>
        </w:tc>
        <w:tc>
          <w:tcPr>
            <w:tcW w:w="1145" w:type="dxa"/>
            <w:tcBorders>
              <w:top w:val="single" w:color="auto" w:sz="4" w:space="0"/>
              <w:left w:val="single" w:color="auto" w:sz="4" w:space="0"/>
              <w:bottom w:val="single" w:color="auto" w:sz="4" w:space="0"/>
              <w:right w:val="single" w:color="auto" w:sz="4" w:space="0"/>
            </w:tcBorders>
            <w:tcMar>
              <w:top w:w="57" w:type="dxa"/>
              <w:left w:w="57" w:type="dxa"/>
              <w:bottom w:w="57" w:type="dxa"/>
              <w:right w:w="57" w:type="dxa"/>
            </w:tcMar>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ascii="宋体" w:hAnsi="宋体" w:eastAsia="宋体" w:cs="Times New Roman"/>
                <w:color w:val="auto"/>
                <w:kern w:val="0"/>
                <w:sz w:val="18"/>
                <w:szCs w:val="18"/>
                <w:highlight w:val="none"/>
              </w:rPr>
            </w:pPr>
          </w:p>
        </w:tc>
        <w:tc>
          <w:tcPr>
            <w:tcW w:w="1241" w:type="dxa"/>
            <w:tcBorders>
              <w:top w:val="single" w:color="auto" w:sz="4" w:space="0"/>
              <w:left w:val="single" w:color="auto" w:sz="4" w:space="0"/>
              <w:bottom w:val="single" w:color="auto" w:sz="4" w:space="0"/>
              <w:right w:val="single" w:color="auto" w:sz="4" w:space="0"/>
            </w:tcBorders>
            <w:tcMar>
              <w:top w:w="57" w:type="dxa"/>
              <w:left w:w="57" w:type="dxa"/>
              <w:bottom w:w="57" w:type="dxa"/>
              <w:right w:w="57" w:type="dxa"/>
            </w:tcMar>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ascii="宋体" w:hAnsi="宋体" w:eastAsia="宋体" w:cs="Times New Roman"/>
                <w:color w:val="auto"/>
                <w:kern w:val="0"/>
                <w:sz w:val="18"/>
                <w:szCs w:val="18"/>
                <w:highlight w:val="none"/>
              </w:rPr>
            </w:pPr>
          </w:p>
        </w:tc>
        <w:tc>
          <w:tcPr>
            <w:tcW w:w="1321" w:type="dxa"/>
            <w:tcBorders>
              <w:top w:val="single" w:color="auto" w:sz="4" w:space="0"/>
              <w:left w:val="single" w:color="auto" w:sz="4" w:space="0"/>
              <w:bottom w:val="single" w:color="auto" w:sz="4" w:space="0"/>
              <w:right w:val="single" w:color="auto" w:sz="4" w:space="0"/>
            </w:tcBorders>
            <w:tcMar>
              <w:top w:w="57" w:type="dxa"/>
              <w:left w:w="57" w:type="dxa"/>
              <w:bottom w:w="57" w:type="dxa"/>
              <w:right w:w="57" w:type="dxa"/>
            </w:tcMar>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ascii="宋体" w:hAnsi="宋体" w:eastAsia="宋体" w:cs="Times New Roman"/>
                <w:color w:val="auto"/>
                <w:kern w:val="0"/>
                <w:sz w:val="18"/>
                <w:szCs w:val="18"/>
                <w:highlight w:val="none"/>
              </w:rPr>
            </w:pPr>
          </w:p>
        </w:tc>
        <w:tc>
          <w:tcPr>
            <w:tcW w:w="898" w:type="dxa"/>
            <w:tcBorders>
              <w:top w:val="single" w:color="auto" w:sz="4" w:space="0"/>
              <w:left w:val="single" w:color="auto" w:sz="4" w:space="0"/>
              <w:bottom w:val="single" w:color="auto" w:sz="4" w:space="0"/>
              <w:right w:val="single" w:color="auto" w:sz="4" w:space="0"/>
            </w:tcBorders>
            <w:tcMar>
              <w:top w:w="57" w:type="dxa"/>
              <w:left w:w="57" w:type="dxa"/>
              <w:bottom w:w="57" w:type="dxa"/>
              <w:right w:w="57" w:type="dxa"/>
            </w:tcMar>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ascii="宋体" w:hAnsi="宋体" w:eastAsia="宋体" w:cs="Times New Roman"/>
                <w:color w:val="auto"/>
                <w:kern w:val="0"/>
                <w:sz w:val="18"/>
                <w:szCs w:val="18"/>
                <w:highlight w:val="none"/>
              </w:rPr>
            </w:pPr>
          </w:p>
        </w:tc>
        <w:tc>
          <w:tcPr>
            <w:tcW w:w="1603" w:type="dxa"/>
            <w:tcBorders>
              <w:top w:val="single" w:color="auto" w:sz="4" w:space="0"/>
              <w:left w:val="single" w:color="auto" w:sz="4" w:space="0"/>
              <w:bottom w:val="single" w:color="auto" w:sz="4" w:space="0"/>
              <w:right w:val="single" w:color="auto" w:sz="4" w:space="0"/>
            </w:tcBorders>
            <w:tcMar>
              <w:top w:w="57" w:type="dxa"/>
              <w:left w:w="57" w:type="dxa"/>
              <w:bottom w:w="57" w:type="dxa"/>
              <w:right w:w="57" w:type="dxa"/>
            </w:tcMar>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ascii="宋体" w:hAnsi="宋体" w:eastAsia="宋体" w:cs="Times New Roman"/>
                <w:color w:val="auto"/>
                <w:kern w:val="0"/>
                <w:sz w:val="18"/>
                <w:szCs w:val="18"/>
                <w:highlight w:val="none"/>
              </w:rPr>
            </w:pPr>
          </w:p>
        </w:tc>
        <w:tc>
          <w:tcPr>
            <w:tcW w:w="1042" w:type="dxa"/>
            <w:tcBorders>
              <w:top w:val="single" w:color="auto" w:sz="4" w:space="0"/>
              <w:left w:val="single" w:color="auto" w:sz="4" w:space="0"/>
              <w:bottom w:val="single" w:color="auto" w:sz="4" w:space="0"/>
              <w:right w:val="single" w:color="auto" w:sz="4" w:space="0"/>
            </w:tcBorders>
            <w:tcMar>
              <w:top w:w="57" w:type="dxa"/>
              <w:left w:w="57" w:type="dxa"/>
              <w:bottom w:w="57" w:type="dxa"/>
              <w:right w:w="57" w:type="dxa"/>
            </w:tcMar>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ascii="宋体" w:hAnsi="宋体" w:eastAsia="宋体" w:cs="Times New Roman"/>
                <w:color w:val="auto"/>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63" w:hRule="atLeast"/>
          <w:jc w:val="center"/>
        </w:trPr>
        <w:tc>
          <w:tcPr>
            <w:tcW w:w="721" w:type="dxa"/>
            <w:tcBorders>
              <w:top w:val="single" w:color="auto" w:sz="4" w:space="0"/>
              <w:left w:val="single" w:color="auto" w:sz="4" w:space="0"/>
              <w:bottom w:val="single" w:color="auto" w:sz="4" w:space="0"/>
              <w:right w:val="single" w:color="auto" w:sz="4" w:space="0"/>
            </w:tcBorders>
            <w:tcMar>
              <w:top w:w="57" w:type="dxa"/>
              <w:left w:w="57" w:type="dxa"/>
              <w:bottom w:w="57" w:type="dxa"/>
              <w:right w:w="57" w:type="dxa"/>
            </w:tcMar>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ascii="宋体" w:hAnsi="宋体" w:eastAsia="宋体" w:cs="Times New Roman"/>
                <w:color w:val="auto"/>
                <w:kern w:val="0"/>
                <w:sz w:val="18"/>
                <w:szCs w:val="18"/>
                <w:highlight w:val="none"/>
              </w:rPr>
            </w:pPr>
            <w:r>
              <w:rPr>
                <w:rFonts w:ascii="宋体" w:hAnsi="宋体" w:eastAsia="宋体" w:cs="Courier New"/>
                <w:color w:val="auto"/>
                <w:kern w:val="0"/>
                <w:sz w:val="18"/>
                <w:szCs w:val="18"/>
                <w:highlight w:val="none"/>
              </w:rPr>
              <w:t>…</w:t>
            </w:r>
          </w:p>
        </w:tc>
        <w:tc>
          <w:tcPr>
            <w:tcW w:w="857" w:type="dxa"/>
            <w:tcBorders>
              <w:top w:val="single" w:color="auto" w:sz="4" w:space="0"/>
              <w:left w:val="single" w:color="auto" w:sz="4" w:space="0"/>
              <w:bottom w:val="single" w:color="auto" w:sz="4" w:space="0"/>
              <w:right w:val="single" w:color="auto" w:sz="4" w:space="0"/>
            </w:tcBorders>
            <w:tcMar>
              <w:top w:w="57" w:type="dxa"/>
              <w:left w:w="57" w:type="dxa"/>
              <w:bottom w:w="57" w:type="dxa"/>
              <w:right w:w="57" w:type="dxa"/>
            </w:tcMar>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ascii="宋体" w:hAnsi="宋体" w:eastAsia="宋体" w:cs="Times New Roman"/>
                <w:color w:val="auto"/>
                <w:kern w:val="0"/>
                <w:sz w:val="18"/>
                <w:szCs w:val="18"/>
                <w:highlight w:val="none"/>
              </w:rPr>
            </w:pPr>
          </w:p>
        </w:tc>
        <w:tc>
          <w:tcPr>
            <w:tcW w:w="1434" w:type="dxa"/>
            <w:tcBorders>
              <w:top w:val="single" w:color="auto" w:sz="4" w:space="0"/>
              <w:left w:val="single" w:color="auto" w:sz="4" w:space="0"/>
              <w:bottom w:val="single" w:color="auto" w:sz="4" w:space="0"/>
              <w:right w:val="single" w:color="auto" w:sz="4" w:space="0"/>
            </w:tcBorders>
            <w:tcMar>
              <w:top w:w="57" w:type="dxa"/>
              <w:left w:w="57" w:type="dxa"/>
              <w:bottom w:w="57" w:type="dxa"/>
              <w:right w:w="57" w:type="dxa"/>
            </w:tcMar>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ascii="宋体" w:hAnsi="宋体" w:eastAsia="宋体" w:cs="Times New Roman"/>
                <w:color w:val="auto"/>
                <w:kern w:val="0"/>
                <w:sz w:val="18"/>
                <w:szCs w:val="18"/>
                <w:highlight w:val="none"/>
              </w:rPr>
            </w:pPr>
          </w:p>
        </w:tc>
        <w:tc>
          <w:tcPr>
            <w:tcW w:w="1145" w:type="dxa"/>
            <w:tcBorders>
              <w:top w:val="single" w:color="auto" w:sz="4" w:space="0"/>
              <w:left w:val="single" w:color="auto" w:sz="4" w:space="0"/>
              <w:bottom w:val="single" w:color="auto" w:sz="4" w:space="0"/>
              <w:right w:val="single" w:color="auto" w:sz="4" w:space="0"/>
            </w:tcBorders>
            <w:tcMar>
              <w:top w:w="57" w:type="dxa"/>
              <w:left w:w="57" w:type="dxa"/>
              <w:bottom w:w="57" w:type="dxa"/>
              <w:right w:w="57" w:type="dxa"/>
            </w:tcMar>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ascii="宋体" w:hAnsi="宋体" w:eastAsia="宋体" w:cs="Times New Roman"/>
                <w:color w:val="auto"/>
                <w:kern w:val="0"/>
                <w:sz w:val="18"/>
                <w:szCs w:val="18"/>
                <w:highlight w:val="none"/>
              </w:rPr>
            </w:pPr>
          </w:p>
        </w:tc>
        <w:tc>
          <w:tcPr>
            <w:tcW w:w="1241" w:type="dxa"/>
            <w:tcBorders>
              <w:top w:val="single" w:color="auto" w:sz="4" w:space="0"/>
              <w:left w:val="single" w:color="auto" w:sz="4" w:space="0"/>
              <w:bottom w:val="single" w:color="auto" w:sz="4" w:space="0"/>
              <w:right w:val="single" w:color="auto" w:sz="4" w:space="0"/>
            </w:tcBorders>
            <w:tcMar>
              <w:top w:w="57" w:type="dxa"/>
              <w:left w:w="57" w:type="dxa"/>
              <w:bottom w:w="57" w:type="dxa"/>
              <w:right w:w="57" w:type="dxa"/>
            </w:tcMar>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ascii="宋体" w:hAnsi="宋体" w:eastAsia="宋体" w:cs="Times New Roman"/>
                <w:color w:val="auto"/>
                <w:kern w:val="0"/>
                <w:sz w:val="18"/>
                <w:szCs w:val="18"/>
                <w:highlight w:val="none"/>
              </w:rPr>
            </w:pPr>
          </w:p>
        </w:tc>
        <w:tc>
          <w:tcPr>
            <w:tcW w:w="1321" w:type="dxa"/>
            <w:tcBorders>
              <w:top w:val="single" w:color="auto" w:sz="4" w:space="0"/>
              <w:left w:val="single" w:color="auto" w:sz="4" w:space="0"/>
              <w:bottom w:val="single" w:color="auto" w:sz="4" w:space="0"/>
              <w:right w:val="single" w:color="auto" w:sz="4" w:space="0"/>
            </w:tcBorders>
            <w:tcMar>
              <w:top w:w="57" w:type="dxa"/>
              <w:left w:w="57" w:type="dxa"/>
              <w:bottom w:w="57" w:type="dxa"/>
              <w:right w:w="57" w:type="dxa"/>
            </w:tcMar>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ascii="宋体" w:hAnsi="宋体" w:eastAsia="宋体" w:cs="Times New Roman"/>
                <w:color w:val="auto"/>
                <w:kern w:val="0"/>
                <w:sz w:val="18"/>
                <w:szCs w:val="18"/>
                <w:highlight w:val="none"/>
              </w:rPr>
            </w:pPr>
          </w:p>
        </w:tc>
        <w:tc>
          <w:tcPr>
            <w:tcW w:w="898" w:type="dxa"/>
            <w:tcBorders>
              <w:top w:val="single" w:color="auto" w:sz="4" w:space="0"/>
              <w:left w:val="single" w:color="auto" w:sz="4" w:space="0"/>
              <w:bottom w:val="single" w:color="auto" w:sz="4" w:space="0"/>
              <w:right w:val="single" w:color="auto" w:sz="4" w:space="0"/>
            </w:tcBorders>
            <w:tcMar>
              <w:top w:w="57" w:type="dxa"/>
              <w:left w:w="57" w:type="dxa"/>
              <w:bottom w:w="57" w:type="dxa"/>
              <w:right w:w="57" w:type="dxa"/>
            </w:tcMar>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ascii="宋体" w:hAnsi="宋体" w:eastAsia="宋体" w:cs="Times New Roman"/>
                <w:color w:val="auto"/>
                <w:kern w:val="0"/>
                <w:sz w:val="18"/>
                <w:szCs w:val="18"/>
                <w:highlight w:val="none"/>
              </w:rPr>
            </w:pPr>
          </w:p>
        </w:tc>
        <w:tc>
          <w:tcPr>
            <w:tcW w:w="1603" w:type="dxa"/>
            <w:tcBorders>
              <w:top w:val="single" w:color="auto" w:sz="4" w:space="0"/>
              <w:left w:val="single" w:color="auto" w:sz="4" w:space="0"/>
              <w:bottom w:val="single" w:color="auto" w:sz="4" w:space="0"/>
              <w:right w:val="single" w:color="auto" w:sz="4" w:space="0"/>
            </w:tcBorders>
            <w:tcMar>
              <w:top w:w="57" w:type="dxa"/>
              <w:left w:w="57" w:type="dxa"/>
              <w:bottom w:w="57" w:type="dxa"/>
              <w:right w:w="57" w:type="dxa"/>
            </w:tcMar>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ascii="宋体" w:hAnsi="宋体" w:eastAsia="宋体" w:cs="Times New Roman"/>
                <w:color w:val="auto"/>
                <w:kern w:val="0"/>
                <w:sz w:val="18"/>
                <w:szCs w:val="18"/>
                <w:highlight w:val="none"/>
              </w:rPr>
            </w:pPr>
          </w:p>
        </w:tc>
        <w:tc>
          <w:tcPr>
            <w:tcW w:w="1042" w:type="dxa"/>
            <w:tcBorders>
              <w:top w:val="single" w:color="auto" w:sz="4" w:space="0"/>
              <w:left w:val="single" w:color="auto" w:sz="4" w:space="0"/>
              <w:bottom w:val="single" w:color="auto" w:sz="4" w:space="0"/>
              <w:right w:val="single" w:color="auto" w:sz="4" w:space="0"/>
            </w:tcBorders>
            <w:tcMar>
              <w:top w:w="57" w:type="dxa"/>
              <w:left w:w="57" w:type="dxa"/>
              <w:bottom w:w="57" w:type="dxa"/>
              <w:right w:w="57" w:type="dxa"/>
            </w:tcMar>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ascii="宋体" w:hAnsi="宋体" w:eastAsia="宋体" w:cs="Times New Roman"/>
                <w:color w:val="auto"/>
                <w:kern w:val="0"/>
                <w:sz w:val="18"/>
                <w:szCs w:val="18"/>
                <w:highlight w:val="none"/>
              </w:rPr>
            </w:pPr>
          </w:p>
        </w:tc>
      </w:tr>
    </w:tbl>
    <w:p>
      <w:pPr>
        <w:spacing w:line="360" w:lineRule="auto"/>
        <w:ind w:left="424" w:hanging="424" w:hangingChars="201"/>
        <w:rPr>
          <w:rFonts w:hint="eastAsia" w:ascii="宋体" w:hAnsi="宋体" w:eastAsia="宋体" w:cs="宋体"/>
          <w:b/>
          <w:color w:val="auto"/>
          <w:szCs w:val="21"/>
          <w:highlight w:val="none"/>
          <w:lang w:val="zh-CN"/>
        </w:rPr>
      </w:pPr>
    </w:p>
    <w:p>
      <w:pPr>
        <w:spacing w:line="360" w:lineRule="auto"/>
        <w:ind w:left="424" w:hanging="424" w:hangingChars="201"/>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资格业绩证明材料提交要求：</w:t>
      </w:r>
    </w:p>
    <w:p>
      <w:pPr>
        <w:tabs>
          <w:tab w:val="left" w:pos="567"/>
        </w:tabs>
        <w:autoSpaceDE w:val="0"/>
        <w:autoSpaceDN w:val="0"/>
        <w:adjustRightInd w:val="0"/>
        <w:spacing w:line="360" w:lineRule="auto"/>
        <w:jc w:val="left"/>
        <w:outlineLvl w:val="2"/>
        <w:rPr>
          <w:rFonts w:hint="eastAsia" w:ascii="宋体" w:hAnsi="宋体" w:eastAsia="宋体" w:cs="宋体"/>
          <w:b/>
          <w:color w:val="auto"/>
          <w:szCs w:val="21"/>
          <w:highlight w:val="none"/>
          <w:lang w:val="zh-CN"/>
        </w:rPr>
      </w:pPr>
      <w:bookmarkStart w:id="488" w:name="_Toc3404"/>
      <w:bookmarkStart w:id="489" w:name="_Toc14967"/>
      <w:bookmarkStart w:id="490" w:name="_Toc6253"/>
      <w:r>
        <w:rPr>
          <w:rFonts w:hint="eastAsia" w:ascii="宋体" w:hAnsi="宋体" w:eastAsia="宋体" w:cs="宋体"/>
          <w:b/>
          <w:color w:val="auto"/>
          <w:szCs w:val="21"/>
          <w:highlight w:val="none"/>
          <w:lang w:val="zh-CN"/>
        </w:rPr>
        <w:t>（</w:t>
      </w:r>
      <w:r>
        <w:rPr>
          <w:rFonts w:hint="eastAsia" w:ascii="宋体" w:hAnsi="宋体" w:eastAsia="宋体" w:cs="宋体"/>
          <w:b/>
          <w:color w:val="auto"/>
          <w:szCs w:val="21"/>
          <w:highlight w:val="none"/>
          <w:lang w:val="en-US" w:eastAsia="zh-CN"/>
        </w:rPr>
        <w:t>1</w:t>
      </w:r>
      <w:r>
        <w:rPr>
          <w:rFonts w:hint="eastAsia" w:ascii="宋体" w:hAnsi="宋体" w:eastAsia="宋体" w:cs="宋体"/>
          <w:b/>
          <w:color w:val="auto"/>
          <w:szCs w:val="21"/>
          <w:highlight w:val="none"/>
          <w:lang w:val="zh-CN"/>
        </w:rPr>
        <w:t>）业绩须附合同复印件（合同卖方必须为投标人）；</w:t>
      </w:r>
    </w:p>
    <w:p>
      <w:pPr>
        <w:tabs>
          <w:tab w:val="left" w:pos="567"/>
        </w:tabs>
        <w:autoSpaceDE w:val="0"/>
        <w:autoSpaceDN w:val="0"/>
        <w:adjustRightInd w:val="0"/>
        <w:spacing w:line="360" w:lineRule="auto"/>
        <w:jc w:val="left"/>
        <w:outlineLvl w:val="2"/>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w:t>
      </w:r>
      <w:r>
        <w:rPr>
          <w:rFonts w:hint="eastAsia" w:ascii="宋体" w:hAnsi="宋体" w:eastAsia="宋体" w:cs="宋体"/>
          <w:b/>
          <w:color w:val="auto"/>
          <w:szCs w:val="21"/>
          <w:highlight w:val="none"/>
          <w:lang w:val="en-US" w:eastAsia="zh-CN"/>
        </w:rPr>
        <w:t>2</w:t>
      </w:r>
      <w:r>
        <w:rPr>
          <w:rFonts w:hint="eastAsia" w:ascii="宋体" w:hAnsi="宋体" w:eastAsia="宋体" w:cs="宋体"/>
          <w:b/>
          <w:color w:val="auto"/>
          <w:szCs w:val="21"/>
          <w:highlight w:val="none"/>
          <w:lang w:val="zh-CN"/>
        </w:rPr>
        <w:t>）若合同无法反映</w:t>
      </w:r>
      <w:r>
        <w:rPr>
          <w:rFonts w:hint="eastAsia" w:ascii="宋体" w:hAnsi="宋体" w:eastAsia="宋体" w:cs="宋体"/>
          <w:b/>
          <w:color w:val="auto"/>
          <w:szCs w:val="21"/>
          <w:highlight w:val="none"/>
          <w:lang w:val="en-US" w:eastAsia="zh-CN"/>
        </w:rPr>
        <w:t>资格业绩</w:t>
      </w:r>
      <w:r>
        <w:rPr>
          <w:rFonts w:hint="eastAsia" w:ascii="宋体" w:hAnsi="宋体" w:eastAsia="宋体" w:cs="宋体"/>
          <w:b/>
          <w:color w:val="auto"/>
          <w:szCs w:val="21"/>
          <w:highlight w:val="none"/>
          <w:lang w:val="zh-CN"/>
        </w:rPr>
        <w:t>条件（合同签订日期为2021年1月1日或以后，合同标的必须包含投标品牌紫外灯管）的，还需提供产品购买方出具的书面补充说明文件复印件作为辅助证明（补充说明文件复印件能显示购买方公章）；</w:t>
      </w:r>
      <w:bookmarkEnd w:id="488"/>
      <w:bookmarkStart w:id="491" w:name="_Toc9928"/>
    </w:p>
    <w:p>
      <w:pPr>
        <w:tabs>
          <w:tab w:val="left" w:pos="567"/>
        </w:tabs>
        <w:autoSpaceDE w:val="0"/>
        <w:autoSpaceDN w:val="0"/>
        <w:adjustRightInd w:val="0"/>
        <w:spacing w:line="360" w:lineRule="auto"/>
        <w:jc w:val="left"/>
        <w:outlineLvl w:val="2"/>
        <w:rPr>
          <w:rFonts w:ascii="宋体" w:hAnsi="宋体" w:eastAsia="宋体" w:cs="宋体"/>
          <w:b/>
          <w:color w:val="auto"/>
          <w:kern w:val="0"/>
          <w:sz w:val="30"/>
          <w:szCs w:val="30"/>
          <w:highlight w:val="none"/>
        </w:rPr>
      </w:pPr>
      <w:r>
        <w:rPr>
          <w:rFonts w:hint="eastAsia" w:ascii="宋体" w:hAnsi="宋体" w:eastAsia="宋体" w:cs="宋体"/>
          <w:b/>
          <w:color w:val="auto"/>
          <w:szCs w:val="21"/>
          <w:highlight w:val="none"/>
          <w:lang w:val="zh-CN"/>
        </w:rPr>
        <w:t>（3）</w:t>
      </w:r>
      <w:bookmarkEnd w:id="489"/>
      <w:bookmarkEnd w:id="490"/>
      <w:r>
        <w:rPr>
          <w:rFonts w:hint="eastAsia" w:ascii="宋体" w:hAnsi="宋体" w:eastAsia="宋体" w:cs="宋体"/>
          <w:b/>
          <w:color w:val="auto"/>
          <w:szCs w:val="21"/>
          <w:highlight w:val="none"/>
          <w:lang w:val="zh-CN"/>
        </w:rPr>
        <w:t>未按上述要求在此格式下提供证明材料的业绩，或在此格式下所附材料无法证明符合资格要求的业绩，按无效投标文件处理。</w:t>
      </w:r>
      <w:bookmarkEnd w:id="491"/>
    </w:p>
    <w:p>
      <w:pPr>
        <w:rPr>
          <w:rFonts w:ascii="宋体" w:hAnsi="宋体" w:eastAsia="宋体" w:cs="宋体"/>
          <w:b/>
          <w:color w:val="auto"/>
          <w:kern w:val="0"/>
          <w:sz w:val="30"/>
          <w:szCs w:val="30"/>
          <w:highlight w:val="none"/>
        </w:rPr>
      </w:pPr>
      <w:r>
        <w:rPr>
          <w:rFonts w:ascii="宋体" w:hAnsi="宋体" w:eastAsia="宋体" w:cs="宋体"/>
          <w:b/>
          <w:color w:val="auto"/>
          <w:kern w:val="0"/>
          <w:sz w:val="30"/>
          <w:szCs w:val="30"/>
          <w:highlight w:val="none"/>
        </w:rPr>
        <w:br w:type="page"/>
      </w:r>
    </w:p>
    <w:p>
      <w:pPr>
        <w:tabs>
          <w:tab w:val="left" w:pos="567"/>
        </w:tabs>
        <w:autoSpaceDE w:val="0"/>
        <w:autoSpaceDN w:val="0"/>
        <w:adjustRightInd w:val="0"/>
        <w:spacing w:line="360" w:lineRule="auto"/>
        <w:jc w:val="left"/>
        <w:outlineLvl w:val="2"/>
        <w:rPr>
          <w:rFonts w:ascii="宋体" w:hAnsi="宋体" w:eastAsia="宋体" w:cs="Times New Roman"/>
          <w:b/>
          <w:bCs/>
          <w:color w:val="auto"/>
          <w:sz w:val="32"/>
          <w:szCs w:val="32"/>
          <w:highlight w:val="none"/>
          <w:lang w:val="zh-CN"/>
        </w:rPr>
      </w:pPr>
      <w:bookmarkStart w:id="492" w:name="_Toc6096"/>
      <w:bookmarkStart w:id="493" w:name="_Toc31879"/>
      <w:bookmarkStart w:id="494" w:name="_Toc8979"/>
      <w:r>
        <w:rPr>
          <w:rFonts w:hint="eastAsia" w:ascii="宋体" w:hAnsi="宋体" w:eastAsia="宋体" w:cs="宋体"/>
          <w:b/>
          <w:color w:val="auto"/>
          <w:kern w:val="0"/>
          <w:sz w:val="30"/>
          <w:szCs w:val="30"/>
          <w:highlight w:val="none"/>
          <w:lang w:val="en-US" w:eastAsia="zh-CN"/>
        </w:rPr>
        <w:t xml:space="preserve">5.6 </w:t>
      </w:r>
      <w:r>
        <w:rPr>
          <w:rFonts w:hint="eastAsia" w:ascii="宋体" w:hAnsi="宋体" w:eastAsia="宋体" w:cs="宋体"/>
          <w:b/>
          <w:color w:val="auto"/>
          <w:kern w:val="0"/>
          <w:sz w:val="30"/>
          <w:szCs w:val="30"/>
          <w:highlight w:val="none"/>
        </w:rPr>
        <w:t>最近3年投标人牵涉的其他（失信和违法）处罚说明格式</w:t>
      </w:r>
      <w:bookmarkEnd w:id="473"/>
      <w:bookmarkEnd w:id="474"/>
      <w:bookmarkEnd w:id="475"/>
      <w:bookmarkEnd w:id="476"/>
      <w:bookmarkEnd w:id="477"/>
      <w:bookmarkEnd w:id="492"/>
      <w:bookmarkEnd w:id="493"/>
      <w:bookmarkEnd w:id="494"/>
    </w:p>
    <w:p>
      <w:pPr>
        <w:autoSpaceDE w:val="0"/>
        <w:autoSpaceDN w:val="0"/>
        <w:adjustRightInd w:val="0"/>
        <w:spacing w:line="360" w:lineRule="auto"/>
        <w:jc w:val="center"/>
        <w:rPr>
          <w:rFonts w:ascii="宋体" w:hAnsi="宋体" w:eastAsia="宋体" w:cs="宋体"/>
          <w:color w:val="auto"/>
          <w:kern w:val="0"/>
          <w:sz w:val="24"/>
          <w:szCs w:val="24"/>
          <w:highlight w:val="none"/>
        </w:rPr>
      </w:pPr>
      <w:r>
        <w:rPr>
          <w:rFonts w:hint="eastAsia" w:ascii="宋体" w:hAnsi="宋体" w:eastAsia="宋体" w:cs="宋体"/>
          <w:b/>
          <w:color w:val="auto"/>
          <w:kern w:val="0"/>
          <w:sz w:val="30"/>
          <w:szCs w:val="30"/>
          <w:highlight w:val="none"/>
        </w:rPr>
        <w:t>最近3年投标人牵涉的其他（失信和违法）</w:t>
      </w:r>
      <w:r>
        <w:rPr>
          <w:rFonts w:hint="eastAsia" w:ascii="宋体" w:hAnsi="宋体" w:eastAsia="宋体" w:cs="宋体"/>
          <w:b/>
          <w:bCs/>
          <w:color w:val="auto"/>
          <w:sz w:val="32"/>
          <w:szCs w:val="32"/>
          <w:highlight w:val="none"/>
          <w:lang w:val="zh-CN"/>
        </w:rPr>
        <w:t>处罚说明</w:t>
      </w:r>
    </w:p>
    <w:tbl>
      <w:tblPr>
        <w:tblStyle w:val="36"/>
        <w:tblW w:w="92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53"/>
        <w:gridCol w:w="1417"/>
        <w:gridCol w:w="2268"/>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4253" w:type="dxa"/>
            <w:vAlign w:val="center"/>
          </w:tcPr>
          <w:p>
            <w:pPr>
              <w:autoSpaceDE w:val="0"/>
              <w:autoSpaceDN w:val="0"/>
              <w:adjustRightInd w:val="0"/>
              <w:spacing w:line="360" w:lineRule="auto"/>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事项名称</w:t>
            </w:r>
          </w:p>
        </w:tc>
        <w:tc>
          <w:tcPr>
            <w:tcW w:w="1417" w:type="dxa"/>
            <w:vAlign w:val="center"/>
          </w:tcPr>
          <w:p>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认定时间</w:t>
            </w:r>
          </w:p>
        </w:tc>
        <w:tc>
          <w:tcPr>
            <w:tcW w:w="2268" w:type="dxa"/>
          </w:tcPr>
          <w:p>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处罚期届满异常名录信息失效时间</w:t>
            </w:r>
          </w:p>
        </w:tc>
        <w:tc>
          <w:tcPr>
            <w:tcW w:w="1276" w:type="dxa"/>
            <w:vAlign w:val="center"/>
          </w:tcPr>
          <w:p>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4253" w:type="dxa"/>
            <w:vAlign w:val="center"/>
          </w:tcPr>
          <w:p>
            <w:pPr>
              <w:autoSpaceDE w:val="0"/>
              <w:autoSpaceDN w:val="0"/>
              <w:adjustRightInd w:val="0"/>
              <w:spacing w:line="360" w:lineRule="auto"/>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是否被认定为失信被执行人</w:t>
            </w:r>
          </w:p>
        </w:tc>
        <w:tc>
          <w:tcPr>
            <w:tcW w:w="1417" w:type="dxa"/>
            <w:vAlign w:val="center"/>
          </w:tcPr>
          <w:p>
            <w:pPr>
              <w:autoSpaceDE w:val="0"/>
              <w:autoSpaceDN w:val="0"/>
              <w:adjustRightInd w:val="0"/>
              <w:spacing w:line="360" w:lineRule="auto"/>
              <w:jc w:val="center"/>
              <w:rPr>
                <w:rFonts w:ascii="宋体" w:hAnsi="宋体" w:eastAsia="宋体" w:cs="宋体"/>
                <w:color w:val="auto"/>
                <w:kern w:val="0"/>
                <w:szCs w:val="21"/>
                <w:highlight w:val="none"/>
              </w:rPr>
            </w:pPr>
          </w:p>
        </w:tc>
        <w:tc>
          <w:tcPr>
            <w:tcW w:w="2268" w:type="dxa"/>
            <w:vAlign w:val="center"/>
          </w:tcPr>
          <w:p>
            <w:pPr>
              <w:autoSpaceDE w:val="0"/>
              <w:autoSpaceDN w:val="0"/>
              <w:adjustRightInd w:val="0"/>
              <w:spacing w:line="360" w:lineRule="auto"/>
              <w:jc w:val="center"/>
              <w:rPr>
                <w:rFonts w:ascii="宋体" w:hAnsi="宋体" w:eastAsia="宋体" w:cs="宋体"/>
                <w:color w:val="auto"/>
                <w:kern w:val="0"/>
                <w:szCs w:val="21"/>
                <w:highlight w:val="none"/>
              </w:rPr>
            </w:pPr>
          </w:p>
        </w:tc>
        <w:tc>
          <w:tcPr>
            <w:tcW w:w="1276" w:type="dxa"/>
            <w:vAlign w:val="center"/>
          </w:tcPr>
          <w:p>
            <w:pPr>
              <w:autoSpaceDE w:val="0"/>
              <w:autoSpaceDN w:val="0"/>
              <w:adjustRightInd w:val="0"/>
              <w:spacing w:line="360" w:lineRule="auto"/>
              <w:jc w:val="center"/>
              <w:rPr>
                <w:rFonts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4253" w:type="dxa"/>
            <w:vAlign w:val="center"/>
          </w:tcPr>
          <w:p>
            <w:pPr>
              <w:autoSpaceDE w:val="0"/>
              <w:autoSpaceDN w:val="0"/>
              <w:adjustRightInd w:val="0"/>
              <w:spacing w:line="360" w:lineRule="auto"/>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是否被认定为重大税收违法失信主体</w:t>
            </w:r>
          </w:p>
        </w:tc>
        <w:tc>
          <w:tcPr>
            <w:tcW w:w="1417" w:type="dxa"/>
            <w:vAlign w:val="center"/>
          </w:tcPr>
          <w:p>
            <w:pPr>
              <w:autoSpaceDE w:val="0"/>
              <w:autoSpaceDN w:val="0"/>
              <w:adjustRightInd w:val="0"/>
              <w:spacing w:line="360" w:lineRule="auto"/>
              <w:jc w:val="center"/>
              <w:rPr>
                <w:rFonts w:ascii="宋体" w:hAnsi="宋体" w:eastAsia="宋体" w:cs="宋体"/>
                <w:color w:val="auto"/>
                <w:kern w:val="0"/>
                <w:szCs w:val="21"/>
                <w:highlight w:val="none"/>
              </w:rPr>
            </w:pPr>
          </w:p>
        </w:tc>
        <w:tc>
          <w:tcPr>
            <w:tcW w:w="2268" w:type="dxa"/>
            <w:vAlign w:val="center"/>
          </w:tcPr>
          <w:p>
            <w:pPr>
              <w:autoSpaceDE w:val="0"/>
              <w:autoSpaceDN w:val="0"/>
              <w:adjustRightInd w:val="0"/>
              <w:spacing w:line="360" w:lineRule="auto"/>
              <w:jc w:val="center"/>
              <w:rPr>
                <w:rFonts w:ascii="宋体" w:hAnsi="宋体" w:eastAsia="宋体" w:cs="宋体"/>
                <w:color w:val="auto"/>
                <w:kern w:val="0"/>
                <w:szCs w:val="21"/>
                <w:highlight w:val="none"/>
              </w:rPr>
            </w:pPr>
          </w:p>
        </w:tc>
        <w:tc>
          <w:tcPr>
            <w:tcW w:w="1276" w:type="dxa"/>
            <w:vAlign w:val="center"/>
          </w:tcPr>
          <w:p>
            <w:pPr>
              <w:autoSpaceDE w:val="0"/>
              <w:autoSpaceDN w:val="0"/>
              <w:adjustRightInd w:val="0"/>
              <w:spacing w:line="360" w:lineRule="auto"/>
              <w:jc w:val="center"/>
              <w:rPr>
                <w:rFonts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4253" w:type="dxa"/>
            <w:vAlign w:val="center"/>
          </w:tcPr>
          <w:p>
            <w:pPr>
              <w:autoSpaceDE w:val="0"/>
              <w:autoSpaceDN w:val="0"/>
              <w:adjustRightInd w:val="0"/>
              <w:spacing w:line="360" w:lineRule="auto"/>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是否被认定为</w:t>
            </w:r>
            <w:r>
              <w:rPr>
                <w:rFonts w:hint="eastAsia" w:ascii="宋体" w:hAnsi="宋体" w:eastAsia="宋体" w:cs="宋体"/>
                <w:color w:val="auto"/>
                <w:kern w:val="0"/>
                <w:szCs w:val="21"/>
                <w:highlight w:val="none"/>
                <w:lang w:val="en-US" w:eastAsia="zh-CN"/>
              </w:rPr>
              <w:t>政府采购</w:t>
            </w:r>
            <w:r>
              <w:rPr>
                <w:rFonts w:hint="eastAsia" w:ascii="宋体" w:hAnsi="宋体" w:eastAsia="宋体" w:cs="宋体"/>
                <w:color w:val="auto"/>
                <w:kern w:val="0"/>
                <w:szCs w:val="21"/>
                <w:highlight w:val="none"/>
              </w:rPr>
              <w:t>严重违法失信行为记录名单</w:t>
            </w:r>
          </w:p>
        </w:tc>
        <w:tc>
          <w:tcPr>
            <w:tcW w:w="1417" w:type="dxa"/>
            <w:vAlign w:val="center"/>
          </w:tcPr>
          <w:p>
            <w:pPr>
              <w:autoSpaceDE w:val="0"/>
              <w:autoSpaceDN w:val="0"/>
              <w:adjustRightInd w:val="0"/>
              <w:spacing w:line="360" w:lineRule="auto"/>
              <w:jc w:val="center"/>
              <w:rPr>
                <w:rFonts w:ascii="宋体" w:hAnsi="宋体" w:eastAsia="宋体" w:cs="宋体"/>
                <w:color w:val="auto"/>
                <w:kern w:val="0"/>
                <w:szCs w:val="21"/>
                <w:highlight w:val="none"/>
              </w:rPr>
            </w:pPr>
          </w:p>
        </w:tc>
        <w:tc>
          <w:tcPr>
            <w:tcW w:w="2268" w:type="dxa"/>
            <w:vAlign w:val="center"/>
          </w:tcPr>
          <w:p>
            <w:pPr>
              <w:autoSpaceDE w:val="0"/>
              <w:autoSpaceDN w:val="0"/>
              <w:adjustRightInd w:val="0"/>
              <w:spacing w:line="360" w:lineRule="auto"/>
              <w:jc w:val="center"/>
              <w:rPr>
                <w:rFonts w:ascii="宋体" w:hAnsi="宋体" w:eastAsia="宋体" w:cs="宋体"/>
                <w:color w:val="auto"/>
                <w:kern w:val="0"/>
                <w:szCs w:val="21"/>
                <w:highlight w:val="none"/>
              </w:rPr>
            </w:pPr>
          </w:p>
        </w:tc>
        <w:tc>
          <w:tcPr>
            <w:tcW w:w="1276" w:type="dxa"/>
            <w:vAlign w:val="center"/>
          </w:tcPr>
          <w:p>
            <w:pPr>
              <w:autoSpaceDE w:val="0"/>
              <w:autoSpaceDN w:val="0"/>
              <w:adjustRightInd w:val="0"/>
              <w:spacing w:line="360" w:lineRule="auto"/>
              <w:jc w:val="center"/>
              <w:rPr>
                <w:rFonts w:ascii="宋体" w:hAnsi="宋体" w:eastAsia="宋体" w:cs="宋体"/>
                <w:color w:val="auto"/>
                <w:kern w:val="0"/>
                <w:szCs w:val="21"/>
                <w:highlight w:val="none"/>
              </w:rPr>
            </w:pPr>
          </w:p>
        </w:tc>
      </w:tr>
    </w:tbl>
    <w:p>
      <w:pPr>
        <w:autoSpaceDE w:val="0"/>
        <w:autoSpaceDN w:val="0"/>
        <w:adjustRightInd w:val="0"/>
        <w:spacing w:line="360" w:lineRule="auto"/>
        <w:jc w:val="left"/>
        <w:rPr>
          <w:rFonts w:ascii="宋体" w:hAnsi="宋体" w:eastAsia="宋体" w:cs="宋体"/>
          <w:color w:val="auto"/>
          <w:kern w:val="0"/>
          <w:szCs w:val="21"/>
          <w:highlight w:val="none"/>
        </w:rPr>
      </w:pPr>
    </w:p>
    <w:p>
      <w:pPr>
        <w:autoSpaceDE w:val="0"/>
        <w:autoSpaceDN w:val="0"/>
        <w:adjustRightInd w:val="0"/>
        <w:spacing w:line="360" w:lineRule="auto"/>
        <w:jc w:val="left"/>
        <w:rPr>
          <w:rFonts w:ascii="宋体" w:hAnsi="宋体" w:eastAsia="宋体" w:cs="宋体"/>
          <w:color w:val="auto"/>
          <w:szCs w:val="21"/>
          <w:highlight w:val="none"/>
          <w:lang w:val="zh-CN"/>
        </w:rPr>
      </w:pPr>
      <w:r>
        <w:rPr>
          <w:rFonts w:hint="eastAsia" w:ascii="宋体" w:hAnsi="宋体" w:eastAsia="宋体" w:cs="宋体"/>
          <w:color w:val="auto"/>
          <w:kern w:val="0"/>
          <w:szCs w:val="21"/>
          <w:highlight w:val="none"/>
        </w:rPr>
        <w:t>备注：根据投标人及其不具有独立法人资格的分支机构的实际情况自行编写，无相关事项的，在 “认定时间”列填“无”；若受到相关处罚的应附处罚相关材料复印件；若出现相关处罚的处罚期满,但处罚公示没有及时更新的情况,投标人须提供相关材料(复印件)佐证，需原件备查</w:t>
      </w:r>
      <w:r>
        <w:rPr>
          <w:rFonts w:hint="eastAsia" w:ascii="宋体" w:hAnsi="宋体" w:eastAsia="宋体" w:cs="宋体"/>
          <w:color w:val="auto"/>
          <w:szCs w:val="21"/>
          <w:highlight w:val="none"/>
          <w:lang w:val="zh-CN"/>
        </w:rPr>
        <w:t>。</w:t>
      </w:r>
    </w:p>
    <w:p>
      <w:pPr>
        <w:autoSpaceDE w:val="0"/>
        <w:autoSpaceDN w:val="0"/>
        <w:adjustRightInd w:val="0"/>
        <w:ind w:right="-23" w:rightChars="-11"/>
        <w:jc w:val="left"/>
        <w:rPr>
          <w:rFonts w:ascii="宋体" w:hAnsi="宋体" w:eastAsia="宋体" w:cs="Times New Roman"/>
          <w:b/>
          <w:bCs/>
          <w:color w:val="auto"/>
          <w:kern w:val="0"/>
          <w:szCs w:val="21"/>
          <w:highlight w:val="none"/>
          <w:lang w:val="zh-CN"/>
        </w:rPr>
      </w:pPr>
    </w:p>
    <w:p>
      <w:pPr>
        <w:autoSpaceDE w:val="0"/>
        <w:autoSpaceDN w:val="0"/>
        <w:adjustRightInd w:val="0"/>
        <w:spacing w:line="360" w:lineRule="auto"/>
        <w:jc w:val="center"/>
        <w:rPr>
          <w:rFonts w:ascii="宋体" w:hAnsi="宋体" w:eastAsia="宋体" w:cs="宋体"/>
          <w:color w:val="auto"/>
          <w:kern w:val="0"/>
          <w:sz w:val="24"/>
          <w:szCs w:val="24"/>
          <w:highlight w:val="none"/>
        </w:rPr>
      </w:pPr>
    </w:p>
    <w:p>
      <w:pPr>
        <w:spacing w:line="360" w:lineRule="auto"/>
        <w:ind w:firstLine="494" w:firstLineChars="206"/>
        <w:rPr>
          <w:rFonts w:ascii="宋体" w:hAnsi="宋体" w:eastAsia="宋体" w:cs="宋体"/>
          <w:color w:val="auto"/>
          <w:kern w:val="0"/>
          <w:sz w:val="24"/>
          <w:szCs w:val="24"/>
          <w:highlight w:val="none"/>
        </w:rPr>
      </w:pPr>
    </w:p>
    <w:p>
      <w:pPr>
        <w:spacing w:line="360" w:lineRule="auto"/>
        <w:ind w:firstLine="494" w:firstLineChars="206"/>
        <w:rPr>
          <w:rFonts w:ascii="宋体" w:hAnsi="宋体" w:eastAsia="宋体" w:cs="宋体"/>
          <w:color w:val="auto"/>
          <w:kern w:val="0"/>
          <w:sz w:val="24"/>
          <w:szCs w:val="24"/>
          <w:highlight w:val="none"/>
        </w:rPr>
      </w:pPr>
    </w:p>
    <w:p>
      <w:pPr>
        <w:spacing w:line="360" w:lineRule="auto"/>
        <w:ind w:firstLine="494" w:firstLineChars="206"/>
        <w:rPr>
          <w:rFonts w:ascii="宋体" w:hAnsi="宋体" w:eastAsia="宋体" w:cs="宋体"/>
          <w:color w:val="auto"/>
          <w:kern w:val="0"/>
          <w:sz w:val="24"/>
          <w:szCs w:val="24"/>
          <w:highlight w:val="none"/>
        </w:rPr>
      </w:pPr>
    </w:p>
    <w:p>
      <w:pPr>
        <w:spacing w:line="360" w:lineRule="auto"/>
        <w:ind w:right="368" w:rightChars="175" w:firstLine="5460" w:firstLineChars="2600"/>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w:t>
      </w:r>
      <w:r>
        <w:rPr>
          <w:rFonts w:hint="eastAsia" w:ascii="宋体" w:hAnsi="宋体" w:eastAsia="宋体" w:cs="宋体"/>
          <w:color w:val="auto"/>
          <w:kern w:val="0"/>
          <w:szCs w:val="21"/>
          <w:highlight w:val="none"/>
          <w:lang w:val="zh-CN"/>
        </w:rPr>
        <w:t>（加盖投标人法人公章）</w:t>
      </w:r>
    </w:p>
    <w:p>
      <w:pPr>
        <w:autoSpaceDE w:val="0"/>
        <w:autoSpaceDN w:val="0"/>
        <w:adjustRightInd w:val="0"/>
        <w:spacing w:line="360" w:lineRule="auto"/>
        <w:ind w:right="781" w:rightChars="372" w:firstLine="2811" w:firstLineChars="1339"/>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 xml:space="preserve">               </w:t>
      </w:r>
      <w:r>
        <w:rPr>
          <w:rFonts w:ascii="宋体" w:hAnsi="宋体" w:eastAsia="宋体" w:cs="宋体"/>
          <w:color w:val="auto"/>
          <w:szCs w:val="24"/>
          <w:highlight w:val="none"/>
          <w:lang w:val="zh-CN"/>
        </w:rPr>
        <w:t xml:space="preserve">            </w:t>
      </w:r>
      <w:r>
        <w:rPr>
          <w:rFonts w:hint="eastAsia" w:ascii="宋体" w:hAnsi="宋体" w:eastAsia="宋体" w:cs="宋体"/>
          <w:color w:val="auto"/>
          <w:szCs w:val="24"/>
          <w:highlight w:val="none"/>
          <w:lang w:val="zh-CN"/>
        </w:rPr>
        <w:t>日  期：   年  月  日</w:t>
      </w:r>
    </w:p>
    <w:p>
      <w:pPr>
        <w:rPr>
          <w:rFonts w:ascii="宋体" w:hAnsi="宋体" w:eastAsia="宋体" w:cs="宋体"/>
          <w:color w:val="auto"/>
          <w:szCs w:val="24"/>
          <w:highlight w:val="none"/>
          <w:lang w:val="zh-CN"/>
        </w:rPr>
      </w:pPr>
      <w:r>
        <w:rPr>
          <w:rFonts w:ascii="宋体" w:hAnsi="宋体" w:eastAsia="宋体" w:cs="宋体"/>
          <w:color w:val="auto"/>
          <w:szCs w:val="24"/>
          <w:highlight w:val="none"/>
          <w:lang w:val="zh-CN"/>
        </w:rPr>
        <w:br w:type="page"/>
      </w:r>
      <w:bookmarkStart w:id="495" w:name="_Toc1977731"/>
      <w:bookmarkStart w:id="496" w:name="_Toc94107215"/>
      <w:bookmarkStart w:id="497" w:name="_Toc140596934"/>
      <w:bookmarkStart w:id="498" w:name="_Toc13237"/>
      <w:bookmarkStart w:id="499" w:name="_Toc142508374"/>
      <w:bookmarkStart w:id="500" w:name="_Toc2031_WPSOffice_Level2"/>
      <w:bookmarkStart w:id="501" w:name="_Toc486167714"/>
      <w:bookmarkStart w:id="502" w:name="_Toc533708126"/>
      <w:bookmarkStart w:id="503" w:name="_Toc104991881"/>
      <w:bookmarkStart w:id="504" w:name="_Toc102860423"/>
      <w:bookmarkStart w:id="505" w:name="_Toc102860079"/>
    </w:p>
    <w:p>
      <w:pPr>
        <w:tabs>
          <w:tab w:val="left" w:pos="567"/>
        </w:tabs>
        <w:autoSpaceDE w:val="0"/>
        <w:autoSpaceDN w:val="0"/>
        <w:adjustRightInd w:val="0"/>
        <w:spacing w:line="360" w:lineRule="auto"/>
        <w:jc w:val="left"/>
        <w:outlineLvl w:val="2"/>
        <w:rPr>
          <w:rFonts w:ascii="宋体" w:hAnsi="宋体" w:eastAsia="宋体" w:cs="Times New Roman"/>
          <w:color w:val="auto"/>
          <w:kern w:val="0"/>
          <w:szCs w:val="21"/>
          <w:highlight w:val="none"/>
          <w:u w:val="single"/>
        </w:rPr>
      </w:pPr>
      <w:bookmarkStart w:id="506" w:name="_Toc11148"/>
      <w:bookmarkStart w:id="507" w:name="_Toc31241"/>
      <w:r>
        <w:rPr>
          <w:rFonts w:hint="eastAsia" w:ascii="宋体" w:hAnsi="宋体" w:eastAsia="宋体" w:cs="宋体"/>
          <w:b/>
          <w:color w:val="auto"/>
          <w:sz w:val="32"/>
          <w:szCs w:val="32"/>
          <w:highlight w:val="none"/>
          <w:lang w:val="en-US" w:eastAsia="zh-CN"/>
        </w:rPr>
        <w:t>六</w:t>
      </w:r>
      <w:r>
        <w:rPr>
          <w:rFonts w:hint="eastAsia" w:ascii="宋体" w:hAnsi="宋体" w:eastAsia="宋体" w:cs="宋体"/>
          <w:b/>
          <w:color w:val="auto"/>
          <w:kern w:val="0"/>
          <w:sz w:val="32"/>
          <w:szCs w:val="32"/>
          <w:highlight w:val="none"/>
        </w:rPr>
        <w:t>、投标人基本情况一览表</w:t>
      </w:r>
      <w:bookmarkEnd w:id="495"/>
      <w:bookmarkEnd w:id="496"/>
      <w:bookmarkEnd w:id="497"/>
      <w:bookmarkEnd w:id="498"/>
      <w:bookmarkEnd w:id="499"/>
      <w:bookmarkEnd w:id="500"/>
      <w:bookmarkEnd w:id="501"/>
      <w:bookmarkEnd w:id="502"/>
      <w:bookmarkEnd w:id="503"/>
      <w:bookmarkEnd w:id="504"/>
      <w:bookmarkEnd w:id="505"/>
      <w:bookmarkEnd w:id="506"/>
      <w:bookmarkEnd w:id="507"/>
    </w:p>
    <w:p>
      <w:pPr>
        <w:autoSpaceDE w:val="0"/>
        <w:autoSpaceDN w:val="0"/>
        <w:adjustRightInd w:val="0"/>
        <w:spacing w:line="360" w:lineRule="auto"/>
        <w:jc w:val="center"/>
        <w:rPr>
          <w:rFonts w:ascii="宋体" w:hAnsi="宋体" w:eastAsia="宋体" w:cs="宋体"/>
          <w:b/>
          <w:bCs/>
          <w:color w:val="auto"/>
          <w:sz w:val="30"/>
          <w:szCs w:val="30"/>
          <w:highlight w:val="none"/>
        </w:rPr>
      </w:pPr>
      <w:bookmarkStart w:id="508" w:name="_Toc2773_WPSOffice_Level3"/>
      <w:r>
        <w:rPr>
          <w:rFonts w:hint="eastAsia" w:ascii="宋体" w:hAnsi="宋体" w:eastAsia="宋体" w:cs="宋体"/>
          <w:b/>
          <w:bCs/>
          <w:color w:val="auto"/>
          <w:sz w:val="30"/>
          <w:szCs w:val="30"/>
          <w:highlight w:val="none"/>
          <w:lang w:val="zh-CN"/>
        </w:rPr>
        <w:t>投标人基本情况一览表</w:t>
      </w:r>
      <w:bookmarkEnd w:id="508"/>
    </w:p>
    <w:p>
      <w:pPr>
        <w:autoSpaceDE w:val="0"/>
        <w:autoSpaceDN w:val="0"/>
        <w:adjustRightInd w:val="0"/>
        <w:spacing w:line="360" w:lineRule="auto"/>
        <w:ind w:firstLine="420"/>
        <w:rPr>
          <w:rFonts w:ascii="宋体" w:hAnsi="宋体" w:eastAsia="宋体" w:cs="宋体"/>
          <w:color w:val="auto"/>
          <w:szCs w:val="21"/>
          <w:highlight w:val="none"/>
        </w:rPr>
      </w:pPr>
      <w:r>
        <w:rPr>
          <w:rFonts w:hint="eastAsia" w:ascii="宋体" w:hAnsi="宋体" w:eastAsia="宋体" w:cs="宋体"/>
          <w:color w:val="auto"/>
          <w:szCs w:val="21"/>
          <w:highlight w:val="none"/>
          <w:lang w:val="zh-CN"/>
        </w:rPr>
        <w:t>1．名称及概况：</w:t>
      </w:r>
    </w:p>
    <w:p>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（1）投标人名称：________________________________________</w:t>
      </w:r>
    </w:p>
    <w:p>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（2）总部地址：__________________________________________</w:t>
      </w:r>
    </w:p>
    <w:p>
      <w:pPr>
        <w:autoSpaceDE w:val="0"/>
        <w:autoSpaceDN w:val="0"/>
        <w:adjustRightInd w:val="0"/>
        <w:spacing w:line="360" w:lineRule="auto"/>
        <w:ind w:firstLine="66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 xml:space="preserve">   邮政编码：__________________________________________</w:t>
      </w:r>
    </w:p>
    <w:p>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 xml:space="preserve">     电话号码：__________________________________________ </w:t>
      </w:r>
    </w:p>
    <w:p>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 xml:space="preserve">     传真号码：__________________________________________ </w:t>
      </w:r>
    </w:p>
    <w:p>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（3）成立和／或注册日期：________________________________</w:t>
      </w:r>
    </w:p>
    <w:p>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（4）法人代表：_____________________________________</w:t>
      </w:r>
      <w:r>
        <w:rPr>
          <w:rFonts w:hint="eastAsia" w:ascii="宋体" w:hAnsi="宋体" w:eastAsia="宋体" w:cs="宋体"/>
          <w:color w:val="auto"/>
          <w:szCs w:val="24"/>
          <w:highlight w:val="none"/>
          <w:lang w:val="en-US" w:eastAsia="zh-CN"/>
        </w:rPr>
        <w:t>_</w:t>
      </w:r>
      <w:r>
        <w:rPr>
          <w:rFonts w:hint="eastAsia" w:ascii="宋体" w:hAnsi="宋体" w:eastAsia="宋体" w:cs="宋体"/>
          <w:color w:val="auto"/>
          <w:szCs w:val="24"/>
          <w:highlight w:val="none"/>
          <w:lang w:val="zh-CN"/>
        </w:rPr>
        <w:t>____</w:t>
      </w:r>
    </w:p>
    <w:p>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（5）开户银行：__________________________________________</w:t>
      </w:r>
    </w:p>
    <w:p>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（6）开户账号：__________________________________________</w:t>
      </w:r>
    </w:p>
    <w:p>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（7）注册资金：__________________________________________</w:t>
      </w:r>
    </w:p>
    <w:p>
      <w:pPr>
        <w:autoSpaceDE w:val="0"/>
        <w:autoSpaceDN w:val="0"/>
        <w:adjustRightInd w:val="0"/>
        <w:spacing w:line="360" w:lineRule="auto"/>
        <w:ind w:firstLine="420"/>
        <w:rPr>
          <w:rFonts w:ascii="宋体" w:hAnsi="宋体" w:eastAsia="宋体" w:cs="宋体"/>
          <w:color w:val="auto"/>
          <w:szCs w:val="24"/>
          <w:highlight w:val="none"/>
        </w:rPr>
      </w:pPr>
      <w:r>
        <w:rPr>
          <w:rFonts w:hint="eastAsia" w:ascii="宋体" w:hAnsi="宋体" w:eastAsia="宋体" w:cs="宋体"/>
          <w:color w:val="auto"/>
          <w:szCs w:val="24"/>
          <w:highlight w:val="none"/>
          <w:lang w:val="zh-CN"/>
        </w:rPr>
        <w:t>（8）主要负责人姓名：____________________________________</w:t>
      </w:r>
    </w:p>
    <w:p>
      <w:pPr>
        <w:autoSpaceDE w:val="0"/>
        <w:autoSpaceDN w:val="0"/>
        <w:adjustRightInd w:val="0"/>
        <w:spacing w:line="360" w:lineRule="auto"/>
        <w:ind w:firstLine="420"/>
        <w:rPr>
          <w:rFonts w:ascii="宋体" w:hAnsi="宋体" w:eastAsia="宋体" w:cs="宋体"/>
          <w:color w:val="auto"/>
          <w:szCs w:val="24"/>
          <w:highlight w:val="none"/>
        </w:rPr>
      </w:pPr>
      <w:r>
        <w:rPr>
          <w:rFonts w:hint="eastAsia" w:ascii="宋体" w:hAnsi="宋体" w:eastAsia="宋体" w:cs="宋体"/>
          <w:color w:val="auto"/>
          <w:szCs w:val="24"/>
          <w:highlight w:val="none"/>
          <w:lang w:val="zh-CN"/>
        </w:rPr>
        <w:t xml:space="preserve">（9）项目主要联系人（姓名、职务、通讯）：_________________   </w:t>
      </w:r>
    </w:p>
    <w:p>
      <w:pPr>
        <w:autoSpaceDE w:val="0"/>
        <w:autoSpaceDN w:val="0"/>
        <w:adjustRightInd w:val="0"/>
        <w:spacing w:line="360" w:lineRule="auto"/>
        <w:ind w:firstLine="420"/>
        <w:rPr>
          <w:rFonts w:ascii="宋体" w:hAnsi="宋体" w:eastAsia="宋体" w:cs="宋体"/>
          <w:color w:val="auto"/>
          <w:szCs w:val="24"/>
          <w:highlight w:val="none"/>
        </w:rPr>
      </w:pPr>
      <w:r>
        <w:rPr>
          <w:rFonts w:hint="eastAsia" w:ascii="宋体" w:hAnsi="宋体" w:eastAsia="宋体" w:cs="宋体"/>
          <w:color w:val="auto"/>
          <w:szCs w:val="24"/>
          <w:highlight w:val="none"/>
          <w:lang w:val="zh-CN"/>
        </w:rPr>
        <w:t>（10）在中国的代表的姓名和地址（如有）：__________________</w:t>
      </w:r>
    </w:p>
    <w:p>
      <w:pPr>
        <w:autoSpaceDE w:val="0"/>
        <w:autoSpaceDN w:val="0"/>
        <w:adjustRightInd w:val="0"/>
        <w:spacing w:line="360" w:lineRule="auto"/>
        <w:ind w:firstLine="420"/>
        <w:rPr>
          <w:rFonts w:ascii="宋体" w:hAnsi="宋体" w:eastAsia="宋体" w:cs="宋体"/>
          <w:color w:val="auto"/>
          <w:szCs w:val="24"/>
          <w:highlight w:val="none"/>
        </w:rPr>
      </w:pPr>
      <w:r>
        <w:rPr>
          <w:rFonts w:hint="eastAsia" w:ascii="宋体" w:hAnsi="宋体" w:eastAsia="宋体" w:cs="宋体"/>
          <w:color w:val="auto"/>
          <w:szCs w:val="24"/>
          <w:highlight w:val="none"/>
          <w:lang w:val="zh-CN"/>
        </w:rPr>
        <w:t>2．供征询之银行的名称和地址：____________________________</w:t>
      </w:r>
    </w:p>
    <w:p>
      <w:pPr>
        <w:autoSpaceDE w:val="0"/>
        <w:autoSpaceDN w:val="0"/>
        <w:adjustRightInd w:val="0"/>
        <w:spacing w:line="360" w:lineRule="auto"/>
        <w:rPr>
          <w:rFonts w:ascii="宋体" w:hAnsi="宋体" w:eastAsia="宋体" w:cs="宋体"/>
          <w:color w:val="auto"/>
          <w:szCs w:val="24"/>
          <w:highlight w:val="none"/>
        </w:rPr>
      </w:pPr>
      <w:r>
        <w:rPr>
          <w:rFonts w:hint="eastAsia" w:ascii="宋体" w:hAnsi="宋体" w:eastAsia="宋体" w:cs="宋体"/>
          <w:color w:val="auto"/>
          <w:szCs w:val="24"/>
          <w:highlight w:val="none"/>
          <w:lang w:val="zh-CN"/>
        </w:rPr>
        <w:t xml:space="preserve">    3．公司所隶属之国际集团名称（如果是）____________________</w:t>
      </w:r>
    </w:p>
    <w:p>
      <w:pPr>
        <w:autoSpaceDE w:val="0"/>
        <w:autoSpaceDN w:val="0"/>
        <w:adjustRightInd w:val="0"/>
        <w:spacing w:line="360" w:lineRule="auto"/>
        <w:ind w:firstLine="420"/>
        <w:rPr>
          <w:rFonts w:ascii="宋体" w:hAnsi="宋体" w:eastAsia="宋体" w:cs="宋体"/>
          <w:color w:val="auto"/>
          <w:szCs w:val="24"/>
          <w:highlight w:val="none"/>
        </w:rPr>
      </w:pPr>
      <w:r>
        <w:rPr>
          <w:rFonts w:hint="eastAsia" w:ascii="宋体" w:hAnsi="宋体" w:eastAsia="宋体" w:cs="宋体"/>
          <w:color w:val="auto"/>
          <w:szCs w:val="24"/>
          <w:highlight w:val="none"/>
          <w:lang w:val="zh-CN"/>
        </w:rPr>
        <w:t>4. 提交资料（包括但不限于组织架构、公司简介等）：</w:t>
      </w:r>
    </w:p>
    <w:p>
      <w:pPr>
        <w:autoSpaceDE w:val="0"/>
        <w:autoSpaceDN w:val="0"/>
        <w:adjustRightInd w:val="0"/>
        <w:spacing w:line="360" w:lineRule="auto"/>
        <w:ind w:firstLine="630" w:firstLineChars="3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（1）公司简介；</w:t>
      </w:r>
    </w:p>
    <w:p>
      <w:pPr>
        <w:autoSpaceDE w:val="0"/>
        <w:autoSpaceDN w:val="0"/>
        <w:adjustRightInd w:val="0"/>
        <w:spacing w:line="360" w:lineRule="auto"/>
        <w:ind w:firstLine="1155" w:firstLineChars="55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__________________________________________________</w:t>
      </w:r>
    </w:p>
    <w:p>
      <w:pPr>
        <w:autoSpaceDE w:val="0"/>
        <w:autoSpaceDN w:val="0"/>
        <w:adjustRightInd w:val="0"/>
        <w:spacing w:line="360" w:lineRule="auto"/>
        <w:ind w:firstLine="630" w:firstLineChars="3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（2）公司组织架构；</w:t>
      </w:r>
    </w:p>
    <w:p>
      <w:pPr>
        <w:autoSpaceDE w:val="0"/>
        <w:autoSpaceDN w:val="0"/>
        <w:adjustRightInd w:val="0"/>
        <w:spacing w:line="360" w:lineRule="auto"/>
        <w:ind w:firstLine="1155" w:firstLineChars="550"/>
        <w:rPr>
          <w:rFonts w:hint="eastAsia" w:ascii="宋体" w:hAnsi="宋体" w:eastAsia="宋体" w:cs="宋体"/>
          <w:color w:val="auto"/>
          <w:szCs w:val="24"/>
          <w:highlight w:val="none"/>
          <w:lang w:val="en-US" w:eastAsia="zh-CN"/>
        </w:rPr>
      </w:pPr>
      <w:r>
        <w:rPr>
          <w:rFonts w:hint="eastAsia" w:ascii="宋体" w:hAnsi="宋体" w:eastAsia="宋体" w:cs="宋体"/>
          <w:color w:val="auto"/>
          <w:szCs w:val="24"/>
          <w:highlight w:val="none"/>
          <w:lang w:val="zh-CN"/>
        </w:rPr>
        <w:t>_____________________________________________</w:t>
      </w:r>
      <w:r>
        <w:rPr>
          <w:rFonts w:hint="eastAsia" w:ascii="宋体" w:hAnsi="宋体" w:eastAsia="宋体" w:cs="宋体"/>
          <w:color w:val="auto"/>
          <w:szCs w:val="24"/>
          <w:highlight w:val="none"/>
          <w:lang w:val="en-US" w:eastAsia="zh-CN"/>
        </w:rPr>
        <w:t>_____</w:t>
      </w:r>
    </w:p>
    <w:p>
      <w:pPr>
        <w:autoSpaceDE w:val="0"/>
        <w:autoSpaceDN w:val="0"/>
        <w:adjustRightInd w:val="0"/>
        <w:spacing w:line="360" w:lineRule="auto"/>
        <w:ind w:left="836" w:leftChars="137" w:hanging="548" w:hangingChars="261"/>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（3）东莞市内设有分支机构情况介绍[应提供该分支机构的多证合一营业执照复印件等证明材料]（若无前述分支机构的无需介绍）。</w:t>
      </w:r>
    </w:p>
    <w:p>
      <w:pPr>
        <w:autoSpaceDE w:val="0"/>
        <w:autoSpaceDN w:val="0"/>
        <w:adjustRightInd w:val="0"/>
        <w:spacing w:line="360" w:lineRule="auto"/>
        <w:ind w:firstLine="420" w:firstLineChars="2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兹证明上述说明是真实、正确的，并提供了全部能提供的资料和数据，我们同意遵照贵方要求出示有关证明文件。</w:t>
      </w:r>
    </w:p>
    <w:p>
      <w:pPr>
        <w:autoSpaceDE w:val="0"/>
        <w:autoSpaceDN w:val="0"/>
        <w:adjustRightInd w:val="0"/>
        <w:spacing w:line="360" w:lineRule="auto"/>
        <w:ind w:firstLine="420" w:firstLineChars="200"/>
        <w:rPr>
          <w:rFonts w:ascii="宋体" w:hAnsi="宋体" w:eastAsia="宋体" w:cs="宋体"/>
          <w:color w:val="auto"/>
          <w:szCs w:val="24"/>
          <w:highlight w:val="none"/>
        </w:rPr>
      </w:pPr>
    </w:p>
    <w:p>
      <w:pPr>
        <w:autoSpaceDE w:val="0"/>
        <w:autoSpaceDN w:val="0"/>
        <w:adjustRightInd w:val="0"/>
        <w:spacing w:line="360" w:lineRule="auto"/>
        <w:ind w:right="368" w:rightChars="175"/>
        <w:jc w:val="right"/>
        <w:rPr>
          <w:rFonts w:ascii="宋体" w:hAnsi="宋体" w:eastAsia="宋体" w:cs="宋体"/>
          <w:color w:val="auto"/>
          <w:szCs w:val="24"/>
          <w:highlight w:val="none"/>
        </w:rPr>
      </w:pPr>
      <w:r>
        <w:rPr>
          <w:rFonts w:hint="eastAsia" w:ascii="宋体" w:hAnsi="宋体" w:eastAsia="宋体" w:cs="宋体"/>
          <w:color w:val="auto"/>
          <w:szCs w:val="24"/>
          <w:highlight w:val="none"/>
          <w:lang w:val="zh-CN"/>
        </w:rPr>
        <w:t>投标人</w:t>
      </w:r>
      <w:r>
        <w:rPr>
          <w:rFonts w:hint="eastAsia" w:ascii="宋体" w:hAnsi="宋体" w:eastAsia="宋体" w:cs="宋体"/>
          <w:color w:val="auto"/>
          <w:szCs w:val="21"/>
          <w:highlight w:val="none"/>
          <w:lang w:val="zh-CN"/>
        </w:rPr>
        <w:t>：</w:t>
      </w:r>
      <w:r>
        <w:rPr>
          <w:rFonts w:hint="eastAsia" w:ascii="宋体" w:hAnsi="宋体" w:eastAsia="宋体" w:cs="宋体"/>
          <w:color w:val="auto"/>
          <w:kern w:val="0"/>
          <w:szCs w:val="21"/>
          <w:highlight w:val="none"/>
          <w:lang w:val="zh-CN"/>
        </w:rPr>
        <w:t>（加盖投标人法人公章）</w:t>
      </w:r>
    </w:p>
    <w:p>
      <w:pPr>
        <w:autoSpaceDE w:val="0"/>
        <w:autoSpaceDN w:val="0"/>
        <w:adjustRightInd w:val="0"/>
        <w:spacing w:line="360" w:lineRule="auto"/>
        <w:ind w:right="368" w:rightChars="175" w:firstLine="6237"/>
        <w:jc w:val="left"/>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日  期：　年  月  日</w:t>
      </w:r>
    </w:p>
    <w:p>
      <w:pPr>
        <w:tabs>
          <w:tab w:val="left" w:pos="567"/>
        </w:tabs>
        <w:autoSpaceDE w:val="0"/>
        <w:autoSpaceDN w:val="0"/>
        <w:adjustRightInd w:val="0"/>
        <w:spacing w:line="360" w:lineRule="auto"/>
        <w:ind w:left="357" w:leftChars="-100" w:hanging="567"/>
        <w:jc w:val="left"/>
        <w:outlineLvl w:val="2"/>
        <w:rPr>
          <w:rFonts w:ascii="宋体" w:hAnsi="宋体" w:eastAsia="宋体" w:cs="宋体"/>
          <w:b/>
          <w:color w:val="auto"/>
          <w:kern w:val="0"/>
          <w:sz w:val="32"/>
          <w:szCs w:val="32"/>
          <w:highlight w:val="none"/>
        </w:rPr>
      </w:pPr>
      <w:r>
        <w:rPr>
          <w:rFonts w:hint="eastAsia" w:ascii="宋体" w:hAnsi="宋体" w:eastAsia="宋体" w:cs="宋体"/>
          <w:color w:val="auto"/>
          <w:szCs w:val="24"/>
          <w:highlight w:val="none"/>
          <w:lang w:val="zh-CN"/>
        </w:rPr>
        <w:br w:type="page"/>
      </w:r>
      <w:bookmarkStart w:id="509" w:name="_Toc4495"/>
      <w:bookmarkStart w:id="510" w:name="_Toc102860080"/>
      <w:bookmarkStart w:id="511" w:name="_Toc3711"/>
      <w:bookmarkStart w:id="512" w:name="_Toc142508375"/>
      <w:bookmarkStart w:id="513" w:name="_Toc16860"/>
      <w:bookmarkStart w:id="514" w:name="_Toc140596935"/>
      <w:bookmarkStart w:id="515" w:name="_Toc94107216"/>
      <w:bookmarkStart w:id="516" w:name="_Toc104991882"/>
      <w:bookmarkStart w:id="517" w:name="_Toc102860424"/>
      <w:bookmarkStart w:id="518" w:name="_Toc533708128"/>
      <w:bookmarkStart w:id="519" w:name="_Toc9051_WPSOffice_Level2"/>
      <w:bookmarkStart w:id="520" w:name="_Toc1977733"/>
      <w:bookmarkStart w:id="521" w:name="_Toc486167715"/>
      <w:r>
        <w:rPr>
          <w:rFonts w:hint="eastAsia" w:ascii="宋体" w:hAnsi="宋体" w:eastAsia="宋体" w:cs="宋体"/>
          <w:b/>
          <w:color w:val="auto"/>
          <w:sz w:val="32"/>
          <w:szCs w:val="32"/>
          <w:highlight w:val="none"/>
          <w:lang w:val="en-US" w:eastAsia="zh-CN"/>
        </w:rPr>
        <w:t>七</w:t>
      </w:r>
      <w:r>
        <w:rPr>
          <w:rFonts w:hint="eastAsia" w:ascii="宋体" w:hAnsi="宋体" w:eastAsia="宋体" w:cs="宋体"/>
          <w:b/>
          <w:color w:val="auto"/>
          <w:sz w:val="32"/>
          <w:szCs w:val="32"/>
          <w:highlight w:val="none"/>
          <w:lang w:val="zh-CN"/>
        </w:rPr>
        <w:t>、投标人财务状况表格式</w:t>
      </w:r>
      <w:bookmarkEnd w:id="509"/>
      <w:bookmarkEnd w:id="510"/>
      <w:bookmarkEnd w:id="511"/>
      <w:bookmarkEnd w:id="512"/>
      <w:bookmarkEnd w:id="513"/>
      <w:bookmarkEnd w:id="514"/>
      <w:bookmarkEnd w:id="515"/>
      <w:bookmarkEnd w:id="516"/>
      <w:bookmarkEnd w:id="517"/>
    </w:p>
    <w:p>
      <w:pPr>
        <w:autoSpaceDE w:val="0"/>
        <w:autoSpaceDN w:val="0"/>
        <w:adjustRightInd w:val="0"/>
        <w:spacing w:line="360" w:lineRule="auto"/>
        <w:jc w:val="center"/>
        <w:rPr>
          <w:rFonts w:ascii="宋体" w:hAnsi="宋体" w:eastAsia="宋体" w:cs="宋体"/>
          <w:b/>
          <w:color w:val="auto"/>
          <w:kern w:val="0"/>
          <w:sz w:val="30"/>
          <w:szCs w:val="30"/>
          <w:highlight w:val="none"/>
        </w:rPr>
      </w:pPr>
      <w:r>
        <w:rPr>
          <w:rFonts w:hint="eastAsia" w:ascii="宋体" w:hAnsi="宋体" w:eastAsia="宋体" w:cs="宋体"/>
          <w:b/>
          <w:color w:val="auto"/>
          <w:kern w:val="0"/>
          <w:sz w:val="30"/>
          <w:szCs w:val="30"/>
          <w:highlight w:val="none"/>
        </w:rPr>
        <w:t xml:space="preserve">投标人财务状况表 </w:t>
      </w:r>
    </w:p>
    <w:p>
      <w:pPr>
        <w:autoSpaceDE w:val="0"/>
        <w:autoSpaceDN w:val="0"/>
        <w:adjustRightInd w:val="0"/>
        <w:spacing w:line="360" w:lineRule="auto"/>
        <w:jc w:val="righ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[价格单位：（人民币）元]</w:t>
      </w:r>
    </w:p>
    <w:tbl>
      <w:tblPr>
        <w:tblStyle w:val="36"/>
        <w:tblW w:w="982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166"/>
        <w:gridCol w:w="1944"/>
        <w:gridCol w:w="1946"/>
        <w:gridCol w:w="2713"/>
        <w:gridCol w:w="206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1" w:hRule="atLeast"/>
          <w:jc w:val="center"/>
        </w:trPr>
        <w:tc>
          <w:tcPr>
            <w:tcW w:w="1166" w:type="dxa"/>
            <w:vAlign w:val="center"/>
          </w:tcPr>
          <w:p>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年  度</w:t>
            </w:r>
          </w:p>
        </w:tc>
        <w:tc>
          <w:tcPr>
            <w:tcW w:w="1944" w:type="dxa"/>
            <w:vAlign w:val="center"/>
          </w:tcPr>
          <w:p>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总资产（元）</w:t>
            </w:r>
          </w:p>
        </w:tc>
        <w:tc>
          <w:tcPr>
            <w:tcW w:w="1946" w:type="dxa"/>
            <w:vAlign w:val="center"/>
          </w:tcPr>
          <w:p>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净资产（元）</w:t>
            </w:r>
          </w:p>
        </w:tc>
        <w:tc>
          <w:tcPr>
            <w:tcW w:w="2713" w:type="dxa"/>
            <w:vAlign w:val="center"/>
          </w:tcPr>
          <w:p>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年营业额（元）</w:t>
            </w:r>
          </w:p>
        </w:tc>
        <w:tc>
          <w:tcPr>
            <w:tcW w:w="2060" w:type="dxa"/>
            <w:vAlign w:val="center"/>
          </w:tcPr>
          <w:p>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年净利润（元）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1" w:hRule="atLeast"/>
          <w:jc w:val="center"/>
        </w:trPr>
        <w:tc>
          <w:tcPr>
            <w:tcW w:w="1166" w:type="dxa"/>
            <w:vAlign w:val="center"/>
          </w:tcPr>
          <w:p>
            <w:pPr>
              <w:autoSpaceDE w:val="0"/>
              <w:autoSpaceDN w:val="0"/>
              <w:adjustRightInd w:val="0"/>
              <w:spacing w:line="360" w:lineRule="auto"/>
              <w:jc w:val="center"/>
              <w:rPr>
                <w:rFonts w:hint="default" w:ascii="宋体" w:hAnsi="宋体" w:eastAsia="宋体" w:cs="宋体"/>
                <w:color w:val="auto"/>
                <w:kern w:val="0"/>
                <w:szCs w:val="21"/>
                <w:highlight w:val="none"/>
                <w:lang w:val="en-US"/>
              </w:rPr>
            </w:pPr>
            <w:r>
              <w:rPr>
                <w:rFonts w:hint="eastAsia" w:ascii="宋体" w:hAnsi="宋体" w:eastAsia="宋体" w:cs="宋体"/>
                <w:color w:val="auto"/>
                <w:kern w:val="0"/>
                <w:szCs w:val="21"/>
                <w:highlight w:val="none"/>
                <w:lang w:val="en-US" w:eastAsia="zh-CN"/>
              </w:rPr>
              <w:t>2021</w:t>
            </w:r>
          </w:p>
        </w:tc>
        <w:tc>
          <w:tcPr>
            <w:tcW w:w="1944" w:type="dxa"/>
            <w:vAlign w:val="center"/>
          </w:tcPr>
          <w:p>
            <w:pPr>
              <w:autoSpaceDE w:val="0"/>
              <w:autoSpaceDN w:val="0"/>
              <w:adjustRightInd w:val="0"/>
              <w:spacing w:line="360" w:lineRule="auto"/>
              <w:jc w:val="center"/>
              <w:rPr>
                <w:rFonts w:ascii="宋体" w:hAnsi="宋体" w:eastAsia="宋体" w:cs="宋体"/>
                <w:color w:val="auto"/>
                <w:kern w:val="0"/>
                <w:szCs w:val="21"/>
                <w:highlight w:val="none"/>
              </w:rPr>
            </w:pPr>
          </w:p>
        </w:tc>
        <w:tc>
          <w:tcPr>
            <w:tcW w:w="1946" w:type="dxa"/>
            <w:vAlign w:val="center"/>
          </w:tcPr>
          <w:p>
            <w:pPr>
              <w:autoSpaceDE w:val="0"/>
              <w:autoSpaceDN w:val="0"/>
              <w:adjustRightInd w:val="0"/>
              <w:spacing w:line="360" w:lineRule="auto"/>
              <w:jc w:val="center"/>
              <w:rPr>
                <w:rFonts w:ascii="宋体" w:hAnsi="宋体" w:eastAsia="宋体" w:cs="宋体"/>
                <w:color w:val="auto"/>
                <w:kern w:val="0"/>
                <w:szCs w:val="21"/>
                <w:highlight w:val="none"/>
              </w:rPr>
            </w:pPr>
          </w:p>
        </w:tc>
        <w:tc>
          <w:tcPr>
            <w:tcW w:w="2713" w:type="dxa"/>
            <w:vAlign w:val="center"/>
          </w:tcPr>
          <w:p>
            <w:pPr>
              <w:autoSpaceDE w:val="0"/>
              <w:autoSpaceDN w:val="0"/>
              <w:adjustRightInd w:val="0"/>
              <w:spacing w:line="360" w:lineRule="auto"/>
              <w:jc w:val="center"/>
              <w:rPr>
                <w:rFonts w:ascii="宋体" w:hAnsi="宋体" w:eastAsia="宋体" w:cs="宋体"/>
                <w:color w:val="auto"/>
                <w:kern w:val="0"/>
                <w:szCs w:val="21"/>
                <w:highlight w:val="none"/>
              </w:rPr>
            </w:pPr>
          </w:p>
        </w:tc>
        <w:tc>
          <w:tcPr>
            <w:tcW w:w="2060" w:type="dxa"/>
            <w:vAlign w:val="center"/>
          </w:tcPr>
          <w:p>
            <w:pPr>
              <w:autoSpaceDE w:val="0"/>
              <w:autoSpaceDN w:val="0"/>
              <w:adjustRightInd w:val="0"/>
              <w:spacing w:line="360" w:lineRule="auto"/>
              <w:jc w:val="center"/>
              <w:rPr>
                <w:rFonts w:ascii="宋体" w:hAnsi="宋体" w:eastAsia="宋体" w:cs="宋体"/>
                <w:color w:val="auto"/>
                <w:kern w:val="0"/>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jc w:val="center"/>
        </w:trPr>
        <w:tc>
          <w:tcPr>
            <w:tcW w:w="1166" w:type="dxa"/>
            <w:vAlign w:val="center"/>
          </w:tcPr>
          <w:p>
            <w:pPr>
              <w:autoSpaceDE w:val="0"/>
              <w:autoSpaceDN w:val="0"/>
              <w:adjustRightInd w:val="0"/>
              <w:spacing w:line="360" w:lineRule="auto"/>
              <w:jc w:val="center"/>
              <w:rPr>
                <w:rFonts w:hint="default" w:ascii="宋体" w:hAnsi="宋体" w:eastAsia="宋体" w:cs="宋体"/>
                <w:color w:val="auto"/>
                <w:kern w:val="0"/>
                <w:szCs w:val="21"/>
                <w:highlight w:val="none"/>
                <w:lang w:val="en-US"/>
              </w:rPr>
            </w:pPr>
            <w:r>
              <w:rPr>
                <w:rFonts w:hint="eastAsia" w:ascii="宋体" w:hAnsi="宋体" w:eastAsia="宋体" w:cs="宋体"/>
                <w:color w:val="auto"/>
                <w:kern w:val="0"/>
                <w:szCs w:val="21"/>
                <w:highlight w:val="none"/>
                <w:lang w:val="en-US" w:eastAsia="zh-CN"/>
              </w:rPr>
              <w:t>2022</w:t>
            </w:r>
          </w:p>
        </w:tc>
        <w:tc>
          <w:tcPr>
            <w:tcW w:w="1944" w:type="dxa"/>
            <w:vAlign w:val="center"/>
          </w:tcPr>
          <w:p>
            <w:pPr>
              <w:autoSpaceDE w:val="0"/>
              <w:autoSpaceDN w:val="0"/>
              <w:adjustRightInd w:val="0"/>
              <w:spacing w:line="360" w:lineRule="auto"/>
              <w:jc w:val="center"/>
              <w:rPr>
                <w:rFonts w:ascii="宋体" w:hAnsi="宋体" w:eastAsia="宋体" w:cs="宋体"/>
                <w:color w:val="auto"/>
                <w:kern w:val="0"/>
                <w:szCs w:val="21"/>
                <w:highlight w:val="none"/>
              </w:rPr>
            </w:pPr>
          </w:p>
        </w:tc>
        <w:tc>
          <w:tcPr>
            <w:tcW w:w="1946" w:type="dxa"/>
            <w:vAlign w:val="center"/>
          </w:tcPr>
          <w:p>
            <w:pPr>
              <w:autoSpaceDE w:val="0"/>
              <w:autoSpaceDN w:val="0"/>
              <w:adjustRightInd w:val="0"/>
              <w:spacing w:line="360" w:lineRule="auto"/>
              <w:jc w:val="center"/>
              <w:rPr>
                <w:rFonts w:ascii="宋体" w:hAnsi="宋体" w:eastAsia="宋体" w:cs="宋体"/>
                <w:color w:val="auto"/>
                <w:kern w:val="0"/>
                <w:szCs w:val="21"/>
                <w:highlight w:val="none"/>
              </w:rPr>
            </w:pPr>
          </w:p>
        </w:tc>
        <w:tc>
          <w:tcPr>
            <w:tcW w:w="2713" w:type="dxa"/>
          </w:tcPr>
          <w:p>
            <w:pPr>
              <w:autoSpaceDE w:val="0"/>
              <w:autoSpaceDN w:val="0"/>
              <w:adjustRightInd w:val="0"/>
              <w:spacing w:line="360" w:lineRule="auto"/>
              <w:jc w:val="center"/>
              <w:rPr>
                <w:rFonts w:ascii="宋体" w:hAnsi="宋体" w:eastAsia="宋体" w:cs="宋体"/>
                <w:color w:val="auto"/>
                <w:kern w:val="0"/>
                <w:szCs w:val="21"/>
                <w:highlight w:val="none"/>
              </w:rPr>
            </w:pPr>
          </w:p>
        </w:tc>
        <w:tc>
          <w:tcPr>
            <w:tcW w:w="2060" w:type="dxa"/>
            <w:vAlign w:val="center"/>
          </w:tcPr>
          <w:p>
            <w:pPr>
              <w:autoSpaceDE w:val="0"/>
              <w:autoSpaceDN w:val="0"/>
              <w:adjustRightInd w:val="0"/>
              <w:spacing w:line="360" w:lineRule="auto"/>
              <w:jc w:val="center"/>
              <w:rPr>
                <w:rFonts w:ascii="宋体" w:hAnsi="宋体" w:eastAsia="宋体" w:cs="宋体"/>
                <w:color w:val="auto"/>
                <w:kern w:val="0"/>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jc w:val="center"/>
        </w:trPr>
        <w:tc>
          <w:tcPr>
            <w:tcW w:w="1166" w:type="dxa"/>
            <w:vAlign w:val="center"/>
          </w:tcPr>
          <w:p>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2023</w:t>
            </w:r>
          </w:p>
        </w:tc>
        <w:tc>
          <w:tcPr>
            <w:tcW w:w="1944" w:type="dxa"/>
            <w:vAlign w:val="center"/>
          </w:tcPr>
          <w:p>
            <w:pPr>
              <w:autoSpaceDE w:val="0"/>
              <w:autoSpaceDN w:val="0"/>
              <w:adjustRightInd w:val="0"/>
              <w:spacing w:line="360" w:lineRule="auto"/>
              <w:jc w:val="center"/>
              <w:rPr>
                <w:rFonts w:ascii="宋体" w:hAnsi="宋体" w:eastAsia="宋体" w:cs="宋体"/>
                <w:color w:val="auto"/>
                <w:kern w:val="0"/>
                <w:szCs w:val="21"/>
                <w:highlight w:val="none"/>
              </w:rPr>
            </w:pPr>
          </w:p>
        </w:tc>
        <w:tc>
          <w:tcPr>
            <w:tcW w:w="1946" w:type="dxa"/>
            <w:vAlign w:val="center"/>
          </w:tcPr>
          <w:p>
            <w:pPr>
              <w:autoSpaceDE w:val="0"/>
              <w:autoSpaceDN w:val="0"/>
              <w:adjustRightInd w:val="0"/>
              <w:spacing w:line="360" w:lineRule="auto"/>
              <w:jc w:val="center"/>
              <w:rPr>
                <w:rFonts w:ascii="宋体" w:hAnsi="宋体" w:eastAsia="宋体" w:cs="宋体"/>
                <w:color w:val="auto"/>
                <w:kern w:val="0"/>
                <w:szCs w:val="21"/>
                <w:highlight w:val="none"/>
              </w:rPr>
            </w:pPr>
          </w:p>
        </w:tc>
        <w:tc>
          <w:tcPr>
            <w:tcW w:w="2713" w:type="dxa"/>
          </w:tcPr>
          <w:p>
            <w:pPr>
              <w:autoSpaceDE w:val="0"/>
              <w:autoSpaceDN w:val="0"/>
              <w:adjustRightInd w:val="0"/>
              <w:spacing w:line="360" w:lineRule="auto"/>
              <w:jc w:val="center"/>
              <w:rPr>
                <w:rFonts w:ascii="宋体" w:hAnsi="宋体" w:eastAsia="宋体" w:cs="宋体"/>
                <w:color w:val="auto"/>
                <w:kern w:val="0"/>
                <w:szCs w:val="21"/>
                <w:highlight w:val="none"/>
              </w:rPr>
            </w:pPr>
          </w:p>
        </w:tc>
        <w:tc>
          <w:tcPr>
            <w:tcW w:w="2060" w:type="dxa"/>
            <w:vAlign w:val="center"/>
          </w:tcPr>
          <w:p>
            <w:pPr>
              <w:autoSpaceDE w:val="0"/>
              <w:autoSpaceDN w:val="0"/>
              <w:adjustRightInd w:val="0"/>
              <w:spacing w:line="360" w:lineRule="auto"/>
              <w:jc w:val="center"/>
              <w:rPr>
                <w:rFonts w:ascii="宋体" w:hAnsi="宋体" w:eastAsia="宋体" w:cs="宋体"/>
                <w:color w:val="auto"/>
                <w:kern w:val="0"/>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jc w:val="center"/>
        </w:trPr>
        <w:tc>
          <w:tcPr>
            <w:tcW w:w="5056" w:type="dxa"/>
            <w:gridSpan w:val="3"/>
            <w:vAlign w:val="center"/>
          </w:tcPr>
          <w:p>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总计</w:t>
            </w:r>
          </w:p>
        </w:tc>
        <w:tc>
          <w:tcPr>
            <w:tcW w:w="2713" w:type="dxa"/>
          </w:tcPr>
          <w:p>
            <w:pPr>
              <w:autoSpaceDE w:val="0"/>
              <w:autoSpaceDN w:val="0"/>
              <w:adjustRightInd w:val="0"/>
              <w:spacing w:line="360" w:lineRule="auto"/>
              <w:jc w:val="center"/>
              <w:rPr>
                <w:rFonts w:ascii="宋体" w:hAnsi="宋体" w:eastAsia="宋体" w:cs="宋体"/>
                <w:color w:val="auto"/>
                <w:kern w:val="0"/>
                <w:szCs w:val="21"/>
                <w:highlight w:val="none"/>
              </w:rPr>
            </w:pPr>
          </w:p>
        </w:tc>
        <w:tc>
          <w:tcPr>
            <w:tcW w:w="2060" w:type="dxa"/>
            <w:vAlign w:val="center"/>
          </w:tcPr>
          <w:p>
            <w:pPr>
              <w:autoSpaceDE w:val="0"/>
              <w:autoSpaceDN w:val="0"/>
              <w:adjustRightInd w:val="0"/>
              <w:spacing w:line="360" w:lineRule="auto"/>
              <w:jc w:val="center"/>
              <w:rPr>
                <w:rFonts w:ascii="宋体" w:hAnsi="宋体" w:eastAsia="宋体" w:cs="宋体"/>
                <w:color w:val="auto"/>
                <w:kern w:val="0"/>
                <w:szCs w:val="21"/>
                <w:highlight w:val="none"/>
              </w:rPr>
            </w:pPr>
          </w:p>
        </w:tc>
      </w:tr>
    </w:tbl>
    <w:p>
      <w:pPr>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备注：需提供对应年度经独立会计师事务所审计的审计报告及投标人财务状况表；若投标人为新成立或未进行独立会计师事务所审计的，本表中对应年度的财务信息应填写“/”，投标人的投标文件不作无效投标处理，但存在因不符合评标办法中的评分标准而导致对应项不得分。</w:t>
      </w:r>
    </w:p>
    <w:p>
      <w:pPr>
        <w:autoSpaceDE w:val="0"/>
        <w:autoSpaceDN w:val="0"/>
        <w:adjustRightInd w:val="0"/>
        <w:spacing w:line="360" w:lineRule="auto"/>
        <w:ind w:firstLine="5409" w:firstLineChars="2576"/>
        <w:rPr>
          <w:rFonts w:ascii="宋体" w:hAnsi="宋体" w:eastAsia="宋体" w:cs="宋体"/>
          <w:color w:val="auto"/>
          <w:szCs w:val="24"/>
          <w:highlight w:val="none"/>
          <w:lang w:val="zh-CN"/>
        </w:rPr>
      </w:pPr>
    </w:p>
    <w:p>
      <w:pPr>
        <w:autoSpaceDE w:val="0"/>
        <w:autoSpaceDN w:val="0"/>
        <w:adjustRightInd w:val="0"/>
        <w:spacing w:line="360" w:lineRule="auto"/>
        <w:ind w:firstLine="5409" w:firstLineChars="2576"/>
        <w:rPr>
          <w:rFonts w:ascii="宋体" w:hAnsi="宋体" w:eastAsia="宋体" w:cs="宋体"/>
          <w:color w:val="auto"/>
          <w:szCs w:val="24"/>
          <w:highlight w:val="none"/>
          <w:lang w:val="zh-CN"/>
        </w:rPr>
      </w:pPr>
    </w:p>
    <w:p>
      <w:pPr>
        <w:autoSpaceDE w:val="0"/>
        <w:autoSpaceDN w:val="0"/>
        <w:adjustRightInd w:val="0"/>
        <w:spacing w:line="360" w:lineRule="auto"/>
        <w:ind w:firstLine="5409" w:firstLineChars="2576"/>
        <w:rPr>
          <w:rFonts w:ascii="宋体" w:hAnsi="宋体" w:eastAsia="宋体" w:cs="宋体"/>
          <w:color w:val="auto"/>
          <w:szCs w:val="24"/>
          <w:highlight w:val="none"/>
          <w:u w:val="single"/>
        </w:rPr>
      </w:pPr>
      <w:r>
        <w:rPr>
          <w:rFonts w:hint="eastAsia" w:ascii="宋体" w:hAnsi="宋体" w:eastAsia="宋体" w:cs="宋体"/>
          <w:color w:val="auto"/>
          <w:szCs w:val="24"/>
          <w:highlight w:val="none"/>
          <w:lang w:val="zh-CN"/>
        </w:rPr>
        <w:t>投标人：（加盖投标人</w:t>
      </w:r>
      <w:r>
        <w:rPr>
          <w:rFonts w:hint="eastAsia" w:ascii="宋体" w:hAnsi="宋体" w:eastAsia="宋体" w:cs="宋体"/>
          <w:color w:val="auto"/>
          <w:szCs w:val="24"/>
          <w:highlight w:val="none"/>
        </w:rPr>
        <w:t>法人</w:t>
      </w:r>
      <w:r>
        <w:rPr>
          <w:rFonts w:hint="eastAsia" w:ascii="宋体" w:hAnsi="宋体" w:eastAsia="宋体" w:cs="宋体"/>
          <w:color w:val="auto"/>
          <w:szCs w:val="24"/>
          <w:highlight w:val="none"/>
          <w:lang w:val="zh-CN"/>
        </w:rPr>
        <w:t>公章）</w:t>
      </w:r>
    </w:p>
    <w:p>
      <w:pPr>
        <w:autoSpaceDE w:val="0"/>
        <w:autoSpaceDN w:val="0"/>
        <w:adjustRightInd w:val="0"/>
        <w:spacing w:line="360" w:lineRule="auto"/>
        <w:ind w:firstLine="6249" w:firstLineChars="2976"/>
        <w:rPr>
          <w:rFonts w:ascii="宋体" w:hAnsi="宋体" w:eastAsia="宋体" w:cs="宋体"/>
          <w:b/>
          <w:bCs/>
          <w:color w:val="auto"/>
          <w:kern w:val="0"/>
          <w:szCs w:val="21"/>
          <w:highlight w:val="none"/>
        </w:rPr>
        <w:sectPr>
          <w:footerReference r:id="rId8" w:type="default"/>
          <w:pgSz w:w="12240" w:h="15840"/>
          <w:pgMar w:top="1191" w:right="1043" w:bottom="1191" w:left="1043" w:header="720" w:footer="720" w:gutter="0"/>
          <w:cols w:space="0" w:num="1"/>
          <w:titlePg/>
          <w:rtlGutter w:val="0"/>
          <w:docGrid w:linePitch="326" w:charSpace="0"/>
        </w:sectPr>
      </w:pPr>
      <w:r>
        <w:rPr>
          <w:rFonts w:hint="eastAsia" w:ascii="宋体" w:hAnsi="宋体" w:eastAsia="宋体" w:cs="宋体"/>
          <w:color w:val="auto"/>
          <w:szCs w:val="24"/>
          <w:highlight w:val="none"/>
          <w:lang w:val="zh-CN"/>
        </w:rPr>
        <w:t>日期：</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年</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月</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u w:val="none"/>
        </w:rPr>
        <w:t>日</w:t>
      </w:r>
    </w:p>
    <w:bookmarkEnd w:id="518"/>
    <w:bookmarkEnd w:id="519"/>
    <w:bookmarkEnd w:id="520"/>
    <w:bookmarkEnd w:id="521"/>
    <w:p>
      <w:pPr>
        <w:tabs>
          <w:tab w:val="left" w:pos="567"/>
        </w:tabs>
        <w:autoSpaceDE w:val="0"/>
        <w:autoSpaceDN w:val="0"/>
        <w:adjustRightInd w:val="0"/>
        <w:spacing w:line="360" w:lineRule="auto"/>
        <w:jc w:val="left"/>
        <w:outlineLvl w:val="2"/>
        <w:rPr>
          <w:rFonts w:ascii="宋体" w:hAnsi="宋体" w:eastAsia="宋体" w:cs="宋体"/>
          <w:b/>
          <w:color w:val="auto"/>
          <w:kern w:val="0"/>
          <w:sz w:val="32"/>
          <w:szCs w:val="32"/>
          <w:highlight w:val="none"/>
          <w:lang w:val="zh-CN"/>
        </w:rPr>
      </w:pPr>
      <w:bookmarkStart w:id="522" w:name="_Toc102860081"/>
      <w:bookmarkStart w:id="523" w:name="_Toc13211"/>
      <w:bookmarkStart w:id="524" w:name="_Toc739_WPSOffice_Level2"/>
      <w:bookmarkStart w:id="525" w:name="_Toc142508376"/>
      <w:bookmarkStart w:id="526" w:name="_Toc20034"/>
      <w:bookmarkStart w:id="527" w:name="_Toc1977736"/>
      <w:bookmarkStart w:id="528" w:name="_Toc140596936"/>
      <w:bookmarkStart w:id="529" w:name="_Toc15551"/>
      <w:bookmarkStart w:id="530" w:name="_Toc533708130"/>
      <w:bookmarkStart w:id="531" w:name="_Toc104991883"/>
      <w:bookmarkStart w:id="532" w:name="_Toc486167716"/>
      <w:bookmarkStart w:id="533" w:name="_Toc102860425"/>
      <w:bookmarkStart w:id="534" w:name="_Toc94107217"/>
      <w:r>
        <w:rPr>
          <w:rFonts w:hint="eastAsia" w:ascii="宋体" w:hAnsi="宋体" w:eastAsia="宋体" w:cs="宋体"/>
          <w:b/>
          <w:color w:val="auto"/>
          <w:kern w:val="0"/>
          <w:sz w:val="32"/>
          <w:szCs w:val="32"/>
          <w:highlight w:val="none"/>
          <w:lang w:val="en-US" w:eastAsia="zh-CN"/>
        </w:rPr>
        <w:t>八</w:t>
      </w:r>
      <w:r>
        <w:rPr>
          <w:rFonts w:hint="eastAsia" w:ascii="宋体" w:hAnsi="宋体" w:eastAsia="宋体" w:cs="宋体"/>
          <w:b/>
          <w:color w:val="auto"/>
          <w:kern w:val="0"/>
          <w:sz w:val="32"/>
          <w:szCs w:val="32"/>
          <w:highlight w:val="none"/>
          <w:lang w:val="zh-CN"/>
        </w:rPr>
        <w:t>、合同条款偏离表格式</w:t>
      </w:r>
      <w:bookmarkEnd w:id="522"/>
      <w:bookmarkEnd w:id="523"/>
      <w:bookmarkEnd w:id="524"/>
      <w:bookmarkEnd w:id="525"/>
      <w:bookmarkEnd w:id="526"/>
      <w:bookmarkEnd w:id="527"/>
      <w:bookmarkEnd w:id="528"/>
      <w:bookmarkEnd w:id="529"/>
      <w:bookmarkEnd w:id="530"/>
      <w:bookmarkEnd w:id="531"/>
      <w:bookmarkEnd w:id="532"/>
      <w:bookmarkEnd w:id="533"/>
      <w:bookmarkEnd w:id="534"/>
    </w:p>
    <w:p>
      <w:pPr>
        <w:autoSpaceDE w:val="0"/>
        <w:autoSpaceDN w:val="0"/>
        <w:adjustRightInd w:val="0"/>
        <w:spacing w:line="360" w:lineRule="auto"/>
        <w:jc w:val="center"/>
        <w:rPr>
          <w:rFonts w:hint="eastAsia" w:ascii="宋体" w:hAnsi="宋体" w:eastAsia="宋体" w:cs="宋体"/>
          <w:b/>
          <w:bCs/>
          <w:color w:val="auto"/>
          <w:kern w:val="0"/>
          <w:sz w:val="28"/>
          <w:szCs w:val="30"/>
          <w:highlight w:val="none"/>
          <w:lang w:val="zh-CN"/>
        </w:rPr>
      </w:pPr>
      <w:bookmarkStart w:id="535" w:name="_Toc26412_WPSOffice_Level3"/>
      <w:r>
        <w:rPr>
          <w:rFonts w:hint="eastAsia" w:ascii="宋体" w:hAnsi="宋体" w:eastAsia="宋体" w:cs="宋体"/>
          <w:b/>
          <w:bCs/>
          <w:color w:val="auto"/>
          <w:kern w:val="0"/>
          <w:sz w:val="28"/>
          <w:szCs w:val="30"/>
          <w:highlight w:val="none"/>
          <w:lang w:val="zh-CN"/>
        </w:rPr>
        <w:t>东莞市石鼓净水有限公司2024年紫外消毒设备零配件采购项目（第三次招标）</w:t>
      </w:r>
    </w:p>
    <w:p>
      <w:pPr>
        <w:autoSpaceDE w:val="0"/>
        <w:autoSpaceDN w:val="0"/>
        <w:adjustRightInd w:val="0"/>
        <w:spacing w:line="360" w:lineRule="auto"/>
        <w:jc w:val="center"/>
        <w:rPr>
          <w:rFonts w:ascii="宋体" w:hAnsi="宋体" w:eastAsia="宋体" w:cs="宋体"/>
          <w:b/>
          <w:bCs/>
          <w:color w:val="auto"/>
          <w:kern w:val="0"/>
          <w:sz w:val="28"/>
          <w:szCs w:val="30"/>
          <w:highlight w:val="none"/>
          <w:lang w:val="zh-CN"/>
        </w:rPr>
      </w:pPr>
      <w:r>
        <w:rPr>
          <w:rFonts w:hint="eastAsia" w:ascii="宋体" w:hAnsi="宋体" w:eastAsia="宋体" w:cs="宋体"/>
          <w:b/>
          <w:bCs/>
          <w:color w:val="auto"/>
          <w:kern w:val="0"/>
          <w:sz w:val="28"/>
          <w:szCs w:val="30"/>
          <w:highlight w:val="none"/>
          <w:lang w:val="zh-CN"/>
        </w:rPr>
        <w:t>合同条款偏离表</w:t>
      </w:r>
      <w:bookmarkEnd w:id="535"/>
    </w:p>
    <w:tbl>
      <w:tblPr>
        <w:tblStyle w:val="36"/>
        <w:tblW w:w="103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0"/>
        <w:gridCol w:w="1425"/>
        <w:gridCol w:w="3055"/>
        <w:gridCol w:w="1346"/>
        <w:gridCol w:w="35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8" w:hRule="atLeast"/>
        </w:trPr>
        <w:tc>
          <w:tcPr>
            <w:tcW w:w="1020" w:type="dxa"/>
            <w:vMerge w:val="restart"/>
            <w:vAlign w:val="center"/>
          </w:tcPr>
          <w:p>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序号</w:t>
            </w:r>
          </w:p>
        </w:tc>
        <w:tc>
          <w:tcPr>
            <w:tcW w:w="4480" w:type="dxa"/>
            <w:gridSpan w:val="2"/>
            <w:vAlign w:val="center"/>
          </w:tcPr>
          <w:p>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招标文件要求</w:t>
            </w:r>
          </w:p>
        </w:tc>
        <w:tc>
          <w:tcPr>
            <w:tcW w:w="4870" w:type="dxa"/>
            <w:gridSpan w:val="2"/>
            <w:vAlign w:val="center"/>
          </w:tcPr>
          <w:p>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投标文件内容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4" w:hRule="atLeast"/>
        </w:trPr>
        <w:tc>
          <w:tcPr>
            <w:tcW w:w="1020" w:type="dxa"/>
            <w:vMerge w:val="continue"/>
            <w:vAlign w:val="center"/>
          </w:tcPr>
          <w:p>
            <w:pPr>
              <w:autoSpaceDE w:val="0"/>
              <w:autoSpaceDN w:val="0"/>
              <w:adjustRightInd w:val="0"/>
              <w:spacing w:line="400" w:lineRule="exact"/>
              <w:jc w:val="center"/>
              <w:rPr>
                <w:rFonts w:ascii="宋体" w:hAnsi="宋体" w:eastAsia="宋体" w:cs="宋体"/>
                <w:color w:val="auto"/>
                <w:kern w:val="0"/>
                <w:szCs w:val="21"/>
                <w:highlight w:val="none"/>
              </w:rPr>
            </w:pPr>
          </w:p>
        </w:tc>
        <w:tc>
          <w:tcPr>
            <w:tcW w:w="1425"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条款号</w:t>
            </w:r>
          </w:p>
        </w:tc>
        <w:tc>
          <w:tcPr>
            <w:tcW w:w="3055"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简要内容</w:t>
            </w:r>
          </w:p>
        </w:tc>
        <w:tc>
          <w:tcPr>
            <w:tcW w:w="1346"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偏离情况</w:t>
            </w:r>
          </w:p>
        </w:tc>
        <w:tc>
          <w:tcPr>
            <w:tcW w:w="3524"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具体偏离内容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p>
        </w:tc>
        <w:tc>
          <w:tcPr>
            <w:tcW w:w="1425" w:type="dxa"/>
            <w:vAlign w:val="center"/>
          </w:tcPr>
          <w:p>
            <w:pPr>
              <w:pStyle w:val="61"/>
              <w:snapToGrid w:val="0"/>
              <w:spacing w:line="240" w:lineRule="auto"/>
              <w:ind w:firstLine="0" w:firstLineChars="0"/>
              <w:jc w:val="center"/>
              <w:rPr>
                <w:rFonts w:ascii="宋体" w:hAnsi="宋体" w:eastAsia="宋体" w:cs="宋体"/>
                <w:color w:val="auto"/>
                <w:kern w:val="0"/>
                <w:szCs w:val="21"/>
                <w:highlight w:val="none"/>
              </w:rPr>
            </w:pPr>
            <w:r>
              <w:rPr>
                <w:rFonts w:hint="eastAsia" w:ascii="宋体" w:eastAsia="宋体"/>
                <w:color w:val="auto"/>
                <w:sz w:val="21"/>
                <w:szCs w:val="21"/>
              </w:rPr>
              <w:t>第一条</w:t>
            </w:r>
          </w:p>
        </w:tc>
        <w:tc>
          <w:tcPr>
            <w:tcW w:w="3055" w:type="dxa"/>
            <w:vAlign w:val="center"/>
          </w:tcPr>
          <w:p>
            <w:pPr>
              <w:pStyle w:val="61"/>
              <w:snapToGrid w:val="0"/>
              <w:spacing w:line="240" w:lineRule="auto"/>
              <w:ind w:firstLine="0" w:firstLineChars="0"/>
              <w:rPr>
                <w:rFonts w:ascii="宋体" w:hAnsi="宋体" w:eastAsia="宋体" w:cs="Times New Roman"/>
                <w:color w:val="auto"/>
                <w:kern w:val="0"/>
                <w:szCs w:val="21"/>
                <w:highlight w:val="none"/>
              </w:rPr>
            </w:pPr>
            <w:r>
              <w:rPr>
                <w:rFonts w:hint="eastAsia" w:ascii="宋体" w:eastAsia="宋体"/>
                <w:color w:val="auto"/>
                <w:sz w:val="21"/>
                <w:szCs w:val="21"/>
              </w:rPr>
              <w:t>合同项目</w:t>
            </w:r>
          </w:p>
        </w:tc>
        <w:tc>
          <w:tcPr>
            <w:tcW w:w="1346"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p>
        </w:tc>
        <w:tc>
          <w:tcPr>
            <w:tcW w:w="1425" w:type="dxa"/>
            <w:vAlign w:val="center"/>
          </w:tcPr>
          <w:p>
            <w:pPr>
              <w:pStyle w:val="61"/>
              <w:snapToGrid w:val="0"/>
              <w:spacing w:line="240" w:lineRule="auto"/>
              <w:ind w:firstLine="0" w:firstLineChars="0"/>
              <w:jc w:val="center"/>
              <w:rPr>
                <w:rFonts w:ascii="宋体" w:hAnsi="宋体" w:eastAsia="宋体" w:cs="宋体"/>
                <w:color w:val="auto"/>
                <w:kern w:val="0"/>
                <w:szCs w:val="21"/>
                <w:highlight w:val="none"/>
              </w:rPr>
            </w:pPr>
            <w:r>
              <w:rPr>
                <w:rFonts w:hint="eastAsia" w:ascii="宋体" w:eastAsia="宋体"/>
                <w:color w:val="auto"/>
                <w:sz w:val="21"/>
                <w:szCs w:val="21"/>
              </w:rPr>
              <w:t>第二条</w:t>
            </w:r>
          </w:p>
        </w:tc>
        <w:tc>
          <w:tcPr>
            <w:tcW w:w="3055" w:type="dxa"/>
            <w:vAlign w:val="center"/>
          </w:tcPr>
          <w:p>
            <w:pPr>
              <w:pStyle w:val="61"/>
              <w:snapToGrid w:val="0"/>
              <w:spacing w:line="240" w:lineRule="auto"/>
              <w:ind w:firstLine="0" w:firstLineChars="0"/>
              <w:rPr>
                <w:rFonts w:ascii="宋体" w:hAnsi="宋体" w:eastAsia="宋体" w:cs="Times New Roman"/>
                <w:color w:val="auto"/>
                <w:kern w:val="0"/>
                <w:szCs w:val="21"/>
                <w:highlight w:val="none"/>
              </w:rPr>
            </w:pPr>
            <w:r>
              <w:rPr>
                <w:rFonts w:hint="eastAsia" w:ascii="宋体" w:eastAsia="宋体"/>
                <w:color w:val="auto"/>
                <w:sz w:val="21"/>
                <w:szCs w:val="21"/>
              </w:rPr>
              <w:t>综合单价、暂定合同价</w:t>
            </w:r>
          </w:p>
        </w:tc>
        <w:tc>
          <w:tcPr>
            <w:tcW w:w="1346"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p>
        </w:tc>
        <w:tc>
          <w:tcPr>
            <w:tcW w:w="1425" w:type="dxa"/>
            <w:vAlign w:val="center"/>
          </w:tcPr>
          <w:p>
            <w:pPr>
              <w:pStyle w:val="61"/>
              <w:snapToGrid w:val="0"/>
              <w:spacing w:line="240" w:lineRule="auto"/>
              <w:ind w:firstLine="0" w:firstLineChars="0"/>
              <w:jc w:val="center"/>
              <w:rPr>
                <w:rFonts w:ascii="宋体" w:hAnsi="宋体" w:eastAsia="宋体" w:cs="宋体"/>
                <w:color w:val="auto"/>
                <w:kern w:val="0"/>
                <w:szCs w:val="21"/>
                <w:highlight w:val="none"/>
              </w:rPr>
            </w:pPr>
            <w:r>
              <w:rPr>
                <w:rFonts w:hint="eastAsia" w:ascii="宋体" w:eastAsia="宋体"/>
                <w:color w:val="auto"/>
                <w:sz w:val="21"/>
                <w:szCs w:val="21"/>
              </w:rPr>
              <w:t>第三条</w:t>
            </w:r>
          </w:p>
        </w:tc>
        <w:tc>
          <w:tcPr>
            <w:tcW w:w="3055" w:type="dxa"/>
            <w:vAlign w:val="center"/>
          </w:tcPr>
          <w:p>
            <w:pPr>
              <w:pStyle w:val="61"/>
              <w:snapToGrid w:val="0"/>
              <w:spacing w:line="240" w:lineRule="auto"/>
              <w:ind w:firstLine="0" w:firstLineChars="0"/>
              <w:rPr>
                <w:rFonts w:ascii="宋体" w:hAnsi="宋体" w:eastAsia="宋体" w:cs="Times New Roman"/>
                <w:color w:val="auto"/>
                <w:kern w:val="0"/>
                <w:szCs w:val="21"/>
                <w:highlight w:val="none"/>
              </w:rPr>
            </w:pPr>
            <w:r>
              <w:rPr>
                <w:rFonts w:hint="eastAsia" w:ascii="宋体" w:eastAsia="宋体"/>
                <w:color w:val="auto"/>
                <w:sz w:val="21"/>
                <w:szCs w:val="21"/>
              </w:rPr>
              <w:t>付款方式</w:t>
            </w:r>
          </w:p>
        </w:tc>
        <w:tc>
          <w:tcPr>
            <w:tcW w:w="1346"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4</w:t>
            </w:r>
          </w:p>
        </w:tc>
        <w:tc>
          <w:tcPr>
            <w:tcW w:w="1425" w:type="dxa"/>
            <w:vAlign w:val="center"/>
          </w:tcPr>
          <w:p>
            <w:pPr>
              <w:pStyle w:val="61"/>
              <w:snapToGrid w:val="0"/>
              <w:spacing w:line="240" w:lineRule="auto"/>
              <w:ind w:firstLine="0" w:firstLineChars="0"/>
              <w:jc w:val="center"/>
              <w:rPr>
                <w:rFonts w:ascii="宋体" w:hAnsi="宋体" w:eastAsia="宋体" w:cs="宋体"/>
                <w:color w:val="auto"/>
                <w:kern w:val="0"/>
                <w:szCs w:val="21"/>
                <w:highlight w:val="none"/>
              </w:rPr>
            </w:pPr>
            <w:r>
              <w:rPr>
                <w:rFonts w:hint="eastAsia" w:ascii="宋体" w:eastAsia="宋体"/>
                <w:color w:val="auto"/>
                <w:sz w:val="21"/>
                <w:szCs w:val="21"/>
              </w:rPr>
              <w:t>第四条</w:t>
            </w:r>
          </w:p>
        </w:tc>
        <w:tc>
          <w:tcPr>
            <w:tcW w:w="3055" w:type="dxa"/>
            <w:vAlign w:val="center"/>
          </w:tcPr>
          <w:p>
            <w:pPr>
              <w:pStyle w:val="61"/>
              <w:snapToGrid w:val="0"/>
              <w:spacing w:line="240" w:lineRule="auto"/>
              <w:ind w:firstLine="0" w:firstLineChars="0"/>
              <w:rPr>
                <w:rFonts w:ascii="宋体" w:hAnsi="宋体" w:eastAsia="宋体" w:cs="Times New Roman"/>
                <w:color w:val="auto"/>
                <w:kern w:val="0"/>
                <w:szCs w:val="21"/>
                <w:highlight w:val="none"/>
              </w:rPr>
            </w:pPr>
            <w:r>
              <w:rPr>
                <w:rFonts w:hint="eastAsia" w:ascii="宋体" w:eastAsia="宋体"/>
                <w:color w:val="auto"/>
                <w:sz w:val="21"/>
                <w:szCs w:val="21"/>
              </w:rPr>
              <w:t>合同组成</w:t>
            </w:r>
          </w:p>
        </w:tc>
        <w:tc>
          <w:tcPr>
            <w:tcW w:w="1346"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5</w:t>
            </w:r>
          </w:p>
        </w:tc>
        <w:tc>
          <w:tcPr>
            <w:tcW w:w="1425" w:type="dxa"/>
            <w:vAlign w:val="center"/>
          </w:tcPr>
          <w:p>
            <w:pPr>
              <w:pStyle w:val="61"/>
              <w:snapToGrid w:val="0"/>
              <w:spacing w:line="240" w:lineRule="auto"/>
              <w:ind w:firstLine="0" w:firstLineChars="0"/>
              <w:jc w:val="center"/>
              <w:rPr>
                <w:rFonts w:ascii="宋体" w:hAnsi="宋体" w:eastAsia="宋体" w:cs="宋体"/>
                <w:color w:val="auto"/>
                <w:kern w:val="0"/>
                <w:szCs w:val="21"/>
                <w:highlight w:val="none"/>
              </w:rPr>
            </w:pPr>
            <w:r>
              <w:rPr>
                <w:rFonts w:hint="eastAsia" w:ascii="宋体" w:eastAsia="宋体"/>
                <w:color w:val="auto"/>
                <w:sz w:val="21"/>
                <w:szCs w:val="21"/>
              </w:rPr>
              <w:t>第五条</w:t>
            </w:r>
          </w:p>
        </w:tc>
        <w:tc>
          <w:tcPr>
            <w:tcW w:w="3055" w:type="dxa"/>
            <w:vAlign w:val="center"/>
          </w:tcPr>
          <w:p>
            <w:pPr>
              <w:pStyle w:val="61"/>
              <w:snapToGrid w:val="0"/>
              <w:spacing w:line="240" w:lineRule="auto"/>
              <w:ind w:firstLine="0" w:firstLineChars="0"/>
              <w:rPr>
                <w:rFonts w:ascii="宋体" w:hAnsi="宋体" w:eastAsia="宋体" w:cs="Times New Roman"/>
                <w:color w:val="auto"/>
                <w:kern w:val="0"/>
                <w:szCs w:val="21"/>
                <w:highlight w:val="none"/>
              </w:rPr>
            </w:pPr>
            <w:r>
              <w:rPr>
                <w:rFonts w:hint="eastAsia" w:ascii="宋体" w:eastAsia="宋体"/>
                <w:color w:val="auto"/>
                <w:sz w:val="21"/>
                <w:szCs w:val="21"/>
              </w:rPr>
              <w:t>技术要求</w:t>
            </w:r>
          </w:p>
        </w:tc>
        <w:tc>
          <w:tcPr>
            <w:tcW w:w="1346"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6</w:t>
            </w:r>
          </w:p>
        </w:tc>
        <w:tc>
          <w:tcPr>
            <w:tcW w:w="1425" w:type="dxa"/>
            <w:vAlign w:val="center"/>
          </w:tcPr>
          <w:p>
            <w:pPr>
              <w:pStyle w:val="61"/>
              <w:snapToGrid w:val="0"/>
              <w:spacing w:line="240" w:lineRule="auto"/>
              <w:ind w:firstLine="0" w:firstLineChars="0"/>
              <w:jc w:val="center"/>
              <w:rPr>
                <w:rFonts w:ascii="宋体" w:hAnsi="宋体" w:eastAsia="宋体" w:cs="宋体"/>
                <w:color w:val="auto"/>
                <w:kern w:val="0"/>
                <w:szCs w:val="21"/>
                <w:highlight w:val="none"/>
              </w:rPr>
            </w:pPr>
            <w:r>
              <w:rPr>
                <w:rFonts w:hint="eastAsia" w:ascii="宋体" w:eastAsia="宋体"/>
                <w:color w:val="auto"/>
                <w:sz w:val="21"/>
                <w:szCs w:val="21"/>
              </w:rPr>
              <w:t>第六条</w:t>
            </w:r>
          </w:p>
        </w:tc>
        <w:tc>
          <w:tcPr>
            <w:tcW w:w="3055" w:type="dxa"/>
            <w:vAlign w:val="center"/>
          </w:tcPr>
          <w:p>
            <w:pPr>
              <w:pStyle w:val="61"/>
              <w:snapToGrid w:val="0"/>
              <w:spacing w:line="240" w:lineRule="auto"/>
              <w:ind w:firstLine="0" w:firstLineChars="0"/>
              <w:rPr>
                <w:rFonts w:ascii="宋体" w:hAnsi="宋体" w:eastAsia="宋体" w:cs="Times New Roman"/>
                <w:color w:val="auto"/>
                <w:kern w:val="0"/>
                <w:szCs w:val="21"/>
                <w:highlight w:val="none"/>
              </w:rPr>
            </w:pPr>
            <w:r>
              <w:rPr>
                <w:rFonts w:hint="eastAsia" w:ascii="宋体" w:eastAsia="宋体"/>
                <w:color w:val="auto"/>
                <w:sz w:val="21"/>
                <w:szCs w:val="21"/>
              </w:rPr>
              <w:t>质量要求</w:t>
            </w:r>
          </w:p>
        </w:tc>
        <w:tc>
          <w:tcPr>
            <w:tcW w:w="1346"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7</w:t>
            </w:r>
          </w:p>
        </w:tc>
        <w:tc>
          <w:tcPr>
            <w:tcW w:w="1425" w:type="dxa"/>
            <w:vAlign w:val="center"/>
          </w:tcPr>
          <w:p>
            <w:pPr>
              <w:pStyle w:val="61"/>
              <w:snapToGrid w:val="0"/>
              <w:spacing w:line="240" w:lineRule="auto"/>
              <w:ind w:firstLine="0" w:firstLineChars="0"/>
              <w:jc w:val="center"/>
              <w:rPr>
                <w:rFonts w:ascii="宋体" w:hAnsi="宋体" w:eastAsia="宋体" w:cs="宋体"/>
                <w:color w:val="auto"/>
                <w:kern w:val="0"/>
                <w:szCs w:val="21"/>
                <w:highlight w:val="none"/>
              </w:rPr>
            </w:pPr>
            <w:r>
              <w:rPr>
                <w:rFonts w:hint="eastAsia" w:ascii="宋体" w:eastAsia="宋体"/>
                <w:color w:val="auto"/>
                <w:sz w:val="21"/>
                <w:szCs w:val="21"/>
              </w:rPr>
              <w:t>第七条</w:t>
            </w:r>
          </w:p>
        </w:tc>
        <w:tc>
          <w:tcPr>
            <w:tcW w:w="3055" w:type="dxa"/>
            <w:vAlign w:val="center"/>
          </w:tcPr>
          <w:p>
            <w:pPr>
              <w:pStyle w:val="61"/>
              <w:snapToGrid w:val="0"/>
              <w:spacing w:line="240" w:lineRule="auto"/>
              <w:ind w:firstLine="0" w:firstLineChars="0"/>
              <w:rPr>
                <w:rFonts w:ascii="宋体" w:hAnsi="宋体" w:eastAsia="宋体" w:cs="Times New Roman"/>
                <w:color w:val="auto"/>
                <w:kern w:val="0"/>
                <w:szCs w:val="21"/>
                <w:highlight w:val="none"/>
              </w:rPr>
            </w:pPr>
            <w:r>
              <w:rPr>
                <w:rFonts w:hint="eastAsia" w:ascii="宋体" w:eastAsia="宋体"/>
                <w:color w:val="auto"/>
                <w:sz w:val="21"/>
                <w:szCs w:val="21"/>
              </w:rPr>
              <w:t>包装、运输</w:t>
            </w:r>
          </w:p>
        </w:tc>
        <w:tc>
          <w:tcPr>
            <w:tcW w:w="1346"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8</w:t>
            </w:r>
          </w:p>
        </w:tc>
        <w:tc>
          <w:tcPr>
            <w:tcW w:w="1425" w:type="dxa"/>
            <w:vAlign w:val="center"/>
          </w:tcPr>
          <w:p>
            <w:pPr>
              <w:pStyle w:val="61"/>
              <w:snapToGrid w:val="0"/>
              <w:spacing w:line="240" w:lineRule="auto"/>
              <w:ind w:firstLine="0" w:firstLineChars="0"/>
              <w:jc w:val="center"/>
              <w:rPr>
                <w:rFonts w:ascii="宋体" w:hAnsi="宋体" w:eastAsia="宋体" w:cs="宋体"/>
                <w:color w:val="auto"/>
                <w:kern w:val="0"/>
                <w:szCs w:val="21"/>
                <w:highlight w:val="none"/>
              </w:rPr>
            </w:pPr>
            <w:r>
              <w:rPr>
                <w:rFonts w:hint="eastAsia" w:ascii="宋体" w:eastAsia="宋体"/>
                <w:color w:val="auto"/>
                <w:sz w:val="21"/>
                <w:szCs w:val="21"/>
              </w:rPr>
              <w:t>第八条</w:t>
            </w:r>
          </w:p>
        </w:tc>
        <w:tc>
          <w:tcPr>
            <w:tcW w:w="3055" w:type="dxa"/>
            <w:vAlign w:val="center"/>
          </w:tcPr>
          <w:p>
            <w:pPr>
              <w:pStyle w:val="61"/>
              <w:snapToGrid w:val="0"/>
              <w:spacing w:line="240" w:lineRule="auto"/>
              <w:ind w:firstLine="0" w:firstLineChars="0"/>
              <w:rPr>
                <w:rFonts w:ascii="宋体" w:hAnsi="宋体" w:eastAsia="宋体" w:cs="Times New Roman"/>
                <w:color w:val="auto"/>
                <w:kern w:val="0"/>
                <w:szCs w:val="21"/>
                <w:highlight w:val="none"/>
              </w:rPr>
            </w:pPr>
            <w:r>
              <w:rPr>
                <w:rFonts w:hint="eastAsia" w:ascii="宋体" w:eastAsia="宋体"/>
                <w:color w:val="auto"/>
                <w:sz w:val="21"/>
                <w:szCs w:val="21"/>
              </w:rPr>
              <w:t>保险</w:t>
            </w:r>
          </w:p>
        </w:tc>
        <w:tc>
          <w:tcPr>
            <w:tcW w:w="1346"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9</w:t>
            </w:r>
          </w:p>
        </w:tc>
        <w:tc>
          <w:tcPr>
            <w:tcW w:w="1425" w:type="dxa"/>
            <w:vAlign w:val="center"/>
          </w:tcPr>
          <w:p>
            <w:pPr>
              <w:pStyle w:val="61"/>
              <w:snapToGrid w:val="0"/>
              <w:spacing w:line="240" w:lineRule="auto"/>
              <w:ind w:firstLine="0" w:firstLineChars="0"/>
              <w:jc w:val="center"/>
              <w:rPr>
                <w:rFonts w:ascii="宋体" w:hAnsi="宋体" w:eastAsia="宋体" w:cs="宋体"/>
                <w:color w:val="auto"/>
                <w:kern w:val="0"/>
                <w:szCs w:val="21"/>
                <w:highlight w:val="none"/>
              </w:rPr>
            </w:pPr>
            <w:r>
              <w:rPr>
                <w:rFonts w:hint="eastAsia" w:ascii="宋体" w:eastAsia="宋体"/>
                <w:color w:val="auto"/>
                <w:sz w:val="21"/>
                <w:szCs w:val="21"/>
              </w:rPr>
              <w:t>第九条</w:t>
            </w:r>
          </w:p>
        </w:tc>
        <w:tc>
          <w:tcPr>
            <w:tcW w:w="3055" w:type="dxa"/>
            <w:vAlign w:val="center"/>
          </w:tcPr>
          <w:p>
            <w:pPr>
              <w:pStyle w:val="61"/>
              <w:snapToGrid w:val="0"/>
              <w:spacing w:line="240" w:lineRule="auto"/>
              <w:ind w:firstLine="0" w:firstLineChars="0"/>
              <w:rPr>
                <w:rFonts w:ascii="宋体" w:hAnsi="宋体" w:eastAsia="宋体" w:cs="Times New Roman"/>
                <w:color w:val="auto"/>
                <w:kern w:val="0"/>
                <w:szCs w:val="21"/>
                <w:highlight w:val="none"/>
              </w:rPr>
            </w:pPr>
            <w:r>
              <w:rPr>
                <w:rFonts w:hint="eastAsia" w:ascii="宋体" w:eastAsia="宋体"/>
                <w:color w:val="auto"/>
                <w:sz w:val="21"/>
                <w:szCs w:val="21"/>
              </w:rPr>
              <w:t>货物的交付</w:t>
            </w:r>
          </w:p>
        </w:tc>
        <w:tc>
          <w:tcPr>
            <w:tcW w:w="1346"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10</w:t>
            </w:r>
          </w:p>
        </w:tc>
        <w:tc>
          <w:tcPr>
            <w:tcW w:w="1425" w:type="dxa"/>
            <w:vAlign w:val="center"/>
          </w:tcPr>
          <w:p>
            <w:pPr>
              <w:pStyle w:val="61"/>
              <w:snapToGrid w:val="0"/>
              <w:spacing w:line="240" w:lineRule="auto"/>
              <w:ind w:firstLine="0" w:firstLineChars="0"/>
              <w:jc w:val="center"/>
              <w:rPr>
                <w:rFonts w:ascii="宋体" w:hAnsi="宋体" w:eastAsia="宋体" w:cs="宋体"/>
                <w:color w:val="auto"/>
                <w:kern w:val="0"/>
                <w:szCs w:val="21"/>
                <w:highlight w:val="none"/>
              </w:rPr>
            </w:pPr>
            <w:r>
              <w:rPr>
                <w:rFonts w:hint="eastAsia" w:ascii="宋体" w:eastAsia="宋体"/>
                <w:color w:val="auto"/>
                <w:sz w:val="21"/>
                <w:szCs w:val="21"/>
              </w:rPr>
              <w:t>第十条</w:t>
            </w:r>
          </w:p>
        </w:tc>
        <w:tc>
          <w:tcPr>
            <w:tcW w:w="3055" w:type="dxa"/>
            <w:vAlign w:val="center"/>
          </w:tcPr>
          <w:p>
            <w:pPr>
              <w:pStyle w:val="61"/>
              <w:snapToGrid w:val="0"/>
              <w:spacing w:line="240" w:lineRule="auto"/>
              <w:ind w:firstLine="0" w:firstLineChars="0"/>
              <w:rPr>
                <w:rFonts w:ascii="宋体" w:hAnsi="宋体" w:eastAsia="宋体" w:cs="Times New Roman"/>
                <w:color w:val="auto"/>
                <w:kern w:val="0"/>
                <w:szCs w:val="21"/>
                <w:highlight w:val="none"/>
              </w:rPr>
            </w:pPr>
            <w:r>
              <w:rPr>
                <w:rFonts w:hint="eastAsia" w:ascii="宋体" w:eastAsia="宋体"/>
                <w:color w:val="auto"/>
                <w:sz w:val="21"/>
                <w:szCs w:val="21"/>
              </w:rPr>
              <w:t>验收</w:t>
            </w:r>
          </w:p>
        </w:tc>
        <w:tc>
          <w:tcPr>
            <w:tcW w:w="1346"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w:t>
            </w:r>
          </w:p>
        </w:tc>
        <w:tc>
          <w:tcPr>
            <w:tcW w:w="1425" w:type="dxa"/>
            <w:vAlign w:val="center"/>
          </w:tcPr>
          <w:p>
            <w:pPr>
              <w:pStyle w:val="61"/>
              <w:snapToGrid w:val="0"/>
              <w:spacing w:line="240" w:lineRule="auto"/>
              <w:ind w:firstLine="0" w:firstLineChars="0"/>
              <w:jc w:val="center"/>
              <w:rPr>
                <w:rFonts w:ascii="宋体" w:hAnsi="宋体" w:eastAsia="宋体" w:cs="宋体"/>
                <w:color w:val="auto"/>
                <w:kern w:val="0"/>
                <w:szCs w:val="21"/>
                <w:highlight w:val="none"/>
              </w:rPr>
            </w:pPr>
            <w:r>
              <w:rPr>
                <w:rFonts w:hint="eastAsia" w:ascii="宋体" w:eastAsia="宋体"/>
                <w:color w:val="auto"/>
                <w:sz w:val="21"/>
                <w:szCs w:val="21"/>
              </w:rPr>
              <w:t>第十一条</w:t>
            </w:r>
          </w:p>
        </w:tc>
        <w:tc>
          <w:tcPr>
            <w:tcW w:w="3055" w:type="dxa"/>
            <w:vAlign w:val="center"/>
          </w:tcPr>
          <w:p>
            <w:pPr>
              <w:pStyle w:val="61"/>
              <w:snapToGrid w:val="0"/>
              <w:spacing w:line="240" w:lineRule="auto"/>
              <w:ind w:firstLine="0" w:firstLineChars="0"/>
              <w:rPr>
                <w:rFonts w:ascii="宋体" w:hAnsi="宋体" w:eastAsia="宋体" w:cs="Times New Roman"/>
                <w:color w:val="auto"/>
                <w:kern w:val="0"/>
                <w:szCs w:val="21"/>
                <w:highlight w:val="none"/>
              </w:rPr>
            </w:pPr>
            <w:r>
              <w:rPr>
                <w:rFonts w:hint="eastAsia" w:ascii="宋体" w:eastAsia="宋体"/>
                <w:color w:val="auto"/>
                <w:sz w:val="21"/>
                <w:szCs w:val="21"/>
              </w:rPr>
              <w:t>权利保证</w:t>
            </w:r>
          </w:p>
        </w:tc>
        <w:tc>
          <w:tcPr>
            <w:tcW w:w="1346"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12</w:t>
            </w:r>
          </w:p>
        </w:tc>
        <w:tc>
          <w:tcPr>
            <w:tcW w:w="1425" w:type="dxa"/>
            <w:vAlign w:val="center"/>
          </w:tcPr>
          <w:p>
            <w:pPr>
              <w:pStyle w:val="61"/>
              <w:snapToGrid w:val="0"/>
              <w:spacing w:line="240" w:lineRule="auto"/>
              <w:ind w:firstLine="0" w:firstLineChars="0"/>
              <w:jc w:val="center"/>
              <w:rPr>
                <w:rFonts w:ascii="宋体" w:hAnsi="宋体" w:eastAsia="宋体" w:cs="宋体"/>
                <w:color w:val="auto"/>
                <w:kern w:val="0"/>
                <w:szCs w:val="21"/>
                <w:highlight w:val="none"/>
              </w:rPr>
            </w:pPr>
            <w:r>
              <w:rPr>
                <w:rFonts w:hint="eastAsia" w:ascii="宋体" w:eastAsia="宋体"/>
                <w:color w:val="auto"/>
                <w:sz w:val="21"/>
                <w:szCs w:val="21"/>
              </w:rPr>
              <w:t>第十二条</w:t>
            </w:r>
          </w:p>
        </w:tc>
        <w:tc>
          <w:tcPr>
            <w:tcW w:w="3055" w:type="dxa"/>
            <w:vAlign w:val="center"/>
          </w:tcPr>
          <w:p>
            <w:pPr>
              <w:pStyle w:val="61"/>
              <w:snapToGrid w:val="0"/>
              <w:spacing w:line="240" w:lineRule="auto"/>
              <w:ind w:firstLine="0" w:firstLineChars="0"/>
              <w:rPr>
                <w:rFonts w:ascii="宋体" w:hAnsi="宋体" w:eastAsia="宋体" w:cs="Times New Roman"/>
                <w:color w:val="auto"/>
                <w:kern w:val="0"/>
                <w:szCs w:val="21"/>
                <w:highlight w:val="none"/>
              </w:rPr>
            </w:pPr>
            <w:r>
              <w:rPr>
                <w:rFonts w:hint="eastAsia" w:ascii="宋体" w:eastAsia="宋体"/>
                <w:color w:val="auto"/>
                <w:sz w:val="21"/>
                <w:szCs w:val="21"/>
              </w:rPr>
              <w:t>质量保证及售后服务</w:t>
            </w:r>
          </w:p>
        </w:tc>
        <w:tc>
          <w:tcPr>
            <w:tcW w:w="1346"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13</w:t>
            </w:r>
          </w:p>
        </w:tc>
        <w:tc>
          <w:tcPr>
            <w:tcW w:w="1425" w:type="dxa"/>
            <w:vAlign w:val="center"/>
          </w:tcPr>
          <w:p>
            <w:pPr>
              <w:pStyle w:val="61"/>
              <w:snapToGrid w:val="0"/>
              <w:spacing w:line="240" w:lineRule="auto"/>
              <w:ind w:firstLine="0" w:firstLineChars="0"/>
              <w:jc w:val="center"/>
              <w:rPr>
                <w:rFonts w:ascii="宋体" w:hAnsi="宋体" w:eastAsia="宋体" w:cs="宋体"/>
                <w:color w:val="auto"/>
                <w:kern w:val="0"/>
                <w:szCs w:val="21"/>
                <w:highlight w:val="none"/>
              </w:rPr>
            </w:pPr>
            <w:r>
              <w:rPr>
                <w:rFonts w:hint="eastAsia" w:ascii="宋体" w:eastAsia="宋体"/>
                <w:color w:val="auto"/>
                <w:sz w:val="21"/>
                <w:szCs w:val="21"/>
              </w:rPr>
              <w:t>第十三条</w:t>
            </w:r>
          </w:p>
        </w:tc>
        <w:tc>
          <w:tcPr>
            <w:tcW w:w="3055" w:type="dxa"/>
            <w:vAlign w:val="center"/>
          </w:tcPr>
          <w:p>
            <w:pPr>
              <w:pStyle w:val="61"/>
              <w:snapToGrid w:val="0"/>
              <w:spacing w:line="240" w:lineRule="auto"/>
              <w:ind w:firstLine="0" w:firstLineChars="0"/>
              <w:rPr>
                <w:rFonts w:ascii="宋体" w:hAnsi="宋体" w:eastAsia="宋体" w:cs="Times New Roman"/>
                <w:color w:val="auto"/>
                <w:kern w:val="0"/>
                <w:szCs w:val="21"/>
                <w:highlight w:val="none"/>
              </w:rPr>
            </w:pPr>
            <w:r>
              <w:rPr>
                <w:rFonts w:hint="eastAsia" w:ascii="宋体" w:eastAsia="宋体"/>
                <w:color w:val="auto"/>
                <w:sz w:val="21"/>
                <w:szCs w:val="21"/>
              </w:rPr>
              <w:t>履约担保</w:t>
            </w:r>
          </w:p>
        </w:tc>
        <w:tc>
          <w:tcPr>
            <w:tcW w:w="1346"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14</w:t>
            </w:r>
          </w:p>
        </w:tc>
        <w:tc>
          <w:tcPr>
            <w:tcW w:w="1425" w:type="dxa"/>
            <w:vAlign w:val="center"/>
          </w:tcPr>
          <w:p>
            <w:pPr>
              <w:pStyle w:val="61"/>
              <w:snapToGrid w:val="0"/>
              <w:spacing w:line="240" w:lineRule="auto"/>
              <w:ind w:firstLine="0" w:firstLineChars="0"/>
              <w:jc w:val="center"/>
              <w:rPr>
                <w:rFonts w:ascii="宋体" w:hAnsi="宋体" w:eastAsia="宋体" w:cs="宋体"/>
                <w:color w:val="auto"/>
                <w:kern w:val="0"/>
                <w:szCs w:val="21"/>
                <w:highlight w:val="none"/>
              </w:rPr>
            </w:pPr>
            <w:r>
              <w:rPr>
                <w:rFonts w:hint="eastAsia" w:ascii="宋体" w:eastAsia="宋体"/>
                <w:color w:val="auto"/>
                <w:sz w:val="21"/>
                <w:szCs w:val="21"/>
              </w:rPr>
              <w:t>第十四条</w:t>
            </w:r>
          </w:p>
        </w:tc>
        <w:tc>
          <w:tcPr>
            <w:tcW w:w="3055" w:type="dxa"/>
            <w:vAlign w:val="center"/>
          </w:tcPr>
          <w:p>
            <w:pPr>
              <w:pStyle w:val="61"/>
              <w:snapToGrid w:val="0"/>
              <w:spacing w:line="240" w:lineRule="auto"/>
              <w:ind w:firstLine="0" w:firstLineChars="0"/>
              <w:rPr>
                <w:rFonts w:ascii="宋体" w:hAnsi="宋体" w:eastAsia="宋体" w:cs="宋体"/>
                <w:color w:val="auto"/>
                <w:kern w:val="0"/>
                <w:szCs w:val="21"/>
                <w:highlight w:val="none"/>
              </w:rPr>
            </w:pPr>
            <w:r>
              <w:rPr>
                <w:rFonts w:hint="eastAsia" w:ascii="宋体" w:eastAsia="宋体"/>
                <w:color w:val="auto"/>
                <w:sz w:val="21"/>
                <w:szCs w:val="21"/>
              </w:rPr>
              <w:t>技术资料</w:t>
            </w:r>
          </w:p>
        </w:tc>
        <w:tc>
          <w:tcPr>
            <w:tcW w:w="1346"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15</w:t>
            </w:r>
          </w:p>
        </w:tc>
        <w:tc>
          <w:tcPr>
            <w:tcW w:w="1425" w:type="dxa"/>
            <w:vAlign w:val="center"/>
          </w:tcPr>
          <w:p>
            <w:pPr>
              <w:pStyle w:val="61"/>
              <w:snapToGrid w:val="0"/>
              <w:spacing w:line="240" w:lineRule="auto"/>
              <w:ind w:firstLine="0" w:firstLineChars="0"/>
              <w:jc w:val="center"/>
              <w:rPr>
                <w:rFonts w:ascii="宋体" w:hAnsi="宋体" w:eastAsia="宋体" w:cs="宋体"/>
                <w:color w:val="auto"/>
                <w:kern w:val="0"/>
                <w:szCs w:val="21"/>
                <w:highlight w:val="none"/>
              </w:rPr>
            </w:pPr>
            <w:r>
              <w:rPr>
                <w:rFonts w:hint="eastAsia" w:ascii="宋体" w:eastAsia="宋体"/>
                <w:color w:val="auto"/>
                <w:sz w:val="21"/>
                <w:szCs w:val="21"/>
              </w:rPr>
              <w:t>第十五条</w:t>
            </w:r>
          </w:p>
        </w:tc>
        <w:tc>
          <w:tcPr>
            <w:tcW w:w="3055" w:type="dxa"/>
            <w:vAlign w:val="center"/>
          </w:tcPr>
          <w:p>
            <w:pPr>
              <w:pStyle w:val="61"/>
              <w:snapToGrid w:val="0"/>
              <w:spacing w:line="240" w:lineRule="auto"/>
              <w:ind w:firstLine="0" w:firstLineChars="0"/>
              <w:rPr>
                <w:rFonts w:ascii="宋体" w:hAnsi="宋体" w:eastAsia="宋体" w:cs="宋体"/>
                <w:color w:val="auto"/>
                <w:kern w:val="0"/>
                <w:szCs w:val="21"/>
                <w:highlight w:val="none"/>
              </w:rPr>
            </w:pPr>
            <w:r>
              <w:rPr>
                <w:rFonts w:hint="eastAsia" w:ascii="宋体" w:eastAsia="宋体"/>
                <w:color w:val="auto"/>
                <w:sz w:val="21"/>
                <w:szCs w:val="21"/>
              </w:rPr>
              <w:t>不可抗力</w:t>
            </w:r>
          </w:p>
        </w:tc>
        <w:tc>
          <w:tcPr>
            <w:tcW w:w="1346"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p>
        </w:tc>
        <w:tc>
          <w:tcPr>
            <w:tcW w:w="1425" w:type="dxa"/>
            <w:vAlign w:val="center"/>
          </w:tcPr>
          <w:p>
            <w:pPr>
              <w:pStyle w:val="61"/>
              <w:snapToGrid w:val="0"/>
              <w:spacing w:line="240" w:lineRule="auto"/>
              <w:ind w:firstLine="0" w:firstLineChars="0"/>
              <w:jc w:val="center"/>
              <w:rPr>
                <w:rFonts w:ascii="宋体" w:hAnsi="宋体" w:eastAsia="宋体" w:cs="宋体"/>
                <w:color w:val="auto"/>
                <w:kern w:val="0"/>
                <w:szCs w:val="21"/>
                <w:highlight w:val="none"/>
              </w:rPr>
            </w:pPr>
            <w:r>
              <w:rPr>
                <w:rFonts w:hint="eastAsia" w:ascii="宋体" w:eastAsia="宋体"/>
                <w:color w:val="auto"/>
                <w:sz w:val="21"/>
                <w:szCs w:val="21"/>
              </w:rPr>
              <w:t>第十六条</w:t>
            </w:r>
          </w:p>
        </w:tc>
        <w:tc>
          <w:tcPr>
            <w:tcW w:w="3055" w:type="dxa"/>
            <w:vAlign w:val="center"/>
          </w:tcPr>
          <w:p>
            <w:pPr>
              <w:pStyle w:val="61"/>
              <w:snapToGrid w:val="0"/>
              <w:spacing w:line="240" w:lineRule="auto"/>
              <w:ind w:firstLine="0" w:firstLineChars="0"/>
              <w:rPr>
                <w:rFonts w:ascii="宋体" w:hAnsi="宋体" w:eastAsia="宋体" w:cs="宋体"/>
                <w:color w:val="auto"/>
                <w:kern w:val="0"/>
                <w:szCs w:val="21"/>
                <w:highlight w:val="none"/>
              </w:rPr>
            </w:pPr>
            <w:r>
              <w:rPr>
                <w:rFonts w:hint="eastAsia" w:ascii="宋体" w:eastAsia="宋体"/>
                <w:color w:val="auto"/>
                <w:sz w:val="21"/>
                <w:szCs w:val="21"/>
              </w:rPr>
              <w:t>索赔</w:t>
            </w:r>
          </w:p>
        </w:tc>
        <w:tc>
          <w:tcPr>
            <w:tcW w:w="1346"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pPr>
              <w:autoSpaceDE w:val="0"/>
              <w:autoSpaceDN w:val="0"/>
              <w:adjustRightInd w:val="0"/>
              <w:spacing w:line="400" w:lineRule="exact"/>
              <w:jc w:val="center"/>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17</w:t>
            </w:r>
          </w:p>
        </w:tc>
        <w:tc>
          <w:tcPr>
            <w:tcW w:w="1425" w:type="dxa"/>
            <w:vAlign w:val="center"/>
          </w:tcPr>
          <w:p>
            <w:pPr>
              <w:pStyle w:val="61"/>
              <w:snapToGrid w:val="0"/>
              <w:spacing w:line="240" w:lineRule="auto"/>
              <w:ind w:firstLine="0" w:firstLineChars="0"/>
              <w:jc w:val="center"/>
              <w:rPr>
                <w:rFonts w:ascii="宋体" w:hAnsi="宋体" w:eastAsia="宋体" w:cs="宋体"/>
                <w:color w:val="auto"/>
                <w:kern w:val="0"/>
                <w:szCs w:val="21"/>
                <w:highlight w:val="none"/>
              </w:rPr>
            </w:pPr>
            <w:r>
              <w:rPr>
                <w:rFonts w:hint="eastAsia" w:ascii="宋体" w:eastAsia="宋体"/>
                <w:color w:val="auto"/>
                <w:sz w:val="21"/>
                <w:szCs w:val="21"/>
              </w:rPr>
              <w:t>第十七条</w:t>
            </w:r>
          </w:p>
        </w:tc>
        <w:tc>
          <w:tcPr>
            <w:tcW w:w="3055" w:type="dxa"/>
            <w:vAlign w:val="center"/>
          </w:tcPr>
          <w:p>
            <w:pPr>
              <w:pStyle w:val="61"/>
              <w:snapToGrid w:val="0"/>
              <w:spacing w:line="240" w:lineRule="auto"/>
              <w:ind w:firstLine="0" w:firstLineChars="0"/>
              <w:rPr>
                <w:rFonts w:ascii="宋体" w:hAnsi="宋体" w:eastAsia="宋体" w:cs="宋体"/>
                <w:color w:val="auto"/>
                <w:kern w:val="0"/>
                <w:szCs w:val="21"/>
                <w:highlight w:val="none"/>
              </w:rPr>
            </w:pPr>
            <w:r>
              <w:rPr>
                <w:rFonts w:hint="eastAsia" w:ascii="宋体" w:eastAsia="宋体"/>
                <w:color w:val="auto"/>
                <w:sz w:val="21"/>
                <w:szCs w:val="21"/>
              </w:rPr>
              <w:t>违约责任</w:t>
            </w:r>
          </w:p>
        </w:tc>
        <w:tc>
          <w:tcPr>
            <w:tcW w:w="1346"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pPr>
              <w:autoSpaceDE w:val="0"/>
              <w:autoSpaceDN w:val="0"/>
              <w:adjustRightInd w:val="0"/>
              <w:spacing w:line="400" w:lineRule="exact"/>
              <w:jc w:val="center"/>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18</w:t>
            </w:r>
          </w:p>
        </w:tc>
        <w:tc>
          <w:tcPr>
            <w:tcW w:w="1425" w:type="dxa"/>
            <w:vAlign w:val="center"/>
          </w:tcPr>
          <w:p>
            <w:pPr>
              <w:pStyle w:val="61"/>
              <w:snapToGrid w:val="0"/>
              <w:spacing w:line="240" w:lineRule="auto"/>
              <w:ind w:firstLine="0" w:firstLineChars="0"/>
              <w:jc w:val="center"/>
              <w:rPr>
                <w:rFonts w:ascii="宋体" w:hAnsi="宋体" w:eastAsia="宋体" w:cs="宋体"/>
                <w:color w:val="auto"/>
                <w:kern w:val="0"/>
                <w:szCs w:val="21"/>
                <w:highlight w:val="none"/>
              </w:rPr>
            </w:pPr>
            <w:r>
              <w:rPr>
                <w:rFonts w:hint="eastAsia" w:ascii="宋体" w:eastAsia="宋体"/>
                <w:color w:val="auto"/>
                <w:sz w:val="21"/>
                <w:szCs w:val="21"/>
              </w:rPr>
              <w:t>第十八条</w:t>
            </w:r>
          </w:p>
        </w:tc>
        <w:tc>
          <w:tcPr>
            <w:tcW w:w="3055" w:type="dxa"/>
            <w:vAlign w:val="center"/>
          </w:tcPr>
          <w:p>
            <w:pPr>
              <w:pStyle w:val="61"/>
              <w:snapToGrid w:val="0"/>
              <w:spacing w:line="240" w:lineRule="auto"/>
              <w:ind w:firstLine="0" w:firstLineChars="0"/>
              <w:rPr>
                <w:rFonts w:ascii="宋体" w:hAnsi="宋体" w:eastAsia="宋体" w:cs="宋体"/>
                <w:color w:val="auto"/>
                <w:kern w:val="0"/>
                <w:szCs w:val="21"/>
                <w:highlight w:val="none"/>
              </w:rPr>
            </w:pPr>
            <w:r>
              <w:rPr>
                <w:rFonts w:hint="eastAsia" w:ascii="宋体" w:eastAsia="宋体"/>
                <w:color w:val="auto"/>
                <w:sz w:val="21"/>
                <w:szCs w:val="21"/>
              </w:rPr>
              <w:t>争议解决</w:t>
            </w:r>
          </w:p>
        </w:tc>
        <w:tc>
          <w:tcPr>
            <w:tcW w:w="1346"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pPr>
              <w:autoSpaceDE w:val="0"/>
              <w:autoSpaceDN w:val="0"/>
              <w:adjustRightInd w:val="0"/>
              <w:spacing w:line="400" w:lineRule="exact"/>
              <w:jc w:val="center"/>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19</w:t>
            </w:r>
          </w:p>
        </w:tc>
        <w:tc>
          <w:tcPr>
            <w:tcW w:w="1425" w:type="dxa"/>
            <w:vAlign w:val="center"/>
          </w:tcPr>
          <w:p>
            <w:pPr>
              <w:pStyle w:val="61"/>
              <w:snapToGrid w:val="0"/>
              <w:spacing w:line="240" w:lineRule="auto"/>
              <w:ind w:firstLine="0" w:firstLineChars="0"/>
              <w:jc w:val="center"/>
              <w:rPr>
                <w:rFonts w:ascii="宋体" w:hAnsi="宋体" w:eastAsia="宋体" w:cs="宋体"/>
                <w:color w:val="auto"/>
                <w:kern w:val="0"/>
                <w:szCs w:val="21"/>
                <w:highlight w:val="none"/>
              </w:rPr>
            </w:pPr>
            <w:r>
              <w:rPr>
                <w:rFonts w:hint="eastAsia" w:ascii="宋体" w:eastAsia="宋体"/>
                <w:color w:val="auto"/>
                <w:sz w:val="21"/>
                <w:szCs w:val="21"/>
              </w:rPr>
              <w:t>第十九条</w:t>
            </w:r>
          </w:p>
        </w:tc>
        <w:tc>
          <w:tcPr>
            <w:tcW w:w="3055" w:type="dxa"/>
            <w:vAlign w:val="center"/>
          </w:tcPr>
          <w:p>
            <w:pPr>
              <w:pStyle w:val="61"/>
              <w:snapToGrid w:val="0"/>
              <w:spacing w:line="240" w:lineRule="auto"/>
              <w:ind w:firstLine="0" w:firstLineChars="0"/>
              <w:rPr>
                <w:rFonts w:ascii="宋体" w:hAnsi="宋体" w:eastAsia="宋体" w:cs="宋体"/>
                <w:color w:val="auto"/>
                <w:kern w:val="0"/>
                <w:szCs w:val="21"/>
                <w:highlight w:val="none"/>
              </w:rPr>
            </w:pPr>
            <w:r>
              <w:rPr>
                <w:rFonts w:hint="eastAsia" w:ascii="宋体" w:eastAsia="宋体"/>
                <w:color w:val="auto"/>
                <w:sz w:val="21"/>
                <w:szCs w:val="21"/>
              </w:rPr>
              <w:t>其他</w:t>
            </w:r>
          </w:p>
        </w:tc>
        <w:tc>
          <w:tcPr>
            <w:tcW w:w="1346"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pPr>
              <w:autoSpaceDE w:val="0"/>
              <w:autoSpaceDN w:val="0"/>
              <w:adjustRightInd w:val="0"/>
              <w:spacing w:line="400" w:lineRule="exact"/>
              <w:jc w:val="center"/>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20</w:t>
            </w:r>
          </w:p>
        </w:tc>
        <w:tc>
          <w:tcPr>
            <w:tcW w:w="1425" w:type="dxa"/>
            <w:vAlign w:val="center"/>
          </w:tcPr>
          <w:p>
            <w:pPr>
              <w:pStyle w:val="61"/>
              <w:snapToGrid w:val="0"/>
              <w:spacing w:line="240" w:lineRule="auto"/>
              <w:ind w:firstLine="0" w:firstLineChars="0"/>
              <w:jc w:val="center"/>
              <w:rPr>
                <w:rFonts w:ascii="宋体" w:hAnsi="宋体" w:eastAsia="宋体" w:cs="宋体"/>
                <w:color w:val="auto"/>
                <w:kern w:val="0"/>
                <w:szCs w:val="21"/>
                <w:highlight w:val="none"/>
              </w:rPr>
            </w:pPr>
            <w:r>
              <w:rPr>
                <w:rFonts w:hint="eastAsia" w:ascii="宋体" w:eastAsia="宋体"/>
                <w:color w:val="auto"/>
                <w:sz w:val="21"/>
                <w:szCs w:val="21"/>
              </w:rPr>
              <w:t>附件一</w:t>
            </w:r>
          </w:p>
        </w:tc>
        <w:tc>
          <w:tcPr>
            <w:tcW w:w="3055" w:type="dxa"/>
            <w:vAlign w:val="center"/>
          </w:tcPr>
          <w:p>
            <w:pPr>
              <w:pStyle w:val="61"/>
              <w:snapToGrid w:val="0"/>
              <w:spacing w:line="240" w:lineRule="auto"/>
              <w:ind w:firstLine="0" w:firstLineChars="0"/>
              <w:rPr>
                <w:rFonts w:ascii="宋体" w:hAnsi="宋体" w:eastAsia="宋体" w:cs="宋体"/>
                <w:color w:val="auto"/>
                <w:kern w:val="0"/>
                <w:szCs w:val="21"/>
                <w:highlight w:val="none"/>
              </w:rPr>
            </w:pPr>
            <w:r>
              <w:rPr>
                <w:rFonts w:hint="eastAsia" w:ascii="宋体" w:eastAsia="宋体"/>
                <w:color w:val="auto"/>
                <w:sz w:val="21"/>
                <w:szCs w:val="21"/>
              </w:rPr>
              <w:t>廉洁协议书</w:t>
            </w:r>
          </w:p>
        </w:tc>
        <w:tc>
          <w:tcPr>
            <w:tcW w:w="1346"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pPr>
              <w:autoSpaceDE w:val="0"/>
              <w:autoSpaceDN w:val="0"/>
              <w:adjustRightInd w:val="0"/>
              <w:spacing w:line="400" w:lineRule="exact"/>
              <w:jc w:val="center"/>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21</w:t>
            </w:r>
          </w:p>
        </w:tc>
        <w:tc>
          <w:tcPr>
            <w:tcW w:w="1425" w:type="dxa"/>
            <w:vAlign w:val="center"/>
          </w:tcPr>
          <w:p>
            <w:pPr>
              <w:pStyle w:val="61"/>
              <w:snapToGrid w:val="0"/>
              <w:spacing w:line="240" w:lineRule="auto"/>
              <w:ind w:firstLine="0" w:firstLineChars="0"/>
              <w:jc w:val="center"/>
              <w:rPr>
                <w:rFonts w:ascii="宋体" w:hAnsi="宋体" w:eastAsia="宋体" w:cs="宋体"/>
                <w:color w:val="auto"/>
                <w:kern w:val="0"/>
                <w:szCs w:val="21"/>
                <w:highlight w:val="none"/>
              </w:rPr>
            </w:pPr>
            <w:r>
              <w:rPr>
                <w:rFonts w:hint="eastAsia" w:ascii="宋体" w:eastAsia="宋体"/>
                <w:color w:val="auto"/>
                <w:sz w:val="21"/>
                <w:szCs w:val="21"/>
              </w:rPr>
              <w:t>附件二</w:t>
            </w:r>
          </w:p>
        </w:tc>
        <w:tc>
          <w:tcPr>
            <w:tcW w:w="3055" w:type="dxa"/>
            <w:vAlign w:val="center"/>
          </w:tcPr>
          <w:p>
            <w:pPr>
              <w:pStyle w:val="61"/>
              <w:snapToGrid w:val="0"/>
              <w:spacing w:line="240" w:lineRule="auto"/>
              <w:ind w:firstLine="0" w:firstLineChars="0"/>
              <w:rPr>
                <w:rFonts w:ascii="宋体" w:hAnsi="宋体" w:eastAsia="宋体" w:cs="宋体"/>
                <w:color w:val="auto"/>
                <w:kern w:val="0"/>
                <w:szCs w:val="21"/>
                <w:highlight w:val="none"/>
              </w:rPr>
            </w:pPr>
            <w:r>
              <w:rPr>
                <w:rFonts w:hint="eastAsia" w:ascii="宋体" w:eastAsia="宋体"/>
                <w:color w:val="auto"/>
                <w:sz w:val="21"/>
                <w:szCs w:val="21"/>
              </w:rPr>
              <w:t>安全生产管理协议</w:t>
            </w:r>
          </w:p>
        </w:tc>
        <w:tc>
          <w:tcPr>
            <w:tcW w:w="1346"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pPr>
              <w:autoSpaceDE w:val="0"/>
              <w:autoSpaceDN w:val="0"/>
              <w:adjustRightInd w:val="0"/>
              <w:spacing w:line="400" w:lineRule="exact"/>
              <w:jc w:val="center"/>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22</w:t>
            </w:r>
          </w:p>
        </w:tc>
        <w:tc>
          <w:tcPr>
            <w:tcW w:w="1425" w:type="dxa"/>
            <w:vAlign w:val="center"/>
          </w:tcPr>
          <w:p>
            <w:pPr>
              <w:pStyle w:val="61"/>
              <w:snapToGrid w:val="0"/>
              <w:spacing w:line="240" w:lineRule="auto"/>
              <w:ind w:firstLine="0" w:firstLineChars="0"/>
              <w:jc w:val="center"/>
              <w:rPr>
                <w:rFonts w:ascii="宋体" w:hAnsi="宋体" w:eastAsia="宋体" w:cs="宋体"/>
                <w:color w:val="auto"/>
                <w:kern w:val="0"/>
                <w:szCs w:val="21"/>
                <w:highlight w:val="none"/>
              </w:rPr>
            </w:pPr>
            <w:r>
              <w:rPr>
                <w:rFonts w:hint="eastAsia" w:ascii="宋体" w:eastAsia="宋体"/>
                <w:color w:val="auto"/>
                <w:sz w:val="21"/>
                <w:szCs w:val="21"/>
              </w:rPr>
              <w:t>一</w:t>
            </w:r>
          </w:p>
        </w:tc>
        <w:tc>
          <w:tcPr>
            <w:tcW w:w="3055" w:type="dxa"/>
            <w:vAlign w:val="center"/>
          </w:tcPr>
          <w:p>
            <w:pPr>
              <w:pStyle w:val="61"/>
              <w:snapToGrid w:val="0"/>
              <w:spacing w:line="240" w:lineRule="auto"/>
              <w:ind w:firstLine="0" w:firstLineChars="0"/>
              <w:rPr>
                <w:rFonts w:ascii="宋体" w:hAnsi="宋体" w:eastAsia="宋体" w:cs="宋体"/>
                <w:color w:val="auto"/>
                <w:kern w:val="0"/>
                <w:szCs w:val="21"/>
                <w:highlight w:val="none"/>
              </w:rPr>
            </w:pPr>
            <w:r>
              <w:rPr>
                <w:rFonts w:hint="eastAsia" w:ascii="宋体" w:eastAsia="宋体"/>
                <w:color w:val="auto"/>
                <w:sz w:val="21"/>
                <w:szCs w:val="21"/>
              </w:rPr>
              <w:t>不可撤销银行履约保函</w:t>
            </w:r>
          </w:p>
        </w:tc>
        <w:tc>
          <w:tcPr>
            <w:tcW w:w="1346"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pPr>
              <w:autoSpaceDE w:val="0"/>
              <w:autoSpaceDN w:val="0"/>
              <w:adjustRightInd w:val="0"/>
              <w:spacing w:line="400" w:lineRule="exact"/>
              <w:jc w:val="center"/>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23</w:t>
            </w:r>
          </w:p>
        </w:tc>
        <w:tc>
          <w:tcPr>
            <w:tcW w:w="1425" w:type="dxa"/>
            <w:vAlign w:val="center"/>
          </w:tcPr>
          <w:p>
            <w:pPr>
              <w:pStyle w:val="61"/>
              <w:snapToGrid w:val="0"/>
              <w:spacing w:line="240" w:lineRule="auto"/>
              <w:ind w:firstLine="0" w:firstLineChars="0"/>
              <w:jc w:val="center"/>
              <w:rPr>
                <w:rFonts w:ascii="宋体" w:hAnsi="宋体" w:eastAsia="宋体" w:cs="宋体"/>
                <w:color w:val="auto"/>
                <w:kern w:val="0"/>
                <w:szCs w:val="21"/>
                <w:highlight w:val="none"/>
              </w:rPr>
            </w:pPr>
            <w:r>
              <w:rPr>
                <w:rFonts w:hint="eastAsia" w:ascii="宋体" w:eastAsia="宋体"/>
                <w:color w:val="auto"/>
                <w:sz w:val="21"/>
                <w:szCs w:val="21"/>
              </w:rPr>
              <w:t>二</w:t>
            </w:r>
          </w:p>
        </w:tc>
        <w:tc>
          <w:tcPr>
            <w:tcW w:w="3055" w:type="dxa"/>
            <w:vAlign w:val="center"/>
          </w:tcPr>
          <w:p>
            <w:pPr>
              <w:pStyle w:val="61"/>
              <w:snapToGrid w:val="0"/>
              <w:spacing w:line="240" w:lineRule="auto"/>
              <w:ind w:firstLine="0" w:firstLineChars="0"/>
              <w:rPr>
                <w:rFonts w:ascii="宋体" w:hAnsi="宋体" w:eastAsia="宋体" w:cs="宋体"/>
                <w:color w:val="auto"/>
                <w:kern w:val="0"/>
                <w:szCs w:val="21"/>
                <w:highlight w:val="none"/>
              </w:rPr>
            </w:pPr>
            <w:r>
              <w:rPr>
                <w:rFonts w:hint="eastAsia" w:ascii="宋体" w:eastAsia="宋体"/>
                <w:color w:val="auto"/>
                <w:sz w:val="21"/>
                <w:szCs w:val="21"/>
              </w:rPr>
              <w:t>履约保证保险凭证</w:t>
            </w:r>
          </w:p>
        </w:tc>
        <w:tc>
          <w:tcPr>
            <w:tcW w:w="1346"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pPr>
              <w:autoSpaceDE w:val="0"/>
              <w:autoSpaceDN w:val="0"/>
              <w:adjustRightInd w:val="0"/>
              <w:spacing w:line="400" w:lineRule="exact"/>
              <w:jc w:val="center"/>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24</w:t>
            </w:r>
          </w:p>
        </w:tc>
        <w:tc>
          <w:tcPr>
            <w:tcW w:w="1425" w:type="dxa"/>
            <w:vAlign w:val="center"/>
          </w:tcPr>
          <w:p>
            <w:pPr>
              <w:pStyle w:val="61"/>
              <w:snapToGrid w:val="0"/>
              <w:spacing w:line="240" w:lineRule="auto"/>
              <w:ind w:firstLine="0" w:firstLineChars="0"/>
              <w:jc w:val="center"/>
              <w:rPr>
                <w:rFonts w:ascii="宋体" w:hAnsi="宋体" w:eastAsia="宋体" w:cs="宋体"/>
                <w:color w:val="auto"/>
                <w:kern w:val="0"/>
                <w:szCs w:val="21"/>
                <w:highlight w:val="none"/>
              </w:rPr>
            </w:pPr>
            <w:r>
              <w:rPr>
                <w:rFonts w:hint="eastAsia" w:ascii="宋体" w:eastAsia="宋体"/>
                <w:color w:val="auto"/>
                <w:sz w:val="21"/>
                <w:szCs w:val="21"/>
              </w:rPr>
              <w:t>三</w:t>
            </w:r>
          </w:p>
        </w:tc>
        <w:tc>
          <w:tcPr>
            <w:tcW w:w="3055" w:type="dxa"/>
            <w:vAlign w:val="center"/>
          </w:tcPr>
          <w:p>
            <w:pPr>
              <w:pStyle w:val="61"/>
              <w:snapToGrid w:val="0"/>
              <w:spacing w:line="240" w:lineRule="auto"/>
              <w:ind w:firstLine="0" w:firstLineChars="0"/>
              <w:rPr>
                <w:rFonts w:ascii="宋体" w:hAnsi="宋体" w:eastAsia="宋体" w:cs="宋体"/>
                <w:color w:val="auto"/>
                <w:kern w:val="0"/>
                <w:szCs w:val="21"/>
                <w:highlight w:val="none"/>
              </w:rPr>
            </w:pPr>
            <w:r>
              <w:rPr>
                <w:rFonts w:hint="eastAsia" w:ascii="宋体" w:eastAsia="宋体"/>
                <w:color w:val="auto"/>
                <w:sz w:val="21"/>
                <w:szCs w:val="21"/>
              </w:rPr>
              <w:t>担保公司履约担保书</w:t>
            </w:r>
          </w:p>
        </w:tc>
        <w:tc>
          <w:tcPr>
            <w:tcW w:w="1346"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p>
        </w:tc>
      </w:tr>
    </w:tbl>
    <w:p>
      <w:pPr>
        <w:autoSpaceDE w:val="0"/>
        <w:autoSpaceDN w:val="0"/>
        <w:adjustRightInd w:val="0"/>
        <w:snapToGrid w:val="0"/>
        <w:spacing w:line="360" w:lineRule="auto"/>
        <w:ind w:left="186" w:leftChars="-158" w:hanging="518" w:hangingChars="247"/>
        <w:jc w:val="left"/>
        <w:rPr>
          <w:rFonts w:ascii="宋体" w:hAnsi="宋体" w:eastAsia="宋体" w:cs="Times New Roman"/>
          <w:color w:val="auto"/>
          <w:szCs w:val="24"/>
          <w:highlight w:val="none"/>
          <w:lang w:val="zh-CN"/>
        </w:rPr>
      </w:pPr>
    </w:p>
    <w:p>
      <w:pPr>
        <w:autoSpaceDE w:val="0"/>
        <w:autoSpaceDN w:val="0"/>
        <w:adjustRightInd w:val="0"/>
        <w:snapToGrid w:val="0"/>
        <w:spacing w:line="360" w:lineRule="auto"/>
        <w:ind w:left="166" w:leftChars="-101" w:hanging="378" w:hangingChars="180"/>
        <w:jc w:val="left"/>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备注：</w:t>
      </w:r>
    </w:p>
    <w:p>
      <w:pPr>
        <w:spacing w:line="360" w:lineRule="auto"/>
        <w:ind w:left="605" w:leftChars="18" w:hanging="567" w:hangingChars="270"/>
        <w:rPr>
          <w:rFonts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Times New Roman"/>
          <w:b/>
          <w:color w:val="auto"/>
          <w:kern w:val="0"/>
          <w:szCs w:val="21"/>
          <w:highlight w:val="none"/>
          <w:u w:val="single"/>
        </w:rPr>
        <w:t>投标人应对照招标文件合同格式内合同条款及附件，逐条、如实地填写“偏离情况”项。“偏离情况”项为正偏离（或负偏离）的，必须在“具体偏离内容”项内详细说明与招标文件的偏离内容，“偏离情况”项为无偏离的，在“具体偏离内容”项内填“无”。若发现虚假填写本表，或对合同及其附件响应有负偏离的，按无效投标文件处理。若发现此表未逐条填写视为完全满足招标文件要求</w:t>
      </w:r>
      <w:r>
        <w:rPr>
          <w:rFonts w:hint="eastAsia" w:ascii="宋体" w:hAnsi="宋体" w:eastAsia="宋体" w:cs="Times New Roman"/>
          <w:b/>
          <w:color w:val="auto"/>
          <w:kern w:val="0"/>
          <w:szCs w:val="21"/>
          <w:highlight w:val="none"/>
        </w:rPr>
        <w:t>。</w:t>
      </w:r>
    </w:p>
    <w:p>
      <w:pPr>
        <w:spacing w:line="360" w:lineRule="auto"/>
        <w:ind w:left="605" w:leftChars="18" w:hanging="567" w:hangingChars="270"/>
        <w:rPr>
          <w:rFonts w:ascii="宋体" w:hAnsi="宋体" w:eastAsia="宋体" w:cs="宋体"/>
          <w:color w:val="auto"/>
          <w:szCs w:val="21"/>
          <w:highlight w:val="none"/>
        </w:rPr>
      </w:pPr>
      <w:r>
        <w:rPr>
          <w:rFonts w:hint="eastAsia" w:ascii="宋体" w:hAnsi="宋体" w:eastAsia="宋体" w:cs="宋体"/>
          <w:color w:val="auto"/>
          <w:szCs w:val="21"/>
          <w:highlight w:val="none"/>
        </w:rPr>
        <w:t>（2）偏离情况（投标文件对招标文件合同条款的响应程度）分为：正偏离、负偏离、无偏离。正偏离是指投标人提供的货物</w:t>
      </w:r>
      <w:r>
        <w:rPr>
          <w:rFonts w:hint="eastAsia" w:ascii="宋体" w:hAnsi="宋体" w:eastAsia="宋体" w:cs="宋体"/>
          <w:color w:val="auto"/>
          <w:szCs w:val="21"/>
          <w:highlight w:val="none"/>
          <w:lang w:val="en-US" w:eastAsia="zh-CN"/>
        </w:rPr>
        <w:t>及有关服务</w:t>
      </w:r>
      <w:r>
        <w:rPr>
          <w:rFonts w:hint="eastAsia" w:ascii="宋体" w:hAnsi="宋体" w:eastAsia="宋体" w:cs="宋体"/>
          <w:color w:val="auto"/>
          <w:szCs w:val="21"/>
          <w:highlight w:val="none"/>
        </w:rPr>
        <w:t>商务条件优于招标文件的要求；负偏离是指投标人提供的货物</w:t>
      </w:r>
      <w:r>
        <w:rPr>
          <w:rFonts w:hint="eastAsia" w:ascii="宋体" w:hAnsi="宋体" w:eastAsia="宋体" w:cs="宋体"/>
          <w:color w:val="auto"/>
          <w:szCs w:val="21"/>
          <w:highlight w:val="none"/>
          <w:lang w:val="en-US" w:eastAsia="zh-CN"/>
        </w:rPr>
        <w:t>及有关服务</w:t>
      </w:r>
      <w:r>
        <w:rPr>
          <w:rFonts w:hint="eastAsia" w:ascii="宋体" w:hAnsi="宋体" w:eastAsia="宋体" w:cs="宋体"/>
          <w:color w:val="auto"/>
          <w:szCs w:val="21"/>
          <w:highlight w:val="none"/>
        </w:rPr>
        <w:t>商务条件不满足或不完全满足招标文件的要求；无偏离是指投标人提供的货物</w:t>
      </w:r>
      <w:r>
        <w:rPr>
          <w:rFonts w:hint="eastAsia" w:ascii="宋体" w:hAnsi="宋体" w:eastAsia="宋体" w:cs="宋体"/>
          <w:color w:val="auto"/>
          <w:szCs w:val="21"/>
          <w:highlight w:val="none"/>
          <w:lang w:val="en-US" w:eastAsia="zh-CN"/>
        </w:rPr>
        <w:t>及有关服务</w:t>
      </w:r>
      <w:r>
        <w:rPr>
          <w:rFonts w:hint="eastAsia" w:ascii="宋体" w:hAnsi="宋体" w:eastAsia="宋体" w:cs="宋体"/>
          <w:color w:val="auto"/>
          <w:szCs w:val="21"/>
          <w:highlight w:val="none"/>
        </w:rPr>
        <w:t>商务条件完全满足招标文件的要求。</w:t>
      </w:r>
    </w:p>
    <w:p>
      <w:pPr>
        <w:spacing w:line="360" w:lineRule="auto"/>
        <w:ind w:left="605" w:leftChars="18" w:hanging="567" w:hangingChars="270"/>
        <w:rPr>
          <w:rFonts w:ascii="宋体" w:hAnsi="宋体" w:eastAsia="宋体" w:cs="宋体"/>
          <w:color w:val="auto"/>
          <w:szCs w:val="21"/>
          <w:highlight w:val="none"/>
        </w:rPr>
      </w:pPr>
      <w:r>
        <w:rPr>
          <w:rFonts w:hint="eastAsia" w:ascii="宋体" w:hAnsi="宋体" w:eastAsia="宋体" w:cs="宋体"/>
          <w:color w:val="auto"/>
          <w:szCs w:val="21"/>
          <w:highlight w:val="none"/>
        </w:rPr>
        <w:t>（</w:t>
      </w:r>
      <w:r>
        <w:rPr>
          <w:rFonts w:ascii="宋体" w:hAnsi="宋体" w:eastAsia="宋体" w:cs="宋体"/>
          <w:color w:val="auto"/>
          <w:szCs w:val="21"/>
          <w:highlight w:val="none"/>
        </w:rPr>
        <w:t>3）招标文件“第五篇 相关保函格式”作为重要的商务条款，投标人的响应情况列入本合同条款偏离表。</w:t>
      </w:r>
    </w:p>
    <w:p>
      <w:pPr>
        <w:spacing w:line="360" w:lineRule="auto"/>
        <w:ind w:left="605" w:leftChars="18" w:hanging="567" w:hangingChars="270"/>
        <w:rPr>
          <w:rFonts w:ascii="宋体" w:hAnsi="宋体" w:eastAsia="宋体" w:cs="宋体"/>
          <w:color w:val="auto"/>
          <w:szCs w:val="21"/>
          <w:highlight w:val="none"/>
        </w:rPr>
      </w:pPr>
      <w:r>
        <w:rPr>
          <w:rFonts w:hint="eastAsia" w:ascii="宋体" w:hAnsi="宋体" w:eastAsia="宋体" w:cs="宋体"/>
          <w:color w:val="auto"/>
          <w:szCs w:val="21"/>
          <w:highlight w:val="none"/>
        </w:rPr>
        <w:t>（</w:t>
      </w:r>
      <w:r>
        <w:rPr>
          <w:rFonts w:ascii="宋体" w:hAnsi="宋体" w:eastAsia="宋体" w:cs="宋体"/>
          <w:color w:val="auto"/>
          <w:szCs w:val="21"/>
          <w:highlight w:val="none"/>
        </w:rPr>
        <w:t>4</w:t>
      </w:r>
      <w:r>
        <w:rPr>
          <w:rFonts w:hint="eastAsia" w:ascii="宋体" w:hAnsi="宋体" w:eastAsia="宋体" w:cs="宋体"/>
          <w:color w:val="auto"/>
          <w:szCs w:val="21"/>
          <w:highlight w:val="none"/>
        </w:rPr>
        <w:t>）如投标人差异内容较多可另附页说明，并在本偏离表“具体偏离内容”项注明其在投标文件中的具体页码。</w:t>
      </w:r>
    </w:p>
    <w:p>
      <w:pPr>
        <w:spacing w:line="360" w:lineRule="auto"/>
        <w:ind w:left="357" w:leftChars="-100" w:hanging="567" w:hangingChars="270"/>
        <w:rPr>
          <w:rFonts w:ascii="宋体" w:hAnsi="宋体" w:eastAsia="宋体" w:cs="宋体"/>
          <w:color w:val="auto"/>
          <w:szCs w:val="21"/>
          <w:highlight w:val="none"/>
        </w:rPr>
      </w:pPr>
    </w:p>
    <w:p>
      <w:pPr>
        <w:spacing w:line="360" w:lineRule="auto"/>
        <w:ind w:left="357" w:leftChars="-100" w:hanging="567" w:hangingChars="270"/>
        <w:rPr>
          <w:rFonts w:ascii="宋体" w:hAnsi="宋体" w:eastAsia="宋体" w:cs="宋体"/>
          <w:color w:val="auto"/>
          <w:szCs w:val="21"/>
          <w:highlight w:val="none"/>
        </w:rPr>
      </w:pPr>
    </w:p>
    <w:p>
      <w:pPr>
        <w:spacing w:line="360" w:lineRule="auto"/>
        <w:ind w:left="357" w:leftChars="-100" w:hanging="567" w:hangingChars="270"/>
        <w:rPr>
          <w:rFonts w:ascii="宋体" w:hAnsi="宋体" w:eastAsia="宋体" w:cs="宋体"/>
          <w:color w:val="auto"/>
          <w:szCs w:val="21"/>
          <w:highlight w:val="none"/>
        </w:rPr>
      </w:pPr>
    </w:p>
    <w:p>
      <w:pPr>
        <w:spacing w:line="360" w:lineRule="auto"/>
        <w:ind w:right="368" w:rightChars="175" w:firstLine="5355" w:firstLineChars="2550"/>
        <w:jc w:val="left"/>
        <w:rPr>
          <w:rFonts w:ascii="宋体" w:hAnsi="宋体" w:eastAsia="宋体" w:cs="宋体"/>
          <w:color w:val="auto"/>
          <w:kern w:val="0"/>
          <w:szCs w:val="21"/>
          <w:highlight w:val="none"/>
          <w:lang w:val="zh-CN"/>
        </w:rPr>
      </w:pPr>
      <w:r>
        <w:rPr>
          <w:rFonts w:hint="eastAsia" w:ascii="宋体" w:hAnsi="宋体" w:eastAsia="宋体" w:cs="宋体"/>
          <w:color w:val="auto"/>
          <w:szCs w:val="21"/>
          <w:highlight w:val="none"/>
          <w:lang w:val="zh-CN"/>
        </w:rPr>
        <w:t>投标人：</w:t>
      </w:r>
      <w:r>
        <w:rPr>
          <w:rFonts w:hint="eastAsia" w:ascii="宋体" w:hAnsi="宋体" w:eastAsia="宋体" w:cs="宋体"/>
          <w:color w:val="auto"/>
          <w:kern w:val="0"/>
          <w:szCs w:val="21"/>
          <w:highlight w:val="none"/>
          <w:lang w:val="zh-CN"/>
        </w:rPr>
        <w:t>（加盖投标人法人公章）</w:t>
      </w:r>
    </w:p>
    <w:p>
      <w:pPr>
        <w:autoSpaceDE w:val="0"/>
        <w:autoSpaceDN w:val="0"/>
        <w:adjustRightInd w:val="0"/>
        <w:spacing w:line="360" w:lineRule="auto"/>
        <w:ind w:firstLine="5355" w:firstLineChars="255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日    期：  年  月  日</w:t>
      </w:r>
    </w:p>
    <w:p>
      <w:pPr>
        <w:tabs>
          <w:tab w:val="left" w:pos="567"/>
        </w:tabs>
        <w:autoSpaceDE w:val="0"/>
        <w:autoSpaceDN w:val="0"/>
        <w:adjustRightInd w:val="0"/>
        <w:spacing w:line="360" w:lineRule="auto"/>
        <w:jc w:val="left"/>
        <w:outlineLvl w:val="2"/>
        <w:rPr>
          <w:rFonts w:ascii="宋体" w:hAnsi="宋体" w:eastAsia="宋体" w:cs="宋体"/>
          <w:b/>
          <w:color w:val="auto"/>
          <w:kern w:val="0"/>
          <w:sz w:val="32"/>
          <w:szCs w:val="32"/>
          <w:highlight w:val="none"/>
        </w:rPr>
      </w:pPr>
      <w:r>
        <w:rPr>
          <w:rFonts w:hint="eastAsia" w:ascii="宋体" w:hAnsi="宋体" w:eastAsia="宋体" w:cs="宋体"/>
          <w:b/>
          <w:bCs/>
          <w:color w:val="auto"/>
          <w:kern w:val="0"/>
          <w:sz w:val="30"/>
          <w:szCs w:val="30"/>
          <w:highlight w:val="none"/>
          <w:lang w:val="zh-CN"/>
        </w:rPr>
        <w:br w:type="page"/>
      </w:r>
      <w:bookmarkStart w:id="536" w:name="_Toc142508377"/>
      <w:bookmarkStart w:id="537" w:name="_Toc13348"/>
      <w:bookmarkStart w:id="538" w:name="_Toc2075"/>
      <w:bookmarkStart w:id="539" w:name="_Toc102860082"/>
      <w:bookmarkStart w:id="540" w:name="_Toc94107218"/>
      <w:bookmarkStart w:id="541" w:name="_Toc1192"/>
      <w:bookmarkStart w:id="542" w:name="_Toc140596937"/>
      <w:bookmarkStart w:id="543" w:name="_Toc104991884"/>
      <w:bookmarkStart w:id="544" w:name="_Toc102860426"/>
      <w:bookmarkStart w:id="545" w:name="_Toc486167717"/>
      <w:bookmarkStart w:id="546" w:name="_Toc27980_WPSOffice_Level2"/>
      <w:r>
        <w:rPr>
          <w:rFonts w:hint="eastAsia" w:ascii="宋体" w:hAnsi="宋体" w:eastAsia="宋体" w:cs="宋体"/>
          <w:b/>
          <w:color w:val="auto"/>
          <w:kern w:val="0"/>
          <w:sz w:val="32"/>
          <w:szCs w:val="32"/>
          <w:highlight w:val="none"/>
          <w:lang w:val="en-US" w:eastAsia="zh-CN"/>
        </w:rPr>
        <w:t>九</w:t>
      </w:r>
      <w:r>
        <w:rPr>
          <w:rFonts w:hint="eastAsia" w:ascii="宋体" w:hAnsi="宋体" w:eastAsia="宋体" w:cs="宋体"/>
          <w:b/>
          <w:color w:val="auto"/>
          <w:kern w:val="0"/>
          <w:sz w:val="32"/>
          <w:szCs w:val="32"/>
          <w:highlight w:val="none"/>
        </w:rPr>
        <w:t>、业绩表格式</w:t>
      </w:r>
      <w:bookmarkEnd w:id="536"/>
      <w:bookmarkEnd w:id="537"/>
      <w:bookmarkEnd w:id="538"/>
      <w:bookmarkEnd w:id="539"/>
      <w:bookmarkEnd w:id="540"/>
      <w:bookmarkEnd w:id="541"/>
      <w:bookmarkEnd w:id="542"/>
      <w:bookmarkEnd w:id="543"/>
      <w:bookmarkEnd w:id="544"/>
    </w:p>
    <w:p>
      <w:pPr>
        <w:autoSpaceDE w:val="0"/>
        <w:autoSpaceDN w:val="0"/>
        <w:adjustRightInd w:val="0"/>
        <w:spacing w:line="360" w:lineRule="auto"/>
        <w:ind w:firstLine="602"/>
        <w:jc w:val="center"/>
        <w:rPr>
          <w:rFonts w:hint="eastAsia" w:ascii="宋体" w:hAnsi="宋体" w:eastAsia="宋体" w:cs="Times New Roman"/>
          <w:b/>
          <w:bCs/>
          <w:color w:val="auto"/>
          <w:sz w:val="30"/>
          <w:szCs w:val="30"/>
          <w:highlight w:val="none"/>
          <w:lang w:val="zh-CN"/>
        </w:rPr>
      </w:pPr>
      <w:r>
        <w:rPr>
          <w:rFonts w:hint="eastAsia" w:ascii="宋体" w:hAnsi="宋体" w:eastAsia="宋体" w:cs="Times New Roman"/>
          <w:b/>
          <w:bCs/>
          <w:color w:val="auto"/>
          <w:sz w:val="30"/>
          <w:szCs w:val="30"/>
          <w:highlight w:val="none"/>
          <w:lang w:val="zh-CN"/>
        </w:rPr>
        <w:t>20</w:t>
      </w:r>
      <w:r>
        <w:rPr>
          <w:rFonts w:hint="eastAsia" w:ascii="宋体" w:hAnsi="宋体" w:eastAsia="宋体" w:cs="Times New Roman"/>
          <w:b/>
          <w:bCs/>
          <w:color w:val="auto"/>
          <w:sz w:val="30"/>
          <w:szCs w:val="30"/>
          <w:highlight w:val="none"/>
          <w:lang w:val="en-US" w:eastAsia="zh-CN"/>
        </w:rPr>
        <w:t>21</w:t>
      </w:r>
      <w:r>
        <w:rPr>
          <w:rFonts w:hint="eastAsia" w:ascii="宋体" w:hAnsi="宋体" w:eastAsia="宋体" w:cs="Times New Roman"/>
          <w:b/>
          <w:bCs/>
          <w:color w:val="auto"/>
          <w:sz w:val="30"/>
          <w:szCs w:val="30"/>
          <w:highlight w:val="none"/>
          <w:lang w:val="zh-CN"/>
        </w:rPr>
        <w:t>年1月1日以来投标品牌紫外灯管产品在国内具有的供货业绩表</w:t>
      </w:r>
    </w:p>
    <w:tbl>
      <w:tblPr>
        <w:tblStyle w:val="36"/>
        <w:tblW w:w="1036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86"/>
        <w:gridCol w:w="816"/>
        <w:gridCol w:w="1060"/>
        <w:gridCol w:w="1036"/>
        <w:gridCol w:w="1347"/>
        <w:gridCol w:w="1347"/>
        <w:gridCol w:w="813"/>
        <w:gridCol w:w="747"/>
        <w:gridCol w:w="791"/>
        <w:gridCol w:w="1040"/>
        <w:gridCol w:w="68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5" w:hRule="atLeast"/>
          <w:jc w:val="center"/>
        </w:trPr>
        <w:tc>
          <w:tcPr>
            <w:tcW w:w="68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zh-CN"/>
              </w:rPr>
              <w:t>序号</w:t>
            </w:r>
          </w:p>
        </w:tc>
        <w:tc>
          <w:tcPr>
            <w:tcW w:w="81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eastAsia="宋体" w:cs="Times New Roman"/>
                <w:color w:val="auto"/>
                <w:kern w:val="0"/>
                <w:szCs w:val="21"/>
                <w:highlight w:val="none"/>
                <w:lang w:val="zh-CN"/>
              </w:rPr>
            </w:pPr>
            <w:r>
              <w:rPr>
                <w:rFonts w:hint="eastAsia" w:ascii="宋体" w:hAnsi="宋体" w:eastAsia="宋体" w:cs="Times New Roman"/>
                <w:color w:val="auto"/>
                <w:kern w:val="0"/>
                <w:szCs w:val="21"/>
                <w:highlight w:val="none"/>
                <w:lang w:val="zh-CN"/>
              </w:rPr>
              <w:t>项目</w:t>
            </w:r>
          </w:p>
          <w:p>
            <w:pPr>
              <w:autoSpaceDE w:val="0"/>
              <w:autoSpaceDN w:val="0"/>
              <w:adjustRightInd w:val="0"/>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zh-CN"/>
              </w:rPr>
              <w:t>名称</w:t>
            </w:r>
          </w:p>
        </w:tc>
        <w:tc>
          <w:tcPr>
            <w:tcW w:w="106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合同标的货物名称</w:t>
            </w:r>
          </w:p>
        </w:tc>
        <w:tc>
          <w:tcPr>
            <w:tcW w:w="103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eastAsia="宋体" w:cs="Times New Roman"/>
                <w:color w:val="auto"/>
                <w:kern w:val="0"/>
                <w:szCs w:val="21"/>
                <w:highlight w:val="none"/>
                <w:lang w:val="zh-CN"/>
              </w:rPr>
            </w:pPr>
            <w:r>
              <w:rPr>
                <w:rFonts w:hint="eastAsia" w:ascii="宋体" w:hAnsi="宋体" w:eastAsia="宋体" w:cs="宋体"/>
                <w:color w:val="auto"/>
                <w:kern w:val="0"/>
                <w:szCs w:val="21"/>
                <w:highlight w:val="none"/>
              </w:rPr>
              <w:t>合同标的货物品牌</w:t>
            </w:r>
          </w:p>
        </w:tc>
        <w:tc>
          <w:tcPr>
            <w:tcW w:w="134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eastAsia="宋体" w:cs="Times New Roman"/>
                <w:color w:val="auto"/>
                <w:kern w:val="0"/>
                <w:szCs w:val="21"/>
                <w:highlight w:val="none"/>
                <w:lang w:val="zh-CN"/>
              </w:rPr>
            </w:pPr>
            <w:r>
              <w:rPr>
                <w:rFonts w:hint="eastAsia" w:ascii="宋体" w:hAnsi="宋体" w:eastAsia="宋体" w:cs="宋体"/>
                <w:color w:val="auto"/>
                <w:kern w:val="0"/>
                <w:szCs w:val="21"/>
                <w:highlight w:val="none"/>
              </w:rPr>
              <w:t>合同标的货物数量</w:t>
            </w:r>
          </w:p>
        </w:tc>
        <w:tc>
          <w:tcPr>
            <w:tcW w:w="134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eastAsia="宋体" w:cs="Times New Roman"/>
                <w:color w:val="auto"/>
                <w:kern w:val="0"/>
                <w:szCs w:val="21"/>
                <w:highlight w:val="none"/>
                <w:lang w:val="zh-CN"/>
              </w:rPr>
            </w:pPr>
            <w:r>
              <w:rPr>
                <w:rFonts w:hint="eastAsia" w:ascii="宋体" w:hAnsi="宋体" w:eastAsia="宋体" w:cs="Times New Roman"/>
                <w:color w:val="auto"/>
                <w:kern w:val="0"/>
                <w:szCs w:val="21"/>
                <w:highlight w:val="none"/>
                <w:lang w:val="zh-CN"/>
              </w:rPr>
              <w:t>单项合同</w:t>
            </w:r>
          </w:p>
          <w:p>
            <w:pPr>
              <w:autoSpaceDE w:val="0"/>
              <w:autoSpaceDN w:val="0"/>
              <w:adjustRightInd w:val="0"/>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zh-CN"/>
              </w:rPr>
              <w:t>金额（单位：万元）</w:t>
            </w:r>
          </w:p>
        </w:tc>
        <w:tc>
          <w:tcPr>
            <w:tcW w:w="81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eastAsia="宋体" w:cs="Times New Roman"/>
                <w:color w:val="auto"/>
                <w:kern w:val="0"/>
                <w:szCs w:val="21"/>
                <w:highlight w:val="none"/>
                <w:lang w:val="zh-CN"/>
              </w:rPr>
            </w:pPr>
            <w:r>
              <w:rPr>
                <w:rFonts w:hint="eastAsia" w:ascii="宋体" w:hAnsi="宋体" w:eastAsia="宋体" w:cs="Times New Roman"/>
                <w:color w:val="auto"/>
                <w:kern w:val="0"/>
                <w:szCs w:val="21"/>
                <w:highlight w:val="none"/>
                <w:lang w:val="zh-CN"/>
              </w:rPr>
              <w:t>合同期限</w:t>
            </w:r>
          </w:p>
        </w:tc>
        <w:tc>
          <w:tcPr>
            <w:tcW w:w="74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eastAsia="宋体" w:cs="Times New Roman"/>
                <w:color w:val="auto"/>
                <w:kern w:val="0"/>
                <w:szCs w:val="21"/>
                <w:highlight w:val="none"/>
                <w:lang w:val="zh-CN"/>
              </w:rPr>
            </w:pPr>
            <w:r>
              <w:rPr>
                <w:rFonts w:hint="eastAsia" w:ascii="宋体" w:hAnsi="宋体" w:eastAsia="宋体" w:cs="Times New Roman"/>
                <w:color w:val="auto"/>
                <w:kern w:val="0"/>
                <w:szCs w:val="21"/>
                <w:highlight w:val="none"/>
                <w:lang w:val="zh-CN"/>
              </w:rPr>
              <w:t>签约</w:t>
            </w:r>
          </w:p>
          <w:p>
            <w:pPr>
              <w:autoSpaceDE w:val="0"/>
              <w:autoSpaceDN w:val="0"/>
              <w:adjustRightInd w:val="0"/>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zh-CN"/>
              </w:rPr>
              <w:t>日期</w:t>
            </w:r>
          </w:p>
        </w:tc>
        <w:tc>
          <w:tcPr>
            <w:tcW w:w="79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eastAsia="宋体" w:cs="Times New Roman"/>
                <w:color w:val="auto"/>
                <w:kern w:val="0"/>
                <w:szCs w:val="21"/>
                <w:highlight w:val="none"/>
                <w:lang w:val="zh-CN"/>
              </w:rPr>
            </w:pPr>
            <w:r>
              <w:rPr>
                <w:rFonts w:hint="eastAsia" w:ascii="宋体" w:hAnsi="宋体" w:eastAsia="宋体" w:cs="Times New Roman"/>
                <w:color w:val="auto"/>
                <w:kern w:val="0"/>
                <w:szCs w:val="21"/>
                <w:highlight w:val="none"/>
                <w:lang w:val="zh-CN"/>
              </w:rPr>
              <w:t>完成</w:t>
            </w:r>
          </w:p>
          <w:p>
            <w:pPr>
              <w:autoSpaceDE w:val="0"/>
              <w:autoSpaceDN w:val="0"/>
              <w:adjustRightInd w:val="0"/>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zh-CN"/>
              </w:rPr>
              <w:t>情况</w:t>
            </w:r>
          </w:p>
        </w:tc>
        <w:tc>
          <w:tcPr>
            <w:tcW w:w="104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zh-CN"/>
              </w:rPr>
              <w:t>买方单位联系人及电话</w:t>
            </w:r>
          </w:p>
        </w:tc>
        <w:tc>
          <w:tcPr>
            <w:tcW w:w="68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zh-CN"/>
              </w:rPr>
              <w:t>备注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64" w:hRule="atLeast"/>
          <w:jc w:val="center"/>
        </w:trPr>
        <w:tc>
          <w:tcPr>
            <w:tcW w:w="68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eastAsia="宋体" w:cs="Times New Roman"/>
                <w:color w:val="auto"/>
                <w:kern w:val="0"/>
                <w:szCs w:val="21"/>
                <w:highlight w:val="none"/>
                <w:lang w:val="zh-CN"/>
              </w:rPr>
            </w:pPr>
            <w:r>
              <w:rPr>
                <w:rFonts w:ascii="宋体" w:hAnsi="宋体" w:eastAsia="宋体" w:cs="Times New Roman"/>
                <w:color w:val="auto"/>
                <w:kern w:val="0"/>
                <w:szCs w:val="21"/>
                <w:highlight w:val="none"/>
                <w:lang w:val="zh-CN"/>
              </w:rPr>
              <w:t>1</w:t>
            </w:r>
          </w:p>
        </w:tc>
        <w:tc>
          <w:tcPr>
            <w:tcW w:w="81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106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103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813"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74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79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104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68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eastAsia="宋体" w:cs="Times New Roman"/>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56" w:hRule="atLeast"/>
          <w:jc w:val="center"/>
        </w:trPr>
        <w:tc>
          <w:tcPr>
            <w:tcW w:w="68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eastAsia="宋体" w:cs="Times New Roman"/>
                <w:color w:val="auto"/>
                <w:kern w:val="0"/>
                <w:szCs w:val="21"/>
                <w:highlight w:val="none"/>
                <w:lang w:val="zh-CN"/>
              </w:rPr>
            </w:pPr>
            <w:r>
              <w:rPr>
                <w:rFonts w:ascii="宋体" w:hAnsi="宋体" w:eastAsia="宋体" w:cs="Times New Roman"/>
                <w:color w:val="auto"/>
                <w:kern w:val="0"/>
                <w:szCs w:val="21"/>
                <w:highlight w:val="none"/>
                <w:lang w:val="zh-CN"/>
              </w:rPr>
              <w:t>2</w:t>
            </w:r>
          </w:p>
        </w:tc>
        <w:tc>
          <w:tcPr>
            <w:tcW w:w="81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106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103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813"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74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79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104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68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eastAsia="宋体" w:cs="Times New Roman"/>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8" w:hRule="atLeast"/>
          <w:jc w:val="center"/>
        </w:trPr>
        <w:tc>
          <w:tcPr>
            <w:tcW w:w="68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eastAsia="宋体" w:cs="Times New Roman"/>
                <w:color w:val="auto"/>
                <w:kern w:val="0"/>
                <w:szCs w:val="21"/>
                <w:highlight w:val="none"/>
                <w:lang w:val="zh-CN"/>
              </w:rPr>
            </w:pPr>
            <w:r>
              <w:rPr>
                <w:rFonts w:ascii="宋体" w:hAnsi="宋体" w:eastAsia="宋体" w:cs="Times New Roman"/>
                <w:color w:val="auto"/>
                <w:kern w:val="0"/>
                <w:szCs w:val="21"/>
                <w:highlight w:val="none"/>
                <w:lang w:val="zh-CN"/>
              </w:rPr>
              <w:t>3</w:t>
            </w:r>
          </w:p>
        </w:tc>
        <w:tc>
          <w:tcPr>
            <w:tcW w:w="81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106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103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813"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74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79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104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68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eastAsia="宋体" w:cs="Times New Roman"/>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63" w:hRule="atLeast"/>
          <w:jc w:val="center"/>
        </w:trPr>
        <w:tc>
          <w:tcPr>
            <w:tcW w:w="68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eastAsia="宋体" w:cs="Times New Roman"/>
                <w:color w:val="auto"/>
                <w:kern w:val="0"/>
                <w:szCs w:val="21"/>
                <w:highlight w:val="none"/>
              </w:rPr>
            </w:pPr>
            <w:r>
              <w:rPr>
                <w:rFonts w:ascii="宋体" w:hAnsi="宋体" w:eastAsia="宋体" w:cs="Courier New"/>
                <w:color w:val="auto"/>
                <w:kern w:val="0"/>
                <w:szCs w:val="21"/>
                <w:highlight w:val="none"/>
              </w:rPr>
              <w:t>…</w:t>
            </w:r>
          </w:p>
        </w:tc>
        <w:tc>
          <w:tcPr>
            <w:tcW w:w="81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106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103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813"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74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79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104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68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eastAsia="宋体" w:cs="Times New Roman"/>
                <w:color w:val="auto"/>
                <w:kern w:val="0"/>
                <w:szCs w:val="21"/>
                <w:highlight w:val="none"/>
              </w:rPr>
            </w:pPr>
          </w:p>
        </w:tc>
      </w:tr>
    </w:tbl>
    <w:p>
      <w:pPr>
        <w:autoSpaceDE w:val="0"/>
        <w:autoSpaceDN w:val="0"/>
        <w:adjustRightInd w:val="0"/>
        <w:snapToGrid w:val="0"/>
        <w:spacing w:line="360" w:lineRule="auto"/>
        <w:ind w:left="186" w:leftChars="-158" w:hanging="518" w:hangingChars="247"/>
        <w:jc w:val="left"/>
        <w:rPr>
          <w:rFonts w:ascii="宋体" w:hAnsi="宋体" w:eastAsia="宋体" w:cs="Times New Roman"/>
          <w:color w:val="auto"/>
          <w:szCs w:val="24"/>
          <w:highlight w:val="none"/>
          <w:lang w:val="zh-CN"/>
        </w:rPr>
      </w:pPr>
    </w:p>
    <w:p>
      <w:pPr>
        <w:autoSpaceDE w:val="0"/>
        <w:autoSpaceDN w:val="0"/>
        <w:adjustRightInd w:val="0"/>
        <w:snapToGrid w:val="0"/>
        <w:spacing w:line="360" w:lineRule="auto"/>
        <w:ind w:left="481" w:leftChars="-41" w:hanging="567" w:hangingChars="270"/>
        <w:jc w:val="left"/>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备注：</w:t>
      </w:r>
    </w:p>
    <w:p>
      <w:pPr>
        <w:autoSpaceDE w:val="0"/>
        <w:autoSpaceDN w:val="0"/>
        <w:adjustRightInd w:val="0"/>
        <w:snapToGrid w:val="0"/>
        <w:spacing w:line="360" w:lineRule="auto"/>
        <w:ind w:left="481" w:leftChars="-41" w:hanging="567" w:hangingChars="270"/>
        <w:jc w:val="left"/>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（1）</w:t>
      </w:r>
      <w:r>
        <w:rPr>
          <w:rFonts w:ascii="宋体" w:hAnsi="宋体" w:eastAsia="宋体" w:cs="Times New Roman"/>
          <w:color w:val="auto"/>
          <w:szCs w:val="24"/>
          <w:highlight w:val="none"/>
          <w:lang w:val="zh-CN"/>
        </w:rPr>
        <w:t>业绩按单项合同采购金额从高到低的方式排列</w:t>
      </w:r>
      <w:r>
        <w:rPr>
          <w:rFonts w:hint="eastAsia" w:ascii="宋体" w:hAnsi="宋体" w:eastAsia="宋体" w:cs="Times New Roman"/>
          <w:color w:val="auto"/>
          <w:szCs w:val="24"/>
          <w:highlight w:val="none"/>
          <w:lang w:val="zh-CN"/>
        </w:rPr>
        <w:t>；</w:t>
      </w:r>
      <w:r>
        <w:rPr>
          <w:rFonts w:hint="eastAsia" w:ascii="宋体" w:hAnsi="宋体" w:eastAsia="宋体" w:cs="Times New Roman"/>
          <w:b/>
          <w:bCs/>
          <w:color w:val="auto"/>
          <w:szCs w:val="24"/>
          <w:highlight w:val="none"/>
          <w:lang w:val="zh-CN"/>
        </w:rPr>
        <w:t>同一个单项合同的业绩可以同时在资格业绩和评分业绩重复放置</w:t>
      </w:r>
      <w:r>
        <w:rPr>
          <w:rFonts w:hint="eastAsia" w:ascii="宋体" w:hAnsi="宋体" w:eastAsia="宋体" w:cs="Times New Roman"/>
          <w:color w:val="auto"/>
          <w:szCs w:val="24"/>
          <w:highlight w:val="none"/>
          <w:lang w:val="zh-CN"/>
        </w:rPr>
        <w:t>；</w:t>
      </w:r>
    </w:p>
    <w:p>
      <w:pPr>
        <w:autoSpaceDE w:val="0"/>
        <w:autoSpaceDN w:val="0"/>
        <w:adjustRightInd w:val="0"/>
        <w:snapToGrid w:val="0"/>
        <w:spacing w:line="360" w:lineRule="auto"/>
        <w:ind w:left="481" w:leftChars="-41" w:hanging="567" w:hangingChars="270"/>
        <w:jc w:val="left"/>
        <w:rPr>
          <w:rFonts w:hint="eastAsia"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w:t>
      </w:r>
      <w:r>
        <w:rPr>
          <w:rFonts w:hint="eastAsia" w:ascii="宋体" w:hAnsi="宋体" w:eastAsia="宋体" w:cs="Times New Roman"/>
          <w:color w:val="auto"/>
          <w:szCs w:val="24"/>
          <w:highlight w:val="none"/>
          <w:lang w:val="en-US" w:eastAsia="zh-CN"/>
        </w:rPr>
        <w:t>2</w:t>
      </w:r>
      <w:r>
        <w:rPr>
          <w:rFonts w:hint="eastAsia" w:ascii="宋体" w:hAnsi="宋体" w:eastAsia="宋体" w:cs="Times New Roman"/>
          <w:color w:val="auto"/>
          <w:szCs w:val="24"/>
          <w:highlight w:val="none"/>
          <w:lang w:val="zh-CN"/>
        </w:rPr>
        <w:t>）业绩须附合同复印件，否则不得分</w:t>
      </w:r>
      <w:r>
        <w:rPr>
          <w:rFonts w:hint="eastAsia" w:ascii="宋体" w:hAnsi="宋体" w:eastAsia="宋体" w:cs="Times New Roman"/>
          <w:b/>
          <w:bCs/>
          <w:color w:val="auto"/>
          <w:szCs w:val="24"/>
          <w:highlight w:val="none"/>
          <w:lang w:val="zh-CN"/>
        </w:rPr>
        <w:t>（合同卖方可为投标品牌紫外灯管的制造商，也可为投标品牌紫外灯管的代理商/经销商）</w:t>
      </w:r>
      <w:r>
        <w:rPr>
          <w:rFonts w:hint="eastAsia" w:ascii="宋体" w:hAnsi="宋体" w:eastAsia="宋体" w:cs="Times New Roman"/>
          <w:color w:val="auto"/>
          <w:szCs w:val="24"/>
          <w:highlight w:val="none"/>
          <w:lang w:val="zh-CN"/>
        </w:rPr>
        <w:t>；</w:t>
      </w:r>
    </w:p>
    <w:p>
      <w:pPr>
        <w:autoSpaceDE w:val="0"/>
        <w:autoSpaceDN w:val="0"/>
        <w:adjustRightInd w:val="0"/>
        <w:snapToGrid w:val="0"/>
        <w:spacing w:line="360" w:lineRule="auto"/>
        <w:ind w:left="481" w:leftChars="-41" w:hanging="567" w:hangingChars="270"/>
        <w:jc w:val="left"/>
        <w:rPr>
          <w:rFonts w:hint="eastAsia"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w:t>
      </w:r>
      <w:r>
        <w:rPr>
          <w:rFonts w:hint="eastAsia" w:ascii="宋体" w:hAnsi="宋体" w:eastAsia="宋体" w:cs="Times New Roman"/>
          <w:color w:val="auto"/>
          <w:szCs w:val="24"/>
          <w:highlight w:val="none"/>
          <w:lang w:val="en-US" w:eastAsia="zh-CN"/>
        </w:rPr>
        <w:t>3</w:t>
      </w:r>
      <w:r>
        <w:rPr>
          <w:rFonts w:hint="eastAsia" w:ascii="宋体" w:hAnsi="宋体" w:eastAsia="宋体" w:cs="Times New Roman"/>
          <w:color w:val="auto"/>
          <w:szCs w:val="24"/>
          <w:highlight w:val="none"/>
          <w:lang w:val="zh-CN"/>
        </w:rPr>
        <w:t>）若合同无法反映评分条件（合同签订日期为2021年1月1日或以后，合同标的必须包含投标品牌紫外灯管，合同金额和产品数量满足评分要求）的，还需提供产品购买方出具的书面补充说明文件复印件作为辅助证明（补充说明文件复印件能显示购买方公章），否则不得分；</w:t>
      </w:r>
    </w:p>
    <w:p>
      <w:pPr>
        <w:autoSpaceDE w:val="0"/>
        <w:autoSpaceDN w:val="0"/>
        <w:adjustRightInd w:val="0"/>
        <w:snapToGrid w:val="0"/>
        <w:spacing w:line="360" w:lineRule="auto"/>
        <w:ind w:left="481" w:leftChars="-41" w:hanging="567" w:hangingChars="270"/>
        <w:jc w:val="left"/>
        <w:rPr>
          <w:rFonts w:hint="eastAsia"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（4）若业绩为框架式协议或资格入围无明确金额的合同，必须同时提供合同期限内已供货产品发票金额统计表和供货发票复印件，否则，视为无效业绩；</w:t>
      </w:r>
    </w:p>
    <w:p>
      <w:pPr>
        <w:autoSpaceDE w:val="0"/>
        <w:autoSpaceDN w:val="0"/>
        <w:adjustRightInd w:val="0"/>
        <w:snapToGrid w:val="0"/>
        <w:spacing w:line="360" w:lineRule="auto"/>
        <w:ind w:left="481" w:leftChars="-41" w:hanging="567" w:hangingChars="270"/>
        <w:jc w:val="left"/>
        <w:rPr>
          <w:rFonts w:hint="eastAsia"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（5）同一批产品不重复计分，投标人将同一批产品的不同销售环节合同同时放入业绩统计表的，视为虚假投标，按无效投标文件处理；</w:t>
      </w:r>
    </w:p>
    <w:p>
      <w:pPr>
        <w:autoSpaceDE w:val="0"/>
        <w:autoSpaceDN w:val="0"/>
        <w:adjustRightInd w:val="0"/>
        <w:snapToGrid w:val="0"/>
        <w:spacing w:line="360" w:lineRule="auto"/>
        <w:ind w:left="481" w:leftChars="-41" w:hanging="567" w:hangingChars="270"/>
        <w:jc w:val="left"/>
        <w:rPr>
          <w:rFonts w:ascii="宋体" w:hAnsi="宋体" w:eastAsia="宋体" w:cs="宋体"/>
          <w:color w:val="auto"/>
          <w:kern w:val="0"/>
          <w:szCs w:val="21"/>
          <w:highlight w:val="none"/>
        </w:rPr>
      </w:pPr>
      <w:r>
        <w:rPr>
          <w:rFonts w:hint="eastAsia" w:ascii="宋体" w:hAnsi="宋体" w:eastAsia="宋体" w:cs="Times New Roman"/>
          <w:color w:val="auto"/>
          <w:szCs w:val="24"/>
          <w:highlight w:val="none"/>
          <w:lang w:val="zh-CN"/>
        </w:rPr>
        <w:t>（</w:t>
      </w:r>
      <w:r>
        <w:rPr>
          <w:rFonts w:hint="eastAsia" w:ascii="宋体" w:hAnsi="宋体" w:eastAsia="宋体" w:cs="Times New Roman"/>
          <w:color w:val="auto"/>
          <w:szCs w:val="24"/>
          <w:highlight w:val="none"/>
          <w:lang w:val="en-US" w:eastAsia="zh-CN"/>
        </w:rPr>
        <w:t>6</w:t>
      </w:r>
      <w:r>
        <w:rPr>
          <w:rFonts w:hint="eastAsia" w:ascii="宋体" w:hAnsi="宋体" w:eastAsia="宋体" w:cs="Times New Roman"/>
          <w:color w:val="auto"/>
          <w:szCs w:val="24"/>
          <w:highlight w:val="none"/>
          <w:lang w:val="zh-CN"/>
        </w:rPr>
        <w:t>）</w:t>
      </w:r>
      <w:r>
        <w:rPr>
          <w:rFonts w:hint="eastAsia" w:ascii="宋体" w:hAnsi="宋体" w:eastAsia="宋体" w:cs="Times New Roman"/>
          <w:b/>
          <w:bCs/>
          <w:color w:val="auto"/>
          <w:szCs w:val="24"/>
          <w:highlight w:val="none"/>
          <w:lang w:val="zh-CN"/>
        </w:rPr>
        <w:t>未按上述要求在此格式下提供证明材料的业绩，或在此格式下所附材料无法证明填报项目符合本项评分要求的业绩，在评标时将不予考虑</w:t>
      </w:r>
      <w:r>
        <w:rPr>
          <w:rFonts w:hint="eastAsia" w:ascii="宋体" w:hAnsi="宋体" w:eastAsia="宋体" w:cs="Times New Roman"/>
          <w:b/>
          <w:bCs/>
          <w:color w:val="auto"/>
          <w:kern w:val="0"/>
          <w:szCs w:val="21"/>
          <w:highlight w:val="none"/>
        </w:rPr>
        <w:t>。</w:t>
      </w:r>
    </w:p>
    <w:p>
      <w:pPr>
        <w:autoSpaceDE w:val="0"/>
        <w:autoSpaceDN w:val="0"/>
        <w:adjustRightInd w:val="0"/>
        <w:spacing w:line="360" w:lineRule="auto"/>
        <w:ind w:firstLine="5040" w:firstLineChars="2400"/>
        <w:jc w:val="left"/>
        <w:rPr>
          <w:rFonts w:ascii="宋体" w:hAnsi="宋体" w:eastAsia="宋体" w:cs="Times New Roman"/>
          <w:color w:val="auto"/>
          <w:szCs w:val="24"/>
          <w:highlight w:val="none"/>
          <w:lang w:val="zh-CN"/>
        </w:rPr>
      </w:pPr>
    </w:p>
    <w:p>
      <w:pPr>
        <w:autoSpaceDE w:val="0"/>
        <w:autoSpaceDN w:val="0"/>
        <w:adjustRightInd w:val="0"/>
        <w:spacing w:line="360" w:lineRule="auto"/>
        <w:ind w:firstLine="5040" w:firstLineChars="2400"/>
        <w:jc w:val="left"/>
        <w:rPr>
          <w:rFonts w:ascii="宋体" w:hAnsi="宋体" w:eastAsia="宋体" w:cs="Times New Roman"/>
          <w:color w:val="auto"/>
          <w:kern w:val="0"/>
          <w:szCs w:val="21"/>
          <w:highlight w:val="none"/>
        </w:rPr>
      </w:pPr>
      <w:r>
        <w:rPr>
          <w:rFonts w:hint="eastAsia" w:ascii="宋体" w:hAnsi="宋体" w:eastAsia="宋体" w:cs="Times New Roman"/>
          <w:color w:val="auto"/>
          <w:szCs w:val="24"/>
          <w:highlight w:val="none"/>
          <w:lang w:val="zh-CN"/>
        </w:rPr>
        <w:t>投标人：（加盖投标人法人公章）</w:t>
      </w:r>
    </w:p>
    <w:p>
      <w:pPr>
        <w:autoSpaceDE w:val="0"/>
        <w:autoSpaceDN w:val="0"/>
        <w:adjustRightInd w:val="0"/>
        <w:spacing w:line="360" w:lineRule="auto"/>
        <w:ind w:firstLine="5040" w:firstLineChars="2400"/>
        <w:jc w:val="left"/>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日期：   年   月   日</w:t>
      </w:r>
    </w:p>
    <w:p>
      <w:pPr>
        <w:autoSpaceDE w:val="0"/>
        <w:autoSpaceDN w:val="0"/>
        <w:adjustRightInd w:val="0"/>
        <w:spacing w:line="360" w:lineRule="auto"/>
        <w:rPr>
          <w:rFonts w:ascii="宋体" w:hAnsi="宋体" w:eastAsia="宋体" w:cs="Times New Roman"/>
          <w:b/>
          <w:bCs/>
          <w:color w:val="auto"/>
          <w:sz w:val="30"/>
          <w:szCs w:val="30"/>
          <w:highlight w:val="none"/>
          <w:lang w:val="zh-CN"/>
        </w:rPr>
      </w:pPr>
    </w:p>
    <w:p>
      <w:pPr>
        <w:tabs>
          <w:tab w:val="left" w:pos="567"/>
        </w:tabs>
        <w:autoSpaceDE w:val="0"/>
        <w:autoSpaceDN w:val="0"/>
        <w:adjustRightInd w:val="0"/>
        <w:spacing w:line="360" w:lineRule="auto"/>
        <w:jc w:val="left"/>
        <w:outlineLvl w:val="2"/>
        <w:rPr>
          <w:rFonts w:hint="eastAsia" w:ascii="宋体" w:hAnsi="宋体" w:eastAsia="宋体" w:cs="宋体"/>
          <w:b/>
          <w:color w:val="auto"/>
          <w:kern w:val="0"/>
          <w:sz w:val="32"/>
          <w:szCs w:val="32"/>
          <w:highlight w:val="none"/>
          <w:lang w:val="zh-CN"/>
        </w:rPr>
      </w:pPr>
      <w:bookmarkStart w:id="547" w:name="_Toc22742"/>
      <w:r>
        <w:rPr>
          <w:rFonts w:hint="eastAsia" w:ascii="宋体" w:hAnsi="宋体" w:eastAsia="宋体" w:cs="宋体"/>
          <w:b/>
          <w:color w:val="auto"/>
          <w:kern w:val="0"/>
          <w:sz w:val="32"/>
          <w:szCs w:val="32"/>
          <w:highlight w:val="none"/>
          <w:lang w:val="zh-CN"/>
        </w:rPr>
        <w:br w:type="page"/>
      </w:r>
    </w:p>
    <w:p>
      <w:pPr>
        <w:tabs>
          <w:tab w:val="left" w:pos="567"/>
        </w:tabs>
        <w:autoSpaceDE w:val="0"/>
        <w:autoSpaceDN w:val="0"/>
        <w:adjustRightInd w:val="0"/>
        <w:spacing w:line="360" w:lineRule="auto"/>
        <w:jc w:val="left"/>
        <w:outlineLvl w:val="2"/>
        <w:rPr>
          <w:rFonts w:hint="eastAsia" w:ascii="宋体" w:hAnsi="宋体" w:eastAsia="宋体" w:cs="宋体"/>
          <w:b/>
          <w:color w:val="auto"/>
          <w:kern w:val="0"/>
          <w:sz w:val="32"/>
          <w:szCs w:val="32"/>
          <w:highlight w:val="none"/>
          <w:lang w:val="zh-CN"/>
        </w:rPr>
      </w:pPr>
      <w:r>
        <w:rPr>
          <w:rFonts w:hint="eastAsia" w:ascii="宋体" w:hAnsi="宋体" w:eastAsia="宋体" w:cs="宋体"/>
          <w:b/>
          <w:color w:val="auto"/>
          <w:kern w:val="0"/>
          <w:sz w:val="32"/>
          <w:szCs w:val="32"/>
          <w:highlight w:val="none"/>
          <w:lang w:val="zh-CN"/>
        </w:rPr>
        <w:t>附表：已供货产品发票金额统计表</w:t>
      </w:r>
      <w:bookmarkEnd w:id="547"/>
    </w:p>
    <w:tbl>
      <w:tblPr>
        <w:tblStyle w:val="36"/>
        <w:tblW w:w="95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7"/>
        <w:gridCol w:w="3202"/>
        <w:gridCol w:w="1416"/>
        <w:gridCol w:w="1274"/>
        <w:gridCol w:w="1558"/>
        <w:gridCol w:w="1241"/>
        <w:gridCol w:w="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79" w:type="dxa"/>
            <w:gridSpan w:val="2"/>
            <w:noWrap w:val="0"/>
            <w:vAlign w:val="center"/>
          </w:tcPr>
          <w:p>
            <w:pPr>
              <w:pStyle w:val="20"/>
              <w:snapToGrid w:val="0"/>
              <w:spacing w:line="360" w:lineRule="auto"/>
              <w:ind w:left="0" w:leftChars="0"/>
              <w:jc w:val="center"/>
              <w:rPr>
                <w:rFonts w:ascii="宋体" w:hAnsi="宋体"/>
                <w:color w:val="auto"/>
                <w:sz w:val="21"/>
                <w:szCs w:val="21"/>
              </w:rPr>
            </w:pPr>
            <w:r>
              <w:rPr>
                <w:rFonts w:ascii="宋体" w:hAnsi="宋体"/>
                <w:color w:val="auto"/>
                <w:sz w:val="21"/>
                <w:szCs w:val="21"/>
              </w:rPr>
              <w:t>项目名称</w:t>
            </w:r>
          </w:p>
        </w:tc>
        <w:tc>
          <w:tcPr>
            <w:tcW w:w="5503" w:type="dxa"/>
            <w:gridSpan w:val="5"/>
            <w:noWrap w:val="0"/>
            <w:vAlign w:val="center"/>
          </w:tcPr>
          <w:p>
            <w:pPr>
              <w:pStyle w:val="20"/>
              <w:snapToGrid w:val="0"/>
              <w:spacing w:line="360" w:lineRule="auto"/>
              <w:ind w:left="0" w:leftChars="0"/>
              <w:jc w:val="center"/>
              <w:rPr>
                <w:rFonts w:ascii="宋体" w:hAnsi="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79" w:type="dxa"/>
            <w:gridSpan w:val="2"/>
            <w:noWrap w:val="0"/>
            <w:vAlign w:val="center"/>
          </w:tcPr>
          <w:p>
            <w:pPr>
              <w:pStyle w:val="20"/>
              <w:snapToGrid w:val="0"/>
              <w:spacing w:line="360" w:lineRule="auto"/>
              <w:ind w:left="0" w:leftChars="0"/>
              <w:jc w:val="center"/>
              <w:rPr>
                <w:rFonts w:ascii="宋体" w:hAnsi="宋体"/>
                <w:color w:val="auto"/>
                <w:sz w:val="21"/>
                <w:szCs w:val="21"/>
              </w:rPr>
            </w:pPr>
            <w:r>
              <w:rPr>
                <w:rFonts w:hint="eastAsia" w:ascii="宋体" w:hAnsi="宋体"/>
                <w:color w:val="auto"/>
                <w:sz w:val="21"/>
                <w:szCs w:val="21"/>
              </w:rPr>
              <w:t>合同约定的供货期</w:t>
            </w:r>
          </w:p>
        </w:tc>
        <w:tc>
          <w:tcPr>
            <w:tcW w:w="5503" w:type="dxa"/>
            <w:gridSpan w:val="5"/>
            <w:noWrap w:val="0"/>
            <w:vAlign w:val="center"/>
          </w:tcPr>
          <w:p>
            <w:pPr>
              <w:pStyle w:val="20"/>
              <w:snapToGrid w:val="0"/>
              <w:spacing w:line="360" w:lineRule="auto"/>
              <w:ind w:left="0" w:leftChars="0"/>
              <w:jc w:val="center"/>
              <w:rPr>
                <w:rFonts w:ascii="宋体" w:hAnsi="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79" w:type="dxa"/>
            <w:gridSpan w:val="2"/>
            <w:noWrap w:val="0"/>
            <w:vAlign w:val="center"/>
          </w:tcPr>
          <w:p>
            <w:pPr>
              <w:pStyle w:val="20"/>
              <w:snapToGrid w:val="0"/>
              <w:spacing w:line="360" w:lineRule="auto"/>
              <w:ind w:left="0" w:leftChars="0"/>
              <w:jc w:val="center"/>
              <w:rPr>
                <w:rFonts w:ascii="宋体" w:hAnsi="宋体"/>
                <w:color w:val="auto"/>
                <w:sz w:val="21"/>
                <w:szCs w:val="21"/>
              </w:rPr>
            </w:pPr>
            <w:r>
              <w:rPr>
                <w:rFonts w:hint="eastAsia" w:ascii="宋体" w:hAnsi="宋体"/>
                <w:color w:val="auto"/>
                <w:sz w:val="21"/>
                <w:szCs w:val="21"/>
              </w:rPr>
              <w:t>发票抬头（</w:t>
            </w:r>
            <w:r>
              <w:rPr>
                <w:rFonts w:hint="eastAsia" w:ascii="宋体" w:hAnsi="宋体"/>
                <w:color w:val="auto"/>
                <w:sz w:val="21"/>
              </w:rPr>
              <w:t>合同买方）</w:t>
            </w:r>
          </w:p>
        </w:tc>
        <w:tc>
          <w:tcPr>
            <w:tcW w:w="5503" w:type="dxa"/>
            <w:gridSpan w:val="5"/>
            <w:noWrap w:val="0"/>
            <w:vAlign w:val="center"/>
          </w:tcPr>
          <w:p>
            <w:pPr>
              <w:pStyle w:val="20"/>
              <w:snapToGrid w:val="0"/>
              <w:spacing w:line="360" w:lineRule="auto"/>
              <w:ind w:left="0" w:leftChars="0"/>
              <w:jc w:val="center"/>
              <w:rPr>
                <w:rFonts w:ascii="宋体" w:hAnsi="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jc w:val="center"/>
        </w:trPr>
        <w:tc>
          <w:tcPr>
            <w:tcW w:w="877" w:type="dxa"/>
            <w:noWrap w:val="0"/>
            <w:vAlign w:val="center"/>
          </w:tcPr>
          <w:p>
            <w:pPr>
              <w:pStyle w:val="20"/>
              <w:snapToGrid w:val="0"/>
              <w:spacing w:line="360" w:lineRule="auto"/>
              <w:ind w:left="0" w:leftChars="0"/>
              <w:jc w:val="center"/>
              <w:rPr>
                <w:rFonts w:ascii="宋体" w:hAnsi="宋体"/>
                <w:color w:val="auto"/>
                <w:sz w:val="21"/>
                <w:szCs w:val="21"/>
              </w:rPr>
            </w:pPr>
            <w:r>
              <w:rPr>
                <w:rFonts w:hint="eastAsia" w:ascii="宋体" w:hAnsi="宋体"/>
                <w:color w:val="auto"/>
                <w:sz w:val="21"/>
                <w:szCs w:val="21"/>
              </w:rPr>
              <w:t>序号</w:t>
            </w:r>
          </w:p>
        </w:tc>
        <w:tc>
          <w:tcPr>
            <w:tcW w:w="3202" w:type="dxa"/>
            <w:noWrap w:val="0"/>
            <w:vAlign w:val="center"/>
          </w:tcPr>
          <w:p>
            <w:pPr>
              <w:pStyle w:val="20"/>
              <w:snapToGrid w:val="0"/>
              <w:spacing w:line="360" w:lineRule="auto"/>
              <w:ind w:left="0" w:leftChars="0"/>
              <w:jc w:val="center"/>
              <w:rPr>
                <w:rFonts w:ascii="宋体" w:hAnsi="宋体"/>
                <w:color w:val="auto"/>
                <w:sz w:val="21"/>
                <w:szCs w:val="21"/>
              </w:rPr>
            </w:pPr>
            <w:r>
              <w:rPr>
                <w:rFonts w:hint="eastAsia" w:ascii="宋体" w:hAnsi="宋体"/>
                <w:color w:val="auto"/>
                <w:sz w:val="21"/>
                <w:szCs w:val="21"/>
              </w:rPr>
              <w:t>发票名目</w:t>
            </w:r>
          </w:p>
        </w:tc>
        <w:tc>
          <w:tcPr>
            <w:tcW w:w="1416" w:type="dxa"/>
            <w:noWrap w:val="0"/>
            <w:vAlign w:val="center"/>
          </w:tcPr>
          <w:p>
            <w:pPr>
              <w:pStyle w:val="20"/>
              <w:snapToGrid w:val="0"/>
              <w:spacing w:line="360" w:lineRule="auto"/>
              <w:ind w:left="0" w:leftChars="0"/>
              <w:jc w:val="center"/>
              <w:rPr>
                <w:rFonts w:ascii="宋体" w:hAnsi="宋体"/>
                <w:color w:val="auto"/>
                <w:sz w:val="21"/>
                <w:szCs w:val="21"/>
              </w:rPr>
            </w:pPr>
            <w:r>
              <w:rPr>
                <w:rFonts w:hint="eastAsia" w:ascii="宋体" w:hAnsi="宋体"/>
                <w:color w:val="auto"/>
                <w:sz w:val="21"/>
                <w:szCs w:val="21"/>
              </w:rPr>
              <w:t>发票金额（单位：万元）</w:t>
            </w:r>
          </w:p>
        </w:tc>
        <w:tc>
          <w:tcPr>
            <w:tcW w:w="1274" w:type="dxa"/>
            <w:noWrap w:val="0"/>
            <w:vAlign w:val="center"/>
          </w:tcPr>
          <w:p>
            <w:pPr>
              <w:pStyle w:val="20"/>
              <w:snapToGrid w:val="0"/>
              <w:spacing w:line="360" w:lineRule="auto"/>
              <w:ind w:left="0" w:leftChars="0"/>
              <w:jc w:val="center"/>
              <w:rPr>
                <w:rFonts w:ascii="宋体" w:hAnsi="宋体"/>
                <w:color w:val="auto"/>
                <w:sz w:val="21"/>
                <w:szCs w:val="21"/>
              </w:rPr>
            </w:pPr>
            <w:r>
              <w:rPr>
                <w:rFonts w:hint="eastAsia" w:ascii="宋体" w:hAnsi="宋体"/>
                <w:color w:val="auto"/>
                <w:sz w:val="21"/>
                <w:szCs w:val="21"/>
              </w:rPr>
              <w:t>发票号码</w:t>
            </w:r>
          </w:p>
        </w:tc>
        <w:tc>
          <w:tcPr>
            <w:tcW w:w="1558" w:type="dxa"/>
            <w:noWrap w:val="0"/>
            <w:vAlign w:val="center"/>
          </w:tcPr>
          <w:p>
            <w:pPr>
              <w:pStyle w:val="20"/>
              <w:snapToGrid w:val="0"/>
              <w:spacing w:line="360" w:lineRule="auto"/>
              <w:ind w:left="0" w:leftChars="0"/>
              <w:jc w:val="center"/>
              <w:rPr>
                <w:rFonts w:ascii="宋体" w:hAnsi="宋体"/>
                <w:color w:val="auto"/>
                <w:sz w:val="21"/>
                <w:szCs w:val="21"/>
              </w:rPr>
            </w:pPr>
            <w:r>
              <w:rPr>
                <w:rFonts w:hint="eastAsia" w:ascii="宋体" w:hAnsi="宋体"/>
                <w:color w:val="auto"/>
                <w:sz w:val="21"/>
                <w:szCs w:val="21"/>
              </w:rPr>
              <w:t>发票所属时期</w:t>
            </w:r>
          </w:p>
        </w:tc>
        <w:tc>
          <w:tcPr>
            <w:tcW w:w="1241" w:type="dxa"/>
            <w:noWrap w:val="0"/>
            <w:vAlign w:val="center"/>
          </w:tcPr>
          <w:p>
            <w:pPr>
              <w:pStyle w:val="20"/>
              <w:snapToGrid w:val="0"/>
              <w:spacing w:line="360" w:lineRule="auto"/>
              <w:ind w:left="0" w:leftChars="0"/>
              <w:jc w:val="center"/>
              <w:rPr>
                <w:rFonts w:ascii="宋体" w:hAnsi="宋体"/>
                <w:color w:val="auto"/>
                <w:sz w:val="21"/>
                <w:szCs w:val="21"/>
              </w:rPr>
            </w:pPr>
            <w:r>
              <w:rPr>
                <w:rFonts w:hint="eastAsia" w:ascii="宋体" w:hAnsi="宋体"/>
                <w:color w:val="auto"/>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jc w:val="center"/>
        </w:trPr>
        <w:tc>
          <w:tcPr>
            <w:tcW w:w="877" w:type="dxa"/>
            <w:noWrap w:val="0"/>
            <w:vAlign w:val="center"/>
          </w:tcPr>
          <w:p>
            <w:pPr>
              <w:pStyle w:val="20"/>
              <w:snapToGrid w:val="0"/>
              <w:spacing w:line="360" w:lineRule="auto"/>
              <w:ind w:left="0" w:leftChars="0"/>
              <w:jc w:val="center"/>
              <w:rPr>
                <w:rFonts w:ascii="宋体" w:hAnsi="宋体"/>
                <w:color w:val="auto"/>
                <w:sz w:val="21"/>
                <w:szCs w:val="21"/>
              </w:rPr>
            </w:pPr>
            <w:r>
              <w:rPr>
                <w:rFonts w:ascii="宋体" w:hAnsi="宋体"/>
                <w:color w:val="auto"/>
                <w:sz w:val="21"/>
                <w:szCs w:val="21"/>
              </w:rPr>
              <w:t>1</w:t>
            </w:r>
          </w:p>
        </w:tc>
        <w:tc>
          <w:tcPr>
            <w:tcW w:w="3202" w:type="dxa"/>
            <w:noWrap w:val="0"/>
            <w:vAlign w:val="center"/>
          </w:tcPr>
          <w:p>
            <w:pPr>
              <w:pStyle w:val="20"/>
              <w:snapToGrid w:val="0"/>
              <w:spacing w:line="360" w:lineRule="auto"/>
              <w:ind w:left="0" w:leftChars="0"/>
              <w:jc w:val="center"/>
              <w:rPr>
                <w:rFonts w:ascii="宋体" w:hAnsi="宋体"/>
                <w:color w:val="auto"/>
                <w:sz w:val="21"/>
                <w:szCs w:val="21"/>
              </w:rPr>
            </w:pPr>
          </w:p>
        </w:tc>
        <w:tc>
          <w:tcPr>
            <w:tcW w:w="1416" w:type="dxa"/>
            <w:noWrap w:val="0"/>
            <w:vAlign w:val="center"/>
          </w:tcPr>
          <w:p>
            <w:pPr>
              <w:pStyle w:val="20"/>
              <w:snapToGrid w:val="0"/>
              <w:spacing w:line="360" w:lineRule="auto"/>
              <w:ind w:left="0" w:leftChars="0"/>
              <w:jc w:val="center"/>
              <w:rPr>
                <w:rFonts w:ascii="宋体" w:hAnsi="宋体"/>
                <w:color w:val="auto"/>
                <w:sz w:val="21"/>
                <w:szCs w:val="21"/>
              </w:rPr>
            </w:pPr>
          </w:p>
        </w:tc>
        <w:tc>
          <w:tcPr>
            <w:tcW w:w="1274" w:type="dxa"/>
            <w:noWrap w:val="0"/>
            <w:vAlign w:val="center"/>
          </w:tcPr>
          <w:p>
            <w:pPr>
              <w:pStyle w:val="20"/>
              <w:snapToGrid w:val="0"/>
              <w:spacing w:line="360" w:lineRule="auto"/>
              <w:ind w:left="0" w:leftChars="0"/>
              <w:jc w:val="center"/>
              <w:rPr>
                <w:rFonts w:ascii="宋体" w:hAnsi="宋体"/>
                <w:color w:val="auto"/>
                <w:sz w:val="21"/>
                <w:szCs w:val="21"/>
              </w:rPr>
            </w:pPr>
          </w:p>
        </w:tc>
        <w:tc>
          <w:tcPr>
            <w:tcW w:w="1558" w:type="dxa"/>
            <w:noWrap w:val="0"/>
            <w:vAlign w:val="center"/>
          </w:tcPr>
          <w:p>
            <w:pPr>
              <w:pStyle w:val="20"/>
              <w:snapToGrid w:val="0"/>
              <w:spacing w:line="360" w:lineRule="auto"/>
              <w:ind w:left="0" w:leftChars="0"/>
              <w:jc w:val="center"/>
              <w:rPr>
                <w:rFonts w:ascii="宋体" w:hAnsi="宋体"/>
                <w:color w:val="auto"/>
                <w:sz w:val="21"/>
                <w:szCs w:val="21"/>
              </w:rPr>
            </w:pPr>
          </w:p>
        </w:tc>
        <w:tc>
          <w:tcPr>
            <w:tcW w:w="1241" w:type="dxa"/>
            <w:noWrap w:val="0"/>
            <w:vAlign w:val="center"/>
          </w:tcPr>
          <w:p>
            <w:pPr>
              <w:pStyle w:val="20"/>
              <w:snapToGrid w:val="0"/>
              <w:spacing w:line="360" w:lineRule="auto"/>
              <w:ind w:left="0" w:leftChars="0"/>
              <w:jc w:val="center"/>
              <w:rPr>
                <w:rFonts w:ascii="宋体" w:hAnsi="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jc w:val="center"/>
        </w:trPr>
        <w:tc>
          <w:tcPr>
            <w:tcW w:w="877" w:type="dxa"/>
            <w:noWrap w:val="0"/>
            <w:vAlign w:val="center"/>
          </w:tcPr>
          <w:p>
            <w:pPr>
              <w:pStyle w:val="20"/>
              <w:snapToGrid w:val="0"/>
              <w:spacing w:line="360" w:lineRule="auto"/>
              <w:ind w:left="0" w:leftChars="0"/>
              <w:jc w:val="center"/>
              <w:rPr>
                <w:rFonts w:ascii="宋体" w:hAnsi="宋体"/>
                <w:color w:val="auto"/>
                <w:sz w:val="21"/>
                <w:szCs w:val="21"/>
              </w:rPr>
            </w:pPr>
            <w:r>
              <w:rPr>
                <w:rFonts w:ascii="宋体" w:hAnsi="宋体"/>
                <w:color w:val="auto"/>
                <w:sz w:val="21"/>
                <w:szCs w:val="21"/>
              </w:rPr>
              <w:t>2</w:t>
            </w:r>
          </w:p>
        </w:tc>
        <w:tc>
          <w:tcPr>
            <w:tcW w:w="3202" w:type="dxa"/>
            <w:noWrap w:val="0"/>
            <w:vAlign w:val="center"/>
          </w:tcPr>
          <w:p>
            <w:pPr>
              <w:pStyle w:val="20"/>
              <w:snapToGrid w:val="0"/>
              <w:spacing w:line="360" w:lineRule="auto"/>
              <w:ind w:left="0" w:leftChars="0"/>
              <w:jc w:val="center"/>
              <w:rPr>
                <w:rFonts w:ascii="宋体" w:hAnsi="宋体"/>
                <w:color w:val="auto"/>
                <w:sz w:val="21"/>
                <w:szCs w:val="21"/>
              </w:rPr>
            </w:pPr>
          </w:p>
        </w:tc>
        <w:tc>
          <w:tcPr>
            <w:tcW w:w="1416" w:type="dxa"/>
            <w:noWrap w:val="0"/>
            <w:vAlign w:val="center"/>
          </w:tcPr>
          <w:p>
            <w:pPr>
              <w:pStyle w:val="20"/>
              <w:snapToGrid w:val="0"/>
              <w:spacing w:line="360" w:lineRule="auto"/>
              <w:ind w:left="0" w:leftChars="0"/>
              <w:jc w:val="center"/>
              <w:rPr>
                <w:rFonts w:ascii="宋体" w:hAnsi="宋体"/>
                <w:color w:val="auto"/>
                <w:sz w:val="21"/>
                <w:szCs w:val="21"/>
              </w:rPr>
            </w:pPr>
          </w:p>
        </w:tc>
        <w:tc>
          <w:tcPr>
            <w:tcW w:w="1274" w:type="dxa"/>
            <w:noWrap w:val="0"/>
            <w:vAlign w:val="center"/>
          </w:tcPr>
          <w:p>
            <w:pPr>
              <w:pStyle w:val="20"/>
              <w:snapToGrid w:val="0"/>
              <w:spacing w:line="360" w:lineRule="auto"/>
              <w:ind w:left="0" w:leftChars="0"/>
              <w:jc w:val="center"/>
              <w:rPr>
                <w:rFonts w:ascii="宋体" w:hAnsi="宋体"/>
                <w:color w:val="auto"/>
                <w:sz w:val="21"/>
                <w:szCs w:val="21"/>
              </w:rPr>
            </w:pPr>
          </w:p>
        </w:tc>
        <w:tc>
          <w:tcPr>
            <w:tcW w:w="1558" w:type="dxa"/>
            <w:noWrap w:val="0"/>
            <w:vAlign w:val="center"/>
          </w:tcPr>
          <w:p>
            <w:pPr>
              <w:pStyle w:val="20"/>
              <w:snapToGrid w:val="0"/>
              <w:spacing w:line="360" w:lineRule="auto"/>
              <w:ind w:left="0" w:leftChars="0"/>
              <w:jc w:val="center"/>
              <w:rPr>
                <w:rFonts w:ascii="宋体" w:hAnsi="宋体"/>
                <w:color w:val="auto"/>
                <w:sz w:val="21"/>
                <w:szCs w:val="21"/>
              </w:rPr>
            </w:pPr>
          </w:p>
        </w:tc>
        <w:tc>
          <w:tcPr>
            <w:tcW w:w="1241" w:type="dxa"/>
            <w:noWrap w:val="0"/>
            <w:vAlign w:val="center"/>
          </w:tcPr>
          <w:p>
            <w:pPr>
              <w:pStyle w:val="20"/>
              <w:snapToGrid w:val="0"/>
              <w:spacing w:line="360" w:lineRule="auto"/>
              <w:ind w:left="0" w:leftChars="0"/>
              <w:jc w:val="center"/>
              <w:rPr>
                <w:rFonts w:ascii="宋体" w:hAnsi="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jc w:val="center"/>
        </w:trPr>
        <w:tc>
          <w:tcPr>
            <w:tcW w:w="877" w:type="dxa"/>
            <w:noWrap w:val="0"/>
            <w:vAlign w:val="center"/>
          </w:tcPr>
          <w:p>
            <w:pPr>
              <w:pStyle w:val="20"/>
              <w:snapToGrid w:val="0"/>
              <w:spacing w:line="360" w:lineRule="auto"/>
              <w:ind w:left="0" w:leftChars="0"/>
              <w:jc w:val="center"/>
              <w:rPr>
                <w:rFonts w:ascii="宋体" w:hAnsi="宋体"/>
                <w:color w:val="auto"/>
                <w:sz w:val="21"/>
                <w:szCs w:val="21"/>
              </w:rPr>
            </w:pPr>
            <w:r>
              <w:rPr>
                <w:rFonts w:hint="eastAsia" w:ascii="宋体" w:hAnsi="宋体"/>
                <w:color w:val="auto"/>
                <w:sz w:val="21"/>
                <w:szCs w:val="21"/>
              </w:rPr>
              <w:t>3</w:t>
            </w:r>
          </w:p>
        </w:tc>
        <w:tc>
          <w:tcPr>
            <w:tcW w:w="3202" w:type="dxa"/>
            <w:noWrap w:val="0"/>
            <w:vAlign w:val="center"/>
          </w:tcPr>
          <w:p>
            <w:pPr>
              <w:pStyle w:val="20"/>
              <w:snapToGrid w:val="0"/>
              <w:spacing w:line="360" w:lineRule="auto"/>
              <w:ind w:left="0" w:leftChars="0"/>
              <w:jc w:val="center"/>
              <w:rPr>
                <w:rFonts w:ascii="宋体" w:hAnsi="宋体"/>
                <w:color w:val="auto"/>
                <w:sz w:val="21"/>
                <w:szCs w:val="21"/>
              </w:rPr>
            </w:pPr>
          </w:p>
        </w:tc>
        <w:tc>
          <w:tcPr>
            <w:tcW w:w="1416" w:type="dxa"/>
            <w:noWrap w:val="0"/>
            <w:vAlign w:val="center"/>
          </w:tcPr>
          <w:p>
            <w:pPr>
              <w:pStyle w:val="20"/>
              <w:snapToGrid w:val="0"/>
              <w:spacing w:line="360" w:lineRule="auto"/>
              <w:ind w:left="0" w:leftChars="0"/>
              <w:jc w:val="center"/>
              <w:rPr>
                <w:rFonts w:ascii="宋体" w:hAnsi="宋体"/>
                <w:color w:val="auto"/>
                <w:sz w:val="21"/>
                <w:szCs w:val="21"/>
              </w:rPr>
            </w:pPr>
          </w:p>
        </w:tc>
        <w:tc>
          <w:tcPr>
            <w:tcW w:w="1274" w:type="dxa"/>
            <w:noWrap w:val="0"/>
            <w:vAlign w:val="center"/>
          </w:tcPr>
          <w:p>
            <w:pPr>
              <w:pStyle w:val="20"/>
              <w:snapToGrid w:val="0"/>
              <w:spacing w:line="360" w:lineRule="auto"/>
              <w:ind w:left="0" w:leftChars="0"/>
              <w:jc w:val="center"/>
              <w:rPr>
                <w:rFonts w:ascii="宋体" w:hAnsi="宋体"/>
                <w:color w:val="auto"/>
                <w:sz w:val="21"/>
                <w:szCs w:val="21"/>
              </w:rPr>
            </w:pPr>
          </w:p>
        </w:tc>
        <w:tc>
          <w:tcPr>
            <w:tcW w:w="1558" w:type="dxa"/>
            <w:noWrap w:val="0"/>
            <w:vAlign w:val="center"/>
          </w:tcPr>
          <w:p>
            <w:pPr>
              <w:pStyle w:val="20"/>
              <w:snapToGrid w:val="0"/>
              <w:spacing w:line="360" w:lineRule="auto"/>
              <w:ind w:left="0" w:leftChars="0"/>
              <w:jc w:val="center"/>
              <w:rPr>
                <w:rFonts w:ascii="宋体" w:hAnsi="宋体"/>
                <w:color w:val="auto"/>
                <w:sz w:val="21"/>
                <w:szCs w:val="21"/>
              </w:rPr>
            </w:pPr>
          </w:p>
        </w:tc>
        <w:tc>
          <w:tcPr>
            <w:tcW w:w="1241" w:type="dxa"/>
            <w:noWrap w:val="0"/>
            <w:vAlign w:val="center"/>
          </w:tcPr>
          <w:p>
            <w:pPr>
              <w:pStyle w:val="20"/>
              <w:snapToGrid w:val="0"/>
              <w:spacing w:line="360" w:lineRule="auto"/>
              <w:ind w:left="0" w:leftChars="0"/>
              <w:jc w:val="center"/>
              <w:rPr>
                <w:rFonts w:ascii="宋体" w:hAnsi="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jc w:val="center"/>
        </w:trPr>
        <w:tc>
          <w:tcPr>
            <w:tcW w:w="877" w:type="dxa"/>
            <w:noWrap w:val="0"/>
            <w:vAlign w:val="center"/>
          </w:tcPr>
          <w:p>
            <w:pPr>
              <w:pStyle w:val="20"/>
              <w:snapToGrid w:val="0"/>
              <w:spacing w:line="360" w:lineRule="auto"/>
              <w:ind w:left="0" w:leftChars="0"/>
              <w:jc w:val="center"/>
              <w:rPr>
                <w:rFonts w:ascii="宋体" w:hAnsi="宋体"/>
                <w:color w:val="auto"/>
                <w:sz w:val="21"/>
                <w:szCs w:val="21"/>
              </w:rPr>
            </w:pPr>
            <w:r>
              <w:rPr>
                <w:rFonts w:hint="eastAsia" w:ascii="宋体" w:hAnsi="宋体"/>
                <w:color w:val="auto"/>
                <w:sz w:val="21"/>
                <w:szCs w:val="21"/>
              </w:rPr>
              <w:t>...</w:t>
            </w:r>
          </w:p>
        </w:tc>
        <w:tc>
          <w:tcPr>
            <w:tcW w:w="3202" w:type="dxa"/>
            <w:noWrap w:val="0"/>
            <w:vAlign w:val="center"/>
          </w:tcPr>
          <w:p>
            <w:pPr>
              <w:pStyle w:val="20"/>
              <w:snapToGrid w:val="0"/>
              <w:spacing w:line="360" w:lineRule="auto"/>
              <w:ind w:left="0" w:leftChars="0"/>
              <w:jc w:val="center"/>
              <w:rPr>
                <w:rFonts w:ascii="宋体" w:hAnsi="宋体"/>
                <w:color w:val="auto"/>
                <w:sz w:val="21"/>
                <w:szCs w:val="21"/>
              </w:rPr>
            </w:pPr>
          </w:p>
        </w:tc>
        <w:tc>
          <w:tcPr>
            <w:tcW w:w="1416" w:type="dxa"/>
            <w:noWrap w:val="0"/>
            <w:vAlign w:val="center"/>
          </w:tcPr>
          <w:p>
            <w:pPr>
              <w:pStyle w:val="20"/>
              <w:snapToGrid w:val="0"/>
              <w:spacing w:line="360" w:lineRule="auto"/>
              <w:ind w:left="0" w:leftChars="0"/>
              <w:jc w:val="center"/>
              <w:rPr>
                <w:rFonts w:ascii="宋体" w:hAnsi="宋体"/>
                <w:color w:val="auto"/>
                <w:sz w:val="21"/>
                <w:szCs w:val="21"/>
              </w:rPr>
            </w:pPr>
          </w:p>
        </w:tc>
        <w:tc>
          <w:tcPr>
            <w:tcW w:w="1274" w:type="dxa"/>
            <w:noWrap w:val="0"/>
            <w:vAlign w:val="center"/>
          </w:tcPr>
          <w:p>
            <w:pPr>
              <w:pStyle w:val="20"/>
              <w:snapToGrid w:val="0"/>
              <w:spacing w:line="360" w:lineRule="auto"/>
              <w:ind w:left="0" w:leftChars="0"/>
              <w:jc w:val="center"/>
              <w:rPr>
                <w:rFonts w:ascii="宋体" w:hAnsi="宋体"/>
                <w:color w:val="auto"/>
                <w:sz w:val="21"/>
                <w:szCs w:val="21"/>
              </w:rPr>
            </w:pPr>
          </w:p>
        </w:tc>
        <w:tc>
          <w:tcPr>
            <w:tcW w:w="1558" w:type="dxa"/>
            <w:noWrap w:val="0"/>
            <w:vAlign w:val="center"/>
          </w:tcPr>
          <w:p>
            <w:pPr>
              <w:pStyle w:val="20"/>
              <w:snapToGrid w:val="0"/>
              <w:spacing w:line="360" w:lineRule="auto"/>
              <w:ind w:left="0" w:leftChars="0"/>
              <w:jc w:val="center"/>
              <w:rPr>
                <w:rFonts w:ascii="宋体" w:hAnsi="宋体"/>
                <w:color w:val="auto"/>
                <w:sz w:val="21"/>
                <w:szCs w:val="21"/>
              </w:rPr>
            </w:pPr>
          </w:p>
        </w:tc>
        <w:tc>
          <w:tcPr>
            <w:tcW w:w="1241" w:type="dxa"/>
            <w:noWrap w:val="0"/>
            <w:vAlign w:val="center"/>
          </w:tcPr>
          <w:p>
            <w:pPr>
              <w:pStyle w:val="20"/>
              <w:snapToGrid w:val="0"/>
              <w:spacing w:line="360" w:lineRule="auto"/>
              <w:ind w:left="0" w:leftChars="0"/>
              <w:jc w:val="center"/>
              <w:rPr>
                <w:rFonts w:ascii="宋体" w:hAnsi="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jc w:val="center"/>
        </w:trPr>
        <w:tc>
          <w:tcPr>
            <w:tcW w:w="4079" w:type="dxa"/>
            <w:gridSpan w:val="2"/>
            <w:noWrap w:val="0"/>
            <w:vAlign w:val="center"/>
          </w:tcPr>
          <w:p>
            <w:pPr>
              <w:pStyle w:val="20"/>
              <w:snapToGrid w:val="0"/>
              <w:spacing w:line="360" w:lineRule="auto"/>
              <w:ind w:left="0" w:leftChars="0"/>
              <w:jc w:val="center"/>
              <w:rPr>
                <w:rFonts w:ascii="宋体" w:hAnsi="宋体"/>
                <w:color w:val="auto"/>
                <w:sz w:val="21"/>
                <w:szCs w:val="21"/>
              </w:rPr>
            </w:pPr>
            <w:r>
              <w:rPr>
                <w:rFonts w:hint="eastAsia" w:ascii="宋体" w:hAnsi="宋体"/>
                <w:color w:val="auto"/>
                <w:sz w:val="21"/>
                <w:szCs w:val="21"/>
              </w:rPr>
              <w:t>发票金额合计（单位：万元）</w:t>
            </w:r>
          </w:p>
        </w:tc>
        <w:tc>
          <w:tcPr>
            <w:tcW w:w="5489" w:type="dxa"/>
            <w:gridSpan w:val="4"/>
            <w:noWrap w:val="0"/>
            <w:vAlign w:val="center"/>
          </w:tcPr>
          <w:p>
            <w:pPr>
              <w:pStyle w:val="20"/>
              <w:snapToGrid w:val="0"/>
              <w:spacing w:line="360" w:lineRule="auto"/>
              <w:ind w:left="0" w:leftChars="0"/>
              <w:jc w:val="center"/>
              <w:rPr>
                <w:rFonts w:ascii="宋体" w:hAnsi="宋体"/>
                <w:color w:val="auto"/>
                <w:sz w:val="21"/>
                <w:szCs w:val="21"/>
              </w:rPr>
            </w:pPr>
          </w:p>
        </w:tc>
      </w:tr>
    </w:tbl>
    <w:p>
      <w:pPr>
        <w:tabs>
          <w:tab w:val="left" w:pos="567"/>
        </w:tabs>
        <w:autoSpaceDE w:val="0"/>
        <w:autoSpaceDN w:val="0"/>
        <w:adjustRightInd w:val="0"/>
        <w:spacing w:line="360" w:lineRule="auto"/>
        <w:jc w:val="left"/>
        <w:outlineLvl w:val="2"/>
        <w:rPr>
          <w:rFonts w:hint="eastAsia" w:ascii="宋体" w:hAnsi="宋体" w:eastAsia="宋体" w:cs="宋体"/>
          <w:b/>
          <w:color w:val="auto"/>
          <w:kern w:val="0"/>
          <w:sz w:val="21"/>
          <w:szCs w:val="21"/>
          <w:highlight w:val="none"/>
          <w:lang w:val="en-US" w:eastAsia="zh-CN"/>
        </w:rPr>
      </w:pPr>
    </w:p>
    <w:p>
      <w:pPr>
        <w:tabs>
          <w:tab w:val="left" w:pos="567"/>
        </w:tabs>
        <w:autoSpaceDE w:val="0"/>
        <w:autoSpaceDN w:val="0"/>
        <w:adjustRightInd w:val="0"/>
        <w:spacing w:line="360" w:lineRule="auto"/>
        <w:jc w:val="left"/>
        <w:outlineLvl w:val="2"/>
        <w:rPr>
          <w:rFonts w:hint="eastAsia" w:ascii="宋体" w:hAnsi="宋体" w:eastAsia="宋体" w:cs="宋体"/>
          <w:b w:val="0"/>
          <w:bCs/>
          <w:color w:val="auto"/>
          <w:kern w:val="0"/>
          <w:sz w:val="21"/>
          <w:szCs w:val="21"/>
          <w:highlight w:val="none"/>
          <w:lang w:val="en-US" w:eastAsia="zh-CN"/>
        </w:rPr>
      </w:pPr>
      <w:bookmarkStart w:id="548" w:name="_Toc6076"/>
      <w:r>
        <w:rPr>
          <w:rFonts w:hint="eastAsia" w:ascii="宋体" w:hAnsi="宋体" w:eastAsia="宋体" w:cs="宋体"/>
          <w:b w:val="0"/>
          <w:bCs/>
          <w:color w:val="auto"/>
          <w:kern w:val="0"/>
          <w:sz w:val="21"/>
          <w:szCs w:val="21"/>
          <w:highlight w:val="none"/>
          <w:lang w:val="en-US" w:eastAsia="zh-CN"/>
        </w:rPr>
        <w:t>备注：</w:t>
      </w:r>
      <w:bookmarkEnd w:id="548"/>
    </w:p>
    <w:p>
      <w:pPr>
        <w:tabs>
          <w:tab w:val="left" w:pos="567"/>
        </w:tabs>
        <w:autoSpaceDE w:val="0"/>
        <w:autoSpaceDN w:val="0"/>
        <w:adjustRightInd w:val="0"/>
        <w:spacing w:line="360" w:lineRule="auto"/>
        <w:jc w:val="left"/>
        <w:outlineLvl w:val="2"/>
        <w:rPr>
          <w:rFonts w:hint="eastAsia" w:ascii="宋体" w:hAnsi="宋体" w:eastAsia="宋体" w:cs="宋体"/>
          <w:b w:val="0"/>
          <w:bCs/>
          <w:color w:val="auto"/>
          <w:kern w:val="0"/>
          <w:sz w:val="21"/>
          <w:szCs w:val="21"/>
          <w:highlight w:val="none"/>
          <w:lang w:val="en-US" w:eastAsia="zh-CN"/>
        </w:rPr>
      </w:pPr>
      <w:bookmarkStart w:id="549" w:name="_Toc13421"/>
      <w:r>
        <w:rPr>
          <w:rFonts w:hint="eastAsia" w:ascii="宋体" w:hAnsi="宋体" w:eastAsia="宋体" w:cs="宋体"/>
          <w:b w:val="0"/>
          <w:bCs/>
          <w:color w:val="auto"/>
          <w:kern w:val="0"/>
          <w:sz w:val="21"/>
          <w:szCs w:val="21"/>
          <w:highlight w:val="none"/>
          <w:lang w:val="en-US" w:eastAsia="zh-CN"/>
        </w:rPr>
        <w:t>（1）本统计表及供货发票复印件应后附于合同复印件；</w:t>
      </w:r>
      <w:bookmarkEnd w:id="549"/>
    </w:p>
    <w:p>
      <w:pPr>
        <w:tabs>
          <w:tab w:val="left" w:pos="567"/>
        </w:tabs>
        <w:autoSpaceDE w:val="0"/>
        <w:autoSpaceDN w:val="0"/>
        <w:adjustRightInd w:val="0"/>
        <w:spacing w:line="360" w:lineRule="auto"/>
        <w:ind w:left="420" w:hanging="420" w:hangingChars="200"/>
        <w:jc w:val="left"/>
        <w:outlineLvl w:val="2"/>
        <w:rPr>
          <w:rFonts w:hint="eastAsia" w:ascii="宋体" w:hAnsi="宋体" w:eastAsia="宋体" w:cs="宋体"/>
          <w:b w:val="0"/>
          <w:bCs/>
          <w:color w:val="auto"/>
          <w:kern w:val="0"/>
          <w:sz w:val="21"/>
          <w:szCs w:val="21"/>
          <w:highlight w:val="none"/>
          <w:lang w:val="en-US" w:eastAsia="zh-CN"/>
        </w:rPr>
      </w:pPr>
      <w:bookmarkStart w:id="550" w:name="_Toc28449"/>
      <w:r>
        <w:rPr>
          <w:rFonts w:hint="eastAsia" w:ascii="宋体" w:hAnsi="宋体" w:eastAsia="宋体" w:cs="宋体"/>
          <w:b w:val="0"/>
          <w:bCs/>
          <w:color w:val="auto"/>
          <w:kern w:val="0"/>
          <w:sz w:val="21"/>
          <w:szCs w:val="21"/>
          <w:highlight w:val="none"/>
          <w:lang w:val="en-US" w:eastAsia="zh-CN"/>
        </w:rPr>
        <w:t>（2）发票抬头应为合同买方，收款人应为合同卖方，且发票名目、所属时期应与合同约定内容一致，否则不计分。</w:t>
      </w:r>
      <w:bookmarkEnd w:id="550"/>
    </w:p>
    <w:bookmarkEnd w:id="545"/>
    <w:bookmarkEnd w:id="546"/>
    <w:p>
      <w:pPr>
        <w:pageBreakBefore/>
        <w:spacing w:before="120" w:after="120" w:line="360" w:lineRule="auto"/>
        <w:jc w:val="left"/>
        <w:outlineLvl w:val="2"/>
        <w:rPr>
          <w:rFonts w:ascii="宋体" w:hAnsi="宋体" w:eastAsia="宋体" w:cs="宋体"/>
          <w:b/>
          <w:bCs/>
          <w:color w:val="auto"/>
          <w:kern w:val="0"/>
          <w:sz w:val="32"/>
          <w:szCs w:val="32"/>
          <w:highlight w:val="none"/>
          <w:lang w:val="zh-CN"/>
        </w:rPr>
      </w:pPr>
      <w:bookmarkStart w:id="551" w:name="_Toc18175_WPSOffice_Level2"/>
      <w:bookmarkStart w:id="552" w:name="_Toc13822"/>
      <w:bookmarkStart w:id="553" w:name="_Toc30172"/>
      <w:bookmarkStart w:id="554" w:name="_Toc1977737"/>
      <w:bookmarkStart w:id="555" w:name="_Toc11745"/>
      <w:bookmarkStart w:id="556" w:name="_Toc486167719"/>
      <w:bookmarkStart w:id="557" w:name="_Toc102860427"/>
      <w:bookmarkStart w:id="558" w:name="_Toc140596938"/>
      <w:bookmarkStart w:id="559" w:name="_Toc102860083"/>
      <w:bookmarkStart w:id="560" w:name="_Toc104991885"/>
      <w:bookmarkStart w:id="561" w:name="_Toc142508378"/>
      <w:bookmarkStart w:id="562" w:name="_Toc533708132"/>
      <w:bookmarkStart w:id="563" w:name="_Toc94107220"/>
      <w:r>
        <w:rPr>
          <w:rFonts w:hint="eastAsia" w:ascii="宋体" w:hAnsi="宋体" w:eastAsia="宋体" w:cs="宋体"/>
          <w:b/>
          <w:bCs/>
          <w:color w:val="auto"/>
          <w:kern w:val="0"/>
          <w:sz w:val="32"/>
          <w:szCs w:val="32"/>
          <w:highlight w:val="none"/>
          <w:lang w:val="zh-CN"/>
        </w:rPr>
        <w:t>十、投标保证金汇入情况说明</w:t>
      </w:r>
      <w:bookmarkEnd w:id="551"/>
      <w:bookmarkEnd w:id="552"/>
      <w:bookmarkEnd w:id="553"/>
      <w:bookmarkEnd w:id="554"/>
      <w:bookmarkEnd w:id="555"/>
      <w:bookmarkEnd w:id="556"/>
      <w:bookmarkEnd w:id="557"/>
      <w:bookmarkEnd w:id="558"/>
      <w:bookmarkEnd w:id="559"/>
      <w:bookmarkEnd w:id="560"/>
      <w:bookmarkEnd w:id="561"/>
      <w:bookmarkEnd w:id="562"/>
      <w:bookmarkEnd w:id="563"/>
    </w:p>
    <w:p>
      <w:pPr>
        <w:autoSpaceDE w:val="0"/>
        <w:autoSpaceDN w:val="0"/>
        <w:adjustRightInd w:val="0"/>
        <w:spacing w:line="360" w:lineRule="auto"/>
        <w:jc w:val="left"/>
        <w:rPr>
          <w:rFonts w:ascii="宋体" w:hAnsi="宋体" w:eastAsia="宋体" w:cs="宋体"/>
          <w:color w:val="auto"/>
          <w:szCs w:val="24"/>
          <w:highlight w:val="none"/>
        </w:rPr>
      </w:pPr>
    </w:p>
    <w:p>
      <w:pPr>
        <w:autoSpaceDE w:val="0"/>
        <w:autoSpaceDN w:val="0"/>
        <w:adjustRightInd w:val="0"/>
        <w:spacing w:line="360" w:lineRule="auto"/>
        <w:jc w:val="center"/>
        <w:rPr>
          <w:rFonts w:ascii="宋体" w:hAnsi="宋体" w:eastAsia="宋体" w:cs="宋体"/>
          <w:b/>
          <w:bCs/>
          <w:color w:val="auto"/>
          <w:kern w:val="0"/>
          <w:sz w:val="24"/>
          <w:szCs w:val="24"/>
          <w:highlight w:val="none"/>
        </w:rPr>
      </w:pPr>
      <w:bookmarkStart w:id="564" w:name="_Toc31832_WPSOffice_Level3"/>
      <w:r>
        <w:rPr>
          <w:rFonts w:hint="eastAsia" w:ascii="宋体" w:hAnsi="宋体" w:eastAsia="宋体" w:cs="宋体"/>
          <w:b/>
          <w:bCs/>
          <w:color w:val="auto"/>
          <w:kern w:val="0"/>
          <w:sz w:val="24"/>
          <w:szCs w:val="24"/>
          <w:highlight w:val="none"/>
        </w:rPr>
        <w:t>投标保证金汇入情况说明</w:t>
      </w:r>
      <w:bookmarkEnd w:id="564"/>
    </w:p>
    <w:p>
      <w:pPr>
        <w:autoSpaceDE w:val="0"/>
        <w:autoSpaceDN w:val="0"/>
        <w:adjustRightInd w:val="0"/>
        <w:spacing w:line="360" w:lineRule="auto"/>
        <w:jc w:val="center"/>
        <w:rPr>
          <w:rFonts w:ascii="宋体" w:hAnsi="宋体" w:eastAsia="宋体" w:cs="宋体"/>
          <w:b/>
          <w:bCs/>
          <w:color w:val="auto"/>
          <w:kern w:val="0"/>
          <w:szCs w:val="24"/>
          <w:highlight w:val="none"/>
        </w:rPr>
      </w:pPr>
    </w:p>
    <w:p>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lang w:eastAsia="zh-CN"/>
        </w:rPr>
        <w:t>东莞市石鼓净水有限公司</w:t>
      </w:r>
      <w:r>
        <w:rPr>
          <w:rFonts w:hint="eastAsia" w:ascii="宋体" w:hAnsi="宋体" w:eastAsia="宋体" w:cs="宋体"/>
          <w:color w:val="auto"/>
          <w:szCs w:val="21"/>
          <w:highlight w:val="none"/>
        </w:rPr>
        <w:t>：</w:t>
      </w:r>
    </w:p>
    <w:p>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本单位已按</w:t>
      </w:r>
      <w:r>
        <w:rPr>
          <w:rFonts w:hint="eastAsia" w:ascii="宋体" w:hAnsi="宋体" w:eastAsia="宋体" w:cs="宋体"/>
          <w:color w:val="auto"/>
          <w:kern w:val="0"/>
          <w:szCs w:val="21"/>
          <w:highlight w:val="none"/>
          <w:u w:val="single"/>
          <w:lang w:eastAsia="zh-CN"/>
        </w:rPr>
        <w:t>东莞市石鼓净水有限公司2024年紫外消毒设备零配件采购项目（第三次招标）</w:t>
      </w:r>
      <w:r>
        <w:rPr>
          <w:rFonts w:hint="eastAsia" w:ascii="宋体" w:hAnsi="宋体" w:eastAsia="宋体" w:cs="宋体"/>
          <w:color w:val="auto"/>
          <w:szCs w:val="21"/>
          <w:highlight w:val="none"/>
        </w:rPr>
        <w:t>（招标编号：</w:t>
      </w:r>
      <w:r>
        <w:rPr>
          <w:rFonts w:hint="eastAsia" w:ascii="宋体" w:hAnsi="宋体" w:eastAsia="宋体" w:cs="宋体"/>
          <w:color w:val="auto"/>
          <w:szCs w:val="21"/>
          <w:highlight w:val="none"/>
          <w:u w:val="single"/>
          <w:lang w:eastAsia="zh-CN"/>
        </w:rPr>
        <w:t>0832-SFCX24DG012A-</w:t>
      </w:r>
      <w:r>
        <w:rPr>
          <w:rFonts w:hint="eastAsia" w:ascii="宋体" w:hAnsi="宋体" w:eastAsia="宋体" w:cs="宋体"/>
          <w:color w:val="auto"/>
          <w:szCs w:val="21"/>
          <w:highlight w:val="none"/>
          <w:u w:val="single"/>
          <w:lang w:val="en-US" w:eastAsia="zh-CN"/>
        </w:rPr>
        <w:t>2</w:t>
      </w:r>
      <w:r>
        <w:rPr>
          <w:rFonts w:hint="eastAsia" w:ascii="宋体" w:hAnsi="宋体" w:eastAsia="宋体" w:cs="宋体"/>
          <w:color w:val="auto"/>
          <w:szCs w:val="21"/>
          <w:highlight w:val="none"/>
        </w:rPr>
        <w:t>）的招标文件要求，于</w:t>
      </w:r>
      <w:r>
        <w:rPr>
          <w:rFonts w:hint="eastAsia" w:ascii="宋体" w:hAnsi="宋体" w:eastAsia="宋体" w:cs="宋体"/>
          <w:color w:val="auto"/>
          <w:szCs w:val="21"/>
          <w:highlight w:val="none"/>
          <w:u w:val="single"/>
        </w:rPr>
        <w:t xml:space="preserve">  </w:t>
      </w:r>
      <w:r>
        <w:rPr>
          <w:rFonts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日前以</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付款形式）方式汇入指定账户（账户名称：</w:t>
      </w:r>
      <w:r>
        <w:rPr>
          <w:rFonts w:hint="eastAsia" w:ascii="宋体" w:hAnsi="宋体" w:eastAsia="宋体" w:cs="宋体"/>
          <w:b/>
          <w:color w:val="auto"/>
          <w:szCs w:val="21"/>
          <w:highlight w:val="none"/>
          <w:u w:val="single"/>
        </w:rPr>
        <w:t xml:space="preserve">                    </w:t>
      </w:r>
      <w:r>
        <w:rPr>
          <w:rFonts w:hint="eastAsia" w:ascii="宋体" w:hAnsi="宋体" w:eastAsia="宋体" w:cs="宋体"/>
          <w:color w:val="auto"/>
          <w:szCs w:val="21"/>
          <w:highlight w:val="none"/>
        </w:rPr>
        <w:t>，账号：</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开户银行：</w:t>
      </w:r>
      <w:r>
        <w:rPr>
          <w:rFonts w:hint="eastAsia" w:ascii="宋体" w:hAnsi="宋体" w:eastAsia="宋体" w:cs="宋体"/>
          <w:color w:val="auto"/>
          <w:szCs w:val="21"/>
          <w:highlight w:val="none"/>
          <w:u w:val="single"/>
          <w:lang w:val="zh-CN"/>
        </w:rPr>
        <w:t xml:space="preserve"> </w:t>
      </w:r>
      <w:r>
        <w:rPr>
          <w:rFonts w:ascii="宋体" w:hAnsi="宋体" w:eastAsia="宋体" w:cs="宋体"/>
          <w:color w:val="auto"/>
          <w:szCs w:val="21"/>
          <w:highlight w:val="none"/>
          <w:u w:val="single"/>
          <w:lang w:val="zh-CN"/>
        </w:rPr>
        <w:t xml:space="preserve">           </w:t>
      </w:r>
      <w:r>
        <w:rPr>
          <w:rFonts w:hint="eastAsia" w:ascii="宋体" w:hAnsi="宋体" w:eastAsia="宋体" w:cs="宋体"/>
          <w:color w:val="auto"/>
          <w:szCs w:val="21"/>
          <w:highlight w:val="none"/>
        </w:rPr>
        <w:t>）。</w:t>
      </w:r>
    </w:p>
    <w:p>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本单位投标保证金的汇款情况：（详见附件－投标保证金进</w:t>
      </w:r>
      <w:r>
        <w:rPr>
          <w:rFonts w:hint="eastAsia" w:ascii="宋体" w:hAnsi="宋体" w:eastAsia="宋体" w:cs="宋体"/>
          <w:color w:val="auto"/>
          <w:szCs w:val="21"/>
          <w:highlight w:val="none"/>
          <w:lang w:val="en-US" w:eastAsia="zh-CN"/>
        </w:rPr>
        <w:t>账</w:t>
      </w:r>
      <w:r>
        <w:rPr>
          <w:rFonts w:hint="eastAsia" w:ascii="宋体" w:hAnsi="宋体" w:eastAsia="宋体" w:cs="宋体"/>
          <w:color w:val="auto"/>
          <w:szCs w:val="21"/>
          <w:highlight w:val="none"/>
        </w:rPr>
        <w:t>单）</w:t>
      </w:r>
    </w:p>
    <w:p>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汇出时间：</w:t>
      </w:r>
      <w:r>
        <w:rPr>
          <w:rFonts w:hint="eastAsia" w:ascii="宋体" w:hAnsi="宋体" w:eastAsia="宋体" w:cs="宋体"/>
          <w:color w:val="auto"/>
          <w:szCs w:val="21"/>
          <w:highlight w:val="none"/>
          <w:u w:val="single"/>
        </w:rPr>
        <w:t xml:space="preserve">    年   月    日</w:t>
      </w:r>
    </w:p>
    <w:p>
      <w:pPr>
        <w:spacing w:line="360" w:lineRule="auto"/>
        <w:ind w:firstLine="424" w:firstLineChars="202"/>
        <w:rPr>
          <w:rFonts w:hint="eastAsia" w:ascii="宋体" w:hAnsi="宋体" w:eastAsia="宋体" w:cs="宋体"/>
          <w:color w:val="auto"/>
          <w:szCs w:val="21"/>
          <w:highlight w:val="none"/>
          <w:u w:val="single"/>
          <w:lang w:eastAsia="zh-CN"/>
        </w:rPr>
      </w:pPr>
      <w:r>
        <w:rPr>
          <w:rFonts w:hint="eastAsia" w:ascii="宋体" w:hAnsi="宋体" w:eastAsia="宋体" w:cs="宋体"/>
          <w:color w:val="auto"/>
          <w:szCs w:val="21"/>
          <w:highlight w:val="none"/>
        </w:rPr>
        <w:t>汇款金额：</w:t>
      </w:r>
      <w:r>
        <w:rPr>
          <w:rFonts w:hint="eastAsia" w:ascii="宋体" w:hAnsi="宋体" w:eastAsia="宋体" w:cs="宋体"/>
          <w:color w:val="auto"/>
          <w:szCs w:val="21"/>
          <w:highlight w:val="none"/>
          <w:u w:val="single"/>
          <w:lang w:eastAsia="zh-CN"/>
        </w:rPr>
        <w:t>（大写）人民币      元（小写：¥      元）</w:t>
      </w:r>
    </w:p>
    <w:p>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汇款账户名称：</w:t>
      </w:r>
      <w:r>
        <w:rPr>
          <w:rFonts w:hint="eastAsia" w:ascii="宋体" w:hAnsi="宋体" w:eastAsia="宋体" w:cs="宋体"/>
          <w:color w:val="auto"/>
          <w:szCs w:val="21"/>
          <w:highlight w:val="none"/>
          <w:u w:val="single"/>
        </w:rPr>
        <w:t>（必须是投标时使用的账户名）</w:t>
      </w:r>
    </w:p>
    <w:p>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账号：</w:t>
      </w:r>
      <w:r>
        <w:rPr>
          <w:rFonts w:hint="eastAsia" w:ascii="宋体" w:hAnsi="宋体" w:eastAsia="宋体" w:cs="宋体"/>
          <w:color w:val="auto"/>
          <w:szCs w:val="21"/>
          <w:highlight w:val="none"/>
          <w:u w:val="single"/>
        </w:rPr>
        <w:t>（必须是投标时使用的账号）</w:t>
      </w:r>
    </w:p>
    <w:p>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开户银行：</w:t>
      </w:r>
      <w:r>
        <w:rPr>
          <w:rFonts w:hint="eastAsia" w:ascii="宋体" w:hAnsi="宋体" w:eastAsia="宋体" w:cs="宋体"/>
          <w:color w:val="auto"/>
          <w:szCs w:val="21"/>
          <w:highlight w:val="none"/>
          <w:u w:val="single"/>
        </w:rPr>
        <w:t xml:space="preserve">    </w:t>
      </w:r>
      <w:r>
        <w:rPr>
          <w:rFonts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rPr>
        <w:t xml:space="preserve">省    </w:t>
      </w:r>
      <w:r>
        <w:rPr>
          <w:rFonts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rPr>
        <w:t xml:space="preserve">市         </w:t>
      </w:r>
    </w:p>
    <w:p>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本单位谨承诺上述资料是正确、真实的，如因上述证明与事实不符导致的一切损失，本单位保证承担赔偿等一切法律责任。</w:t>
      </w:r>
    </w:p>
    <w:p>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lang w:val="en-US" w:eastAsia="zh-CN"/>
        </w:rPr>
        <w:t>投标</w:t>
      </w:r>
      <w:r>
        <w:rPr>
          <w:rFonts w:hint="eastAsia" w:ascii="宋体" w:hAnsi="宋体" w:eastAsia="宋体" w:cs="宋体"/>
          <w:color w:val="auto"/>
          <w:szCs w:val="21"/>
          <w:highlight w:val="none"/>
        </w:rPr>
        <w:t>保证金退回时，请按上述资料退回。</w:t>
      </w:r>
    </w:p>
    <w:p>
      <w:pPr>
        <w:spacing w:line="360" w:lineRule="auto"/>
        <w:ind w:right="844" w:rightChars="402" w:firstLine="424" w:firstLineChars="202"/>
        <w:jc w:val="right"/>
        <w:rPr>
          <w:rFonts w:ascii="宋体" w:hAnsi="宋体" w:eastAsia="宋体" w:cs="宋体"/>
          <w:color w:val="auto"/>
          <w:szCs w:val="24"/>
          <w:highlight w:val="none"/>
        </w:rPr>
      </w:pPr>
      <w:r>
        <w:rPr>
          <w:rFonts w:hint="eastAsia" w:ascii="宋体" w:hAnsi="宋体" w:eastAsia="宋体" w:cs="宋体"/>
          <w:color w:val="auto"/>
          <w:szCs w:val="24"/>
          <w:highlight w:val="none"/>
        </w:rPr>
        <w:t>（</w:t>
      </w:r>
      <w:r>
        <w:rPr>
          <w:rFonts w:hint="eastAsia" w:ascii="宋体" w:hAnsi="宋体" w:eastAsia="宋体" w:cs="宋体"/>
          <w:bCs/>
          <w:color w:val="auto"/>
          <w:szCs w:val="24"/>
          <w:highlight w:val="none"/>
        </w:rPr>
        <w:t>投标人法人公章</w:t>
      </w:r>
      <w:r>
        <w:rPr>
          <w:rFonts w:hint="eastAsia" w:ascii="宋体" w:hAnsi="宋体" w:eastAsia="宋体" w:cs="宋体"/>
          <w:color w:val="auto"/>
          <w:szCs w:val="24"/>
          <w:highlight w:val="none"/>
        </w:rPr>
        <w:t>）</w:t>
      </w:r>
    </w:p>
    <w:p>
      <w:pPr>
        <w:spacing w:line="360" w:lineRule="auto"/>
        <w:ind w:right="628" w:rightChars="299" w:firstLine="7774" w:firstLineChars="3702"/>
        <w:jc w:val="left"/>
        <w:rPr>
          <w:rFonts w:ascii="宋体" w:hAnsi="宋体" w:eastAsia="宋体" w:cs="宋体"/>
          <w:color w:val="auto"/>
          <w:szCs w:val="24"/>
          <w:highlight w:val="none"/>
        </w:rPr>
      </w:pPr>
      <w:r>
        <w:rPr>
          <w:rFonts w:hint="eastAsia" w:ascii="宋体" w:hAnsi="宋体" w:eastAsia="宋体" w:cs="宋体"/>
          <w:color w:val="auto"/>
          <w:szCs w:val="24"/>
          <w:highlight w:val="none"/>
        </w:rPr>
        <w:t>年   月   日</w:t>
      </w:r>
    </w:p>
    <w:p>
      <w:pPr>
        <w:spacing w:line="360" w:lineRule="auto"/>
        <w:ind w:firstLine="424" w:firstLineChars="202"/>
        <w:rPr>
          <w:rFonts w:ascii="宋体" w:hAnsi="宋体" w:eastAsia="宋体" w:cs="宋体"/>
          <w:color w:val="auto"/>
          <w:szCs w:val="24"/>
          <w:highlight w:val="none"/>
        </w:rPr>
      </w:pPr>
      <w:r>
        <w:rPr>
          <w:rFonts w:hint="eastAsia" w:ascii="宋体" w:hAnsi="宋体" w:eastAsia="宋体" w:cs="宋体"/>
          <w:color w:val="auto"/>
          <w:szCs w:val="24"/>
          <w:highlight w:val="none"/>
        </w:rPr>
        <w:t>单位名称：</w:t>
      </w:r>
    </w:p>
    <w:p>
      <w:pPr>
        <w:spacing w:line="360" w:lineRule="auto"/>
        <w:ind w:firstLine="424" w:firstLineChars="202"/>
        <w:rPr>
          <w:rFonts w:ascii="宋体" w:hAnsi="宋体" w:eastAsia="宋体" w:cs="宋体"/>
          <w:color w:val="auto"/>
          <w:szCs w:val="24"/>
          <w:highlight w:val="none"/>
        </w:rPr>
      </w:pPr>
      <w:r>
        <w:rPr>
          <w:rFonts w:hint="eastAsia" w:ascii="宋体" w:hAnsi="宋体" w:eastAsia="宋体" w:cs="宋体"/>
          <w:color w:val="auto"/>
          <w:szCs w:val="24"/>
          <w:highlight w:val="none"/>
        </w:rPr>
        <w:t>单位地址：</w:t>
      </w:r>
    </w:p>
    <w:p>
      <w:pPr>
        <w:spacing w:line="360" w:lineRule="auto"/>
        <w:ind w:firstLine="424" w:firstLineChars="202"/>
        <w:rPr>
          <w:rFonts w:ascii="宋体" w:hAnsi="宋体" w:eastAsia="宋体" w:cs="宋体"/>
          <w:color w:val="auto"/>
          <w:szCs w:val="24"/>
          <w:highlight w:val="none"/>
        </w:rPr>
      </w:pPr>
      <w:r>
        <w:rPr>
          <w:rFonts w:hint="eastAsia" w:ascii="宋体" w:hAnsi="宋体" w:eastAsia="宋体" w:cs="宋体"/>
          <w:color w:val="auto"/>
          <w:szCs w:val="24"/>
          <w:highlight w:val="none"/>
        </w:rPr>
        <w:t>联系人：</w:t>
      </w:r>
    </w:p>
    <w:p>
      <w:pPr>
        <w:spacing w:line="360" w:lineRule="auto"/>
        <w:ind w:firstLine="424" w:firstLineChars="202"/>
        <w:rPr>
          <w:rFonts w:ascii="宋体" w:hAnsi="宋体" w:eastAsia="宋体" w:cs="宋体"/>
          <w:color w:val="auto"/>
          <w:szCs w:val="24"/>
          <w:highlight w:val="none"/>
        </w:rPr>
      </w:pPr>
      <w:r>
        <w:rPr>
          <w:rFonts w:hint="eastAsia" w:ascii="宋体" w:hAnsi="宋体" w:eastAsia="宋体" w:cs="宋体"/>
          <w:color w:val="auto"/>
          <w:szCs w:val="24"/>
          <w:highlight w:val="none"/>
        </w:rPr>
        <w:t xml:space="preserve">单位电话：                    </w:t>
      </w:r>
    </w:p>
    <w:p>
      <w:pPr>
        <w:spacing w:line="360" w:lineRule="auto"/>
        <w:ind w:firstLine="424" w:firstLineChars="202"/>
        <w:rPr>
          <w:rFonts w:ascii="宋体" w:hAnsi="宋体" w:eastAsia="宋体" w:cs="宋体"/>
          <w:color w:val="auto"/>
          <w:szCs w:val="24"/>
          <w:highlight w:val="none"/>
        </w:rPr>
      </w:pPr>
      <w:r>
        <w:rPr>
          <w:rFonts w:hint="eastAsia" w:ascii="宋体" w:hAnsi="宋体" w:eastAsia="宋体" w:cs="宋体"/>
          <w:color w:val="auto"/>
          <w:szCs w:val="24"/>
          <w:highlight w:val="none"/>
        </w:rPr>
        <w:t>联系人手机：</w:t>
      </w:r>
    </w:p>
    <w:p>
      <w:pPr>
        <w:spacing w:line="360" w:lineRule="auto"/>
        <w:ind w:left="340" w:leftChars="162" w:firstLine="425"/>
        <w:rPr>
          <w:rFonts w:ascii="宋体" w:hAnsi="宋体" w:eastAsia="宋体" w:cs="宋体"/>
          <w:b/>
          <w:bCs/>
          <w:color w:val="auto"/>
          <w:szCs w:val="21"/>
          <w:highlight w:val="none"/>
        </w:rPr>
      </w:pPr>
      <w:bookmarkStart w:id="565" w:name="_Toc26208_WPSOffice_Level3"/>
      <w:r>
        <w:rPr>
          <w:rFonts w:hint="eastAsia" w:ascii="宋体" w:hAnsi="宋体" w:eastAsia="宋体" w:cs="宋体"/>
          <w:b/>
          <w:bCs/>
          <w:color w:val="auto"/>
          <w:szCs w:val="21"/>
          <w:highlight w:val="none"/>
        </w:rPr>
        <w:t>附：1、我方投标保证金汇款凭证（复印件）</w:t>
      </w:r>
      <w:bookmarkEnd w:id="565"/>
    </w:p>
    <w:p>
      <w:pPr>
        <w:spacing w:line="360" w:lineRule="auto"/>
        <w:ind w:left="340" w:leftChars="162" w:firstLine="839" w:firstLineChars="398"/>
        <w:rPr>
          <w:rFonts w:ascii="宋体" w:hAnsi="宋体" w:eastAsia="宋体" w:cs="宋体"/>
          <w:b/>
          <w:bCs/>
          <w:color w:val="auto"/>
          <w:szCs w:val="21"/>
          <w:highlight w:val="none"/>
        </w:rPr>
      </w:pPr>
      <w:bookmarkStart w:id="566" w:name="_Toc12992_WPSOffice_Level3"/>
      <w:r>
        <w:rPr>
          <w:rFonts w:hint="eastAsia" w:ascii="宋体" w:hAnsi="宋体" w:eastAsia="宋体" w:cs="宋体"/>
          <w:b/>
          <w:bCs/>
          <w:color w:val="auto"/>
          <w:szCs w:val="21"/>
          <w:highlight w:val="none"/>
        </w:rPr>
        <w:t>2、我方基本账户开户许可证（复印件）</w:t>
      </w:r>
      <w:bookmarkEnd w:id="566"/>
    </w:p>
    <w:p>
      <w:pPr>
        <w:spacing w:line="360" w:lineRule="auto"/>
        <w:ind w:left="340" w:leftChars="162" w:firstLine="736" w:firstLineChars="349"/>
        <w:rPr>
          <w:rFonts w:ascii="宋体" w:hAnsi="宋体" w:eastAsia="宋体" w:cs="宋体"/>
          <w:b/>
          <w:bCs/>
          <w:color w:val="auto"/>
          <w:szCs w:val="21"/>
          <w:highlight w:val="none"/>
          <w:lang w:val="zh-CN"/>
        </w:rPr>
      </w:pPr>
      <w:r>
        <w:rPr>
          <w:rFonts w:hint="eastAsia" w:ascii="宋体" w:hAnsi="宋体" w:eastAsia="宋体" w:cs="宋体"/>
          <w:b/>
          <w:bCs/>
          <w:color w:val="auto"/>
          <w:szCs w:val="21"/>
          <w:highlight w:val="none"/>
          <w:lang w:val="zh-CN"/>
        </w:rPr>
        <w:t>注：本情况说明手写无效。</w:t>
      </w:r>
    </w:p>
    <w:p>
      <w:pPr>
        <w:autoSpaceDE w:val="0"/>
        <w:autoSpaceDN w:val="0"/>
        <w:adjustRightInd w:val="0"/>
        <w:spacing w:line="360" w:lineRule="auto"/>
        <w:ind w:firstLine="5145" w:firstLineChars="2450"/>
        <w:rPr>
          <w:rFonts w:ascii="宋体" w:hAnsi="宋体" w:eastAsia="宋体" w:cs="宋体"/>
          <w:color w:val="auto"/>
          <w:szCs w:val="24"/>
          <w:highlight w:val="none"/>
          <w:lang w:val="zh-CN"/>
        </w:rPr>
      </w:pPr>
    </w:p>
    <w:p>
      <w:pPr>
        <w:spacing w:line="360" w:lineRule="auto"/>
        <w:ind w:firstLine="424" w:firstLineChars="202"/>
        <w:rPr>
          <w:rFonts w:ascii="宋体" w:hAnsi="宋体" w:eastAsia="宋体" w:cs="宋体"/>
          <w:color w:val="auto"/>
          <w:szCs w:val="24"/>
          <w:highlight w:val="none"/>
        </w:rPr>
      </w:pPr>
      <w:bookmarkStart w:id="567" w:name="_Toc486167721"/>
    </w:p>
    <w:p>
      <w:pPr>
        <w:spacing w:line="360" w:lineRule="auto"/>
        <w:ind w:firstLine="424" w:firstLineChars="202"/>
        <w:rPr>
          <w:rFonts w:ascii="宋体" w:hAnsi="宋体" w:eastAsia="宋体" w:cs="宋体"/>
          <w:color w:val="auto"/>
          <w:szCs w:val="24"/>
          <w:highlight w:val="none"/>
        </w:rPr>
      </w:pPr>
      <w:bookmarkStart w:id="568" w:name="_Toc533708134"/>
    </w:p>
    <w:p>
      <w:pPr>
        <w:widowControl/>
        <w:jc w:val="left"/>
        <w:rPr>
          <w:rFonts w:ascii="宋体" w:hAnsi="宋体" w:eastAsia="宋体" w:cs="宋体"/>
          <w:b/>
          <w:color w:val="auto"/>
          <w:kern w:val="0"/>
          <w:szCs w:val="21"/>
          <w:highlight w:val="none"/>
        </w:rPr>
      </w:pPr>
      <w:r>
        <w:rPr>
          <w:rFonts w:ascii="宋体" w:hAnsi="宋体" w:eastAsia="宋体" w:cs="宋体"/>
          <w:b/>
          <w:color w:val="auto"/>
          <w:kern w:val="0"/>
          <w:szCs w:val="21"/>
          <w:highlight w:val="none"/>
        </w:rPr>
        <w:br w:type="page"/>
      </w:r>
    </w:p>
    <w:p>
      <w:pPr>
        <w:tabs>
          <w:tab w:val="left" w:pos="567"/>
        </w:tabs>
        <w:autoSpaceDE w:val="0"/>
        <w:autoSpaceDN w:val="0"/>
        <w:adjustRightInd w:val="0"/>
        <w:spacing w:line="360" w:lineRule="auto"/>
        <w:ind w:left="357" w:leftChars="-100" w:hanging="567"/>
        <w:jc w:val="left"/>
        <w:outlineLvl w:val="2"/>
        <w:rPr>
          <w:rFonts w:ascii="宋体" w:hAnsi="宋体" w:eastAsia="宋体" w:cs="宋体"/>
          <w:b/>
          <w:color w:val="auto"/>
          <w:kern w:val="0"/>
          <w:sz w:val="32"/>
          <w:szCs w:val="32"/>
          <w:highlight w:val="none"/>
        </w:rPr>
        <w:sectPr>
          <w:pgSz w:w="12240" w:h="15840"/>
          <w:pgMar w:top="1191" w:right="1043" w:bottom="1191" w:left="1043" w:header="720" w:footer="720" w:gutter="0"/>
          <w:cols w:space="720" w:num="1"/>
          <w:titlePg/>
          <w:docGrid w:linePitch="326" w:charSpace="0"/>
        </w:sectPr>
      </w:pPr>
      <w:bookmarkStart w:id="569" w:name="_Toc140596939"/>
      <w:bookmarkStart w:id="570" w:name="_Toc94107221"/>
      <w:bookmarkStart w:id="571" w:name="_Toc16791"/>
      <w:bookmarkStart w:id="572" w:name="_Toc102860428"/>
      <w:bookmarkStart w:id="573" w:name="_Toc18032"/>
      <w:bookmarkStart w:id="574" w:name="_Toc102860084"/>
      <w:bookmarkStart w:id="575" w:name="_Toc104991886"/>
      <w:bookmarkStart w:id="576" w:name="_Toc142508379"/>
      <w:bookmarkStart w:id="577" w:name="_Toc1977738"/>
      <w:bookmarkStart w:id="578" w:name="_Toc16292"/>
      <w:r>
        <w:rPr>
          <w:rFonts w:hint="eastAsia" w:ascii="宋体" w:hAnsi="宋体" w:eastAsia="宋体" w:cs="宋体"/>
          <w:b/>
          <w:bCs/>
          <w:color w:val="auto"/>
          <w:kern w:val="0"/>
          <w:sz w:val="32"/>
          <w:szCs w:val="32"/>
          <w:highlight w:val="none"/>
          <w:lang w:val="zh-CN"/>
        </w:rPr>
        <w:t>十</w:t>
      </w:r>
      <w:r>
        <w:rPr>
          <w:rFonts w:hint="eastAsia" w:ascii="宋体" w:hAnsi="宋体" w:eastAsia="宋体" w:cs="宋体"/>
          <w:b/>
          <w:bCs/>
          <w:color w:val="auto"/>
          <w:kern w:val="0"/>
          <w:sz w:val="32"/>
          <w:szCs w:val="32"/>
          <w:highlight w:val="none"/>
          <w:lang w:val="en-US" w:eastAsia="zh-CN"/>
        </w:rPr>
        <w:t>一</w:t>
      </w:r>
      <w:r>
        <w:rPr>
          <w:rFonts w:hint="eastAsia" w:ascii="宋体" w:hAnsi="宋体" w:eastAsia="宋体" w:cs="宋体"/>
          <w:b/>
          <w:bCs/>
          <w:color w:val="auto"/>
          <w:kern w:val="0"/>
          <w:sz w:val="32"/>
          <w:szCs w:val="32"/>
          <w:highlight w:val="none"/>
          <w:lang w:val="zh-CN"/>
        </w:rPr>
        <w:t>、投标人资格证明文件以外的其他资质证书、知识产权证书及获得的相关获奖、认证证书、社会评价资料证明文件复印件等投标人认为有需要证明其具备为本次招标项目提供货物</w:t>
      </w:r>
      <w:r>
        <w:rPr>
          <w:rFonts w:hint="eastAsia" w:ascii="宋体" w:hAnsi="宋体" w:eastAsia="宋体" w:cs="宋体"/>
          <w:b/>
          <w:bCs/>
          <w:color w:val="auto"/>
          <w:kern w:val="0"/>
          <w:sz w:val="32"/>
          <w:szCs w:val="32"/>
          <w:highlight w:val="none"/>
          <w:lang w:val="en-US" w:eastAsia="zh-CN"/>
        </w:rPr>
        <w:t>及有关</w:t>
      </w:r>
      <w:r>
        <w:rPr>
          <w:rFonts w:hint="eastAsia" w:ascii="宋体" w:hAnsi="宋体" w:eastAsia="宋体" w:cs="宋体"/>
          <w:b/>
          <w:bCs/>
          <w:color w:val="auto"/>
          <w:kern w:val="0"/>
          <w:sz w:val="32"/>
          <w:szCs w:val="32"/>
          <w:highlight w:val="none"/>
          <w:lang w:val="zh-CN"/>
        </w:rPr>
        <w:t>服务能力的有关其它商务文件（不做强制要求）</w:t>
      </w:r>
      <w:bookmarkEnd w:id="569"/>
      <w:bookmarkEnd w:id="570"/>
      <w:bookmarkEnd w:id="571"/>
      <w:bookmarkEnd w:id="572"/>
      <w:bookmarkEnd w:id="573"/>
      <w:bookmarkEnd w:id="574"/>
      <w:bookmarkEnd w:id="575"/>
      <w:bookmarkEnd w:id="576"/>
      <w:bookmarkEnd w:id="577"/>
      <w:bookmarkEnd w:id="578"/>
    </w:p>
    <w:p>
      <w:pPr>
        <w:tabs>
          <w:tab w:val="left" w:pos="567"/>
        </w:tabs>
        <w:autoSpaceDE w:val="0"/>
        <w:autoSpaceDN w:val="0"/>
        <w:adjustRightInd w:val="0"/>
        <w:spacing w:line="360" w:lineRule="auto"/>
        <w:ind w:left="357" w:leftChars="-100" w:hanging="567"/>
        <w:jc w:val="left"/>
        <w:outlineLvl w:val="2"/>
        <w:rPr>
          <w:rFonts w:ascii="宋体" w:hAnsi="宋体" w:eastAsia="宋体" w:cs="宋体"/>
          <w:b/>
          <w:color w:val="auto"/>
          <w:kern w:val="0"/>
          <w:sz w:val="32"/>
          <w:szCs w:val="32"/>
          <w:highlight w:val="none"/>
        </w:rPr>
      </w:pPr>
      <w:bookmarkStart w:id="579" w:name="_Toc102860085"/>
      <w:bookmarkStart w:id="580" w:name="_Toc142508380"/>
      <w:bookmarkStart w:id="581" w:name="_Toc104991887"/>
      <w:bookmarkStart w:id="582" w:name="_Toc140596940"/>
      <w:bookmarkStart w:id="583" w:name="_Toc14341"/>
      <w:bookmarkStart w:id="584" w:name="_Toc1977739"/>
      <w:bookmarkStart w:id="585" w:name="_Toc29008"/>
      <w:bookmarkStart w:id="586" w:name="_Toc94107222"/>
      <w:bookmarkStart w:id="587" w:name="_Toc102860429"/>
      <w:bookmarkStart w:id="588" w:name="_Toc15051"/>
      <w:r>
        <w:rPr>
          <w:rFonts w:hint="eastAsia" w:ascii="宋体" w:hAnsi="宋体" w:eastAsia="宋体" w:cs="宋体"/>
          <w:b/>
          <w:color w:val="auto"/>
          <w:kern w:val="0"/>
          <w:sz w:val="32"/>
          <w:szCs w:val="32"/>
          <w:highlight w:val="none"/>
        </w:rPr>
        <w:t>十</w:t>
      </w:r>
      <w:r>
        <w:rPr>
          <w:rFonts w:hint="eastAsia" w:ascii="宋体" w:hAnsi="宋体" w:eastAsia="宋体" w:cs="宋体"/>
          <w:b/>
          <w:color w:val="auto"/>
          <w:kern w:val="0"/>
          <w:sz w:val="32"/>
          <w:szCs w:val="32"/>
          <w:highlight w:val="none"/>
          <w:lang w:val="en-US" w:eastAsia="zh-CN"/>
        </w:rPr>
        <w:t>二</w:t>
      </w:r>
      <w:r>
        <w:rPr>
          <w:rFonts w:hint="eastAsia" w:ascii="宋体" w:hAnsi="宋体" w:eastAsia="宋体" w:cs="宋体"/>
          <w:b/>
          <w:color w:val="auto"/>
          <w:kern w:val="0"/>
          <w:sz w:val="32"/>
          <w:szCs w:val="32"/>
          <w:highlight w:val="none"/>
        </w:rPr>
        <w:t>、技术响应文件格式</w:t>
      </w:r>
      <w:bookmarkEnd w:id="568"/>
      <w:bookmarkEnd w:id="579"/>
      <w:bookmarkEnd w:id="580"/>
      <w:bookmarkEnd w:id="581"/>
      <w:bookmarkEnd w:id="582"/>
      <w:bookmarkEnd w:id="583"/>
      <w:bookmarkEnd w:id="584"/>
      <w:bookmarkEnd w:id="585"/>
      <w:bookmarkEnd w:id="586"/>
      <w:bookmarkEnd w:id="587"/>
      <w:bookmarkEnd w:id="588"/>
    </w:p>
    <w:p>
      <w:pPr>
        <w:tabs>
          <w:tab w:val="left" w:pos="8640"/>
        </w:tabs>
        <w:spacing w:line="360" w:lineRule="auto"/>
        <w:ind w:firstLine="420" w:firstLineChars="20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投标人应按照招标文件投标人须知关于投标文件组成部分的要求编制技术文件，主要包括但不限于以下内容：</w:t>
      </w:r>
    </w:p>
    <w:p>
      <w:pPr>
        <w:spacing w:line="360" w:lineRule="auto"/>
        <w:ind w:left="443" w:leftChars="77" w:hanging="281" w:hangingChars="134"/>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1、用户需求响应程度（即1</w:t>
      </w:r>
      <w:r>
        <w:rPr>
          <w:rFonts w:hint="eastAsia" w:ascii="宋体" w:hAnsi="宋体" w:eastAsia="宋体" w:cs="宋体"/>
          <w:color w:val="auto"/>
          <w:kern w:val="0"/>
          <w:szCs w:val="21"/>
          <w:highlight w:val="none"/>
          <w:lang w:val="en-US" w:eastAsia="zh-CN"/>
        </w:rPr>
        <w:t>2</w:t>
      </w:r>
      <w:r>
        <w:rPr>
          <w:rFonts w:ascii="宋体" w:hAnsi="宋体" w:eastAsia="宋体" w:cs="宋体"/>
          <w:color w:val="auto"/>
          <w:kern w:val="0"/>
          <w:szCs w:val="21"/>
          <w:highlight w:val="none"/>
        </w:rPr>
        <w:t>.1</w:t>
      </w:r>
      <w:r>
        <w:rPr>
          <w:rFonts w:hint="eastAsia" w:ascii="宋体" w:hAnsi="宋体" w:eastAsia="宋体" w:cs="宋体"/>
          <w:color w:val="auto"/>
          <w:kern w:val="0"/>
          <w:szCs w:val="21"/>
          <w:highlight w:val="none"/>
        </w:rPr>
        <w:t>用户需求偏离表格式）；</w:t>
      </w:r>
    </w:p>
    <w:p>
      <w:pPr>
        <w:spacing w:line="360" w:lineRule="auto"/>
        <w:ind w:left="443" w:leftChars="77" w:hanging="281" w:hangingChars="134"/>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2、供货货物清单表（</w:t>
      </w:r>
      <w:r>
        <w:rPr>
          <w:rFonts w:hint="eastAsia" w:ascii="宋体" w:hAnsi="宋体" w:eastAsia="宋体" w:cs="Times New Roman"/>
          <w:color w:val="auto"/>
          <w:kern w:val="0"/>
          <w:szCs w:val="21"/>
          <w:highlight w:val="none"/>
          <w:lang w:val="zh-CN"/>
        </w:rPr>
        <w:t>货物明细中的货物名称、品牌、产地、规格、型号、数量及服务明细中的内容和服务标准等，必须与分项报价明细表完全一致</w:t>
      </w:r>
      <w:r>
        <w:rPr>
          <w:rFonts w:hint="eastAsia" w:ascii="宋体" w:hAnsi="宋体" w:eastAsia="宋体" w:cs="宋体"/>
          <w:color w:val="auto"/>
          <w:kern w:val="0"/>
          <w:szCs w:val="21"/>
          <w:highlight w:val="none"/>
        </w:rPr>
        <w:t>）；</w:t>
      </w:r>
    </w:p>
    <w:p>
      <w:pPr>
        <w:spacing w:line="360" w:lineRule="auto"/>
        <w:ind w:left="443" w:leftChars="77" w:hanging="281" w:hangingChars="134"/>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lang w:val="zh-CN"/>
        </w:rPr>
        <w:t>所投紫外灯管产品的性能说明（投标人自行提供书面说明和资料），包括但不限于如下证明文件：</w:t>
      </w:r>
    </w:p>
    <w:p>
      <w:pPr>
        <w:keepNext w:val="0"/>
        <w:keepLines w:val="0"/>
        <w:pageBreakBefore w:val="0"/>
        <w:widowControl w:val="0"/>
        <w:kinsoku/>
        <w:wordWrap/>
        <w:overflowPunct/>
        <w:topLinePunct w:val="0"/>
        <w:autoSpaceDE/>
        <w:autoSpaceDN/>
        <w:bidi w:val="0"/>
        <w:adjustRightInd w:val="0"/>
        <w:snapToGrid w:val="0"/>
        <w:spacing w:line="360" w:lineRule="auto"/>
        <w:ind w:left="420" w:leftChars="200" w:firstLine="0" w:firstLineChars="0"/>
        <w:textAlignment w:val="auto"/>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符合紫外灯管技术要求的紫外灯管电光转化效率、紫外输出功率检验报告，报告日期为2021年1月1日以后。紫外灯管电光转化效率、紫外输出功率检验报告无需CMA认证标志，但出具此报告的检测机构须具备独立检测能力且证明其在紫外线杀菌灯检测领域具备专业的技术能力和资质认可</w:t>
      </w:r>
      <w:r>
        <w:rPr>
          <w:rFonts w:hint="eastAsia" w:ascii="宋体" w:hAnsi="宋体" w:eastAsia="宋体" w:cs="宋体"/>
          <w:b/>
          <w:bCs/>
          <w:color w:val="auto"/>
          <w:kern w:val="0"/>
          <w:szCs w:val="21"/>
          <w:highlight w:val="none"/>
          <w:lang w:val="zh-CN"/>
        </w:rPr>
        <w:t>（须提供出具检验报告的第三方检测机构的CMA认证证书附表复印件或其他能体现其检测能力范围内的证明文件）</w:t>
      </w:r>
      <w:r>
        <w:rPr>
          <w:rFonts w:hint="eastAsia" w:ascii="宋体" w:hAnsi="宋体" w:eastAsia="宋体" w:cs="宋体"/>
          <w:color w:val="auto"/>
          <w:kern w:val="0"/>
          <w:szCs w:val="21"/>
          <w:highlight w:val="none"/>
          <w:lang w:val="zh-CN"/>
        </w:rPr>
        <w:t>。</w:t>
      </w:r>
    </w:p>
    <w:p>
      <w:pPr>
        <w:spacing w:line="360" w:lineRule="auto"/>
        <w:ind w:left="443" w:leftChars="77" w:hanging="281" w:hangingChars="134"/>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4、所投紫外灯管等配件的性能说明（投标人自行提供书面说明和资料）；</w:t>
      </w:r>
    </w:p>
    <w:p>
      <w:pPr>
        <w:spacing w:line="360" w:lineRule="auto"/>
        <w:ind w:left="443" w:leftChars="77" w:hanging="281" w:hangingChars="134"/>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供货计划及进度保证措施方案</w:t>
      </w:r>
      <w:r>
        <w:rPr>
          <w:rFonts w:hint="eastAsia" w:ascii="宋体" w:hAnsi="宋体" w:eastAsia="宋体" w:cs="宋体"/>
          <w:color w:val="auto"/>
          <w:kern w:val="0"/>
          <w:szCs w:val="21"/>
          <w:highlight w:val="none"/>
          <w:lang w:eastAsia="zh-CN"/>
        </w:rPr>
        <w:t>；</w:t>
      </w:r>
    </w:p>
    <w:p>
      <w:pPr>
        <w:spacing w:line="360" w:lineRule="auto"/>
        <w:ind w:left="443" w:leftChars="77" w:hanging="281" w:hangingChars="134"/>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lang w:val="en-US" w:eastAsia="zh-CN"/>
        </w:rPr>
        <w:t>6、</w:t>
      </w:r>
      <w:r>
        <w:rPr>
          <w:rFonts w:hint="eastAsia" w:ascii="宋体" w:hAnsi="宋体" w:eastAsia="宋体" w:cs="宋体"/>
          <w:color w:val="auto"/>
          <w:kern w:val="0"/>
          <w:szCs w:val="21"/>
          <w:highlight w:val="none"/>
        </w:rPr>
        <w:t>售后服务质量保证和承诺</w:t>
      </w:r>
      <w:r>
        <w:rPr>
          <w:rFonts w:hint="eastAsia" w:ascii="宋体" w:hAnsi="宋体" w:eastAsia="宋体" w:cs="宋体"/>
          <w:color w:val="auto"/>
          <w:kern w:val="0"/>
          <w:szCs w:val="21"/>
          <w:highlight w:val="none"/>
          <w:lang w:eastAsia="zh-CN"/>
        </w:rPr>
        <w:t>；</w:t>
      </w:r>
    </w:p>
    <w:p>
      <w:pPr>
        <w:spacing w:line="360" w:lineRule="auto"/>
        <w:ind w:left="443" w:leftChars="77" w:hanging="281" w:hangingChars="134"/>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7</w:t>
      </w:r>
      <w:r>
        <w:rPr>
          <w:rFonts w:hint="eastAsia" w:ascii="宋体" w:hAnsi="宋体" w:eastAsia="宋体" w:cs="宋体"/>
          <w:color w:val="auto"/>
          <w:kern w:val="0"/>
          <w:szCs w:val="21"/>
          <w:highlight w:val="none"/>
        </w:rPr>
        <w:t>、投标人认为有必要提供的其它材料（不做强制要求）。</w:t>
      </w:r>
    </w:p>
    <w:p>
      <w:pPr>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br w:type="page"/>
      </w:r>
    </w:p>
    <w:p>
      <w:pPr>
        <w:pStyle w:val="20"/>
        <w:spacing w:line="360" w:lineRule="auto"/>
        <w:jc w:val="center"/>
        <w:rPr>
          <w:rFonts w:hint="eastAsia" w:ascii="宋体" w:hAnsi="宋体" w:eastAsia="宋体" w:cs="宋体"/>
          <w:color w:val="auto"/>
          <w:sz w:val="84"/>
          <w:highlight w:val="none"/>
        </w:rPr>
      </w:pPr>
    </w:p>
    <w:p>
      <w:pPr>
        <w:pStyle w:val="20"/>
        <w:spacing w:line="360" w:lineRule="auto"/>
        <w:jc w:val="center"/>
        <w:rPr>
          <w:rFonts w:hint="eastAsia" w:ascii="宋体" w:hAnsi="宋体" w:eastAsia="宋体" w:cs="宋体"/>
          <w:color w:val="auto"/>
          <w:sz w:val="84"/>
          <w:highlight w:val="none"/>
        </w:rPr>
      </w:pPr>
    </w:p>
    <w:p>
      <w:pPr>
        <w:pStyle w:val="20"/>
        <w:spacing w:line="360" w:lineRule="auto"/>
        <w:jc w:val="center"/>
        <w:rPr>
          <w:rFonts w:hint="eastAsia" w:ascii="宋体" w:hAnsi="宋体" w:eastAsia="宋体" w:cs="宋体"/>
          <w:color w:val="auto"/>
          <w:sz w:val="84"/>
          <w:highlight w:val="none"/>
        </w:rPr>
      </w:pPr>
      <w:r>
        <w:rPr>
          <w:rFonts w:hint="eastAsia" w:ascii="宋体" w:hAnsi="宋体" w:eastAsia="宋体" w:cs="宋体"/>
          <w:color w:val="auto"/>
          <w:sz w:val="84"/>
          <w:highlight w:val="none"/>
        </w:rPr>
        <w:t>投 标 文 件</w:t>
      </w:r>
    </w:p>
    <w:p>
      <w:pPr>
        <w:pStyle w:val="20"/>
        <w:spacing w:line="360" w:lineRule="auto"/>
        <w:rPr>
          <w:rFonts w:hint="eastAsia" w:ascii="宋体" w:hAnsi="宋体" w:eastAsia="宋体" w:cs="宋体"/>
          <w:color w:val="auto"/>
          <w:highlight w:val="none"/>
        </w:rPr>
      </w:pPr>
    </w:p>
    <w:p>
      <w:pPr>
        <w:pStyle w:val="20"/>
        <w:spacing w:line="360" w:lineRule="auto"/>
        <w:rPr>
          <w:rFonts w:hint="eastAsia" w:ascii="宋体" w:hAnsi="宋体" w:eastAsia="宋体" w:cs="宋体"/>
          <w:color w:val="auto"/>
          <w:highlight w:val="none"/>
        </w:rPr>
      </w:pPr>
    </w:p>
    <w:p>
      <w:pPr>
        <w:pStyle w:val="20"/>
        <w:spacing w:line="360" w:lineRule="auto"/>
        <w:rPr>
          <w:rFonts w:hint="eastAsia" w:ascii="宋体" w:hAnsi="宋体" w:eastAsia="宋体" w:cs="宋体"/>
          <w:color w:val="auto"/>
          <w:highlight w:val="none"/>
        </w:rPr>
      </w:pPr>
    </w:p>
    <w:p>
      <w:pPr>
        <w:pStyle w:val="20"/>
        <w:spacing w:line="360" w:lineRule="auto"/>
        <w:rPr>
          <w:rFonts w:hint="eastAsia" w:ascii="宋体" w:hAnsi="宋体" w:eastAsia="宋体" w:cs="宋体"/>
          <w:color w:val="auto"/>
          <w:highlight w:val="none"/>
        </w:rPr>
      </w:pPr>
    </w:p>
    <w:p>
      <w:pPr>
        <w:pStyle w:val="20"/>
        <w:spacing w:line="360" w:lineRule="auto"/>
        <w:rPr>
          <w:rFonts w:hint="eastAsia" w:ascii="宋体" w:hAnsi="宋体" w:eastAsia="宋体" w:cs="宋体"/>
          <w:color w:val="auto"/>
          <w:highlight w:val="none"/>
        </w:rPr>
      </w:pPr>
    </w:p>
    <w:p>
      <w:pPr>
        <w:pStyle w:val="20"/>
        <w:spacing w:line="360" w:lineRule="auto"/>
        <w:rPr>
          <w:rFonts w:hint="eastAsia" w:ascii="宋体" w:hAnsi="宋体" w:eastAsia="宋体" w:cs="宋体"/>
          <w:color w:val="auto"/>
          <w:highlight w:val="none"/>
        </w:rPr>
      </w:pPr>
    </w:p>
    <w:p>
      <w:pPr>
        <w:pStyle w:val="20"/>
        <w:spacing w:line="360" w:lineRule="auto"/>
        <w:ind w:firstLine="1875" w:firstLineChars="625"/>
        <w:rPr>
          <w:rFonts w:hint="eastAsia" w:ascii="宋体" w:hAnsi="宋体" w:eastAsia="宋体" w:cs="宋体"/>
          <w:color w:val="auto"/>
          <w:sz w:val="30"/>
          <w:highlight w:val="none"/>
        </w:rPr>
      </w:pPr>
      <w:r>
        <w:rPr>
          <w:rFonts w:hint="eastAsia" w:ascii="宋体" w:hAnsi="宋体" w:eastAsia="宋体" w:cs="宋体"/>
          <w:color w:val="auto"/>
          <w:sz w:val="30"/>
          <w:highlight w:val="none"/>
        </w:rPr>
        <w:t>招标编号：</w:t>
      </w:r>
      <w:r>
        <w:rPr>
          <w:rFonts w:hint="eastAsia" w:ascii="宋体" w:hAnsi="宋体" w:eastAsia="宋体" w:cs="宋体"/>
          <w:color w:val="auto"/>
          <w:sz w:val="30"/>
          <w:highlight w:val="none"/>
          <w:u w:val="single"/>
        </w:rPr>
        <w:t xml:space="preserve">                      </w:t>
      </w:r>
    </w:p>
    <w:p>
      <w:pPr>
        <w:pStyle w:val="20"/>
        <w:spacing w:line="360" w:lineRule="auto"/>
        <w:ind w:firstLine="1875" w:firstLineChars="625"/>
        <w:rPr>
          <w:rFonts w:hint="eastAsia" w:ascii="宋体" w:hAnsi="宋体" w:eastAsia="宋体" w:cs="宋体"/>
          <w:color w:val="auto"/>
          <w:sz w:val="30"/>
          <w:highlight w:val="none"/>
          <w:u w:val="single"/>
        </w:rPr>
      </w:pPr>
      <w:r>
        <w:rPr>
          <w:rFonts w:hint="eastAsia" w:ascii="宋体" w:hAnsi="宋体" w:eastAsia="宋体" w:cs="宋体"/>
          <w:color w:val="auto"/>
          <w:sz w:val="30"/>
          <w:highlight w:val="none"/>
        </w:rPr>
        <w:t>项目名称：</w:t>
      </w:r>
      <w:r>
        <w:rPr>
          <w:rFonts w:hint="eastAsia" w:ascii="宋体" w:hAnsi="宋体" w:eastAsia="宋体" w:cs="宋体"/>
          <w:color w:val="auto"/>
          <w:sz w:val="30"/>
          <w:highlight w:val="none"/>
          <w:u w:val="single"/>
        </w:rPr>
        <w:t xml:space="preserve">                      </w:t>
      </w:r>
    </w:p>
    <w:p>
      <w:pPr>
        <w:pStyle w:val="20"/>
        <w:spacing w:line="360" w:lineRule="auto"/>
        <w:ind w:firstLine="1875" w:firstLineChars="625"/>
        <w:rPr>
          <w:rFonts w:hint="eastAsia" w:ascii="宋体" w:hAnsi="宋体" w:eastAsia="宋体" w:cs="宋体"/>
          <w:color w:val="auto"/>
          <w:sz w:val="30"/>
          <w:highlight w:val="none"/>
          <w:u w:val="single"/>
        </w:rPr>
      </w:pPr>
      <w:r>
        <w:rPr>
          <w:rFonts w:hint="eastAsia" w:ascii="宋体" w:hAnsi="宋体" w:eastAsia="宋体" w:cs="宋体"/>
          <w:color w:val="auto"/>
          <w:sz w:val="30"/>
          <w:highlight w:val="none"/>
        </w:rPr>
        <w:t>投标文件内容：</w:t>
      </w:r>
      <w:r>
        <w:rPr>
          <w:rFonts w:hint="eastAsia" w:ascii="宋体" w:hAnsi="宋体" w:eastAsia="宋体" w:cs="宋体"/>
          <w:color w:val="auto"/>
          <w:sz w:val="30"/>
          <w:highlight w:val="none"/>
          <w:u w:val="single"/>
        </w:rPr>
        <w:t xml:space="preserve"> 投标文件</w:t>
      </w:r>
      <w:r>
        <w:rPr>
          <w:rFonts w:hint="eastAsia" w:ascii="宋体" w:hAnsi="宋体" w:cs="宋体"/>
          <w:color w:val="auto"/>
          <w:sz w:val="30"/>
          <w:highlight w:val="none"/>
          <w:u w:val="single"/>
          <w:lang w:val="en-US" w:eastAsia="zh-CN"/>
        </w:rPr>
        <w:t>技术</w:t>
      </w:r>
      <w:r>
        <w:rPr>
          <w:rFonts w:hint="eastAsia" w:ascii="宋体" w:hAnsi="宋体" w:eastAsia="宋体" w:cs="宋体"/>
          <w:color w:val="auto"/>
          <w:sz w:val="30"/>
          <w:highlight w:val="none"/>
          <w:u w:val="single"/>
        </w:rPr>
        <w:t xml:space="preserve">部分 </w:t>
      </w:r>
    </w:p>
    <w:p>
      <w:pPr>
        <w:pStyle w:val="20"/>
        <w:spacing w:line="360" w:lineRule="auto"/>
        <w:ind w:firstLine="1875" w:firstLineChars="625"/>
        <w:rPr>
          <w:rFonts w:hint="eastAsia" w:ascii="宋体" w:hAnsi="宋体" w:eastAsia="宋体" w:cs="宋体"/>
          <w:color w:val="auto"/>
          <w:sz w:val="30"/>
          <w:highlight w:val="none"/>
        </w:rPr>
      </w:pPr>
      <w:r>
        <w:rPr>
          <w:rFonts w:hint="eastAsia" w:ascii="宋体" w:hAnsi="宋体" w:eastAsia="宋体" w:cs="宋体"/>
          <w:color w:val="auto"/>
          <w:sz w:val="30"/>
          <w:highlight w:val="none"/>
        </w:rPr>
        <w:t>招标人：</w:t>
      </w:r>
      <w:r>
        <w:rPr>
          <w:rFonts w:hint="eastAsia" w:ascii="宋体" w:hAnsi="宋体" w:eastAsia="宋体" w:cs="宋体"/>
          <w:color w:val="auto"/>
          <w:sz w:val="30"/>
          <w:highlight w:val="none"/>
          <w:u w:val="single"/>
        </w:rPr>
        <w:t xml:space="preserve">                        </w:t>
      </w:r>
    </w:p>
    <w:p>
      <w:pPr>
        <w:pStyle w:val="20"/>
        <w:spacing w:line="360" w:lineRule="auto"/>
        <w:ind w:firstLine="1875" w:firstLineChars="625"/>
        <w:rPr>
          <w:rFonts w:hint="eastAsia" w:ascii="宋体" w:hAnsi="宋体" w:eastAsia="宋体" w:cs="宋体"/>
          <w:color w:val="auto"/>
          <w:sz w:val="30"/>
          <w:highlight w:val="none"/>
          <w:u w:val="single"/>
        </w:rPr>
      </w:pPr>
      <w:r>
        <w:rPr>
          <w:rFonts w:hint="eastAsia" w:ascii="宋体" w:hAnsi="宋体" w:eastAsia="宋体" w:cs="宋体"/>
          <w:color w:val="auto"/>
          <w:sz w:val="30"/>
          <w:highlight w:val="none"/>
        </w:rPr>
        <w:t>投标人：</w:t>
      </w:r>
      <w:r>
        <w:rPr>
          <w:rFonts w:hint="eastAsia" w:ascii="宋体" w:hAnsi="宋体" w:eastAsia="宋体" w:cs="宋体"/>
          <w:color w:val="auto"/>
          <w:sz w:val="30"/>
          <w:highlight w:val="none"/>
          <w:u w:val="single"/>
        </w:rPr>
        <w:t xml:space="preserve">                        </w:t>
      </w:r>
    </w:p>
    <w:p>
      <w:pPr>
        <w:pStyle w:val="20"/>
        <w:spacing w:line="360" w:lineRule="auto"/>
        <w:ind w:firstLine="1875" w:firstLineChars="625"/>
        <w:rPr>
          <w:rFonts w:hint="eastAsia" w:ascii="宋体" w:hAnsi="宋体" w:eastAsia="宋体" w:cs="宋体"/>
          <w:color w:val="auto"/>
          <w:sz w:val="30"/>
          <w:highlight w:val="none"/>
        </w:rPr>
      </w:pPr>
      <w:r>
        <w:rPr>
          <w:rFonts w:hint="eastAsia" w:ascii="宋体" w:hAnsi="宋体" w:eastAsia="宋体" w:cs="宋体"/>
          <w:color w:val="auto"/>
          <w:sz w:val="30"/>
          <w:highlight w:val="none"/>
        </w:rPr>
        <w:t>日  期：</w:t>
      </w:r>
      <w:r>
        <w:rPr>
          <w:rFonts w:hint="eastAsia" w:ascii="宋体" w:hAnsi="宋体" w:eastAsia="宋体" w:cs="宋体"/>
          <w:color w:val="auto"/>
          <w:sz w:val="30"/>
          <w:highlight w:val="none"/>
          <w:u w:val="single"/>
        </w:rPr>
        <w:t xml:space="preserve">     </w:t>
      </w:r>
      <w:r>
        <w:rPr>
          <w:rFonts w:hint="eastAsia" w:ascii="宋体" w:hAnsi="宋体" w:eastAsia="宋体" w:cs="宋体"/>
          <w:color w:val="auto"/>
          <w:sz w:val="30"/>
          <w:highlight w:val="none"/>
        </w:rPr>
        <w:t>年</w:t>
      </w:r>
      <w:r>
        <w:rPr>
          <w:rFonts w:hint="eastAsia" w:ascii="宋体" w:hAnsi="宋体" w:eastAsia="宋体" w:cs="宋体"/>
          <w:color w:val="auto"/>
          <w:sz w:val="30"/>
          <w:highlight w:val="none"/>
          <w:u w:val="single"/>
        </w:rPr>
        <w:t xml:space="preserve">    </w:t>
      </w:r>
      <w:r>
        <w:rPr>
          <w:rFonts w:hint="eastAsia" w:ascii="宋体" w:hAnsi="宋体" w:eastAsia="宋体" w:cs="宋体"/>
          <w:color w:val="auto"/>
          <w:sz w:val="30"/>
          <w:highlight w:val="none"/>
        </w:rPr>
        <w:t>月</w:t>
      </w:r>
      <w:r>
        <w:rPr>
          <w:rFonts w:hint="eastAsia" w:ascii="宋体" w:hAnsi="宋体" w:eastAsia="宋体" w:cs="宋体"/>
          <w:color w:val="auto"/>
          <w:sz w:val="30"/>
          <w:highlight w:val="none"/>
          <w:u w:val="single"/>
        </w:rPr>
        <w:t xml:space="preserve">    </w:t>
      </w:r>
      <w:r>
        <w:rPr>
          <w:rFonts w:hint="eastAsia" w:ascii="宋体" w:hAnsi="宋体" w:eastAsia="宋体" w:cs="宋体"/>
          <w:color w:val="auto"/>
          <w:sz w:val="30"/>
          <w:highlight w:val="none"/>
        </w:rPr>
        <w:t>日</w:t>
      </w:r>
    </w:p>
    <w:p>
      <w:pPr>
        <w:pStyle w:val="20"/>
        <w:spacing w:line="360" w:lineRule="auto"/>
        <w:rPr>
          <w:rFonts w:hint="eastAsia" w:ascii="宋体" w:hAnsi="宋体" w:eastAsia="宋体" w:cs="宋体"/>
          <w:color w:val="auto"/>
          <w:highlight w:val="none"/>
        </w:rPr>
      </w:pPr>
    </w:p>
    <w:p>
      <w:pPr>
        <w:pStyle w:val="2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br w:type="page"/>
      </w:r>
    </w:p>
    <w:p>
      <w:pPr>
        <w:pStyle w:val="20"/>
        <w:spacing w:line="360" w:lineRule="auto"/>
        <w:rPr>
          <w:rFonts w:hint="eastAsia" w:ascii="宋体" w:hAnsi="宋体" w:eastAsia="宋体" w:cs="宋体"/>
          <w:color w:val="auto"/>
          <w:highlight w:val="none"/>
        </w:rPr>
      </w:pPr>
    </w:p>
    <w:p>
      <w:pPr>
        <w:pBdr>
          <w:bottom w:val="single" w:color="auto" w:sz="6" w:space="0"/>
        </w:pBdr>
        <w:spacing w:line="480" w:lineRule="auto"/>
        <w:ind w:firstLine="472" w:firstLineChars="224"/>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投标文件</w:t>
      </w:r>
      <w:r>
        <w:rPr>
          <w:rFonts w:hint="eastAsia" w:ascii="宋体" w:hAnsi="宋体" w:eastAsia="宋体" w:cs="宋体"/>
          <w:b/>
          <w:bCs/>
          <w:color w:val="auto"/>
          <w:szCs w:val="21"/>
          <w:highlight w:val="none"/>
          <w:lang w:val="en-US" w:eastAsia="zh-CN"/>
        </w:rPr>
        <w:t>技术</w:t>
      </w:r>
      <w:r>
        <w:rPr>
          <w:rFonts w:hint="eastAsia" w:ascii="宋体" w:hAnsi="宋体" w:eastAsia="宋体" w:cs="宋体"/>
          <w:b/>
          <w:bCs/>
          <w:color w:val="auto"/>
          <w:szCs w:val="21"/>
          <w:highlight w:val="none"/>
        </w:rPr>
        <w:t>评审部分索引表</w:t>
      </w:r>
    </w:p>
    <w:tbl>
      <w:tblPr>
        <w:tblStyle w:val="36"/>
        <w:tblW w:w="10368"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108" w:type="dxa"/>
          <w:bottom w:w="0" w:type="dxa"/>
          <w:right w:w="108" w:type="dxa"/>
        </w:tblCellMar>
      </w:tblPr>
      <w:tblGrid>
        <w:gridCol w:w="1379"/>
        <w:gridCol w:w="2773"/>
        <w:gridCol w:w="1786"/>
        <w:gridCol w:w="443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204" w:hRule="atLeast"/>
          <w:jc w:val="center"/>
        </w:trPr>
        <w:tc>
          <w:tcPr>
            <w:tcW w:w="1379" w:type="dxa"/>
            <w:vAlign w:val="center"/>
          </w:tcPr>
          <w:p>
            <w:pPr>
              <w:adjustRightInd w:val="0"/>
              <w:snapToGrid w:val="0"/>
              <w:spacing w:line="360"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序号</w:t>
            </w:r>
          </w:p>
        </w:tc>
        <w:tc>
          <w:tcPr>
            <w:tcW w:w="2773" w:type="dxa"/>
            <w:vAlign w:val="center"/>
          </w:tcPr>
          <w:p>
            <w:pPr>
              <w:adjustRightInd w:val="0"/>
              <w:snapToGrid w:val="0"/>
              <w:spacing w:line="360"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评标项目</w:t>
            </w:r>
          </w:p>
        </w:tc>
        <w:tc>
          <w:tcPr>
            <w:tcW w:w="1786" w:type="dxa"/>
            <w:vAlign w:val="center"/>
          </w:tcPr>
          <w:p>
            <w:pPr>
              <w:adjustRightInd w:val="0"/>
              <w:snapToGrid w:val="0"/>
              <w:spacing w:line="360" w:lineRule="auto"/>
              <w:jc w:val="center"/>
              <w:rPr>
                <w:rFonts w:hint="eastAsia" w:ascii="宋体" w:hAnsi="宋体" w:eastAsia="宋体" w:cs="宋体"/>
                <w:bCs/>
                <w:color w:val="auto"/>
                <w:szCs w:val="21"/>
                <w:highlight w:val="none"/>
                <w:lang w:eastAsia="zh-CN"/>
              </w:rPr>
            </w:pPr>
            <w:r>
              <w:rPr>
                <w:rFonts w:hint="eastAsia" w:ascii="宋体" w:hAnsi="宋体" w:eastAsia="宋体" w:cs="宋体"/>
                <w:bCs/>
                <w:color w:val="auto"/>
                <w:szCs w:val="21"/>
                <w:highlight w:val="none"/>
                <w:lang w:eastAsia="zh-CN"/>
              </w:rPr>
              <w:t>招标文件上的满分值</w:t>
            </w:r>
          </w:p>
        </w:tc>
        <w:tc>
          <w:tcPr>
            <w:tcW w:w="4430" w:type="dxa"/>
            <w:tcBorders>
              <w:left w:val="single" w:color="auto" w:sz="4" w:space="0"/>
            </w:tcBorders>
            <w:vAlign w:val="center"/>
          </w:tcPr>
          <w:p>
            <w:pPr>
              <w:adjustRightInd w:val="0"/>
              <w:snapToGrid w:val="0"/>
              <w:spacing w:line="360"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页码索引</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541" w:hRule="atLeast"/>
          <w:jc w:val="center"/>
        </w:trPr>
        <w:tc>
          <w:tcPr>
            <w:tcW w:w="1379" w:type="dxa"/>
            <w:vAlign w:val="center"/>
          </w:tcPr>
          <w:p>
            <w:pPr>
              <w:adjustRightInd w:val="0"/>
              <w:snapToGrid w:val="0"/>
              <w:spacing w:line="360" w:lineRule="auto"/>
              <w:jc w:val="center"/>
              <w:rPr>
                <w:rFonts w:hint="eastAsia" w:ascii="宋体" w:hAnsi="宋体" w:eastAsia="宋体" w:cs="宋体"/>
                <w:bCs/>
                <w:color w:val="auto"/>
                <w:szCs w:val="21"/>
                <w:highlight w:val="none"/>
              </w:rPr>
            </w:pPr>
          </w:p>
        </w:tc>
        <w:tc>
          <w:tcPr>
            <w:tcW w:w="2773" w:type="dxa"/>
            <w:vAlign w:val="center"/>
          </w:tcPr>
          <w:p>
            <w:pPr>
              <w:adjustRightInd w:val="0"/>
              <w:snapToGrid w:val="0"/>
              <w:spacing w:line="360" w:lineRule="auto"/>
              <w:jc w:val="center"/>
              <w:rPr>
                <w:rFonts w:hint="eastAsia" w:ascii="宋体" w:hAnsi="宋体" w:eastAsia="宋体" w:cs="宋体"/>
                <w:bCs/>
                <w:color w:val="auto"/>
                <w:szCs w:val="21"/>
                <w:highlight w:val="none"/>
              </w:rPr>
            </w:pPr>
          </w:p>
        </w:tc>
        <w:tc>
          <w:tcPr>
            <w:tcW w:w="1786" w:type="dxa"/>
            <w:vAlign w:val="center"/>
          </w:tcPr>
          <w:p>
            <w:pPr>
              <w:adjustRightInd w:val="0"/>
              <w:snapToGrid w:val="0"/>
              <w:spacing w:line="360" w:lineRule="auto"/>
              <w:jc w:val="center"/>
              <w:rPr>
                <w:rFonts w:hint="eastAsia" w:ascii="宋体" w:hAnsi="宋体" w:eastAsia="宋体" w:cs="宋体"/>
                <w:bCs/>
                <w:color w:val="auto"/>
                <w:szCs w:val="21"/>
                <w:highlight w:val="none"/>
              </w:rPr>
            </w:pPr>
          </w:p>
        </w:tc>
        <w:tc>
          <w:tcPr>
            <w:tcW w:w="4430" w:type="dxa"/>
            <w:tcBorders>
              <w:left w:val="single" w:color="auto" w:sz="4" w:space="0"/>
            </w:tcBorders>
            <w:vAlign w:val="center"/>
          </w:tcPr>
          <w:p>
            <w:pPr>
              <w:adjustRightInd w:val="0"/>
              <w:snapToGrid w:val="0"/>
              <w:spacing w:line="360" w:lineRule="auto"/>
              <w:rPr>
                <w:rFonts w:hint="eastAsia" w:ascii="宋体" w:hAnsi="宋体" w:eastAsia="宋体" w:cs="宋体"/>
                <w:bCs/>
                <w:color w:val="auto"/>
                <w:szCs w:val="21"/>
                <w:highlight w:val="none"/>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761" w:hRule="atLeast"/>
          <w:jc w:val="center"/>
        </w:trPr>
        <w:tc>
          <w:tcPr>
            <w:tcW w:w="1379" w:type="dxa"/>
            <w:vAlign w:val="center"/>
          </w:tcPr>
          <w:p>
            <w:pPr>
              <w:rPr>
                <w:rFonts w:hint="eastAsia" w:ascii="宋体" w:hAnsi="宋体" w:eastAsia="宋体" w:cs="宋体"/>
                <w:bCs/>
                <w:color w:val="auto"/>
                <w:szCs w:val="21"/>
                <w:highlight w:val="none"/>
              </w:rPr>
            </w:pPr>
          </w:p>
        </w:tc>
        <w:tc>
          <w:tcPr>
            <w:tcW w:w="2773" w:type="dxa"/>
            <w:vAlign w:val="center"/>
          </w:tcPr>
          <w:p>
            <w:pPr>
              <w:rPr>
                <w:rFonts w:hint="eastAsia" w:ascii="宋体" w:hAnsi="宋体" w:eastAsia="宋体" w:cs="宋体"/>
                <w:bCs/>
                <w:color w:val="auto"/>
                <w:szCs w:val="21"/>
                <w:highlight w:val="none"/>
              </w:rPr>
            </w:pPr>
          </w:p>
        </w:tc>
        <w:tc>
          <w:tcPr>
            <w:tcW w:w="1786" w:type="dxa"/>
            <w:vAlign w:val="center"/>
          </w:tcPr>
          <w:p>
            <w:pPr>
              <w:rPr>
                <w:rFonts w:hint="eastAsia" w:ascii="宋体" w:hAnsi="宋体" w:eastAsia="宋体" w:cs="宋体"/>
                <w:bCs/>
                <w:color w:val="auto"/>
                <w:szCs w:val="21"/>
                <w:highlight w:val="none"/>
              </w:rPr>
            </w:pPr>
          </w:p>
        </w:tc>
        <w:tc>
          <w:tcPr>
            <w:tcW w:w="4430" w:type="dxa"/>
            <w:tcBorders>
              <w:left w:val="single" w:color="auto" w:sz="4" w:space="0"/>
            </w:tcBorders>
            <w:vAlign w:val="center"/>
          </w:tcPr>
          <w:p>
            <w:pPr>
              <w:adjustRightInd w:val="0"/>
              <w:snapToGrid w:val="0"/>
              <w:spacing w:line="360" w:lineRule="auto"/>
              <w:ind w:firstLine="105" w:firstLineChars="50"/>
              <w:rPr>
                <w:rFonts w:hint="eastAsia" w:ascii="宋体" w:hAnsi="宋体" w:eastAsia="宋体" w:cs="宋体"/>
                <w:bCs/>
                <w:color w:val="auto"/>
                <w:szCs w:val="21"/>
                <w:highlight w:val="none"/>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2029" w:hRule="atLeast"/>
          <w:jc w:val="center"/>
        </w:trPr>
        <w:tc>
          <w:tcPr>
            <w:tcW w:w="1379" w:type="dxa"/>
            <w:vAlign w:val="center"/>
          </w:tcPr>
          <w:p>
            <w:pPr>
              <w:adjustRightInd w:val="0"/>
              <w:snapToGrid w:val="0"/>
              <w:spacing w:line="360" w:lineRule="auto"/>
              <w:jc w:val="center"/>
              <w:rPr>
                <w:rFonts w:hint="eastAsia" w:ascii="宋体" w:hAnsi="宋体" w:eastAsia="宋体" w:cs="宋体"/>
                <w:bCs/>
                <w:color w:val="auto"/>
                <w:szCs w:val="21"/>
                <w:highlight w:val="none"/>
              </w:rPr>
            </w:pPr>
          </w:p>
        </w:tc>
        <w:tc>
          <w:tcPr>
            <w:tcW w:w="2773" w:type="dxa"/>
            <w:vAlign w:val="center"/>
          </w:tcPr>
          <w:p>
            <w:pPr>
              <w:adjustRightInd w:val="0"/>
              <w:snapToGrid w:val="0"/>
              <w:spacing w:line="360" w:lineRule="auto"/>
              <w:rPr>
                <w:rFonts w:hint="eastAsia" w:ascii="宋体" w:hAnsi="宋体" w:eastAsia="宋体" w:cs="宋体"/>
                <w:bCs/>
                <w:color w:val="auto"/>
                <w:szCs w:val="21"/>
                <w:highlight w:val="none"/>
              </w:rPr>
            </w:pPr>
          </w:p>
        </w:tc>
        <w:tc>
          <w:tcPr>
            <w:tcW w:w="1786" w:type="dxa"/>
            <w:vAlign w:val="center"/>
          </w:tcPr>
          <w:p>
            <w:pPr>
              <w:adjustRightInd w:val="0"/>
              <w:snapToGrid w:val="0"/>
              <w:spacing w:line="360" w:lineRule="auto"/>
              <w:jc w:val="center"/>
              <w:rPr>
                <w:rFonts w:hint="eastAsia" w:ascii="宋体" w:hAnsi="宋体" w:eastAsia="宋体" w:cs="宋体"/>
                <w:bCs/>
                <w:color w:val="auto"/>
                <w:szCs w:val="21"/>
                <w:highlight w:val="none"/>
              </w:rPr>
            </w:pPr>
          </w:p>
        </w:tc>
        <w:tc>
          <w:tcPr>
            <w:tcW w:w="4430" w:type="dxa"/>
            <w:tcBorders>
              <w:left w:val="single" w:color="auto" w:sz="4" w:space="0"/>
            </w:tcBorders>
            <w:vAlign w:val="center"/>
          </w:tcPr>
          <w:p>
            <w:pPr>
              <w:spacing w:line="360" w:lineRule="auto"/>
              <w:ind w:firstLine="8" w:firstLineChars="4"/>
              <w:rPr>
                <w:rFonts w:hint="eastAsia" w:ascii="宋体" w:hAnsi="宋体" w:eastAsia="宋体" w:cs="宋体"/>
                <w:bCs/>
                <w:color w:val="auto"/>
                <w:szCs w:val="21"/>
                <w:highlight w:val="none"/>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033" w:hRule="atLeast"/>
          <w:jc w:val="center"/>
        </w:trPr>
        <w:tc>
          <w:tcPr>
            <w:tcW w:w="1379" w:type="dxa"/>
            <w:tcBorders>
              <w:top w:val="single" w:color="auto" w:sz="6" w:space="0"/>
              <w:left w:val="single" w:color="auto" w:sz="4" w:space="0"/>
              <w:bottom w:val="outset" w:color="808080" w:sz="6" w:space="0"/>
              <w:right w:val="single" w:color="auto" w:sz="6" w:space="0"/>
            </w:tcBorders>
            <w:vAlign w:val="center"/>
          </w:tcPr>
          <w:p>
            <w:pPr>
              <w:adjustRightInd w:val="0"/>
              <w:snapToGrid w:val="0"/>
              <w:spacing w:line="360" w:lineRule="auto"/>
              <w:jc w:val="center"/>
              <w:rPr>
                <w:rFonts w:hint="eastAsia" w:ascii="宋体" w:hAnsi="宋体" w:eastAsia="宋体" w:cs="宋体"/>
                <w:bCs/>
                <w:color w:val="auto"/>
                <w:szCs w:val="21"/>
                <w:highlight w:val="none"/>
              </w:rPr>
            </w:pPr>
          </w:p>
        </w:tc>
        <w:tc>
          <w:tcPr>
            <w:tcW w:w="2773" w:type="dxa"/>
            <w:tcBorders>
              <w:top w:val="single" w:color="auto" w:sz="6" w:space="0"/>
              <w:left w:val="single" w:color="auto" w:sz="6" w:space="0"/>
              <w:bottom w:val="outset" w:color="808080" w:sz="6" w:space="0"/>
              <w:right w:val="single" w:color="auto" w:sz="6" w:space="0"/>
            </w:tcBorders>
            <w:vAlign w:val="center"/>
          </w:tcPr>
          <w:p>
            <w:pPr>
              <w:adjustRightInd w:val="0"/>
              <w:snapToGrid w:val="0"/>
              <w:spacing w:line="360" w:lineRule="auto"/>
              <w:rPr>
                <w:rFonts w:hint="eastAsia" w:ascii="宋体" w:hAnsi="宋体" w:eastAsia="宋体" w:cs="宋体"/>
                <w:bCs/>
                <w:color w:val="auto"/>
                <w:szCs w:val="21"/>
                <w:highlight w:val="none"/>
              </w:rPr>
            </w:pPr>
          </w:p>
        </w:tc>
        <w:tc>
          <w:tcPr>
            <w:tcW w:w="1786" w:type="dxa"/>
            <w:tcBorders>
              <w:top w:val="single" w:color="auto" w:sz="6" w:space="0"/>
              <w:left w:val="single" w:color="auto" w:sz="6" w:space="0"/>
              <w:bottom w:val="outset" w:color="808080" w:sz="6" w:space="0"/>
              <w:right w:val="single" w:color="auto" w:sz="6" w:space="0"/>
            </w:tcBorders>
            <w:vAlign w:val="center"/>
          </w:tcPr>
          <w:p>
            <w:pPr>
              <w:adjustRightInd w:val="0"/>
              <w:snapToGrid w:val="0"/>
              <w:spacing w:line="360" w:lineRule="auto"/>
              <w:jc w:val="center"/>
              <w:rPr>
                <w:rFonts w:hint="eastAsia" w:ascii="宋体" w:hAnsi="宋体" w:eastAsia="宋体" w:cs="宋体"/>
                <w:bCs/>
                <w:color w:val="auto"/>
                <w:szCs w:val="21"/>
                <w:highlight w:val="none"/>
              </w:rPr>
            </w:pPr>
          </w:p>
        </w:tc>
        <w:tc>
          <w:tcPr>
            <w:tcW w:w="4430" w:type="dxa"/>
            <w:tcBorders>
              <w:top w:val="single" w:color="auto" w:sz="6" w:space="0"/>
              <w:left w:val="single" w:color="auto" w:sz="4" w:space="0"/>
              <w:bottom w:val="outset" w:color="808080" w:sz="6" w:space="0"/>
              <w:right w:val="single" w:color="auto" w:sz="6" w:space="0"/>
            </w:tcBorders>
            <w:vAlign w:val="center"/>
          </w:tcPr>
          <w:p>
            <w:pPr>
              <w:adjustRightInd w:val="0"/>
              <w:snapToGrid w:val="0"/>
              <w:spacing w:line="360" w:lineRule="auto"/>
              <w:rPr>
                <w:rFonts w:hint="eastAsia" w:ascii="宋体" w:hAnsi="宋体" w:eastAsia="宋体" w:cs="宋体"/>
                <w:bCs/>
                <w:color w:val="auto"/>
                <w:szCs w:val="21"/>
                <w:highlight w:val="none"/>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966" w:hRule="atLeast"/>
          <w:jc w:val="center"/>
        </w:trPr>
        <w:tc>
          <w:tcPr>
            <w:tcW w:w="4152" w:type="dxa"/>
            <w:gridSpan w:val="2"/>
            <w:tcBorders>
              <w:bottom w:val="single" w:color="auto" w:sz="4" w:space="0"/>
            </w:tcBorders>
            <w:vAlign w:val="center"/>
          </w:tcPr>
          <w:p>
            <w:pPr>
              <w:adjustRightInd w:val="0"/>
              <w:snapToGrid w:val="0"/>
              <w:spacing w:line="360"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合计</w:t>
            </w:r>
          </w:p>
        </w:tc>
        <w:tc>
          <w:tcPr>
            <w:tcW w:w="1786" w:type="dxa"/>
            <w:tcBorders>
              <w:bottom w:val="single" w:color="auto" w:sz="4" w:space="0"/>
            </w:tcBorders>
            <w:vAlign w:val="center"/>
          </w:tcPr>
          <w:p>
            <w:pPr>
              <w:adjustRightInd w:val="0"/>
              <w:snapToGrid w:val="0"/>
              <w:spacing w:line="360" w:lineRule="auto"/>
              <w:jc w:val="center"/>
              <w:rPr>
                <w:rFonts w:hint="eastAsia" w:ascii="宋体" w:hAnsi="宋体" w:eastAsia="宋体" w:cs="宋体"/>
                <w:bCs/>
                <w:color w:val="auto"/>
                <w:szCs w:val="21"/>
                <w:highlight w:val="none"/>
              </w:rPr>
            </w:pPr>
          </w:p>
        </w:tc>
        <w:tc>
          <w:tcPr>
            <w:tcW w:w="4430" w:type="dxa"/>
            <w:tcBorders>
              <w:left w:val="single" w:color="auto" w:sz="4" w:space="0"/>
              <w:bottom w:val="single" w:color="auto" w:sz="4" w:space="0"/>
            </w:tcBorders>
            <w:vAlign w:val="center"/>
          </w:tcPr>
          <w:p>
            <w:pPr>
              <w:spacing w:line="360" w:lineRule="auto"/>
              <w:jc w:val="center"/>
              <w:rPr>
                <w:rFonts w:hint="eastAsia" w:ascii="宋体" w:hAnsi="宋体" w:eastAsia="宋体" w:cs="宋体"/>
                <w:bCs/>
                <w:color w:val="auto"/>
                <w:szCs w:val="21"/>
                <w:highlight w:val="none"/>
              </w:rPr>
            </w:pPr>
          </w:p>
        </w:tc>
      </w:tr>
    </w:tbl>
    <w:p>
      <w:pPr>
        <w:tabs>
          <w:tab w:val="left" w:pos="567"/>
        </w:tabs>
        <w:autoSpaceDE w:val="0"/>
        <w:autoSpaceDN w:val="0"/>
        <w:adjustRightInd w:val="0"/>
        <w:spacing w:line="360" w:lineRule="auto"/>
        <w:jc w:val="left"/>
        <w:outlineLvl w:val="2"/>
        <w:rPr>
          <w:rFonts w:ascii="宋体" w:hAnsi="宋体" w:eastAsia="宋体" w:cs="宋体"/>
          <w:b/>
          <w:color w:val="auto"/>
          <w:kern w:val="0"/>
          <w:sz w:val="30"/>
          <w:szCs w:val="30"/>
          <w:highlight w:val="none"/>
        </w:rPr>
      </w:pPr>
      <w:r>
        <w:rPr>
          <w:rFonts w:hint="eastAsia" w:ascii="宋体" w:hAnsi="宋体" w:eastAsia="宋体" w:cs="宋体"/>
          <w:b/>
          <w:color w:val="auto"/>
          <w:kern w:val="0"/>
          <w:szCs w:val="21"/>
          <w:highlight w:val="none"/>
        </w:rPr>
        <w:br w:type="page"/>
      </w:r>
      <w:bookmarkEnd w:id="567"/>
      <w:bookmarkStart w:id="589" w:name="_Toc533708135"/>
      <w:bookmarkStart w:id="590" w:name="_Toc20826"/>
      <w:bookmarkStart w:id="591" w:name="_Toc1558"/>
      <w:bookmarkStart w:id="592" w:name="_Toc142508381"/>
      <w:bookmarkStart w:id="593" w:name="_Toc1977740"/>
      <w:bookmarkStart w:id="594" w:name="_Toc20630"/>
      <w:bookmarkStart w:id="595" w:name="_Toc102860430"/>
      <w:bookmarkStart w:id="596" w:name="_Toc102860086"/>
      <w:bookmarkStart w:id="597" w:name="_Toc94107223"/>
      <w:bookmarkStart w:id="598" w:name="_Toc104991888"/>
      <w:bookmarkStart w:id="599" w:name="_Toc140596941"/>
      <w:r>
        <w:rPr>
          <w:rFonts w:hint="eastAsia" w:ascii="宋体" w:hAnsi="宋体" w:eastAsia="宋体" w:cs="宋体"/>
          <w:b/>
          <w:color w:val="auto"/>
          <w:kern w:val="0"/>
          <w:sz w:val="30"/>
          <w:szCs w:val="30"/>
          <w:highlight w:val="none"/>
        </w:rPr>
        <w:t>1</w:t>
      </w:r>
      <w:r>
        <w:rPr>
          <w:rFonts w:hint="eastAsia" w:ascii="宋体" w:hAnsi="宋体" w:eastAsia="宋体" w:cs="宋体"/>
          <w:b/>
          <w:color w:val="auto"/>
          <w:kern w:val="0"/>
          <w:sz w:val="30"/>
          <w:szCs w:val="30"/>
          <w:highlight w:val="none"/>
          <w:lang w:val="en-US" w:eastAsia="zh-CN"/>
        </w:rPr>
        <w:t>2</w:t>
      </w:r>
      <w:r>
        <w:rPr>
          <w:rFonts w:hint="eastAsia" w:ascii="宋体" w:hAnsi="宋体" w:eastAsia="宋体" w:cs="宋体"/>
          <w:b/>
          <w:color w:val="auto"/>
          <w:kern w:val="0"/>
          <w:sz w:val="30"/>
          <w:szCs w:val="30"/>
          <w:highlight w:val="none"/>
        </w:rPr>
        <w:t>.1 用户需求偏离表格式</w:t>
      </w:r>
      <w:bookmarkEnd w:id="589"/>
      <w:bookmarkEnd w:id="590"/>
      <w:bookmarkEnd w:id="591"/>
      <w:bookmarkEnd w:id="592"/>
      <w:bookmarkEnd w:id="593"/>
      <w:bookmarkEnd w:id="594"/>
      <w:bookmarkEnd w:id="595"/>
      <w:bookmarkEnd w:id="596"/>
      <w:bookmarkEnd w:id="597"/>
      <w:bookmarkEnd w:id="598"/>
      <w:bookmarkEnd w:id="599"/>
    </w:p>
    <w:p>
      <w:pPr>
        <w:spacing w:before="120" w:after="120" w:line="360" w:lineRule="auto"/>
        <w:jc w:val="center"/>
        <w:rPr>
          <w:rFonts w:ascii="宋体" w:hAnsi="宋体" w:eastAsia="宋体" w:cs="Times New Roman"/>
          <w:color w:val="auto"/>
          <w:kern w:val="0"/>
          <w:szCs w:val="21"/>
          <w:highlight w:val="none"/>
        </w:rPr>
      </w:pPr>
      <w:bookmarkStart w:id="600" w:name="_Toc17449_WPSOffice_Level3"/>
      <w:r>
        <w:rPr>
          <w:rFonts w:hint="eastAsia" w:ascii="宋体" w:hAnsi="宋体" w:eastAsia="宋体" w:cs="宋体"/>
          <w:b/>
          <w:color w:val="auto"/>
          <w:kern w:val="0"/>
          <w:sz w:val="30"/>
          <w:szCs w:val="30"/>
          <w:highlight w:val="none"/>
          <w:lang w:val="zh-CN"/>
        </w:rPr>
        <w:t>用户需求偏离表</w:t>
      </w:r>
      <w:bookmarkEnd w:id="600"/>
    </w:p>
    <w:tbl>
      <w:tblPr>
        <w:tblStyle w:val="36"/>
        <w:tblW w:w="103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0"/>
        <w:gridCol w:w="952"/>
        <w:gridCol w:w="6414"/>
        <w:gridCol w:w="722"/>
        <w:gridCol w:w="867"/>
        <w:gridCol w:w="8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600" w:type="dxa"/>
            <w:vMerge w:val="restart"/>
            <w:vAlign w:val="center"/>
          </w:tcPr>
          <w:p>
            <w:pPr>
              <w:spacing w:line="240" w:lineRule="auto"/>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序号</w:t>
            </w:r>
          </w:p>
        </w:tc>
        <w:tc>
          <w:tcPr>
            <w:tcW w:w="7366" w:type="dxa"/>
            <w:gridSpan w:val="2"/>
            <w:vAlign w:val="center"/>
          </w:tcPr>
          <w:p>
            <w:pPr>
              <w:spacing w:line="240" w:lineRule="auto"/>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招标文件要求</w:t>
            </w:r>
          </w:p>
        </w:tc>
        <w:tc>
          <w:tcPr>
            <w:tcW w:w="2404" w:type="dxa"/>
            <w:gridSpan w:val="3"/>
            <w:vAlign w:val="center"/>
          </w:tcPr>
          <w:p>
            <w:pPr>
              <w:spacing w:line="240" w:lineRule="auto"/>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投标文件内容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600" w:type="dxa"/>
            <w:vMerge w:val="continue"/>
            <w:vAlign w:val="center"/>
          </w:tcPr>
          <w:p>
            <w:pPr>
              <w:keepNext/>
              <w:keepLines/>
              <w:spacing w:line="240" w:lineRule="auto"/>
              <w:jc w:val="center"/>
              <w:outlineLvl w:val="0"/>
              <w:rPr>
                <w:rFonts w:hint="eastAsia" w:ascii="宋体" w:hAnsi="宋体" w:eastAsia="宋体" w:cs="宋体"/>
                <w:color w:val="auto"/>
                <w:kern w:val="0"/>
                <w:sz w:val="18"/>
                <w:szCs w:val="18"/>
                <w:highlight w:val="none"/>
              </w:rPr>
            </w:pPr>
          </w:p>
        </w:tc>
        <w:tc>
          <w:tcPr>
            <w:tcW w:w="952" w:type="dxa"/>
            <w:vAlign w:val="center"/>
          </w:tcPr>
          <w:p>
            <w:pPr>
              <w:spacing w:line="240" w:lineRule="auto"/>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条款号</w:t>
            </w:r>
          </w:p>
        </w:tc>
        <w:tc>
          <w:tcPr>
            <w:tcW w:w="6414" w:type="dxa"/>
            <w:vAlign w:val="center"/>
          </w:tcPr>
          <w:p>
            <w:pPr>
              <w:spacing w:line="240" w:lineRule="auto"/>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简要内容</w:t>
            </w:r>
          </w:p>
        </w:tc>
        <w:tc>
          <w:tcPr>
            <w:tcW w:w="722" w:type="dxa"/>
            <w:vAlign w:val="center"/>
          </w:tcPr>
          <w:p>
            <w:pPr>
              <w:spacing w:line="240" w:lineRule="auto"/>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偏离情况</w:t>
            </w:r>
          </w:p>
        </w:tc>
        <w:tc>
          <w:tcPr>
            <w:tcW w:w="867" w:type="dxa"/>
            <w:vAlign w:val="center"/>
          </w:tcPr>
          <w:p>
            <w:pPr>
              <w:spacing w:line="240" w:lineRule="auto"/>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实质性响应的具体内容</w:t>
            </w:r>
          </w:p>
        </w:tc>
        <w:tc>
          <w:tcPr>
            <w:tcW w:w="815" w:type="dxa"/>
            <w:vAlign w:val="center"/>
          </w:tcPr>
          <w:p>
            <w:pPr>
              <w:spacing w:line="240" w:lineRule="auto"/>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对应证明材料页码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60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w:t>
            </w:r>
          </w:p>
        </w:tc>
        <w:tc>
          <w:tcPr>
            <w:tcW w:w="952"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4</w:t>
            </w:r>
          </w:p>
        </w:tc>
        <w:tc>
          <w:tcPr>
            <w:tcW w:w="6414"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采购清单及要求</w:t>
            </w:r>
          </w:p>
        </w:tc>
        <w:tc>
          <w:tcPr>
            <w:tcW w:w="722"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kern w:val="0"/>
                <w:sz w:val="18"/>
                <w:szCs w:val="18"/>
                <w:highlight w:val="none"/>
              </w:rPr>
            </w:pPr>
          </w:p>
        </w:tc>
        <w:tc>
          <w:tcPr>
            <w:tcW w:w="867"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kern w:val="0"/>
                <w:sz w:val="18"/>
                <w:szCs w:val="18"/>
                <w:highlight w:val="none"/>
              </w:rPr>
            </w:pPr>
          </w:p>
        </w:tc>
        <w:tc>
          <w:tcPr>
            <w:tcW w:w="815"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60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w:t>
            </w:r>
          </w:p>
        </w:tc>
        <w:tc>
          <w:tcPr>
            <w:tcW w:w="952"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5</w:t>
            </w:r>
          </w:p>
        </w:tc>
        <w:tc>
          <w:tcPr>
            <w:tcW w:w="6414"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验收要求</w:t>
            </w:r>
          </w:p>
        </w:tc>
        <w:tc>
          <w:tcPr>
            <w:tcW w:w="722"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kern w:val="0"/>
                <w:sz w:val="18"/>
                <w:szCs w:val="18"/>
                <w:highlight w:val="none"/>
              </w:rPr>
            </w:pPr>
          </w:p>
        </w:tc>
        <w:tc>
          <w:tcPr>
            <w:tcW w:w="867"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kern w:val="0"/>
                <w:sz w:val="18"/>
                <w:szCs w:val="18"/>
                <w:highlight w:val="none"/>
              </w:rPr>
            </w:pPr>
          </w:p>
        </w:tc>
        <w:tc>
          <w:tcPr>
            <w:tcW w:w="815"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60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w:t>
            </w:r>
          </w:p>
        </w:tc>
        <w:tc>
          <w:tcPr>
            <w:tcW w:w="952"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6</w:t>
            </w:r>
          </w:p>
        </w:tc>
        <w:tc>
          <w:tcPr>
            <w:tcW w:w="6414"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质保及售后要求</w:t>
            </w:r>
          </w:p>
        </w:tc>
        <w:tc>
          <w:tcPr>
            <w:tcW w:w="722"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kern w:val="0"/>
                <w:sz w:val="18"/>
                <w:szCs w:val="18"/>
                <w:highlight w:val="none"/>
              </w:rPr>
            </w:pPr>
          </w:p>
        </w:tc>
        <w:tc>
          <w:tcPr>
            <w:tcW w:w="867"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kern w:val="0"/>
                <w:sz w:val="18"/>
                <w:szCs w:val="18"/>
                <w:highlight w:val="none"/>
              </w:rPr>
            </w:pPr>
          </w:p>
        </w:tc>
        <w:tc>
          <w:tcPr>
            <w:tcW w:w="815"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60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4</w:t>
            </w:r>
          </w:p>
        </w:tc>
        <w:tc>
          <w:tcPr>
            <w:tcW w:w="952"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7</w:t>
            </w:r>
          </w:p>
        </w:tc>
        <w:tc>
          <w:tcPr>
            <w:tcW w:w="6414"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违约责任</w:t>
            </w:r>
          </w:p>
        </w:tc>
        <w:tc>
          <w:tcPr>
            <w:tcW w:w="722"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kern w:val="0"/>
                <w:sz w:val="18"/>
                <w:szCs w:val="18"/>
                <w:highlight w:val="none"/>
              </w:rPr>
            </w:pPr>
          </w:p>
        </w:tc>
        <w:tc>
          <w:tcPr>
            <w:tcW w:w="867"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kern w:val="0"/>
                <w:sz w:val="18"/>
                <w:szCs w:val="18"/>
                <w:highlight w:val="none"/>
              </w:rPr>
            </w:pPr>
          </w:p>
        </w:tc>
        <w:tc>
          <w:tcPr>
            <w:tcW w:w="815"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60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w:t>
            </w:r>
          </w:p>
        </w:tc>
        <w:tc>
          <w:tcPr>
            <w:tcW w:w="952"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8</w:t>
            </w:r>
          </w:p>
        </w:tc>
        <w:tc>
          <w:tcPr>
            <w:tcW w:w="6414"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价款要求</w:t>
            </w:r>
          </w:p>
        </w:tc>
        <w:tc>
          <w:tcPr>
            <w:tcW w:w="722"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kern w:val="0"/>
                <w:sz w:val="18"/>
                <w:szCs w:val="18"/>
                <w:highlight w:val="none"/>
              </w:rPr>
            </w:pPr>
          </w:p>
        </w:tc>
        <w:tc>
          <w:tcPr>
            <w:tcW w:w="867"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kern w:val="0"/>
                <w:sz w:val="18"/>
                <w:szCs w:val="18"/>
                <w:highlight w:val="none"/>
              </w:rPr>
            </w:pPr>
          </w:p>
        </w:tc>
        <w:tc>
          <w:tcPr>
            <w:tcW w:w="815"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60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6</w:t>
            </w:r>
          </w:p>
        </w:tc>
        <w:tc>
          <w:tcPr>
            <w:tcW w:w="952"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附件</w:t>
            </w:r>
          </w:p>
        </w:tc>
        <w:tc>
          <w:tcPr>
            <w:tcW w:w="6414"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《采购清单及预算表》</w:t>
            </w:r>
          </w:p>
        </w:tc>
        <w:tc>
          <w:tcPr>
            <w:tcW w:w="722"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kern w:val="0"/>
                <w:sz w:val="18"/>
                <w:szCs w:val="18"/>
                <w:highlight w:val="none"/>
              </w:rPr>
            </w:pPr>
          </w:p>
        </w:tc>
        <w:tc>
          <w:tcPr>
            <w:tcW w:w="867"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kern w:val="0"/>
                <w:sz w:val="18"/>
                <w:szCs w:val="18"/>
                <w:highlight w:val="none"/>
              </w:rPr>
            </w:pPr>
          </w:p>
        </w:tc>
        <w:tc>
          <w:tcPr>
            <w:tcW w:w="815"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10370" w:type="dxa"/>
            <w:gridSpan w:val="6"/>
            <w:vAlign w:val="center"/>
          </w:tcPr>
          <w:p>
            <w:pPr>
              <w:keepNext/>
              <w:keepLines/>
              <w:spacing w:line="240" w:lineRule="auto"/>
              <w:jc w:val="both"/>
              <w:outlineLvl w:val="2"/>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用户需求书“★”条款汇总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60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7</w:t>
            </w:r>
          </w:p>
        </w:tc>
        <w:tc>
          <w:tcPr>
            <w:tcW w:w="952"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4</w:t>
            </w:r>
          </w:p>
        </w:tc>
        <w:tc>
          <w:tcPr>
            <w:tcW w:w="6414"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361" w:firstLineChars="200"/>
              <w:jc w:val="both"/>
              <w:textAlignment w:val="auto"/>
              <w:rPr>
                <w:rFonts w:hint="eastAsia" w:ascii="宋体" w:hAnsi="宋体" w:eastAsia="宋体" w:cs="宋体"/>
                <w:b/>
                <w:bCs/>
                <w:color w:val="auto"/>
                <w:kern w:val="0"/>
                <w:sz w:val="18"/>
                <w:szCs w:val="18"/>
                <w:highlight w:val="none"/>
                <w:lang w:val="en-US" w:eastAsia="zh-CN"/>
              </w:rPr>
            </w:pPr>
            <w:r>
              <w:rPr>
                <w:rFonts w:hint="eastAsia" w:ascii="宋体" w:hAnsi="宋体" w:eastAsia="宋体" w:cs="宋体"/>
                <w:b/>
                <w:bCs/>
                <w:color w:val="auto"/>
                <w:kern w:val="0"/>
                <w:sz w:val="18"/>
                <w:szCs w:val="18"/>
                <w:highlight w:val="none"/>
                <w:lang w:val="en-US" w:eastAsia="zh-CN"/>
              </w:rPr>
              <w:t>4.采购清单及要求</w:t>
            </w:r>
          </w:p>
          <w:p>
            <w:pPr>
              <w:keepNext w:val="0"/>
              <w:keepLines w:val="0"/>
              <w:pageBreakBefore w:val="0"/>
              <w:widowControl w:val="0"/>
              <w:kinsoku/>
              <w:wordWrap/>
              <w:overflowPunct/>
              <w:topLinePunct w:val="0"/>
              <w:autoSpaceDE/>
              <w:autoSpaceDN/>
              <w:bidi w:val="0"/>
              <w:adjustRightInd w:val="0"/>
              <w:snapToGrid w:val="0"/>
              <w:spacing w:line="240" w:lineRule="auto"/>
              <w:ind w:firstLine="361" w:firstLineChars="200"/>
              <w:jc w:val="both"/>
              <w:textAlignment w:val="auto"/>
              <w:rPr>
                <w:rFonts w:hint="eastAsia" w:ascii="宋体" w:hAnsi="宋体" w:eastAsia="宋体" w:cs="宋体"/>
                <w:b/>
                <w:bCs/>
                <w:color w:val="auto"/>
                <w:kern w:val="0"/>
                <w:sz w:val="18"/>
                <w:szCs w:val="18"/>
                <w:highlight w:val="none"/>
                <w:lang w:val="en-US" w:eastAsia="zh-CN"/>
              </w:rPr>
            </w:pPr>
            <w:r>
              <w:rPr>
                <w:rFonts w:hint="eastAsia" w:ascii="宋体" w:hAnsi="宋体" w:eastAsia="宋体" w:cs="宋体"/>
                <w:b/>
                <w:bCs/>
                <w:color w:val="auto"/>
                <w:kern w:val="0"/>
                <w:sz w:val="18"/>
                <w:szCs w:val="18"/>
                <w:highlight w:val="none"/>
                <w:lang w:val="en-US" w:eastAsia="zh-CN"/>
              </w:rPr>
              <w:t>4.3货物质量及性能要求</w:t>
            </w:r>
          </w:p>
          <w:p>
            <w:pPr>
              <w:keepNext w:val="0"/>
              <w:keepLines w:val="0"/>
              <w:pageBreakBefore w:val="0"/>
              <w:widowControl w:val="0"/>
              <w:kinsoku/>
              <w:wordWrap/>
              <w:overflowPunct/>
              <w:topLinePunct w:val="0"/>
              <w:autoSpaceDE/>
              <w:autoSpaceDN/>
              <w:bidi w:val="0"/>
              <w:adjustRightInd w:val="0"/>
              <w:snapToGrid w:val="0"/>
              <w:spacing w:line="240" w:lineRule="auto"/>
              <w:ind w:firstLine="360" w:firstLineChars="200"/>
              <w:jc w:val="both"/>
              <w:textAlignment w:val="auto"/>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★(1) 中标人所供货物必须适用于TROJAN UV 3000 PLUS型紫外消毒设备，且功能、指标满足TROJAN UV 3000 PLUS型紫外消毒设备正常使用要求。招标人旗下各污水处理项目及提标项目现有紫外消毒设备安装中标人所供货物后即可正常投入使用，不得对现有紫外消毒设备进行任何改动。</w:t>
            </w:r>
          </w:p>
        </w:tc>
        <w:tc>
          <w:tcPr>
            <w:tcW w:w="722"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kern w:val="0"/>
                <w:sz w:val="18"/>
                <w:szCs w:val="18"/>
                <w:highlight w:val="none"/>
                <w:lang w:val="en-US" w:eastAsia="zh-CN"/>
              </w:rPr>
            </w:pPr>
          </w:p>
        </w:tc>
        <w:tc>
          <w:tcPr>
            <w:tcW w:w="867"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kern w:val="0"/>
                <w:sz w:val="18"/>
                <w:szCs w:val="18"/>
                <w:highlight w:val="none"/>
                <w:lang w:val="en-US" w:eastAsia="zh-CN"/>
              </w:rPr>
            </w:pPr>
          </w:p>
        </w:tc>
        <w:tc>
          <w:tcPr>
            <w:tcW w:w="815"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kern w:val="0"/>
                <w:sz w:val="18"/>
                <w:szCs w:val="1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60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8</w:t>
            </w:r>
          </w:p>
        </w:tc>
        <w:tc>
          <w:tcPr>
            <w:tcW w:w="952"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4</w:t>
            </w:r>
          </w:p>
        </w:tc>
        <w:tc>
          <w:tcPr>
            <w:tcW w:w="6414"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361" w:firstLineChars="200"/>
              <w:jc w:val="both"/>
              <w:textAlignment w:val="auto"/>
              <w:rPr>
                <w:rFonts w:hint="eastAsia" w:ascii="宋体" w:hAnsi="宋体" w:eastAsia="宋体" w:cs="宋体"/>
                <w:b/>
                <w:bCs/>
                <w:color w:val="auto"/>
                <w:kern w:val="0"/>
                <w:sz w:val="18"/>
                <w:szCs w:val="18"/>
                <w:highlight w:val="none"/>
                <w:lang w:val="en-US" w:eastAsia="zh-CN"/>
              </w:rPr>
            </w:pPr>
            <w:r>
              <w:rPr>
                <w:rFonts w:hint="eastAsia" w:ascii="宋体" w:hAnsi="宋体" w:eastAsia="宋体" w:cs="宋体"/>
                <w:b/>
                <w:bCs/>
                <w:color w:val="auto"/>
                <w:kern w:val="0"/>
                <w:sz w:val="18"/>
                <w:szCs w:val="18"/>
                <w:highlight w:val="none"/>
                <w:lang w:val="en-US" w:eastAsia="zh-CN"/>
              </w:rPr>
              <w:t>4.采购清单及要求</w:t>
            </w:r>
          </w:p>
          <w:p>
            <w:pPr>
              <w:keepNext w:val="0"/>
              <w:keepLines w:val="0"/>
              <w:pageBreakBefore w:val="0"/>
              <w:widowControl w:val="0"/>
              <w:kinsoku/>
              <w:wordWrap/>
              <w:overflowPunct/>
              <w:topLinePunct w:val="0"/>
              <w:autoSpaceDE/>
              <w:autoSpaceDN/>
              <w:bidi w:val="0"/>
              <w:adjustRightInd w:val="0"/>
              <w:snapToGrid w:val="0"/>
              <w:spacing w:line="240" w:lineRule="auto"/>
              <w:ind w:firstLine="361" w:firstLineChars="200"/>
              <w:jc w:val="both"/>
              <w:textAlignment w:val="auto"/>
              <w:rPr>
                <w:rFonts w:hint="eastAsia" w:ascii="宋体" w:hAnsi="宋体" w:eastAsia="宋体" w:cs="宋体"/>
                <w:b/>
                <w:bCs/>
                <w:color w:val="auto"/>
                <w:kern w:val="0"/>
                <w:sz w:val="18"/>
                <w:szCs w:val="18"/>
                <w:highlight w:val="none"/>
                <w:lang w:val="en-US" w:eastAsia="zh-CN"/>
              </w:rPr>
            </w:pPr>
            <w:r>
              <w:rPr>
                <w:rFonts w:hint="eastAsia" w:ascii="宋体" w:hAnsi="宋体" w:eastAsia="宋体" w:cs="宋体"/>
                <w:b/>
                <w:bCs/>
                <w:color w:val="auto"/>
                <w:kern w:val="0"/>
                <w:sz w:val="18"/>
                <w:szCs w:val="18"/>
                <w:highlight w:val="none"/>
                <w:lang w:val="en-US" w:eastAsia="zh-CN"/>
              </w:rPr>
              <w:t>4.3货物质量及性能要求</w:t>
            </w:r>
          </w:p>
          <w:p>
            <w:pPr>
              <w:keepNext w:val="0"/>
              <w:keepLines w:val="0"/>
              <w:pageBreakBefore w:val="0"/>
              <w:widowControl w:val="0"/>
              <w:kinsoku/>
              <w:wordWrap/>
              <w:overflowPunct/>
              <w:topLinePunct w:val="0"/>
              <w:autoSpaceDE/>
              <w:autoSpaceDN/>
              <w:bidi w:val="0"/>
              <w:adjustRightInd w:val="0"/>
              <w:snapToGrid w:val="0"/>
              <w:spacing w:line="240" w:lineRule="auto"/>
              <w:ind w:firstLine="360" w:firstLineChars="200"/>
              <w:jc w:val="both"/>
              <w:textAlignment w:val="auto"/>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 xml:space="preserve">★(2) </w:t>
            </w:r>
            <w:r>
              <w:rPr>
                <w:rFonts w:hint="eastAsia" w:ascii="宋体" w:hAnsi="宋体" w:eastAsia="宋体" w:cs="宋体"/>
                <w:color w:val="auto"/>
                <w:sz w:val="18"/>
                <w:szCs w:val="18"/>
                <w:highlight w:val="none"/>
                <w:lang w:eastAsia="zh-CN"/>
              </w:rPr>
              <w:t>招标人</w:t>
            </w:r>
            <w:r>
              <w:rPr>
                <w:rFonts w:hint="eastAsia" w:ascii="宋体" w:hAnsi="宋体" w:eastAsia="宋体" w:cs="宋体"/>
                <w:color w:val="auto"/>
                <w:sz w:val="18"/>
                <w:szCs w:val="18"/>
                <w:highlight w:val="none"/>
              </w:rPr>
              <w:t>旗下各污水处理项目及提标项目使用</w:t>
            </w:r>
            <w:r>
              <w:rPr>
                <w:rFonts w:hint="eastAsia" w:ascii="宋体" w:hAnsi="宋体" w:eastAsia="宋体" w:cs="宋体"/>
                <w:color w:val="auto"/>
                <w:sz w:val="18"/>
                <w:szCs w:val="18"/>
                <w:highlight w:val="none"/>
                <w:lang w:eastAsia="zh-CN"/>
              </w:rPr>
              <w:t>中标人</w:t>
            </w:r>
            <w:r>
              <w:rPr>
                <w:rFonts w:hint="eastAsia" w:ascii="宋体" w:hAnsi="宋体" w:eastAsia="宋体" w:cs="宋体"/>
                <w:color w:val="auto"/>
                <w:sz w:val="18"/>
                <w:szCs w:val="18"/>
                <w:highlight w:val="none"/>
              </w:rPr>
              <w:t>所供货物替换现有紫外消毒设备已损坏零配件，紫外消毒设备的消毒效果及消毒剂量需满足各污水处理项目及提标项目出水水质达标排放，同时满足万江污水处理厂二期污水处理规模5万m</w:t>
            </w:r>
            <w:r>
              <w:rPr>
                <w:rFonts w:hint="eastAsia" w:ascii="宋体" w:hAnsi="宋体" w:eastAsia="宋体" w:cs="宋体"/>
                <w:color w:val="auto"/>
                <w:sz w:val="18"/>
                <w:szCs w:val="18"/>
                <w:highlight w:val="none"/>
                <w:vertAlign w:val="superscript"/>
              </w:rPr>
              <w:t>3</w:t>
            </w:r>
            <w:r>
              <w:rPr>
                <w:rFonts w:hint="eastAsia" w:ascii="宋体" w:hAnsi="宋体" w:eastAsia="宋体" w:cs="宋体"/>
                <w:color w:val="auto"/>
                <w:sz w:val="18"/>
                <w:szCs w:val="18"/>
                <w:highlight w:val="none"/>
              </w:rPr>
              <w:t>/d及峰值处理水量2875m</w:t>
            </w:r>
            <w:r>
              <w:rPr>
                <w:rFonts w:hint="eastAsia" w:ascii="宋体" w:hAnsi="宋体" w:eastAsia="宋体" w:cs="宋体"/>
                <w:color w:val="auto"/>
                <w:sz w:val="18"/>
                <w:szCs w:val="18"/>
                <w:highlight w:val="none"/>
                <w:vertAlign w:val="superscript"/>
              </w:rPr>
              <w:t>3</w:t>
            </w:r>
            <w:r>
              <w:rPr>
                <w:rFonts w:hint="eastAsia" w:ascii="宋体" w:hAnsi="宋体" w:eastAsia="宋体" w:cs="宋体"/>
                <w:color w:val="auto"/>
                <w:sz w:val="18"/>
                <w:szCs w:val="18"/>
                <w:highlight w:val="none"/>
              </w:rPr>
              <w:t>/h、中堂污水处理厂二期污水处理规模5万m</w:t>
            </w:r>
            <w:r>
              <w:rPr>
                <w:rFonts w:hint="eastAsia" w:ascii="宋体" w:hAnsi="宋体" w:eastAsia="宋体" w:cs="宋体"/>
                <w:color w:val="auto"/>
                <w:sz w:val="18"/>
                <w:szCs w:val="18"/>
                <w:highlight w:val="none"/>
                <w:vertAlign w:val="superscript"/>
              </w:rPr>
              <w:t>3</w:t>
            </w:r>
            <w:r>
              <w:rPr>
                <w:rFonts w:hint="eastAsia" w:ascii="宋体" w:hAnsi="宋体" w:eastAsia="宋体" w:cs="宋体"/>
                <w:color w:val="auto"/>
                <w:sz w:val="18"/>
                <w:szCs w:val="18"/>
                <w:highlight w:val="none"/>
              </w:rPr>
              <w:t>/d及峰值处理水量2750 m</w:t>
            </w:r>
            <w:r>
              <w:rPr>
                <w:rFonts w:hint="eastAsia" w:ascii="宋体" w:hAnsi="宋体" w:eastAsia="宋体" w:cs="宋体"/>
                <w:color w:val="auto"/>
                <w:sz w:val="18"/>
                <w:szCs w:val="18"/>
                <w:highlight w:val="none"/>
                <w:vertAlign w:val="superscript"/>
              </w:rPr>
              <w:t>3</w:t>
            </w:r>
            <w:r>
              <w:rPr>
                <w:rFonts w:hint="eastAsia" w:ascii="宋体" w:hAnsi="宋体" w:eastAsia="宋体" w:cs="宋体"/>
                <w:color w:val="auto"/>
                <w:sz w:val="18"/>
                <w:szCs w:val="18"/>
                <w:highlight w:val="none"/>
              </w:rPr>
              <w:t>/h、虎门宁洲污水处理厂二期污水处理规模10万m</w:t>
            </w:r>
            <w:r>
              <w:rPr>
                <w:rFonts w:hint="eastAsia" w:ascii="宋体" w:hAnsi="宋体" w:eastAsia="宋体" w:cs="宋体"/>
                <w:color w:val="auto"/>
                <w:sz w:val="18"/>
                <w:szCs w:val="18"/>
                <w:highlight w:val="none"/>
                <w:vertAlign w:val="superscript"/>
              </w:rPr>
              <w:t>3</w:t>
            </w:r>
            <w:r>
              <w:rPr>
                <w:rFonts w:hint="eastAsia" w:ascii="宋体" w:hAnsi="宋体" w:eastAsia="宋体" w:cs="宋体"/>
                <w:color w:val="auto"/>
                <w:sz w:val="18"/>
                <w:szCs w:val="18"/>
                <w:highlight w:val="none"/>
              </w:rPr>
              <w:t>/d及峰值处理水量5417m</w:t>
            </w:r>
            <w:r>
              <w:rPr>
                <w:rFonts w:hint="eastAsia" w:ascii="宋体" w:hAnsi="宋体" w:eastAsia="宋体" w:cs="宋体"/>
                <w:color w:val="auto"/>
                <w:sz w:val="18"/>
                <w:szCs w:val="18"/>
                <w:highlight w:val="none"/>
                <w:vertAlign w:val="superscript"/>
              </w:rPr>
              <w:t>3</w:t>
            </w:r>
            <w:r>
              <w:rPr>
                <w:rFonts w:hint="eastAsia" w:ascii="宋体" w:hAnsi="宋体" w:eastAsia="宋体" w:cs="宋体"/>
                <w:color w:val="auto"/>
                <w:sz w:val="18"/>
                <w:szCs w:val="18"/>
                <w:highlight w:val="none"/>
              </w:rPr>
              <w:t>/h、长安新区污水处理厂污水处理规模20万m</w:t>
            </w:r>
            <w:r>
              <w:rPr>
                <w:rFonts w:hint="eastAsia" w:ascii="宋体" w:hAnsi="宋体" w:eastAsia="宋体" w:cs="宋体"/>
                <w:color w:val="auto"/>
                <w:sz w:val="18"/>
                <w:szCs w:val="18"/>
                <w:highlight w:val="none"/>
                <w:vertAlign w:val="superscript"/>
              </w:rPr>
              <w:t>3</w:t>
            </w:r>
            <w:r>
              <w:rPr>
                <w:rFonts w:hint="eastAsia" w:ascii="宋体" w:hAnsi="宋体" w:eastAsia="宋体" w:cs="宋体"/>
                <w:color w:val="auto"/>
                <w:sz w:val="18"/>
                <w:szCs w:val="18"/>
                <w:highlight w:val="none"/>
              </w:rPr>
              <w:t>/d及峰值处理水量10833m</w:t>
            </w:r>
            <w:r>
              <w:rPr>
                <w:rFonts w:hint="eastAsia" w:ascii="宋体" w:hAnsi="宋体" w:eastAsia="宋体" w:cs="宋体"/>
                <w:color w:val="auto"/>
                <w:sz w:val="18"/>
                <w:szCs w:val="18"/>
                <w:highlight w:val="none"/>
                <w:vertAlign w:val="superscript"/>
              </w:rPr>
              <w:t>3</w:t>
            </w:r>
            <w:r>
              <w:rPr>
                <w:rFonts w:hint="eastAsia" w:ascii="宋体" w:hAnsi="宋体" w:eastAsia="宋体" w:cs="宋体"/>
                <w:color w:val="auto"/>
                <w:sz w:val="18"/>
                <w:szCs w:val="18"/>
                <w:highlight w:val="none"/>
              </w:rPr>
              <w:t>/h、松山湖北部污水处理厂污水处理规模5万m</w:t>
            </w:r>
            <w:r>
              <w:rPr>
                <w:rFonts w:hint="eastAsia" w:ascii="宋体" w:hAnsi="宋体" w:eastAsia="宋体" w:cs="宋体"/>
                <w:color w:val="auto"/>
                <w:sz w:val="18"/>
                <w:szCs w:val="18"/>
                <w:highlight w:val="none"/>
                <w:vertAlign w:val="superscript"/>
              </w:rPr>
              <w:t>3</w:t>
            </w:r>
            <w:r>
              <w:rPr>
                <w:rFonts w:hint="eastAsia" w:ascii="宋体" w:hAnsi="宋体" w:eastAsia="宋体" w:cs="宋体"/>
                <w:color w:val="auto"/>
                <w:sz w:val="18"/>
                <w:szCs w:val="18"/>
                <w:highlight w:val="none"/>
              </w:rPr>
              <w:t>/d及峰值处理水量2708m</w:t>
            </w:r>
            <w:r>
              <w:rPr>
                <w:rFonts w:hint="eastAsia" w:ascii="宋体" w:hAnsi="宋体" w:eastAsia="宋体" w:cs="宋体"/>
                <w:color w:val="auto"/>
                <w:sz w:val="18"/>
                <w:szCs w:val="18"/>
                <w:highlight w:val="none"/>
                <w:vertAlign w:val="superscript"/>
              </w:rPr>
              <w:t>3</w:t>
            </w:r>
            <w:r>
              <w:rPr>
                <w:rFonts w:hint="eastAsia" w:ascii="宋体" w:hAnsi="宋体" w:eastAsia="宋体" w:cs="宋体"/>
                <w:color w:val="auto"/>
                <w:sz w:val="18"/>
                <w:szCs w:val="18"/>
                <w:highlight w:val="none"/>
              </w:rPr>
              <w:t>/h、黄江污水处理厂二期污水处理规模6万m</w:t>
            </w:r>
            <w:r>
              <w:rPr>
                <w:rFonts w:hint="eastAsia" w:ascii="宋体" w:hAnsi="宋体" w:eastAsia="宋体" w:cs="宋体"/>
                <w:color w:val="auto"/>
                <w:sz w:val="18"/>
                <w:szCs w:val="18"/>
                <w:highlight w:val="none"/>
                <w:vertAlign w:val="superscript"/>
              </w:rPr>
              <w:t>3</w:t>
            </w:r>
            <w:r>
              <w:rPr>
                <w:rFonts w:hint="eastAsia" w:ascii="宋体" w:hAnsi="宋体" w:eastAsia="宋体" w:cs="宋体"/>
                <w:color w:val="auto"/>
                <w:sz w:val="18"/>
                <w:szCs w:val="18"/>
                <w:highlight w:val="none"/>
              </w:rPr>
              <w:t>/d及峰值处理水量3250m</w:t>
            </w:r>
            <w:r>
              <w:rPr>
                <w:rFonts w:hint="eastAsia" w:ascii="宋体" w:hAnsi="宋体" w:eastAsia="宋体" w:cs="宋体"/>
                <w:color w:val="auto"/>
                <w:sz w:val="18"/>
                <w:szCs w:val="18"/>
                <w:highlight w:val="none"/>
                <w:vertAlign w:val="superscript"/>
              </w:rPr>
              <w:t>3</w:t>
            </w:r>
            <w:r>
              <w:rPr>
                <w:rFonts w:hint="eastAsia" w:ascii="宋体" w:hAnsi="宋体" w:eastAsia="宋体" w:cs="宋体"/>
                <w:color w:val="auto"/>
                <w:sz w:val="18"/>
                <w:szCs w:val="18"/>
                <w:highlight w:val="none"/>
              </w:rPr>
              <w:t>/h、凤岗竹塘污水处理厂二期污水处理规模5万m</w:t>
            </w:r>
            <w:r>
              <w:rPr>
                <w:rFonts w:hint="eastAsia" w:ascii="宋体" w:hAnsi="宋体" w:eastAsia="宋体" w:cs="宋体"/>
                <w:color w:val="auto"/>
                <w:sz w:val="18"/>
                <w:szCs w:val="18"/>
                <w:highlight w:val="none"/>
                <w:vertAlign w:val="superscript"/>
              </w:rPr>
              <w:t>3</w:t>
            </w:r>
            <w:r>
              <w:rPr>
                <w:rFonts w:hint="eastAsia" w:ascii="宋体" w:hAnsi="宋体" w:eastAsia="宋体" w:cs="宋体"/>
                <w:color w:val="auto"/>
                <w:sz w:val="18"/>
                <w:szCs w:val="18"/>
                <w:highlight w:val="none"/>
              </w:rPr>
              <w:t>/d及峰值处理水量2708m</w:t>
            </w:r>
            <w:r>
              <w:rPr>
                <w:rFonts w:hint="eastAsia" w:ascii="宋体" w:hAnsi="宋体" w:eastAsia="宋体" w:cs="宋体"/>
                <w:color w:val="auto"/>
                <w:sz w:val="18"/>
                <w:szCs w:val="18"/>
                <w:highlight w:val="none"/>
                <w:vertAlign w:val="superscript"/>
              </w:rPr>
              <w:t>3</w:t>
            </w:r>
            <w:r>
              <w:rPr>
                <w:rFonts w:hint="eastAsia" w:ascii="宋体" w:hAnsi="宋体" w:eastAsia="宋体" w:cs="宋体"/>
                <w:color w:val="auto"/>
                <w:sz w:val="18"/>
                <w:szCs w:val="18"/>
                <w:highlight w:val="none"/>
              </w:rPr>
              <w:t>/h、塘厦林村污水处理厂二期污水处理规模4万m</w:t>
            </w:r>
            <w:r>
              <w:rPr>
                <w:rFonts w:hint="eastAsia" w:ascii="宋体" w:hAnsi="宋体" w:eastAsia="宋体" w:cs="宋体"/>
                <w:color w:val="auto"/>
                <w:sz w:val="18"/>
                <w:szCs w:val="18"/>
                <w:highlight w:val="none"/>
                <w:vertAlign w:val="superscript"/>
              </w:rPr>
              <w:t>3</w:t>
            </w:r>
            <w:r>
              <w:rPr>
                <w:rFonts w:hint="eastAsia" w:ascii="宋体" w:hAnsi="宋体" w:eastAsia="宋体" w:cs="宋体"/>
                <w:color w:val="auto"/>
                <w:sz w:val="18"/>
                <w:szCs w:val="18"/>
                <w:highlight w:val="none"/>
              </w:rPr>
              <w:t>/d及峰值处理水量2200m</w:t>
            </w:r>
            <w:r>
              <w:rPr>
                <w:rFonts w:hint="eastAsia" w:ascii="宋体" w:hAnsi="宋体" w:eastAsia="宋体" w:cs="宋体"/>
                <w:color w:val="auto"/>
                <w:sz w:val="18"/>
                <w:szCs w:val="18"/>
                <w:highlight w:val="none"/>
                <w:vertAlign w:val="superscript"/>
              </w:rPr>
              <w:t>3</w:t>
            </w:r>
            <w:r>
              <w:rPr>
                <w:rFonts w:hint="eastAsia" w:ascii="宋体" w:hAnsi="宋体" w:eastAsia="宋体" w:cs="宋体"/>
                <w:color w:val="auto"/>
                <w:sz w:val="18"/>
                <w:szCs w:val="18"/>
                <w:highlight w:val="none"/>
              </w:rPr>
              <w:t>/h、樟木头污水处理厂三期污水处理规模4万m</w:t>
            </w:r>
            <w:r>
              <w:rPr>
                <w:rFonts w:hint="eastAsia" w:ascii="宋体" w:hAnsi="宋体" w:eastAsia="宋体" w:cs="宋体"/>
                <w:color w:val="auto"/>
                <w:sz w:val="18"/>
                <w:szCs w:val="18"/>
                <w:highlight w:val="none"/>
                <w:vertAlign w:val="superscript"/>
              </w:rPr>
              <w:t>3</w:t>
            </w:r>
            <w:r>
              <w:rPr>
                <w:rFonts w:hint="eastAsia" w:ascii="宋体" w:hAnsi="宋体" w:eastAsia="宋体" w:cs="宋体"/>
                <w:color w:val="auto"/>
                <w:sz w:val="18"/>
                <w:szCs w:val="18"/>
                <w:highlight w:val="none"/>
              </w:rPr>
              <w:t>/d及峰值处理水量2167m</w:t>
            </w:r>
            <w:r>
              <w:rPr>
                <w:rFonts w:hint="eastAsia" w:ascii="宋体" w:hAnsi="宋体" w:eastAsia="宋体" w:cs="宋体"/>
                <w:color w:val="auto"/>
                <w:sz w:val="18"/>
                <w:szCs w:val="18"/>
                <w:highlight w:val="none"/>
                <w:vertAlign w:val="superscript"/>
              </w:rPr>
              <w:t>3</w:t>
            </w:r>
            <w:r>
              <w:rPr>
                <w:rFonts w:hint="eastAsia" w:ascii="宋体" w:hAnsi="宋体" w:eastAsia="宋体" w:cs="宋体"/>
                <w:color w:val="auto"/>
                <w:sz w:val="18"/>
                <w:szCs w:val="18"/>
                <w:highlight w:val="none"/>
              </w:rPr>
              <w:t>/h、谢岗污水处理厂二期污水处理规模3万m</w:t>
            </w:r>
            <w:r>
              <w:rPr>
                <w:rFonts w:hint="eastAsia" w:ascii="宋体" w:hAnsi="宋体" w:eastAsia="宋体" w:cs="宋体"/>
                <w:color w:val="auto"/>
                <w:sz w:val="18"/>
                <w:szCs w:val="18"/>
                <w:highlight w:val="none"/>
                <w:vertAlign w:val="superscript"/>
              </w:rPr>
              <w:t>3</w:t>
            </w:r>
            <w:r>
              <w:rPr>
                <w:rFonts w:hint="eastAsia" w:ascii="宋体" w:hAnsi="宋体" w:eastAsia="宋体" w:cs="宋体"/>
                <w:color w:val="auto"/>
                <w:sz w:val="18"/>
                <w:szCs w:val="18"/>
                <w:highlight w:val="none"/>
              </w:rPr>
              <w:t>/d及峰值处理水量1625m</w:t>
            </w:r>
            <w:r>
              <w:rPr>
                <w:rFonts w:hint="eastAsia" w:ascii="宋体" w:hAnsi="宋体" w:eastAsia="宋体" w:cs="宋体"/>
                <w:color w:val="auto"/>
                <w:sz w:val="18"/>
                <w:szCs w:val="18"/>
                <w:highlight w:val="none"/>
                <w:vertAlign w:val="superscript"/>
              </w:rPr>
              <w:t>3</w:t>
            </w:r>
            <w:r>
              <w:rPr>
                <w:rFonts w:hint="eastAsia" w:ascii="宋体" w:hAnsi="宋体" w:eastAsia="宋体" w:cs="宋体"/>
                <w:color w:val="auto"/>
                <w:sz w:val="18"/>
                <w:szCs w:val="18"/>
                <w:highlight w:val="none"/>
              </w:rPr>
              <w:t>/h、桥头污水处理厂二期污水处理规模4万m</w:t>
            </w:r>
            <w:r>
              <w:rPr>
                <w:rFonts w:hint="eastAsia" w:ascii="宋体" w:hAnsi="宋体" w:eastAsia="宋体" w:cs="宋体"/>
                <w:color w:val="auto"/>
                <w:sz w:val="18"/>
                <w:szCs w:val="18"/>
                <w:highlight w:val="none"/>
                <w:vertAlign w:val="superscript"/>
              </w:rPr>
              <w:t>3</w:t>
            </w:r>
            <w:r>
              <w:rPr>
                <w:rFonts w:hint="eastAsia" w:ascii="宋体" w:hAnsi="宋体" w:eastAsia="宋体" w:cs="宋体"/>
                <w:color w:val="auto"/>
                <w:sz w:val="18"/>
                <w:szCs w:val="18"/>
                <w:highlight w:val="none"/>
              </w:rPr>
              <w:t>/d及峰值处理水量2167m</w:t>
            </w:r>
            <w:r>
              <w:rPr>
                <w:rFonts w:hint="eastAsia" w:ascii="宋体" w:hAnsi="宋体" w:eastAsia="宋体" w:cs="宋体"/>
                <w:color w:val="auto"/>
                <w:sz w:val="18"/>
                <w:szCs w:val="18"/>
                <w:highlight w:val="none"/>
                <w:vertAlign w:val="superscript"/>
              </w:rPr>
              <w:t>3</w:t>
            </w:r>
            <w:r>
              <w:rPr>
                <w:rFonts w:hint="eastAsia" w:ascii="宋体" w:hAnsi="宋体" w:eastAsia="宋体" w:cs="宋体"/>
                <w:color w:val="auto"/>
                <w:sz w:val="18"/>
                <w:szCs w:val="18"/>
                <w:highlight w:val="none"/>
              </w:rPr>
              <w:t>/h、市区污水处理厂提标污水处理规模40万m</w:t>
            </w:r>
            <w:r>
              <w:rPr>
                <w:rFonts w:hint="eastAsia" w:ascii="宋体" w:hAnsi="宋体" w:eastAsia="宋体" w:cs="宋体"/>
                <w:color w:val="auto"/>
                <w:sz w:val="18"/>
                <w:szCs w:val="18"/>
                <w:highlight w:val="none"/>
                <w:vertAlign w:val="superscript"/>
              </w:rPr>
              <w:t>3</w:t>
            </w:r>
            <w:r>
              <w:rPr>
                <w:rFonts w:hint="eastAsia" w:ascii="宋体" w:hAnsi="宋体" w:eastAsia="宋体" w:cs="宋体"/>
                <w:color w:val="auto"/>
                <w:sz w:val="18"/>
                <w:szCs w:val="18"/>
                <w:highlight w:val="none"/>
              </w:rPr>
              <w:t>/d及峰值处理水量21667 m</w:t>
            </w:r>
            <w:r>
              <w:rPr>
                <w:rFonts w:hint="eastAsia" w:ascii="宋体" w:hAnsi="宋体" w:eastAsia="宋体" w:cs="宋体"/>
                <w:color w:val="auto"/>
                <w:sz w:val="18"/>
                <w:szCs w:val="18"/>
                <w:highlight w:val="none"/>
                <w:vertAlign w:val="superscript"/>
              </w:rPr>
              <w:t>3</w:t>
            </w:r>
            <w:r>
              <w:rPr>
                <w:rFonts w:hint="eastAsia" w:ascii="宋体" w:hAnsi="宋体" w:eastAsia="宋体" w:cs="宋体"/>
                <w:color w:val="auto"/>
                <w:sz w:val="18"/>
                <w:szCs w:val="18"/>
                <w:highlight w:val="none"/>
              </w:rPr>
              <w:t>/h、麻涌污水处理厂一期提标污水处理规模3万m</w:t>
            </w:r>
            <w:r>
              <w:rPr>
                <w:rFonts w:hint="eastAsia" w:ascii="宋体" w:hAnsi="宋体" w:eastAsia="宋体" w:cs="宋体"/>
                <w:color w:val="auto"/>
                <w:sz w:val="18"/>
                <w:szCs w:val="18"/>
                <w:highlight w:val="none"/>
                <w:vertAlign w:val="superscript"/>
              </w:rPr>
              <w:t>3</w:t>
            </w:r>
            <w:r>
              <w:rPr>
                <w:rFonts w:hint="eastAsia" w:ascii="宋体" w:hAnsi="宋体" w:eastAsia="宋体" w:cs="宋体"/>
                <w:color w:val="auto"/>
                <w:sz w:val="18"/>
                <w:szCs w:val="18"/>
                <w:highlight w:val="none"/>
              </w:rPr>
              <w:t>/d及峰值处理水量1788m</w:t>
            </w:r>
            <w:r>
              <w:rPr>
                <w:rFonts w:hint="eastAsia" w:ascii="宋体" w:hAnsi="宋体" w:eastAsia="宋体" w:cs="宋体"/>
                <w:color w:val="auto"/>
                <w:sz w:val="18"/>
                <w:szCs w:val="18"/>
                <w:highlight w:val="none"/>
                <w:vertAlign w:val="superscript"/>
              </w:rPr>
              <w:t>3</w:t>
            </w:r>
            <w:r>
              <w:rPr>
                <w:rFonts w:hint="eastAsia" w:ascii="宋体" w:hAnsi="宋体" w:eastAsia="宋体" w:cs="宋体"/>
                <w:color w:val="auto"/>
                <w:sz w:val="18"/>
                <w:szCs w:val="18"/>
                <w:highlight w:val="none"/>
              </w:rPr>
              <w:t>/h、虎门宁洲污水处理厂一期提标污水处理规模10万m</w:t>
            </w:r>
            <w:r>
              <w:rPr>
                <w:rFonts w:hint="eastAsia" w:ascii="宋体" w:hAnsi="宋体" w:eastAsia="宋体" w:cs="宋体"/>
                <w:color w:val="auto"/>
                <w:sz w:val="18"/>
                <w:szCs w:val="18"/>
                <w:highlight w:val="none"/>
                <w:vertAlign w:val="superscript"/>
              </w:rPr>
              <w:t>3</w:t>
            </w:r>
            <w:r>
              <w:rPr>
                <w:rFonts w:hint="eastAsia" w:ascii="宋体" w:hAnsi="宋体" w:eastAsia="宋体" w:cs="宋体"/>
                <w:color w:val="auto"/>
                <w:sz w:val="18"/>
                <w:szCs w:val="18"/>
                <w:highlight w:val="none"/>
              </w:rPr>
              <w:t>/d及峰值处理水量5417 m</w:t>
            </w:r>
            <w:r>
              <w:rPr>
                <w:rFonts w:hint="eastAsia" w:ascii="宋体" w:hAnsi="宋体" w:eastAsia="宋体" w:cs="宋体"/>
                <w:color w:val="auto"/>
                <w:sz w:val="18"/>
                <w:szCs w:val="18"/>
                <w:highlight w:val="none"/>
                <w:vertAlign w:val="superscript"/>
              </w:rPr>
              <w:t>3</w:t>
            </w:r>
            <w:r>
              <w:rPr>
                <w:rFonts w:hint="eastAsia" w:ascii="宋体" w:hAnsi="宋体" w:eastAsia="宋体" w:cs="宋体"/>
                <w:color w:val="auto"/>
                <w:sz w:val="18"/>
                <w:szCs w:val="18"/>
                <w:highlight w:val="none"/>
              </w:rPr>
              <w:t>/h、长安锦厦三洲水质净化厂提标污水处理规模15万m</w:t>
            </w:r>
            <w:r>
              <w:rPr>
                <w:rFonts w:hint="eastAsia" w:ascii="宋体" w:hAnsi="宋体" w:eastAsia="宋体" w:cs="宋体"/>
                <w:color w:val="auto"/>
                <w:sz w:val="18"/>
                <w:szCs w:val="18"/>
                <w:highlight w:val="none"/>
                <w:vertAlign w:val="superscript"/>
              </w:rPr>
              <w:t>3</w:t>
            </w:r>
            <w:r>
              <w:rPr>
                <w:rFonts w:hint="eastAsia" w:ascii="宋体" w:hAnsi="宋体" w:eastAsia="宋体" w:cs="宋体"/>
                <w:color w:val="auto"/>
                <w:sz w:val="18"/>
                <w:szCs w:val="18"/>
                <w:highlight w:val="none"/>
              </w:rPr>
              <w:t>/d及峰值处理水量8125m</w:t>
            </w:r>
            <w:r>
              <w:rPr>
                <w:rFonts w:hint="eastAsia" w:ascii="宋体" w:hAnsi="宋体" w:eastAsia="宋体" w:cs="宋体"/>
                <w:color w:val="auto"/>
                <w:sz w:val="18"/>
                <w:szCs w:val="18"/>
                <w:highlight w:val="none"/>
                <w:vertAlign w:val="superscript"/>
              </w:rPr>
              <w:t>3</w:t>
            </w:r>
            <w:r>
              <w:rPr>
                <w:rFonts w:hint="eastAsia" w:ascii="宋体" w:hAnsi="宋体" w:eastAsia="宋体" w:cs="宋体"/>
                <w:color w:val="auto"/>
                <w:sz w:val="18"/>
                <w:szCs w:val="18"/>
                <w:highlight w:val="none"/>
              </w:rPr>
              <w:t>/h、松山湖北部污水处理厂一期提标污水处理规模5万m</w:t>
            </w:r>
            <w:r>
              <w:rPr>
                <w:rFonts w:hint="eastAsia" w:ascii="宋体" w:hAnsi="宋体" w:eastAsia="宋体" w:cs="宋体"/>
                <w:color w:val="auto"/>
                <w:sz w:val="18"/>
                <w:szCs w:val="18"/>
                <w:highlight w:val="none"/>
                <w:vertAlign w:val="superscript"/>
              </w:rPr>
              <w:t>3</w:t>
            </w:r>
            <w:r>
              <w:rPr>
                <w:rFonts w:hint="eastAsia" w:ascii="宋体" w:hAnsi="宋体" w:eastAsia="宋体" w:cs="宋体"/>
                <w:color w:val="auto"/>
                <w:sz w:val="18"/>
                <w:szCs w:val="18"/>
                <w:highlight w:val="none"/>
              </w:rPr>
              <w:t>/d及峰值处理水量2875m</w:t>
            </w:r>
            <w:r>
              <w:rPr>
                <w:rFonts w:hint="eastAsia" w:ascii="宋体" w:hAnsi="宋体" w:eastAsia="宋体" w:cs="宋体"/>
                <w:color w:val="auto"/>
                <w:sz w:val="18"/>
                <w:szCs w:val="18"/>
                <w:highlight w:val="none"/>
                <w:vertAlign w:val="superscript"/>
              </w:rPr>
              <w:t>3</w:t>
            </w:r>
            <w:r>
              <w:rPr>
                <w:rFonts w:hint="eastAsia" w:ascii="宋体" w:hAnsi="宋体" w:eastAsia="宋体" w:cs="宋体"/>
                <w:color w:val="auto"/>
                <w:sz w:val="18"/>
                <w:szCs w:val="18"/>
                <w:highlight w:val="none"/>
              </w:rPr>
              <w:t>/h、黄江污水处理厂一期提标污水处理规模4万m</w:t>
            </w:r>
            <w:r>
              <w:rPr>
                <w:rFonts w:hint="eastAsia" w:ascii="宋体" w:hAnsi="宋体" w:eastAsia="宋体" w:cs="宋体"/>
                <w:color w:val="auto"/>
                <w:sz w:val="18"/>
                <w:szCs w:val="18"/>
                <w:highlight w:val="none"/>
                <w:vertAlign w:val="superscript"/>
              </w:rPr>
              <w:t>3</w:t>
            </w:r>
            <w:r>
              <w:rPr>
                <w:rFonts w:hint="eastAsia" w:ascii="宋体" w:hAnsi="宋体" w:eastAsia="宋体" w:cs="宋体"/>
                <w:color w:val="auto"/>
                <w:sz w:val="18"/>
                <w:szCs w:val="18"/>
                <w:highlight w:val="none"/>
              </w:rPr>
              <w:t>/d及峰值处理水量2350m</w:t>
            </w:r>
            <w:r>
              <w:rPr>
                <w:rFonts w:hint="eastAsia" w:ascii="宋体" w:hAnsi="宋体" w:eastAsia="宋体" w:cs="宋体"/>
                <w:color w:val="auto"/>
                <w:sz w:val="18"/>
                <w:szCs w:val="18"/>
                <w:highlight w:val="none"/>
                <w:vertAlign w:val="superscript"/>
              </w:rPr>
              <w:t>3</w:t>
            </w:r>
            <w:r>
              <w:rPr>
                <w:rFonts w:hint="eastAsia" w:ascii="宋体" w:hAnsi="宋体" w:eastAsia="宋体" w:cs="宋体"/>
                <w:color w:val="auto"/>
                <w:sz w:val="18"/>
                <w:szCs w:val="18"/>
                <w:highlight w:val="none"/>
              </w:rPr>
              <w:t>/h、凤岗虾公潭污水处理厂提标污水处理规模2万m</w:t>
            </w:r>
            <w:r>
              <w:rPr>
                <w:rFonts w:hint="eastAsia" w:ascii="宋体" w:hAnsi="宋体" w:eastAsia="宋体" w:cs="宋体"/>
                <w:color w:val="auto"/>
                <w:sz w:val="18"/>
                <w:szCs w:val="18"/>
                <w:highlight w:val="none"/>
                <w:vertAlign w:val="superscript"/>
              </w:rPr>
              <w:t>3</w:t>
            </w:r>
            <w:r>
              <w:rPr>
                <w:rFonts w:hint="eastAsia" w:ascii="宋体" w:hAnsi="宋体" w:eastAsia="宋体" w:cs="宋体"/>
                <w:color w:val="auto"/>
                <w:sz w:val="18"/>
                <w:szCs w:val="18"/>
                <w:highlight w:val="none"/>
              </w:rPr>
              <w:t>/d及峰值处理水量1250m</w:t>
            </w:r>
            <w:r>
              <w:rPr>
                <w:rFonts w:hint="eastAsia" w:ascii="宋体" w:hAnsi="宋体" w:eastAsia="宋体" w:cs="宋体"/>
                <w:color w:val="auto"/>
                <w:sz w:val="18"/>
                <w:szCs w:val="18"/>
                <w:highlight w:val="none"/>
                <w:vertAlign w:val="superscript"/>
              </w:rPr>
              <w:t>3</w:t>
            </w:r>
            <w:r>
              <w:rPr>
                <w:rFonts w:hint="eastAsia" w:ascii="宋体" w:hAnsi="宋体" w:eastAsia="宋体" w:cs="宋体"/>
                <w:color w:val="auto"/>
                <w:sz w:val="18"/>
                <w:szCs w:val="18"/>
                <w:highlight w:val="none"/>
              </w:rPr>
              <w:t>/h、凤岗雁田污水处理厂提标污水处理规模5万m</w:t>
            </w:r>
            <w:r>
              <w:rPr>
                <w:rFonts w:hint="eastAsia" w:ascii="宋体" w:hAnsi="宋体" w:eastAsia="宋体" w:cs="宋体"/>
                <w:color w:val="auto"/>
                <w:sz w:val="18"/>
                <w:szCs w:val="18"/>
                <w:highlight w:val="none"/>
                <w:vertAlign w:val="superscript"/>
              </w:rPr>
              <w:t>3</w:t>
            </w:r>
            <w:r>
              <w:rPr>
                <w:rFonts w:hint="eastAsia" w:ascii="宋体" w:hAnsi="宋体" w:eastAsia="宋体" w:cs="宋体"/>
                <w:color w:val="auto"/>
                <w:sz w:val="18"/>
                <w:szCs w:val="18"/>
                <w:highlight w:val="none"/>
              </w:rPr>
              <w:t>/d及峰值处理水量2875m</w:t>
            </w:r>
            <w:r>
              <w:rPr>
                <w:rFonts w:hint="eastAsia" w:ascii="宋体" w:hAnsi="宋体" w:eastAsia="宋体" w:cs="宋体"/>
                <w:color w:val="auto"/>
                <w:sz w:val="18"/>
                <w:szCs w:val="18"/>
                <w:highlight w:val="none"/>
                <w:vertAlign w:val="superscript"/>
              </w:rPr>
              <w:t>3</w:t>
            </w:r>
            <w:r>
              <w:rPr>
                <w:rFonts w:hint="eastAsia" w:ascii="宋体" w:hAnsi="宋体" w:eastAsia="宋体" w:cs="宋体"/>
                <w:color w:val="auto"/>
                <w:sz w:val="18"/>
                <w:szCs w:val="18"/>
                <w:highlight w:val="none"/>
              </w:rPr>
              <w:t>/h、竹塘污水处理厂一期提标污水处理规模4万m</w:t>
            </w:r>
            <w:r>
              <w:rPr>
                <w:rFonts w:hint="eastAsia" w:ascii="宋体" w:hAnsi="宋体" w:eastAsia="宋体" w:cs="宋体"/>
                <w:color w:val="auto"/>
                <w:sz w:val="18"/>
                <w:szCs w:val="18"/>
                <w:highlight w:val="none"/>
                <w:vertAlign w:val="superscript"/>
              </w:rPr>
              <w:t>3</w:t>
            </w:r>
            <w:r>
              <w:rPr>
                <w:rFonts w:hint="eastAsia" w:ascii="宋体" w:hAnsi="宋体" w:eastAsia="宋体" w:cs="宋体"/>
                <w:color w:val="auto"/>
                <w:sz w:val="18"/>
                <w:szCs w:val="18"/>
                <w:highlight w:val="none"/>
              </w:rPr>
              <w:t>/d及峰值处理水量2350m</w:t>
            </w:r>
            <w:r>
              <w:rPr>
                <w:rFonts w:hint="eastAsia" w:ascii="宋体" w:hAnsi="宋体" w:eastAsia="宋体" w:cs="宋体"/>
                <w:color w:val="auto"/>
                <w:sz w:val="18"/>
                <w:szCs w:val="18"/>
                <w:highlight w:val="none"/>
                <w:vertAlign w:val="superscript"/>
              </w:rPr>
              <w:t>3</w:t>
            </w:r>
            <w:r>
              <w:rPr>
                <w:rFonts w:hint="eastAsia" w:ascii="宋体" w:hAnsi="宋体" w:eastAsia="宋体" w:cs="宋体"/>
                <w:color w:val="auto"/>
                <w:sz w:val="18"/>
                <w:szCs w:val="18"/>
                <w:highlight w:val="none"/>
              </w:rPr>
              <w:t>/h、塘厦林村污水处理厂一期提标污水处理规模12万m</w:t>
            </w:r>
            <w:r>
              <w:rPr>
                <w:rFonts w:hint="eastAsia" w:ascii="宋体" w:hAnsi="宋体" w:eastAsia="宋体" w:cs="宋体"/>
                <w:color w:val="auto"/>
                <w:sz w:val="18"/>
                <w:szCs w:val="18"/>
                <w:highlight w:val="none"/>
                <w:vertAlign w:val="superscript"/>
              </w:rPr>
              <w:t>3</w:t>
            </w:r>
            <w:r>
              <w:rPr>
                <w:rFonts w:hint="eastAsia" w:ascii="宋体" w:hAnsi="宋体" w:eastAsia="宋体" w:cs="宋体"/>
                <w:color w:val="auto"/>
                <w:sz w:val="18"/>
                <w:szCs w:val="18"/>
                <w:highlight w:val="none"/>
              </w:rPr>
              <w:t>/d及峰值处理水量6500m</w:t>
            </w:r>
            <w:r>
              <w:rPr>
                <w:rFonts w:hint="eastAsia" w:ascii="宋体" w:hAnsi="宋体" w:eastAsia="宋体" w:cs="宋体"/>
                <w:color w:val="auto"/>
                <w:sz w:val="18"/>
                <w:szCs w:val="18"/>
                <w:highlight w:val="none"/>
                <w:vertAlign w:val="superscript"/>
              </w:rPr>
              <w:t>3</w:t>
            </w:r>
            <w:r>
              <w:rPr>
                <w:rFonts w:hint="eastAsia" w:ascii="宋体" w:hAnsi="宋体" w:eastAsia="宋体" w:cs="宋体"/>
                <w:color w:val="auto"/>
                <w:sz w:val="18"/>
                <w:szCs w:val="18"/>
                <w:highlight w:val="none"/>
              </w:rPr>
              <w:t>/h、塘厦石桥头污水处理厂提标污水处理规模4万m</w:t>
            </w:r>
            <w:r>
              <w:rPr>
                <w:rFonts w:hint="eastAsia" w:ascii="宋体" w:hAnsi="宋体" w:eastAsia="宋体" w:cs="宋体"/>
                <w:color w:val="auto"/>
                <w:sz w:val="18"/>
                <w:szCs w:val="18"/>
                <w:highlight w:val="none"/>
                <w:vertAlign w:val="superscript"/>
              </w:rPr>
              <w:t>3</w:t>
            </w:r>
            <w:r>
              <w:rPr>
                <w:rFonts w:hint="eastAsia" w:ascii="宋体" w:hAnsi="宋体" w:eastAsia="宋体" w:cs="宋体"/>
                <w:color w:val="auto"/>
                <w:sz w:val="18"/>
                <w:szCs w:val="18"/>
                <w:highlight w:val="none"/>
              </w:rPr>
              <w:t>/d及峰值处理水量2350m</w:t>
            </w:r>
            <w:r>
              <w:rPr>
                <w:rFonts w:hint="eastAsia" w:ascii="宋体" w:hAnsi="宋体" w:eastAsia="宋体" w:cs="宋体"/>
                <w:color w:val="auto"/>
                <w:sz w:val="18"/>
                <w:szCs w:val="18"/>
                <w:highlight w:val="none"/>
                <w:vertAlign w:val="superscript"/>
              </w:rPr>
              <w:t>3</w:t>
            </w:r>
            <w:r>
              <w:rPr>
                <w:rFonts w:hint="eastAsia" w:ascii="宋体" w:hAnsi="宋体" w:eastAsia="宋体" w:cs="宋体"/>
                <w:color w:val="auto"/>
                <w:sz w:val="18"/>
                <w:szCs w:val="18"/>
                <w:highlight w:val="none"/>
              </w:rPr>
              <w:t>/h、樟木头污水处理厂一二期提标污水处理规模6万m</w:t>
            </w:r>
            <w:r>
              <w:rPr>
                <w:rFonts w:hint="eastAsia" w:ascii="宋体" w:hAnsi="宋体" w:eastAsia="宋体" w:cs="宋体"/>
                <w:color w:val="auto"/>
                <w:sz w:val="18"/>
                <w:szCs w:val="18"/>
                <w:highlight w:val="none"/>
                <w:vertAlign w:val="superscript"/>
              </w:rPr>
              <w:t>3</w:t>
            </w:r>
            <w:r>
              <w:rPr>
                <w:rFonts w:hint="eastAsia" w:ascii="宋体" w:hAnsi="宋体" w:eastAsia="宋体" w:cs="宋体"/>
                <w:color w:val="auto"/>
                <w:sz w:val="18"/>
                <w:szCs w:val="18"/>
                <w:highlight w:val="none"/>
              </w:rPr>
              <w:t>/d及峰值处理水量3250m</w:t>
            </w:r>
            <w:r>
              <w:rPr>
                <w:rFonts w:hint="eastAsia" w:ascii="宋体" w:hAnsi="宋体" w:eastAsia="宋体" w:cs="宋体"/>
                <w:color w:val="auto"/>
                <w:sz w:val="18"/>
                <w:szCs w:val="18"/>
                <w:highlight w:val="none"/>
                <w:vertAlign w:val="superscript"/>
              </w:rPr>
              <w:t>3</w:t>
            </w:r>
            <w:r>
              <w:rPr>
                <w:rFonts w:hint="eastAsia" w:ascii="宋体" w:hAnsi="宋体" w:eastAsia="宋体" w:cs="宋体"/>
                <w:color w:val="auto"/>
                <w:sz w:val="18"/>
                <w:szCs w:val="18"/>
                <w:highlight w:val="none"/>
              </w:rPr>
              <w:t>/h、谢岗污水处理厂一期提标污水处理规模3万m</w:t>
            </w:r>
            <w:r>
              <w:rPr>
                <w:rFonts w:hint="eastAsia" w:ascii="宋体" w:hAnsi="宋体" w:eastAsia="宋体" w:cs="宋体"/>
                <w:color w:val="auto"/>
                <w:sz w:val="18"/>
                <w:szCs w:val="18"/>
                <w:highlight w:val="none"/>
                <w:vertAlign w:val="superscript"/>
              </w:rPr>
              <w:t>3</w:t>
            </w:r>
            <w:r>
              <w:rPr>
                <w:rFonts w:hint="eastAsia" w:ascii="宋体" w:hAnsi="宋体" w:eastAsia="宋体" w:cs="宋体"/>
                <w:color w:val="auto"/>
                <w:sz w:val="18"/>
                <w:szCs w:val="18"/>
                <w:highlight w:val="none"/>
              </w:rPr>
              <w:t>/d及峰值处理水量1812.5m</w:t>
            </w:r>
            <w:r>
              <w:rPr>
                <w:rFonts w:hint="eastAsia" w:ascii="宋体" w:hAnsi="宋体" w:eastAsia="宋体" w:cs="宋体"/>
                <w:color w:val="auto"/>
                <w:sz w:val="18"/>
                <w:szCs w:val="18"/>
                <w:highlight w:val="none"/>
                <w:vertAlign w:val="superscript"/>
              </w:rPr>
              <w:t>3</w:t>
            </w:r>
            <w:r>
              <w:rPr>
                <w:rFonts w:hint="eastAsia" w:ascii="宋体" w:hAnsi="宋体" w:eastAsia="宋体" w:cs="宋体"/>
                <w:color w:val="auto"/>
                <w:sz w:val="18"/>
                <w:szCs w:val="18"/>
                <w:highlight w:val="none"/>
              </w:rPr>
              <w:t>/h、桥头污水处理厂一期提标污水处理规模4万m</w:t>
            </w:r>
            <w:r>
              <w:rPr>
                <w:rFonts w:hint="eastAsia" w:ascii="宋体" w:hAnsi="宋体" w:eastAsia="宋体" w:cs="宋体"/>
                <w:color w:val="auto"/>
                <w:sz w:val="18"/>
                <w:szCs w:val="18"/>
                <w:highlight w:val="none"/>
                <w:vertAlign w:val="superscript"/>
              </w:rPr>
              <w:t>3</w:t>
            </w:r>
            <w:r>
              <w:rPr>
                <w:rFonts w:hint="eastAsia" w:ascii="宋体" w:hAnsi="宋体" w:eastAsia="宋体" w:cs="宋体"/>
                <w:color w:val="auto"/>
                <w:sz w:val="18"/>
                <w:szCs w:val="18"/>
                <w:highlight w:val="none"/>
              </w:rPr>
              <w:t>/d及峰值处理水量2350m</w:t>
            </w:r>
            <w:r>
              <w:rPr>
                <w:rFonts w:hint="eastAsia" w:ascii="宋体" w:hAnsi="宋体" w:eastAsia="宋体" w:cs="宋体"/>
                <w:color w:val="auto"/>
                <w:sz w:val="18"/>
                <w:szCs w:val="18"/>
                <w:highlight w:val="none"/>
                <w:vertAlign w:val="superscript"/>
              </w:rPr>
              <w:t>3</w:t>
            </w:r>
            <w:r>
              <w:rPr>
                <w:rFonts w:hint="eastAsia" w:ascii="宋体" w:hAnsi="宋体" w:eastAsia="宋体" w:cs="宋体"/>
                <w:color w:val="auto"/>
                <w:sz w:val="18"/>
                <w:szCs w:val="18"/>
                <w:highlight w:val="none"/>
              </w:rPr>
              <w:t>/h。</w:t>
            </w:r>
          </w:p>
        </w:tc>
        <w:tc>
          <w:tcPr>
            <w:tcW w:w="722"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kern w:val="0"/>
                <w:sz w:val="18"/>
                <w:szCs w:val="18"/>
                <w:highlight w:val="none"/>
                <w:lang w:val="en-US" w:eastAsia="zh-CN"/>
              </w:rPr>
            </w:pPr>
          </w:p>
        </w:tc>
        <w:tc>
          <w:tcPr>
            <w:tcW w:w="867"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kern w:val="0"/>
                <w:sz w:val="18"/>
                <w:szCs w:val="18"/>
                <w:highlight w:val="none"/>
                <w:lang w:val="en-US" w:eastAsia="zh-CN"/>
              </w:rPr>
            </w:pPr>
          </w:p>
        </w:tc>
        <w:tc>
          <w:tcPr>
            <w:tcW w:w="815"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kern w:val="0"/>
                <w:sz w:val="18"/>
                <w:szCs w:val="1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60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9</w:t>
            </w:r>
          </w:p>
        </w:tc>
        <w:tc>
          <w:tcPr>
            <w:tcW w:w="952"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4</w:t>
            </w:r>
          </w:p>
        </w:tc>
        <w:tc>
          <w:tcPr>
            <w:tcW w:w="6414"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361" w:firstLineChars="200"/>
              <w:jc w:val="both"/>
              <w:textAlignment w:val="auto"/>
              <w:rPr>
                <w:rFonts w:hint="eastAsia" w:ascii="宋体" w:hAnsi="宋体" w:eastAsia="宋体" w:cs="宋体"/>
                <w:b/>
                <w:bCs/>
                <w:color w:val="auto"/>
                <w:kern w:val="0"/>
                <w:sz w:val="18"/>
                <w:szCs w:val="18"/>
                <w:highlight w:val="none"/>
                <w:lang w:val="en-US" w:eastAsia="zh-CN"/>
              </w:rPr>
            </w:pPr>
            <w:r>
              <w:rPr>
                <w:rFonts w:hint="eastAsia" w:ascii="宋体" w:hAnsi="宋体" w:eastAsia="宋体" w:cs="宋体"/>
                <w:b/>
                <w:bCs/>
                <w:color w:val="auto"/>
                <w:kern w:val="0"/>
                <w:sz w:val="18"/>
                <w:szCs w:val="18"/>
                <w:highlight w:val="none"/>
                <w:lang w:val="en-US" w:eastAsia="zh-CN"/>
              </w:rPr>
              <w:t>4.采购清单及要求</w:t>
            </w:r>
          </w:p>
          <w:p>
            <w:pPr>
              <w:keepNext w:val="0"/>
              <w:keepLines w:val="0"/>
              <w:pageBreakBefore w:val="0"/>
              <w:widowControl w:val="0"/>
              <w:kinsoku/>
              <w:wordWrap/>
              <w:overflowPunct/>
              <w:topLinePunct w:val="0"/>
              <w:autoSpaceDE/>
              <w:autoSpaceDN/>
              <w:bidi w:val="0"/>
              <w:adjustRightInd w:val="0"/>
              <w:snapToGrid w:val="0"/>
              <w:spacing w:line="240" w:lineRule="auto"/>
              <w:ind w:firstLine="361" w:firstLineChars="200"/>
              <w:jc w:val="both"/>
              <w:textAlignment w:val="auto"/>
              <w:rPr>
                <w:rFonts w:hint="eastAsia" w:ascii="宋体" w:hAnsi="宋体" w:eastAsia="宋体" w:cs="宋体"/>
                <w:b/>
                <w:bCs/>
                <w:color w:val="auto"/>
                <w:kern w:val="0"/>
                <w:sz w:val="18"/>
                <w:szCs w:val="18"/>
                <w:highlight w:val="none"/>
                <w:lang w:val="en-US" w:eastAsia="zh-CN"/>
              </w:rPr>
            </w:pPr>
            <w:r>
              <w:rPr>
                <w:rFonts w:hint="eastAsia" w:ascii="宋体" w:hAnsi="宋体" w:eastAsia="宋体" w:cs="宋体"/>
                <w:b/>
                <w:bCs/>
                <w:color w:val="auto"/>
                <w:kern w:val="0"/>
                <w:sz w:val="18"/>
                <w:szCs w:val="18"/>
                <w:highlight w:val="none"/>
                <w:lang w:val="en-US" w:eastAsia="zh-CN"/>
              </w:rPr>
              <w:t>4.3货物质量及性能要求</w:t>
            </w:r>
          </w:p>
          <w:p>
            <w:pPr>
              <w:keepNext w:val="0"/>
              <w:keepLines w:val="0"/>
              <w:pageBreakBefore w:val="0"/>
              <w:widowControl w:val="0"/>
              <w:kinsoku/>
              <w:wordWrap/>
              <w:overflowPunct/>
              <w:topLinePunct w:val="0"/>
              <w:autoSpaceDE/>
              <w:autoSpaceDN/>
              <w:bidi w:val="0"/>
              <w:adjustRightInd w:val="0"/>
              <w:snapToGrid w:val="0"/>
              <w:spacing w:line="240" w:lineRule="auto"/>
              <w:ind w:firstLine="360" w:firstLineChars="200"/>
              <w:jc w:val="both"/>
              <w:textAlignment w:val="auto"/>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★(6) 紫外灯管技术要求</w:t>
            </w:r>
          </w:p>
          <w:p>
            <w:pPr>
              <w:keepNext w:val="0"/>
              <w:keepLines w:val="0"/>
              <w:pageBreakBefore w:val="0"/>
              <w:widowControl w:val="0"/>
              <w:kinsoku/>
              <w:wordWrap/>
              <w:overflowPunct/>
              <w:topLinePunct w:val="0"/>
              <w:autoSpaceDE/>
              <w:autoSpaceDN/>
              <w:bidi w:val="0"/>
              <w:adjustRightInd w:val="0"/>
              <w:snapToGrid w:val="0"/>
              <w:spacing w:line="240" w:lineRule="auto"/>
              <w:ind w:firstLine="360" w:firstLineChars="200"/>
              <w:jc w:val="both"/>
              <w:textAlignment w:val="auto"/>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① 紫外灯管的设计必须符合我国《城市给排水紫外线消毒设备》(GB/T19837-2019)标准。</w:t>
            </w:r>
          </w:p>
          <w:p>
            <w:pPr>
              <w:keepNext w:val="0"/>
              <w:keepLines w:val="0"/>
              <w:pageBreakBefore w:val="0"/>
              <w:widowControl w:val="0"/>
              <w:kinsoku/>
              <w:wordWrap/>
              <w:overflowPunct/>
              <w:topLinePunct w:val="0"/>
              <w:autoSpaceDE/>
              <w:autoSpaceDN/>
              <w:bidi w:val="0"/>
              <w:adjustRightInd w:val="0"/>
              <w:snapToGrid w:val="0"/>
              <w:spacing w:line="240" w:lineRule="auto"/>
              <w:ind w:firstLine="360" w:firstLineChars="200"/>
              <w:jc w:val="both"/>
              <w:textAlignment w:val="auto"/>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② 紫外灯管使用寿命不低于12000小时。</w:t>
            </w:r>
          </w:p>
          <w:p>
            <w:pPr>
              <w:keepNext w:val="0"/>
              <w:keepLines w:val="0"/>
              <w:pageBreakBefore w:val="0"/>
              <w:widowControl w:val="0"/>
              <w:kinsoku/>
              <w:wordWrap/>
              <w:overflowPunct/>
              <w:topLinePunct w:val="0"/>
              <w:autoSpaceDE/>
              <w:autoSpaceDN/>
              <w:bidi w:val="0"/>
              <w:adjustRightInd w:val="0"/>
              <w:snapToGrid w:val="0"/>
              <w:spacing w:line="240" w:lineRule="auto"/>
              <w:ind w:firstLine="360" w:firstLineChars="200"/>
              <w:jc w:val="both"/>
              <w:textAlignment w:val="auto"/>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③ 紫外灯管必须是低压高强灯，单灯管的最大灯管功率需≥235W，并≤250W，每支紫外灯管运行功率可在60％～100％间由原设备的控制中心进行调整。</w:t>
            </w:r>
          </w:p>
          <w:p>
            <w:pPr>
              <w:keepNext w:val="0"/>
              <w:keepLines w:val="0"/>
              <w:pageBreakBefore w:val="0"/>
              <w:widowControl w:val="0"/>
              <w:kinsoku/>
              <w:wordWrap/>
              <w:overflowPunct/>
              <w:topLinePunct w:val="0"/>
              <w:autoSpaceDE/>
              <w:autoSpaceDN/>
              <w:bidi w:val="0"/>
              <w:adjustRightInd w:val="0"/>
              <w:snapToGrid w:val="0"/>
              <w:spacing w:line="240" w:lineRule="auto"/>
              <w:ind w:firstLine="360" w:firstLineChars="200"/>
              <w:jc w:val="both"/>
              <w:textAlignment w:val="auto"/>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④ 紫外灯管在新灯管运行100小时磨合期后，单根灯管能量输出转化为254nm波长紫外线的电光转化效率≥40%（即单根紫外消毒灯管的灯管功率为250W时，其254nm波长紫外线能量输出≥100W）。</w:t>
            </w:r>
          </w:p>
          <w:p>
            <w:pPr>
              <w:keepNext w:val="0"/>
              <w:keepLines w:val="0"/>
              <w:pageBreakBefore w:val="0"/>
              <w:widowControl w:val="0"/>
              <w:kinsoku/>
              <w:wordWrap/>
              <w:overflowPunct/>
              <w:topLinePunct w:val="0"/>
              <w:autoSpaceDE/>
              <w:autoSpaceDN/>
              <w:bidi w:val="0"/>
              <w:adjustRightInd w:val="0"/>
              <w:snapToGrid w:val="0"/>
              <w:spacing w:line="240" w:lineRule="auto"/>
              <w:ind w:firstLine="360" w:firstLineChars="200"/>
              <w:jc w:val="both"/>
              <w:textAlignment w:val="auto"/>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⑤ 紫外灯管为低压高强紫外灯管，灯管经过预热处理以提高其寿命。灯管灯丝采用夹式设计，独特的卷曲式可以防震。</w:t>
            </w:r>
          </w:p>
          <w:p>
            <w:pPr>
              <w:keepNext w:val="0"/>
              <w:keepLines w:val="0"/>
              <w:pageBreakBefore w:val="0"/>
              <w:widowControl w:val="0"/>
              <w:kinsoku/>
              <w:wordWrap/>
              <w:overflowPunct/>
              <w:topLinePunct w:val="0"/>
              <w:autoSpaceDE/>
              <w:autoSpaceDN/>
              <w:bidi w:val="0"/>
              <w:adjustRightInd w:val="0"/>
              <w:snapToGrid w:val="0"/>
              <w:spacing w:line="240" w:lineRule="auto"/>
              <w:ind w:firstLine="360" w:firstLineChars="200"/>
              <w:jc w:val="both"/>
              <w:textAlignment w:val="auto"/>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⑥ 紫外灯管的外观尺寸：整体长度1580±1mm，直径19±0.25mm。</w:t>
            </w:r>
          </w:p>
        </w:tc>
        <w:tc>
          <w:tcPr>
            <w:tcW w:w="722"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kern w:val="0"/>
                <w:sz w:val="18"/>
                <w:szCs w:val="18"/>
                <w:highlight w:val="none"/>
                <w:lang w:val="en-US" w:eastAsia="zh-CN"/>
              </w:rPr>
            </w:pPr>
          </w:p>
        </w:tc>
        <w:tc>
          <w:tcPr>
            <w:tcW w:w="867"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kern w:val="0"/>
                <w:sz w:val="18"/>
                <w:szCs w:val="18"/>
                <w:highlight w:val="none"/>
                <w:lang w:val="en-US" w:eastAsia="zh-CN"/>
              </w:rPr>
            </w:pPr>
          </w:p>
        </w:tc>
        <w:tc>
          <w:tcPr>
            <w:tcW w:w="815"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kern w:val="0"/>
                <w:sz w:val="18"/>
                <w:szCs w:val="1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0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10</w:t>
            </w:r>
          </w:p>
        </w:tc>
        <w:tc>
          <w:tcPr>
            <w:tcW w:w="952"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kern w:val="0"/>
                <w:sz w:val="18"/>
                <w:szCs w:val="18"/>
                <w:highlight w:val="none"/>
                <w:lang w:val="zh-CN" w:eastAsia="zh-CN"/>
              </w:rPr>
            </w:pPr>
            <w:r>
              <w:rPr>
                <w:rFonts w:hint="eastAsia" w:ascii="宋体" w:hAnsi="宋体" w:eastAsia="宋体" w:cs="宋体"/>
                <w:color w:val="auto"/>
                <w:kern w:val="0"/>
                <w:sz w:val="18"/>
                <w:szCs w:val="18"/>
                <w:highlight w:val="none"/>
                <w:lang w:val="en-US" w:eastAsia="zh-CN"/>
              </w:rPr>
              <w:t>4</w:t>
            </w:r>
          </w:p>
        </w:tc>
        <w:tc>
          <w:tcPr>
            <w:tcW w:w="6414"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361" w:firstLineChars="200"/>
              <w:jc w:val="both"/>
              <w:textAlignment w:val="auto"/>
              <w:rPr>
                <w:rFonts w:hint="eastAsia" w:ascii="宋体" w:hAnsi="宋体" w:eastAsia="宋体" w:cs="宋体"/>
                <w:b/>
                <w:bCs/>
                <w:color w:val="auto"/>
                <w:kern w:val="0"/>
                <w:sz w:val="18"/>
                <w:szCs w:val="18"/>
                <w:highlight w:val="none"/>
                <w:lang w:val="en-US" w:eastAsia="zh-CN"/>
              </w:rPr>
            </w:pPr>
            <w:r>
              <w:rPr>
                <w:rFonts w:hint="eastAsia" w:ascii="宋体" w:hAnsi="宋体" w:eastAsia="宋体" w:cs="宋体"/>
                <w:b/>
                <w:bCs/>
                <w:color w:val="auto"/>
                <w:kern w:val="0"/>
                <w:sz w:val="18"/>
                <w:szCs w:val="18"/>
                <w:highlight w:val="none"/>
                <w:lang w:val="en-US" w:eastAsia="zh-CN"/>
              </w:rPr>
              <w:t>4.采购清单及要求</w:t>
            </w:r>
          </w:p>
          <w:p>
            <w:pPr>
              <w:keepNext w:val="0"/>
              <w:keepLines w:val="0"/>
              <w:pageBreakBefore w:val="0"/>
              <w:widowControl w:val="0"/>
              <w:kinsoku/>
              <w:wordWrap/>
              <w:overflowPunct/>
              <w:topLinePunct w:val="0"/>
              <w:autoSpaceDE/>
              <w:autoSpaceDN/>
              <w:bidi w:val="0"/>
              <w:adjustRightInd w:val="0"/>
              <w:snapToGrid w:val="0"/>
              <w:spacing w:line="240" w:lineRule="auto"/>
              <w:ind w:firstLine="361" w:firstLineChars="200"/>
              <w:jc w:val="both"/>
              <w:textAlignment w:val="auto"/>
              <w:rPr>
                <w:rFonts w:hint="default" w:ascii="宋体" w:hAnsi="宋体" w:eastAsia="宋体" w:cs="宋体"/>
                <w:b/>
                <w:bCs/>
                <w:color w:val="auto"/>
                <w:kern w:val="0"/>
                <w:sz w:val="18"/>
                <w:szCs w:val="18"/>
                <w:highlight w:val="none"/>
                <w:lang w:val="en-US" w:eastAsia="zh-CN"/>
              </w:rPr>
            </w:pPr>
            <w:r>
              <w:rPr>
                <w:rFonts w:hint="eastAsia" w:ascii="宋体" w:hAnsi="宋体" w:eastAsia="宋体" w:cs="宋体"/>
                <w:b/>
                <w:bCs/>
                <w:color w:val="auto"/>
                <w:kern w:val="0"/>
                <w:sz w:val="18"/>
                <w:szCs w:val="18"/>
                <w:highlight w:val="none"/>
                <w:lang w:val="en-US" w:eastAsia="zh-CN"/>
              </w:rPr>
              <w:t>4.3货物质量及性能要求</w:t>
            </w:r>
          </w:p>
          <w:p>
            <w:pPr>
              <w:keepNext w:val="0"/>
              <w:keepLines w:val="0"/>
              <w:pageBreakBefore w:val="0"/>
              <w:widowControl w:val="0"/>
              <w:kinsoku/>
              <w:wordWrap/>
              <w:overflowPunct/>
              <w:topLinePunct w:val="0"/>
              <w:autoSpaceDE/>
              <w:autoSpaceDN/>
              <w:bidi w:val="0"/>
              <w:adjustRightInd w:val="0"/>
              <w:snapToGrid w:val="0"/>
              <w:spacing w:line="240" w:lineRule="auto"/>
              <w:ind w:firstLine="360" w:firstLineChars="200"/>
              <w:jc w:val="both"/>
              <w:textAlignment w:val="auto"/>
              <w:rPr>
                <w:rFonts w:hint="eastAsia" w:ascii="宋体" w:hAnsi="宋体" w:eastAsia="宋体" w:cs="宋体"/>
                <w:b w:val="0"/>
                <w:bCs w:val="0"/>
                <w:color w:val="auto"/>
                <w:kern w:val="0"/>
                <w:sz w:val="18"/>
                <w:szCs w:val="18"/>
                <w:highlight w:val="none"/>
                <w:lang w:val="en-US" w:eastAsia="zh-CN"/>
              </w:rPr>
            </w:pPr>
            <w:r>
              <w:rPr>
                <w:rFonts w:hint="eastAsia" w:ascii="宋体" w:hAnsi="宋体" w:eastAsia="宋体" w:cs="宋体"/>
                <w:b w:val="0"/>
                <w:bCs w:val="0"/>
                <w:color w:val="auto"/>
                <w:kern w:val="0"/>
                <w:sz w:val="18"/>
                <w:szCs w:val="18"/>
                <w:highlight w:val="none"/>
                <w:lang w:val="en-US" w:eastAsia="zh-CN"/>
              </w:rPr>
              <w:t>(7) 紫外灯套管技术要求要求</w:t>
            </w:r>
          </w:p>
          <w:p>
            <w:pPr>
              <w:keepNext w:val="0"/>
              <w:keepLines w:val="0"/>
              <w:pageBreakBefore w:val="0"/>
              <w:widowControl w:val="0"/>
              <w:kinsoku/>
              <w:wordWrap/>
              <w:overflowPunct/>
              <w:topLinePunct w:val="0"/>
              <w:autoSpaceDE/>
              <w:autoSpaceDN/>
              <w:bidi w:val="0"/>
              <w:adjustRightInd w:val="0"/>
              <w:snapToGrid w:val="0"/>
              <w:spacing w:line="240" w:lineRule="auto"/>
              <w:ind w:firstLine="360" w:firstLineChars="200"/>
              <w:jc w:val="both"/>
              <w:textAlignment w:val="auto"/>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★② 石英套管紫外透光率大于90%。</w:t>
            </w:r>
          </w:p>
        </w:tc>
        <w:tc>
          <w:tcPr>
            <w:tcW w:w="722"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kern w:val="0"/>
                <w:sz w:val="18"/>
                <w:szCs w:val="18"/>
                <w:highlight w:val="none"/>
                <w:lang w:val="en-US" w:eastAsia="zh-CN"/>
              </w:rPr>
            </w:pPr>
          </w:p>
        </w:tc>
        <w:tc>
          <w:tcPr>
            <w:tcW w:w="867"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kern w:val="0"/>
                <w:sz w:val="18"/>
                <w:szCs w:val="18"/>
                <w:highlight w:val="none"/>
                <w:lang w:val="en-US" w:eastAsia="zh-CN"/>
              </w:rPr>
            </w:pPr>
          </w:p>
        </w:tc>
        <w:tc>
          <w:tcPr>
            <w:tcW w:w="815"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kern w:val="0"/>
                <w:sz w:val="18"/>
                <w:szCs w:val="1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60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11</w:t>
            </w:r>
          </w:p>
        </w:tc>
        <w:tc>
          <w:tcPr>
            <w:tcW w:w="952"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kern w:val="0"/>
                <w:sz w:val="18"/>
                <w:szCs w:val="18"/>
                <w:highlight w:val="none"/>
                <w:lang w:val="zh-CN" w:eastAsia="zh-CN"/>
              </w:rPr>
            </w:pPr>
            <w:r>
              <w:rPr>
                <w:rFonts w:hint="eastAsia" w:ascii="宋体" w:hAnsi="宋体" w:eastAsia="宋体" w:cs="宋体"/>
                <w:color w:val="auto"/>
                <w:kern w:val="0"/>
                <w:sz w:val="18"/>
                <w:szCs w:val="18"/>
                <w:highlight w:val="none"/>
                <w:lang w:val="en-US" w:eastAsia="zh-CN"/>
              </w:rPr>
              <w:t>4</w:t>
            </w:r>
          </w:p>
        </w:tc>
        <w:tc>
          <w:tcPr>
            <w:tcW w:w="6414"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361" w:firstLineChars="200"/>
              <w:jc w:val="both"/>
              <w:textAlignment w:val="auto"/>
              <w:rPr>
                <w:rFonts w:hint="eastAsia" w:ascii="宋体" w:hAnsi="宋体" w:eastAsia="宋体" w:cs="宋体"/>
                <w:b/>
                <w:bCs/>
                <w:color w:val="auto"/>
                <w:kern w:val="0"/>
                <w:sz w:val="18"/>
                <w:szCs w:val="18"/>
                <w:highlight w:val="none"/>
                <w:lang w:val="en-US" w:eastAsia="zh-CN"/>
              </w:rPr>
            </w:pPr>
            <w:r>
              <w:rPr>
                <w:rFonts w:hint="eastAsia" w:ascii="宋体" w:hAnsi="宋体" w:eastAsia="宋体" w:cs="宋体"/>
                <w:b/>
                <w:bCs/>
                <w:color w:val="auto"/>
                <w:kern w:val="0"/>
                <w:sz w:val="18"/>
                <w:szCs w:val="18"/>
                <w:highlight w:val="none"/>
                <w:lang w:val="en-US" w:eastAsia="zh-CN"/>
              </w:rPr>
              <w:t>4.采购清单及要求</w:t>
            </w:r>
          </w:p>
          <w:p>
            <w:pPr>
              <w:keepNext w:val="0"/>
              <w:keepLines w:val="0"/>
              <w:pageBreakBefore w:val="0"/>
              <w:widowControl w:val="0"/>
              <w:kinsoku/>
              <w:wordWrap/>
              <w:overflowPunct/>
              <w:topLinePunct w:val="0"/>
              <w:autoSpaceDE/>
              <w:autoSpaceDN/>
              <w:bidi w:val="0"/>
              <w:adjustRightInd w:val="0"/>
              <w:snapToGrid w:val="0"/>
              <w:spacing w:line="240" w:lineRule="auto"/>
              <w:ind w:firstLine="361" w:firstLineChars="200"/>
              <w:jc w:val="both"/>
              <w:textAlignment w:val="auto"/>
              <w:rPr>
                <w:rFonts w:hint="default" w:ascii="宋体" w:hAnsi="宋体" w:eastAsia="宋体" w:cs="宋体"/>
                <w:b/>
                <w:bCs/>
                <w:color w:val="auto"/>
                <w:kern w:val="0"/>
                <w:sz w:val="18"/>
                <w:szCs w:val="18"/>
                <w:highlight w:val="none"/>
                <w:lang w:val="en-US" w:eastAsia="zh-CN"/>
              </w:rPr>
            </w:pPr>
            <w:r>
              <w:rPr>
                <w:rFonts w:hint="eastAsia" w:ascii="宋体" w:hAnsi="宋体" w:eastAsia="宋体" w:cs="宋体"/>
                <w:b/>
                <w:bCs/>
                <w:color w:val="auto"/>
                <w:kern w:val="0"/>
                <w:sz w:val="18"/>
                <w:szCs w:val="18"/>
                <w:highlight w:val="none"/>
                <w:lang w:val="en-US" w:eastAsia="zh-CN"/>
              </w:rPr>
              <w:t>4.3货物质量及性能要求</w:t>
            </w:r>
          </w:p>
          <w:p>
            <w:pPr>
              <w:keepNext w:val="0"/>
              <w:keepLines w:val="0"/>
              <w:pageBreakBefore w:val="0"/>
              <w:widowControl w:val="0"/>
              <w:kinsoku/>
              <w:wordWrap/>
              <w:overflowPunct/>
              <w:topLinePunct w:val="0"/>
              <w:autoSpaceDE/>
              <w:autoSpaceDN/>
              <w:bidi w:val="0"/>
              <w:adjustRightInd w:val="0"/>
              <w:snapToGrid w:val="0"/>
              <w:spacing w:line="240" w:lineRule="auto"/>
              <w:ind w:firstLine="360" w:firstLineChars="200"/>
              <w:jc w:val="both"/>
              <w:textAlignment w:val="auto"/>
              <w:rPr>
                <w:rFonts w:hint="eastAsia" w:ascii="宋体" w:hAnsi="宋体" w:eastAsia="宋体" w:cs="宋体"/>
                <w:b w:val="0"/>
                <w:bCs w:val="0"/>
                <w:color w:val="auto"/>
                <w:kern w:val="0"/>
                <w:sz w:val="18"/>
                <w:szCs w:val="18"/>
                <w:highlight w:val="none"/>
                <w:lang w:val="en-US" w:eastAsia="zh-CN"/>
              </w:rPr>
            </w:pPr>
            <w:r>
              <w:rPr>
                <w:rFonts w:hint="eastAsia" w:ascii="宋体" w:hAnsi="宋体" w:eastAsia="宋体" w:cs="宋体"/>
                <w:b w:val="0"/>
                <w:bCs w:val="0"/>
                <w:color w:val="auto"/>
                <w:kern w:val="0"/>
                <w:sz w:val="18"/>
                <w:szCs w:val="18"/>
                <w:highlight w:val="none"/>
                <w:lang w:val="en-US" w:eastAsia="zh-CN"/>
              </w:rPr>
              <w:t>(7) 紫外灯套管技术要求要求</w:t>
            </w:r>
          </w:p>
          <w:p>
            <w:pPr>
              <w:keepNext w:val="0"/>
              <w:keepLines w:val="0"/>
              <w:pageBreakBefore w:val="0"/>
              <w:widowControl w:val="0"/>
              <w:kinsoku/>
              <w:wordWrap/>
              <w:overflowPunct/>
              <w:topLinePunct w:val="0"/>
              <w:autoSpaceDE/>
              <w:autoSpaceDN/>
              <w:bidi w:val="0"/>
              <w:adjustRightInd w:val="0"/>
              <w:snapToGrid w:val="0"/>
              <w:spacing w:line="240" w:lineRule="auto"/>
              <w:ind w:firstLine="360" w:firstLineChars="200"/>
              <w:jc w:val="both"/>
              <w:textAlignment w:val="auto"/>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★③ 每根紫外灯管内置安装在一根单独的紫外灯套管内，套管一端开口，开口端采用压紧式O型圈进行密封安装。</w:t>
            </w:r>
          </w:p>
        </w:tc>
        <w:tc>
          <w:tcPr>
            <w:tcW w:w="722"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kern w:val="0"/>
                <w:sz w:val="18"/>
                <w:szCs w:val="18"/>
                <w:highlight w:val="none"/>
                <w:lang w:val="en-US" w:eastAsia="zh-CN"/>
              </w:rPr>
            </w:pPr>
          </w:p>
        </w:tc>
        <w:tc>
          <w:tcPr>
            <w:tcW w:w="867"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kern w:val="0"/>
                <w:sz w:val="18"/>
                <w:szCs w:val="18"/>
                <w:highlight w:val="none"/>
                <w:lang w:val="en-US" w:eastAsia="zh-CN"/>
              </w:rPr>
            </w:pPr>
          </w:p>
        </w:tc>
        <w:tc>
          <w:tcPr>
            <w:tcW w:w="815"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kern w:val="0"/>
                <w:sz w:val="18"/>
                <w:szCs w:val="1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0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12</w:t>
            </w:r>
          </w:p>
        </w:tc>
        <w:tc>
          <w:tcPr>
            <w:tcW w:w="952"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kern w:val="0"/>
                <w:sz w:val="18"/>
                <w:szCs w:val="18"/>
                <w:highlight w:val="none"/>
                <w:lang w:val="zh-CN" w:eastAsia="zh-CN"/>
              </w:rPr>
            </w:pPr>
            <w:r>
              <w:rPr>
                <w:rFonts w:hint="eastAsia" w:ascii="宋体" w:hAnsi="宋体" w:eastAsia="宋体" w:cs="宋体"/>
                <w:color w:val="auto"/>
                <w:kern w:val="0"/>
                <w:sz w:val="18"/>
                <w:szCs w:val="18"/>
                <w:highlight w:val="none"/>
                <w:lang w:val="en-US" w:eastAsia="zh-CN"/>
              </w:rPr>
              <w:t>4</w:t>
            </w:r>
          </w:p>
        </w:tc>
        <w:tc>
          <w:tcPr>
            <w:tcW w:w="6414"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361" w:firstLineChars="200"/>
              <w:jc w:val="both"/>
              <w:textAlignment w:val="auto"/>
              <w:rPr>
                <w:rFonts w:hint="eastAsia" w:ascii="宋体" w:hAnsi="宋体" w:eastAsia="宋体" w:cs="宋体"/>
                <w:b/>
                <w:bCs/>
                <w:color w:val="auto"/>
                <w:kern w:val="0"/>
                <w:sz w:val="18"/>
                <w:szCs w:val="18"/>
                <w:highlight w:val="none"/>
                <w:lang w:val="en-US" w:eastAsia="zh-CN"/>
              </w:rPr>
            </w:pPr>
            <w:r>
              <w:rPr>
                <w:rFonts w:hint="eastAsia" w:ascii="宋体" w:hAnsi="宋体" w:eastAsia="宋体" w:cs="宋体"/>
                <w:b/>
                <w:bCs/>
                <w:color w:val="auto"/>
                <w:kern w:val="0"/>
                <w:sz w:val="18"/>
                <w:szCs w:val="18"/>
                <w:highlight w:val="none"/>
                <w:lang w:val="en-US" w:eastAsia="zh-CN"/>
              </w:rPr>
              <w:t>4.采购清单及要求</w:t>
            </w:r>
          </w:p>
          <w:p>
            <w:pPr>
              <w:keepNext w:val="0"/>
              <w:keepLines w:val="0"/>
              <w:pageBreakBefore w:val="0"/>
              <w:widowControl w:val="0"/>
              <w:kinsoku/>
              <w:wordWrap/>
              <w:overflowPunct/>
              <w:topLinePunct w:val="0"/>
              <w:autoSpaceDE/>
              <w:autoSpaceDN/>
              <w:bidi w:val="0"/>
              <w:adjustRightInd w:val="0"/>
              <w:snapToGrid w:val="0"/>
              <w:spacing w:line="240" w:lineRule="auto"/>
              <w:ind w:firstLine="361" w:firstLineChars="200"/>
              <w:jc w:val="both"/>
              <w:textAlignment w:val="auto"/>
              <w:rPr>
                <w:rFonts w:hint="default" w:ascii="宋体" w:hAnsi="宋体" w:eastAsia="宋体" w:cs="宋体"/>
                <w:b/>
                <w:bCs/>
                <w:color w:val="auto"/>
                <w:kern w:val="0"/>
                <w:sz w:val="18"/>
                <w:szCs w:val="18"/>
                <w:highlight w:val="none"/>
                <w:lang w:val="en-US" w:eastAsia="zh-CN"/>
              </w:rPr>
            </w:pPr>
            <w:r>
              <w:rPr>
                <w:rFonts w:hint="eastAsia" w:ascii="宋体" w:hAnsi="宋体" w:eastAsia="宋体" w:cs="宋体"/>
                <w:b/>
                <w:bCs/>
                <w:color w:val="auto"/>
                <w:kern w:val="0"/>
                <w:sz w:val="18"/>
                <w:szCs w:val="18"/>
                <w:highlight w:val="none"/>
                <w:lang w:val="en-US" w:eastAsia="zh-CN"/>
              </w:rPr>
              <w:t>4.3货物质量及性能要求</w:t>
            </w:r>
          </w:p>
          <w:p>
            <w:pPr>
              <w:keepNext w:val="0"/>
              <w:keepLines w:val="0"/>
              <w:pageBreakBefore w:val="0"/>
              <w:widowControl w:val="0"/>
              <w:kinsoku/>
              <w:wordWrap/>
              <w:overflowPunct/>
              <w:topLinePunct w:val="0"/>
              <w:autoSpaceDE/>
              <w:autoSpaceDN/>
              <w:bidi w:val="0"/>
              <w:adjustRightInd w:val="0"/>
              <w:snapToGrid w:val="0"/>
              <w:spacing w:line="240" w:lineRule="auto"/>
              <w:ind w:firstLine="360" w:firstLineChars="200"/>
              <w:jc w:val="both"/>
              <w:textAlignment w:val="auto"/>
              <w:rPr>
                <w:rFonts w:hint="eastAsia" w:ascii="宋体" w:hAnsi="宋体" w:eastAsia="宋体" w:cs="宋体"/>
                <w:b w:val="0"/>
                <w:bCs w:val="0"/>
                <w:color w:val="auto"/>
                <w:kern w:val="0"/>
                <w:sz w:val="18"/>
                <w:szCs w:val="18"/>
                <w:highlight w:val="none"/>
                <w:lang w:val="en-US" w:eastAsia="zh-CN"/>
              </w:rPr>
            </w:pPr>
            <w:r>
              <w:rPr>
                <w:rFonts w:hint="eastAsia" w:ascii="宋体" w:hAnsi="宋体" w:eastAsia="宋体" w:cs="宋体"/>
                <w:b w:val="0"/>
                <w:bCs w:val="0"/>
                <w:color w:val="auto"/>
                <w:kern w:val="0"/>
                <w:sz w:val="18"/>
                <w:szCs w:val="18"/>
                <w:highlight w:val="none"/>
                <w:lang w:val="en-US" w:eastAsia="zh-CN"/>
              </w:rPr>
              <w:t>(7) 紫外灯套管技术要求要求</w:t>
            </w:r>
          </w:p>
          <w:p>
            <w:pPr>
              <w:keepNext w:val="0"/>
              <w:keepLines w:val="0"/>
              <w:pageBreakBefore w:val="0"/>
              <w:widowControl w:val="0"/>
              <w:kinsoku/>
              <w:wordWrap/>
              <w:overflowPunct/>
              <w:topLinePunct w:val="0"/>
              <w:autoSpaceDE/>
              <w:autoSpaceDN/>
              <w:bidi w:val="0"/>
              <w:adjustRightInd w:val="0"/>
              <w:snapToGrid w:val="0"/>
              <w:spacing w:line="240" w:lineRule="auto"/>
              <w:ind w:firstLine="360" w:firstLineChars="200"/>
              <w:jc w:val="both"/>
              <w:textAlignment w:val="auto"/>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★④ 紫外灯套管的外观尺寸：整体长度1950±1mm，直径28±0.25mm，套管壁厚度不大于2mm。</w:t>
            </w:r>
          </w:p>
        </w:tc>
        <w:tc>
          <w:tcPr>
            <w:tcW w:w="722"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kern w:val="0"/>
                <w:sz w:val="18"/>
                <w:szCs w:val="18"/>
                <w:highlight w:val="none"/>
                <w:lang w:val="en-US" w:eastAsia="zh-CN"/>
              </w:rPr>
            </w:pPr>
          </w:p>
        </w:tc>
        <w:tc>
          <w:tcPr>
            <w:tcW w:w="867"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kern w:val="0"/>
                <w:sz w:val="18"/>
                <w:szCs w:val="18"/>
                <w:highlight w:val="none"/>
                <w:lang w:val="en-US" w:eastAsia="zh-CN"/>
              </w:rPr>
            </w:pPr>
          </w:p>
        </w:tc>
        <w:tc>
          <w:tcPr>
            <w:tcW w:w="815"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kern w:val="0"/>
                <w:sz w:val="18"/>
                <w:szCs w:val="1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0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13</w:t>
            </w:r>
          </w:p>
        </w:tc>
        <w:tc>
          <w:tcPr>
            <w:tcW w:w="952"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4</w:t>
            </w:r>
          </w:p>
        </w:tc>
        <w:tc>
          <w:tcPr>
            <w:tcW w:w="6414"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361" w:firstLineChars="200"/>
              <w:jc w:val="both"/>
              <w:textAlignment w:val="auto"/>
              <w:rPr>
                <w:rFonts w:hint="eastAsia" w:ascii="宋体" w:hAnsi="宋体" w:eastAsia="宋体" w:cs="宋体"/>
                <w:b/>
                <w:bCs/>
                <w:color w:val="auto"/>
                <w:kern w:val="0"/>
                <w:sz w:val="18"/>
                <w:szCs w:val="18"/>
                <w:highlight w:val="none"/>
                <w:lang w:val="en-US" w:eastAsia="zh-CN"/>
              </w:rPr>
            </w:pPr>
            <w:r>
              <w:rPr>
                <w:rFonts w:hint="eastAsia" w:ascii="宋体" w:hAnsi="宋体" w:eastAsia="宋体" w:cs="宋体"/>
                <w:b/>
                <w:bCs/>
                <w:color w:val="auto"/>
                <w:kern w:val="0"/>
                <w:sz w:val="18"/>
                <w:szCs w:val="18"/>
                <w:highlight w:val="none"/>
                <w:lang w:val="en-US" w:eastAsia="zh-CN"/>
              </w:rPr>
              <w:t>4.采购清单及要求</w:t>
            </w:r>
          </w:p>
          <w:p>
            <w:pPr>
              <w:keepNext w:val="0"/>
              <w:keepLines w:val="0"/>
              <w:pageBreakBefore w:val="0"/>
              <w:widowControl w:val="0"/>
              <w:kinsoku/>
              <w:wordWrap/>
              <w:overflowPunct/>
              <w:topLinePunct w:val="0"/>
              <w:autoSpaceDE/>
              <w:autoSpaceDN/>
              <w:bidi w:val="0"/>
              <w:adjustRightInd w:val="0"/>
              <w:snapToGrid w:val="0"/>
              <w:spacing w:line="240" w:lineRule="auto"/>
              <w:ind w:firstLine="361" w:firstLineChars="200"/>
              <w:jc w:val="both"/>
              <w:textAlignment w:val="auto"/>
              <w:rPr>
                <w:rFonts w:hint="eastAsia" w:ascii="宋体" w:hAnsi="宋体" w:eastAsia="宋体" w:cs="宋体"/>
                <w:b/>
                <w:bCs/>
                <w:color w:val="auto"/>
                <w:kern w:val="0"/>
                <w:sz w:val="18"/>
                <w:szCs w:val="18"/>
                <w:highlight w:val="none"/>
                <w:lang w:val="en-US" w:eastAsia="zh-CN"/>
              </w:rPr>
            </w:pPr>
            <w:r>
              <w:rPr>
                <w:rFonts w:hint="eastAsia" w:ascii="宋体" w:hAnsi="宋体" w:eastAsia="宋体" w:cs="宋体"/>
                <w:b/>
                <w:bCs/>
                <w:color w:val="auto"/>
                <w:kern w:val="0"/>
                <w:sz w:val="18"/>
                <w:szCs w:val="18"/>
                <w:highlight w:val="none"/>
                <w:lang w:val="en-US" w:eastAsia="zh-CN"/>
              </w:rPr>
              <w:t>4.3货物质量及性能要求</w:t>
            </w:r>
          </w:p>
          <w:p>
            <w:pPr>
              <w:keepNext w:val="0"/>
              <w:keepLines w:val="0"/>
              <w:pageBreakBefore w:val="0"/>
              <w:widowControl w:val="0"/>
              <w:kinsoku/>
              <w:wordWrap/>
              <w:overflowPunct/>
              <w:topLinePunct w:val="0"/>
              <w:autoSpaceDE/>
              <w:autoSpaceDN/>
              <w:bidi w:val="0"/>
              <w:adjustRightInd w:val="0"/>
              <w:snapToGrid w:val="0"/>
              <w:spacing w:line="240" w:lineRule="auto"/>
              <w:ind w:firstLine="360" w:firstLineChars="200"/>
              <w:jc w:val="both"/>
              <w:textAlignment w:val="auto"/>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★(9) 检验报告要求</w:t>
            </w:r>
          </w:p>
          <w:p>
            <w:pPr>
              <w:keepNext w:val="0"/>
              <w:keepLines w:val="0"/>
              <w:pageBreakBefore w:val="0"/>
              <w:widowControl w:val="0"/>
              <w:kinsoku/>
              <w:wordWrap/>
              <w:overflowPunct/>
              <w:topLinePunct w:val="0"/>
              <w:autoSpaceDE/>
              <w:autoSpaceDN/>
              <w:bidi w:val="0"/>
              <w:adjustRightInd w:val="0"/>
              <w:snapToGrid w:val="0"/>
              <w:spacing w:line="240" w:lineRule="auto"/>
              <w:ind w:firstLine="360" w:firstLineChars="200"/>
              <w:jc w:val="both"/>
              <w:textAlignment w:val="auto"/>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投标人需提供以下紫外灯管性能指标检验报告：</w:t>
            </w:r>
          </w:p>
          <w:p>
            <w:pPr>
              <w:keepNext w:val="0"/>
              <w:keepLines w:val="0"/>
              <w:pageBreakBefore w:val="0"/>
              <w:widowControl w:val="0"/>
              <w:kinsoku/>
              <w:wordWrap/>
              <w:overflowPunct/>
              <w:topLinePunct w:val="0"/>
              <w:autoSpaceDE/>
              <w:autoSpaceDN/>
              <w:bidi w:val="0"/>
              <w:adjustRightInd w:val="0"/>
              <w:snapToGrid w:val="0"/>
              <w:spacing w:line="240" w:lineRule="auto"/>
              <w:ind w:firstLine="360" w:firstLineChars="200"/>
              <w:jc w:val="both"/>
              <w:textAlignment w:val="auto"/>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符合紫外灯管技术要求的紫外灯管电光转化效率、紫外输出功率检验报告，报告日期为2021年1月1日以后。紫外灯管电光转化效率、紫外输出功率检验报告无需CMA认证标志，但出具此报告的检测机构须具备独立检测能力且证明其在紫外线杀菌灯检测领域具备专业的技术能力和资质认可</w:t>
            </w:r>
            <w:r>
              <w:rPr>
                <w:rFonts w:hint="eastAsia" w:ascii="宋体" w:hAnsi="宋体" w:eastAsia="宋体" w:cs="宋体"/>
                <w:b/>
                <w:bCs/>
                <w:color w:val="auto"/>
                <w:kern w:val="0"/>
                <w:sz w:val="18"/>
                <w:szCs w:val="18"/>
                <w:highlight w:val="none"/>
                <w:lang w:val="en-US" w:eastAsia="zh-CN"/>
              </w:rPr>
              <w:t>（须提供出具检验报告的第三方检测机构的CMA认证证书附表复印件或其他能体现其检测能力范围内的证明文件）</w:t>
            </w:r>
            <w:r>
              <w:rPr>
                <w:rFonts w:hint="eastAsia" w:ascii="宋体" w:hAnsi="宋体" w:eastAsia="宋体" w:cs="宋体"/>
                <w:color w:val="auto"/>
                <w:kern w:val="0"/>
                <w:sz w:val="18"/>
                <w:szCs w:val="18"/>
                <w:highlight w:val="none"/>
                <w:lang w:val="en-US" w:eastAsia="zh-CN"/>
              </w:rPr>
              <w:t>。</w:t>
            </w:r>
          </w:p>
        </w:tc>
        <w:tc>
          <w:tcPr>
            <w:tcW w:w="722"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kern w:val="0"/>
                <w:sz w:val="18"/>
                <w:szCs w:val="18"/>
                <w:highlight w:val="none"/>
                <w:lang w:val="en-US" w:eastAsia="zh-CN"/>
              </w:rPr>
            </w:pPr>
          </w:p>
        </w:tc>
        <w:tc>
          <w:tcPr>
            <w:tcW w:w="867"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kern w:val="0"/>
                <w:sz w:val="18"/>
                <w:szCs w:val="18"/>
                <w:highlight w:val="none"/>
                <w:lang w:val="en-US" w:eastAsia="zh-CN"/>
              </w:rPr>
            </w:pPr>
          </w:p>
        </w:tc>
        <w:tc>
          <w:tcPr>
            <w:tcW w:w="815"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kern w:val="0"/>
                <w:sz w:val="18"/>
                <w:szCs w:val="18"/>
                <w:highlight w:val="none"/>
                <w:lang w:val="en-US" w:eastAsia="zh-CN"/>
              </w:rPr>
            </w:pPr>
          </w:p>
        </w:tc>
      </w:tr>
    </w:tbl>
    <w:p>
      <w:pPr>
        <w:spacing w:line="360" w:lineRule="auto"/>
        <w:rPr>
          <w:rFonts w:ascii="宋体" w:hAnsi="宋体" w:eastAsia="宋体" w:cs="宋体"/>
          <w:color w:val="auto"/>
          <w:szCs w:val="21"/>
          <w:highlight w:val="none"/>
        </w:rPr>
      </w:pPr>
    </w:p>
    <w:p>
      <w:pP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备注：</w:t>
      </w:r>
    </w:p>
    <w:p>
      <w:pPr>
        <w:spacing w:line="360" w:lineRule="auto"/>
        <w:ind w:left="605" w:leftChars="18" w:hanging="567" w:hangingChars="270"/>
        <w:rPr>
          <w:rFonts w:ascii="宋体" w:hAnsi="宋体" w:eastAsia="宋体" w:cs="宋体"/>
          <w:color w:val="auto"/>
          <w:szCs w:val="21"/>
          <w:highlight w:val="none"/>
          <w:u w:val="single"/>
        </w:rPr>
      </w:pPr>
      <w:r>
        <w:rPr>
          <w:rFonts w:hint="eastAsia" w:ascii="宋体" w:hAnsi="宋体" w:eastAsia="宋体" w:cs="宋体"/>
          <w:color w:val="auto"/>
          <w:szCs w:val="21"/>
          <w:highlight w:val="none"/>
        </w:rPr>
        <w:t>（1）</w:t>
      </w:r>
      <w:r>
        <w:rPr>
          <w:rFonts w:hint="eastAsia" w:ascii="宋体" w:hAnsi="宋体" w:eastAsia="宋体" w:cs="宋体"/>
          <w:b/>
          <w:color w:val="auto"/>
          <w:szCs w:val="21"/>
          <w:highlight w:val="none"/>
          <w:u w:val="single"/>
        </w:rPr>
        <w:t>投标人应对照招标文件用户需求书的响应</w:t>
      </w:r>
      <w:r>
        <w:rPr>
          <w:rFonts w:hint="eastAsia" w:ascii="宋体" w:hAnsi="宋体" w:eastAsia="宋体" w:cs="宋体"/>
          <w:b/>
          <w:color w:val="auto"/>
          <w:szCs w:val="21"/>
          <w:highlight w:val="none"/>
          <w:u w:val="single"/>
          <w:lang w:eastAsia="zh-CN"/>
        </w:rPr>
        <w:t>（其中“1.项目信息”、“2.项目概况”、“3.运营项目概况”除外）</w:t>
      </w:r>
      <w:r>
        <w:rPr>
          <w:rFonts w:hint="eastAsia" w:ascii="宋体" w:hAnsi="宋体" w:eastAsia="宋体" w:cs="宋体"/>
          <w:b/>
          <w:color w:val="auto"/>
          <w:szCs w:val="21"/>
          <w:highlight w:val="none"/>
          <w:u w:val="single"/>
        </w:rPr>
        <w:t>，逐条逐项、如实地填写“偏离情况”，</w:t>
      </w:r>
      <w:r>
        <w:rPr>
          <w:rFonts w:hint="eastAsia" w:ascii="宋体" w:hAnsi="宋体" w:eastAsia="宋体" w:cs="Times New Roman"/>
          <w:b/>
          <w:color w:val="auto"/>
          <w:kern w:val="0"/>
          <w:szCs w:val="21"/>
          <w:highlight w:val="none"/>
          <w:u w:val="single"/>
        </w:rPr>
        <w:t>若发现未填写本表，或虚假填写本表，或伪造、变造证明材料的，按无效投标文件处理</w:t>
      </w:r>
      <w:r>
        <w:rPr>
          <w:rFonts w:hint="eastAsia" w:ascii="宋体" w:hAnsi="宋体" w:eastAsia="宋体" w:cs="宋体"/>
          <w:b/>
          <w:color w:val="auto"/>
          <w:szCs w:val="21"/>
          <w:highlight w:val="none"/>
          <w:u w:val="single"/>
        </w:rPr>
        <w:t>。若招标文件用户需求书中有“★”条款须逐条逐项、如实地填写“偏离情况”，未填写“★”条款以外的条款的，视为完全满足招标文件要求。</w:t>
      </w:r>
    </w:p>
    <w:p>
      <w:pPr>
        <w:spacing w:line="360" w:lineRule="auto"/>
        <w:ind w:left="605" w:leftChars="18" w:hanging="567" w:hangingChars="270"/>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2）偏离情况（投标文件对招标文件用户需求的响应程度）分为：正偏离、负偏离、无偏离。正偏离是指投标人对用户需求响应优于招标文件的要求；负偏离是指投标人对用户需求响应不满足或不完全满足招标文件的要求；无偏离是指投标人对用户需求响应完全满足招标文件的要求。 </w:t>
      </w:r>
    </w:p>
    <w:p>
      <w:pPr>
        <w:spacing w:line="360" w:lineRule="auto"/>
        <w:ind w:left="607" w:leftChars="18" w:hanging="569" w:hangingChars="270"/>
        <w:rPr>
          <w:rFonts w:ascii="宋体" w:hAnsi="宋体" w:eastAsia="宋体" w:cs="Times New Roman"/>
          <w:b/>
          <w:color w:val="auto"/>
          <w:kern w:val="0"/>
          <w:szCs w:val="21"/>
          <w:highlight w:val="none"/>
          <w:u w:val="single"/>
        </w:rPr>
      </w:pPr>
      <w:r>
        <w:rPr>
          <w:rFonts w:hint="eastAsia" w:ascii="宋体" w:hAnsi="宋体" w:eastAsia="宋体" w:cs="宋体"/>
          <w:b/>
          <w:color w:val="auto"/>
          <w:szCs w:val="21"/>
          <w:highlight w:val="none"/>
        </w:rPr>
        <w:t>（3）</w:t>
      </w:r>
      <w:r>
        <w:rPr>
          <w:rFonts w:hint="eastAsia" w:ascii="宋体" w:hAnsi="宋体" w:eastAsia="宋体" w:cs="Times New Roman"/>
          <w:b/>
          <w:color w:val="auto"/>
          <w:kern w:val="0"/>
          <w:szCs w:val="21"/>
          <w:highlight w:val="none"/>
          <w:u w:val="single"/>
        </w:rPr>
        <w:t>应逐条</w:t>
      </w:r>
      <w:r>
        <w:rPr>
          <w:rFonts w:hint="eastAsia" w:ascii="宋体" w:hAnsi="宋体" w:eastAsia="宋体" w:cs="宋体"/>
          <w:b/>
          <w:color w:val="auto"/>
          <w:szCs w:val="21"/>
          <w:highlight w:val="none"/>
          <w:u w:val="single"/>
        </w:rPr>
        <w:t>逐项</w:t>
      </w:r>
      <w:r>
        <w:rPr>
          <w:rFonts w:hint="eastAsia" w:ascii="宋体" w:hAnsi="宋体" w:eastAsia="宋体" w:cs="Times New Roman"/>
          <w:b/>
          <w:color w:val="auto"/>
          <w:kern w:val="0"/>
          <w:szCs w:val="21"/>
          <w:highlight w:val="none"/>
          <w:u w:val="single"/>
        </w:rPr>
        <w:t>、如实地填写“偏离情况”。“偏离情况”项为正偏离（或负偏离）的，必须在“实质性响应的具体内容”项内详细说明与招标文件的偏离内容，“偏离情况”项为无偏离的，在“实质性响应的具体内容”项内填“完全响应招标文件要求”即可，也可进一步说明投标响应的具体内容。投标人可将反映投标货物技术参数、性能、功能的技术支持资料作为本表的附件，并在本偏离表“对应证明材料页码”项内注明其在投标文件中的具体页码。</w:t>
      </w:r>
    </w:p>
    <w:p>
      <w:pPr>
        <w:spacing w:line="360" w:lineRule="auto"/>
        <w:ind w:left="607" w:leftChars="18" w:hanging="569" w:hangingChars="270"/>
        <w:rPr>
          <w:rFonts w:ascii="宋体" w:hAnsi="宋体" w:eastAsia="宋体" w:cs="Times New Roman"/>
          <w:b/>
          <w:color w:val="auto"/>
          <w:kern w:val="0"/>
          <w:szCs w:val="21"/>
          <w:highlight w:val="none"/>
          <w:u w:val="single"/>
        </w:rPr>
      </w:pPr>
      <w:r>
        <w:rPr>
          <w:rFonts w:hint="eastAsia" w:ascii="宋体" w:hAnsi="宋体" w:eastAsia="宋体" w:cs="宋体"/>
          <w:b/>
          <w:color w:val="auto"/>
          <w:szCs w:val="21"/>
          <w:highlight w:val="none"/>
        </w:rPr>
        <w:t>（4）</w:t>
      </w:r>
      <w:r>
        <w:rPr>
          <w:rFonts w:ascii="宋体" w:hAnsi="宋体" w:eastAsia="宋体" w:cs="Times New Roman"/>
          <w:b/>
          <w:color w:val="auto"/>
          <w:kern w:val="0"/>
          <w:szCs w:val="21"/>
          <w:highlight w:val="none"/>
          <w:u w:val="single"/>
        </w:rPr>
        <w:t>凡标有“</w:t>
      </w:r>
      <w:r>
        <w:rPr>
          <w:rFonts w:hint="eastAsia" w:ascii="宋体" w:hAnsi="宋体" w:eastAsia="宋体" w:cs="Times New Roman"/>
          <w:b/>
          <w:color w:val="auto"/>
          <w:kern w:val="0"/>
          <w:szCs w:val="21"/>
          <w:highlight w:val="none"/>
          <w:u w:val="single"/>
        </w:rPr>
        <w:t>★</w:t>
      </w:r>
      <w:r>
        <w:rPr>
          <w:rFonts w:ascii="宋体" w:hAnsi="宋体" w:eastAsia="宋体" w:cs="Times New Roman"/>
          <w:b/>
          <w:color w:val="auto"/>
          <w:kern w:val="0"/>
          <w:szCs w:val="21"/>
          <w:highlight w:val="none"/>
          <w:u w:val="single"/>
        </w:rPr>
        <w:t>”的地方均被视为重要的技术指标要求或性能要求。投标</w:t>
      </w:r>
      <w:r>
        <w:rPr>
          <w:rFonts w:hint="eastAsia" w:ascii="宋体" w:hAnsi="宋体" w:eastAsia="宋体" w:cs="Times New Roman"/>
          <w:b/>
          <w:color w:val="auto"/>
          <w:kern w:val="0"/>
          <w:szCs w:val="21"/>
          <w:highlight w:val="none"/>
          <w:u w:val="single"/>
        </w:rPr>
        <w:t>人</w:t>
      </w:r>
      <w:r>
        <w:rPr>
          <w:rFonts w:ascii="宋体" w:hAnsi="宋体" w:eastAsia="宋体" w:cs="Times New Roman"/>
          <w:b/>
          <w:color w:val="auto"/>
          <w:kern w:val="0"/>
          <w:szCs w:val="21"/>
          <w:highlight w:val="none"/>
          <w:u w:val="single"/>
        </w:rPr>
        <w:t>要特别加以注意，必须对此回答并完全满足这些要求</w:t>
      </w:r>
      <w:r>
        <w:rPr>
          <w:rFonts w:hint="eastAsia" w:ascii="宋体" w:hAnsi="宋体" w:eastAsia="宋体" w:cs="Times New Roman"/>
          <w:b/>
          <w:color w:val="auto"/>
          <w:kern w:val="0"/>
          <w:szCs w:val="21"/>
          <w:highlight w:val="none"/>
          <w:u w:val="single"/>
        </w:rPr>
        <w:t>，</w:t>
      </w:r>
      <w:r>
        <w:rPr>
          <w:rFonts w:ascii="宋体" w:hAnsi="宋体" w:eastAsia="宋体" w:cs="Times New Roman"/>
          <w:b/>
          <w:color w:val="auto"/>
          <w:kern w:val="0"/>
          <w:szCs w:val="21"/>
          <w:highlight w:val="none"/>
          <w:u w:val="single"/>
        </w:rPr>
        <w:t>否则若有一项带“</w:t>
      </w:r>
      <w:r>
        <w:rPr>
          <w:rFonts w:hint="eastAsia" w:ascii="宋体" w:hAnsi="宋体" w:eastAsia="宋体" w:cs="Times New Roman"/>
          <w:b/>
          <w:color w:val="auto"/>
          <w:kern w:val="0"/>
          <w:szCs w:val="21"/>
          <w:highlight w:val="none"/>
          <w:u w:val="single"/>
        </w:rPr>
        <w:t>★</w:t>
      </w:r>
      <w:r>
        <w:rPr>
          <w:rFonts w:ascii="宋体" w:hAnsi="宋体" w:eastAsia="宋体" w:cs="Times New Roman"/>
          <w:b/>
          <w:color w:val="auto"/>
          <w:kern w:val="0"/>
          <w:szCs w:val="21"/>
          <w:highlight w:val="none"/>
          <w:u w:val="single"/>
        </w:rPr>
        <w:t>”的指标未响应或不满足，将按</w:t>
      </w:r>
      <w:r>
        <w:rPr>
          <w:rFonts w:hint="eastAsia" w:ascii="宋体" w:hAnsi="宋体" w:eastAsia="宋体" w:cs="Times New Roman"/>
          <w:b/>
          <w:color w:val="auto"/>
          <w:kern w:val="0"/>
          <w:szCs w:val="21"/>
          <w:highlight w:val="none"/>
          <w:u w:val="single"/>
        </w:rPr>
        <w:t>无效投标</w:t>
      </w:r>
      <w:r>
        <w:rPr>
          <w:rFonts w:ascii="宋体" w:hAnsi="宋体" w:eastAsia="宋体" w:cs="Times New Roman"/>
          <w:b/>
          <w:color w:val="auto"/>
          <w:kern w:val="0"/>
          <w:szCs w:val="21"/>
          <w:highlight w:val="none"/>
          <w:u w:val="single"/>
        </w:rPr>
        <w:t>处理</w:t>
      </w:r>
      <w:r>
        <w:rPr>
          <w:rFonts w:ascii="宋体" w:hAnsi="宋体" w:eastAsia="宋体" w:cs="Times New Roman"/>
          <w:b/>
          <w:color w:val="auto"/>
          <w:kern w:val="0"/>
          <w:sz w:val="24"/>
          <w:szCs w:val="21"/>
          <w:highlight w:val="none"/>
          <w:u w:val="single"/>
          <w:lang w:val="zh-CN"/>
        </w:rPr>
        <w:t>。</w:t>
      </w:r>
    </w:p>
    <w:p>
      <w:pPr>
        <w:spacing w:line="360" w:lineRule="auto"/>
        <w:rPr>
          <w:rFonts w:ascii="宋体" w:hAnsi="宋体" w:eastAsia="宋体" w:cs="宋体"/>
          <w:color w:val="auto"/>
          <w:szCs w:val="21"/>
          <w:highlight w:val="none"/>
        </w:rPr>
      </w:pPr>
    </w:p>
    <w:p>
      <w:pPr>
        <w:autoSpaceDE w:val="0"/>
        <w:autoSpaceDN w:val="0"/>
        <w:adjustRightInd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 xml:space="preserve"> </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 xml:space="preserve">  投标人：（</w:t>
      </w:r>
      <w:r>
        <w:rPr>
          <w:rFonts w:hint="eastAsia" w:ascii="宋体" w:hAnsi="宋体" w:eastAsia="宋体" w:cs="宋体"/>
          <w:color w:val="auto"/>
          <w:szCs w:val="21"/>
          <w:highlight w:val="none"/>
          <w:lang w:val="zh-CN"/>
        </w:rPr>
        <w:t>加盖投标人法人公章</w:t>
      </w:r>
      <w:r>
        <w:rPr>
          <w:rFonts w:hint="eastAsia" w:ascii="宋体" w:hAnsi="宋体" w:eastAsia="宋体" w:cs="宋体"/>
          <w:color w:val="auto"/>
          <w:kern w:val="0"/>
          <w:szCs w:val="21"/>
          <w:highlight w:val="none"/>
        </w:rPr>
        <w:t>）</w:t>
      </w:r>
    </w:p>
    <w:p>
      <w:pPr>
        <w:autoSpaceDE w:val="0"/>
        <w:autoSpaceDN w:val="0"/>
        <w:adjustRightInd w:val="0"/>
        <w:ind w:left="15" w:leftChars="-50" w:hanging="12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 xml:space="preserve">  日  期：   年  月  日</w:t>
      </w:r>
    </w:p>
    <w:p>
      <w:pPr>
        <w:tabs>
          <w:tab w:val="left" w:pos="567"/>
        </w:tabs>
        <w:autoSpaceDE w:val="0"/>
        <w:autoSpaceDN w:val="0"/>
        <w:adjustRightInd w:val="0"/>
        <w:spacing w:line="360" w:lineRule="auto"/>
        <w:jc w:val="left"/>
        <w:outlineLvl w:val="2"/>
        <w:rPr>
          <w:rFonts w:ascii="宋体" w:hAnsi="宋体" w:eastAsia="宋体" w:cs="Times New Roman"/>
          <w:b/>
          <w:color w:val="auto"/>
          <w:kern w:val="0"/>
          <w:sz w:val="30"/>
          <w:szCs w:val="30"/>
          <w:highlight w:val="none"/>
        </w:rPr>
      </w:pPr>
      <w:r>
        <w:rPr>
          <w:rFonts w:hint="eastAsia" w:ascii="宋体" w:hAnsi="宋体" w:eastAsia="宋体" w:cs="宋体"/>
          <w:b/>
          <w:color w:val="auto"/>
          <w:kern w:val="0"/>
          <w:sz w:val="30"/>
          <w:szCs w:val="30"/>
          <w:highlight w:val="none"/>
        </w:rPr>
        <w:br w:type="page"/>
      </w:r>
      <w:bookmarkStart w:id="601" w:name="_Toc102860087"/>
      <w:bookmarkStart w:id="602" w:name="_Toc140596942"/>
      <w:bookmarkStart w:id="603" w:name="_Toc94107224"/>
      <w:bookmarkStart w:id="604" w:name="_Toc104991889"/>
      <w:bookmarkStart w:id="605" w:name="_Toc28623"/>
      <w:bookmarkStart w:id="606" w:name="_Toc102860431"/>
      <w:bookmarkStart w:id="607" w:name="_Toc11215"/>
      <w:bookmarkStart w:id="608" w:name="_Toc20665"/>
      <w:bookmarkStart w:id="609" w:name="_Toc142508382"/>
      <w:r>
        <w:rPr>
          <w:rFonts w:hint="eastAsia" w:ascii="宋体" w:hAnsi="宋体" w:eastAsia="宋体" w:cs="宋体"/>
          <w:b/>
          <w:color w:val="auto"/>
          <w:kern w:val="0"/>
          <w:sz w:val="30"/>
          <w:szCs w:val="30"/>
          <w:highlight w:val="none"/>
        </w:rPr>
        <w:t>1</w:t>
      </w:r>
      <w:r>
        <w:rPr>
          <w:rFonts w:hint="eastAsia" w:ascii="宋体" w:hAnsi="宋体" w:eastAsia="宋体" w:cs="宋体"/>
          <w:b/>
          <w:color w:val="auto"/>
          <w:kern w:val="0"/>
          <w:sz w:val="30"/>
          <w:szCs w:val="30"/>
          <w:highlight w:val="none"/>
          <w:lang w:val="en-US" w:eastAsia="zh-CN"/>
        </w:rPr>
        <w:t>2</w:t>
      </w:r>
      <w:r>
        <w:rPr>
          <w:rFonts w:hint="eastAsia" w:ascii="宋体" w:hAnsi="宋体" w:eastAsia="宋体" w:cs="宋体"/>
          <w:b/>
          <w:color w:val="auto"/>
          <w:kern w:val="0"/>
          <w:sz w:val="30"/>
          <w:szCs w:val="30"/>
          <w:highlight w:val="none"/>
        </w:rPr>
        <w:t>.2</w:t>
      </w:r>
      <w:r>
        <w:rPr>
          <w:rFonts w:ascii="宋体" w:hAnsi="宋体" w:eastAsia="宋体" w:cs="宋体"/>
          <w:b/>
          <w:color w:val="auto"/>
          <w:kern w:val="0"/>
          <w:sz w:val="30"/>
          <w:szCs w:val="30"/>
          <w:highlight w:val="none"/>
        </w:rPr>
        <w:t xml:space="preserve"> </w:t>
      </w:r>
      <w:r>
        <w:rPr>
          <w:rFonts w:hint="eastAsia" w:ascii="宋体" w:hAnsi="宋体" w:eastAsia="宋体" w:cs="Times New Roman"/>
          <w:b/>
          <w:color w:val="auto"/>
          <w:kern w:val="0"/>
          <w:sz w:val="30"/>
          <w:szCs w:val="30"/>
          <w:highlight w:val="none"/>
        </w:rPr>
        <w:t>供货货物清单表格式</w:t>
      </w:r>
      <w:bookmarkEnd w:id="601"/>
      <w:bookmarkEnd w:id="602"/>
      <w:bookmarkEnd w:id="603"/>
      <w:bookmarkEnd w:id="604"/>
      <w:bookmarkEnd w:id="605"/>
      <w:bookmarkEnd w:id="606"/>
      <w:bookmarkEnd w:id="607"/>
      <w:bookmarkEnd w:id="608"/>
      <w:bookmarkEnd w:id="609"/>
    </w:p>
    <w:p>
      <w:pPr>
        <w:autoSpaceDE w:val="0"/>
        <w:autoSpaceDN w:val="0"/>
        <w:adjustRightInd w:val="0"/>
        <w:ind w:right="-23" w:rightChars="-11"/>
        <w:jc w:val="center"/>
        <w:rPr>
          <w:rFonts w:ascii="宋体" w:hAnsi="宋体" w:eastAsia="宋体" w:cs="宋体"/>
          <w:b/>
          <w:color w:val="auto"/>
          <w:sz w:val="30"/>
          <w:szCs w:val="30"/>
          <w:highlight w:val="none"/>
          <w:lang w:val="zh-CN"/>
        </w:rPr>
      </w:pPr>
      <w:r>
        <w:rPr>
          <w:rFonts w:hint="eastAsia" w:ascii="宋体" w:hAnsi="宋体" w:eastAsia="宋体" w:cs="宋体"/>
          <w:b/>
          <w:color w:val="auto"/>
          <w:sz w:val="30"/>
          <w:szCs w:val="30"/>
          <w:highlight w:val="none"/>
          <w:lang w:val="zh-CN"/>
        </w:rPr>
        <w:t>供货货物清单表</w:t>
      </w:r>
    </w:p>
    <w:p>
      <w:pPr>
        <w:autoSpaceDE w:val="0"/>
        <w:autoSpaceDN w:val="0"/>
        <w:adjustRightInd w:val="0"/>
        <w:snapToGrid w:val="0"/>
        <w:spacing w:line="360" w:lineRule="auto"/>
        <w:jc w:val="left"/>
        <w:rPr>
          <w:rFonts w:ascii="宋体" w:hAnsi="宋体" w:eastAsia="宋体" w:cs="Times New Roman"/>
          <w:color w:val="auto"/>
          <w:kern w:val="0"/>
          <w:szCs w:val="21"/>
          <w:highlight w:val="none"/>
        </w:rPr>
      </w:pPr>
    </w:p>
    <w:tbl>
      <w:tblPr>
        <w:tblStyle w:val="36"/>
        <w:tblW w:w="103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1"/>
        <w:gridCol w:w="1514"/>
        <w:gridCol w:w="1105"/>
        <w:gridCol w:w="1037"/>
        <w:gridCol w:w="1170"/>
        <w:gridCol w:w="1103"/>
        <w:gridCol w:w="1103"/>
        <w:gridCol w:w="1103"/>
        <w:gridCol w:w="1104"/>
        <w:gridCol w:w="4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88" w:hRule="atLeast"/>
        </w:trPr>
        <w:tc>
          <w:tcPr>
            <w:tcW w:w="10370" w:type="dxa"/>
            <w:gridSpan w:val="10"/>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00" w:lineRule="exact"/>
              <w:jc w:val="center"/>
              <w:rPr>
                <w:rFonts w:ascii="宋体" w:hAnsi="宋体" w:eastAsia="宋体" w:cs="Times New Roman"/>
                <w:b/>
                <w:color w:val="auto"/>
                <w:kern w:val="0"/>
                <w:szCs w:val="21"/>
                <w:highlight w:val="none"/>
              </w:rPr>
            </w:pPr>
            <w:r>
              <w:rPr>
                <w:rFonts w:ascii="宋体" w:hAnsi="宋体" w:eastAsia="宋体" w:cs="Times New Roman"/>
                <w:b/>
                <w:color w:val="auto"/>
                <w:kern w:val="0"/>
                <w:szCs w:val="21"/>
                <w:highlight w:val="none"/>
              </w:rPr>
              <w:t>货物明细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trPr>
        <w:tc>
          <w:tcPr>
            <w:tcW w:w="70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序号</w:t>
            </w:r>
          </w:p>
        </w:tc>
        <w:tc>
          <w:tcPr>
            <w:tcW w:w="151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货物名称</w:t>
            </w:r>
          </w:p>
        </w:tc>
        <w:tc>
          <w:tcPr>
            <w:tcW w:w="110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品牌</w:t>
            </w:r>
          </w:p>
        </w:tc>
        <w:tc>
          <w:tcPr>
            <w:tcW w:w="103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产地</w:t>
            </w:r>
          </w:p>
        </w:tc>
        <w:tc>
          <w:tcPr>
            <w:tcW w:w="117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规格、型号</w:t>
            </w:r>
          </w:p>
        </w:tc>
        <w:tc>
          <w:tcPr>
            <w:tcW w:w="110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单位</w:t>
            </w:r>
          </w:p>
        </w:tc>
        <w:tc>
          <w:tcPr>
            <w:tcW w:w="110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数量</w:t>
            </w:r>
          </w:p>
        </w:tc>
        <w:tc>
          <w:tcPr>
            <w:tcW w:w="110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00" w:lineRule="exact"/>
              <w:jc w:val="left"/>
              <w:rPr>
                <w:rFonts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生产厂家</w:t>
            </w:r>
          </w:p>
        </w:tc>
        <w:tc>
          <w:tcPr>
            <w:tcW w:w="110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00" w:lineRule="exact"/>
              <w:jc w:val="center"/>
              <w:rPr>
                <w:rFonts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主要技术参数</w:t>
            </w:r>
          </w:p>
        </w:tc>
        <w:tc>
          <w:tcPr>
            <w:tcW w:w="43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00" w:lineRule="exact"/>
              <w:jc w:val="center"/>
              <w:rPr>
                <w:rFonts w:ascii="宋体" w:hAnsi="宋体" w:eastAsia="宋体" w:cs="Times New Roman"/>
                <w:b/>
                <w:color w:val="auto"/>
                <w:kern w:val="0"/>
                <w:szCs w:val="21"/>
                <w:highlight w:val="none"/>
              </w:rPr>
            </w:pPr>
            <w:r>
              <w:rPr>
                <w:rFonts w:ascii="宋体" w:hAnsi="宋体" w:eastAsia="宋体" w:cs="Times New Roman"/>
                <w:b/>
                <w:color w:val="auto"/>
                <w:kern w:val="0"/>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70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00" w:lineRule="exact"/>
              <w:jc w:val="center"/>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1</w:t>
            </w:r>
          </w:p>
        </w:tc>
        <w:tc>
          <w:tcPr>
            <w:tcW w:w="1514"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400" w:lineRule="exact"/>
              <w:jc w:val="center"/>
              <w:rPr>
                <w:rFonts w:ascii="宋体" w:hAnsi="宋体" w:eastAsia="宋体" w:cs="Times New Roman"/>
                <w:color w:val="auto"/>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cs="Times New Roman"/>
                <w:color w:val="auto"/>
                <w:kern w:val="0"/>
                <w:szCs w:val="21"/>
                <w:highlight w:val="none"/>
              </w:rPr>
            </w:pPr>
          </w:p>
        </w:tc>
        <w:tc>
          <w:tcPr>
            <w:tcW w:w="103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cs="Times New Roman"/>
                <w:color w:val="auto"/>
                <w:kern w:val="0"/>
                <w:szCs w:val="21"/>
                <w:highlight w:val="none"/>
              </w:rPr>
            </w:pPr>
          </w:p>
        </w:tc>
        <w:tc>
          <w:tcPr>
            <w:tcW w:w="117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cs="Times New Roman"/>
                <w:color w:val="auto"/>
                <w:kern w:val="0"/>
                <w:szCs w:val="21"/>
                <w:highlight w:val="none"/>
              </w:rPr>
            </w:pPr>
          </w:p>
        </w:tc>
        <w:tc>
          <w:tcPr>
            <w:tcW w:w="110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cs="Times New Roman"/>
                <w:color w:val="auto"/>
                <w:kern w:val="0"/>
                <w:szCs w:val="21"/>
                <w:highlight w:val="none"/>
              </w:rPr>
            </w:pPr>
          </w:p>
        </w:tc>
        <w:tc>
          <w:tcPr>
            <w:tcW w:w="110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cs="Times New Roman"/>
                <w:color w:val="auto"/>
                <w:kern w:val="0"/>
                <w:szCs w:val="21"/>
                <w:highlight w:val="none"/>
              </w:rPr>
            </w:pPr>
          </w:p>
        </w:tc>
        <w:tc>
          <w:tcPr>
            <w:tcW w:w="1103" w:type="dxa"/>
            <w:tcBorders>
              <w:top w:val="single" w:color="auto" w:sz="4" w:space="0"/>
              <w:left w:val="single" w:color="auto" w:sz="4" w:space="0"/>
              <w:bottom w:val="single" w:color="auto" w:sz="4" w:space="0"/>
              <w:right w:val="single" w:color="auto" w:sz="4" w:space="0"/>
            </w:tcBorders>
          </w:tcPr>
          <w:p>
            <w:pPr>
              <w:spacing w:line="400" w:lineRule="exact"/>
              <w:jc w:val="center"/>
              <w:rPr>
                <w:rFonts w:ascii="宋体" w:hAnsi="宋体" w:eastAsia="宋体" w:cs="Times New Roman"/>
                <w:color w:val="auto"/>
                <w:kern w:val="0"/>
                <w:szCs w:val="21"/>
                <w:highlight w:val="none"/>
              </w:rPr>
            </w:pPr>
          </w:p>
        </w:tc>
        <w:tc>
          <w:tcPr>
            <w:tcW w:w="1104" w:type="dxa"/>
            <w:tcBorders>
              <w:top w:val="single" w:color="auto" w:sz="4" w:space="0"/>
              <w:left w:val="single" w:color="auto" w:sz="4" w:space="0"/>
              <w:bottom w:val="single" w:color="auto" w:sz="4" w:space="0"/>
              <w:right w:val="single" w:color="auto" w:sz="4" w:space="0"/>
            </w:tcBorders>
          </w:tcPr>
          <w:p>
            <w:pPr>
              <w:spacing w:line="400" w:lineRule="exact"/>
              <w:jc w:val="center"/>
              <w:rPr>
                <w:rFonts w:ascii="宋体" w:hAnsi="宋体" w:eastAsia="宋体" w:cs="Times New Roman"/>
                <w:color w:val="auto"/>
                <w:kern w:val="0"/>
                <w:szCs w:val="21"/>
                <w:highlight w:val="none"/>
              </w:rPr>
            </w:pPr>
          </w:p>
        </w:tc>
        <w:tc>
          <w:tcPr>
            <w:tcW w:w="43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cs="Times New Roman"/>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70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00" w:lineRule="exact"/>
              <w:jc w:val="center"/>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2</w:t>
            </w:r>
          </w:p>
        </w:tc>
        <w:tc>
          <w:tcPr>
            <w:tcW w:w="1514"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400" w:lineRule="exact"/>
              <w:jc w:val="center"/>
              <w:rPr>
                <w:rFonts w:ascii="宋体" w:hAnsi="宋体" w:eastAsia="宋体" w:cs="Times New Roman"/>
                <w:color w:val="auto"/>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cs="Times New Roman"/>
                <w:color w:val="auto"/>
                <w:kern w:val="0"/>
                <w:szCs w:val="21"/>
                <w:highlight w:val="none"/>
              </w:rPr>
            </w:pPr>
          </w:p>
        </w:tc>
        <w:tc>
          <w:tcPr>
            <w:tcW w:w="103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cs="Times New Roman"/>
                <w:color w:val="auto"/>
                <w:kern w:val="0"/>
                <w:szCs w:val="21"/>
                <w:highlight w:val="none"/>
              </w:rPr>
            </w:pPr>
          </w:p>
        </w:tc>
        <w:tc>
          <w:tcPr>
            <w:tcW w:w="117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cs="Times New Roman"/>
                <w:color w:val="auto"/>
                <w:kern w:val="0"/>
                <w:szCs w:val="21"/>
                <w:highlight w:val="none"/>
              </w:rPr>
            </w:pPr>
          </w:p>
        </w:tc>
        <w:tc>
          <w:tcPr>
            <w:tcW w:w="110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cs="Times New Roman"/>
                <w:color w:val="auto"/>
                <w:kern w:val="0"/>
                <w:szCs w:val="21"/>
                <w:highlight w:val="none"/>
              </w:rPr>
            </w:pPr>
          </w:p>
        </w:tc>
        <w:tc>
          <w:tcPr>
            <w:tcW w:w="110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cs="Times New Roman"/>
                <w:color w:val="auto"/>
                <w:kern w:val="0"/>
                <w:szCs w:val="21"/>
                <w:highlight w:val="none"/>
              </w:rPr>
            </w:pPr>
          </w:p>
        </w:tc>
        <w:tc>
          <w:tcPr>
            <w:tcW w:w="1103" w:type="dxa"/>
            <w:tcBorders>
              <w:top w:val="single" w:color="auto" w:sz="4" w:space="0"/>
              <w:left w:val="single" w:color="auto" w:sz="4" w:space="0"/>
              <w:bottom w:val="single" w:color="auto" w:sz="4" w:space="0"/>
              <w:right w:val="single" w:color="auto" w:sz="4" w:space="0"/>
            </w:tcBorders>
          </w:tcPr>
          <w:p>
            <w:pPr>
              <w:spacing w:line="400" w:lineRule="exact"/>
              <w:jc w:val="center"/>
              <w:rPr>
                <w:rFonts w:ascii="宋体" w:hAnsi="宋体" w:eastAsia="宋体" w:cs="Times New Roman"/>
                <w:color w:val="auto"/>
                <w:kern w:val="0"/>
                <w:szCs w:val="21"/>
                <w:highlight w:val="none"/>
              </w:rPr>
            </w:pPr>
          </w:p>
        </w:tc>
        <w:tc>
          <w:tcPr>
            <w:tcW w:w="1104" w:type="dxa"/>
            <w:tcBorders>
              <w:top w:val="single" w:color="auto" w:sz="4" w:space="0"/>
              <w:left w:val="single" w:color="auto" w:sz="4" w:space="0"/>
              <w:bottom w:val="single" w:color="auto" w:sz="4" w:space="0"/>
              <w:right w:val="single" w:color="auto" w:sz="4" w:space="0"/>
            </w:tcBorders>
          </w:tcPr>
          <w:p>
            <w:pPr>
              <w:spacing w:line="400" w:lineRule="exact"/>
              <w:jc w:val="center"/>
              <w:rPr>
                <w:rFonts w:ascii="宋体" w:hAnsi="宋体" w:eastAsia="宋体" w:cs="Times New Roman"/>
                <w:color w:val="auto"/>
                <w:kern w:val="0"/>
                <w:szCs w:val="21"/>
                <w:highlight w:val="none"/>
              </w:rPr>
            </w:pPr>
          </w:p>
        </w:tc>
        <w:tc>
          <w:tcPr>
            <w:tcW w:w="43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cs="Times New Roman"/>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70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00" w:lineRule="exact"/>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3</w:t>
            </w:r>
          </w:p>
        </w:tc>
        <w:tc>
          <w:tcPr>
            <w:tcW w:w="1514"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400" w:lineRule="exact"/>
              <w:jc w:val="center"/>
              <w:rPr>
                <w:rFonts w:ascii="宋体" w:hAnsi="宋体" w:eastAsia="宋体" w:cs="Times New Roman"/>
                <w:color w:val="auto"/>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cs="Times New Roman"/>
                <w:color w:val="auto"/>
                <w:kern w:val="0"/>
                <w:szCs w:val="21"/>
                <w:highlight w:val="none"/>
              </w:rPr>
            </w:pPr>
          </w:p>
        </w:tc>
        <w:tc>
          <w:tcPr>
            <w:tcW w:w="103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cs="Times New Roman"/>
                <w:color w:val="auto"/>
                <w:kern w:val="0"/>
                <w:szCs w:val="21"/>
                <w:highlight w:val="none"/>
              </w:rPr>
            </w:pPr>
          </w:p>
        </w:tc>
        <w:tc>
          <w:tcPr>
            <w:tcW w:w="117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cs="Times New Roman"/>
                <w:color w:val="auto"/>
                <w:kern w:val="0"/>
                <w:szCs w:val="21"/>
                <w:highlight w:val="none"/>
              </w:rPr>
            </w:pPr>
          </w:p>
        </w:tc>
        <w:tc>
          <w:tcPr>
            <w:tcW w:w="110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cs="Times New Roman"/>
                <w:color w:val="auto"/>
                <w:kern w:val="0"/>
                <w:szCs w:val="21"/>
                <w:highlight w:val="none"/>
              </w:rPr>
            </w:pPr>
          </w:p>
        </w:tc>
        <w:tc>
          <w:tcPr>
            <w:tcW w:w="110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cs="Times New Roman"/>
                <w:color w:val="auto"/>
                <w:kern w:val="0"/>
                <w:szCs w:val="21"/>
                <w:highlight w:val="none"/>
              </w:rPr>
            </w:pPr>
          </w:p>
        </w:tc>
        <w:tc>
          <w:tcPr>
            <w:tcW w:w="1103" w:type="dxa"/>
            <w:tcBorders>
              <w:top w:val="single" w:color="auto" w:sz="4" w:space="0"/>
              <w:left w:val="single" w:color="auto" w:sz="4" w:space="0"/>
              <w:bottom w:val="single" w:color="auto" w:sz="4" w:space="0"/>
              <w:right w:val="single" w:color="auto" w:sz="4" w:space="0"/>
            </w:tcBorders>
          </w:tcPr>
          <w:p>
            <w:pPr>
              <w:spacing w:line="400" w:lineRule="exact"/>
              <w:jc w:val="center"/>
              <w:rPr>
                <w:rFonts w:ascii="宋体" w:hAnsi="宋体" w:eastAsia="宋体" w:cs="Times New Roman"/>
                <w:color w:val="auto"/>
                <w:kern w:val="0"/>
                <w:szCs w:val="21"/>
                <w:highlight w:val="none"/>
              </w:rPr>
            </w:pPr>
          </w:p>
        </w:tc>
        <w:tc>
          <w:tcPr>
            <w:tcW w:w="1104" w:type="dxa"/>
            <w:tcBorders>
              <w:top w:val="single" w:color="auto" w:sz="4" w:space="0"/>
              <w:left w:val="single" w:color="auto" w:sz="4" w:space="0"/>
              <w:bottom w:val="single" w:color="auto" w:sz="4" w:space="0"/>
              <w:right w:val="single" w:color="auto" w:sz="4" w:space="0"/>
            </w:tcBorders>
          </w:tcPr>
          <w:p>
            <w:pPr>
              <w:spacing w:line="400" w:lineRule="exact"/>
              <w:jc w:val="center"/>
              <w:rPr>
                <w:rFonts w:ascii="宋体" w:hAnsi="宋体" w:eastAsia="宋体" w:cs="Times New Roman"/>
                <w:color w:val="auto"/>
                <w:kern w:val="0"/>
                <w:szCs w:val="21"/>
                <w:highlight w:val="none"/>
              </w:rPr>
            </w:pPr>
          </w:p>
        </w:tc>
        <w:tc>
          <w:tcPr>
            <w:tcW w:w="43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cs="Times New Roman"/>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70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00" w:lineRule="exact"/>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4</w:t>
            </w:r>
          </w:p>
        </w:tc>
        <w:tc>
          <w:tcPr>
            <w:tcW w:w="1514"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400" w:lineRule="exact"/>
              <w:jc w:val="center"/>
              <w:rPr>
                <w:rFonts w:ascii="宋体" w:hAnsi="宋体" w:eastAsia="宋体"/>
                <w:color w:val="auto"/>
                <w:szCs w:val="21"/>
                <w:highlight w:val="none"/>
              </w:rPr>
            </w:pPr>
          </w:p>
        </w:tc>
        <w:tc>
          <w:tcPr>
            <w:tcW w:w="110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cs="Times New Roman"/>
                <w:color w:val="auto"/>
                <w:kern w:val="0"/>
                <w:szCs w:val="21"/>
                <w:highlight w:val="none"/>
              </w:rPr>
            </w:pPr>
          </w:p>
        </w:tc>
        <w:tc>
          <w:tcPr>
            <w:tcW w:w="103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cs="Times New Roman"/>
                <w:color w:val="auto"/>
                <w:kern w:val="0"/>
                <w:szCs w:val="21"/>
                <w:highlight w:val="none"/>
              </w:rPr>
            </w:pPr>
          </w:p>
        </w:tc>
        <w:tc>
          <w:tcPr>
            <w:tcW w:w="117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cs="Times New Roman"/>
                <w:color w:val="auto"/>
                <w:kern w:val="0"/>
                <w:szCs w:val="21"/>
                <w:highlight w:val="none"/>
              </w:rPr>
            </w:pPr>
          </w:p>
        </w:tc>
        <w:tc>
          <w:tcPr>
            <w:tcW w:w="110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cs="Times New Roman"/>
                <w:color w:val="auto"/>
                <w:kern w:val="0"/>
                <w:szCs w:val="21"/>
                <w:highlight w:val="none"/>
              </w:rPr>
            </w:pPr>
          </w:p>
        </w:tc>
        <w:tc>
          <w:tcPr>
            <w:tcW w:w="110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cs="Times New Roman"/>
                <w:color w:val="auto"/>
                <w:kern w:val="0"/>
                <w:szCs w:val="21"/>
                <w:highlight w:val="none"/>
              </w:rPr>
            </w:pPr>
          </w:p>
        </w:tc>
        <w:tc>
          <w:tcPr>
            <w:tcW w:w="1103" w:type="dxa"/>
            <w:tcBorders>
              <w:top w:val="single" w:color="auto" w:sz="4" w:space="0"/>
              <w:left w:val="single" w:color="auto" w:sz="4" w:space="0"/>
              <w:bottom w:val="single" w:color="auto" w:sz="4" w:space="0"/>
              <w:right w:val="single" w:color="auto" w:sz="4" w:space="0"/>
            </w:tcBorders>
          </w:tcPr>
          <w:p>
            <w:pPr>
              <w:spacing w:line="400" w:lineRule="exact"/>
              <w:jc w:val="center"/>
              <w:rPr>
                <w:rFonts w:ascii="宋体" w:hAnsi="宋体" w:eastAsia="宋体" w:cs="Times New Roman"/>
                <w:color w:val="auto"/>
                <w:kern w:val="0"/>
                <w:szCs w:val="21"/>
                <w:highlight w:val="none"/>
              </w:rPr>
            </w:pPr>
          </w:p>
        </w:tc>
        <w:tc>
          <w:tcPr>
            <w:tcW w:w="1104" w:type="dxa"/>
            <w:tcBorders>
              <w:top w:val="single" w:color="auto" w:sz="4" w:space="0"/>
              <w:left w:val="single" w:color="auto" w:sz="4" w:space="0"/>
              <w:bottom w:val="single" w:color="auto" w:sz="4" w:space="0"/>
              <w:right w:val="single" w:color="auto" w:sz="4" w:space="0"/>
            </w:tcBorders>
          </w:tcPr>
          <w:p>
            <w:pPr>
              <w:spacing w:line="400" w:lineRule="exact"/>
              <w:jc w:val="center"/>
              <w:rPr>
                <w:rFonts w:ascii="宋体" w:hAnsi="宋体" w:eastAsia="宋体" w:cs="Times New Roman"/>
                <w:color w:val="auto"/>
                <w:kern w:val="0"/>
                <w:szCs w:val="21"/>
                <w:highlight w:val="none"/>
              </w:rPr>
            </w:pPr>
          </w:p>
        </w:tc>
        <w:tc>
          <w:tcPr>
            <w:tcW w:w="43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cs="Times New Roman"/>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70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00" w:lineRule="exact"/>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5</w:t>
            </w:r>
          </w:p>
        </w:tc>
        <w:tc>
          <w:tcPr>
            <w:tcW w:w="1514"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400" w:lineRule="exact"/>
              <w:jc w:val="center"/>
              <w:rPr>
                <w:rFonts w:ascii="宋体" w:hAnsi="宋体" w:eastAsia="宋体"/>
                <w:color w:val="auto"/>
                <w:szCs w:val="21"/>
                <w:highlight w:val="none"/>
              </w:rPr>
            </w:pPr>
          </w:p>
        </w:tc>
        <w:tc>
          <w:tcPr>
            <w:tcW w:w="110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cs="Times New Roman"/>
                <w:color w:val="auto"/>
                <w:kern w:val="0"/>
                <w:szCs w:val="21"/>
                <w:highlight w:val="none"/>
              </w:rPr>
            </w:pPr>
          </w:p>
        </w:tc>
        <w:tc>
          <w:tcPr>
            <w:tcW w:w="103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cs="Times New Roman"/>
                <w:color w:val="auto"/>
                <w:kern w:val="0"/>
                <w:szCs w:val="21"/>
                <w:highlight w:val="none"/>
              </w:rPr>
            </w:pPr>
          </w:p>
        </w:tc>
        <w:tc>
          <w:tcPr>
            <w:tcW w:w="117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cs="Times New Roman"/>
                <w:color w:val="auto"/>
                <w:kern w:val="0"/>
                <w:szCs w:val="21"/>
                <w:highlight w:val="none"/>
              </w:rPr>
            </w:pPr>
          </w:p>
        </w:tc>
        <w:tc>
          <w:tcPr>
            <w:tcW w:w="110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cs="Times New Roman"/>
                <w:color w:val="auto"/>
                <w:kern w:val="0"/>
                <w:szCs w:val="21"/>
                <w:highlight w:val="none"/>
              </w:rPr>
            </w:pPr>
          </w:p>
        </w:tc>
        <w:tc>
          <w:tcPr>
            <w:tcW w:w="110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cs="Times New Roman"/>
                <w:color w:val="auto"/>
                <w:kern w:val="0"/>
                <w:szCs w:val="21"/>
                <w:highlight w:val="none"/>
              </w:rPr>
            </w:pPr>
          </w:p>
        </w:tc>
        <w:tc>
          <w:tcPr>
            <w:tcW w:w="1103" w:type="dxa"/>
            <w:tcBorders>
              <w:top w:val="single" w:color="auto" w:sz="4" w:space="0"/>
              <w:left w:val="single" w:color="auto" w:sz="4" w:space="0"/>
              <w:bottom w:val="single" w:color="auto" w:sz="4" w:space="0"/>
              <w:right w:val="single" w:color="auto" w:sz="4" w:space="0"/>
            </w:tcBorders>
          </w:tcPr>
          <w:p>
            <w:pPr>
              <w:spacing w:line="400" w:lineRule="exact"/>
              <w:jc w:val="center"/>
              <w:rPr>
                <w:rFonts w:ascii="宋体" w:hAnsi="宋体" w:eastAsia="宋体" w:cs="Times New Roman"/>
                <w:color w:val="auto"/>
                <w:kern w:val="0"/>
                <w:szCs w:val="21"/>
                <w:highlight w:val="none"/>
              </w:rPr>
            </w:pPr>
          </w:p>
        </w:tc>
        <w:tc>
          <w:tcPr>
            <w:tcW w:w="1104" w:type="dxa"/>
            <w:tcBorders>
              <w:top w:val="single" w:color="auto" w:sz="4" w:space="0"/>
              <w:left w:val="single" w:color="auto" w:sz="4" w:space="0"/>
              <w:bottom w:val="single" w:color="auto" w:sz="4" w:space="0"/>
              <w:right w:val="single" w:color="auto" w:sz="4" w:space="0"/>
            </w:tcBorders>
          </w:tcPr>
          <w:p>
            <w:pPr>
              <w:spacing w:line="400" w:lineRule="exact"/>
              <w:jc w:val="center"/>
              <w:rPr>
                <w:rFonts w:ascii="宋体" w:hAnsi="宋体" w:eastAsia="宋体" w:cs="Times New Roman"/>
                <w:color w:val="auto"/>
                <w:kern w:val="0"/>
                <w:szCs w:val="21"/>
                <w:highlight w:val="none"/>
              </w:rPr>
            </w:pPr>
          </w:p>
        </w:tc>
        <w:tc>
          <w:tcPr>
            <w:tcW w:w="43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cs="Times New Roman"/>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70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00" w:lineRule="exact"/>
              <w:jc w:val="center"/>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w:t>
            </w:r>
          </w:p>
        </w:tc>
        <w:tc>
          <w:tcPr>
            <w:tcW w:w="151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00" w:lineRule="exact"/>
              <w:jc w:val="center"/>
              <w:rPr>
                <w:rFonts w:ascii="宋体" w:hAnsi="宋体" w:eastAsia="宋体" w:cs="Times New Roman"/>
                <w:color w:val="auto"/>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cs="Times New Roman"/>
                <w:color w:val="auto"/>
                <w:kern w:val="0"/>
                <w:szCs w:val="21"/>
                <w:highlight w:val="none"/>
              </w:rPr>
            </w:pPr>
          </w:p>
        </w:tc>
        <w:tc>
          <w:tcPr>
            <w:tcW w:w="103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cs="Times New Roman"/>
                <w:color w:val="auto"/>
                <w:kern w:val="0"/>
                <w:szCs w:val="21"/>
                <w:highlight w:val="none"/>
              </w:rPr>
            </w:pPr>
          </w:p>
        </w:tc>
        <w:tc>
          <w:tcPr>
            <w:tcW w:w="117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cs="Times New Roman"/>
                <w:color w:val="auto"/>
                <w:kern w:val="0"/>
                <w:szCs w:val="21"/>
                <w:highlight w:val="none"/>
              </w:rPr>
            </w:pPr>
          </w:p>
        </w:tc>
        <w:tc>
          <w:tcPr>
            <w:tcW w:w="110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cs="Times New Roman"/>
                <w:color w:val="auto"/>
                <w:kern w:val="0"/>
                <w:szCs w:val="21"/>
                <w:highlight w:val="none"/>
              </w:rPr>
            </w:pPr>
          </w:p>
        </w:tc>
        <w:tc>
          <w:tcPr>
            <w:tcW w:w="110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cs="Times New Roman"/>
                <w:color w:val="auto"/>
                <w:kern w:val="0"/>
                <w:szCs w:val="21"/>
                <w:highlight w:val="none"/>
              </w:rPr>
            </w:pPr>
          </w:p>
        </w:tc>
        <w:tc>
          <w:tcPr>
            <w:tcW w:w="1103" w:type="dxa"/>
            <w:tcBorders>
              <w:top w:val="single" w:color="auto" w:sz="4" w:space="0"/>
              <w:left w:val="single" w:color="auto" w:sz="4" w:space="0"/>
              <w:bottom w:val="single" w:color="auto" w:sz="4" w:space="0"/>
              <w:right w:val="single" w:color="auto" w:sz="4" w:space="0"/>
            </w:tcBorders>
          </w:tcPr>
          <w:p>
            <w:pPr>
              <w:spacing w:line="400" w:lineRule="exact"/>
              <w:jc w:val="center"/>
              <w:rPr>
                <w:rFonts w:ascii="宋体" w:hAnsi="宋体" w:eastAsia="宋体" w:cs="Times New Roman"/>
                <w:color w:val="auto"/>
                <w:kern w:val="0"/>
                <w:szCs w:val="21"/>
                <w:highlight w:val="none"/>
              </w:rPr>
            </w:pPr>
          </w:p>
        </w:tc>
        <w:tc>
          <w:tcPr>
            <w:tcW w:w="1104" w:type="dxa"/>
            <w:tcBorders>
              <w:top w:val="single" w:color="auto" w:sz="4" w:space="0"/>
              <w:left w:val="single" w:color="auto" w:sz="4" w:space="0"/>
              <w:bottom w:val="single" w:color="auto" w:sz="4" w:space="0"/>
              <w:right w:val="single" w:color="auto" w:sz="4" w:space="0"/>
            </w:tcBorders>
          </w:tcPr>
          <w:p>
            <w:pPr>
              <w:spacing w:line="400" w:lineRule="exact"/>
              <w:jc w:val="center"/>
              <w:rPr>
                <w:rFonts w:ascii="宋体" w:hAnsi="宋体" w:eastAsia="宋体" w:cs="Times New Roman"/>
                <w:color w:val="auto"/>
                <w:kern w:val="0"/>
                <w:szCs w:val="21"/>
                <w:highlight w:val="none"/>
              </w:rPr>
            </w:pPr>
          </w:p>
        </w:tc>
        <w:tc>
          <w:tcPr>
            <w:tcW w:w="43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cs="Times New Roman"/>
                <w:color w:val="auto"/>
                <w:kern w:val="0"/>
                <w:szCs w:val="21"/>
                <w:highlight w:val="none"/>
              </w:rPr>
            </w:pPr>
          </w:p>
        </w:tc>
      </w:tr>
    </w:tbl>
    <w:p>
      <w:pPr>
        <w:autoSpaceDE w:val="0"/>
        <w:autoSpaceDN w:val="0"/>
        <w:adjustRightInd w:val="0"/>
        <w:snapToGrid w:val="0"/>
        <w:spacing w:line="360" w:lineRule="auto"/>
        <w:ind w:firstLine="210" w:firstLineChars="100"/>
        <w:jc w:val="left"/>
        <w:rPr>
          <w:rFonts w:ascii="宋体" w:hAnsi="宋体" w:eastAsia="宋体" w:cs="Times New Roman"/>
          <w:color w:val="auto"/>
          <w:kern w:val="0"/>
          <w:szCs w:val="21"/>
          <w:highlight w:val="none"/>
        </w:rPr>
      </w:pPr>
    </w:p>
    <w:p>
      <w:pPr>
        <w:autoSpaceDE w:val="0"/>
        <w:autoSpaceDN w:val="0"/>
        <w:adjustRightInd w:val="0"/>
        <w:snapToGrid w:val="0"/>
        <w:spacing w:line="360" w:lineRule="auto"/>
        <w:ind w:firstLine="210" w:firstLineChars="1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备注：</w:t>
      </w:r>
    </w:p>
    <w:p>
      <w:pPr>
        <w:autoSpaceDE w:val="0"/>
        <w:autoSpaceDN w:val="0"/>
        <w:adjustRightInd w:val="0"/>
        <w:snapToGrid w:val="0"/>
        <w:spacing w:line="360" w:lineRule="auto"/>
        <w:ind w:left="976" w:leftChars="195"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（1）投标人应列明按《用户需求书》所要求的全部货物及其服务的明细清单；</w:t>
      </w:r>
    </w:p>
    <w:p>
      <w:pPr>
        <w:autoSpaceDE w:val="0"/>
        <w:autoSpaceDN w:val="0"/>
        <w:adjustRightInd w:val="0"/>
        <w:snapToGrid w:val="0"/>
        <w:spacing w:line="360" w:lineRule="auto"/>
        <w:ind w:left="976" w:leftChars="195" w:hanging="567" w:hangingChars="270"/>
        <w:jc w:val="left"/>
        <w:rPr>
          <w:rFonts w:ascii="宋体" w:hAnsi="宋体" w:eastAsia="宋体" w:cs="Times New Roman"/>
          <w:color w:val="auto"/>
          <w:kern w:val="0"/>
          <w:szCs w:val="21"/>
          <w:highlight w:val="none"/>
          <w:lang w:val="zh-CN"/>
        </w:rPr>
      </w:pPr>
      <w:r>
        <w:rPr>
          <w:rFonts w:hint="eastAsia" w:ascii="宋体" w:hAnsi="宋体" w:eastAsia="宋体" w:cs="Times New Roman"/>
          <w:color w:val="auto"/>
          <w:kern w:val="0"/>
          <w:szCs w:val="21"/>
          <w:highlight w:val="none"/>
        </w:rPr>
        <w:t>（2）货物明细中的</w:t>
      </w:r>
      <w:r>
        <w:rPr>
          <w:rFonts w:hint="eastAsia" w:ascii="宋体" w:hAnsi="宋体" w:eastAsia="宋体" w:cs="Times New Roman"/>
          <w:color w:val="auto"/>
          <w:kern w:val="0"/>
          <w:szCs w:val="21"/>
          <w:highlight w:val="none"/>
          <w:lang w:val="zh-CN"/>
        </w:rPr>
        <w:t>货物名称、品牌、产地、规格、型号及数量等必须与分项报价明细表的货物名称、品牌、产地、规格、型号及数量完全一致；</w:t>
      </w:r>
    </w:p>
    <w:p>
      <w:pPr>
        <w:autoSpaceDE w:val="0"/>
        <w:autoSpaceDN w:val="0"/>
        <w:adjustRightInd w:val="0"/>
        <w:snapToGrid w:val="0"/>
        <w:spacing w:line="360" w:lineRule="auto"/>
        <w:ind w:left="976" w:leftChars="195" w:hanging="567" w:hangingChars="270"/>
        <w:jc w:val="left"/>
        <w:rPr>
          <w:rFonts w:ascii="宋体" w:hAnsi="宋体" w:eastAsia="宋体" w:cs="Times New Roman"/>
          <w:color w:val="auto"/>
          <w:kern w:val="0"/>
          <w:szCs w:val="21"/>
          <w:highlight w:val="none"/>
          <w:lang w:val="zh-CN"/>
        </w:rPr>
      </w:pPr>
      <w:r>
        <w:rPr>
          <w:rFonts w:hint="eastAsia" w:ascii="宋体" w:hAnsi="宋体" w:eastAsia="宋体" w:cs="Times New Roman"/>
          <w:color w:val="auto"/>
          <w:kern w:val="0"/>
          <w:szCs w:val="21"/>
          <w:highlight w:val="none"/>
          <w:lang w:val="zh-CN"/>
        </w:rPr>
        <w:t>（</w:t>
      </w:r>
      <w:r>
        <w:rPr>
          <w:rFonts w:ascii="宋体" w:hAnsi="宋体" w:eastAsia="宋体" w:cs="Times New Roman"/>
          <w:color w:val="auto"/>
          <w:kern w:val="0"/>
          <w:szCs w:val="21"/>
          <w:highlight w:val="none"/>
          <w:lang w:val="zh-CN"/>
        </w:rPr>
        <w:t>3</w:t>
      </w:r>
      <w:r>
        <w:rPr>
          <w:rFonts w:hint="eastAsia" w:ascii="宋体" w:hAnsi="宋体" w:eastAsia="宋体" w:cs="Times New Roman"/>
          <w:color w:val="auto"/>
          <w:kern w:val="0"/>
          <w:szCs w:val="21"/>
          <w:highlight w:val="none"/>
          <w:lang w:val="zh-CN"/>
        </w:rPr>
        <w:t>）表格可根据实际货物种类自行扩展。</w:t>
      </w:r>
    </w:p>
    <w:p>
      <w:pPr>
        <w:autoSpaceDE w:val="0"/>
        <w:autoSpaceDN w:val="0"/>
        <w:adjustRightInd w:val="0"/>
        <w:spacing w:line="360" w:lineRule="auto"/>
        <w:ind w:firstLine="4200" w:firstLineChars="2000"/>
        <w:jc w:val="left"/>
        <w:rPr>
          <w:rFonts w:ascii="宋体" w:hAnsi="宋体" w:eastAsia="宋体" w:cs="Times New Roman"/>
          <w:color w:val="auto"/>
          <w:kern w:val="3"/>
          <w:szCs w:val="21"/>
          <w:highlight w:val="none"/>
        </w:rPr>
      </w:pPr>
    </w:p>
    <w:p>
      <w:pPr>
        <w:autoSpaceDE w:val="0"/>
        <w:autoSpaceDN w:val="0"/>
        <w:adjustRightInd w:val="0"/>
        <w:spacing w:line="360" w:lineRule="auto"/>
        <w:ind w:firstLine="4200" w:firstLineChars="2000"/>
        <w:jc w:val="left"/>
        <w:rPr>
          <w:rFonts w:ascii="宋体" w:hAnsi="宋体" w:eastAsia="宋体" w:cs="Times New Roman"/>
          <w:color w:val="auto"/>
          <w:kern w:val="0"/>
          <w:szCs w:val="21"/>
          <w:highlight w:val="none"/>
        </w:rPr>
      </w:pPr>
      <w:r>
        <w:rPr>
          <w:rFonts w:ascii="宋体" w:hAnsi="宋体" w:eastAsia="宋体" w:cs="Times New Roman"/>
          <w:color w:val="auto"/>
          <w:kern w:val="3"/>
          <w:szCs w:val="21"/>
          <w:highlight w:val="none"/>
        </w:rPr>
        <w:t xml:space="preserve">投 标 人（加盖投标人法人公章）：              </w:t>
      </w:r>
    </w:p>
    <w:p>
      <w:pPr>
        <w:spacing w:line="360" w:lineRule="auto"/>
        <w:ind w:firstLine="4200" w:firstLineChars="2000"/>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日  期：        年     月     日</w:t>
      </w:r>
    </w:p>
    <w:p>
      <w:pPr>
        <w:widowControl/>
        <w:jc w:val="left"/>
        <w:rPr>
          <w:rFonts w:ascii="宋体" w:hAnsi="宋体" w:eastAsia="宋体" w:cs="Times New Roman"/>
          <w:color w:val="auto"/>
          <w:kern w:val="0"/>
          <w:szCs w:val="21"/>
          <w:highlight w:val="none"/>
        </w:rPr>
      </w:pPr>
      <w:bookmarkStart w:id="610" w:name="_Toc94107225"/>
      <w:r>
        <w:rPr>
          <w:rFonts w:ascii="宋体" w:hAnsi="宋体" w:eastAsia="宋体" w:cs="Times New Roman"/>
          <w:color w:val="auto"/>
          <w:kern w:val="0"/>
          <w:szCs w:val="21"/>
          <w:highlight w:val="none"/>
        </w:rPr>
        <w:br w:type="page"/>
      </w:r>
    </w:p>
    <w:bookmarkEnd w:id="610"/>
    <w:p>
      <w:pPr>
        <w:rPr>
          <w:rFonts w:hint="eastAsia" w:ascii="宋体" w:hAnsi="宋体" w:eastAsia="宋体" w:cs="宋体"/>
          <w:b/>
          <w:color w:val="auto"/>
          <w:kern w:val="0"/>
          <w:sz w:val="30"/>
          <w:szCs w:val="30"/>
          <w:highlight w:val="none"/>
          <w:lang w:val="en-US" w:eastAsia="zh-CN"/>
        </w:rPr>
      </w:pPr>
      <w:bookmarkStart w:id="611" w:name="_Toc104991896"/>
      <w:bookmarkStart w:id="612" w:name="_Toc102860438"/>
      <w:bookmarkStart w:id="613" w:name="_Toc102860094"/>
      <w:bookmarkStart w:id="614" w:name="_Toc142508389"/>
      <w:bookmarkStart w:id="615" w:name="_Toc140596949"/>
      <w:bookmarkStart w:id="616" w:name="_Toc533708139"/>
      <w:r>
        <w:rPr>
          <w:rFonts w:hint="eastAsia" w:ascii="宋体" w:hAnsi="宋体" w:eastAsia="宋体" w:cs="宋体"/>
          <w:b/>
          <w:color w:val="auto"/>
          <w:kern w:val="0"/>
          <w:sz w:val="30"/>
          <w:szCs w:val="30"/>
          <w:highlight w:val="none"/>
          <w:lang w:val="en-US" w:eastAsia="zh-CN"/>
        </w:rPr>
        <w:t>12.3 所投紫外灯管产品的性能说明（投标人自行提供书面说明和资料），包括但不限于如下证明文件：</w:t>
      </w:r>
    </w:p>
    <w:p>
      <w:pPr>
        <w:rPr>
          <w:rFonts w:hint="eastAsia" w:ascii="宋体" w:hAnsi="宋体" w:eastAsia="宋体" w:cs="宋体"/>
          <w:b w:val="0"/>
          <w:bCs/>
          <w:color w:val="auto"/>
          <w:kern w:val="0"/>
          <w:sz w:val="24"/>
          <w:szCs w:val="24"/>
          <w:highlight w:val="none"/>
          <w:lang w:val="en-US" w:eastAsia="zh-CN"/>
        </w:rPr>
      </w:pPr>
      <w:r>
        <w:rPr>
          <w:rFonts w:hint="eastAsia" w:ascii="宋体" w:hAnsi="宋体" w:eastAsia="宋体" w:cs="宋体"/>
          <w:b w:val="0"/>
          <w:bCs/>
          <w:color w:val="auto"/>
          <w:kern w:val="0"/>
          <w:sz w:val="24"/>
          <w:szCs w:val="24"/>
          <w:highlight w:val="none"/>
          <w:lang w:val="en-US" w:eastAsia="zh-CN"/>
        </w:rPr>
        <w:t>符合紫外灯管技术要求的紫外灯管电光转化效率、紫外输出功率检验报告，报告日期为2021年1月1日以后。紫外灯管电光转化效率、紫外输出功率检验报告无需CMA认证标志，但出具此报告的检测机构须具备独立检测能力且证明其在紫外线杀菌灯检测领域具备专业的技术能力和资质认可</w:t>
      </w:r>
      <w:r>
        <w:rPr>
          <w:rFonts w:hint="eastAsia" w:ascii="宋体" w:hAnsi="宋体" w:eastAsia="宋体" w:cs="宋体"/>
          <w:b/>
          <w:bCs w:val="0"/>
          <w:color w:val="auto"/>
          <w:kern w:val="0"/>
          <w:sz w:val="24"/>
          <w:szCs w:val="24"/>
          <w:highlight w:val="none"/>
          <w:lang w:val="en-US" w:eastAsia="zh-CN"/>
        </w:rPr>
        <w:t>（须提供出具检验报告的第三方检测机构的CMA认证证书附表复印件或其他能体现其检测能力范围内的证明文件）</w:t>
      </w:r>
      <w:r>
        <w:rPr>
          <w:rFonts w:hint="eastAsia" w:ascii="宋体" w:hAnsi="宋体" w:eastAsia="宋体" w:cs="宋体"/>
          <w:b w:val="0"/>
          <w:bCs/>
          <w:color w:val="auto"/>
          <w:kern w:val="0"/>
          <w:sz w:val="24"/>
          <w:szCs w:val="24"/>
          <w:highlight w:val="none"/>
          <w:lang w:val="en-US" w:eastAsia="zh-CN"/>
        </w:rPr>
        <w:t>。</w:t>
      </w:r>
    </w:p>
    <w:p>
      <w:pPr>
        <w:pStyle w:val="6"/>
        <w:rPr>
          <w:rFonts w:hint="eastAsia"/>
          <w:color w:val="auto"/>
          <w:lang w:val="en-US" w:eastAsia="zh-CN"/>
        </w:rPr>
      </w:pPr>
    </w:p>
    <w:p>
      <w:pPr>
        <w:rPr>
          <w:rFonts w:hint="eastAsia" w:ascii="宋体" w:hAnsi="宋体" w:eastAsia="宋体" w:cs="宋体"/>
          <w:b/>
          <w:color w:val="auto"/>
          <w:kern w:val="0"/>
          <w:sz w:val="30"/>
          <w:szCs w:val="30"/>
          <w:highlight w:val="none"/>
          <w:lang w:val="en-US" w:eastAsia="zh-CN"/>
        </w:rPr>
      </w:pPr>
      <w:bookmarkStart w:id="617" w:name="_Toc1222"/>
      <w:bookmarkStart w:id="618" w:name="_Toc770"/>
      <w:r>
        <w:rPr>
          <w:rFonts w:hint="eastAsia" w:ascii="宋体" w:hAnsi="宋体" w:eastAsia="宋体" w:cs="宋体"/>
          <w:b/>
          <w:color w:val="auto"/>
          <w:kern w:val="0"/>
          <w:sz w:val="30"/>
          <w:szCs w:val="30"/>
          <w:highlight w:val="none"/>
          <w:lang w:val="en-US" w:eastAsia="zh-CN"/>
        </w:rPr>
        <w:br w:type="page"/>
      </w:r>
    </w:p>
    <w:p>
      <w:pPr>
        <w:autoSpaceDE w:val="0"/>
        <w:autoSpaceDN w:val="0"/>
        <w:adjustRightInd w:val="0"/>
        <w:spacing w:line="360" w:lineRule="auto"/>
        <w:jc w:val="left"/>
        <w:outlineLvl w:val="2"/>
        <w:rPr>
          <w:rFonts w:hint="default" w:ascii="宋体" w:hAnsi="宋体" w:eastAsia="宋体" w:cs="宋体"/>
          <w:b/>
          <w:color w:val="auto"/>
          <w:kern w:val="0"/>
          <w:sz w:val="30"/>
          <w:szCs w:val="30"/>
          <w:highlight w:val="none"/>
          <w:lang w:val="en-US" w:eastAsia="zh-CN"/>
        </w:rPr>
      </w:pPr>
      <w:bookmarkStart w:id="619" w:name="_Toc5158"/>
      <w:r>
        <w:rPr>
          <w:rFonts w:hint="eastAsia" w:ascii="宋体" w:hAnsi="宋体" w:eastAsia="宋体" w:cs="宋体"/>
          <w:b/>
          <w:color w:val="auto"/>
          <w:kern w:val="0"/>
          <w:sz w:val="30"/>
          <w:szCs w:val="30"/>
          <w:highlight w:val="none"/>
          <w:lang w:val="en-US" w:eastAsia="zh-CN"/>
        </w:rPr>
        <w:t>12.4 所投紫外灯管等配件的性能说明（投标人自行提供书面说明和资料）</w:t>
      </w:r>
    </w:p>
    <w:p>
      <w:pPr>
        <w:autoSpaceDE w:val="0"/>
        <w:autoSpaceDN w:val="0"/>
        <w:adjustRightInd w:val="0"/>
        <w:spacing w:line="360" w:lineRule="auto"/>
        <w:jc w:val="left"/>
        <w:outlineLvl w:val="2"/>
        <w:rPr>
          <w:rFonts w:hint="eastAsia" w:ascii="宋体" w:hAnsi="宋体" w:eastAsia="宋体" w:cs="宋体"/>
          <w:b/>
          <w:color w:val="auto"/>
          <w:kern w:val="0"/>
          <w:sz w:val="30"/>
          <w:szCs w:val="30"/>
          <w:highlight w:val="none"/>
          <w:lang w:val="en-US" w:eastAsia="zh-CN"/>
        </w:rPr>
      </w:pPr>
    </w:p>
    <w:p>
      <w:pPr>
        <w:pStyle w:val="6"/>
        <w:rPr>
          <w:rFonts w:hint="eastAsia" w:ascii="宋体" w:hAnsi="宋体" w:eastAsia="宋体" w:cs="宋体"/>
          <w:b/>
          <w:color w:val="auto"/>
          <w:kern w:val="0"/>
          <w:sz w:val="30"/>
          <w:szCs w:val="30"/>
          <w:highlight w:val="none"/>
          <w:lang w:val="en-US" w:eastAsia="zh-CN"/>
        </w:rPr>
      </w:pPr>
    </w:p>
    <w:p>
      <w:pPr>
        <w:rPr>
          <w:rFonts w:hint="eastAsia"/>
          <w:color w:val="auto"/>
          <w:lang w:val="en-US" w:eastAsia="zh-CN"/>
        </w:rPr>
      </w:pPr>
      <w:r>
        <w:rPr>
          <w:rFonts w:hint="eastAsia" w:asciiTheme="minorHAnsi" w:eastAsiaTheme="minorEastAsia"/>
          <w:color w:val="auto"/>
          <w:lang w:val="en-US" w:eastAsia="zh-CN"/>
        </w:rPr>
        <w:br w:type="page"/>
      </w:r>
    </w:p>
    <w:p>
      <w:pPr>
        <w:autoSpaceDE w:val="0"/>
        <w:autoSpaceDN w:val="0"/>
        <w:adjustRightInd w:val="0"/>
        <w:spacing w:line="360" w:lineRule="auto"/>
        <w:jc w:val="left"/>
        <w:outlineLvl w:val="2"/>
        <w:rPr>
          <w:rFonts w:hint="default" w:ascii="宋体" w:hAnsi="宋体" w:eastAsia="宋体" w:cs="宋体"/>
          <w:b/>
          <w:color w:val="auto"/>
          <w:kern w:val="0"/>
          <w:sz w:val="30"/>
          <w:szCs w:val="30"/>
          <w:highlight w:val="none"/>
          <w:lang w:val="en-US" w:eastAsia="zh-CN"/>
        </w:rPr>
      </w:pPr>
      <w:r>
        <w:rPr>
          <w:rFonts w:hint="eastAsia" w:ascii="宋体" w:hAnsi="宋体" w:eastAsia="宋体" w:cs="宋体"/>
          <w:b/>
          <w:color w:val="auto"/>
          <w:kern w:val="0"/>
          <w:sz w:val="30"/>
          <w:szCs w:val="30"/>
          <w:highlight w:val="none"/>
          <w:lang w:val="en-US" w:eastAsia="zh-CN"/>
        </w:rPr>
        <w:t>12.5 供货计划及进度保证措施方案（投标人自行编写）</w:t>
      </w:r>
      <w:bookmarkEnd w:id="619"/>
    </w:p>
    <w:p>
      <w:pPr>
        <w:autoSpaceDE w:val="0"/>
        <w:autoSpaceDN w:val="0"/>
        <w:adjustRightInd w:val="0"/>
        <w:spacing w:line="360" w:lineRule="auto"/>
        <w:jc w:val="left"/>
        <w:outlineLvl w:val="2"/>
        <w:rPr>
          <w:rFonts w:hint="eastAsia" w:ascii="宋体" w:hAnsi="宋体" w:eastAsia="宋体" w:cs="宋体"/>
          <w:b/>
          <w:color w:val="auto"/>
          <w:kern w:val="0"/>
          <w:sz w:val="30"/>
          <w:szCs w:val="30"/>
          <w:highlight w:val="none"/>
          <w:lang w:val="en-US" w:eastAsia="zh-CN"/>
        </w:rPr>
      </w:pPr>
    </w:p>
    <w:p>
      <w:pPr>
        <w:pStyle w:val="6"/>
        <w:rPr>
          <w:rFonts w:hint="eastAsia" w:ascii="宋体" w:hAnsi="宋体" w:eastAsia="宋体" w:cs="宋体"/>
          <w:b/>
          <w:color w:val="auto"/>
          <w:kern w:val="0"/>
          <w:sz w:val="30"/>
          <w:szCs w:val="30"/>
          <w:highlight w:val="none"/>
          <w:lang w:val="en-US" w:eastAsia="zh-CN"/>
        </w:rPr>
      </w:pPr>
    </w:p>
    <w:p>
      <w:pPr>
        <w:rPr>
          <w:rFonts w:hint="eastAsia"/>
          <w:color w:val="auto"/>
          <w:lang w:val="en-US" w:eastAsia="zh-CN"/>
        </w:rPr>
      </w:pPr>
      <w:r>
        <w:rPr>
          <w:rFonts w:hint="eastAsia"/>
          <w:color w:val="auto"/>
          <w:lang w:val="en-US" w:eastAsia="zh-CN"/>
        </w:rPr>
        <w:br w:type="page"/>
      </w:r>
    </w:p>
    <w:p>
      <w:pPr>
        <w:autoSpaceDE w:val="0"/>
        <w:autoSpaceDN w:val="0"/>
        <w:adjustRightInd w:val="0"/>
        <w:spacing w:line="360" w:lineRule="auto"/>
        <w:jc w:val="left"/>
        <w:outlineLvl w:val="2"/>
        <w:rPr>
          <w:rFonts w:hint="default" w:ascii="宋体" w:hAnsi="宋体" w:eastAsia="宋体" w:cs="宋体"/>
          <w:b/>
          <w:color w:val="auto"/>
          <w:kern w:val="0"/>
          <w:sz w:val="30"/>
          <w:szCs w:val="30"/>
          <w:highlight w:val="none"/>
          <w:lang w:val="en-US" w:eastAsia="zh-CN"/>
        </w:rPr>
      </w:pPr>
      <w:bookmarkStart w:id="620" w:name="_Toc32173"/>
      <w:r>
        <w:rPr>
          <w:rFonts w:hint="eastAsia" w:ascii="宋体" w:hAnsi="宋体" w:eastAsia="宋体" w:cs="宋体"/>
          <w:b/>
          <w:color w:val="auto"/>
          <w:kern w:val="0"/>
          <w:sz w:val="30"/>
          <w:szCs w:val="30"/>
          <w:highlight w:val="none"/>
          <w:lang w:val="en-US" w:eastAsia="zh-CN"/>
        </w:rPr>
        <w:t>12.6 售后服务质量保证和承诺（投标人自行编写）</w:t>
      </w:r>
      <w:bookmarkEnd w:id="620"/>
    </w:p>
    <w:p>
      <w:pPr>
        <w:rPr>
          <w:rFonts w:hint="eastAsia" w:ascii="宋体" w:hAnsi="宋体" w:eastAsia="宋体" w:cs="宋体"/>
          <w:b/>
          <w:color w:val="auto"/>
          <w:kern w:val="0"/>
          <w:sz w:val="30"/>
          <w:szCs w:val="30"/>
          <w:highlight w:val="none"/>
          <w:lang w:val="en-US" w:eastAsia="zh-CN"/>
        </w:rPr>
      </w:pPr>
      <w:r>
        <w:rPr>
          <w:rFonts w:hint="eastAsia" w:ascii="宋体" w:hAnsi="宋体" w:eastAsia="宋体" w:cs="宋体"/>
          <w:b/>
          <w:color w:val="auto"/>
          <w:kern w:val="0"/>
          <w:sz w:val="30"/>
          <w:szCs w:val="30"/>
          <w:highlight w:val="none"/>
          <w:lang w:val="en-US" w:eastAsia="zh-CN"/>
        </w:rPr>
        <w:br w:type="page"/>
      </w:r>
    </w:p>
    <w:p>
      <w:pPr>
        <w:autoSpaceDE w:val="0"/>
        <w:autoSpaceDN w:val="0"/>
        <w:adjustRightInd w:val="0"/>
        <w:spacing w:line="360" w:lineRule="auto"/>
        <w:jc w:val="left"/>
        <w:outlineLvl w:val="2"/>
        <w:rPr>
          <w:rFonts w:ascii="宋体" w:hAnsi="宋体" w:eastAsia="宋体" w:cs="宋体"/>
          <w:b/>
          <w:color w:val="auto"/>
          <w:kern w:val="0"/>
          <w:sz w:val="30"/>
          <w:szCs w:val="30"/>
          <w:highlight w:val="none"/>
        </w:rPr>
      </w:pPr>
      <w:bookmarkStart w:id="621" w:name="_Toc31843"/>
      <w:r>
        <w:rPr>
          <w:rFonts w:hint="eastAsia" w:ascii="宋体" w:hAnsi="宋体" w:eastAsia="宋体" w:cs="宋体"/>
          <w:b/>
          <w:color w:val="auto"/>
          <w:kern w:val="0"/>
          <w:sz w:val="30"/>
          <w:szCs w:val="30"/>
          <w:highlight w:val="none"/>
          <w:lang w:val="en-US" w:eastAsia="zh-CN"/>
        </w:rPr>
        <w:t xml:space="preserve">12.7 </w:t>
      </w:r>
      <w:r>
        <w:rPr>
          <w:rFonts w:hint="eastAsia" w:ascii="宋体" w:hAnsi="宋体" w:eastAsia="宋体" w:cs="宋体"/>
          <w:b/>
          <w:color w:val="auto"/>
          <w:kern w:val="0"/>
          <w:sz w:val="30"/>
          <w:szCs w:val="30"/>
          <w:highlight w:val="none"/>
        </w:rPr>
        <w:t>投标人认为有必要提供的其它材料（不做强制要求）</w:t>
      </w:r>
      <w:bookmarkEnd w:id="611"/>
      <w:bookmarkEnd w:id="612"/>
      <w:bookmarkEnd w:id="613"/>
      <w:bookmarkEnd w:id="614"/>
      <w:bookmarkEnd w:id="615"/>
      <w:bookmarkEnd w:id="617"/>
      <w:bookmarkEnd w:id="618"/>
      <w:bookmarkEnd w:id="621"/>
    </w:p>
    <w:p>
      <w:pPr>
        <w:autoSpaceDE w:val="0"/>
        <w:autoSpaceDN w:val="0"/>
        <w:adjustRightInd w:val="0"/>
        <w:jc w:val="left"/>
        <w:rPr>
          <w:rFonts w:ascii="宋体" w:hAnsi="宋体" w:eastAsia="宋体" w:cs="Times New Roman"/>
          <w:color w:val="auto"/>
          <w:kern w:val="0"/>
          <w:sz w:val="24"/>
          <w:szCs w:val="24"/>
          <w:highlight w:val="none"/>
        </w:rPr>
      </w:pPr>
    </w:p>
    <w:p>
      <w:pPr>
        <w:autoSpaceDE w:val="0"/>
        <w:autoSpaceDN w:val="0"/>
        <w:adjustRightInd w:val="0"/>
        <w:jc w:val="left"/>
        <w:rPr>
          <w:rFonts w:ascii="宋体" w:hAnsi="宋体" w:eastAsia="宋体" w:cs="Times New Roman"/>
          <w:color w:val="auto"/>
          <w:kern w:val="0"/>
          <w:sz w:val="24"/>
          <w:szCs w:val="24"/>
          <w:highlight w:val="none"/>
        </w:rPr>
      </w:pPr>
    </w:p>
    <w:p>
      <w:pPr>
        <w:autoSpaceDE w:val="0"/>
        <w:autoSpaceDN w:val="0"/>
        <w:adjustRightInd w:val="0"/>
        <w:jc w:val="left"/>
        <w:rPr>
          <w:rFonts w:ascii="宋体" w:hAnsi="宋体" w:eastAsia="宋体" w:cs="Times New Roman"/>
          <w:color w:val="auto"/>
          <w:kern w:val="0"/>
          <w:sz w:val="24"/>
          <w:szCs w:val="24"/>
          <w:highlight w:val="none"/>
        </w:rPr>
      </w:pPr>
    </w:p>
    <w:p>
      <w:pPr>
        <w:autoSpaceDE w:val="0"/>
        <w:autoSpaceDN w:val="0"/>
        <w:adjustRightInd w:val="0"/>
        <w:jc w:val="left"/>
        <w:rPr>
          <w:rFonts w:ascii="宋体" w:hAnsi="宋体" w:eastAsia="宋体" w:cs="Times New Roman"/>
          <w:color w:val="auto"/>
          <w:kern w:val="0"/>
          <w:sz w:val="24"/>
          <w:szCs w:val="24"/>
          <w:highlight w:val="none"/>
        </w:rPr>
      </w:pPr>
    </w:p>
    <w:p>
      <w:pPr>
        <w:autoSpaceDE w:val="0"/>
        <w:autoSpaceDN w:val="0"/>
        <w:adjustRightInd w:val="0"/>
        <w:jc w:val="left"/>
        <w:rPr>
          <w:rFonts w:ascii="宋体" w:hAnsi="宋体" w:eastAsia="宋体" w:cs="Times New Roman"/>
          <w:color w:val="auto"/>
          <w:kern w:val="0"/>
          <w:sz w:val="24"/>
          <w:szCs w:val="24"/>
          <w:highlight w:val="none"/>
        </w:rPr>
      </w:pPr>
    </w:p>
    <w:p>
      <w:pPr>
        <w:autoSpaceDE w:val="0"/>
        <w:autoSpaceDN w:val="0"/>
        <w:adjustRightInd w:val="0"/>
        <w:jc w:val="left"/>
        <w:rPr>
          <w:rFonts w:ascii="宋体" w:hAnsi="宋体" w:eastAsia="宋体" w:cs="Times New Roman"/>
          <w:color w:val="auto"/>
          <w:kern w:val="0"/>
          <w:sz w:val="24"/>
          <w:szCs w:val="24"/>
          <w:highlight w:val="none"/>
        </w:rPr>
      </w:pPr>
    </w:p>
    <w:p>
      <w:pPr>
        <w:widowControl/>
        <w:jc w:val="left"/>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br w:type="page"/>
      </w:r>
    </w:p>
    <w:p>
      <w:pPr>
        <w:autoSpaceDE w:val="0"/>
        <w:autoSpaceDN w:val="0"/>
        <w:adjustRightInd w:val="0"/>
        <w:jc w:val="left"/>
        <w:rPr>
          <w:rFonts w:ascii="宋体" w:hAnsi="宋体" w:eastAsia="宋体" w:cs="Times New Roman"/>
          <w:color w:val="auto"/>
          <w:kern w:val="0"/>
          <w:sz w:val="24"/>
          <w:szCs w:val="24"/>
          <w:highlight w:val="none"/>
        </w:rPr>
      </w:pPr>
    </w:p>
    <w:p>
      <w:pPr>
        <w:tabs>
          <w:tab w:val="left" w:pos="1080"/>
        </w:tabs>
        <w:autoSpaceDE w:val="0"/>
        <w:autoSpaceDN w:val="0"/>
        <w:adjustRightInd w:val="0"/>
        <w:spacing w:line="360" w:lineRule="auto"/>
        <w:jc w:val="left"/>
        <w:outlineLvl w:val="0"/>
        <w:rPr>
          <w:rFonts w:ascii="宋体" w:hAnsi="宋体" w:eastAsia="宋体" w:cs="宋体"/>
          <w:b/>
          <w:bCs/>
          <w:color w:val="auto"/>
          <w:kern w:val="44"/>
          <w:sz w:val="32"/>
          <w:szCs w:val="32"/>
          <w:highlight w:val="none"/>
          <w:lang w:val="zh-CN"/>
        </w:rPr>
      </w:pPr>
      <w:bookmarkStart w:id="622" w:name="_Toc142508390"/>
      <w:bookmarkStart w:id="623" w:name="_Toc28845"/>
      <w:bookmarkStart w:id="624" w:name="_Toc9614"/>
      <w:bookmarkStart w:id="625" w:name="_Toc522047402"/>
      <w:bookmarkStart w:id="626" w:name="_Toc22601_WPSOffice_Level1"/>
      <w:bookmarkStart w:id="627" w:name="_Toc521918141"/>
      <w:r>
        <w:rPr>
          <w:rFonts w:hint="eastAsia" w:ascii="宋体" w:hAnsi="宋体" w:eastAsia="宋体" w:cs="宋体"/>
          <w:b/>
          <w:bCs/>
          <w:color w:val="auto"/>
          <w:kern w:val="44"/>
          <w:sz w:val="32"/>
          <w:szCs w:val="32"/>
          <w:highlight w:val="none"/>
          <w:lang w:val="zh-CN"/>
        </w:rPr>
        <w:t>附件一：评标工作大纲</w:t>
      </w:r>
      <w:bookmarkEnd w:id="622"/>
      <w:bookmarkEnd w:id="623"/>
      <w:bookmarkEnd w:id="624"/>
    </w:p>
    <w:p>
      <w:pPr>
        <w:autoSpaceDE w:val="0"/>
        <w:autoSpaceDN w:val="0"/>
        <w:adjustRightInd w:val="0"/>
        <w:spacing w:line="400" w:lineRule="atLeast"/>
        <w:jc w:val="center"/>
        <w:rPr>
          <w:rFonts w:ascii="宋体" w:hAnsi="宋体" w:eastAsia="宋体" w:cs="宋体"/>
          <w:b/>
          <w:bCs/>
          <w:color w:val="auto"/>
          <w:szCs w:val="21"/>
          <w:highlight w:val="none"/>
        </w:rPr>
      </w:pPr>
    </w:p>
    <w:p>
      <w:pPr>
        <w:autoSpaceDE w:val="0"/>
        <w:autoSpaceDN w:val="0"/>
        <w:adjustRightInd w:val="0"/>
        <w:spacing w:line="400" w:lineRule="atLeast"/>
        <w:jc w:val="center"/>
        <w:rPr>
          <w:rFonts w:ascii="宋体" w:hAnsi="宋体" w:eastAsia="宋体" w:cs="宋体"/>
          <w:b/>
          <w:bCs/>
          <w:color w:val="auto"/>
          <w:szCs w:val="21"/>
          <w:highlight w:val="none"/>
        </w:rPr>
      </w:pPr>
    </w:p>
    <w:p>
      <w:pPr>
        <w:autoSpaceDE w:val="0"/>
        <w:autoSpaceDN w:val="0"/>
        <w:adjustRightInd w:val="0"/>
        <w:spacing w:line="400" w:lineRule="atLeast"/>
        <w:jc w:val="center"/>
        <w:rPr>
          <w:rFonts w:ascii="宋体" w:hAnsi="宋体" w:eastAsia="宋体" w:cs="宋体"/>
          <w:b/>
          <w:bCs/>
          <w:color w:val="auto"/>
          <w:szCs w:val="21"/>
          <w:highlight w:val="none"/>
        </w:rPr>
      </w:pPr>
    </w:p>
    <w:p>
      <w:pPr>
        <w:autoSpaceDE w:val="0"/>
        <w:autoSpaceDN w:val="0"/>
        <w:adjustRightInd w:val="0"/>
        <w:spacing w:line="400" w:lineRule="atLeast"/>
        <w:jc w:val="center"/>
        <w:rPr>
          <w:rFonts w:ascii="宋体" w:hAnsi="宋体" w:eastAsia="宋体" w:cs="宋体"/>
          <w:b/>
          <w:bCs/>
          <w:color w:val="auto"/>
          <w:szCs w:val="21"/>
          <w:highlight w:val="none"/>
        </w:rPr>
      </w:pPr>
    </w:p>
    <w:p>
      <w:pPr>
        <w:autoSpaceDE w:val="0"/>
        <w:autoSpaceDN w:val="0"/>
        <w:adjustRightInd w:val="0"/>
        <w:spacing w:line="360" w:lineRule="auto"/>
        <w:jc w:val="center"/>
        <w:rPr>
          <w:rFonts w:hint="eastAsia" w:ascii="宋体" w:hAnsi="宋体" w:eastAsia="宋体" w:cs="宋体"/>
          <w:b/>
          <w:bCs/>
          <w:color w:val="auto"/>
          <w:sz w:val="36"/>
          <w:szCs w:val="44"/>
          <w:highlight w:val="none"/>
          <w:lang w:eastAsia="zh-CN"/>
        </w:rPr>
      </w:pPr>
      <w:r>
        <w:rPr>
          <w:rFonts w:hint="eastAsia" w:ascii="宋体" w:hAnsi="宋体" w:eastAsia="宋体" w:cs="宋体"/>
          <w:b/>
          <w:bCs/>
          <w:color w:val="auto"/>
          <w:sz w:val="40"/>
          <w:szCs w:val="36"/>
          <w:highlight w:val="none"/>
          <w:lang w:eastAsia="zh-CN"/>
        </w:rPr>
        <w:t>东莞市石鼓净水有限公司2024年紫外消毒设备零配件采购项目（第三次招标）</w:t>
      </w:r>
    </w:p>
    <w:p>
      <w:pPr>
        <w:autoSpaceDE w:val="0"/>
        <w:autoSpaceDN w:val="0"/>
        <w:adjustRightInd w:val="0"/>
        <w:spacing w:line="360" w:lineRule="auto"/>
        <w:jc w:val="center"/>
        <w:rPr>
          <w:rFonts w:ascii="宋体" w:hAnsi="宋体" w:eastAsia="宋体" w:cs="宋体"/>
          <w:b/>
          <w:bCs/>
          <w:color w:val="auto"/>
          <w:sz w:val="36"/>
          <w:szCs w:val="36"/>
          <w:highlight w:val="none"/>
        </w:rPr>
      </w:pPr>
      <w:bookmarkStart w:id="628" w:name="_Toc14752_WPSOffice_Level1"/>
      <w:r>
        <w:rPr>
          <w:rFonts w:hint="eastAsia" w:ascii="宋体" w:hAnsi="宋体" w:eastAsia="宋体" w:cs="宋体"/>
          <w:b/>
          <w:bCs/>
          <w:color w:val="auto"/>
          <w:sz w:val="36"/>
          <w:szCs w:val="36"/>
          <w:highlight w:val="none"/>
          <w:lang w:val="zh-CN"/>
        </w:rPr>
        <w:t>（招标编号：0832-SFCX24DG012A-</w:t>
      </w:r>
      <w:r>
        <w:rPr>
          <w:rFonts w:hint="eastAsia" w:ascii="宋体" w:hAnsi="宋体" w:eastAsia="宋体" w:cs="宋体"/>
          <w:b/>
          <w:bCs/>
          <w:color w:val="auto"/>
          <w:sz w:val="36"/>
          <w:szCs w:val="36"/>
          <w:highlight w:val="none"/>
          <w:lang w:val="en-US" w:eastAsia="zh-CN"/>
        </w:rPr>
        <w:t>2</w:t>
      </w:r>
      <w:r>
        <w:rPr>
          <w:rFonts w:hint="eastAsia" w:ascii="宋体" w:hAnsi="宋体" w:eastAsia="宋体" w:cs="宋体"/>
          <w:b/>
          <w:bCs/>
          <w:color w:val="auto"/>
          <w:sz w:val="36"/>
          <w:szCs w:val="36"/>
          <w:highlight w:val="none"/>
          <w:lang w:val="zh-CN"/>
        </w:rPr>
        <w:t>）</w:t>
      </w:r>
      <w:bookmarkEnd w:id="628"/>
    </w:p>
    <w:p>
      <w:pPr>
        <w:autoSpaceDE w:val="0"/>
        <w:autoSpaceDN w:val="0"/>
        <w:adjustRightInd w:val="0"/>
        <w:spacing w:line="400" w:lineRule="atLeast"/>
        <w:jc w:val="center"/>
        <w:rPr>
          <w:rFonts w:ascii="宋体" w:hAnsi="宋体" w:eastAsia="宋体" w:cs="宋体"/>
          <w:b/>
          <w:bCs/>
          <w:color w:val="auto"/>
          <w:sz w:val="36"/>
          <w:szCs w:val="36"/>
          <w:highlight w:val="none"/>
        </w:rPr>
      </w:pPr>
    </w:p>
    <w:p>
      <w:pPr>
        <w:autoSpaceDE w:val="0"/>
        <w:autoSpaceDN w:val="0"/>
        <w:adjustRightInd w:val="0"/>
        <w:spacing w:line="400" w:lineRule="atLeast"/>
        <w:jc w:val="center"/>
        <w:rPr>
          <w:rFonts w:ascii="宋体" w:hAnsi="宋体" w:eastAsia="宋体" w:cs="宋体"/>
          <w:b/>
          <w:bCs/>
          <w:color w:val="auto"/>
          <w:sz w:val="36"/>
          <w:szCs w:val="36"/>
          <w:highlight w:val="none"/>
        </w:rPr>
      </w:pPr>
    </w:p>
    <w:p>
      <w:pPr>
        <w:autoSpaceDE w:val="0"/>
        <w:autoSpaceDN w:val="0"/>
        <w:adjustRightInd w:val="0"/>
        <w:spacing w:line="400" w:lineRule="atLeast"/>
        <w:jc w:val="center"/>
        <w:rPr>
          <w:rFonts w:ascii="宋体" w:hAnsi="宋体" w:eastAsia="宋体" w:cs="宋体"/>
          <w:b/>
          <w:bCs/>
          <w:color w:val="auto"/>
          <w:sz w:val="36"/>
          <w:szCs w:val="36"/>
          <w:highlight w:val="none"/>
        </w:rPr>
      </w:pPr>
    </w:p>
    <w:p>
      <w:pPr>
        <w:autoSpaceDE w:val="0"/>
        <w:autoSpaceDN w:val="0"/>
        <w:adjustRightInd w:val="0"/>
        <w:spacing w:line="400" w:lineRule="atLeast"/>
        <w:jc w:val="center"/>
        <w:rPr>
          <w:rFonts w:ascii="宋体" w:hAnsi="宋体" w:eastAsia="宋体" w:cs="宋体"/>
          <w:b/>
          <w:bCs/>
          <w:color w:val="auto"/>
          <w:sz w:val="36"/>
          <w:szCs w:val="36"/>
          <w:highlight w:val="none"/>
        </w:rPr>
      </w:pPr>
    </w:p>
    <w:p>
      <w:pPr>
        <w:autoSpaceDE w:val="0"/>
        <w:autoSpaceDN w:val="0"/>
        <w:adjustRightInd w:val="0"/>
        <w:spacing w:line="400" w:lineRule="atLeast"/>
        <w:jc w:val="center"/>
        <w:rPr>
          <w:rFonts w:ascii="宋体" w:hAnsi="宋体" w:eastAsia="宋体" w:cs="宋体"/>
          <w:b/>
          <w:bCs/>
          <w:color w:val="auto"/>
          <w:sz w:val="72"/>
          <w:szCs w:val="72"/>
          <w:highlight w:val="none"/>
          <w:lang w:val="zh-CN"/>
        </w:rPr>
      </w:pPr>
      <w:bookmarkStart w:id="629" w:name="_Toc18947_WPSOffice_Level2"/>
      <w:r>
        <w:rPr>
          <w:rFonts w:hint="eastAsia" w:ascii="宋体" w:hAnsi="宋体" w:eastAsia="宋体" w:cs="宋体"/>
          <w:b/>
          <w:bCs/>
          <w:color w:val="auto"/>
          <w:sz w:val="72"/>
          <w:szCs w:val="72"/>
          <w:highlight w:val="none"/>
          <w:lang w:val="zh-CN"/>
        </w:rPr>
        <w:t>评标工作大纲</w:t>
      </w:r>
      <w:bookmarkEnd w:id="629"/>
    </w:p>
    <w:p>
      <w:pPr>
        <w:autoSpaceDE w:val="0"/>
        <w:autoSpaceDN w:val="0"/>
        <w:adjustRightInd w:val="0"/>
        <w:spacing w:line="400" w:lineRule="atLeast"/>
        <w:jc w:val="center"/>
        <w:rPr>
          <w:rFonts w:ascii="宋体" w:hAnsi="宋体" w:eastAsia="宋体" w:cs="宋体"/>
          <w:b/>
          <w:bCs/>
          <w:color w:val="auto"/>
          <w:sz w:val="36"/>
          <w:szCs w:val="36"/>
          <w:highlight w:val="none"/>
        </w:rPr>
      </w:pPr>
    </w:p>
    <w:p>
      <w:pPr>
        <w:autoSpaceDE w:val="0"/>
        <w:autoSpaceDN w:val="0"/>
        <w:adjustRightInd w:val="0"/>
        <w:spacing w:line="400" w:lineRule="atLeast"/>
        <w:rPr>
          <w:rFonts w:ascii="宋体" w:hAnsi="宋体" w:eastAsia="宋体" w:cs="宋体"/>
          <w:b/>
          <w:bCs/>
          <w:color w:val="auto"/>
          <w:sz w:val="36"/>
          <w:szCs w:val="36"/>
          <w:highlight w:val="none"/>
        </w:rPr>
      </w:pPr>
    </w:p>
    <w:p>
      <w:pPr>
        <w:autoSpaceDE w:val="0"/>
        <w:autoSpaceDN w:val="0"/>
        <w:adjustRightInd w:val="0"/>
        <w:spacing w:line="400" w:lineRule="atLeast"/>
        <w:jc w:val="center"/>
        <w:rPr>
          <w:rFonts w:ascii="宋体" w:hAnsi="宋体" w:eastAsia="宋体" w:cs="宋体"/>
          <w:b/>
          <w:bCs/>
          <w:color w:val="auto"/>
          <w:sz w:val="36"/>
          <w:szCs w:val="36"/>
          <w:highlight w:val="none"/>
        </w:rPr>
      </w:pPr>
    </w:p>
    <w:p>
      <w:pPr>
        <w:autoSpaceDE w:val="0"/>
        <w:autoSpaceDN w:val="0"/>
        <w:adjustRightInd w:val="0"/>
        <w:spacing w:line="400" w:lineRule="atLeast"/>
        <w:jc w:val="center"/>
        <w:rPr>
          <w:rFonts w:ascii="宋体" w:hAnsi="宋体" w:eastAsia="宋体" w:cs="宋体"/>
          <w:b/>
          <w:bCs/>
          <w:color w:val="auto"/>
          <w:sz w:val="36"/>
          <w:szCs w:val="36"/>
          <w:highlight w:val="none"/>
        </w:rPr>
      </w:pPr>
    </w:p>
    <w:p>
      <w:pPr>
        <w:autoSpaceDE w:val="0"/>
        <w:autoSpaceDN w:val="0"/>
        <w:adjustRightInd w:val="0"/>
        <w:spacing w:line="400" w:lineRule="atLeast"/>
        <w:jc w:val="center"/>
        <w:rPr>
          <w:rFonts w:ascii="宋体" w:hAnsi="宋体" w:eastAsia="宋体" w:cs="宋体"/>
          <w:b/>
          <w:bCs/>
          <w:color w:val="auto"/>
          <w:sz w:val="36"/>
          <w:szCs w:val="36"/>
          <w:highlight w:val="none"/>
        </w:rPr>
      </w:pPr>
    </w:p>
    <w:p>
      <w:pPr>
        <w:autoSpaceDE w:val="0"/>
        <w:autoSpaceDN w:val="0"/>
        <w:adjustRightInd w:val="0"/>
        <w:spacing w:line="400" w:lineRule="atLeast"/>
        <w:jc w:val="center"/>
        <w:rPr>
          <w:rFonts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lang w:val="zh-CN"/>
        </w:rPr>
        <w:t>三方诚信招标有限公司</w:t>
      </w:r>
    </w:p>
    <w:p>
      <w:pPr>
        <w:autoSpaceDE w:val="0"/>
        <w:autoSpaceDN w:val="0"/>
        <w:adjustRightInd w:val="0"/>
        <w:spacing w:line="400" w:lineRule="atLeast"/>
        <w:jc w:val="center"/>
        <w:rPr>
          <w:rFonts w:ascii="宋体" w:hAnsi="宋体" w:eastAsia="宋体" w:cs="宋体"/>
          <w:b/>
          <w:bCs/>
          <w:color w:val="auto"/>
          <w:sz w:val="36"/>
          <w:szCs w:val="36"/>
          <w:highlight w:val="none"/>
        </w:rPr>
      </w:pPr>
    </w:p>
    <w:p>
      <w:pPr>
        <w:autoSpaceDE w:val="0"/>
        <w:autoSpaceDN w:val="0"/>
        <w:adjustRightInd w:val="0"/>
        <w:spacing w:line="400" w:lineRule="atLeast"/>
        <w:jc w:val="center"/>
        <w:rPr>
          <w:rFonts w:ascii="宋体" w:hAnsi="宋体" w:eastAsia="宋体" w:cs="宋体"/>
          <w:b/>
          <w:bCs/>
          <w:color w:val="auto"/>
          <w:sz w:val="36"/>
          <w:szCs w:val="36"/>
          <w:highlight w:val="none"/>
        </w:rPr>
      </w:pPr>
      <w:r>
        <w:rPr>
          <w:rFonts w:hint="eastAsia" w:ascii="宋体" w:hAnsi="宋体" w:eastAsia="宋体" w:cs="宋体"/>
          <w:color w:val="auto"/>
          <w:sz w:val="44"/>
          <w:szCs w:val="44"/>
          <w:highlight w:val="none"/>
        </w:rPr>
        <w:br w:type="page"/>
      </w:r>
      <w:bookmarkStart w:id="630" w:name="_Toc32395_WPSOffice_Level1"/>
      <w:r>
        <w:rPr>
          <w:rFonts w:hint="eastAsia" w:ascii="宋体" w:hAnsi="宋体" w:eastAsia="宋体" w:cs="宋体"/>
          <w:b/>
          <w:bCs/>
          <w:color w:val="auto"/>
          <w:sz w:val="36"/>
          <w:szCs w:val="36"/>
          <w:highlight w:val="none"/>
          <w:lang w:val="zh-CN"/>
        </w:rPr>
        <w:t>目录</w:t>
      </w:r>
      <w:bookmarkEnd w:id="630"/>
    </w:p>
    <w:p>
      <w:pPr>
        <w:autoSpaceDE w:val="0"/>
        <w:autoSpaceDN w:val="0"/>
        <w:adjustRightInd w:val="0"/>
        <w:spacing w:line="400" w:lineRule="atLeast"/>
        <w:jc w:val="center"/>
        <w:rPr>
          <w:rFonts w:ascii="宋体" w:hAnsi="宋体" w:eastAsia="宋体" w:cs="宋体"/>
          <w:color w:val="auto"/>
          <w:sz w:val="44"/>
          <w:szCs w:val="44"/>
          <w:highlight w:val="none"/>
        </w:rPr>
      </w:pPr>
    </w:p>
    <w:p>
      <w:pPr>
        <w:autoSpaceDE w:val="0"/>
        <w:autoSpaceDN w:val="0"/>
        <w:adjustRightInd w:val="0"/>
        <w:spacing w:line="360" w:lineRule="auto"/>
        <w:ind w:left="567" w:hanging="567"/>
        <w:rPr>
          <w:rFonts w:ascii="宋体" w:hAnsi="宋体" w:eastAsia="宋体" w:cs="宋体"/>
          <w:color w:val="auto"/>
          <w:szCs w:val="30"/>
          <w:highlight w:val="none"/>
        </w:rPr>
      </w:pPr>
      <w:bookmarkStart w:id="631" w:name="_Toc21604_WPSOffice_Level1"/>
      <w:r>
        <w:rPr>
          <w:rFonts w:hint="eastAsia" w:ascii="宋体" w:hAnsi="宋体" w:eastAsia="宋体" w:cs="宋体"/>
          <w:color w:val="auto"/>
          <w:szCs w:val="30"/>
          <w:highlight w:val="none"/>
          <w:lang w:val="zh-CN"/>
        </w:rPr>
        <w:t>一、</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总则</w:t>
      </w:r>
      <w:bookmarkEnd w:id="631"/>
    </w:p>
    <w:p>
      <w:pPr>
        <w:autoSpaceDE w:val="0"/>
        <w:autoSpaceDN w:val="0"/>
        <w:adjustRightInd w:val="0"/>
        <w:spacing w:line="360" w:lineRule="auto"/>
        <w:ind w:left="567" w:hanging="567"/>
        <w:rPr>
          <w:rFonts w:ascii="宋体" w:hAnsi="宋体" w:eastAsia="宋体" w:cs="宋体"/>
          <w:color w:val="auto"/>
          <w:szCs w:val="30"/>
          <w:highlight w:val="none"/>
        </w:rPr>
      </w:pPr>
      <w:bookmarkStart w:id="632" w:name="_Toc1387_WPSOffice_Level1"/>
      <w:r>
        <w:rPr>
          <w:rFonts w:hint="eastAsia" w:ascii="宋体" w:hAnsi="宋体" w:eastAsia="宋体" w:cs="宋体"/>
          <w:color w:val="auto"/>
          <w:szCs w:val="30"/>
          <w:highlight w:val="none"/>
          <w:lang w:val="zh-CN"/>
        </w:rPr>
        <w:t>二、</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投标文件的初审</w:t>
      </w:r>
      <w:bookmarkEnd w:id="632"/>
    </w:p>
    <w:p>
      <w:pPr>
        <w:autoSpaceDE w:val="0"/>
        <w:autoSpaceDN w:val="0"/>
        <w:adjustRightInd w:val="0"/>
        <w:spacing w:line="360" w:lineRule="auto"/>
        <w:ind w:left="567" w:hanging="567"/>
        <w:rPr>
          <w:rFonts w:ascii="宋体" w:hAnsi="宋体" w:eastAsia="宋体" w:cs="宋体"/>
          <w:color w:val="auto"/>
          <w:szCs w:val="30"/>
          <w:highlight w:val="none"/>
        </w:rPr>
      </w:pPr>
      <w:bookmarkStart w:id="633" w:name="_Toc30284_WPSOffice_Level1"/>
      <w:r>
        <w:rPr>
          <w:rFonts w:hint="eastAsia" w:ascii="宋体" w:hAnsi="宋体" w:eastAsia="宋体" w:cs="宋体"/>
          <w:color w:val="auto"/>
          <w:szCs w:val="30"/>
          <w:highlight w:val="none"/>
          <w:lang w:val="zh-CN"/>
        </w:rPr>
        <w:t>三、</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澄清有关问题</w:t>
      </w:r>
      <w:bookmarkEnd w:id="633"/>
    </w:p>
    <w:p>
      <w:pPr>
        <w:autoSpaceDE w:val="0"/>
        <w:autoSpaceDN w:val="0"/>
        <w:adjustRightInd w:val="0"/>
        <w:spacing w:line="360" w:lineRule="auto"/>
        <w:ind w:left="567" w:hanging="567"/>
        <w:rPr>
          <w:rFonts w:ascii="宋体" w:hAnsi="宋体" w:eastAsia="宋体" w:cs="宋体"/>
          <w:color w:val="auto"/>
          <w:szCs w:val="30"/>
          <w:highlight w:val="none"/>
        </w:rPr>
      </w:pPr>
      <w:bookmarkStart w:id="634" w:name="_Toc1206_WPSOffice_Level1"/>
      <w:r>
        <w:rPr>
          <w:rFonts w:hint="eastAsia" w:ascii="宋体" w:hAnsi="宋体" w:eastAsia="宋体" w:cs="宋体"/>
          <w:color w:val="auto"/>
          <w:szCs w:val="30"/>
          <w:highlight w:val="none"/>
        </w:rPr>
        <w:t>四、 比较和评价</w:t>
      </w:r>
      <w:bookmarkEnd w:id="634"/>
    </w:p>
    <w:p>
      <w:pPr>
        <w:autoSpaceDE w:val="0"/>
        <w:autoSpaceDN w:val="0"/>
        <w:adjustRightInd w:val="0"/>
        <w:spacing w:line="360" w:lineRule="auto"/>
        <w:ind w:left="567" w:hanging="567"/>
        <w:rPr>
          <w:rFonts w:ascii="宋体" w:hAnsi="宋体" w:eastAsia="宋体" w:cs="宋体"/>
          <w:color w:val="auto"/>
          <w:szCs w:val="30"/>
          <w:highlight w:val="none"/>
        </w:rPr>
      </w:pPr>
      <w:bookmarkStart w:id="635" w:name="_Toc12163_WPSOffice_Level1"/>
      <w:r>
        <w:rPr>
          <w:rFonts w:hint="eastAsia" w:ascii="宋体" w:hAnsi="宋体" w:eastAsia="宋体" w:cs="宋体"/>
          <w:color w:val="auto"/>
          <w:szCs w:val="30"/>
          <w:highlight w:val="none"/>
          <w:lang w:val="zh-CN"/>
        </w:rPr>
        <w:t>五、</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推荐中标候选人名单</w:t>
      </w:r>
      <w:bookmarkEnd w:id="635"/>
    </w:p>
    <w:p>
      <w:pPr>
        <w:autoSpaceDE w:val="0"/>
        <w:autoSpaceDN w:val="0"/>
        <w:adjustRightInd w:val="0"/>
        <w:spacing w:line="360" w:lineRule="auto"/>
        <w:ind w:left="567" w:hanging="567"/>
        <w:rPr>
          <w:rFonts w:ascii="宋体" w:hAnsi="宋体" w:eastAsia="宋体" w:cs="宋体"/>
          <w:color w:val="auto"/>
          <w:szCs w:val="30"/>
          <w:highlight w:val="none"/>
        </w:rPr>
      </w:pPr>
      <w:bookmarkStart w:id="636" w:name="_Toc366_WPSOffice_Level1"/>
      <w:r>
        <w:rPr>
          <w:rFonts w:hint="eastAsia" w:ascii="宋体" w:hAnsi="宋体" w:eastAsia="宋体" w:cs="宋体"/>
          <w:color w:val="auto"/>
          <w:szCs w:val="30"/>
          <w:highlight w:val="none"/>
          <w:lang w:val="zh-CN"/>
        </w:rPr>
        <w:t>六、</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编写评标报告</w:t>
      </w:r>
      <w:bookmarkEnd w:id="636"/>
    </w:p>
    <w:p>
      <w:pPr>
        <w:autoSpaceDE w:val="0"/>
        <w:autoSpaceDN w:val="0"/>
        <w:adjustRightInd w:val="0"/>
        <w:spacing w:line="360" w:lineRule="auto"/>
        <w:ind w:left="567" w:hanging="567"/>
        <w:rPr>
          <w:rFonts w:ascii="宋体" w:hAnsi="宋体" w:eastAsia="宋体" w:cs="宋体"/>
          <w:color w:val="auto"/>
          <w:szCs w:val="30"/>
          <w:highlight w:val="none"/>
        </w:rPr>
      </w:pPr>
      <w:bookmarkStart w:id="637" w:name="_Toc22378_WPSOffice_Level1"/>
      <w:r>
        <w:rPr>
          <w:rFonts w:hint="eastAsia" w:ascii="宋体" w:hAnsi="宋体" w:eastAsia="宋体" w:cs="宋体"/>
          <w:color w:val="auto"/>
          <w:szCs w:val="30"/>
          <w:highlight w:val="none"/>
          <w:lang w:val="zh-CN"/>
        </w:rPr>
        <w:t>七、</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注意事项</w:t>
      </w:r>
      <w:bookmarkEnd w:id="637"/>
    </w:p>
    <w:p>
      <w:pPr>
        <w:tabs>
          <w:tab w:val="right" w:pos="7320"/>
        </w:tabs>
        <w:autoSpaceDE w:val="0"/>
        <w:autoSpaceDN w:val="0"/>
        <w:adjustRightInd w:val="0"/>
        <w:spacing w:line="360" w:lineRule="auto"/>
        <w:ind w:left="720" w:hanging="720"/>
        <w:rPr>
          <w:rFonts w:ascii="宋体" w:hAnsi="宋体" w:eastAsia="宋体" w:cs="宋体"/>
          <w:color w:val="auto"/>
          <w:szCs w:val="30"/>
          <w:highlight w:val="none"/>
        </w:rPr>
      </w:pPr>
    </w:p>
    <w:p>
      <w:pPr>
        <w:tabs>
          <w:tab w:val="right" w:pos="7320"/>
        </w:tabs>
        <w:autoSpaceDE w:val="0"/>
        <w:autoSpaceDN w:val="0"/>
        <w:adjustRightInd w:val="0"/>
        <w:spacing w:line="360" w:lineRule="auto"/>
        <w:ind w:left="720" w:hanging="720"/>
        <w:rPr>
          <w:rFonts w:ascii="宋体" w:hAnsi="宋体" w:eastAsia="宋体" w:cs="宋体"/>
          <w:color w:val="auto"/>
          <w:szCs w:val="30"/>
          <w:highlight w:val="none"/>
        </w:rPr>
      </w:pPr>
    </w:p>
    <w:p>
      <w:pPr>
        <w:tabs>
          <w:tab w:val="left" w:pos="1080"/>
          <w:tab w:val="right" w:pos="7320"/>
        </w:tabs>
        <w:autoSpaceDE w:val="0"/>
        <w:autoSpaceDN w:val="0"/>
        <w:adjustRightInd w:val="0"/>
        <w:spacing w:line="400" w:lineRule="atLeast"/>
        <w:ind w:left="720" w:hanging="720"/>
        <w:rPr>
          <w:rFonts w:ascii="宋体" w:hAnsi="宋体" w:eastAsia="宋体" w:cs="宋体"/>
          <w:color w:val="auto"/>
          <w:szCs w:val="30"/>
          <w:highlight w:val="none"/>
        </w:rPr>
      </w:pPr>
    </w:p>
    <w:p>
      <w:pPr>
        <w:tabs>
          <w:tab w:val="left" w:pos="1140"/>
        </w:tabs>
        <w:autoSpaceDE w:val="0"/>
        <w:autoSpaceDN w:val="0"/>
        <w:adjustRightInd w:val="0"/>
        <w:spacing w:line="360" w:lineRule="auto"/>
        <w:jc w:val="center"/>
        <w:rPr>
          <w:rFonts w:ascii="宋体" w:hAnsi="宋体" w:eastAsia="宋体" w:cs="宋体"/>
          <w:b/>
          <w:bCs/>
          <w:color w:val="auto"/>
          <w:sz w:val="28"/>
          <w:szCs w:val="28"/>
          <w:highlight w:val="none"/>
        </w:rPr>
      </w:pPr>
      <w:r>
        <w:rPr>
          <w:rFonts w:hint="eastAsia" w:ascii="宋体" w:hAnsi="宋体" w:eastAsia="宋体" w:cs="宋体"/>
          <w:color w:val="auto"/>
          <w:sz w:val="30"/>
          <w:szCs w:val="30"/>
          <w:highlight w:val="none"/>
        </w:rPr>
        <w:br w:type="page"/>
      </w:r>
      <w:bookmarkStart w:id="638" w:name="_Toc27181_WPSOffice_Level1"/>
      <w:r>
        <w:rPr>
          <w:rFonts w:hint="eastAsia" w:ascii="宋体" w:hAnsi="宋体" w:eastAsia="宋体" w:cs="宋体"/>
          <w:color w:val="auto"/>
          <w:sz w:val="28"/>
          <w:szCs w:val="28"/>
          <w:highlight w:val="none"/>
          <w:lang w:val="zh-CN"/>
        </w:rPr>
        <w:t>一、</w:t>
      </w:r>
      <w:r>
        <w:rPr>
          <w:rFonts w:hint="eastAsia" w:ascii="宋体" w:hAnsi="宋体" w:eastAsia="宋体" w:cs="宋体"/>
          <w:b/>
          <w:bCs/>
          <w:color w:val="auto"/>
          <w:sz w:val="28"/>
          <w:szCs w:val="28"/>
          <w:highlight w:val="none"/>
          <w:lang w:val="zh-CN"/>
        </w:rPr>
        <w:t>总则</w:t>
      </w:r>
      <w:bookmarkEnd w:id="638"/>
    </w:p>
    <w:p>
      <w:pPr>
        <w:tabs>
          <w:tab w:val="left" w:pos="567"/>
          <w:tab w:val="left" w:pos="600"/>
        </w:tabs>
        <w:autoSpaceDE w:val="0"/>
        <w:autoSpaceDN w:val="0"/>
        <w:adjustRightInd w:val="0"/>
        <w:spacing w:line="360" w:lineRule="auto"/>
        <w:ind w:left="600" w:hanging="600"/>
        <w:rPr>
          <w:rFonts w:ascii="宋体" w:hAnsi="宋体" w:eastAsia="宋体" w:cs="宋体"/>
          <w:b/>
          <w:bCs/>
          <w:color w:val="auto"/>
          <w:szCs w:val="24"/>
          <w:highlight w:val="none"/>
          <w:lang w:val="zh-CN"/>
        </w:rPr>
      </w:pPr>
      <w:r>
        <w:rPr>
          <w:rFonts w:hint="eastAsia" w:ascii="宋体" w:hAnsi="宋体" w:eastAsia="宋体" w:cs="宋体"/>
          <w:b/>
          <w:bCs/>
          <w:color w:val="auto"/>
          <w:szCs w:val="24"/>
          <w:highlight w:val="none"/>
          <w:lang w:val="zh-CN"/>
        </w:rPr>
        <w:t>1、一般规定</w:t>
      </w:r>
    </w:p>
    <w:p>
      <w:pPr>
        <w:autoSpaceDE w:val="0"/>
        <w:autoSpaceDN w:val="0"/>
        <w:adjustRightInd w:val="0"/>
        <w:spacing w:line="360" w:lineRule="auto"/>
        <w:ind w:left="567" w:hanging="567"/>
        <w:rPr>
          <w:rFonts w:ascii="宋体" w:hAnsi="宋体" w:eastAsia="宋体" w:cs="宋体"/>
          <w:color w:val="auto"/>
          <w:kern w:val="0"/>
          <w:szCs w:val="32"/>
          <w:highlight w:val="none"/>
        </w:rPr>
      </w:pPr>
      <w:r>
        <w:rPr>
          <w:rFonts w:hint="eastAsia" w:ascii="宋体" w:hAnsi="宋体" w:eastAsia="宋体" w:cs="宋体"/>
          <w:color w:val="auto"/>
          <w:szCs w:val="21"/>
          <w:highlight w:val="none"/>
          <w:lang w:val="zh-CN"/>
        </w:rPr>
        <w:t>1.1</w:t>
      </w:r>
      <w:r>
        <w:rPr>
          <w:rFonts w:hint="eastAsia" w:ascii="宋体" w:hAnsi="宋体" w:eastAsia="宋体" w:cs="宋体"/>
          <w:color w:val="auto"/>
          <w:szCs w:val="21"/>
          <w:highlight w:val="none"/>
          <w:lang w:val="zh-CN"/>
        </w:rPr>
        <w:tab/>
      </w:r>
      <w:r>
        <w:rPr>
          <w:rFonts w:hint="eastAsia" w:ascii="宋体" w:hAnsi="宋体" w:eastAsia="宋体" w:cs="宋体"/>
          <w:color w:val="auto"/>
          <w:kern w:val="0"/>
          <w:szCs w:val="21"/>
          <w:highlight w:val="none"/>
          <w:lang w:eastAsia="zh-CN"/>
        </w:rPr>
        <w:t>东莞市石鼓净水有限公司2024年紫外消毒设备零配件采购项目（第三次招标）</w:t>
      </w:r>
      <w:r>
        <w:rPr>
          <w:rFonts w:hint="eastAsia" w:ascii="宋体" w:hAnsi="宋体" w:eastAsia="宋体" w:cs="宋体"/>
          <w:color w:val="auto"/>
          <w:szCs w:val="21"/>
          <w:highlight w:val="none"/>
          <w:lang w:val="zh-CN"/>
        </w:rPr>
        <w:t>(招标编号：0832-SFCX24DG012A-</w:t>
      </w:r>
      <w:r>
        <w:rPr>
          <w:rFonts w:hint="eastAsia" w:ascii="宋体" w:hAnsi="宋体" w:eastAsia="宋体" w:cs="宋体"/>
          <w:color w:val="auto"/>
          <w:szCs w:val="21"/>
          <w:highlight w:val="none"/>
          <w:lang w:val="en-US" w:eastAsia="zh-CN"/>
        </w:rPr>
        <w:t>2</w:t>
      </w:r>
      <w:r>
        <w:rPr>
          <w:rFonts w:hint="eastAsia" w:ascii="宋体" w:hAnsi="宋体" w:eastAsia="宋体" w:cs="宋体"/>
          <w:color w:val="auto"/>
          <w:kern w:val="0"/>
          <w:szCs w:val="32"/>
          <w:highlight w:val="none"/>
        </w:rPr>
        <w:t>)的</w:t>
      </w:r>
      <w:r>
        <w:rPr>
          <w:rFonts w:hint="eastAsia" w:ascii="宋体" w:hAnsi="宋体" w:eastAsia="宋体" w:cs="宋体"/>
          <w:color w:val="auto"/>
          <w:szCs w:val="21"/>
          <w:highlight w:val="none"/>
          <w:lang w:val="zh-CN"/>
        </w:rPr>
        <w:t>招标</w:t>
      </w:r>
      <w:r>
        <w:rPr>
          <w:rFonts w:hint="eastAsia" w:ascii="宋体" w:hAnsi="宋体" w:eastAsia="宋体" w:cs="宋体"/>
          <w:color w:val="auto"/>
          <w:kern w:val="0"/>
          <w:szCs w:val="32"/>
          <w:highlight w:val="none"/>
        </w:rPr>
        <w:t>按照《中华人民共和国招标投标法》等有关规定进行。</w:t>
      </w:r>
    </w:p>
    <w:p>
      <w:pPr>
        <w:autoSpaceDE w:val="0"/>
        <w:autoSpaceDN w:val="0"/>
        <w:adjustRightInd w:val="0"/>
        <w:spacing w:line="360" w:lineRule="auto"/>
        <w:ind w:left="567" w:hanging="567"/>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1.2</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评标必须遵循公平、公正、诚实信用的原则。</w:t>
      </w:r>
    </w:p>
    <w:p>
      <w:pPr>
        <w:autoSpaceDE w:val="0"/>
        <w:autoSpaceDN w:val="0"/>
        <w:adjustRightInd w:val="0"/>
        <w:spacing w:line="360" w:lineRule="auto"/>
        <w:ind w:left="567" w:hanging="567"/>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1.3</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招标代理机构</w:t>
      </w:r>
      <w:r>
        <w:rPr>
          <w:rFonts w:hint="eastAsia" w:ascii="宋体" w:hAnsi="宋体" w:eastAsia="宋体" w:cs="宋体"/>
          <w:color w:val="auto"/>
          <w:kern w:val="0"/>
          <w:szCs w:val="32"/>
          <w:highlight w:val="none"/>
        </w:rPr>
        <w:t>(</w:t>
      </w:r>
      <w:r>
        <w:rPr>
          <w:rFonts w:hint="eastAsia" w:ascii="宋体" w:hAnsi="宋体" w:eastAsia="宋体" w:cs="宋体"/>
          <w:color w:val="auto"/>
          <w:kern w:val="0"/>
          <w:szCs w:val="32"/>
          <w:highlight w:val="none"/>
          <w:lang w:eastAsia="zh-CN"/>
        </w:rPr>
        <w:t>三方诚信招标有限公司</w:t>
      </w:r>
      <w:r>
        <w:rPr>
          <w:rFonts w:hint="eastAsia" w:ascii="宋体" w:hAnsi="宋体" w:eastAsia="宋体" w:cs="宋体"/>
          <w:color w:val="auto"/>
          <w:kern w:val="0"/>
          <w:szCs w:val="32"/>
          <w:highlight w:val="none"/>
        </w:rPr>
        <w:t>）组</w:t>
      </w:r>
      <w:r>
        <w:rPr>
          <w:rFonts w:hint="eastAsia" w:ascii="宋体" w:hAnsi="宋体" w:eastAsia="宋体" w:cs="宋体"/>
          <w:color w:val="auto"/>
          <w:szCs w:val="24"/>
          <w:highlight w:val="none"/>
          <w:lang w:val="zh-CN"/>
        </w:rPr>
        <w:t>织评标工作，全过程接受招标人及相关部门的监督、管理和指导。</w:t>
      </w:r>
    </w:p>
    <w:p>
      <w:pPr>
        <w:autoSpaceDE w:val="0"/>
        <w:autoSpaceDN w:val="0"/>
        <w:adjustRightInd w:val="0"/>
        <w:spacing w:line="360" w:lineRule="auto"/>
        <w:ind w:left="567" w:hanging="567"/>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1.4</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评标按照招标文件规定的内容进行，采取综合评分</w:t>
      </w:r>
      <w:r>
        <w:rPr>
          <w:rFonts w:hint="eastAsia" w:ascii="宋体" w:hAnsi="宋体" w:eastAsia="宋体" w:cs="宋体"/>
          <w:color w:val="auto"/>
          <w:szCs w:val="21"/>
          <w:highlight w:val="none"/>
        </w:rPr>
        <w:t>法进行评审</w:t>
      </w:r>
      <w:r>
        <w:rPr>
          <w:rFonts w:hint="eastAsia" w:ascii="宋体" w:hAnsi="宋体" w:eastAsia="宋体" w:cs="宋体"/>
          <w:color w:val="auto"/>
          <w:szCs w:val="24"/>
          <w:highlight w:val="none"/>
          <w:lang w:val="zh-CN"/>
        </w:rPr>
        <w:t>。</w:t>
      </w:r>
    </w:p>
    <w:p>
      <w:pPr>
        <w:numPr>
          <w:ilvl w:val="1"/>
          <w:numId w:val="8"/>
        </w:numPr>
        <w:autoSpaceDE w:val="0"/>
        <w:autoSpaceDN w:val="0"/>
        <w:adjustRightInd w:val="0"/>
        <w:spacing w:line="360" w:lineRule="auto"/>
        <w:ind w:left="565" w:hanging="564" w:hangingChars="269"/>
        <w:jc w:val="left"/>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en-US" w:eastAsia="zh-CN"/>
        </w:rPr>
        <w:t xml:space="preserve"> </w:t>
      </w:r>
      <w:r>
        <w:rPr>
          <w:rFonts w:hint="eastAsia" w:ascii="宋体" w:hAnsi="宋体" w:eastAsia="宋体" w:cs="宋体"/>
          <w:color w:val="auto"/>
          <w:szCs w:val="24"/>
          <w:highlight w:val="none"/>
          <w:lang w:val="zh-CN"/>
        </w:rPr>
        <w:t>本办法的评审对象是指投标人按照招标文件要求提供的有效投标文件，包括投标人应评标委员会要求对原投标文件作出的正式书面澄清文件。</w:t>
      </w:r>
    </w:p>
    <w:p>
      <w:pPr>
        <w:autoSpaceDE w:val="0"/>
        <w:autoSpaceDN w:val="0"/>
        <w:adjustRightInd w:val="0"/>
        <w:spacing w:line="360" w:lineRule="auto"/>
        <w:rPr>
          <w:rFonts w:ascii="宋体" w:hAnsi="宋体" w:eastAsia="宋体" w:cs="宋体"/>
          <w:color w:val="auto"/>
          <w:sz w:val="24"/>
          <w:szCs w:val="24"/>
          <w:highlight w:val="none"/>
          <w:lang w:val="zh-CN"/>
        </w:rPr>
      </w:pPr>
    </w:p>
    <w:p>
      <w:pPr>
        <w:tabs>
          <w:tab w:val="left" w:pos="360"/>
          <w:tab w:val="left" w:pos="600"/>
        </w:tabs>
        <w:autoSpaceDE w:val="0"/>
        <w:autoSpaceDN w:val="0"/>
        <w:adjustRightInd w:val="0"/>
        <w:spacing w:line="360" w:lineRule="auto"/>
        <w:ind w:left="600" w:hanging="600"/>
        <w:rPr>
          <w:rFonts w:ascii="宋体" w:hAnsi="宋体" w:eastAsia="宋体" w:cs="宋体"/>
          <w:b/>
          <w:bCs/>
          <w:color w:val="auto"/>
          <w:szCs w:val="24"/>
          <w:highlight w:val="none"/>
          <w:lang w:val="zh-CN"/>
        </w:rPr>
      </w:pPr>
      <w:r>
        <w:rPr>
          <w:rFonts w:hint="eastAsia" w:ascii="宋体" w:hAnsi="宋体" w:eastAsia="宋体" w:cs="宋体"/>
          <w:b/>
          <w:bCs/>
          <w:color w:val="auto"/>
          <w:szCs w:val="24"/>
          <w:highlight w:val="none"/>
          <w:lang w:val="zh-CN"/>
        </w:rPr>
        <w:t>2、</w:t>
      </w:r>
      <w:r>
        <w:rPr>
          <w:rFonts w:hint="eastAsia" w:ascii="宋体" w:hAnsi="宋体" w:eastAsia="宋体" w:cs="宋体"/>
          <w:b/>
          <w:bCs/>
          <w:color w:val="auto"/>
          <w:szCs w:val="24"/>
          <w:highlight w:val="none"/>
          <w:lang w:val="zh-CN"/>
        </w:rPr>
        <w:tab/>
      </w:r>
      <w:r>
        <w:rPr>
          <w:rFonts w:hint="eastAsia" w:ascii="宋体" w:hAnsi="宋体" w:eastAsia="宋体" w:cs="宋体"/>
          <w:b/>
          <w:bCs/>
          <w:color w:val="auto"/>
          <w:szCs w:val="24"/>
          <w:highlight w:val="none"/>
          <w:lang w:val="zh-CN"/>
        </w:rPr>
        <w:t>评标组织机构的组成</w:t>
      </w:r>
    </w:p>
    <w:p>
      <w:pPr>
        <w:tabs>
          <w:tab w:val="left" w:pos="567"/>
          <w:tab w:val="left" w:pos="1145"/>
        </w:tabs>
        <w:autoSpaceDE w:val="0"/>
        <w:autoSpaceDN w:val="0"/>
        <w:adjustRightInd w:val="0"/>
        <w:spacing w:line="360" w:lineRule="auto"/>
        <w:ind w:left="600" w:hanging="6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2.1</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评标委员会</w:t>
      </w:r>
      <w:r>
        <w:rPr>
          <w:rFonts w:hint="eastAsia" w:ascii="宋体" w:hAnsi="宋体" w:eastAsia="宋体" w:cs="宋体"/>
          <w:color w:val="auto"/>
          <w:kern w:val="0"/>
          <w:szCs w:val="24"/>
          <w:highlight w:val="none"/>
        </w:rPr>
        <w:t>由招标人和技术、经济等方面的专家组成，成员为</w:t>
      </w:r>
      <w:r>
        <w:rPr>
          <w:rFonts w:ascii="宋体" w:hAnsi="宋体" w:eastAsia="宋体" w:cs="宋体"/>
          <w:b/>
          <w:bCs/>
          <w:color w:val="auto"/>
          <w:kern w:val="0"/>
          <w:szCs w:val="24"/>
          <w:highlight w:val="none"/>
        </w:rPr>
        <w:t>5人以上（含5人）单数</w:t>
      </w:r>
      <w:r>
        <w:rPr>
          <w:rFonts w:hint="eastAsia" w:ascii="宋体" w:hAnsi="宋体" w:eastAsia="宋体" w:cs="宋体"/>
          <w:color w:val="auto"/>
          <w:kern w:val="0"/>
          <w:szCs w:val="24"/>
          <w:highlight w:val="none"/>
        </w:rPr>
        <w:t>，其中技术、经济等方面的专家不少于成员总数的三分之二。</w:t>
      </w:r>
      <w:r>
        <w:rPr>
          <w:rFonts w:hint="eastAsia" w:ascii="宋体" w:hAnsi="宋体" w:eastAsia="宋体" w:cs="宋体"/>
          <w:color w:val="auto"/>
          <w:szCs w:val="24"/>
          <w:highlight w:val="none"/>
          <w:lang w:val="zh-CN"/>
        </w:rPr>
        <w:t>专家依法从</w:t>
      </w:r>
      <w:r>
        <w:rPr>
          <w:rFonts w:hint="eastAsia" w:ascii="宋体" w:hAnsi="宋体" w:eastAsia="宋体" w:cs="宋体"/>
          <w:color w:val="auto"/>
          <w:kern w:val="0"/>
          <w:szCs w:val="24"/>
          <w:highlight w:val="none"/>
        </w:rPr>
        <w:t>专家库中随机抽取产生。</w:t>
      </w:r>
    </w:p>
    <w:p>
      <w:pPr>
        <w:tabs>
          <w:tab w:val="left" w:pos="567"/>
          <w:tab w:val="left" w:pos="1145"/>
        </w:tabs>
        <w:autoSpaceDE w:val="0"/>
        <w:autoSpaceDN w:val="0"/>
        <w:adjustRightInd w:val="0"/>
        <w:spacing w:line="360" w:lineRule="auto"/>
        <w:ind w:left="600" w:hanging="6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2.2</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评标工作组由招标人、招标代理机构及有关专家组成，由评标委员会确认，并接受其领导。</w:t>
      </w:r>
    </w:p>
    <w:p>
      <w:pPr>
        <w:autoSpaceDE w:val="0"/>
        <w:autoSpaceDN w:val="0"/>
        <w:adjustRightInd w:val="0"/>
        <w:spacing w:line="360" w:lineRule="auto"/>
        <w:ind w:left="600" w:hanging="6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2.3</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评标工作组分成评标委员会、秘书组。</w:t>
      </w:r>
    </w:p>
    <w:p>
      <w:pPr>
        <w:autoSpaceDE w:val="0"/>
        <w:autoSpaceDN w:val="0"/>
        <w:adjustRightInd w:val="0"/>
        <w:spacing w:line="360" w:lineRule="auto"/>
        <w:ind w:left="600" w:hanging="6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2.4</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评标委员会应相对独立工作，负责评审、撰写评标报告。招标代理机构秘书组负责评标过程中资料的保管、发放及回收，协调技术和评标委员会评标工作的进展和整理、汇总评标资料及复核。</w:t>
      </w:r>
    </w:p>
    <w:p>
      <w:pPr>
        <w:autoSpaceDE w:val="0"/>
        <w:autoSpaceDN w:val="0"/>
        <w:adjustRightInd w:val="0"/>
        <w:spacing w:line="360" w:lineRule="auto"/>
        <w:rPr>
          <w:rFonts w:ascii="宋体" w:hAnsi="宋体" w:eastAsia="宋体" w:cs="宋体"/>
          <w:color w:val="auto"/>
          <w:sz w:val="24"/>
          <w:szCs w:val="24"/>
          <w:highlight w:val="none"/>
          <w:lang w:val="zh-CN"/>
        </w:rPr>
      </w:pPr>
    </w:p>
    <w:p>
      <w:pPr>
        <w:autoSpaceDE w:val="0"/>
        <w:autoSpaceDN w:val="0"/>
        <w:adjustRightInd w:val="0"/>
        <w:spacing w:line="360" w:lineRule="auto"/>
        <w:rPr>
          <w:rFonts w:ascii="宋体" w:hAnsi="宋体" w:eastAsia="宋体" w:cs="宋体"/>
          <w:color w:val="auto"/>
          <w:sz w:val="24"/>
          <w:szCs w:val="24"/>
          <w:highlight w:val="none"/>
          <w:lang w:val="zh-CN"/>
        </w:rPr>
      </w:pPr>
      <w:r>
        <w:rPr>
          <w:rFonts w:hint="eastAsia" w:ascii="宋体" w:hAnsi="宋体" w:eastAsia="宋体" w:cs="宋体"/>
          <w:b/>
          <w:color w:val="auto"/>
          <w:szCs w:val="21"/>
          <w:highlight w:val="none"/>
          <w:lang w:val="zh-CN"/>
        </w:rPr>
        <w:t>3、</w:t>
      </w:r>
      <w:r>
        <w:rPr>
          <w:rFonts w:hint="eastAsia" w:ascii="宋体" w:hAnsi="宋体" w:eastAsia="宋体" w:cs="宋体"/>
          <w:b/>
          <w:bCs/>
          <w:color w:val="auto"/>
          <w:szCs w:val="21"/>
          <w:highlight w:val="none"/>
          <w:lang w:val="zh-CN"/>
        </w:rPr>
        <w:t>评标</w:t>
      </w:r>
      <w:r>
        <w:rPr>
          <w:rFonts w:hint="eastAsia" w:ascii="宋体" w:hAnsi="宋体" w:eastAsia="宋体" w:cs="宋体"/>
          <w:b/>
          <w:bCs/>
          <w:color w:val="auto"/>
          <w:szCs w:val="24"/>
          <w:highlight w:val="none"/>
          <w:lang w:val="zh-CN"/>
        </w:rPr>
        <w:t>委员会职责</w:t>
      </w:r>
    </w:p>
    <w:p>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3.1  审查投标文件是否符合招标文件要求，并作出评价；</w:t>
      </w:r>
    </w:p>
    <w:p>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3.2  要求投标人对投标文件有关事项作出解释或者澄清；</w:t>
      </w:r>
    </w:p>
    <w:p>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3.3</w:t>
      </w:r>
      <w:r>
        <w:rPr>
          <w:rFonts w:hint="eastAsia" w:ascii="宋体" w:hAnsi="宋体" w:eastAsia="宋体" w:cs="宋体"/>
          <w:color w:val="auto"/>
          <w:kern w:val="0"/>
          <w:szCs w:val="24"/>
          <w:highlight w:val="none"/>
          <w:lang w:val="zh-CN"/>
        </w:rPr>
        <w:tab/>
      </w:r>
      <w:r>
        <w:rPr>
          <w:rFonts w:hint="eastAsia" w:ascii="宋体" w:hAnsi="宋体" w:eastAsia="宋体" w:cs="宋体"/>
          <w:color w:val="auto"/>
          <w:kern w:val="0"/>
          <w:szCs w:val="24"/>
          <w:highlight w:val="none"/>
          <w:lang w:val="zh-CN"/>
        </w:rPr>
        <w:t xml:space="preserve"> 推荐中标候选人名单及排序；</w:t>
      </w:r>
    </w:p>
    <w:p>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3.4</w:t>
      </w:r>
      <w:r>
        <w:rPr>
          <w:rFonts w:hint="eastAsia" w:ascii="宋体" w:hAnsi="宋体" w:eastAsia="宋体" w:cs="宋体"/>
          <w:color w:val="auto"/>
          <w:kern w:val="0"/>
          <w:szCs w:val="24"/>
          <w:highlight w:val="none"/>
          <w:lang w:val="zh-CN"/>
        </w:rPr>
        <w:tab/>
      </w:r>
      <w:r>
        <w:rPr>
          <w:rFonts w:hint="eastAsia" w:ascii="宋体" w:hAnsi="宋体" w:eastAsia="宋体" w:cs="宋体"/>
          <w:color w:val="auto"/>
          <w:kern w:val="0"/>
          <w:szCs w:val="24"/>
          <w:highlight w:val="none"/>
          <w:lang w:val="zh-CN"/>
        </w:rPr>
        <w:t xml:space="preserve"> 向招标人、招标代理机构或者有关部门报告非法干预评标工作的行为。</w:t>
      </w:r>
    </w:p>
    <w:p>
      <w:pPr>
        <w:autoSpaceDE w:val="0"/>
        <w:autoSpaceDN w:val="0"/>
        <w:adjustRightInd w:val="0"/>
        <w:spacing w:line="360" w:lineRule="auto"/>
        <w:jc w:val="left"/>
        <w:rPr>
          <w:rFonts w:ascii="宋体" w:hAnsi="宋体" w:eastAsia="宋体" w:cs="宋体"/>
          <w:color w:val="auto"/>
          <w:kern w:val="0"/>
          <w:sz w:val="24"/>
          <w:szCs w:val="24"/>
          <w:highlight w:val="none"/>
          <w:lang w:val="zh-CN"/>
        </w:rPr>
      </w:pPr>
    </w:p>
    <w:p>
      <w:pPr>
        <w:tabs>
          <w:tab w:val="left" w:pos="720"/>
        </w:tabs>
        <w:autoSpaceDE w:val="0"/>
        <w:autoSpaceDN w:val="0"/>
        <w:adjustRightInd w:val="0"/>
        <w:spacing w:line="360" w:lineRule="auto"/>
        <w:rPr>
          <w:rFonts w:ascii="宋体" w:hAnsi="宋体" w:eastAsia="宋体" w:cs="宋体"/>
          <w:b/>
          <w:bCs/>
          <w:color w:val="auto"/>
          <w:szCs w:val="21"/>
          <w:highlight w:val="none"/>
          <w:lang w:val="zh-CN"/>
        </w:rPr>
      </w:pPr>
      <w:r>
        <w:rPr>
          <w:rFonts w:hint="eastAsia" w:ascii="宋体" w:hAnsi="宋体" w:eastAsia="宋体" w:cs="宋体"/>
          <w:b/>
          <w:bCs/>
          <w:color w:val="auto"/>
          <w:szCs w:val="21"/>
          <w:highlight w:val="none"/>
          <w:lang w:val="zh-CN"/>
        </w:rPr>
        <w:t>4、评标委员会义务</w:t>
      </w:r>
    </w:p>
    <w:p>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4.1  遵纪守法，客观、公正、廉洁地履行职责；</w:t>
      </w:r>
    </w:p>
    <w:p>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4.2  按照招标文件规定的评标方法和评标标准进行评审，对评审意见承担个人责任；</w:t>
      </w:r>
    </w:p>
    <w:p>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4.3  对评标过程和结果，以及投标人的商业秘密保密；</w:t>
      </w:r>
    </w:p>
    <w:p>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4.4  参与评标报告的起草；</w:t>
      </w:r>
    </w:p>
    <w:p>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4.5  配合有关部门的投诉处理工作；</w:t>
      </w:r>
    </w:p>
    <w:p>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4.6  配合招标人、招标代理机构答复投标人提出的质疑、异议。</w:t>
      </w:r>
    </w:p>
    <w:p>
      <w:pPr>
        <w:tabs>
          <w:tab w:val="left" w:pos="720"/>
        </w:tabs>
        <w:autoSpaceDE w:val="0"/>
        <w:autoSpaceDN w:val="0"/>
        <w:adjustRightInd w:val="0"/>
        <w:spacing w:line="360" w:lineRule="auto"/>
        <w:rPr>
          <w:rFonts w:ascii="宋体" w:hAnsi="宋体" w:eastAsia="宋体" w:cs="宋体"/>
          <w:color w:val="auto"/>
          <w:sz w:val="24"/>
          <w:szCs w:val="24"/>
          <w:highlight w:val="none"/>
          <w:lang w:val="zh-CN"/>
        </w:rPr>
      </w:pPr>
    </w:p>
    <w:p>
      <w:pPr>
        <w:tabs>
          <w:tab w:val="left" w:pos="1547"/>
        </w:tabs>
        <w:autoSpaceDE w:val="0"/>
        <w:autoSpaceDN w:val="0"/>
        <w:adjustRightInd w:val="0"/>
        <w:spacing w:line="360" w:lineRule="auto"/>
        <w:rPr>
          <w:rFonts w:ascii="宋体" w:hAnsi="宋体" w:eastAsia="宋体" w:cs="Times New Roman"/>
          <w:b/>
          <w:color w:val="auto"/>
          <w:szCs w:val="24"/>
          <w:highlight w:val="none"/>
          <w:lang w:val="zh-CN"/>
        </w:rPr>
      </w:pPr>
      <w:r>
        <w:rPr>
          <w:rFonts w:hint="eastAsia" w:ascii="宋体" w:hAnsi="宋体" w:eastAsia="宋体" w:cs="宋体"/>
          <w:b/>
          <w:bCs/>
          <w:color w:val="auto"/>
          <w:szCs w:val="21"/>
          <w:highlight w:val="none"/>
          <w:lang w:val="zh-CN"/>
        </w:rPr>
        <w:t>5、评审程序</w:t>
      </w:r>
    </w:p>
    <w:p>
      <w:pPr>
        <w:autoSpaceDE w:val="0"/>
        <w:autoSpaceDN w:val="0"/>
        <w:adjustRightInd w:val="0"/>
        <w:spacing w:line="360" w:lineRule="auto"/>
        <w:ind w:left="567" w:hanging="567"/>
        <w:rPr>
          <w:rFonts w:ascii="宋体" w:hAnsi="宋体" w:eastAsia="宋体" w:cs="Times New Roman"/>
          <w:b/>
          <w:color w:val="auto"/>
          <w:szCs w:val="24"/>
          <w:highlight w:val="none"/>
          <w:lang w:val="zh-CN"/>
        </w:rPr>
      </w:pPr>
      <w:r>
        <w:rPr>
          <w:rFonts w:hint="eastAsia" w:ascii="宋体" w:hAnsi="宋体" w:eastAsia="宋体" w:cs="Times New Roman"/>
          <w:b/>
          <w:color w:val="auto"/>
          <w:szCs w:val="24"/>
          <w:highlight w:val="none"/>
          <w:lang w:val="zh-CN"/>
        </w:rPr>
        <w:t>公开招标：</w:t>
      </w:r>
    </w:p>
    <w:p>
      <w:pPr>
        <w:autoSpaceDE w:val="0"/>
        <w:autoSpaceDN w:val="0"/>
        <w:adjustRightInd w:val="0"/>
        <w:spacing w:line="360" w:lineRule="auto"/>
        <w:ind w:left="567" w:hanging="567"/>
        <w:rPr>
          <w:rFonts w:ascii="宋体" w:hAnsi="宋体" w:eastAsia="宋体" w:cs="Times New Roman"/>
          <w:bCs/>
          <w:color w:val="auto"/>
          <w:szCs w:val="24"/>
          <w:highlight w:val="none"/>
          <w:lang w:val="zh-CN"/>
        </w:rPr>
      </w:pPr>
      <w:r>
        <w:rPr>
          <w:rFonts w:ascii="宋体" w:hAnsi="宋体" w:eastAsia="宋体" w:cs="Times New Roman"/>
          <w:color w:val="auto"/>
          <w:szCs w:val="24"/>
          <w:highlight w:val="none"/>
          <w:lang w:val="zh-CN"/>
        </w:rPr>
        <w:t>5.</w:t>
      </w:r>
      <w:r>
        <w:rPr>
          <w:rFonts w:hint="eastAsia" w:ascii="宋体" w:hAnsi="宋体" w:eastAsia="宋体" w:cs="Times New Roman"/>
          <w:color w:val="auto"/>
          <w:szCs w:val="24"/>
          <w:highlight w:val="none"/>
          <w:lang w:val="zh-CN"/>
        </w:rPr>
        <w:t>1</w:t>
      </w:r>
      <w:r>
        <w:rPr>
          <w:rFonts w:ascii="宋体" w:hAnsi="宋体" w:eastAsia="宋体" w:cs="Times New Roman"/>
          <w:color w:val="auto"/>
          <w:szCs w:val="24"/>
          <w:highlight w:val="none"/>
          <w:lang w:val="zh-CN"/>
        </w:rPr>
        <w:tab/>
      </w:r>
      <w:r>
        <w:rPr>
          <w:rFonts w:hint="eastAsia" w:ascii="宋体" w:hAnsi="宋体" w:eastAsia="宋体" w:cs="Times New Roman"/>
          <w:bCs/>
          <w:color w:val="auto"/>
          <w:szCs w:val="24"/>
          <w:highlight w:val="none"/>
          <w:lang w:val="zh-CN"/>
        </w:rPr>
        <w:t>评审首先由评标委员会对投标人的</w:t>
      </w:r>
      <w:r>
        <w:rPr>
          <w:rFonts w:hint="eastAsia" w:ascii="宋体" w:hAnsi="宋体" w:eastAsia="宋体" w:cs="Times New Roman"/>
          <w:color w:val="auto"/>
          <w:szCs w:val="24"/>
          <w:highlight w:val="none"/>
          <w:lang w:val="zh-CN"/>
        </w:rPr>
        <w:t>投标</w:t>
      </w:r>
      <w:r>
        <w:rPr>
          <w:rFonts w:hint="eastAsia" w:ascii="宋体" w:hAnsi="宋体" w:eastAsia="宋体" w:cs="Times New Roman"/>
          <w:bCs/>
          <w:color w:val="auto"/>
          <w:szCs w:val="24"/>
          <w:highlight w:val="none"/>
          <w:lang w:val="zh-CN"/>
        </w:rPr>
        <w:t>文件做初审，对未能通过初审的投标文件不再进入下一阶段评审。</w:t>
      </w:r>
    </w:p>
    <w:p>
      <w:pPr>
        <w:autoSpaceDE w:val="0"/>
        <w:autoSpaceDN w:val="0"/>
        <w:adjustRightInd w:val="0"/>
        <w:spacing w:line="360" w:lineRule="auto"/>
        <w:ind w:left="567" w:hanging="567"/>
        <w:rPr>
          <w:rFonts w:ascii="宋体" w:hAnsi="宋体" w:eastAsia="宋体" w:cs="Times New Roman"/>
          <w:color w:val="auto"/>
          <w:szCs w:val="24"/>
          <w:highlight w:val="none"/>
          <w:lang w:val="zh-CN"/>
        </w:rPr>
      </w:pPr>
      <w:r>
        <w:rPr>
          <w:rFonts w:ascii="宋体" w:hAnsi="宋体" w:eastAsia="宋体" w:cs="Times New Roman"/>
          <w:color w:val="auto"/>
          <w:szCs w:val="24"/>
          <w:highlight w:val="none"/>
          <w:lang w:val="zh-CN"/>
        </w:rPr>
        <w:t>5.</w:t>
      </w:r>
      <w:r>
        <w:rPr>
          <w:rFonts w:hint="eastAsia" w:ascii="宋体" w:hAnsi="宋体" w:eastAsia="宋体" w:cs="Times New Roman"/>
          <w:color w:val="auto"/>
          <w:szCs w:val="24"/>
          <w:highlight w:val="none"/>
          <w:lang w:val="zh-CN"/>
        </w:rPr>
        <w:t>2</w:t>
      </w:r>
      <w:r>
        <w:rPr>
          <w:rFonts w:ascii="宋体" w:hAnsi="宋体" w:eastAsia="宋体" w:cs="Times New Roman"/>
          <w:color w:val="auto"/>
          <w:szCs w:val="24"/>
          <w:highlight w:val="none"/>
          <w:lang w:val="zh-CN"/>
        </w:rPr>
        <w:tab/>
      </w:r>
      <w:r>
        <w:rPr>
          <w:rFonts w:hint="eastAsia" w:ascii="宋体" w:hAnsi="宋体" w:eastAsia="宋体" w:cs="Times New Roman"/>
          <w:bCs/>
          <w:color w:val="auto"/>
          <w:szCs w:val="24"/>
          <w:highlight w:val="none"/>
          <w:lang w:val="zh-CN"/>
        </w:rPr>
        <w:t>评标</w:t>
      </w:r>
      <w:r>
        <w:rPr>
          <w:rFonts w:hint="eastAsia" w:ascii="宋体" w:hAnsi="宋体" w:eastAsia="宋体" w:cs="Arial"/>
          <w:color w:val="auto"/>
          <w:szCs w:val="24"/>
          <w:highlight w:val="none"/>
          <w:lang w:val="zh-CN"/>
        </w:rPr>
        <w:t>委员会</w:t>
      </w:r>
      <w:r>
        <w:rPr>
          <w:rFonts w:hint="eastAsia" w:ascii="宋体" w:hAnsi="宋体" w:eastAsia="宋体" w:cs="Times New Roman"/>
          <w:color w:val="auto"/>
          <w:szCs w:val="24"/>
          <w:highlight w:val="none"/>
          <w:lang w:val="zh-CN"/>
        </w:rPr>
        <w:t>对</w:t>
      </w:r>
      <w:r>
        <w:rPr>
          <w:rFonts w:hint="eastAsia" w:ascii="宋体" w:hAnsi="宋体" w:eastAsia="宋体" w:cs="Arial"/>
          <w:color w:val="auto"/>
          <w:szCs w:val="24"/>
          <w:highlight w:val="none"/>
          <w:lang w:val="zh-CN"/>
        </w:rPr>
        <w:t>通过初审的</w:t>
      </w:r>
      <w:r>
        <w:rPr>
          <w:rFonts w:hint="eastAsia" w:ascii="宋体" w:hAnsi="宋体" w:eastAsia="宋体" w:cs="Times New Roman"/>
          <w:color w:val="auto"/>
          <w:szCs w:val="24"/>
          <w:highlight w:val="none"/>
          <w:lang w:val="zh-CN"/>
        </w:rPr>
        <w:t>投标人的投标文件进行详细的比较和评价。如需要，进行必要的澄清工作。</w:t>
      </w:r>
    </w:p>
    <w:p>
      <w:pPr>
        <w:autoSpaceDE w:val="0"/>
        <w:autoSpaceDN w:val="0"/>
        <w:adjustRightInd w:val="0"/>
        <w:spacing w:line="360" w:lineRule="auto"/>
        <w:ind w:left="567" w:hanging="567"/>
        <w:rPr>
          <w:rFonts w:ascii="宋体" w:hAnsi="宋体" w:eastAsia="宋体" w:cs="Times New Roman"/>
          <w:color w:val="auto"/>
          <w:szCs w:val="24"/>
          <w:highlight w:val="none"/>
          <w:lang w:val="zh-CN"/>
        </w:rPr>
      </w:pPr>
      <w:r>
        <w:rPr>
          <w:rFonts w:ascii="宋体" w:hAnsi="宋体" w:eastAsia="宋体" w:cs="Times New Roman"/>
          <w:color w:val="auto"/>
          <w:szCs w:val="24"/>
          <w:highlight w:val="none"/>
          <w:lang w:val="zh-CN"/>
        </w:rPr>
        <w:t>5.</w:t>
      </w:r>
      <w:r>
        <w:rPr>
          <w:rFonts w:hint="eastAsia" w:ascii="宋体" w:hAnsi="宋体" w:eastAsia="宋体" w:cs="Times New Roman"/>
          <w:color w:val="auto"/>
          <w:szCs w:val="24"/>
          <w:highlight w:val="none"/>
          <w:lang w:val="zh-CN"/>
        </w:rPr>
        <w:t>3  依据评分标准以及各项权重，各位评标委员会成员单独就每个投标人的商务状况、技术状况进行比较和评价，分别评出其商务得分和技术得分。</w:t>
      </w:r>
    </w:p>
    <w:p>
      <w:pPr>
        <w:autoSpaceDE w:val="0"/>
        <w:autoSpaceDN w:val="0"/>
        <w:adjustRightInd w:val="0"/>
        <w:spacing w:line="360" w:lineRule="auto"/>
        <w:ind w:left="567" w:hanging="567"/>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5.4</w:t>
      </w:r>
      <w:r>
        <w:rPr>
          <w:rFonts w:ascii="宋体" w:hAnsi="宋体" w:eastAsia="宋体" w:cs="Times New Roman"/>
          <w:color w:val="auto"/>
          <w:szCs w:val="24"/>
          <w:highlight w:val="none"/>
          <w:lang w:val="zh-CN"/>
        </w:rPr>
        <w:tab/>
      </w:r>
      <w:r>
        <w:rPr>
          <w:rFonts w:hint="eastAsia" w:ascii="宋体" w:hAnsi="宋体" w:eastAsia="宋体" w:cs="Times New Roman"/>
          <w:color w:val="auto"/>
          <w:kern w:val="0"/>
          <w:szCs w:val="24"/>
          <w:highlight w:val="none"/>
          <w:lang w:val="zh-CN"/>
        </w:rPr>
        <w:t>对有效投标人的投标报价进行审查和价格评分。</w:t>
      </w:r>
    </w:p>
    <w:p>
      <w:pPr>
        <w:autoSpaceDE w:val="0"/>
        <w:autoSpaceDN w:val="0"/>
        <w:adjustRightInd w:val="0"/>
        <w:spacing w:line="360" w:lineRule="auto"/>
        <w:ind w:left="567" w:hanging="567"/>
        <w:rPr>
          <w:rFonts w:ascii="宋体" w:hAnsi="宋体" w:eastAsia="宋体" w:cs="Times New Roman"/>
          <w:color w:val="auto"/>
          <w:kern w:val="0"/>
          <w:szCs w:val="24"/>
          <w:highlight w:val="none"/>
          <w:lang w:val="zh-CN"/>
        </w:rPr>
      </w:pPr>
      <w:r>
        <w:rPr>
          <w:rFonts w:hint="eastAsia" w:ascii="宋体" w:hAnsi="宋体" w:eastAsia="宋体" w:cs="Times New Roman"/>
          <w:color w:val="auto"/>
          <w:kern w:val="0"/>
          <w:szCs w:val="24"/>
          <w:highlight w:val="none"/>
          <w:lang w:val="zh-CN"/>
        </w:rPr>
        <w:t>5.5  将各</w:t>
      </w:r>
      <w:r>
        <w:rPr>
          <w:rFonts w:hint="eastAsia" w:ascii="宋体" w:hAnsi="宋体" w:eastAsia="宋体" w:cs="Times New Roman"/>
          <w:color w:val="auto"/>
          <w:szCs w:val="24"/>
          <w:highlight w:val="none"/>
          <w:lang w:val="zh-CN"/>
        </w:rPr>
        <w:t>评委对</w:t>
      </w:r>
      <w:r>
        <w:rPr>
          <w:rFonts w:hint="eastAsia" w:ascii="宋体" w:hAnsi="宋体" w:eastAsia="宋体" w:cs="Times New Roman"/>
          <w:color w:val="auto"/>
          <w:kern w:val="0"/>
          <w:szCs w:val="24"/>
          <w:highlight w:val="none"/>
          <w:lang w:val="zh-CN"/>
        </w:rPr>
        <w:t>投标人的技术打分的最终综合得分、商务打分的算术平均值和价格得分相加得出投标人的总分。</w:t>
      </w:r>
    </w:p>
    <w:p>
      <w:pPr>
        <w:autoSpaceDE w:val="0"/>
        <w:autoSpaceDN w:val="0"/>
        <w:adjustRightInd w:val="0"/>
        <w:spacing w:line="360" w:lineRule="auto"/>
        <w:ind w:left="567" w:hanging="567"/>
        <w:rPr>
          <w:rFonts w:ascii="宋体" w:hAnsi="宋体" w:eastAsia="宋体" w:cs="Times New Roman"/>
          <w:color w:val="auto"/>
          <w:kern w:val="0"/>
          <w:szCs w:val="21"/>
          <w:highlight w:val="none"/>
        </w:rPr>
      </w:pPr>
      <w:r>
        <w:rPr>
          <w:rFonts w:hint="eastAsia" w:ascii="宋体" w:hAnsi="宋体" w:eastAsia="宋体" w:cs="Times New Roman"/>
          <w:bCs/>
          <w:color w:val="auto"/>
          <w:kern w:val="0"/>
          <w:szCs w:val="24"/>
          <w:highlight w:val="none"/>
        </w:rPr>
        <w:t xml:space="preserve">5.6  </w:t>
      </w:r>
      <w:r>
        <w:rPr>
          <w:rFonts w:hint="eastAsia" w:ascii="宋体" w:hAnsi="宋体" w:eastAsia="宋体" w:cs="Times New Roman"/>
          <w:color w:val="auto"/>
          <w:kern w:val="0"/>
          <w:szCs w:val="21"/>
          <w:highlight w:val="none"/>
        </w:rPr>
        <w:t>评标委员会将向招标人推荐评标最后综合得分最高的前二名投标人为中标候选人，并标明排列顺序。</w:t>
      </w:r>
    </w:p>
    <w:p>
      <w:pPr>
        <w:autoSpaceDE w:val="0"/>
        <w:autoSpaceDN w:val="0"/>
        <w:adjustRightInd w:val="0"/>
        <w:spacing w:line="360" w:lineRule="auto"/>
        <w:ind w:left="525" w:hanging="525" w:hangingChars="250"/>
        <w:jc w:val="left"/>
        <w:rPr>
          <w:rFonts w:ascii="宋体" w:hAnsi="宋体" w:eastAsia="宋体" w:cs="Times New Roman"/>
          <w:color w:val="auto"/>
          <w:szCs w:val="24"/>
          <w:highlight w:val="none"/>
          <w:lang w:val="zh-CN"/>
        </w:rPr>
      </w:pPr>
      <w:r>
        <w:rPr>
          <w:rFonts w:hint="eastAsia" w:ascii="宋体" w:hAnsi="宋体" w:eastAsia="宋体" w:cs="Times New Roman"/>
          <w:color w:val="auto"/>
          <w:kern w:val="0"/>
          <w:szCs w:val="24"/>
          <w:highlight w:val="none"/>
          <w:lang w:val="zh-CN"/>
        </w:rPr>
        <w:t>5.</w:t>
      </w:r>
      <w:r>
        <w:rPr>
          <w:rFonts w:hint="eastAsia" w:ascii="宋体" w:hAnsi="宋体" w:eastAsia="宋体" w:cs="Times New Roman"/>
          <w:color w:val="auto"/>
          <w:szCs w:val="24"/>
          <w:highlight w:val="none"/>
          <w:lang w:val="zh-CN"/>
        </w:rPr>
        <w:t>7</w:t>
      </w:r>
      <w:r>
        <w:rPr>
          <w:rFonts w:ascii="宋体" w:hAnsi="宋体" w:eastAsia="宋体" w:cs="Times New Roman"/>
          <w:color w:val="auto"/>
          <w:szCs w:val="24"/>
          <w:highlight w:val="none"/>
          <w:lang w:val="zh-CN"/>
        </w:rPr>
        <w:tab/>
      </w:r>
      <w:r>
        <w:rPr>
          <w:rFonts w:hint="eastAsia" w:ascii="宋体" w:hAnsi="宋体" w:eastAsia="宋体" w:cs="Times New Roman"/>
          <w:color w:val="auto"/>
          <w:kern w:val="0"/>
          <w:szCs w:val="24"/>
          <w:highlight w:val="none"/>
          <w:lang w:val="zh-CN"/>
        </w:rPr>
        <w:t>评标委员会</w:t>
      </w:r>
      <w:r>
        <w:rPr>
          <w:rFonts w:hint="eastAsia" w:ascii="宋体" w:hAnsi="宋体" w:eastAsia="宋体" w:cs="Times New Roman"/>
          <w:color w:val="auto"/>
          <w:szCs w:val="24"/>
          <w:highlight w:val="none"/>
          <w:lang w:val="zh-CN"/>
        </w:rPr>
        <w:t>根据评审结果编写评标报告。</w:t>
      </w:r>
    </w:p>
    <w:p>
      <w:pPr>
        <w:autoSpaceDE w:val="0"/>
        <w:autoSpaceDN w:val="0"/>
        <w:adjustRightInd w:val="0"/>
        <w:spacing w:line="360" w:lineRule="auto"/>
        <w:ind w:left="525" w:hanging="525" w:hangingChars="250"/>
        <w:jc w:val="left"/>
        <w:rPr>
          <w:rFonts w:ascii="宋体" w:hAnsi="宋体" w:eastAsia="宋体" w:cs="Times New Roman"/>
          <w:color w:val="auto"/>
          <w:szCs w:val="24"/>
          <w:highlight w:val="none"/>
          <w:lang w:val="zh-CN"/>
        </w:rPr>
      </w:pPr>
    </w:p>
    <w:p>
      <w:pPr>
        <w:tabs>
          <w:tab w:val="left" w:pos="1140"/>
        </w:tabs>
        <w:autoSpaceDE w:val="0"/>
        <w:autoSpaceDN w:val="0"/>
        <w:adjustRightInd w:val="0"/>
        <w:spacing w:line="360" w:lineRule="auto"/>
        <w:jc w:val="center"/>
        <w:rPr>
          <w:rFonts w:ascii="宋体" w:hAnsi="宋体" w:eastAsia="宋体" w:cs="宋体"/>
          <w:b/>
          <w:bCs/>
          <w:color w:val="auto"/>
          <w:sz w:val="28"/>
          <w:szCs w:val="28"/>
          <w:highlight w:val="none"/>
        </w:rPr>
      </w:pPr>
      <w:bookmarkStart w:id="639" w:name="_Toc19435_WPSOffice_Level1"/>
      <w:r>
        <w:rPr>
          <w:rFonts w:hint="eastAsia" w:ascii="宋体" w:hAnsi="宋体" w:eastAsia="宋体" w:cs="宋体"/>
          <w:b/>
          <w:bCs/>
          <w:color w:val="auto"/>
          <w:sz w:val="28"/>
          <w:szCs w:val="28"/>
          <w:highlight w:val="none"/>
          <w:lang w:val="zh-CN"/>
        </w:rPr>
        <w:t>二、投标文件的初审</w:t>
      </w:r>
      <w:bookmarkEnd w:id="639"/>
    </w:p>
    <w:p>
      <w:pPr>
        <w:autoSpaceDE w:val="0"/>
        <w:autoSpaceDN w:val="0"/>
        <w:adjustRightInd w:val="0"/>
        <w:spacing w:line="360" w:lineRule="auto"/>
        <w:rPr>
          <w:rFonts w:ascii="宋体" w:hAnsi="宋体" w:eastAsia="宋体" w:cs="宋体"/>
          <w:b/>
          <w:color w:val="auto"/>
          <w:szCs w:val="24"/>
          <w:highlight w:val="none"/>
          <w:lang w:val="zh-CN"/>
        </w:rPr>
      </w:pPr>
      <w:r>
        <w:rPr>
          <w:rFonts w:hint="eastAsia" w:ascii="宋体" w:hAnsi="宋体" w:eastAsia="宋体" w:cs="宋体"/>
          <w:b/>
          <w:color w:val="auto"/>
          <w:szCs w:val="24"/>
          <w:highlight w:val="none"/>
          <w:lang w:val="zh-CN"/>
        </w:rPr>
        <w:t>6、投标文件的初审分为资格性检查和符合性检查。</w:t>
      </w:r>
    </w:p>
    <w:p>
      <w:pPr>
        <w:autoSpaceDE w:val="0"/>
        <w:autoSpaceDN w:val="0"/>
        <w:adjustRightInd w:val="0"/>
        <w:spacing w:line="360" w:lineRule="auto"/>
        <w:ind w:left="529" w:hanging="529" w:hangingChars="252"/>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6.1  资格性检查是指评标委员会依据法律法规和招标文件的规定，对投标文件中的资格证明、投标保证金、投标人（含其不具有独立法人资格的分支机构）信用（由招标代理机构在递交投标文件截止时间当天通过“信用中国”网站对投标人信用进行查询，招标代理机构将查询情况提交评标委员会评审）等进行审查，以确定投标人是否具备投标资格。</w:t>
      </w:r>
    </w:p>
    <w:p>
      <w:pPr>
        <w:autoSpaceDE w:val="0"/>
        <w:autoSpaceDN w:val="0"/>
        <w:adjustRightInd w:val="0"/>
        <w:spacing w:line="360" w:lineRule="auto"/>
        <w:ind w:left="529" w:hanging="529" w:hangingChars="252"/>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6.2  符合性检查是指评标委员会依据招标文件规定，从投标文件的有效性、完整性和对招标文件的响应程度进行审查，以确定是否对招标文件的实质性要求作出响应。</w:t>
      </w:r>
    </w:p>
    <w:p>
      <w:pPr>
        <w:autoSpaceDE w:val="0"/>
        <w:autoSpaceDN w:val="0"/>
        <w:adjustRightInd w:val="0"/>
        <w:spacing w:line="360" w:lineRule="auto"/>
        <w:ind w:left="420" w:leftChars="200" w:firstLine="420" w:firstLineChars="2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实质性响应的投标指的是符合招标文件要求的全部“★”条款和验收标准而无任何重大偏离或保留。重大偏离或保留系指实质上影响到合同项下的</w:t>
      </w:r>
      <w:r>
        <w:rPr>
          <w:rFonts w:hint="eastAsia" w:ascii="宋体" w:hAnsi="宋体" w:eastAsia="宋体" w:cs="宋体"/>
          <w:color w:val="auto"/>
          <w:szCs w:val="24"/>
          <w:highlight w:val="none"/>
          <w:lang w:val="en-US" w:eastAsia="zh-CN"/>
        </w:rPr>
        <w:t>供货及</w:t>
      </w:r>
      <w:r>
        <w:rPr>
          <w:rFonts w:hint="eastAsia" w:ascii="宋体" w:hAnsi="宋体" w:eastAsia="宋体" w:cs="宋体"/>
          <w:color w:val="auto"/>
          <w:szCs w:val="24"/>
          <w:highlight w:val="none"/>
          <w:lang w:val="zh-CN"/>
        </w:rPr>
        <w:t>服务范围、质量</w:t>
      </w:r>
      <w:r>
        <w:rPr>
          <w:rFonts w:hint="eastAsia" w:ascii="宋体" w:hAnsi="宋体" w:eastAsia="宋体" w:cs="宋体"/>
          <w:color w:val="auto"/>
          <w:szCs w:val="24"/>
          <w:highlight w:val="none"/>
          <w:lang w:val="en-US" w:eastAsia="zh-CN"/>
        </w:rPr>
        <w:t>和性能</w:t>
      </w:r>
      <w:r>
        <w:rPr>
          <w:rFonts w:hint="eastAsia" w:ascii="宋体" w:hAnsi="宋体" w:eastAsia="宋体" w:cs="宋体"/>
          <w:color w:val="auto"/>
          <w:szCs w:val="24"/>
          <w:highlight w:val="none"/>
          <w:lang w:val="zh-CN"/>
        </w:rPr>
        <w:t>，或指与招标文件有实质不一致，限制了合同项下委托人的权利和承包人的义务, 或对该重大偏离的修改对提交实质性响应投标的其他投标人将不公平。</w:t>
      </w:r>
    </w:p>
    <w:p>
      <w:pPr>
        <w:autoSpaceDE w:val="0"/>
        <w:autoSpaceDN w:val="0"/>
        <w:adjustRightInd w:val="0"/>
        <w:spacing w:line="360" w:lineRule="auto"/>
        <w:ind w:firstLine="840" w:firstLineChars="4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评标委员会决定投标文件的响应性是基于投标文件的内容本身而不靠外部的证据。</w:t>
      </w:r>
    </w:p>
    <w:p>
      <w:pPr>
        <w:autoSpaceDE w:val="0"/>
        <w:autoSpaceDN w:val="0"/>
        <w:adjustRightInd w:val="0"/>
        <w:spacing w:line="360" w:lineRule="auto"/>
        <w:ind w:left="420" w:leftChars="200" w:firstLine="422" w:firstLineChars="200"/>
        <w:rPr>
          <w:rFonts w:ascii="宋体" w:hAnsi="宋体" w:eastAsia="宋体" w:cs="宋体"/>
          <w:b/>
          <w:color w:val="auto"/>
          <w:szCs w:val="24"/>
          <w:highlight w:val="none"/>
          <w:lang w:val="zh-CN"/>
        </w:rPr>
      </w:pPr>
      <w:r>
        <w:rPr>
          <w:rFonts w:hint="eastAsia" w:ascii="宋体" w:hAnsi="宋体" w:eastAsia="宋体" w:cs="宋体"/>
          <w:b/>
          <w:color w:val="auto"/>
          <w:szCs w:val="24"/>
          <w:highlight w:val="none"/>
          <w:lang w:val="zh-CN"/>
        </w:rPr>
        <w:t>对是否符合实质性响应招标文件有争议的投标文件,评标委员会成员将以记名方式表决,根据少数服</w:t>
      </w:r>
      <w:r>
        <w:rPr>
          <w:rFonts w:hint="eastAsia" w:ascii="宋体" w:hAnsi="宋体" w:eastAsia="宋体" w:cs="宋体"/>
          <w:b/>
          <w:color w:val="auto"/>
          <w:szCs w:val="24"/>
          <w:highlight w:val="none"/>
          <w:lang w:val="en-US" w:eastAsia="zh-CN"/>
        </w:rPr>
        <w:t>从</w:t>
      </w:r>
      <w:r>
        <w:rPr>
          <w:rFonts w:hint="eastAsia" w:ascii="宋体" w:hAnsi="宋体" w:eastAsia="宋体" w:cs="宋体"/>
          <w:b/>
          <w:color w:val="auto"/>
          <w:szCs w:val="24"/>
          <w:highlight w:val="none"/>
          <w:lang w:val="zh-CN"/>
        </w:rPr>
        <w:t>多数的原则，获多数表决通过的投标人才有资格进入下一阶段的评审,否则将被认定为无效投标文件。</w:t>
      </w:r>
    </w:p>
    <w:p>
      <w:pPr>
        <w:autoSpaceDE w:val="0"/>
        <w:autoSpaceDN w:val="0"/>
        <w:adjustRightInd w:val="0"/>
        <w:spacing w:line="360" w:lineRule="auto"/>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7、投标文件出现下列情况之一的，被认定为无效投标：</w:t>
      </w:r>
    </w:p>
    <w:p>
      <w:pPr>
        <w:autoSpaceDE w:val="0"/>
        <w:autoSpaceDN w:val="0"/>
        <w:adjustRightInd w:val="0"/>
        <w:spacing w:line="360" w:lineRule="auto"/>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7</w:t>
      </w:r>
      <w:r>
        <w:rPr>
          <w:rFonts w:ascii="宋体" w:hAnsi="宋体" w:eastAsia="宋体" w:cs="宋体"/>
          <w:b/>
          <w:color w:val="auto"/>
          <w:szCs w:val="21"/>
          <w:highlight w:val="none"/>
          <w:lang w:val="zh-CN"/>
        </w:rPr>
        <w:t xml:space="preserve">.1  </w:t>
      </w:r>
      <w:r>
        <w:rPr>
          <w:rFonts w:hint="eastAsia" w:ascii="宋体" w:hAnsi="宋体" w:eastAsia="宋体" w:cs="宋体"/>
          <w:b/>
          <w:bCs/>
          <w:color w:val="auto"/>
          <w:kern w:val="0"/>
          <w:szCs w:val="21"/>
          <w:highlight w:val="none"/>
        </w:rPr>
        <w:t>投标人未按招标文件要求交纳投标保证金的；</w:t>
      </w:r>
    </w:p>
    <w:p>
      <w:pPr>
        <w:tabs>
          <w:tab w:val="left" w:pos="567"/>
        </w:tabs>
        <w:spacing w:line="360" w:lineRule="auto"/>
        <w:ind w:left="632" w:hanging="632" w:hangingChars="300"/>
        <w:rPr>
          <w:rFonts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7.2  投标文件中的投标报价未按照招标文件要求进行折扣系数报价的；</w:t>
      </w:r>
    </w:p>
    <w:p>
      <w:pPr>
        <w:tabs>
          <w:tab w:val="left" w:pos="567"/>
        </w:tabs>
        <w:spacing w:line="360" w:lineRule="auto"/>
        <w:ind w:left="632" w:hanging="632" w:hangingChars="300"/>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7.3  投标人以低于企业成本价报价，且投标人不能合理说明或不能提供相关证明材料；</w:t>
      </w:r>
    </w:p>
    <w:p>
      <w:pPr>
        <w:tabs>
          <w:tab w:val="left" w:pos="567"/>
        </w:tabs>
        <w:spacing w:line="360" w:lineRule="auto"/>
        <w:ind w:left="632" w:hanging="632" w:hangingChars="300"/>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7.4  投标人递交两份或多份内容不同的投标文件，或在一份投标文件中报有两个或多个报价，且未书面声明哪一个有效；</w:t>
      </w:r>
    </w:p>
    <w:p>
      <w:pPr>
        <w:tabs>
          <w:tab w:val="left" w:pos="567"/>
        </w:tabs>
        <w:spacing w:line="360" w:lineRule="auto"/>
        <w:ind w:left="632" w:hanging="632" w:hangingChars="300"/>
        <w:rPr>
          <w:rFonts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 xml:space="preserve">7.5  </w:t>
      </w:r>
      <w:r>
        <w:rPr>
          <w:rFonts w:hint="eastAsia" w:ascii="宋体" w:hAnsi="宋体" w:eastAsia="宋体" w:cs="宋体"/>
          <w:b/>
          <w:color w:val="auto"/>
          <w:kern w:val="0"/>
          <w:szCs w:val="21"/>
          <w:highlight w:val="none"/>
        </w:rPr>
        <w:t>投标人不符合合格投标人的基本条件[含未提供资格证明文件，或投标人（含其不具有独立法人资格的分支机构）被列入“信用中国”网站（www.creditchina.gov.cn）失信被执行人、重大税收违法失信主体、</w:t>
      </w:r>
      <w:r>
        <w:rPr>
          <w:rFonts w:hint="eastAsia" w:ascii="宋体" w:hAnsi="宋体" w:eastAsia="宋体" w:cs="宋体"/>
          <w:b/>
          <w:color w:val="auto"/>
          <w:kern w:val="0"/>
          <w:szCs w:val="21"/>
          <w:highlight w:val="none"/>
          <w:lang w:val="en-US" w:eastAsia="zh-CN"/>
        </w:rPr>
        <w:t>政府采购</w:t>
      </w:r>
      <w:r>
        <w:rPr>
          <w:rFonts w:hint="eastAsia" w:ascii="宋体" w:hAnsi="宋体" w:eastAsia="宋体" w:cs="宋体"/>
          <w:b/>
          <w:color w:val="auto"/>
          <w:kern w:val="0"/>
          <w:szCs w:val="21"/>
          <w:highlight w:val="none"/>
        </w:rPr>
        <w:t>严重违法失信行为记录名单（处罚期限届满的除外）]；</w:t>
      </w:r>
    </w:p>
    <w:p>
      <w:pPr>
        <w:spacing w:line="360" w:lineRule="auto"/>
        <w:ind w:left="527" w:hanging="527" w:hangingChars="250"/>
        <w:rPr>
          <w:rFonts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 xml:space="preserve">7.6  投标文件未按照招标文件规定要求密封；投标文件无法定代表人或其授权代表签字（或盖私章），或签字人无法定代表人有效授权的；签字盖章不符合招标文件要求的； </w:t>
      </w:r>
    </w:p>
    <w:p>
      <w:pPr>
        <w:spacing w:line="360" w:lineRule="auto"/>
        <w:ind w:left="527" w:hanging="527" w:hangingChars="250"/>
        <w:rPr>
          <w:rFonts w:ascii="宋体" w:hAnsi="宋体" w:eastAsia="宋体" w:cs="宋体"/>
          <w:b/>
          <w:bCs/>
          <w:color w:val="auto"/>
          <w:kern w:val="0"/>
          <w:szCs w:val="21"/>
          <w:highlight w:val="none"/>
        </w:rPr>
      </w:pPr>
      <w:r>
        <w:rPr>
          <w:rFonts w:ascii="宋体" w:hAnsi="宋体" w:eastAsia="宋体" w:cs="宋体"/>
          <w:b/>
          <w:bCs/>
          <w:color w:val="auto"/>
          <w:kern w:val="0"/>
          <w:szCs w:val="21"/>
          <w:highlight w:val="none"/>
        </w:rPr>
        <w:t>7.</w:t>
      </w:r>
      <w:r>
        <w:rPr>
          <w:rFonts w:hint="eastAsia" w:ascii="宋体" w:hAnsi="宋体" w:eastAsia="宋体" w:cs="宋体"/>
          <w:b/>
          <w:bCs/>
          <w:color w:val="auto"/>
          <w:kern w:val="0"/>
          <w:szCs w:val="21"/>
          <w:highlight w:val="none"/>
        </w:rPr>
        <w:t>7</w:t>
      </w:r>
      <w:r>
        <w:rPr>
          <w:rFonts w:ascii="宋体" w:hAnsi="宋体" w:eastAsia="宋体" w:cs="宋体"/>
          <w:b/>
          <w:bCs/>
          <w:color w:val="auto"/>
          <w:kern w:val="0"/>
          <w:szCs w:val="21"/>
          <w:highlight w:val="none"/>
        </w:rPr>
        <w:t xml:space="preserve">  </w:t>
      </w:r>
      <w:r>
        <w:rPr>
          <w:rFonts w:hint="eastAsia" w:ascii="宋体" w:hAnsi="宋体" w:eastAsia="宋体" w:cs="宋体"/>
          <w:b/>
          <w:bCs/>
          <w:color w:val="auto"/>
          <w:kern w:val="0"/>
          <w:szCs w:val="21"/>
          <w:highlight w:val="none"/>
        </w:rPr>
        <w:t>投标有效期限不符合要求；</w:t>
      </w:r>
    </w:p>
    <w:p>
      <w:pPr>
        <w:spacing w:line="360" w:lineRule="auto"/>
        <w:ind w:left="527" w:hanging="527" w:hangingChars="250"/>
        <w:rPr>
          <w:rFonts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7.8  投标文件未对招标范围内的全部内容进行投标报价</w:t>
      </w:r>
      <w:r>
        <w:rPr>
          <w:rFonts w:hint="eastAsia" w:ascii="宋体" w:hAnsi="宋体" w:eastAsia="宋体" w:cs="Times New Roman"/>
          <w:b/>
          <w:color w:val="auto"/>
          <w:kern w:val="0"/>
          <w:szCs w:val="21"/>
          <w:highlight w:val="none"/>
        </w:rPr>
        <w:t>或投标方案不是唯一</w:t>
      </w:r>
      <w:r>
        <w:rPr>
          <w:rFonts w:hint="eastAsia" w:ascii="宋体" w:hAnsi="宋体" w:eastAsia="宋体" w:cs="宋体"/>
          <w:b/>
          <w:bCs/>
          <w:color w:val="auto"/>
          <w:kern w:val="0"/>
          <w:szCs w:val="21"/>
          <w:highlight w:val="none"/>
        </w:rPr>
        <w:t>；</w:t>
      </w:r>
    </w:p>
    <w:p>
      <w:pPr>
        <w:spacing w:line="360" w:lineRule="auto"/>
        <w:ind w:left="413" w:hanging="413" w:hangingChars="196"/>
        <w:rPr>
          <w:rFonts w:ascii="宋体" w:hAnsi="宋体" w:eastAsia="宋体" w:cs="Times New Roman"/>
          <w:b/>
          <w:color w:val="auto"/>
          <w:kern w:val="0"/>
          <w:szCs w:val="21"/>
          <w:highlight w:val="none"/>
        </w:rPr>
      </w:pPr>
      <w:r>
        <w:rPr>
          <w:rFonts w:ascii="宋体" w:hAnsi="宋体" w:eastAsia="宋体" w:cs="Times New Roman"/>
          <w:b/>
          <w:color w:val="auto"/>
          <w:kern w:val="0"/>
          <w:szCs w:val="21"/>
          <w:highlight w:val="none"/>
        </w:rPr>
        <w:t>7.</w:t>
      </w:r>
      <w:r>
        <w:rPr>
          <w:rFonts w:hint="eastAsia" w:ascii="宋体" w:hAnsi="宋体" w:eastAsia="宋体" w:cs="Times New Roman"/>
          <w:b/>
          <w:color w:val="auto"/>
          <w:kern w:val="0"/>
          <w:szCs w:val="21"/>
          <w:highlight w:val="none"/>
        </w:rPr>
        <w:t>9</w:t>
      </w:r>
      <w:r>
        <w:rPr>
          <w:rFonts w:ascii="宋体" w:hAnsi="宋体" w:eastAsia="宋体" w:cs="Times New Roman"/>
          <w:b/>
          <w:color w:val="auto"/>
          <w:kern w:val="0"/>
          <w:szCs w:val="21"/>
          <w:highlight w:val="none"/>
        </w:rPr>
        <w:t xml:space="preserve">  未提供或虚假填写《合同条款偏离表》，或对《合同条款偏离表》有负偏离的；</w:t>
      </w:r>
    </w:p>
    <w:p>
      <w:pPr>
        <w:spacing w:line="360" w:lineRule="auto"/>
        <w:ind w:left="413" w:hanging="413" w:hangingChars="196"/>
        <w:rPr>
          <w:rFonts w:ascii="宋体" w:hAnsi="宋体" w:eastAsia="宋体" w:cs="Times New Roman"/>
          <w:b/>
          <w:color w:val="auto"/>
          <w:kern w:val="0"/>
          <w:szCs w:val="21"/>
          <w:highlight w:val="none"/>
        </w:rPr>
      </w:pPr>
      <w:r>
        <w:rPr>
          <w:rFonts w:ascii="宋体" w:hAnsi="宋体" w:eastAsia="宋体" w:cs="Times New Roman"/>
          <w:b/>
          <w:color w:val="auto"/>
          <w:kern w:val="0"/>
          <w:szCs w:val="21"/>
          <w:highlight w:val="none"/>
        </w:rPr>
        <w:t>7.</w:t>
      </w:r>
      <w:r>
        <w:rPr>
          <w:rFonts w:hint="eastAsia" w:ascii="宋体" w:hAnsi="宋体" w:eastAsia="宋体" w:cs="Times New Roman"/>
          <w:b/>
          <w:color w:val="auto"/>
          <w:kern w:val="0"/>
          <w:szCs w:val="21"/>
          <w:highlight w:val="none"/>
        </w:rPr>
        <w:t>10</w:t>
      </w:r>
      <w:r>
        <w:rPr>
          <w:rFonts w:ascii="宋体" w:hAnsi="宋体" w:eastAsia="宋体" w:cs="Times New Roman"/>
          <w:b/>
          <w:color w:val="auto"/>
          <w:kern w:val="0"/>
          <w:szCs w:val="21"/>
          <w:highlight w:val="none"/>
        </w:rPr>
        <w:t xml:space="preserve">  未填写或虚假填写《用户需求偏离表》的；</w:t>
      </w:r>
    </w:p>
    <w:p>
      <w:pPr>
        <w:spacing w:line="360" w:lineRule="auto"/>
        <w:ind w:left="413" w:hanging="413" w:hangingChars="196"/>
        <w:rPr>
          <w:rFonts w:hint="eastAsia" w:ascii="宋体" w:hAnsi="宋体" w:eastAsia="宋体" w:cs="Times New Roman"/>
          <w:b/>
          <w:color w:val="auto"/>
          <w:kern w:val="0"/>
          <w:szCs w:val="21"/>
          <w:highlight w:val="none"/>
        </w:rPr>
      </w:pPr>
      <w:r>
        <w:rPr>
          <w:rFonts w:ascii="宋体" w:hAnsi="宋体" w:eastAsia="宋体" w:cs="Times New Roman"/>
          <w:b/>
          <w:color w:val="auto"/>
          <w:kern w:val="0"/>
          <w:szCs w:val="21"/>
          <w:highlight w:val="none"/>
        </w:rPr>
        <w:t>7.</w:t>
      </w:r>
      <w:r>
        <w:rPr>
          <w:rFonts w:hint="eastAsia" w:ascii="宋体" w:hAnsi="宋体" w:eastAsia="宋体" w:cs="Times New Roman"/>
          <w:b/>
          <w:color w:val="auto"/>
          <w:kern w:val="0"/>
          <w:szCs w:val="21"/>
          <w:highlight w:val="none"/>
        </w:rPr>
        <w:t>11</w:t>
      </w:r>
      <w:r>
        <w:rPr>
          <w:rFonts w:ascii="宋体" w:hAnsi="宋体" w:eastAsia="宋体" w:cs="Times New Roman"/>
          <w:b/>
          <w:color w:val="auto"/>
          <w:kern w:val="0"/>
          <w:szCs w:val="21"/>
          <w:highlight w:val="none"/>
        </w:rPr>
        <w:t xml:space="preserve"> </w:t>
      </w:r>
      <w:r>
        <w:rPr>
          <w:rFonts w:hint="eastAsia" w:ascii="宋体" w:hAnsi="宋体" w:eastAsia="宋体" w:cs="Times New Roman"/>
          <w:b/>
          <w:color w:val="auto"/>
          <w:kern w:val="0"/>
          <w:szCs w:val="21"/>
          <w:highlight w:val="none"/>
          <w:lang w:val="en-US" w:eastAsia="zh-CN"/>
        </w:rPr>
        <w:t xml:space="preserve"> </w:t>
      </w:r>
      <w:r>
        <w:rPr>
          <w:rFonts w:ascii="宋体" w:hAnsi="宋体" w:eastAsia="宋体" w:cs="Times New Roman"/>
          <w:b/>
          <w:color w:val="auto"/>
          <w:kern w:val="0"/>
          <w:szCs w:val="21"/>
          <w:highlight w:val="none"/>
        </w:rPr>
        <w:t>未</w:t>
      </w:r>
      <w:r>
        <w:rPr>
          <w:rFonts w:hint="eastAsia" w:ascii="宋体" w:hAnsi="宋体" w:eastAsia="宋体" w:cs="Times New Roman"/>
          <w:b/>
          <w:color w:val="auto"/>
          <w:kern w:val="0"/>
          <w:szCs w:val="21"/>
          <w:highlight w:val="none"/>
        </w:rPr>
        <w:t>响应</w:t>
      </w:r>
      <w:r>
        <w:rPr>
          <w:rFonts w:ascii="宋体" w:hAnsi="宋体" w:eastAsia="宋体" w:cs="Times New Roman"/>
          <w:b/>
          <w:color w:val="auto"/>
          <w:kern w:val="0"/>
          <w:szCs w:val="21"/>
          <w:highlight w:val="none"/>
        </w:rPr>
        <w:t>招标文件提出的实质性要求和条件（标注★的条款）</w:t>
      </w:r>
      <w:r>
        <w:rPr>
          <w:rFonts w:hint="eastAsia" w:ascii="宋体" w:hAnsi="宋体" w:eastAsia="宋体" w:cs="Times New Roman"/>
          <w:b/>
          <w:color w:val="auto"/>
          <w:kern w:val="0"/>
          <w:szCs w:val="21"/>
          <w:highlight w:val="none"/>
        </w:rPr>
        <w:t>；</w:t>
      </w:r>
    </w:p>
    <w:p>
      <w:pPr>
        <w:spacing w:line="360" w:lineRule="auto"/>
        <w:ind w:left="413" w:hanging="413" w:hangingChars="196"/>
        <w:rPr>
          <w:rFonts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7.12  所投紫外灯管产品的制造商</w:t>
      </w:r>
      <w:r>
        <w:rPr>
          <w:rFonts w:hint="eastAsia" w:ascii="宋体" w:hAnsi="宋体" w:eastAsia="宋体" w:cs="Times New Roman"/>
          <w:b/>
          <w:color w:val="auto"/>
          <w:kern w:val="0"/>
          <w:szCs w:val="21"/>
          <w:highlight w:val="none"/>
          <w:lang w:val="en-US" w:eastAsia="zh-CN"/>
        </w:rPr>
        <w:t>及其</w:t>
      </w:r>
      <w:r>
        <w:rPr>
          <w:rFonts w:hint="eastAsia" w:ascii="宋体" w:hAnsi="宋体" w:eastAsia="宋体" w:cs="Times New Roman"/>
          <w:b/>
          <w:color w:val="auto"/>
          <w:kern w:val="0"/>
          <w:szCs w:val="21"/>
          <w:highlight w:val="none"/>
        </w:rPr>
        <w:t>就本次投标独家授权的经销商同时参与本项目投标的。</w:t>
      </w:r>
    </w:p>
    <w:p>
      <w:pPr>
        <w:autoSpaceDE w:val="0"/>
        <w:autoSpaceDN w:val="0"/>
        <w:adjustRightInd w:val="0"/>
        <w:spacing w:line="360" w:lineRule="auto"/>
        <w:ind w:left="315" w:hanging="315" w:hangingChars="150"/>
        <w:rPr>
          <w:rFonts w:ascii="宋体" w:hAnsi="宋体" w:eastAsia="宋体" w:cs="宋体"/>
          <w:color w:val="auto"/>
          <w:kern w:val="0"/>
          <w:szCs w:val="24"/>
          <w:highlight w:val="none"/>
          <w:lang w:val="zh-CN"/>
        </w:rPr>
      </w:pPr>
      <w:r>
        <w:rPr>
          <w:rFonts w:hint="eastAsia" w:ascii="宋体" w:hAnsi="宋体" w:eastAsia="宋体" w:cs="宋体"/>
          <w:bCs/>
          <w:color w:val="auto"/>
          <w:kern w:val="0"/>
          <w:szCs w:val="24"/>
          <w:highlight w:val="none"/>
          <w:lang w:val="zh-CN"/>
        </w:rPr>
        <w:t>8、</w:t>
      </w:r>
      <w:r>
        <w:rPr>
          <w:rFonts w:hint="eastAsia" w:ascii="宋体" w:hAnsi="宋体" w:eastAsia="宋体" w:cs="宋体"/>
          <w:color w:val="auto"/>
          <w:kern w:val="0"/>
          <w:szCs w:val="24"/>
          <w:highlight w:val="none"/>
          <w:lang w:val="zh-CN"/>
        </w:rPr>
        <w:t>评标委员会应当书面要求存在细微偏差的投标人在开标评审结束前予以补正。细微偏差是指投标文件在实质上响应招标文件要求，但在个别地方存在漏项或者提供了不完整的技术方案信息和数据等情况，并且补正这些遗漏或者不完整不会对其他投标人造成不公平的结果。细微偏差不影响投标文件的有效性。</w:t>
      </w:r>
    </w:p>
    <w:p>
      <w:pPr>
        <w:spacing w:line="360" w:lineRule="auto"/>
        <w:ind w:left="480"/>
        <w:rPr>
          <w:rFonts w:ascii="宋体" w:hAnsi="宋体" w:eastAsia="宋体" w:cs="宋体"/>
          <w:b/>
          <w:color w:val="auto"/>
          <w:kern w:val="0"/>
          <w:szCs w:val="21"/>
          <w:highlight w:val="none"/>
        </w:rPr>
      </w:pPr>
    </w:p>
    <w:p>
      <w:pPr>
        <w:tabs>
          <w:tab w:val="left" w:pos="1140"/>
        </w:tabs>
        <w:autoSpaceDE w:val="0"/>
        <w:autoSpaceDN w:val="0"/>
        <w:adjustRightInd w:val="0"/>
        <w:spacing w:line="360" w:lineRule="auto"/>
        <w:ind w:firstLine="3528" w:firstLineChars="1255"/>
        <w:jc w:val="left"/>
        <w:rPr>
          <w:rFonts w:ascii="宋体" w:hAnsi="宋体" w:eastAsia="宋体" w:cs="宋体"/>
          <w:b/>
          <w:bCs/>
          <w:color w:val="auto"/>
          <w:sz w:val="28"/>
          <w:szCs w:val="28"/>
          <w:highlight w:val="none"/>
        </w:rPr>
      </w:pPr>
      <w:bookmarkStart w:id="640" w:name="_Toc4109_WPSOffice_Level1"/>
      <w:r>
        <w:rPr>
          <w:rFonts w:hint="eastAsia" w:ascii="宋体" w:hAnsi="宋体" w:eastAsia="宋体" w:cs="宋体"/>
          <w:b/>
          <w:bCs/>
          <w:color w:val="auto"/>
          <w:sz w:val="28"/>
          <w:szCs w:val="28"/>
          <w:highlight w:val="none"/>
          <w:lang w:val="zh-CN"/>
        </w:rPr>
        <w:t>三、澄清有关问题</w:t>
      </w:r>
      <w:bookmarkEnd w:id="640"/>
    </w:p>
    <w:p>
      <w:pPr>
        <w:autoSpaceDE w:val="0"/>
        <w:autoSpaceDN w:val="0"/>
        <w:adjustRightInd w:val="0"/>
        <w:spacing w:line="360" w:lineRule="auto"/>
        <w:ind w:left="315" w:hanging="315" w:hangingChars="150"/>
        <w:rPr>
          <w:rFonts w:ascii="宋体" w:hAnsi="宋体" w:eastAsia="宋体" w:cs="宋体"/>
          <w:color w:val="auto"/>
          <w:szCs w:val="24"/>
          <w:highlight w:val="none"/>
          <w:lang w:val="zh-CN"/>
        </w:rPr>
      </w:pPr>
      <w:r>
        <w:rPr>
          <w:rFonts w:hint="eastAsia" w:ascii="宋体" w:hAnsi="宋体" w:eastAsia="宋体" w:cs="宋体"/>
          <w:bCs/>
          <w:color w:val="auto"/>
          <w:szCs w:val="24"/>
          <w:highlight w:val="none"/>
          <w:lang w:val="zh-CN"/>
        </w:rPr>
        <w:t>9、</w:t>
      </w:r>
      <w:r>
        <w:rPr>
          <w:rFonts w:hint="eastAsia" w:ascii="宋体" w:hAnsi="宋体" w:eastAsia="宋体" w:cs="宋体"/>
          <w:color w:val="auto"/>
          <w:szCs w:val="24"/>
          <w:highlight w:val="none"/>
          <w:lang w:val="zh-CN"/>
        </w:rPr>
        <w:t>在</w:t>
      </w:r>
      <w:r>
        <w:rPr>
          <w:rFonts w:hint="eastAsia" w:ascii="宋体" w:hAnsi="宋体" w:eastAsia="宋体" w:cs="宋体"/>
          <w:color w:val="auto"/>
          <w:kern w:val="0"/>
          <w:szCs w:val="24"/>
          <w:highlight w:val="none"/>
          <w:lang w:val="zh-CN"/>
        </w:rPr>
        <w:t>投标文件</w:t>
      </w:r>
      <w:r>
        <w:rPr>
          <w:rFonts w:hint="eastAsia" w:ascii="宋体" w:hAnsi="宋体" w:eastAsia="宋体" w:cs="宋体"/>
          <w:color w:val="auto"/>
          <w:szCs w:val="24"/>
          <w:highlight w:val="none"/>
          <w:lang w:val="zh-CN"/>
        </w:rPr>
        <w:t>的商务、技术资格性检查及符合性检查过程中，</w:t>
      </w:r>
      <w:r>
        <w:rPr>
          <w:rFonts w:hint="eastAsia" w:ascii="宋体" w:hAnsi="宋体" w:eastAsia="宋体" w:cs="宋体"/>
          <w:color w:val="auto"/>
          <w:kern w:val="0"/>
          <w:szCs w:val="24"/>
          <w:highlight w:val="none"/>
          <w:lang w:val="zh-CN"/>
        </w:rPr>
        <w:t>投标人</w:t>
      </w:r>
      <w:r>
        <w:rPr>
          <w:rFonts w:hint="eastAsia" w:ascii="宋体" w:hAnsi="宋体" w:eastAsia="宋体" w:cs="宋体"/>
          <w:color w:val="auto"/>
          <w:szCs w:val="24"/>
          <w:highlight w:val="none"/>
          <w:lang w:val="zh-CN"/>
        </w:rPr>
        <w:t>可应评标委员会要求对</w:t>
      </w:r>
      <w:r>
        <w:rPr>
          <w:rFonts w:hint="eastAsia" w:ascii="宋体" w:hAnsi="宋体" w:eastAsia="宋体" w:cs="宋体"/>
          <w:color w:val="auto"/>
          <w:kern w:val="0"/>
          <w:szCs w:val="24"/>
          <w:highlight w:val="none"/>
          <w:lang w:val="zh-CN"/>
        </w:rPr>
        <w:t>投标文件</w:t>
      </w:r>
      <w:r>
        <w:rPr>
          <w:rFonts w:hint="eastAsia" w:ascii="宋体" w:hAnsi="宋体" w:eastAsia="宋体" w:cs="宋体"/>
          <w:color w:val="auto"/>
          <w:szCs w:val="24"/>
          <w:highlight w:val="none"/>
          <w:lang w:val="zh-CN"/>
        </w:rPr>
        <w:t>中有关问题进行书面澄清。该书面澄清作为其</w:t>
      </w:r>
      <w:r>
        <w:rPr>
          <w:rFonts w:hint="eastAsia" w:ascii="宋体" w:hAnsi="宋体" w:eastAsia="宋体" w:cs="宋体"/>
          <w:color w:val="auto"/>
          <w:kern w:val="0"/>
          <w:szCs w:val="24"/>
          <w:highlight w:val="none"/>
          <w:lang w:val="zh-CN"/>
        </w:rPr>
        <w:t>投标文件</w:t>
      </w:r>
      <w:r>
        <w:rPr>
          <w:rFonts w:hint="eastAsia" w:ascii="宋体" w:hAnsi="宋体" w:eastAsia="宋体" w:cs="宋体"/>
          <w:color w:val="auto"/>
          <w:szCs w:val="24"/>
          <w:highlight w:val="none"/>
          <w:lang w:val="zh-CN"/>
        </w:rPr>
        <w:t>的一部分。</w:t>
      </w:r>
    </w:p>
    <w:p>
      <w:pPr>
        <w:autoSpaceDE w:val="0"/>
        <w:autoSpaceDN w:val="0"/>
        <w:adjustRightInd w:val="0"/>
        <w:spacing w:line="360" w:lineRule="auto"/>
        <w:ind w:left="529" w:hanging="529" w:hangingChars="252"/>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9.1  对</w:t>
      </w:r>
      <w:r>
        <w:rPr>
          <w:rFonts w:hint="eastAsia" w:ascii="宋体" w:hAnsi="宋体" w:eastAsia="宋体" w:cs="宋体"/>
          <w:color w:val="auto"/>
          <w:kern w:val="0"/>
          <w:szCs w:val="24"/>
          <w:highlight w:val="none"/>
          <w:lang w:val="zh-CN"/>
        </w:rPr>
        <w:t>投标文件</w:t>
      </w:r>
      <w:r>
        <w:rPr>
          <w:rFonts w:hint="eastAsia" w:ascii="宋体" w:hAnsi="宋体" w:eastAsia="宋体" w:cs="宋体"/>
          <w:color w:val="auto"/>
          <w:szCs w:val="24"/>
          <w:highlight w:val="none"/>
          <w:lang w:val="zh-CN"/>
        </w:rPr>
        <w:t>中含义不明确、同类问题表述不一致或者有明显文字和计算错误的内容，评标委员会可以书面形式（由评标委员会专家签字）要求投标人作出必要的澄清、说明或者纠正。</w:t>
      </w:r>
    </w:p>
    <w:p>
      <w:pPr>
        <w:autoSpaceDE w:val="0"/>
        <w:autoSpaceDN w:val="0"/>
        <w:adjustRightInd w:val="0"/>
        <w:spacing w:line="360" w:lineRule="auto"/>
        <w:ind w:left="529" w:hanging="529" w:hangingChars="252"/>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9.2  投标人的澄清、说明或者纠正应当采用书面形式，经加盖其公章或其合法代表人（法定代表人或法定代表人授权书列明的被授权人）签署方有效，并不得超出投标文件的范围或者改变投标文件的实质性内容。</w:t>
      </w:r>
    </w:p>
    <w:p>
      <w:pPr>
        <w:autoSpaceDE w:val="0"/>
        <w:autoSpaceDN w:val="0"/>
        <w:adjustRightInd w:val="0"/>
        <w:spacing w:line="360" w:lineRule="auto"/>
        <w:ind w:left="529" w:right="18" w:hanging="529" w:hangingChars="252"/>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9.3  经过澄清后仍不符合要求，则该项目在下一步评审进行评分调整；若重大（实质性）偏差仍存在，且不可接受，投标人则被认为是“不响应招标文件要求的投标人”，不再进入下一步评审。</w:t>
      </w:r>
    </w:p>
    <w:p>
      <w:pPr>
        <w:spacing w:line="360" w:lineRule="auto"/>
        <w:ind w:left="424" w:hanging="424" w:hangingChars="202"/>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9.4  投标文件报价计算错误的修正</w:t>
      </w:r>
    </w:p>
    <w:p>
      <w:pPr>
        <w:autoSpaceDE/>
        <w:autoSpaceDN/>
        <w:adjustRightInd/>
        <w:spacing w:line="360" w:lineRule="auto"/>
        <w:ind w:left="567"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（1）评标委员会将对确定为实质上响应招标文件要求的投标文件进行校核，看其是否有计算或表达上的错误，修正错误的原则为：</w:t>
      </w:r>
    </w:p>
    <w:p>
      <w:pPr>
        <w:autoSpaceDE/>
        <w:autoSpaceDN/>
        <w:adjustRightInd/>
        <w:spacing w:line="360" w:lineRule="auto"/>
        <w:ind w:left="626" w:leftChars="298" w:firstLine="10" w:firstLineChars="5"/>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投标报价当以数字表示的报价系数与以文字表示的报价系数不一致时，以文字表示的报价系数为准。</w:t>
      </w:r>
    </w:p>
    <w:p>
      <w:pPr>
        <w:spacing w:line="360" w:lineRule="auto"/>
        <w:ind w:left="567" w:hanging="567" w:hangingChars="270"/>
        <w:rPr>
          <w:rFonts w:ascii="宋体" w:hAnsi="宋体" w:eastAsia="宋体" w:cs="宋体"/>
          <w:b/>
          <w:color w:val="auto"/>
          <w:kern w:val="0"/>
          <w:szCs w:val="21"/>
          <w:highlight w:val="none"/>
          <w:lang w:val="zh-CN"/>
        </w:rPr>
      </w:pPr>
      <w:r>
        <w:rPr>
          <w:rFonts w:hint="eastAsia" w:ascii="宋体" w:hAnsi="宋体" w:eastAsia="宋体" w:cs="宋体"/>
          <w:color w:val="auto"/>
          <w:kern w:val="0"/>
          <w:szCs w:val="21"/>
          <w:highlight w:val="none"/>
          <w:lang w:val="zh-CN"/>
        </w:rPr>
        <w:t>（2）</w:t>
      </w:r>
      <w:r>
        <w:rPr>
          <w:rFonts w:hint="eastAsia" w:ascii="宋体" w:hAnsi="宋体" w:eastAsia="宋体" w:cs="宋体"/>
          <w:b/>
          <w:color w:val="auto"/>
          <w:kern w:val="0"/>
          <w:szCs w:val="21"/>
          <w:highlight w:val="none"/>
          <w:u w:val="single"/>
          <w:lang w:val="zh-CN"/>
        </w:rPr>
        <w:t>按上述修正</w:t>
      </w:r>
      <w:r>
        <w:rPr>
          <w:rFonts w:hint="eastAsia" w:ascii="宋体" w:hAnsi="宋体" w:eastAsia="宋体" w:cs="宋体"/>
          <w:b/>
          <w:color w:val="auto"/>
          <w:kern w:val="0"/>
          <w:szCs w:val="21"/>
          <w:highlight w:val="none"/>
          <w:u w:val="single"/>
        </w:rPr>
        <w:t>错误</w:t>
      </w:r>
      <w:r>
        <w:rPr>
          <w:rFonts w:hint="eastAsia" w:ascii="宋体" w:hAnsi="宋体" w:eastAsia="宋体" w:cs="宋体"/>
          <w:b/>
          <w:color w:val="auto"/>
          <w:kern w:val="0"/>
          <w:szCs w:val="21"/>
          <w:highlight w:val="none"/>
          <w:u w:val="single"/>
          <w:lang w:val="zh-CN"/>
        </w:rPr>
        <w:t>的原则及方法调整或修正投标文件的投标报价，调整后的投标报价对投标人起约束作用。如果投标人不接受修正后的报价，则其投标将被拒绝，作为无效投标处理</w:t>
      </w:r>
      <w:r>
        <w:rPr>
          <w:rFonts w:hint="eastAsia" w:ascii="宋体" w:hAnsi="宋体" w:eastAsia="宋体" w:cs="宋体"/>
          <w:b/>
          <w:color w:val="auto"/>
          <w:kern w:val="0"/>
          <w:szCs w:val="21"/>
          <w:highlight w:val="none"/>
          <w:lang w:val="zh-CN"/>
        </w:rPr>
        <w:t>。</w:t>
      </w:r>
    </w:p>
    <w:p>
      <w:pPr>
        <w:spacing w:line="360" w:lineRule="auto"/>
        <w:ind w:left="567" w:hanging="567" w:hangingChars="270"/>
        <w:rPr>
          <w:rFonts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9.5  若投标人出现超低报价，有可能影响服务质量和不能诚信履约的，</w:t>
      </w:r>
      <w:r>
        <w:rPr>
          <w:rFonts w:hint="eastAsia" w:ascii="宋体" w:hAnsi="宋体" w:eastAsia="宋体" w:cs="宋体"/>
          <w:b w:val="0"/>
          <w:bCs/>
          <w:color w:val="auto"/>
          <w:szCs w:val="21"/>
          <w:highlight w:val="none"/>
          <w:lang w:val="zh-CN"/>
        </w:rPr>
        <w:t>评标委员会将要求该投标人作出书面说明并提供相关证明材料，以确定投标人是否以低于企业成本价报价。</w:t>
      </w:r>
      <w:r>
        <w:rPr>
          <w:rFonts w:hint="eastAsia" w:ascii="宋体" w:hAnsi="宋体" w:eastAsia="宋体" w:cs="宋体"/>
          <w:b/>
          <w:color w:val="auto"/>
          <w:szCs w:val="21"/>
          <w:highlight w:val="none"/>
          <w:lang w:val="zh-CN"/>
        </w:rPr>
        <w:t>若投标人不能合理说明或不能提供相关证明材料的，评标委员会将认定其投标报价低于成本，同时否决其投标。</w:t>
      </w:r>
    </w:p>
    <w:p>
      <w:pPr>
        <w:autoSpaceDE w:val="0"/>
        <w:autoSpaceDN w:val="0"/>
        <w:adjustRightInd w:val="0"/>
        <w:spacing w:line="360" w:lineRule="auto"/>
        <w:jc w:val="center"/>
        <w:rPr>
          <w:rFonts w:ascii="宋体" w:hAnsi="宋体" w:eastAsia="宋体" w:cs="宋体"/>
          <w:b/>
          <w:bCs/>
          <w:color w:val="auto"/>
          <w:sz w:val="28"/>
          <w:szCs w:val="28"/>
          <w:highlight w:val="none"/>
          <w:lang w:val="zh-CN"/>
        </w:rPr>
      </w:pPr>
      <w:bookmarkStart w:id="641" w:name="_Toc8518_WPSOffice_Level1"/>
    </w:p>
    <w:p>
      <w:pPr>
        <w:autoSpaceDE w:val="0"/>
        <w:autoSpaceDN w:val="0"/>
        <w:adjustRightInd w:val="0"/>
        <w:spacing w:line="360" w:lineRule="auto"/>
        <w:jc w:val="center"/>
        <w:rPr>
          <w:rFonts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lang w:val="zh-CN"/>
        </w:rPr>
        <w:t>四、比较和评价</w:t>
      </w:r>
      <w:bookmarkEnd w:id="641"/>
    </w:p>
    <w:p>
      <w:pPr>
        <w:autoSpaceDE w:val="0"/>
        <w:autoSpaceDN w:val="0"/>
        <w:adjustRightInd w:val="0"/>
        <w:spacing w:line="360" w:lineRule="auto"/>
        <w:ind w:left="422" w:leftChars="1" w:hanging="420" w:hangingChars="200"/>
        <w:rPr>
          <w:rFonts w:ascii="宋体" w:hAnsi="宋体" w:eastAsia="宋体" w:cs="宋体"/>
          <w:color w:val="auto"/>
          <w:szCs w:val="24"/>
          <w:highlight w:val="none"/>
          <w:lang w:val="zh-CN"/>
        </w:rPr>
      </w:pPr>
      <w:r>
        <w:rPr>
          <w:rFonts w:hint="eastAsia" w:ascii="宋体" w:hAnsi="宋体" w:eastAsia="宋体" w:cs="宋体"/>
          <w:bCs/>
          <w:color w:val="auto"/>
          <w:szCs w:val="24"/>
          <w:highlight w:val="none"/>
          <w:lang w:val="zh-CN"/>
        </w:rPr>
        <w:t>10、</w:t>
      </w:r>
      <w:r>
        <w:rPr>
          <w:rFonts w:hint="eastAsia" w:ascii="宋体" w:hAnsi="宋体" w:eastAsia="宋体" w:cs="宋体"/>
          <w:color w:val="auto"/>
          <w:szCs w:val="24"/>
          <w:highlight w:val="none"/>
          <w:lang w:val="zh-CN"/>
        </w:rPr>
        <w:t>评标委员会按招标文件中规定的评审方法和标准，对资格性检查和符合性检查合格的投标文件进行商务和技术评审、综合比较与评价；评标委员会根据商务和技术评审的结果，采用综合评分法，分别对投标文件的商务、技术、价格等内容进行打分。</w:t>
      </w:r>
    </w:p>
    <w:p>
      <w:pPr>
        <w:autoSpaceDE w:val="0"/>
        <w:autoSpaceDN w:val="0"/>
        <w:adjustRightInd w:val="0"/>
        <w:spacing w:line="360" w:lineRule="auto"/>
        <w:ind w:left="422" w:leftChars="1" w:hanging="420" w:hangingChars="200"/>
        <w:rPr>
          <w:rFonts w:ascii="宋体" w:hAnsi="宋体" w:eastAsia="宋体" w:cs="宋体"/>
          <w:color w:val="auto"/>
          <w:szCs w:val="24"/>
          <w:highlight w:val="none"/>
          <w:lang w:val="zh-CN"/>
        </w:rPr>
      </w:pPr>
    </w:p>
    <w:p>
      <w:pPr>
        <w:tabs>
          <w:tab w:val="left" w:pos="1701"/>
        </w:tabs>
        <w:autoSpaceDE w:val="0"/>
        <w:autoSpaceDN w:val="0"/>
        <w:adjustRightInd w:val="0"/>
        <w:spacing w:line="360" w:lineRule="auto"/>
        <w:rPr>
          <w:rFonts w:ascii="宋体" w:hAnsi="宋体" w:eastAsia="宋体" w:cs="宋体"/>
          <w:b/>
          <w:color w:val="auto"/>
          <w:szCs w:val="24"/>
          <w:highlight w:val="none"/>
          <w:lang w:val="zh-CN"/>
        </w:rPr>
      </w:pPr>
      <w:r>
        <w:rPr>
          <w:rFonts w:hint="eastAsia" w:ascii="宋体" w:hAnsi="宋体" w:eastAsia="宋体" w:cs="宋体"/>
          <w:b/>
          <w:color w:val="auto"/>
          <w:szCs w:val="24"/>
          <w:highlight w:val="none"/>
          <w:lang w:val="zh-CN"/>
        </w:rPr>
        <w:t>11、评委打分办法</w:t>
      </w:r>
    </w:p>
    <w:p>
      <w:pPr>
        <w:autoSpaceDE w:val="0"/>
        <w:autoSpaceDN w:val="0"/>
        <w:adjustRightInd w:val="0"/>
        <w:spacing w:line="360" w:lineRule="auto"/>
        <w:rPr>
          <w:rFonts w:ascii="宋体" w:hAnsi="宋体" w:eastAsia="宋体" w:cs="Times New Roman"/>
          <w:color w:val="auto"/>
          <w:szCs w:val="24"/>
          <w:highlight w:val="none"/>
          <w:lang w:val="zh-CN"/>
        </w:rPr>
      </w:pPr>
      <w:r>
        <w:rPr>
          <w:rFonts w:ascii="宋体" w:hAnsi="宋体" w:eastAsia="宋体" w:cs="Times New Roman"/>
          <w:color w:val="auto"/>
          <w:szCs w:val="24"/>
          <w:highlight w:val="none"/>
          <w:lang w:val="zh-CN"/>
        </w:rPr>
        <w:t>11</w:t>
      </w:r>
      <w:r>
        <w:rPr>
          <w:rFonts w:hint="eastAsia" w:ascii="宋体" w:hAnsi="宋体" w:eastAsia="宋体" w:cs="Times New Roman"/>
          <w:color w:val="auto"/>
          <w:szCs w:val="24"/>
          <w:highlight w:val="none"/>
          <w:lang w:val="zh-CN"/>
        </w:rPr>
        <w:t>.1 参加评分的评委应尽力体现客观、实事求是，避免学派偏见和个人偏好。</w:t>
      </w:r>
    </w:p>
    <w:p>
      <w:pPr>
        <w:autoSpaceDE w:val="0"/>
        <w:autoSpaceDN w:val="0"/>
        <w:adjustRightInd w:val="0"/>
        <w:spacing w:line="360" w:lineRule="auto"/>
        <w:ind w:left="565" w:leftChars="-1" w:hanging="567" w:hangingChars="270"/>
        <w:rPr>
          <w:rFonts w:ascii="宋体" w:hAnsi="宋体" w:eastAsia="宋体" w:cs="Times New Roman"/>
          <w:color w:val="auto"/>
          <w:szCs w:val="24"/>
          <w:highlight w:val="none"/>
          <w:lang w:val="zh-CN"/>
        </w:rPr>
      </w:pPr>
      <w:r>
        <w:rPr>
          <w:rFonts w:ascii="宋体" w:hAnsi="宋体" w:eastAsia="宋体" w:cs="Times New Roman"/>
          <w:color w:val="auto"/>
          <w:szCs w:val="24"/>
          <w:highlight w:val="none"/>
          <w:lang w:val="zh-CN"/>
        </w:rPr>
        <w:t>11</w:t>
      </w:r>
      <w:r>
        <w:rPr>
          <w:rFonts w:hint="eastAsia" w:ascii="宋体" w:hAnsi="宋体" w:eastAsia="宋体" w:cs="Times New Roman"/>
          <w:color w:val="auto"/>
          <w:szCs w:val="24"/>
          <w:highlight w:val="none"/>
          <w:lang w:val="zh-CN"/>
        </w:rPr>
        <w:t>.2 衡量、对比的依据，应以招标文件、投标文件、提供的正式试验数据、开标澄清中的文字为准，口头回答和收集的资料只作为参考。</w:t>
      </w:r>
    </w:p>
    <w:p>
      <w:pPr>
        <w:autoSpaceDE w:val="0"/>
        <w:autoSpaceDN w:val="0"/>
        <w:adjustRightInd w:val="0"/>
        <w:spacing w:line="360" w:lineRule="auto"/>
        <w:ind w:left="565" w:leftChars="-1" w:hanging="567" w:hangingChars="270"/>
        <w:rPr>
          <w:rFonts w:hint="eastAsia" w:ascii="宋体" w:hAnsi="宋体" w:eastAsia="宋体" w:cs="宋体"/>
          <w:color w:val="auto"/>
          <w:kern w:val="0"/>
          <w:szCs w:val="21"/>
          <w:highlight w:val="none"/>
        </w:rPr>
      </w:pPr>
      <w:r>
        <w:rPr>
          <w:rFonts w:ascii="宋体" w:hAnsi="宋体" w:eastAsia="宋体" w:cs="Times New Roman"/>
          <w:color w:val="auto"/>
          <w:szCs w:val="24"/>
          <w:highlight w:val="none"/>
          <w:lang w:val="zh-CN"/>
        </w:rPr>
        <w:t>11</w:t>
      </w:r>
      <w:r>
        <w:rPr>
          <w:rFonts w:hint="eastAsia" w:ascii="宋体" w:hAnsi="宋体" w:eastAsia="宋体" w:cs="Times New Roman"/>
          <w:color w:val="auto"/>
          <w:szCs w:val="24"/>
          <w:highlight w:val="none"/>
          <w:lang w:val="zh-CN"/>
        </w:rPr>
        <w:t>.3 评分主要是为比较各投标人的商务、技术</w:t>
      </w:r>
      <w:r>
        <w:rPr>
          <w:rFonts w:hint="eastAsia" w:ascii="宋体" w:hAnsi="宋体" w:eastAsia="宋体" w:cs="Times New Roman"/>
          <w:color w:val="auto"/>
          <w:szCs w:val="24"/>
          <w:highlight w:val="none"/>
          <w:lang w:val="en-US" w:eastAsia="zh-CN"/>
        </w:rPr>
        <w:t>和</w:t>
      </w:r>
      <w:r>
        <w:rPr>
          <w:rFonts w:hint="eastAsia" w:ascii="宋体" w:hAnsi="宋体" w:eastAsia="宋体" w:cs="Times New Roman"/>
          <w:color w:val="auto"/>
          <w:szCs w:val="24"/>
          <w:highlight w:val="none"/>
          <w:lang w:val="zh-CN"/>
        </w:rPr>
        <w:t>价格综合排序。</w:t>
      </w:r>
      <w:r>
        <w:rPr>
          <w:rFonts w:hint="eastAsia" w:ascii="宋体" w:hAnsi="宋体" w:eastAsia="宋体" w:cs="宋体"/>
          <w:color w:val="auto"/>
          <w:kern w:val="0"/>
          <w:szCs w:val="21"/>
          <w:highlight w:val="none"/>
        </w:rPr>
        <w:t>评标委员会专家组的每一位评委根据招标文件评分标准对投标文件分别评审，对有效投标人投标文件的商务、技术、报价分别评分。</w:t>
      </w:r>
    </w:p>
    <w:p>
      <w:pPr>
        <w:autoSpaceDE w:val="0"/>
        <w:autoSpaceDN w:val="0"/>
        <w:adjustRightInd w:val="0"/>
        <w:spacing w:line="360" w:lineRule="auto"/>
        <w:ind w:left="565" w:leftChars="-1" w:hanging="567" w:hangingChars="27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1</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评标委员会首先对商务标进行评审，按评标标准打分后，取所有评委评分的平均值得出该投标人的商务评分；</w:t>
      </w:r>
    </w:p>
    <w:p>
      <w:pPr>
        <w:autoSpaceDE w:val="0"/>
        <w:autoSpaceDN w:val="0"/>
        <w:adjustRightInd w:val="0"/>
        <w:spacing w:line="360" w:lineRule="auto"/>
        <w:ind w:left="565" w:leftChars="-1" w:hanging="567" w:hangingChars="270"/>
        <w:rPr>
          <w:rFonts w:hint="eastAsia" w:ascii="宋体" w:hAnsi="宋体" w:eastAsia="宋体" w:cs="宋体"/>
          <w:color w:val="auto"/>
          <w:sz w:val="21"/>
          <w:szCs w:val="21"/>
          <w:highlight w:val="none"/>
        </w:rPr>
      </w:pP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然后评标委员会对技术标进行评审，按评标标准打分后</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sz w:val="21"/>
          <w:szCs w:val="21"/>
          <w:highlight w:val="none"/>
        </w:rPr>
        <w:t>当评标委员会为五人时，在所有评委对同一份投标文件技术标评审的总评分中，去掉一个最高分和一个最低分，计算剩余总评分的算术平均值即为该投标人技术部分的</w:t>
      </w:r>
      <w:r>
        <w:rPr>
          <w:rFonts w:hint="eastAsia" w:ascii="宋体" w:hAnsi="宋体" w:eastAsia="宋体" w:cs="宋体"/>
          <w:color w:val="auto"/>
          <w:sz w:val="21"/>
          <w:szCs w:val="21"/>
          <w:highlight w:val="none"/>
          <w:lang w:val="en-US" w:eastAsia="zh-CN"/>
        </w:rPr>
        <w:t>最终综合得分</w:t>
      </w:r>
      <w:r>
        <w:rPr>
          <w:rFonts w:hint="eastAsia" w:ascii="宋体" w:hAnsi="宋体" w:eastAsia="宋体" w:cs="宋体"/>
          <w:color w:val="auto"/>
          <w:sz w:val="21"/>
          <w:szCs w:val="21"/>
          <w:highlight w:val="none"/>
        </w:rPr>
        <w:t>；当评标委员会为七人及以上单数时，在各评委的打分中，同一评委的最高评分减去最低评分，去掉分差最大评委的所有打分（出现分差相同时，按最高评分减去次最低评分进行比较，如此类推），在所有剩余评委对同一份投标文件技术部分评审的总评分中，去掉一个最高分和一个最低分，计算剩余总评分的算术平均值即为该投标人技术部分的最终综合得分；若评标委员会成员对某一项按“优、良、中、差”</w:t>
      </w:r>
      <w:r>
        <w:rPr>
          <w:rFonts w:hint="eastAsia" w:ascii="宋体" w:hAnsi="宋体" w:eastAsia="宋体" w:cs="宋体"/>
          <w:color w:val="auto"/>
          <w:sz w:val="21"/>
          <w:szCs w:val="21"/>
          <w:highlight w:val="none"/>
          <w:lang w:val="en-US" w:eastAsia="zh-CN"/>
        </w:rPr>
        <w:t>或“优、中、差”</w:t>
      </w:r>
      <w:r>
        <w:rPr>
          <w:rFonts w:hint="eastAsia" w:ascii="宋体" w:hAnsi="宋体" w:eastAsia="宋体" w:cs="宋体"/>
          <w:color w:val="auto"/>
          <w:sz w:val="21"/>
          <w:szCs w:val="21"/>
          <w:highlight w:val="none"/>
        </w:rPr>
        <w:t>区间评审</w:t>
      </w:r>
      <w:r>
        <w:rPr>
          <w:rFonts w:hint="eastAsia" w:ascii="宋体" w:hAnsi="宋体" w:eastAsia="宋体" w:cs="宋体"/>
          <w:color w:val="auto"/>
          <w:sz w:val="21"/>
          <w:szCs w:val="21"/>
          <w:highlight w:val="none"/>
          <w:lang w:val="en-US" w:eastAsia="zh-CN"/>
        </w:rPr>
        <w:t>的</w:t>
      </w:r>
      <w:r>
        <w:rPr>
          <w:rFonts w:hint="eastAsia" w:ascii="宋体" w:hAnsi="宋体" w:eastAsia="宋体" w:cs="宋体"/>
          <w:color w:val="auto"/>
          <w:sz w:val="21"/>
          <w:szCs w:val="21"/>
          <w:highlight w:val="none"/>
        </w:rPr>
        <w:t>评分因素的评分低于权重分值60%的，应在评标报告中作出说明。</w:t>
      </w:r>
    </w:p>
    <w:p>
      <w:pPr>
        <w:autoSpaceDE w:val="0"/>
        <w:autoSpaceDN w:val="0"/>
        <w:adjustRightInd w:val="0"/>
        <w:spacing w:line="360" w:lineRule="auto"/>
        <w:ind w:left="565" w:leftChars="-1" w:hanging="567" w:hangingChars="270"/>
        <w:rPr>
          <w:rFonts w:ascii="宋体" w:hAnsi="宋体" w:eastAsia="宋体" w:cs="Times New Roman"/>
          <w:color w:val="auto"/>
          <w:szCs w:val="24"/>
          <w:highlight w:val="none"/>
          <w:lang w:val="zh-CN"/>
        </w:rPr>
      </w:pP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最后评标委员会对报价进行评审，按评标标准计算得出该投标人的报价评分。</w:t>
      </w:r>
    </w:p>
    <w:p>
      <w:pPr>
        <w:tabs>
          <w:tab w:val="left" w:pos="600"/>
        </w:tabs>
        <w:autoSpaceDE w:val="0"/>
        <w:autoSpaceDN w:val="0"/>
        <w:adjustRightInd w:val="0"/>
        <w:spacing w:line="360" w:lineRule="auto"/>
        <w:rPr>
          <w:rFonts w:ascii="宋体" w:hAnsi="宋体" w:eastAsia="宋体" w:cs="Times New Roman"/>
          <w:color w:val="auto"/>
          <w:szCs w:val="24"/>
          <w:highlight w:val="none"/>
          <w:lang w:val="zh-CN"/>
        </w:rPr>
      </w:pPr>
      <w:r>
        <w:rPr>
          <w:rFonts w:ascii="宋体" w:hAnsi="宋体" w:eastAsia="宋体" w:cs="Times New Roman"/>
          <w:color w:val="auto"/>
          <w:szCs w:val="24"/>
          <w:highlight w:val="none"/>
          <w:lang w:val="zh-CN"/>
        </w:rPr>
        <w:t>11</w:t>
      </w:r>
      <w:r>
        <w:rPr>
          <w:rFonts w:hint="eastAsia" w:ascii="宋体" w:hAnsi="宋体" w:eastAsia="宋体" w:cs="Times New Roman"/>
          <w:color w:val="auto"/>
          <w:szCs w:val="24"/>
          <w:highlight w:val="none"/>
          <w:lang w:val="zh-CN"/>
        </w:rPr>
        <w:t>.4 评标委员会打分采取记名形式。</w:t>
      </w:r>
    </w:p>
    <w:p>
      <w:pPr>
        <w:autoSpaceDE w:val="0"/>
        <w:autoSpaceDN w:val="0"/>
        <w:adjustRightInd w:val="0"/>
        <w:spacing w:line="360" w:lineRule="auto"/>
        <w:ind w:left="565" w:leftChars="-1" w:hanging="567" w:hangingChars="270"/>
        <w:rPr>
          <w:rFonts w:ascii="宋体" w:hAnsi="宋体" w:eastAsia="宋体" w:cs="Times New Roman"/>
          <w:color w:val="auto"/>
          <w:szCs w:val="24"/>
          <w:highlight w:val="none"/>
          <w:lang w:val="zh-CN"/>
        </w:rPr>
      </w:pPr>
      <w:r>
        <w:rPr>
          <w:rFonts w:ascii="宋体" w:hAnsi="宋体" w:eastAsia="宋体" w:cs="Times New Roman"/>
          <w:color w:val="auto"/>
          <w:szCs w:val="24"/>
          <w:highlight w:val="none"/>
          <w:lang w:val="zh-CN"/>
        </w:rPr>
        <w:t>11</w:t>
      </w:r>
      <w:r>
        <w:rPr>
          <w:rFonts w:hint="eastAsia" w:ascii="宋体" w:hAnsi="宋体" w:eastAsia="宋体" w:cs="Times New Roman"/>
          <w:color w:val="auto"/>
          <w:szCs w:val="24"/>
          <w:highlight w:val="none"/>
          <w:lang w:val="zh-CN"/>
        </w:rPr>
        <w:t>.5 各评委根据秘书组提供的打分表严格按照评标大纲内的评分标准独立自主打分，任何人不得要求评委统一打分或统一确定等次顺序。</w:t>
      </w:r>
    </w:p>
    <w:p>
      <w:pPr>
        <w:autoSpaceDE w:val="0"/>
        <w:autoSpaceDN w:val="0"/>
        <w:adjustRightInd w:val="0"/>
        <w:spacing w:line="360" w:lineRule="auto"/>
        <w:ind w:left="426" w:hanging="426"/>
        <w:rPr>
          <w:rFonts w:ascii="宋体" w:hAnsi="宋体" w:eastAsia="宋体" w:cs="Times New Roman"/>
          <w:color w:val="auto"/>
          <w:szCs w:val="24"/>
          <w:highlight w:val="none"/>
          <w:lang w:val="zh-CN"/>
        </w:rPr>
      </w:pPr>
      <w:r>
        <w:rPr>
          <w:rFonts w:ascii="宋体" w:hAnsi="宋体" w:eastAsia="宋体" w:cs="Times New Roman"/>
          <w:color w:val="auto"/>
          <w:szCs w:val="24"/>
          <w:highlight w:val="none"/>
          <w:lang w:val="zh-CN"/>
        </w:rPr>
        <w:t>11</w:t>
      </w:r>
      <w:r>
        <w:rPr>
          <w:rFonts w:hint="eastAsia" w:ascii="宋体" w:hAnsi="宋体" w:eastAsia="宋体" w:cs="Times New Roman"/>
          <w:color w:val="auto"/>
          <w:szCs w:val="24"/>
          <w:highlight w:val="none"/>
          <w:lang w:val="zh-CN"/>
        </w:rPr>
        <w:t>.6 对打分表中的每项条款，各评委应根据投标文件、澄清材料、招标文件要求，按满足的程度给投标人打分。</w:t>
      </w:r>
    </w:p>
    <w:p>
      <w:pPr>
        <w:tabs>
          <w:tab w:val="left" w:pos="600"/>
        </w:tabs>
        <w:autoSpaceDE w:val="0"/>
        <w:autoSpaceDN w:val="0"/>
        <w:adjustRightInd w:val="0"/>
        <w:spacing w:line="360" w:lineRule="auto"/>
        <w:rPr>
          <w:rFonts w:ascii="宋体" w:hAnsi="宋体" w:eastAsia="宋体" w:cs="Times New Roman"/>
          <w:color w:val="auto"/>
          <w:szCs w:val="24"/>
          <w:highlight w:val="none"/>
          <w:lang w:val="zh-CN"/>
        </w:rPr>
      </w:pPr>
      <w:r>
        <w:rPr>
          <w:rFonts w:ascii="宋体" w:hAnsi="宋体" w:eastAsia="宋体" w:cs="Times New Roman"/>
          <w:color w:val="auto"/>
          <w:szCs w:val="24"/>
          <w:highlight w:val="none"/>
          <w:lang w:val="zh-CN"/>
        </w:rPr>
        <w:t>11</w:t>
      </w:r>
      <w:r>
        <w:rPr>
          <w:rFonts w:hint="eastAsia" w:ascii="宋体" w:hAnsi="宋体" w:eastAsia="宋体" w:cs="Times New Roman"/>
          <w:color w:val="auto"/>
          <w:szCs w:val="24"/>
          <w:highlight w:val="none"/>
          <w:lang w:val="zh-CN"/>
        </w:rPr>
        <w:t>.7 评分程序</w:t>
      </w:r>
    </w:p>
    <w:p>
      <w:pPr>
        <w:tabs>
          <w:tab w:val="left" w:pos="1134"/>
        </w:tabs>
        <w:autoSpaceDE w:val="0"/>
        <w:autoSpaceDN w:val="0"/>
        <w:adjustRightInd w:val="0"/>
        <w:spacing w:line="360" w:lineRule="auto"/>
        <w:ind w:left="565" w:leftChars="-1" w:hanging="567" w:hangingChars="270"/>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w:t>
      </w:r>
      <w:r>
        <w:rPr>
          <w:rFonts w:ascii="宋体" w:hAnsi="宋体" w:eastAsia="宋体" w:cs="Times New Roman"/>
          <w:color w:val="auto"/>
          <w:szCs w:val="24"/>
          <w:highlight w:val="none"/>
          <w:lang w:val="zh-CN"/>
        </w:rPr>
        <w:t>1</w:t>
      </w:r>
      <w:r>
        <w:rPr>
          <w:rFonts w:hint="eastAsia" w:ascii="宋体" w:hAnsi="宋体" w:eastAsia="宋体" w:cs="Times New Roman"/>
          <w:color w:val="auto"/>
          <w:szCs w:val="24"/>
          <w:highlight w:val="none"/>
          <w:lang w:val="zh-CN"/>
        </w:rPr>
        <w:t>）就投标人的投标文件对照整理出商务、技术评标因素对比表、偏差表，并在经过校核的基础上逐项打分。</w:t>
      </w:r>
    </w:p>
    <w:p>
      <w:pPr>
        <w:tabs>
          <w:tab w:val="left" w:pos="1134"/>
        </w:tabs>
        <w:autoSpaceDE w:val="0"/>
        <w:autoSpaceDN w:val="0"/>
        <w:adjustRightInd w:val="0"/>
        <w:spacing w:line="360" w:lineRule="auto"/>
        <w:ind w:left="565" w:leftChars="-1" w:hanging="567" w:hangingChars="270"/>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w:t>
      </w:r>
      <w:r>
        <w:rPr>
          <w:rFonts w:ascii="宋体" w:hAnsi="宋体" w:eastAsia="宋体" w:cs="Times New Roman"/>
          <w:color w:val="auto"/>
          <w:szCs w:val="24"/>
          <w:highlight w:val="none"/>
          <w:lang w:val="zh-CN"/>
        </w:rPr>
        <w:t>2</w:t>
      </w:r>
      <w:r>
        <w:rPr>
          <w:rFonts w:hint="eastAsia" w:ascii="宋体" w:hAnsi="宋体" w:eastAsia="宋体" w:cs="Times New Roman"/>
          <w:color w:val="auto"/>
          <w:szCs w:val="24"/>
          <w:highlight w:val="none"/>
          <w:lang w:val="zh-CN"/>
        </w:rPr>
        <w:t>）各评委独立完成打分后，将统计好的评分表交给招标代理机构秘书组复核。</w:t>
      </w:r>
    </w:p>
    <w:p>
      <w:pPr>
        <w:tabs>
          <w:tab w:val="left" w:pos="1134"/>
        </w:tabs>
        <w:autoSpaceDE w:val="0"/>
        <w:autoSpaceDN w:val="0"/>
        <w:adjustRightInd w:val="0"/>
        <w:spacing w:line="360" w:lineRule="auto"/>
        <w:ind w:left="565" w:leftChars="-1" w:hanging="567" w:hangingChars="270"/>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w:t>
      </w:r>
      <w:r>
        <w:rPr>
          <w:rFonts w:ascii="宋体" w:hAnsi="宋体" w:eastAsia="宋体" w:cs="Times New Roman"/>
          <w:color w:val="auto"/>
          <w:szCs w:val="24"/>
          <w:highlight w:val="none"/>
          <w:lang w:val="zh-CN"/>
        </w:rPr>
        <w:t>3</w:t>
      </w:r>
      <w:r>
        <w:rPr>
          <w:rFonts w:hint="eastAsia" w:ascii="宋体" w:hAnsi="宋体" w:eastAsia="宋体" w:cs="Times New Roman"/>
          <w:color w:val="auto"/>
          <w:szCs w:val="24"/>
          <w:highlight w:val="none"/>
          <w:lang w:val="zh-CN"/>
        </w:rPr>
        <w:t>）评分统计表中各投标人技术得分应为最终综合得分，商务和价格得分应为评委打分的算术平均值。</w:t>
      </w:r>
    </w:p>
    <w:p>
      <w:pPr>
        <w:autoSpaceDE w:val="0"/>
        <w:autoSpaceDN w:val="0"/>
        <w:adjustRightInd w:val="0"/>
        <w:spacing w:line="360" w:lineRule="auto"/>
        <w:rPr>
          <w:rFonts w:ascii="宋体" w:hAnsi="宋体" w:eastAsia="宋体" w:cs="宋体"/>
          <w:color w:val="auto"/>
          <w:szCs w:val="24"/>
          <w:highlight w:val="none"/>
          <w:lang w:val="zh-CN"/>
        </w:rPr>
      </w:pPr>
    </w:p>
    <w:p>
      <w:pPr>
        <w:tabs>
          <w:tab w:val="left" w:pos="1701"/>
        </w:tabs>
        <w:autoSpaceDE w:val="0"/>
        <w:autoSpaceDN w:val="0"/>
        <w:adjustRightInd w:val="0"/>
        <w:spacing w:line="360" w:lineRule="auto"/>
        <w:rPr>
          <w:rFonts w:ascii="宋体" w:hAnsi="宋体" w:eastAsia="宋体" w:cs="宋体"/>
          <w:b/>
          <w:color w:val="auto"/>
          <w:szCs w:val="24"/>
          <w:highlight w:val="none"/>
          <w:lang w:val="zh-CN"/>
        </w:rPr>
      </w:pPr>
      <w:r>
        <w:rPr>
          <w:rFonts w:hint="eastAsia" w:ascii="宋体" w:hAnsi="宋体" w:eastAsia="宋体" w:cs="宋体"/>
          <w:b/>
          <w:color w:val="auto"/>
          <w:szCs w:val="24"/>
          <w:highlight w:val="none"/>
          <w:lang w:val="zh-CN"/>
        </w:rPr>
        <w:t>12、评分因素及分值</w:t>
      </w:r>
    </w:p>
    <w:tbl>
      <w:tblPr>
        <w:tblStyle w:val="36"/>
        <w:tblW w:w="1037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197"/>
        <w:gridCol w:w="517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19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cs="宋体"/>
                <w:b/>
                <w:color w:val="auto"/>
                <w:kern w:val="0"/>
                <w:sz w:val="22"/>
                <w:highlight w:val="none"/>
                <w:lang w:val="zh-CN"/>
              </w:rPr>
            </w:pPr>
            <w:r>
              <w:rPr>
                <w:rFonts w:hint="eastAsia" w:ascii="宋体" w:hAnsi="宋体" w:eastAsia="宋体" w:cs="宋体"/>
                <w:b/>
                <w:color w:val="auto"/>
                <w:kern w:val="0"/>
                <w:sz w:val="22"/>
                <w:highlight w:val="none"/>
                <w:lang w:val="zh-CN"/>
              </w:rPr>
              <w:t>评分因素</w:t>
            </w:r>
          </w:p>
        </w:tc>
        <w:tc>
          <w:tcPr>
            <w:tcW w:w="517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cs="宋体"/>
                <w:b/>
                <w:color w:val="auto"/>
                <w:kern w:val="0"/>
                <w:sz w:val="22"/>
                <w:highlight w:val="none"/>
                <w:lang w:val="zh-CN"/>
              </w:rPr>
            </w:pPr>
            <w:r>
              <w:rPr>
                <w:rFonts w:hint="eastAsia" w:ascii="宋体" w:hAnsi="宋体" w:eastAsia="宋体" w:cs="宋体"/>
                <w:b/>
                <w:color w:val="auto"/>
                <w:kern w:val="0"/>
                <w:sz w:val="22"/>
                <w:highlight w:val="none"/>
                <w:lang w:val="zh-CN"/>
              </w:rPr>
              <w:t>分值</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19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cs="宋体"/>
                <w:bCs/>
                <w:color w:val="auto"/>
                <w:kern w:val="0"/>
                <w:sz w:val="22"/>
                <w:highlight w:val="none"/>
                <w:lang w:val="zh-CN"/>
              </w:rPr>
            </w:pPr>
            <w:r>
              <w:rPr>
                <w:rFonts w:hint="eastAsia" w:ascii="宋体" w:hAnsi="宋体" w:eastAsia="宋体" w:cs="宋体"/>
                <w:bCs/>
                <w:color w:val="auto"/>
                <w:kern w:val="0"/>
                <w:sz w:val="22"/>
                <w:highlight w:val="none"/>
                <w:lang w:val="zh-CN"/>
              </w:rPr>
              <w:t>1、商务</w:t>
            </w:r>
          </w:p>
        </w:tc>
        <w:tc>
          <w:tcPr>
            <w:tcW w:w="517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bCs/>
                <w:color w:val="auto"/>
                <w:kern w:val="0"/>
                <w:sz w:val="22"/>
                <w:highlight w:val="none"/>
                <w:lang w:val="zh-CN"/>
              </w:rPr>
            </w:pPr>
            <w:r>
              <w:rPr>
                <w:rFonts w:hint="eastAsia" w:ascii="宋体" w:hAnsi="宋体" w:eastAsia="宋体" w:cs="宋体"/>
                <w:bCs/>
                <w:color w:val="auto"/>
                <w:kern w:val="0"/>
                <w:sz w:val="22"/>
                <w:highlight w:val="none"/>
                <w:lang w:val="en-US" w:eastAsia="zh-CN"/>
              </w:rPr>
              <w:t>20</w:t>
            </w:r>
            <w:r>
              <w:rPr>
                <w:rFonts w:hint="eastAsia" w:ascii="宋体" w:hAnsi="宋体" w:eastAsia="宋体" w:cs="宋体"/>
                <w:bCs/>
                <w:color w:val="auto"/>
                <w:kern w:val="0"/>
                <w:sz w:val="22"/>
                <w:highlight w:val="none"/>
                <w:lang w:val="zh-CN"/>
              </w:rPr>
              <w:t>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19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cs="宋体"/>
                <w:bCs/>
                <w:color w:val="auto"/>
                <w:kern w:val="0"/>
                <w:sz w:val="22"/>
                <w:highlight w:val="none"/>
                <w:lang w:val="zh-CN"/>
              </w:rPr>
            </w:pPr>
            <w:r>
              <w:rPr>
                <w:rFonts w:hint="eastAsia" w:ascii="宋体" w:hAnsi="宋体" w:eastAsia="宋体" w:cs="宋体"/>
                <w:bCs/>
                <w:color w:val="auto"/>
                <w:kern w:val="0"/>
                <w:sz w:val="22"/>
                <w:highlight w:val="none"/>
                <w:lang w:val="zh-CN"/>
              </w:rPr>
              <w:t>2、技术</w:t>
            </w:r>
          </w:p>
        </w:tc>
        <w:tc>
          <w:tcPr>
            <w:tcW w:w="517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bCs/>
                <w:color w:val="auto"/>
                <w:kern w:val="0"/>
                <w:sz w:val="22"/>
                <w:highlight w:val="none"/>
                <w:lang w:val="zh-CN"/>
              </w:rPr>
            </w:pPr>
            <w:r>
              <w:rPr>
                <w:rFonts w:hint="eastAsia" w:ascii="宋体" w:hAnsi="宋体" w:eastAsia="宋体" w:cs="宋体"/>
                <w:bCs/>
                <w:color w:val="auto"/>
                <w:kern w:val="0"/>
                <w:sz w:val="22"/>
                <w:highlight w:val="none"/>
                <w:lang w:val="en-US" w:eastAsia="zh-CN"/>
              </w:rPr>
              <w:t>30</w:t>
            </w:r>
            <w:r>
              <w:rPr>
                <w:rFonts w:hint="eastAsia" w:ascii="宋体" w:hAnsi="宋体" w:eastAsia="宋体" w:cs="宋体"/>
                <w:bCs/>
                <w:color w:val="auto"/>
                <w:kern w:val="0"/>
                <w:sz w:val="22"/>
                <w:highlight w:val="none"/>
                <w:lang w:val="zh-CN"/>
              </w:rPr>
              <w:t>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19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cs="宋体"/>
                <w:bCs/>
                <w:color w:val="auto"/>
                <w:kern w:val="0"/>
                <w:sz w:val="22"/>
                <w:highlight w:val="none"/>
                <w:lang w:val="zh-CN"/>
              </w:rPr>
            </w:pPr>
            <w:r>
              <w:rPr>
                <w:rFonts w:hint="eastAsia" w:ascii="宋体" w:hAnsi="宋体" w:eastAsia="宋体" w:cs="宋体"/>
                <w:bCs/>
                <w:color w:val="auto"/>
                <w:kern w:val="0"/>
                <w:sz w:val="22"/>
                <w:highlight w:val="none"/>
                <w:lang w:val="zh-CN"/>
              </w:rPr>
              <w:t>3、价格</w:t>
            </w:r>
          </w:p>
        </w:tc>
        <w:tc>
          <w:tcPr>
            <w:tcW w:w="517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bCs/>
                <w:color w:val="auto"/>
                <w:kern w:val="0"/>
                <w:sz w:val="22"/>
                <w:highlight w:val="none"/>
                <w:lang w:val="zh-CN"/>
              </w:rPr>
            </w:pPr>
            <w:r>
              <w:rPr>
                <w:rFonts w:hint="eastAsia" w:ascii="宋体" w:hAnsi="宋体" w:eastAsia="宋体" w:cs="宋体"/>
                <w:bCs/>
                <w:color w:val="auto"/>
                <w:kern w:val="0"/>
                <w:sz w:val="22"/>
                <w:highlight w:val="none"/>
                <w:lang w:val="en-US" w:eastAsia="zh-CN"/>
              </w:rPr>
              <w:t>50</w:t>
            </w:r>
            <w:r>
              <w:rPr>
                <w:rFonts w:hint="eastAsia" w:ascii="宋体" w:hAnsi="宋体" w:eastAsia="宋体" w:cs="宋体"/>
                <w:bCs/>
                <w:color w:val="auto"/>
                <w:kern w:val="0"/>
                <w:sz w:val="22"/>
                <w:highlight w:val="none"/>
                <w:lang w:val="zh-CN"/>
              </w:rPr>
              <w:t>分</w:t>
            </w:r>
          </w:p>
        </w:tc>
      </w:tr>
    </w:tbl>
    <w:p>
      <w:pPr>
        <w:tabs>
          <w:tab w:val="left" w:pos="585"/>
        </w:tabs>
        <w:autoSpaceDE w:val="0"/>
        <w:autoSpaceDN w:val="0"/>
        <w:adjustRightInd w:val="0"/>
        <w:spacing w:line="360" w:lineRule="auto"/>
        <w:rPr>
          <w:rFonts w:ascii="宋体" w:hAnsi="宋体" w:eastAsia="宋体" w:cs="宋体"/>
          <w:b/>
          <w:color w:val="auto"/>
          <w:szCs w:val="21"/>
          <w:highlight w:val="none"/>
        </w:rPr>
      </w:pPr>
      <w:bookmarkStart w:id="642" w:name="_Toc18349_WPSOffice_Level2"/>
    </w:p>
    <w:p>
      <w:pPr>
        <w:tabs>
          <w:tab w:val="left" w:pos="585"/>
        </w:tabs>
        <w:autoSpaceDE w:val="0"/>
        <w:autoSpaceDN w:val="0"/>
        <w:adjustRightInd w:val="0"/>
        <w:spacing w:line="360" w:lineRule="auto"/>
        <w:rPr>
          <w:rFonts w:ascii="宋体" w:hAnsi="宋体" w:eastAsia="宋体" w:cs="宋体"/>
          <w:b/>
          <w:color w:val="auto"/>
          <w:szCs w:val="21"/>
          <w:highlight w:val="none"/>
          <w:lang w:val="zh-CN"/>
        </w:rPr>
      </w:pPr>
      <w:r>
        <w:rPr>
          <w:rFonts w:hint="eastAsia" w:ascii="宋体" w:hAnsi="宋体" w:eastAsia="宋体" w:cs="宋体"/>
          <w:b/>
          <w:color w:val="auto"/>
          <w:szCs w:val="21"/>
          <w:highlight w:val="none"/>
        </w:rPr>
        <w:t>（1）</w:t>
      </w:r>
      <w:r>
        <w:rPr>
          <w:rFonts w:hint="eastAsia" w:ascii="宋体" w:hAnsi="宋体" w:eastAsia="宋体" w:cs="宋体"/>
          <w:b/>
          <w:color w:val="auto"/>
          <w:szCs w:val="21"/>
          <w:highlight w:val="none"/>
          <w:lang w:val="zh-CN"/>
        </w:rPr>
        <w:t>商务：总分</w:t>
      </w:r>
      <w:r>
        <w:rPr>
          <w:rFonts w:hint="eastAsia" w:ascii="宋体" w:hAnsi="宋体" w:eastAsia="宋体" w:cs="宋体"/>
          <w:b/>
          <w:color w:val="auto"/>
          <w:szCs w:val="21"/>
          <w:highlight w:val="none"/>
          <w:lang w:val="en-US" w:eastAsia="zh-CN"/>
        </w:rPr>
        <w:t>20</w:t>
      </w:r>
      <w:r>
        <w:rPr>
          <w:rFonts w:hint="eastAsia" w:ascii="宋体" w:hAnsi="宋体" w:eastAsia="宋体" w:cs="宋体"/>
          <w:b/>
          <w:color w:val="auto"/>
          <w:szCs w:val="21"/>
          <w:highlight w:val="none"/>
          <w:lang w:val="zh-CN"/>
        </w:rPr>
        <w:t>分</w:t>
      </w:r>
      <w:bookmarkEnd w:id="642"/>
    </w:p>
    <w:tbl>
      <w:tblPr>
        <w:tblStyle w:val="36"/>
        <w:tblW w:w="103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4"/>
        <w:gridCol w:w="1134"/>
        <w:gridCol w:w="7655"/>
        <w:gridCol w:w="9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674" w:type="dxa"/>
            <w:tcBorders>
              <w:top w:val="single" w:color="auto" w:sz="4" w:space="0"/>
              <w:left w:val="single" w:color="auto" w:sz="4" w:space="0"/>
              <w:bottom w:val="single" w:color="auto" w:sz="4" w:space="0"/>
              <w:right w:val="single" w:color="auto" w:sz="4" w:space="0"/>
            </w:tcBorders>
            <w:vAlign w:val="bottom"/>
          </w:tcPr>
          <w:p>
            <w:pPr>
              <w:autoSpaceDE w:val="0"/>
              <w:autoSpaceDN w:val="0"/>
              <w:adjustRightInd w:val="0"/>
              <w:spacing w:line="400" w:lineRule="exact"/>
              <w:jc w:val="center"/>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序号</w:t>
            </w:r>
          </w:p>
        </w:tc>
        <w:tc>
          <w:tcPr>
            <w:tcW w:w="1134" w:type="dxa"/>
            <w:tcBorders>
              <w:top w:val="single" w:color="auto" w:sz="4" w:space="0"/>
              <w:left w:val="single" w:color="auto" w:sz="4" w:space="0"/>
              <w:bottom w:val="single" w:color="auto" w:sz="4" w:space="0"/>
              <w:right w:val="single" w:color="auto" w:sz="4" w:space="0"/>
            </w:tcBorders>
            <w:vAlign w:val="bottom"/>
          </w:tcPr>
          <w:p>
            <w:pPr>
              <w:autoSpaceDE w:val="0"/>
              <w:autoSpaceDN w:val="0"/>
              <w:adjustRightInd w:val="0"/>
              <w:spacing w:line="400" w:lineRule="exact"/>
              <w:jc w:val="center"/>
              <w:rPr>
                <w:rFonts w:ascii="宋体" w:hAnsi="宋体" w:eastAsia="宋体" w:cs="宋体"/>
                <w:b/>
                <w:color w:val="auto"/>
                <w:kern w:val="0"/>
                <w:szCs w:val="21"/>
                <w:highlight w:val="none"/>
              </w:rPr>
            </w:pPr>
            <w:r>
              <w:rPr>
                <w:rFonts w:hint="eastAsia" w:ascii="宋体" w:hAnsi="宋体" w:eastAsia="宋体" w:cs="宋体"/>
                <w:b/>
                <w:color w:val="auto"/>
                <w:szCs w:val="21"/>
                <w:highlight w:val="none"/>
                <w:lang w:val="zh-CN"/>
              </w:rPr>
              <w:t>评审内容</w:t>
            </w:r>
          </w:p>
        </w:tc>
        <w:tc>
          <w:tcPr>
            <w:tcW w:w="7655" w:type="dxa"/>
            <w:tcBorders>
              <w:top w:val="single" w:color="auto" w:sz="4" w:space="0"/>
              <w:left w:val="single" w:color="auto" w:sz="4" w:space="0"/>
              <w:bottom w:val="single" w:color="auto" w:sz="4" w:space="0"/>
              <w:right w:val="single" w:color="auto" w:sz="4" w:space="0"/>
            </w:tcBorders>
            <w:vAlign w:val="bottom"/>
          </w:tcPr>
          <w:p>
            <w:pPr>
              <w:autoSpaceDE w:val="0"/>
              <w:autoSpaceDN w:val="0"/>
              <w:adjustRightInd w:val="0"/>
              <w:spacing w:line="400" w:lineRule="exact"/>
              <w:jc w:val="center"/>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评审细则</w:t>
            </w:r>
          </w:p>
        </w:tc>
        <w:tc>
          <w:tcPr>
            <w:tcW w:w="907" w:type="dxa"/>
            <w:tcBorders>
              <w:top w:val="single" w:color="auto" w:sz="4" w:space="0"/>
              <w:left w:val="single" w:color="auto" w:sz="4" w:space="0"/>
              <w:bottom w:val="single" w:color="auto" w:sz="4" w:space="0"/>
              <w:right w:val="single" w:color="auto" w:sz="4" w:space="0"/>
            </w:tcBorders>
            <w:vAlign w:val="bottom"/>
          </w:tcPr>
          <w:p>
            <w:pPr>
              <w:autoSpaceDE w:val="0"/>
              <w:autoSpaceDN w:val="0"/>
              <w:adjustRightInd w:val="0"/>
              <w:spacing w:line="400" w:lineRule="exact"/>
              <w:jc w:val="center"/>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满分值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67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00" w:lineRule="exact"/>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w:t>
            </w:r>
          </w:p>
        </w:tc>
        <w:tc>
          <w:tcPr>
            <w:tcW w:w="113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bCs/>
                <w:color w:val="auto"/>
                <w:kern w:val="0"/>
                <w:sz w:val="21"/>
                <w:szCs w:val="21"/>
                <w:highlight w:val="none"/>
              </w:rPr>
            </w:pPr>
            <w:r>
              <w:rPr>
                <w:rFonts w:hint="eastAsia" w:ascii="宋体" w:hAnsi="宋体" w:eastAsia="宋体" w:cs="宋体"/>
                <w:color w:val="auto"/>
                <w:sz w:val="21"/>
                <w:szCs w:val="21"/>
                <w:lang w:val="zh-CN"/>
              </w:rPr>
              <w:t>财务状况</w:t>
            </w:r>
          </w:p>
        </w:tc>
        <w:tc>
          <w:tcPr>
            <w:tcW w:w="765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snapToGrid/>
              <w:spacing w:line="360" w:lineRule="auto"/>
              <w:ind w:firstLine="420" w:firstLineChars="200"/>
              <w:jc w:val="both"/>
              <w:textAlignment w:val="auto"/>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投标人</w:t>
            </w:r>
            <w:r>
              <w:rPr>
                <w:rFonts w:hint="eastAsia" w:ascii="宋体" w:hAnsi="宋体" w:eastAsia="宋体" w:cs="宋体"/>
                <w:color w:val="auto"/>
                <w:sz w:val="21"/>
                <w:szCs w:val="21"/>
                <w:lang w:val="en-US" w:eastAsia="zh-CN"/>
              </w:rPr>
              <w:t>2021</w:t>
            </w:r>
            <w:r>
              <w:rPr>
                <w:rFonts w:hint="eastAsia" w:ascii="宋体" w:hAnsi="宋体" w:eastAsia="宋体" w:cs="宋体"/>
                <w:color w:val="auto"/>
                <w:sz w:val="21"/>
                <w:szCs w:val="21"/>
                <w:lang w:val="zh-CN"/>
              </w:rPr>
              <w:t>年-</w:t>
            </w:r>
            <w:r>
              <w:rPr>
                <w:rFonts w:hint="eastAsia" w:ascii="宋体" w:hAnsi="宋体" w:eastAsia="宋体" w:cs="宋体"/>
                <w:color w:val="auto"/>
                <w:sz w:val="21"/>
                <w:szCs w:val="21"/>
                <w:lang w:val="en-US" w:eastAsia="zh-CN"/>
              </w:rPr>
              <w:t>2023</w:t>
            </w:r>
            <w:r>
              <w:rPr>
                <w:rFonts w:hint="eastAsia" w:ascii="宋体" w:hAnsi="宋体" w:eastAsia="宋体" w:cs="宋体"/>
                <w:color w:val="auto"/>
                <w:sz w:val="21"/>
                <w:szCs w:val="21"/>
                <w:lang w:val="zh-CN"/>
              </w:rPr>
              <w:t>年三个年度，每具有1个年度盈利的得</w:t>
            </w:r>
            <w:r>
              <w:rPr>
                <w:rFonts w:hint="eastAsia" w:ascii="宋体" w:hAnsi="宋体" w:eastAsia="宋体" w:cs="宋体"/>
                <w:color w:val="auto"/>
                <w:sz w:val="21"/>
                <w:szCs w:val="21"/>
              </w:rPr>
              <w:t>1</w:t>
            </w:r>
            <w:r>
              <w:rPr>
                <w:rFonts w:hint="eastAsia" w:ascii="宋体" w:hAnsi="宋体" w:eastAsia="宋体" w:cs="宋体"/>
                <w:color w:val="auto"/>
                <w:sz w:val="21"/>
                <w:szCs w:val="21"/>
                <w:lang w:val="zh-CN"/>
              </w:rPr>
              <w:t>分，满分</w:t>
            </w:r>
            <w:r>
              <w:rPr>
                <w:rFonts w:hint="eastAsia" w:ascii="宋体" w:hAnsi="宋体" w:eastAsia="宋体" w:cs="宋体"/>
                <w:color w:val="auto"/>
                <w:sz w:val="21"/>
                <w:szCs w:val="21"/>
              </w:rPr>
              <w:t>3</w:t>
            </w:r>
            <w:r>
              <w:rPr>
                <w:rFonts w:hint="eastAsia" w:ascii="宋体" w:hAnsi="宋体" w:eastAsia="宋体" w:cs="宋体"/>
                <w:color w:val="auto"/>
                <w:sz w:val="21"/>
                <w:szCs w:val="21"/>
                <w:lang w:val="zh-CN"/>
              </w:rPr>
              <w:t>分。</w:t>
            </w:r>
          </w:p>
          <w:p>
            <w:pPr>
              <w:keepNext w:val="0"/>
              <w:keepLines w:val="0"/>
              <w:pageBreakBefore w:val="0"/>
              <w:widowControl w:val="0"/>
              <w:kinsoku/>
              <w:wordWrap/>
              <w:overflowPunct/>
              <w:topLinePunct w:val="0"/>
              <w:bidi w:val="0"/>
              <w:snapToGrid/>
              <w:spacing w:line="360" w:lineRule="auto"/>
              <w:ind w:firstLine="422" w:firstLineChars="200"/>
              <w:jc w:val="both"/>
              <w:textAlignment w:val="auto"/>
              <w:rPr>
                <w:rFonts w:hint="eastAsia" w:ascii="宋体" w:hAnsi="宋体" w:eastAsia="宋体" w:cs="宋体"/>
                <w:b/>
                <w:color w:val="auto"/>
                <w:kern w:val="0"/>
                <w:sz w:val="21"/>
                <w:szCs w:val="21"/>
                <w:highlight w:val="none"/>
                <w:lang w:val="zh-CN"/>
              </w:rPr>
            </w:pPr>
            <w:r>
              <w:rPr>
                <w:rFonts w:hint="eastAsia" w:ascii="宋体" w:hAnsi="宋体" w:eastAsia="宋体" w:cs="宋体"/>
                <w:b/>
                <w:color w:val="auto"/>
                <w:kern w:val="0"/>
                <w:sz w:val="21"/>
                <w:szCs w:val="21"/>
                <w:highlight w:val="none"/>
                <w:lang w:val="zh-CN"/>
              </w:rPr>
              <w:t>备注：</w:t>
            </w:r>
          </w:p>
          <w:p>
            <w:pPr>
              <w:keepNext w:val="0"/>
              <w:keepLines w:val="0"/>
              <w:pageBreakBefore w:val="0"/>
              <w:widowControl w:val="0"/>
              <w:kinsoku/>
              <w:wordWrap/>
              <w:overflowPunct/>
              <w:topLinePunct w:val="0"/>
              <w:bidi w:val="0"/>
              <w:snapToGrid/>
              <w:spacing w:line="360" w:lineRule="auto"/>
              <w:ind w:firstLine="422" w:firstLineChars="200"/>
              <w:jc w:val="both"/>
              <w:textAlignment w:val="auto"/>
              <w:rPr>
                <w:rFonts w:hint="eastAsia" w:ascii="宋体" w:hAnsi="宋体" w:eastAsia="宋体" w:cs="宋体"/>
                <w:b/>
                <w:color w:val="auto"/>
                <w:kern w:val="0"/>
                <w:sz w:val="21"/>
                <w:szCs w:val="21"/>
                <w:highlight w:val="none"/>
                <w:lang w:val="zh-CN"/>
              </w:rPr>
            </w:pPr>
            <w:r>
              <w:rPr>
                <w:rFonts w:hint="eastAsia" w:ascii="宋体" w:hAnsi="宋体" w:eastAsia="宋体" w:cs="宋体"/>
                <w:b/>
                <w:color w:val="auto"/>
                <w:kern w:val="0"/>
                <w:sz w:val="21"/>
                <w:szCs w:val="21"/>
                <w:highlight w:val="none"/>
                <w:lang w:val="en-US" w:eastAsia="zh-CN"/>
              </w:rPr>
              <w:t>盈利指净利润为正数（非零、非负数），</w:t>
            </w:r>
            <w:r>
              <w:rPr>
                <w:rFonts w:hint="eastAsia" w:ascii="宋体" w:hAnsi="宋体" w:eastAsia="宋体" w:cs="宋体"/>
                <w:b/>
                <w:color w:val="auto"/>
                <w:kern w:val="0"/>
                <w:sz w:val="21"/>
                <w:szCs w:val="21"/>
                <w:highlight w:val="none"/>
                <w:lang w:val="zh-CN"/>
              </w:rPr>
              <w:t>投标人应提供</w:t>
            </w:r>
            <w:r>
              <w:rPr>
                <w:rFonts w:hint="eastAsia" w:ascii="宋体" w:hAnsi="宋体" w:eastAsia="宋体" w:cs="宋体"/>
                <w:b/>
                <w:color w:val="auto"/>
                <w:kern w:val="0"/>
                <w:sz w:val="21"/>
                <w:szCs w:val="21"/>
                <w:highlight w:val="none"/>
                <w:lang w:val="en-US" w:eastAsia="zh-CN"/>
              </w:rPr>
              <w:t>2021</w:t>
            </w:r>
            <w:r>
              <w:rPr>
                <w:rFonts w:hint="eastAsia" w:ascii="宋体" w:hAnsi="宋体" w:eastAsia="宋体" w:cs="宋体"/>
                <w:b/>
                <w:color w:val="auto"/>
                <w:kern w:val="0"/>
                <w:sz w:val="21"/>
                <w:szCs w:val="21"/>
                <w:highlight w:val="none"/>
                <w:lang w:val="zh-CN"/>
              </w:rPr>
              <w:t>年、</w:t>
            </w:r>
            <w:r>
              <w:rPr>
                <w:rFonts w:hint="eastAsia" w:ascii="宋体" w:hAnsi="宋体" w:eastAsia="宋体" w:cs="宋体"/>
                <w:b/>
                <w:color w:val="auto"/>
                <w:kern w:val="0"/>
                <w:sz w:val="21"/>
                <w:szCs w:val="21"/>
                <w:highlight w:val="none"/>
                <w:lang w:val="en-US" w:eastAsia="zh-CN"/>
              </w:rPr>
              <w:t>2022</w:t>
            </w:r>
            <w:r>
              <w:rPr>
                <w:rFonts w:hint="eastAsia" w:ascii="宋体" w:hAnsi="宋体" w:eastAsia="宋体" w:cs="宋体"/>
                <w:b/>
                <w:color w:val="auto"/>
                <w:kern w:val="0"/>
                <w:sz w:val="21"/>
                <w:szCs w:val="21"/>
                <w:highlight w:val="none"/>
                <w:lang w:val="zh-CN"/>
              </w:rPr>
              <w:t>年、</w:t>
            </w:r>
            <w:r>
              <w:rPr>
                <w:rFonts w:hint="eastAsia" w:ascii="宋体" w:hAnsi="宋体" w:eastAsia="宋体" w:cs="宋体"/>
                <w:b/>
                <w:color w:val="auto"/>
                <w:kern w:val="0"/>
                <w:sz w:val="21"/>
                <w:szCs w:val="21"/>
                <w:highlight w:val="none"/>
                <w:lang w:val="en-US" w:eastAsia="zh-CN"/>
              </w:rPr>
              <w:t>2023</w:t>
            </w:r>
            <w:r>
              <w:rPr>
                <w:rFonts w:hint="eastAsia" w:ascii="宋体" w:hAnsi="宋体" w:eastAsia="宋体" w:cs="宋体"/>
                <w:b/>
                <w:color w:val="auto"/>
                <w:kern w:val="0"/>
                <w:sz w:val="21"/>
                <w:szCs w:val="21"/>
                <w:highlight w:val="none"/>
                <w:lang w:val="zh-CN"/>
              </w:rPr>
              <w:t>年三个年度的财务报表，净利润以对应年度经审计的财务报表为准，应提供经独立会计师事务所审计过的有效的财务报表复印件；未提供前述财务报表或财务报表未能反映净利润的，不得分。</w:t>
            </w:r>
          </w:p>
        </w:tc>
        <w:tc>
          <w:tcPr>
            <w:tcW w:w="90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sz w:val="21"/>
                <w:szCs w:val="21"/>
              </w:rPr>
              <w:t>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67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00" w:lineRule="exact"/>
              <w:jc w:val="center"/>
              <w:rPr>
                <w:rFonts w:hint="eastAsia" w:ascii="宋体" w:hAnsi="宋体" w:eastAsia="宋体" w:cs="宋体"/>
                <w:color w:val="auto"/>
                <w:kern w:val="0"/>
                <w:szCs w:val="21"/>
                <w:highlight w:val="none"/>
                <w:lang w:val="en-US" w:eastAsia="zh-CN"/>
              </w:rPr>
            </w:pPr>
            <w:bookmarkStart w:id="643" w:name="_Hlk104987354"/>
            <w:r>
              <w:rPr>
                <w:rFonts w:hint="eastAsia" w:ascii="宋体" w:hAnsi="宋体" w:eastAsia="宋体" w:cs="宋体"/>
                <w:color w:val="auto"/>
                <w:kern w:val="0"/>
                <w:szCs w:val="21"/>
                <w:highlight w:val="none"/>
                <w:lang w:val="en-US" w:eastAsia="zh-CN"/>
              </w:rPr>
              <w:t>2</w:t>
            </w:r>
          </w:p>
        </w:tc>
        <w:tc>
          <w:tcPr>
            <w:tcW w:w="1134" w:type="dxa"/>
            <w:tcBorders>
              <w:top w:val="single" w:color="auto" w:sz="4" w:space="0"/>
              <w:left w:val="single" w:color="auto" w:sz="4" w:space="0"/>
              <w:bottom w:val="single" w:color="auto" w:sz="4" w:space="0"/>
              <w:right w:val="single" w:color="auto" w:sz="4" w:space="0"/>
            </w:tcBorders>
            <w:vAlign w:val="center"/>
          </w:tcPr>
          <w:p>
            <w:pPr>
              <w:autoSpaceDE/>
              <w:autoSpaceDN/>
              <w:adjustRightInd/>
              <w:spacing w:line="40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rPr>
              <w:t>业绩</w:t>
            </w:r>
          </w:p>
        </w:tc>
        <w:tc>
          <w:tcPr>
            <w:tcW w:w="765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snapToGrid/>
              <w:spacing w:line="360" w:lineRule="auto"/>
              <w:ind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20</w:t>
            </w:r>
            <w:r>
              <w:rPr>
                <w:rFonts w:hint="eastAsia" w:ascii="宋体" w:hAnsi="宋体" w:eastAsia="宋体" w:cs="宋体"/>
                <w:color w:val="auto"/>
                <w:sz w:val="21"/>
                <w:szCs w:val="21"/>
                <w:lang w:val="en-US" w:eastAsia="zh-CN"/>
              </w:rPr>
              <w:t>21</w:t>
            </w:r>
            <w:r>
              <w:rPr>
                <w:rFonts w:hint="eastAsia" w:ascii="宋体" w:hAnsi="宋体" w:eastAsia="宋体" w:cs="宋体"/>
                <w:color w:val="auto"/>
                <w:sz w:val="21"/>
                <w:szCs w:val="21"/>
              </w:rPr>
              <w:t>年1月1日以来投标品牌紫外灯管产品在国内具有的供货业绩，按下列情况评分，业绩评审满分</w:t>
            </w:r>
            <w:r>
              <w:rPr>
                <w:rFonts w:hint="eastAsia" w:ascii="宋体" w:hAnsi="宋体" w:eastAsia="宋体" w:cs="宋体"/>
                <w:color w:val="auto"/>
                <w:sz w:val="21"/>
                <w:szCs w:val="21"/>
                <w:lang w:val="en-US" w:eastAsia="zh-CN"/>
              </w:rPr>
              <w:t>17</w:t>
            </w:r>
            <w:r>
              <w:rPr>
                <w:rFonts w:hint="eastAsia" w:ascii="宋体" w:hAnsi="宋体" w:eastAsia="宋体" w:cs="宋体"/>
                <w:color w:val="auto"/>
                <w:sz w:val="21"/>
                <w:szCs w:val="21"/>
              </w:rPr>
              <w:t>分。</w:t>
            </w:r>
          </w:p>
          <w:p>
            <w:pPr>
              <w:keepNext w:val="0"/>
              <w:keepLines w:val="0"/>
              <w:pageBreakBefore w:val="0"/>
              <w:widowControl w:val="0"/>
              <w:kinsoku/>
              <w:wordWrap/>
              <w:overflowPunct/>
              <w:topLinePunct w:val="0"/>
              <w:bidi w:val="0"/>
              <w:snapToGrid/>
              <w:spacing w:line="360" w:lineRule="auto"/>
              <w:ind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①单项合同金额≥</w:t>
            </w:r>
            <w:r>
              <w:rPr>
                <w:rFonts w:hint="eastAsia" w:ascii="宋体" w:hAnsi="宋体" w:eastAsia="宋体" w:cs="宋体"/>
                <w:color w:val="auto"/>
                <w:sz w:val="21"/>
                <w:szCs w:val="21"/>
                <w:lang w:val="en-US" w:eastAsia="zh-CN"/>
              </w:rPr>
              <w:t>100</w:t>
            </w:r>
            <w:r>
              <w:rPr>
                <w:rFonts w:hint="eastAsia" w:ascii="宋体" w:hAnsi="宋体" w:eastAsia="宋体" w:cs="宋体"/>
                <w:color w:val="auto"/>
                <w:sz w:val="21"/>
                <w:szCs w:val="21"/>
              </w:rPr>
              <w:t>万元或单项合同不少于</w:t>
            </w:r>
            <w:r>
              <w:rPr>
                <w:rFonts w:hint="eastAsia" w:ascii="宋体" w:hAnsi="宋体" w:eastAsia="宋体" w:cs="宋体"/>
                <w:color w:val="auto"/>
                <w:sz w:val="21"/>
                <w:szCs w:val="21"/>
                <w:lang w:val="en-US" w:eastAsia="zh-CN"/>
              </w:rPr>
              <w:t>800</w:t>
            </w:r>
            <w:r>
              <w:rPr>
                <w:rFonts w:hint="eastAsia" w:ascii="宋体" w:hAnsi="宋体" w:eastAsia="宋体" w:cs="宋体"/>
                <w:color w:val="auto"/>
                <w:sz w:val="21"/>
                <w:szCs w:val="21"/>
              </w:rPr>
              <w:t>根投标品牌紫外灯管的供货业绩，每项得3分；</w:t>
            </w:r>
          </w:p>
          <w:p>
            <w:pPr>
              <w:keepNext w:val="0"/>
              <w:keepLines w:val="0"/>
              <w:pageBreakBefore w:val="0"/>
              <w:widowControl w:val="0"/>
              <w:kinsoku/>
              <w:wordWrap/>
              <w:overflowPunct/>
              <w:topLinePunct w:val="0"/>
              <w:bidi w:val="0"/>
              <w:snapToGrid/>
              <w:spacing w:line="360" w:lineRule="auto"/>
              <w:ind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②</w:t>
            </w:r>
            <w:r>
              <w:rPr>
                <w:rFonts w:hint="eastAsia" w:ascii="宋体" w:hAnsi="宋体" w:eastAsia="宋体" w:cs="宋体"/>
                <w:color w:val="auto"/>
                <w:sz w:val="21"/>
                <w:szCs w:val="21"/>
                <w:lang w:val="en-US" w:eastAsia="zh-CN"/>
              </w:rPr>
              <w:t>50</w:t>
            </w:r>
            <w:r>
              <w:rPr>
                <w:rFonts w:hint="eastAsia" w:ascii="宋体" w:hAnsi="宋体" w:eastAsia="宋体" w:cs="宋体"/>
                <w:color w:val="auto"/>
                <w:sz w:val="21"/>
                <w:szCs w:val="21"/>
              </w:rPr>
              <w:t>万元≤单项合同金额＜</w:t>
            </w:r>
            <w:r>
              <w:rPr>
                <w:rFonts w:hint="eastAsia" w:ascii="宋体" w:hAnsi="宋体" w:eastAsia="宋体" w:cs="宋体"/>
                <w:color w:val="auto"/>
                <w:sz w:val="21"/>
                <w:szCs w:val="21"/>
                <w:lang w:val="en-US" w:eastAsia="zh-CN"/>
              </w:rPr>
              <w:t>100</w:t>
            </w:r>
            <w:r>
              <w:rPr>
                <w:rFonts w:hint="eastAsia" w:ascii="宋体" w:hAnsi="宋体" w:eastAsia="宋体" w:cs="宋体"/>
                <w:color w:val="auto"/>
                <w:sz w:val="21"/>
                <w:szCs w:val="21"/>
              </w:rPr>
              <w:t>万元或单项合同不少于</w:t>
            </w:r>
            <w:r>
              <w:rPr>
                <w:rFonts w:hint="eastAsia" w:ascii="宋体" w:hAnsi="宋体" w:eastAsia="宋体" w:cs="宋体"/>
                <w:color w:val="auto"/>
                <w:sz w:val="21"/>
                <w:szCs w:val="21"/>
                <w:lang w:val="en-US" w:eastAsia="zh-CN"/>
              </w:rPr>
              <w:t>400</w:t>
            </w:r>
            <w:r>
              <w:rPr>
                <w:rFonts w:hint="eastAsia" w:ascii="宋体" w:hAnsi="宋体" w:eastAsia="宋体" w:cs="宋体"/>
                <w:color w:val="auto"/>
                <w:sz w:val="21"/>
                <w:szCs w:val="21"/>
              </w:rPr>
              <w:t>根投标品牌紫外灯管的供货业绩，每项得2分；</w:t>
            </w:r>
          </w:p>
          <w:p>
            <w:pPr>
              <w:keepNext w:val="0"/>
              <w:keepLines w:val="0"/>
              <w:pageBreakBefore w:val="0"/>
              <w:widowControl w:val="0"/>
              <w:kinsoku/>
              <w:wordWrap/>
              <w:overflowPunct/>
              <w:topLinePunct w:val="0"/>
              <w:bidi w:val="0"/>
              <w:snapToGrid/>
              <w:spacing w:line="360" w:lineRule="auto"/>
              <w:ind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③</w:t>
            </w:r>
            <w:r>
              <w:rPr>
                <w:rFonts w:hint="eastAsia" w:ascii="宋体" w:hAnsi="宋体" w:eastAsia="宋体" w:cs="宋体"/>
                <w:color w:val="auto"/>
                <w:sz w:val="21"/>
                <w:szCs w:val="21"/>
                <w:lang w:val="en-US" w:eastAsia="zh-CN"/>
              </w:rPr>
              <w:t>10</w:t>
            </w:r>
            <w:r>
              <w:rPr>
                <w:rFonts w:hint="eastAsia" w:ascii="宋体" w:hAnsi="宋体" w:eastAsia="宋体" w:cs="宋体"/>
                <w:color w:val="auto"/>
                <w:sz w:val="21"/>
                <w:szCs w:val="21"/>
              </w:rPr>
              <w:t>万元≤单项合同金额＜</w:t>
            </w:r>
            <w:r>
              <w:rPr>
                <w:rFonts w:hint="eastAsia" w:ascii="宋体" w:hAnsi="宋体" w:eastAsia="宋体" w:cs="宋体"/>
                <w:color w:val="auto"/>
                <w:sz w:val="21"/>
                <w:szCs w:val="21"/>
                <w:lang w:val="en-US" w:eastAsia="zh-CN"/>
              </w:rPr>
              <w:t>50</w:t>
            </w:r>
            <w:r>
              <w:rPr>
                <w:rFonts w:hint="eastAsia" w:ascii="宋体" w:hAnsi="宋体" w:eastAsia="宋体" w:cs="宋体"/>
                <w:color w:val="auto"/>
                <w:sz w:val="21"/>
                <w:szCs w:val="21"/>
              </w:rPr>
              <w:t>万元或单项合同不少于</w:t>
            </w:r>
            <w:r>
              <w:rPr>
                <w:rFonts w:hint="eastAsia" w:ascii="宋体" w:hAnsi="宋体" w:eastAsia="宋体" w:cs="宋体"/>
                <w:color w:val="auto"/>
                <w:sz w:val="21"/>
                <w:szCs w:val="21"/>
                <w:lang w:val="en-US" w:eastAsia="zh-CN"/>
              </w:rPr>
              <w:t>80</w:t>
            </w:r>
            <w:r>
              <w:rPr>
                <w:rFonts w:hint="eastAsia" w:ascii="宋体" w:hAnsi="宋体" w:eastAsia="宋体" w:cs="宋体"/>
                <w:color w:val="auto"/>
                <w:sz w:val="21"/>
                <w:szCs w:val="21"/>
              </w:rPr>
              <w:t>根投标品牌紫外灯管的供货业绩，每项得1分，本子项满分12分；</w:t>
            </w:r>
          </w:p>
          <w:p>
            <w:pPr>
              <w:pStyle w:val="6"/>
              <w:keepNext w:val="0"/>
              <w:keepLines w:val="0"/>
              <w:pageBreakBefore w:val="0"/>
              <w:widowControl w:val="0"/>
              <w:kinsoku/>
              <w:wordWrap/>
              <w:overflowPunct/>
              <w:topLinePunct w:val="0"/>
              <w:bidi w:val="0"/>
              <w:snapToGrid/>
              <w:spacing w:line="360" w:lineRule="auto"/>
              <w:ind w:firstLine="420" w:firstLineChars="200"/>
              <w:textAlignment w:val="auto"/>
              <w:outlineLvl w:val="2"/>
              <w:rPr>
                <w:rFonts w:hint="eastAsia" w:ascii="宋体" w:hAnsi="宋体" w:eastAsia="宋体" w:cs="宋体"/>
                <w:color w:val="auto"/>
                <w:sz w:val="21"/>
                <w:szCs w:val="21"/>
              </w:rPr>
            </w:pPr>
            <w:bookmarkStart w:id="644" w:name="_Toc29850"/>
            <w:r>
              <w:rPr>
                <w:rFonts w:hint="eastAsia" w:ascii="宋体" w:hAnsi="宋体" w:eastAsia="宋体" w:cs="宋体"/>
                <w:color w:val="auto"/>
                <w:sz w:val="21"/>
                <w:szCs w:val="21"/>
              </w:rPr>
              <w:t>④</w:t>
            </w:r>
            <w:r>
              <w:rPr>
                <w:rFonts w:hint="eastAsia" w:hAnsi="宋体" w:cs="宋体"/>
                <w:color w:val="auto"/>
                <w:sz w:val="21"/>
                <w:szCs w:val="21"/>
                <w:lang w:val="en-US" w:eastAsia="zh-CN"/>
              </w:rPr>
              <w:t>5</w:t>
            </w:r>
            <w:r>
              <w:rPr>
                <w:rFonts w:hint="eastAsia" w:ascii="宋体" w:hAnsi="宋体" w:eastAsia="宋体" w:cs="宋体"/>
                <w:color w:val="auto"/>
                <w:sz w:val="21"/>
                <w:szCs w:val="21"/>
              </w:rPr>
              <w:t>万元≤单项合同金额＜</w:t>
            </w:r>
            <w:r>
              <w:rPr>
                <w:rFonts w:hint="eastAsia" w:hAnsi="宋体" w:cs="宋体"/>
                <w:color w:val="auto"/>
                <w:sz w:val="21"/>
                <w:szCs w:val="21"/>
                <w:lang w:val="en-US" w:eastAsia="zh-CN"/>
              </w:rPr>
              <w:t>10</w:t>
            </w:r>
            <w:r>
              <w:rPr>
                <w:rFonts w:hint="eastAsia" w:ascii="宋体" w:hAnsi="宋体" w:eastAsia="宋体" w:cs="宋体"/>
                <w:color w:val="auto"/>
                <w:sz w:val="21"/>
                <w:szCs w:val="21"/>
              </w:rPr>
              <w:t>万元或单项合同不少于</w:t>
            </w:r>
            <w:r>
              <w:rPr>
                <w:rFonts w:hint="eastAsia" w:hAnsi="宋体" w:cs="宋体"/>
                <w:color w:val="auto"/>
                <w:sz w:val="21"/>
                <w:szCs w:val="21"/>
                <w:lang w:val="en-US" w:eastAsia="zh-CN"/>
              </w:rPr>
              <w:t>40</w:t>
            </w:r>
            <w:r>
              <w:rPr>
                <w:rFonts w:hint="eastAsia" w:ascii="宋体" w:hAnsi="宋体" w:eastAsia="宋体" w:cs="宋体"/>
                <w:color w:val="auto"/>
                <w:sz w:val="21"/>
                <w:szCs w:val="21"/>
              </w:rPr>
              <w:t>根投标品牌紫外灯管的供货业绩，每项得0.5分，本子项满分4分。</w:t>
            </w:r>
            <w:bookmarkEnd w:id="644"/>
          </w:p>
          <w:p>
            <w:pPr>
              <w:keepNext w:val="0"/>
              <w:keepLines w:val="0"/>
              <w:pageBreakBefore w:val="0"/>
              <w:widowControl w:val="0"/>
              <w:kinsoku/>
              <w:wordWrap/>
              <w:overflowPunct/>
              <w:topLinePunct w:val="0"/>
              <w:bidi w:val="0"/>
              <w:snapToGrid/>
              <w:spacing w:line="360" w:lineRule="auto"/>
              <w:ind w:firstLine="422" w:firstLineChars="200"/>
              <w:jc w:val="both"/>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备注：</w:t>
            </w:r>
          </w:p>
          <w:p>
            <w:pPr>
              <w:keepNext w:val="0"/>
              <w:keepLines w:val="0"/>
              <w:pageBreakBefore w:val="0"/>
              <w:widowControl w:val="0"/>
              <w:kinsoku/>
              <w:wordWrap/>
              <w:overflowPunct/>
              <w:topLinePunct w:val="0"/>
              <w:bidi w:val="0"/>
              <w:snapToGrid/>
              <w:spacing w:line="360" w:lineRule="auto"/>
              <w:ind w:firstLine="422" w:firstLineChars="200"/>
              <w:jc w:val="both"/>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①业绩须附合同复印件，否则不得分（合同卖方可为投标品牌紫外灯管的制造商，也可为投标品牌紫外灯管的代理商/经销商）；</w:t>
            </w:r>
          </w:p>
          <w:p>
            <w:pPr>
              <w:keepNext w:val="0"/>
              <w:keepLines w:val="0"/>
              <w:pageBreakBefore w:val="0"/>
              <w:widowControl w:val="0"/>
              <w:kinsoku/>
              <w:wordWrap/>
              <w:overflowPunct/>
              <w:topLinePunct w:val="0"/>
              <w:bidi w:val="0"/>
              <w:snapToGrid/>
              <w:spacing w:line="360" w:lineRule="auto"/>
              <w:ind w:firstLine="422" w:firstLineChars="200"/>
              <w:jc w:val="both"/>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②若合同无法反映评分条件（合同签订日期为2</w:t>
            </w:r>
            <w:r>
              <w:rPr>
                <w:rFonts w:hint="eastAsia" w:ascii="宋体" w:hAnsi="宋体" w:eastAsia="宋体" w:cs="宋体"/>
                <w:b/>
                <w:bCs/>
                <w:color w:val="auto"/>
                <w:sz w:val="21"/>
                <w:szCs w:val="21"/>
                <w:lang w:val="en-US" w:eastAsia="zh-CN"/>
              </w:rPr>
              <w:t>021</w:t>
            </w:r>
            <w:r>
              <w:rPr>
                <w:rFonts w:hint="eastAsia" w:ascii="宋体" w:hAnsi="宋体" w:eastAsia="宋体" w:cs="宋体"/>
                <w:b/>
                <w:bCs/>
                <w:color w:val="auto"/>
                <w:sz w:val="21"/>
                <w:szCs w:val="21"/>
              </w:rPr>
              <w:t>年1月1日或以后，合同标的必须包含投标品牌紫外灯管，合同金额</w:t>
            </w:r>
            <w:r>
              <w:rPr>
                <w:rFonts w:hint="eastAsia" w:ascii="宋体" w:hAnsi="宋体" w:eastAsia="宋体" w:cs="宋体"/>
                <w:b/>
                <w:bCs/>
                <w:color w:val="auto"/>
                <w:sz w:val="21"/>
                <w:szCs w:val="21"/>
                <w:lang w:val="en-US" w:eastAsia="zh-CN"/>
              </w:rPr>
              <w:t>和产品数量</w:t>
            </w:r>
            <w:r>
              <w:rPr>
                <w:rFonts w:hint="eastAsia" w:ascii="宋体" w:hAnsi="宋体" w:eastAsia="宋体" w:cs="宋体"/>
                <w:b/>
                <w:bCs/>
                <w:color w:val="auto"/>
                <w:sz w:val="21"/>
                <w:szCs w:val="21"/>
              </w:rPr>
              <w:t>满足评分要求）的，还需提供产品购买方出具的书面补充说明文件复印件作为辅助证明（补充说明文件复印件能显示购买方公章），否则不得分；</w:t>
            </w:r>
          </w:p>
          <w:p>
            <w:pPr>
              <w:keepNext w:val="0"/>
              <w:keepLines w:val="0"/>
              <w:pageBreakBefore w:val="0"/>
              <w:widowControl w:val="0"/>
              <w:kinsoku/>
              <w:wordWrap/>
              <w:overflowPunct/>
              <w:topLinePunct w:val="0"/>
              <w:bidi w:val="0"/>
              <w:snapToGrid/>
              <w:spacing w:line="360" w:lineRule="auto"/>
              <w:ind w:firstLine="422" w:firstLineChars="200"/>
              <w:jc w:val="both"/>
              <w:textAlignment w:val="auto"/>
              <w:rPr>
                <w:rFonts w:hint="eastAsia" w:ascii="宋体" w:hAnsi="宋体" w:eastAsia="宋体" w:cs="宋体"/>
                <w:b/>
                <w:color w:val="auto"/>
                <w:sz w:val="21"/>
                <w:szCs w:val="21"/>
              </w:rPr>
            </w:pPr>
            <w:r>
              <w:rPr>
                <w:rFonts w:hint="eastAsia" w:ascii="宋体" w:hAnsi="宋体" w:eastAsia="宋体" w:cs="宋体"/>
                <w:b/>
                <w:bCs/>
                <w:color w:val="auto"/>
                <w:sz w:val="21"/>
                <w:szCs w:val="21"/>
              </w:rPr>
              <w:t>③</w:t>
            </w:r>
            <w:r>
              <w:rPr>
                <w:rFonts w:hint="eastAsia" w:ascii="宋体" w:hAnsi="宋体" w:eastAsia="宋体" w:cs="宋体"/>
                <w:b/>
                <w:color w:val="auto"/>
                <w:sz w:val="21"/>
                <w:szCs w:val="21"/>
              </w:rPr>
              <w:t>若业绩为框架式协议或资格入围无明确金额的合同，必须同时提供合同期限内已供货产品发票金额统计表和供货发票复印件，否则，视为无效业绩；</w:t>
            </w:r>
          </w:p>
          <w:p>
            <w:pPr>
              <w:keepNext w:val="0"/>
              <w:keepLines w:val="0"/>
              <w:pageBreakBefore w:val="0"/>
              <w:widowControl w:val="0"/>
              <w:kinsoku/>
              <w:wordWrap/>
              <w:overflowPunct/>
              <w:topLinePunct w:val="0"/>
              <w:bidi w:val="0"/>
              <w:snapToGrid/>
              <w:spacing w:line="360" w:lineRule="auto"/>
              <w:ind w:firstLine="422" w:firstLineChars="200"/>
              <w:jc w:val="both"/>
              <w:textAlignment w:val="auto"/>
              <w:rPr>
                <w:rFonts w:hint="eastAsia" w:ascii="宋体" w:hAnsi="宋体" w:eastAsia="宋体" w:cs="宋体"/>
                <w:b/>
                <w:color w:val="auto"/>
                <w:kern w:val="0"/>
                <w:sz w:val="21"/>
                <w:szCs w:val="21"/>
                <w:highlight w:val="none"/>
                <w:lang w:val="en-US" w:eastAsia="zh-CN"/>
              </w:rPr>
            </w:pPr>
            <w:r>
              <w:rPr>
                <w:rFonts w:hint="eastAsia" w:ascii="宋体" w:hAnsi="宋体" w:eastAsia="宋体" w:cs="宋体"/>
                <w:b/>
                <w:color w:val="auto"/>
                <w:sz w:val="21"/>
                <w:szCs w:val="21"/>
              </w:rPr>
              <w:t>④</w:t>
            </w:r>
            <w:r>
              <w:rPr>
                <w:rFonts w:hint="eastAsia" w:ascii="宋体" w:hAnsi="宋体" w:eastAsia="宋体" w:cs="宋体"/>
                <w:b/>
                <w:color w:val="auto"/>
                <w:sz w:val="21"/>
                <w:szCs w:val="21"/>
                <w:lang w:val="en-US" w:eastAsia="zh-CN"/>
              </w:rPr>
              <w:t>未按上述要求提供证明材料的业绩，或所附材料无法证明填报项目符合本项评分要求的业绩，在评标时将不予考虑。</w:t>
            </w:r>
          </w:p>
        </w:tc>
        <w:tc>
          <w:tcPr>
            <w:tcW w:w="90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color w:val="auto"/>
                <w:szCs w:val="24"/>
                <w:highlight w:val="none"/>
              </w:rPr>
            </w:pPr>
            <w:r>
              <w:rPr>
                <w:rFonts w:hint="eastAsia" w:ascii="宋体" w:hAnsi="宋体" w:eastAsia="宋体" w:cs="宋体"/>
                <w:color w:val="auto"/>
                <w:sz w:val="21"/>
                <w:szCs w:val="21"/>
                <w:lang w:val="en-US" w:eastAsia="zh-CN"/>
              </w:rPr>
              <w:t>17</w:t>
            </w:r>
            <w:r>
              <w:rPr>
                <w:rFonts w:hint="eastAsia" w:ascii="宋体" w:hAnsi="宋体" w:eastAsia="宋体" w:cs="宋体"/>
                <w:color w:val="auto"/>
                <w:sz w:val="21"/>
                <w:szCs w:val="21"/>
              </w:rPr>
              <w:t>分</w:t>
            </w:r>
          </w:p>
        </w:tc>
      </w:tr>
      <w:bookmarkEnd w:id="643"/>
    </w:tbl>
    <w:p>
      <w:pPr>
        <w:autoSpaceDE w:val="0"/>
        <w:autoSpaceDN w:val="0"/>
        <w:adjustRightInd w:val="0"/>
        <w:ind w:right="-26" w:firstLine="480"/>
        <w:jc w:val="center"/>
        <w:rPr>
          <w:rFonts w:ascii="宋体" w:hAnsi="宋体" w:eastAsia="宋体" w:cs="Times New Roman"/>
          <w:b/>
          <w:bCs/>
          <w:color w:val="auto"/>
          <w:kern w:val="0"/>
          <w:sz w:val="24"/>
          <w:szCs w:val="24"/>
          <w:highlight w:val="none"/>
        </w:rPr>
      </w:pPr>
      <w:bookmarkStart w:id="645" w:name="_Toc11639_WPSOffice_Level2"/>
    </w:p>
    <w:p>
      <w:pPr>
        <w:tabs>
          <w:tab w:val="left" w:pos="585"/>
        </w:tabs>
        <w:autoSpaceDE w:val="0"/>
        <w:autoSpaceDN w:val="0"/>
        <w:adjustRightInd w:val="0"/>
        <w:spacing w:line="360" w:lineRule="auto"/>
        <w:rPr>
          <w:rFonts w:ascii="宋体" w:hAnsi="宋体" w:eastAsia="宋体" w:cs="宋体"/>
          <w:b/>
          <w:color w:val="auto"/>
          <w:szCs w:val="21"/>
          <w:highlight w:val="none"/>
          <w:lang w:val="zh-CN"/>
        </w:rPr>
      </w:pPr>
      <w:r>
        <w:rPr>
          <w:rFonts w:hint="eastAsia" w:ascii="宋体" w:hAnsi="宋体" w:eastAsia="宋体" w:cs="Times New Roman"/>
          <w:b/>
          <w:color w:val="auto"/>
          <w:szCs w:val="21"/>
          <w:highlight w:val="none"/>
          <w:lang w:val="zh-CN"/>
        </w:rPr>
        <w:t>（</w:t>
      </w:r>
      <w:r>
        <w:rPr>
          <w:rFonts w:hint="eastAsia" w:ascii="宋体" w:hAnsi="宋体" w:eastAsia="宋体" w:cs="宋体"/>
          <w:b/>
          <w:color w:val="auto"/>
          <w:szCs w:val="24"/>
          <w:highlight w:val="none"/>
        </w:rPr>
        <w:t>2）</w:t>
      </w:r>
      <w:r>
        <w:rPr>
          <w:rFonts w:hint="eastAsia" w:ascii="宋体" w:hAnsi="宋体" w:eastAsia="宋体" w:cs="宋体"/>
          <w:b/>
          <w:color w:val="auto"/>
          <w:szCs w:val="24"/>
          <w:highlight w:val="none"/>
          <w:lang w:val="zh-CN"/>
        </w:rPr>
        <w:t>技术：</w:t>
      </w:r>
      <w:r>
        <w:rPr>
          <w:rFonts w:hint="eastAsia" w:ascii="宋体" w:hAnsi="宋体" w:eastAsia="宋体" w:cs="宋体"/>
          <w:b/>
          <w:color w:val="auto"/>
          <w:szCs w:val="21"/>
          <w:highlight w:val="none"/>
          <w:lang w:val="zh-CN"/>
        </w:rPr>
        <w:t>总分</w:t>
      </w:r>
      <w:r>
        <w:rPr>
          <w:rFonts w:hint="eastAsia" w:ascii="宋体" w:hAnsi="宋体" w:eastAsia="宋体" w:cs="宋体"/>
          <w:b/>
          <w:color w:val="auto"/>
          <w:szCs w:val="21"/>
          <w:highlight w:val="none"/>
          <w:lang w:val="en-US" w:eastAsia="zh-CN"/>
        </w:rPr>
        <w:t>30</w:t>
      </w:r>
      <w:r>
        <w:rPr>
          <w:rFonts w:hint="eastAsia" w:ascii="宋体" w:hAnsi="宋体" w:eastAsia="宋体" w:cs="宋体"/>
          <w:b/>
          <w:color w:val="auto"/>
          <w:szCs w:val="21"/>
          <w:highlight w:val="none"/>
          <w:lang w:val="zh-CN"/>
        </w:rPr>
        <w:t>分</w:t>
      </w:r>
      <w:bookmarkEnd w:id="645"/>
    </w:p>
    <w:tbl>
      <w:tblPr>
        <w:tblStyle w:val="36"/>
        <w:tblW w:w="103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4"/>
        <w:gridCol w:w="1134"/>
        <w:gridCol w:w="7655"/>
        <w:gridCol w:w="9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00" w:lineRule="exact"/>
              <w:jc w:val="center"/>
              <w:rPr>
                <w:rFonts w:ascii="宋体" w:hAnsi="宋体" w:eastAsia="宋体" w:cs="宋体"/>
                <w:b/>
                <w:color w:val="auto"/>
                <w:kern w:val="0"/>
                <w:szCs w:val="21"/>
                <w:highlight w:val="none"/>
              </w:rPr>
            </w:pPr>
            <w:bookmarkStart w:id="646" w:name="_Hlk104987779"/>
            <w:r>
              <w:rPr>
                <w:rFonts w:hint="eastAsia" w:ascii="宋体" w:hAnsi="宋体" w:eastAsia="宋体" w:cs="宋体"/>
                <w:b/>
                <w:color w:val="auto"/>
                <w:kern w:val="0"/>
                <w:szCs w:val="21"/>
                <w:highlight w:val="none"/>
              </w:rPr>
              <w:t>序号</w:t>
            </w:r>
          </w:p>
        </w:tc>
        <w:tc>
          <w:tcPr>
            <w:tcW w:w="113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00" w:lineRule="exact"/>
              <w:jc w:val="center"/>
              <w:rPr>
                <w:rFonts w:ascii="宋体" w:hAnsi="宋体" w:eastAsia="宋体" w:cs="宋体"/>
                <w:b/>
                <w:color w:val="auto"/>
                <w:kern w:val="0"/>
                <w:szCs w:val="21"/>
                <w:highlight w:val="none"/>
              </w:rPr>
            </w:pPr>
            <w:r>
              <w:rPr>
                <w:rFonts w:hint="eastAsia" w:ascii="宋体" w:hAnsi="宋体" w:eastAsia="宋体" w:cs="宋体"/>
                <w:b/>
                <w:color w:val="auto"/>
                <w:szCs w:val="21"/>
                <w:highlight w:val="none"/>
                <w:lang w:val="zh-CN"/>
              </w:rPr>
              <w:t>评审内容</w:t>
            </w:r>
          </w:p>
        </w:tc>
        <w:tc>
          <w:tcPr>
            <w:tcW w:w="765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00" w:lineRule="exact"/>
              <w:jc w:val="center"/>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评审细则</w:t>
            </w:r>
          </w:p>
        </w:tc>
        <w:tc>
          <w:tcPr>
            <w:tcW w:w="90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00" w:lineRule="exact"/>
              <w:jc w:val="center"/>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满分值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4"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sz w:val="21"/>
                <w:szCs w:val="21"/>
              </w:rPr>
              <w:t>1</w:t>
            </w:r>
          </w:p>
        </w:tc>
        <w:tc>
          <w:tcPr>
            <w:tcW w:w="1134"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sz w:val="21"/>
                <w:szCs w:val="21"/>
                <w:lang w:val="zh-CN"/>
              </w:rPr>
              <w:t>用户需求的响应程度</w:t>
            </w:r>
          </w:p>
        </w:tc>
        <w:tc>
          <w:tcPr>
            <w:tcW w:w="765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snapToGrid/>
              <w:spacing w:line="360" w:lineRule="auto"/>
              <w:ind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zh-CN"/>
              </w:rPr>
              <w:t>根据用户需求偏离表的偏离情况进行评审计分，完全满足用户需求的要求得满分，每一处负偏离，扣</w:t>
            </w: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lang w:val="zh-CN"/>
              </w:rPr>
              <w:t>分；同时参照其投标文件中产品技术性能说明等技术资料的内容进行对比，每发现一处投标人填写为无偏离或正偏离，但评标委员会评审认定其为负偏离的，每处扣</w:t>
            </w:r>
            <w:r>
              <w:rPr>
                <w:rFonts w:hint="eastAsia" w:ascii="宋体" w:hAnsi="宋体" w:eastAsia="宋体" w:cs="宋体"/>
                <w:color w:val="auto"/>
                <w:sz w:val="21"/>
                <w:szCs w:val="21"/>
                <w:lang w:val="en-US" w:eastAsia="zh-CN"/>
              </w:rPr>
              <w:t>5</w:t>
            </w:r>
            <w:r>
              <w:rPr>
                <w:rFonts w:hint="eastAsia" w:ascii="宋体" w:hAnsi="宋体" w:eastAsia="宋体" w:cs="宋体"/>
                <w:color w:val="auto"/>
                <w:sz w:val="21"/>
                <w:szCs w:val="21"/>
                <w:lang w:val="zh-CN"/>
              </w:rPr>
              <w:t>分；本项最低分为0分。</w:t>
            </w:r>
          </w:p>
        </w:tc>
        <w:tc>
          <w:tcPr>
            <w:tcW w:w="907"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sz w:val="21"/>
                <w:szCs w:val="21"/>
                <w:lang w:val="en-US" w:eastAsia="zh-CN"/>
              </w:rPr>
              <w:t>15</w:t>
            </w:r>
            <w:r>
              <w:rPr>
                <w:rFonts w:hint="eastAsia" w:ascii="宋体" w:hAnsi="宋体" w:eastAsia="宋体" w:cs="宋体"/>
                <w:color w:val="auto"/>
                <w:sz w:val="21"/>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4"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sz w:val="21"/>
                <w:szCs w:val="21"/>
              </w:rPr>
              <w:t>2</w:t>
            </w:r>
          </w:p>
        </w:tc>
        <w:tc>
          <w:tcPr>
            <w:tcW w:w="1134"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sz w:val="21"/>
                <w:szCs w:val="21"/>
              </w:rPr>
              <w:t>所投紫外灯管产品性能</w:t>
            </w:r>
          </w:p>
        </w:tc>
        <w:tc>
          <w:tcPr>
            <w:tcW w:w="765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snapToGrid/>
              <w:spacing w:line="360" w:lineRule="auto"/>
              <w:ind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对各投标人所投紫外灯管的电光转化效率进行评审</w:t>
            </w:r>
            <w:r>
              <w:rPr>
                <w:rFonts w:hint="eastAsia" w:ascii="宋体" w:hAnsi="宋体" w:eastAsia="宋体" w:cs="宋体"/>
                <w:color w:val="auto"/>
                <w:sz w:val="21"/>
                <w:szCs w:val="21"/>
                <w:lang w:eastAsia="zh-CN"/>
              </w:rPr>
              <w:t>：</w:t>
            </w:r>
          </w:p>
          <w:p>
            <w:pPr>
              <w:keepNext w:val="0"/>
              <w:keepLines w:val="0"/>
              <w:pageBreakBefore w:val="0"/>
              <w:widowControl w:val="0"/>
              <w:kinsoku/>
              <w:wordWrap/>
              <w:overflowPunct/>
              <w:topLinePunct w:val="0"/>
              <w:bidi w:val="0"/>
              <w:snapToGrid/>
              <w:spacing w:line="360" w:lineRule="auto"/>
              <w:ind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①电光转化效率≥</w:t>
            </w:r>
            <w:r>
              <w:rPr>
                <w:rFonts w:hint="eastAsia" w:ascii="宋体" w:hAnsi="宋体" w:eastAsia="宋体" w:cs="宋体"/>
                <w:color w:val="auto"/>
                <w:sz w:val="21"/>
                <w:szCs w:val="21"/>
                <w:lang w:val="en-US" w:eastAsia="zh-CN"/>
              </w:rPr>
              <w:t>43%</w:t>
            </w:r>
            <w:r>
              <w:rPr>
                <w:rFonts w:hint="eastAsia" w:ascii="宋体" w:hAnsi="宋体" w:eastAsia="宋体" w:cs="宋体"/>
                <w:color w:val="auto"/>
                <w:sz w:val="21"/>
                <w:szCs w:val="21"/>
              </w:rPr>
              <w:t>，得</w:t>
            </w:r>
            <w:r>
              <w:rPr>
                <w:rFonts w:hint="eastAsia" w:ascii="宋体" w:hAnsi="宋体" w:eastAsia="宋体" w:cs="宋体"/>
                <w:color w:val="auto"/>
                <w:sz w:val="21"/>
                <w:szCs w:val="21"/>
                <w:lang w:val="en-US" w:eastAsia="zh-CN"/>
              </w:rPr>
              <w:t>5</w:t>
            </w:r>
            <w:r>
              <w:rPr>
                <w:rFonts w:hint="eastAsia" w:ascii="宋体" w:hAnsi="宋体" w:eastAsia="宋体" w:cs="宋体"/>
                <w:color w:val="auto"/>
                <w:sz w:val="21"/>
                <w:szCs w:val="21"/>
              </w:rPr>
              <w:t>分；</w:t>
            </w:r>
          </w:p>
          <w:p>
            <w:pPr>
              <w:keepNext w:val="0"/>
              <w:keepLines w:val="0"/>
              <w:pageBreakBefore w:val="0"/>
              <w:widowControl w:val="0"/>
              <w:kinsoku/>
              <w:wordWrap/>
              <w:overflowPunct/>
              <w:topLinePunct w:val="0"/>
              <w:bidi w:val="0"/>
              <w:snapToGrid/>
              <w:spacing w:line="360" w:lineRule="auto"/>
              <w:ind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②4</w:t>
            </w:r>
            <w:r>
              <w:rPr>
                <w:rFonts w:hint="eastAsia" w:ascii="宋体" w:hAnsi="宋体" w:eastAsia="宋体" w:cs="宋体"/>
                <w:color w:val="auto"/>
                <w:sz w:val="21"/>
                <w:szCs w:val="21"/>
                <w:lang w:val="en-US" w:eastAsia="zh-CN"/>
              </w:rPr>
              <w:t>2</w:t>
            </w:r>
            <w:r>
              <w:rPr>
                <w:rFonts w:hint="eastAsia" w:ascii="宋体" w:hAnsi="宋体" w:eastAsia="宋体" w:cs="宋体"/>
                <w:color w:val="auto"/>
                <w:sz w:val="21"/>
                <w:szCs w:val="21"/>
              </w:rPr>
              <w:t>%≤电光转化效率＜4</w:t>
            </w: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rPr>
              <w:t>%，得</w:t>
            </w: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rPr>
              <w:t>分；</w:t>
            </w:r>
          </w:p>
          <w:p>
            <w:pPr>
              <w:keepNext w:val="0"/>
              <w:keepLines w:val="0"/>
              <w:pageBreakBefore w:val="0"/>
              <w:widowControl w:val="0"/>
              <w:kinsoku/>
              <w:wordWrap/>
              <w:overflowPunct/>
              <w:topLinePunct w:val="0"/>
              <w:bidi w:val="0"/>
              <w:snapToGrid/>
              <w:spacing w:line="360" w:lineRule="auto"/>
              <w:ind w:firstLine="420" w:firstLineChars="200"/>
              <w:jc w:val="both"/>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rPr>
              <w:t>③4</w:t>
            </w:r>
            <w:r>
              <w:rPr>
                <w:rFonts w:hint="eastAsia" w:ascii="宋体" w:hAnsi="宋体" w:eastAsia="宋体" w:cs="宋体"/>
                <w:color w:val="auto"/>
                <w:sz w:val="21"/>
                <w:szCs w:val="21"/>
                <w:lang w:val="en-US" w:eastAsia="zh-CN"/>
              </w:rPr>
              <w:t>1</w:t>
            </w:r>
            <w:r>
              <w:rPr>
                <w:rFonts w:hint="eastAsia" w:ascii="宋体" w:hAnsi="宋体" w:eastAsia="宋体" w:cs="宋体"/>
                <w:color w:val="auto"/>
                <w:sz w:val="21"/>
                <w:szCs w:val="21"/>
              </w:rPr>
              <w:t>%≤电光转化效率＜4</w:t>
            </w:r>
            <w:r>
              <w:rPr>
                <w:rFonts w:hint="eastAsia" w:ascii="宋体" w:hAnsi="宋体" w:eastAsia="宋体" w:cs="宋体"/>
                <w:color w:val="auto"/>
                <w:sz w:val="21"/>
                <w:szCs w:val="21"/>
                <w:lang w:val="en-US" w:eastAsia="zh-CN"/>
              </w:rPr>
              <w:t>2</w:t>
            </w:r>
            <w:r>
              <w:rPr>
                <w:rFonts w:hint="eastAsia" w:ascii="宋体" w:hAnsi="宋体" w:eastAsia="宋体" w:cs="宋体"/>
                <w:color w:val="auto"/>
                <w:sz w:val="21"/>
                <w:szCs w:val="21"/>
              </w:rPr>
              <w:t>%，得</w:t>
            </w:r>
            <w:r>
              <w:rPr>
                <w:rFonts w:hint="eastAsia" w:ascii="宋体" w:hAnsi="宋体" w:eastAsia="宋体" w:cs="宋体"/>
                <w:color w:val="auto"/>
                <w:sz w:val="21"/>
                <w:szCs w:val="21"/>
                <w:lang w:val="en-US" w:eastAsia="zh-CN"/>
              </w:rPr>
              <w:t>1</w:t>
            </w:r>
            <w:r>
              <w:rPr>
                <w:rFonts w:hint="eastAsia" w:ascii="宋体" w:hAnsi="宋体" w:eastAsia="宋体" w:cs="宋体"/>
                <w:color w:val="auto"/>
                <w:sz w:val="21"/>
                <w:szCs w:val="21"/>
              </w:rPr>
              <w:t>分</w:t>
            </w:r>
            <w:r>
              <w:rPr>
                <w:rFonts w:hint="eastAsia" w:ascii="宋体" w:hAnsi="宋体" w:eastAsia="宋体" w:cs="宋体"/>
                <w:color w:val="auto"/>
                <w:sz w:val="21"/>
                <w:szCs w:val="21"/>
                <w:lang w:eastAsia="zh-CN"/>
              </w:rPr>
              <w:t>；</w:t>
            </w:r>
          </w:p>
          <w:p>
            <w:pPr>
              <w:keepNext w:val="0"/>
              <w:keepLines w:val="0"/>
              <w:pageBreakBefore w:val="0"/>
              <w:widowControl w:val="0"/>
              <w:kinsoku/>
              <w:wordWrap/>
              <w:overflowPunct/>
              <w:topLinePunct w:val="0"/>
              <w:bidi w:val="0"/>
              <w:snapToGrid/>
              <w:spacing w:line="360" w:lineRule="auto"/>
              <w:ind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④其他情况不得分</w:t>
            </w:r>
            <w:r>
              <w:rPr>
                <w:rFonts w:hint="eastAsia" w:ascii="宋体" w:hAnsi="宋体" w:eastAsia="宋体" w:cs="宋体"/>
                <w:color w:val="auto"/>
                <w:sz w:val="21"/>
                <w:szCs w:val="21"/>
              </w:rPr>
              <w:t>。</w:t>
            </w:r>
          </w:p>
          <w:p>
            <w:pPr>
              <w:keepNext w:val="0"/>
              <w:keepLines w:val="0"/>
              <w:pageBreakBefore w:val="0"/>
              <w:widowControl w:val="0"/>
              <w:kinsoku/>
              <w:wordWrap/>
              <w:overflowPunct/>
              <w:topLinePunct w:val="0"/>
              <w:bidi w:val="0"/>
              <w:snapToGrid/>
              <w:spacing w:line="360" w:lineRule="auto"/>
              <w:ind w:firstLine="422" w:firstLineChars="200"/>
              <w:jc w:val="both"/>
              <w:textAlignment w:val="auto"/>
              <w:rPr>
                <w:rFonts w:hint="eastAsia" w:ascii="宋体" w:hAnsi="宋体" w:eastAsia="宋体" w:cs="宋体"/>
                <w:color w:val="auto"/>
                <w:sz w:val="21"/>
                <w:szCs w:val="21"/>
              </w:rPr>
            </w:pPr>
            <w:r>
              <w:rPr>
                <w:rFonts w:hint="eastAsia" w:ascii="宋体" w:hAnsi="宋体" w:eastAsia="宋体" w:cs="宋体"/>
                <w:b/>
                <w:bCs/>
                <w:color w:val="auto"/>
                <w:sz w:val="21"/>
                <w:szCs w:val="21"/>
              </w:rPr>
              <w:t>备注：投标人必须提供所投产品的证明文件复印件</w:t>
            </w:r>
            <w:r>
              <w:rPr>
                <w:rFonts w:hint="eastAsia" w:ascii="宋体" w:hAnsi="宋体" w:eastAsia="宋体" w:cs="宋体"/>
                <w:b/>
                <w:bCs/>
                <w:color w:val="auto"/>
                <w:sz w:val="21"/>
                <w:szCs w:val="21"/>
                <w:lang w:eastAsia="zh-CN"/>
              </w:rPr>
              <w:t>，否则本项不得分。</w:t>
            </w:r>
            <w:r>
              <w:rPr>
                <w:rFonts w:hint="eastAsia" w:ascii="宋体" w:hAnsi="宋体" w:eastAsia="宋体" w:cs="宋体"/>
                <w:b/>
                <w:bCs/>
                <w:color w:val="auto"/>
                <w:sz w:val="21"/>
                <w:szCs w:val="21"/>
                <w:lang w:val="en-US" w:eastAsia="zh-CN"/>
              </w:rPr>
              <w:t>其中，</w:t>
            </w:r>
            <w:r>
              <w:rPr>
                <w:rFonts w:hint="eastAsia" w:ascii="宋体" w:hAnsi="宋体" w:eastAsia="宋体" w:cs="宋体"/>
                <w:b/>
                <w:bCs/>
                <w:color w:val="auto"/>
                <w:sz w:val="21"/>
                <w:szCs w:val="21"/>
              </w:rPr>
              <w:t>紫外灯管电光转化效率、紫外输出功率检验报告，报告日期为2021年1月1日以后</w:t>
            </w:r>
            <w:r>
              <w:rPr>
                <w:rFonts w:hint="eastAsia" w:ascii="宋体" w:hAnsi="宋体" w:eastAsia="宋体" w:cs="宋体"/>
                <w:b/>
                <w:bCs/>
                <w:color w:val="auto"/>
                <w:sz w:val="21"/>
                <w:szCs w:val="21"/>
                <w:lang w:eastAsia="zh-CN"/>
              </w:rPr>
              <w:t>；</w:t>
            </w:r>
            <w:r>
              <w:rPr>
                <w:rFonts w:hint="eastAsia" w:ascii="宋体" w:hAnsi="宋体" w:eastAsia="宋体" w:cs="宋体"/>
                <w:b/>
                <w:bCs/>
                <w:color w:val="auto"/>
                <w:sz w:val="21"/>
                <w:szCs w:val="21"/>
              </w:rPr>
              <w:t>紫外灯管电光转化效率、紫外输出功率检验报告无需CMA认证标志，但出具此报告的检测机构须具备独立检测能力且证明其在紫外线杀菌灯检测领域具备专业的技术能力和资质认可</w:t>
            </w:r>
            <w:r>
              <w:rPr>
                <w:rFonts w:hint="eastAsia" w:ascii="宋体" w:hAnsi="宋体" w:eastAsia="宋体" w:cs="宋体"/>
                <w:b/>
                <w:bCs/>
                <w:i w:val="0"/>
                <w:iCs w:val="0"/>
                <w:color w:val="auto"/>
                <w:sz w:val="21"/>
                <w:szCs w:val="21"/>
              </w:rPr>
              <w:t>（</w:t>
            </w:r>
            <w:r>
              <w:rPr>
                <w:rFonts w:hint="eastAsia" w:ascii="宋体" w:hAnsi="宋体" w:eastAsia="宋体" w:cs="宋体"/>
                <w:b/>
                <w:bCs/>
                <w:i/>
                <w:iCs/>
                <w:color w:val="auto"/>
                <w:sz w:val="21"/>
                <w:szCs w:val="21"/>
              </w:rPr>
              <w:t>须提供出具检验报告的第三方检测机构的CMA认证证书附表复印件或其他能体现其检测能力范围内的证明文件</w:t>
            </w:r>
            <w:r>
              <w:rPr>
                <w:rFonts w:hint="eastAsia" w:ascii="宋体" w:hAnsi="宋体" w:eastAsia="宋体" w:cs="宋体"/>
                <w:b/>
                <w:bCs/>
                <w:i w:val="0"/>
                <w:iCs w:val="0"/>
                <w:color w:val="auto"/>
                <w:sz w:val="21"/>
                <w:szCs w:val="21"/>
              </w:rPr>
              <w:t>）</w:t>
            </w:r>
            <w:r>
              <w:rPr>
                <w:rFonts w:hint="eastAsia" w:ascii="宋体" w:hAnsi="宋体" w:eastAsia="宋体" w:cs="宋体"/>
                <w:b/>
                <w:bCs/>
                <w:color w:val="auto"/>
                <w:sz w:val="21"/>
                <w:szCs w:val="21"/>
                <w:lang w:eastAsia="zh-CN"/>
              </w:rPr>
              <w:t>。</w:t>
            </w:r>
          </w:p>
        </w:tc>
        <w:tc>
          <w:tcPr>
            <w:tcW w:w="907"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sz w:val="21"/>
                <w:szCs w:val="21"/>
                <w:lang w:val="en-US" w:eastAsia="zh-CN"/>
              </w:rPr>
              <w:t>5</w:t>
            </w:r>
            <w:r>
              <w:rPr>
                <w:rFonts w:hint="eastAsia" w:ascii="宋体" w:hAnsi="宋体" w:eastAsia="宋体" w:cs="宋体"/>
                <w:color w:val="auto"/>
                <w:sz w:val="21"/>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4"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sz w:val="21"/>
                <w:szCs w:val="21"/>
              </w:rPr>
              <w:t>3</w:t>
            </w:r>
          </w:p>
        </w:tc>
        <w:tc>
          <w:tcPr>
            <w:tcW w:w="1134"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sz w:val="21"/>
                <w:szCs w:val="21"/>
              </w:rPr>
              <w:t>所投紫外灯管等配件性能</w:t>
            </w:r>
          </w:p>
        </w:tc>
        <w:tc>
          <w:tcPr>
            <w:tcW w:w="765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snapToGrid/>
              <w:spacing w:line="360" w:lineRule="auto"/>
              <w:ind w:firstLine="420" w:firstLineChars="200"/>
              <w:jc w:val="both"/>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rPr>
              <w:t>对各投标人所投紫外灯套管的紫外透光率等技术参数、性能，品牌，以及与原紫外消毒成套设备的匹配程度，对清洗刮擦件等其他配件的材质、结构、性能进行评审</w:t>
            </w:r>
            <w:r>
              <w:rPr>
                <w:rFonts w:hint="eastAsia" w:ascii="宋体" w:hAnsi="宋体" w:eastAsia="宋体" w:cs="宋体"/>
                <w:color w:val="auto"/>
                <w:sz w:val="21"/>
                <w:szCs w:val="21"/>
                <w:lang w:eastAsia="zh-CN"/>
              </w:rPr>
              <w:t>：</w:t>
            </w:r>
          </w:p>
          <w:p>
            <w:pPr>
              <w:keepNext w:val="0"/>
              <w:keepLines w:val="0"/>
              <w:pageBreakBefore w:val="0"/>
              <w:widowControl w:val="0"/>
              <w:kinsoku/>
              <w:wordWrap/>
              <w:overflowPunct/>
              <w:topLinePunct w:val="0"/>
              <w:bidi w:val="0"/>
              <w:snapToGrid/>
              <w:spacing w:line="360" w:lineRule="auto"/>
              <w:ind w:firstLine="420" w:firstLineChars="200"/>
              <w:jc w:val="both"/>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rPr>
              <w:t>优</w:t>
            </w:r>
            <w:r>
              <w:rPr>
                <w:rFonts w:hint="eastAsia" w:ascii="宋体" w:hAnsi="宋体" w:eastAsia="宋体" w:cs="宋体"/>
                <w:color w:val="auto"/>
                <w:sz w:val="21"/>
                <w:szCs w:val="21"/>
                <w:lang w:eastAsia="zh-CN"/>
              </w:rPr>
              <w:t>：技术参数符合行业标准，能够</w:t>
            </w:r>
            <w:r>
              <w:rPr>
                <w:rFonts w:hint="eastAsia" w:ascii="宋体" w:hAnsi="宋体" w:eastAsia="宋体" w:cs="宋体"/>
                <w:color w:val="auto"/>
                <w:sz w:val="21"/>
                <w:szCs w:val="21"/>
                <w:lang w:val="en-US" w:eastAsia="zh-CN"/>
              </w:rPr>
              <w:t>完全</w:t>
            </w:r>
            <w:r>
              <w:rPr>
                <w:rFonts w:hint="eastAsia" w:ascii="宋体" w:hAnsi="宋体" w:eastAsia="宋体" w:cs="宋体"/>
                <w:color w:val="auto"/>
                <w:sz w:val="21"/>
                <w:szCs w:val="21"/>
                <w:lang w:eastAsia="zh-CN"/>
              </w:rPr>
              <w:t>满足使用需求，性能稳定可靠，售后服务较为完善，兼容性良好，需简单配置即可与原设备协同工作；</w:t>
            </w:r>
            <w:r>
              <w:rPr>
                <w:rFonts w:hint="eastAsia" w:ascii="宋体" w:hAnsi="宋体" w:eastAsia="宋体" w:cs="宋体"/>
                <w:color w:val="auto"/>
                <w:sz w:val="21"/>
                <w:szCs w:val="21"/>
              </w:rPr>
              <w:t>对清洗刮擦件等其他配件的材质具有极高的耐磨损、耐腐蚀、耐高温或低温等特性，长期使用不易损坏</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结构</w:t>
            </w:r>
            <w:r>
              <w:rPr>
                <w:rFonts w:hint="eastAsia" w:ascii="宋体" w:hAnsi="宋体" w:eastAsia="宋体" w:cs="宋体"/>
                <w:color w:val="auto"/>
                <w:sz w:val="21"/>
                <w:szCs w:val="21"/>
                <w:lang w:val="en-US" w:eastAsia="zh-CN"/>
              </w:rPr>
              <w:t>设计精密、</w:t>
            </w:r>
            <w:r>
              <w:rPr>
                <w:rFonts w:hint="eastAsia" w:ascii="宋体" w:hAnsi="宋体" w:eastAsia="宋体" w:cs="宋体"/>
                <w:color w:val="auto"/>
                <w:sz w:val="21"/>
                <w:szCs w:val="21"/>
              </w:rPr>
              <w:t>稳固且高效，易于安装和维护，充分考虑了使用便利性</w:t>
            </w:r>
            <w:r>
              <w:rPr>
                <w:rFonts w:hint="eastAsia" w:ascii="宋体" w:hAnsi="宋体" w:eastAsia="宋体" w:cs="宋体"/>
                <w:color w:val="auto"/>
                <w:sz w:val="21"/>
                <w:szCs w:val="21"/>
                <w:lang w:eastAsia="zh-CN"/>
              </w:rPr>
              <w:t>，性能卓越，远超同类产品平均水平，能高效完成清洁或刮擦任务，且对被清洁表面无损伤</w:t>
            </w:r>
            <w:r>
              <w:rPr>
                <w:rFonts w:hint="eastAsia" w:ascii="宋体" w:hAnsi="宋体" w:eastAsia="宋体" w:cs="宋体"/>
                <w:color w:val="auto"/>
                <w:sz w:val="21"/>
                <w:szCs w:val="21"/>
                <w:lang w:val="en-US" w:eastAsia="zh-CN"/>
              </w:rPr>
              <w:t>的，得</w:t>
            </w: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4</w:t>
            </w: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rPr>
              <w:t>]分</w:t>
            </w:r>
            <w:r>
              <w:rPr>
                <w:rFonts w:hint="eastAsia" w:ascii="宋体" w:hAnsi="宋体" w:eastAsia="宋体" w:cs="宋体"/>
                <w:color w:val="auto"/>
                <w:sz w:val="21"/>
                <w:szCs w:val="21"/>
                <w:lang w:eastAsia="zh-CN"/>
              </w:rPr>
              <w:t>；</w:t>
            </w:r>
          </w:p>
          <w:p>
            <w:pPr>
              <w:keepNext w:val="0"/>
              <w:keepLines w:val="0"/>
              <w:pageBreakBefore w:val="0"/>
              <w:widowControl w:val="0"/>
              <w:kinsoku/>
              <w:wordWrap/>
              <w:overflowPunct/>
              <w:topLinePunct w:val="0"/>
              <w:bidi w:val="0"/>
              <w:snapToGrid/>
              <w:spacing w:line="360" w:lineRule="auto"/>
              <w:ind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eastAsia="zh-CN"/>
              </w:rPr>
              <w:t>良：技术参数符合行业标准，能够完全满足使用需求，性能稳定可靠，售后服务较为完善，兼容性良好，需简单配置即可与原设备协同工作的；对清洗刮擦件等其他配件的材质具备较好的耐用性和抗环境影响能力，能够满足常规使用需求，结构合理，安装和使用相对便捷，能够有效实现其功能，性能良好，满足大多数使用场景要求，对表面处理温和有效的，得（</w:t>
            </w: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2</w:t>
            </w:r>
            <w:r>
              <w:rPr>
                <w:rFonts w:hint="eastAsia" w:ascii="宋体" w:hAnsi="宋体" w:eastAsia="宋体" w:cs="宋体"/>
                <w:color w:val="auto"/>
                <w:sz w:val="21"/>
                <w:szCs w:val="21"/>
                <w:lang w:eastAsia="zh-CN"/>
              </w:rPr>
              <w:t>]分；</w:t>
            </w:r>
          </w:p>
          <w:p>
            <w:pPr>
              <w:keepNext w:val="0"/>
              <w:keepLines w:val="0"/>
              <w:pageBreakBefore w:val="0"/>
              <w:widowControl w:val="0"/>
              <w:kinsoku/>
              <w:wordWrap/>
              <w:overflowPunct/>
              <w:topLinePunct w:val="0"/>
              <w:bidi w:val="0"/>
              <w:snapToGrid/>
              <w:spacing w:line="360" w:lineRule="auto"/>
              <w:ind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中</w:t>
            </w:r>
            <w:r>
              <w:rPr>
                <w:rFonts w:hint="eastAsia" w:ascii="宋体" w:hAnsi="宋体" w:eastAsia="宋体" w:cs="宋体"/>
                <w:color w:val="auto"/>
                <w:sz w:val="21"/>
                <w:szCs w:val="21"/>
                <w:lang w:eastAsia="zh-CN"/>
              </w:rPr>
              <w:t>：技术参数达到行业基本标准，能满足一般应用需求，性能一般，能满足基本操作但可能在长时间或高强度使用下出现性能下降，售后服务一般，存在一定兼容性问题，需要专业人员进行调整或适配，可能影响使用体验</w:t>
            </w:r>
            <w:r>
              <w:rPr>
                <w:rFonts w:hint="eastAsia" w:ascii="宋体" w:hAnsi="宋体" w:eastAsia="宋体" w:cs="宋体"/>
                <w:color w:val="auto"/>
                <w:sz w:val="21"/>
                <w:szCs w:val="21"/>
                <w:lang w:val="en-US" w:eastAsia="zh-CN"/>
              </w:rPr>
              <w:t>的；</w:t>
            </w:r>
            <w:r>
              <w:rPr>
                <w:rFonts w:hint="eastAsia" w:ascii="宋体" w:hAnsi="宋体" w:eastAsia="宋体" w:cs="宋体"/>
                <w:color w:val="auto"/>
                <w:sz w:val="21"/>
                <w:szCs w:val="21"/>
              </w:rPr>
              <w:t>对清洗刮擦件等其他配件的材质能够在一般环境下使用，但耐用性或抗腐蚀性相对较低</w:t>
            </w:r>
            <w:r>
              <w:rPr>
                <w:rFonts w:hint="eastAsia" w:ascii="宋体" w:hAnsi="宋体" w:eastAsia="宋体" w:cs="宋体"/>
                <w:color w:val="auto"/>
                <w:sz w:val="21"/>
                <w:szCs w:val="21"/>
                <w:lang w:eastAsia="zh-CN"/>
              </w:rPr>
              <w:t>，结构基本满足使用，但可能存在设计上的小瑕疵，如安装不便或维护困难，性能一般，能在标准条件下工作，但可能在处理特定污渍或材质时效率较低</w:t>
            </w:r>
            <w:r>
              <w:rPr>
                <w:rFonts w:hint="eastAsia" w:ascii="宋体" w:hAnsi="宋体" w:eastAsia="宋体" w:cs="宋体"/>
                <w:color w:val="auto"/>
                <w:sz w:val="21"/>
                <w:szCs w:val="21"/>
                <w:lang w:val="en-US" w:eastAsia="zh-CN"/>
              </w:rPr>
              <w:t>的，得</w:t>
            </w: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2</w:t>
            </w: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1</w:t>
            </w:r>
            <w:r>
              <w:rPr>
                <w:rFonts w:hint="eastAsia" w:ascii="宋体" w:hAnsi="宋体" w:eastAsia="宋体" w:cs="宋体"/>
                <w:color w:val="auto"/>
                <w:sz w:val="21"/>
                <w:szCs w:val="21"/>
              </w:rPr>
              <w:t>]分</w:t>
            </w:r>
            <w:r>
              <w:rPr>
                <w:rFonts w:hint="eastAsia" w:ascii="宋体" w:hAnsi="宋体" w:eastAsia="宋体" w:cs="宋体"/>
                <w:color w:val="auto"/>
                <w:sz w:val="21"/>
                <w:szCs w:val="21"/>
                <w:lang w:eastAsia="zh-CN"/>
              </w:rPr>
              <w:t>；</w:t>
            </w:r>
          </w:p>
          <w:p>
            <w:pPr>
              <w:keepNext w:val="0"/>
              <w:keepLines w:val="0"/>
              <w:pageBreakBefore w:val="0"/>
              <w:widowControl w:val="0"/>
              <w:kinsoku/>
              <w:wordWrap/>
              <w:overflowPunct/>
              <w:topLinePunct w:val="0"/>
              <w:bidi w:val="0"/>
              <w:snapToGrid/>
              <w:spacing w:line="360" w:lineRule="auto"/>
              <w:ind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差</w:t>
            </w:r>
            <w:r>
              <w:rPr>
                <w:rFonts w:hint="eastAsia" w:ascii="宋体" w:hAnsi="宋体" w:eastAsia="宋体" w:cs="宋体"/>
                <w:color w:val="auto"/>
                <w:sz w:val="21"/>
                <w:szCs w:val="21"/>
                <w:lang w:eastAsia="zh-CN"/>
              </w:rPr>
              <w:t>：低于行业标准，可能会影响设备正常运行或导致性能低下，性能不佳，频繁出现故障或无法达到预期的工作效果，售后服务难以保障，兼容</w:t>
            </w:r>
            <w:r>
              <w:rPr>
                <w:rFonts w:hint="eastAsia" w:ascii="宋体" w:hAnsi="宋体" w:eastAsia="宋体" w:cs="宋体"/>
                <w:color w:val="auto"/>
                <w:sz w:val="21"/>
                <w:szCs w:val="21"/>
                <w:lang w:val="en-US" w:eastAsia="zh-CN"/>
              </w:rPr>
              <w:t>性差</w:t>
            </w:r>
            <w:r>
              <w:rPr>
                <w:rFonts w:hint="eastAsia" w:ascii="宋体" w:hAnsi="宋体" w:eastAsia="宋体" w:cs="宋体"/>
                <w:color w:val="auto"/>
                <w:sz w:val="21"/>
                <w:szCs w:val="21"/>
                <w:lang w:eastAsia="zh-CN"/>
              </w:rPr>
              <w:t>，安装后可能导致设备故障或功能缺失</w:t>
            </w:r>
            <w:r>
              <w:rPr>
                <w:rFonts w:hint="eastAsia" w:ascii="宋体" w:hAnsi="宋体" w:eastAsia="宋体" w:cs="宋体"/>
                <w:color w:val="auto"/>
                <w:sz w:val="21"/>
                <w:szCs w:val="21"/>
                <w:lang w:val="en-US" w:eastAsia="zh-CN"/>
              </w:rPr>
              <w:t>的；</w:t>
            </w:r>
            <w:r>
              <w:rPr>
                <w:rFonts w:hint="eastAsia" w:ascii="宋体" w:hAnsi="宋体" w:eastAsia="宋体" w:cs="宋体"/>
                <w:color w:val="auto"/>
                <w:sz w:val="21"/>
                <w:szCs w:val="21"/>
              </w:rPr>
              <w:t>对清洗刮擦件等其他配件的材质</w:t>
            </w:r>
            <w:r>
              <w:rPr>
                <w:rFonts w:hint="eastAsia" w:ascii="宋体" w:hAnsi="宋体" w:eastAsia="宋体" w:cs="宋体"/>
                <w:color w:val="auto"/>
                <w:sz w:val="21"/>
                <w:szCs w:val="21"/>
                <w:lang w:val="en-US" w:eastAsia="zh-CN"/>
              </w:rPr>
              <w:t>易磨损、腐蚀或损坏，严重影响使用寿命和安全性能，结构设计不合理，导致安装困难、使用不便，甚至存在安全隐患，性能低下，难以有效完成清洁或刮擦工作，甚至可能对被清洁物体造成损害</w:t>
            </w: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1</w:t>
            </w:r>
            <w:r>
              <w:rPr>
                <w:rFonts w:hint="eastAsia" w:ascii="宋体" w:hAnsi="宋体" w:eastAsia="宋体" w:cs="宋体"/>
                <w:color w:val="auto"/>
                <w:sz w:val="21"/>
                <w:szCs w:val="21"/>
              </w:rPr>
              <w:t>-0]分。</w:t>
            </w:r>
          </w:p>
          <w:p>
            <w:pPr>
              <w:keepNext w:val="0"/>
              <w:keepLines w:val="0"/>
              <w:pageBreakBefore w:val="0"/>
              <w:widowControl w:val="0"/>
              <w:kinsoku/>
              <w:wordWrap/>
              <w:overflowPunct/>
              <w:topLinePunct w:val="0"/>
              <w:bidi w:val="0"/>
              <w:snapToGrid/>
              <w:spacing w:line="360" w:lineRule="auto"/>
              <w:ind w:firstLine="422" w:firstLineChars="200"/>
              <w:jc w:val="both"/>
              <w:textAlignment w:val="auto"/>
              <w:rPr>
                <w:rFonts w:hint="eastAsia" w:ascii="宋体" w:hAnsi="宋体" w:eastAsia="宋体" w:cs="宋体"/>
                <w:color w:val="auto"/>
                <w:sz w:val="21"/>
                <w:szCs w:val="21"/>
              </w:rPr>
            </w:pPr>
            <w:r>
              <w:rPr>
                <w:rFonts w:hint="eastAsia" w:ascii="宋体" w:hAnsi="宋体" w:eastAsia="宋体" w:cs="宋体"/>
                <w:b/>
                <w:bCs/>
                <w:color w:val="auto"/>
                <w:sz w:val="21"/>
                <w:szCs w:val="21"/>
              </w:rPr>
              <w:t>备注：投标人必须提供所投产品的证明文件复印件</w:t>
            </w:r>
            <w:r>
              <w:rPr>
                <w:rFonts w:hint="eastAsia" w:ascii="宋体" w:hAnsi="宋体" w:eastAsia="宋体" w:cs="宋体"/>
                <w:b/>
                <w:bCs/>
                <w:color w:val="auto"/>
                <w:sz w:val="21"/>
                <w:szCs w:val="21"/>
                <w:lang w:eastAsia="zh-CN"/>
              </w:rPr>
              <w:t>，否则本项不得分</w:t>
            </w:r>
            <w:r>
              <w:rPr>
                <w:rFonts w:hint="eastAsia" w:ascii="宋体" w:hAnsi="宋体" w:eastAsia="宋体" w:cs="宋体"/>
                <w:b/>
                <w:bCs/>
                <w:color w:val="auto"/>
                <w:sz w:val="21"/>
                <w:szCs w:val="21"/>
              </w:rPr>
              <w:t>。</w:t>
            </w:r>
          </w:p>
        </w:tc>
        <w:tc>
          <w:tcPr>
            <w:tcW w:w="907"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sz w:val="21"/>
                <w:szCs w:val="21"/>
                <w:lang w:val="en-US" w:eastAsia="zh-CN"/>
              </w:rPr>
              <w:t>4</w:t>
            </w:r>
            <w:r>
              <w:rPr>
                <w:rFonts w:hint="eastAsia" w:ascii="宋体" w:hAnsi="宋体" w:eastAsia="宋体" w:cs="宋体"/>
                <w:color w:val="auto"/>
                <w:sz w:val="21"/>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sz w:val="21"/>
                <w:szCs w:val="21"/>
              </w:rPr>
              <w:t>4</w:t>
            </w:r>
          </w:p>
        </w:tc>
        <w:tc>
          <w:tcPr>
            <w:tcW w:w="11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sz w:val="21"/>
                <w:szCs w:val="21"/>
                <w:lang w:val="zh-CN"/>
              </w:rPr>
              <w:t>供货计划及进度保证措施方案</w:t>
            </w:r>
          </w:p>
        </w:tc>
        <w:tc>
          <w:tcPr>
            <w:tcW w:w="765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snapToGrid/>
              <w:spacing w:line="360" w:lineRule="auto"/>
              <w:ind w:firstLine="420" w:firstLineChars="200"/>
              <w:jc w:val="both"/>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rPr>
              <w:t>对各投标人所提供的供货计划是否实质性满足或优于本项目需求，进度保证措施具体、可行性进行评审</w:t>
            </w:r>
            <w:r>
              <w:rPr>
                <w:rFonts w:hint="eastAsia" w:ascii="宋体" w:hAnsi="宋体" w:eastAsia="宋体" w:cs="宋体"/>
                <w:color w:val="auto"/>
                <w:sz w:val="21"/>
                <w:szCs w:val="21"/>
                <w:lang w:eastAsia="zh-CN"/>
              </w:rPr>
              <w:t>：</w:t>
            </w:r>
          </w:p>
          <w:p>
            <w:pPr>
              <w:keepNext w:val="0"/>
              <w:keepLines w:val="0"/>
              <w:pageBreakBefore w:val="0"/>
              <w:widowControl w:val="0"/>
              <w:kinsoku/>
              <w:wordWrap/>
              <w:overflowPunct/>
              <w:topLinePunct w:val="0"/>
              <w:bidi w:val="0"/>
              <w:snapToGrid/>
              <w:spacing w:line="360" w:lineRule="auto"/>
              <w:ind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优</w:t>
            </w:r>
            <w:r>
              <w:rPr>
                <w:rFonts w:hint="eastAsia" w:ascii="宋体" w:hAnsi="宋体" w:eastAsia="宋体" w:cs="宋体"/>
                <w:color w:val="auto"/>
                <w:sz w:val="21"/>
                <w:szCs w:val="21"/>
                <w:lang w:eastAsia="zh-CN"/>
              </w:rPr>
              <w:t>：供货计划全面覆盖项目所有需求，提供超出预期的解决方案或增值选项，如备选方案、定制化服务、先进技术应用等，能显著提升项目成效。提供了详尽且实际可行的进度管理方案，包括但不限于生产调度优化、物流跟踪系统、应急响应机制、定期进度报告及透明沟通渠道</w:t>
            </w:r>
            <w:r>
              <w:rPr>
                <w:rFonts w:hint="eastAsia" w:ascii="宋体" w:hAnsi="宋体" w:eastAsia="宋体" w:cs="宋体"/>
                <w:color w:val="auto"/>
                <w:sz w:val="21"/>
                <w:szCs w:val="21"/>
                <w:lang w:val="en-US" w:eastAsia="zh-CN"/>
              </w:rPr>
              <w:t>的</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得</w:t>
            </w: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2</w:t>
            </w:r>
            <w:r>
              <w:rPr>
                <w:rFonts w:hint="eastAsia" w:ascii="宋体" w:hAnsi="宋体" w:eastAsia="宋体" w:cs="宋体"/>
                <w:color w:val="auto"/>
                <w:sz w:val="21"/>
                <w:szCs w:val="21"/>
              </w:rPr>
              <w:t>]分</w:t>
            </w:r>
            <w:r>
              <w:rPr>
                <w:rFonts w:hint="eastAsia" w:ascii="宋体" w:hAnsi="宋体" w:eastAsia="宋体" w:cs="宋体"/>
                <w:color w:val="auto"/>
                <w:sz w:val="21"/>
                <w:szCs w:val="21"/>
                <w:lang w:eastAsia="zh-CN"/>
              </w:rPr>
              <w:t>；</w:t>
            </w:r>
          </w:p>
          <w:p>
            <w:pPr>
              <w:keepNext w:val="0"/>
              <w:keepLines w:val="0"/>
              <w:pageBreakBefore w:val="0"/>
              <w:widowControl w:val="0"/>
              <w:kinsoku/>
              <w:wordWrap/>
              <w:overflowPunct/>
              <w:topLinePunct w:val="0"/>
              <w:bidi w:val="0"/>
              <w:snapToGrid/>
              <w:spacing w:line="360" w:lineRule="auto"/>
              <w:ind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中</w:t>
            </w:r>
            <w:r>
              <w:rPr>
                <w:rFonts w:hint="eastAsia" w:ascii="宋体" w:hAnsi="宋体" w:eastAsia="宋体" w:cs="宋体"/>
                <w:color w:val="auto"/>
                <w:sz w:val="21"/>
                <w:szCs w:val="21"/>
                <w:lang w:eastAsia="zh-CN"/>
              </w:rPr>
              <w:t>：供货计划勉强覆盖项目基本需求，缺乏对特定需求的深入考量，可能需要后期调整或补充，对项目进度和成本控制有潜在风险。提出了基本的进度计划，但缺乏具体的实施细节或风险管理策略，进度监控和调整机制较为模糊，可能影响实际执行效果</w:t>
            </w:r>
            <w:r>
              <w:rPr>
                <w:rFonts w:hint="eastAsia" w:ascii="宋体" w:hAnsi="宋体" w:eastAsia="宋体" w:cs="宋体"/>
                <w:color w:val="auto"/>
                <w:sz w:val="21"/>
                <w:szCs w:val="21"/>
                <w:lang w:val="en-US" w:eastAsia="zh-CN"/>
              </w:rPr>
              <w:t>的，得</w:t>
            </w:r>
            <w:r>
              <w:rPr>
                <w:rFonts w:hint="eastAsia" w:ascii="宋体" w:hAnsi="宋体" w:eastAsia="宋体" w:cs="宋体"/>
                <w:color w:val="auto"/>
                <w:sz w:val="21"/>
                <w:szCs w:val="21"/>
              </w:rPr>
              <w:t>（2-1]分</w:t>
            </w:r>
            <w:r>
              <w:rPr>
                <w:rFonts w:hint="eastAsia" w:ascii="宋体" w:hAnsi="宋体" w:eastAsia="宋体" w:cs="宋体"/>
                <w:color w:val="auto"/>
                <w:sz w:val="21"/>
                <w:szCs w:val="21"/>
                <w:lang w:eastAsia="zh-CN"/>
              </w:rPr>
              <w:t>；</w:t>
            </w:r>
          </w:p>
          <w:p>
            <w:pPr>
              <w:keepNext w:val="0"/>
              <w:keepLines w:val="0"/>
              <w:pageBreakBefore w:val="0"/>
              <w:widowControl w:val="0"/>
              <w:kinsoku/>
              <w:wordWrap/>
              <w:overflowPunct/>
              <w:topLinePunct w:val="0"/>
              <w:bidi w:val="0"/>
              <w:snapToGrid/>
              <w:spacing w:line="360" w:lineRule="auto"/>
              <w:ind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差</w:t>
            </w:r>
            <w:r>
              <w:rPr>
                <w:rFonts w:hint="eastAsia" w:ascii="宋体" w:hAnsi="宋体" w:eastAsia="宋体" w:cs="宋体"/>
                <w:color w:val="auto"/>
                <w:sz w:val="21"/>
                <w:szCs w:val="21"/>
                <w:lang w:eastAsia="zh-CN"/>
              </w:rPr>
              <w:t>：供货计划未能充分理解或响应项目需求，存在重大遗漏或不匹配之处，无法直接应用于项目，需大幅修改或重新制定。进度保证措施模糊不清，缺乏具体实施方案和有效的风险管理，存在严重延误风险</w:t>
            </w:r>
            <w:r>
              <w:rPr>
                <w:rFonts w:hint="eastAsia" w:ascii="宋体" w:hAnsi="宋体" w:eastAsia="宋体" w:cs="宋体"/>
                <w:color w:val="auto"/>
                <w:sz w:val="21"/>
                <w:szCs w:val="21"/>
                <w:lang w:val="en-US" w:eastAsia="zh-CN"/>
              </w:rPr>
              <w:t>的，得</w:t>
            </w:r>
            <w:r>
              <w:rPr>
                <w:rFonts w:hint="eastAsia" w:ascii="宋体" w:hAnsi="宋体" w:eastAsia="宋体" w:cs="宋体"/>
                <w:color w:val="auto"/>
                <w:sz w:val="21"/>
                <w:szCs w:val="21"/>
              </w:rPr>
              <w:t>（1-0]分。</w:t>
            </w:r>
          </w:p>
        </w:tc>
        <w:tc>
          <w:tcPr>
            <w:tcW w:w="90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4" w:type="dxa"/>
            <w:tcBorders>
              <w:top w:val="single" w:color="auto" w:sz="4" w:space="0"/>
              <w:left w:val="single" w:color="auto" w:sz="4" w:space="0"/>
              <w:right w:val="single" w:color="auto" w:sz="4" w:space="0"/>
            </w:tcBorders>
            <w:vAlign w:val="center"/>
          </w:tcPr>
          <w:p>
            <w:pPr>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sz w:val="21"/>
                <w:szCs w:val="21"/>
              </w:rPr>
              <w:t>5</w:t>
            </w:r>
          </w:p>
        </w:tc>
        <w:tc>
          <w:tcPr>
            <w:tcW w:w="1134" w:type="dxa"/>
            <w:tcBorders>
              <w:top w:val="single" w:color="auto" w:sz="4" w:space="0"/>
              <w:left w:val="single" w:color="auto" w:sz="4" w:space="0"/>
              <w:right w:val="single" w:color="auto" w:sz="4" w:space="0"/>
            </w:tcBorders>
            <w:vAlign w:val="center"/>
          </w:tcPr>
          <w:p>
            <w:pPr>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sz w:val="21"/>
                <w:szCs w:val="21"/>
              </w:rPr>
              <w:t>售后服务质量保证和承诺</w:t>
            </w:r>
          </w:p>
        </w:tc>
        <w:tc>
          <w:tcPr>
            <w:tcW w:w="7655" w:type="dxa"/>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横向对比投标人售后服务质量保证和承诺方案内容的完整性、可行性，售后服务机构的便利性、技术服务人员数量及水平，以及服务响应时间等方面进行评审</w:t>
            </w:r>
            <w:r>
              <w:rPr>
                <w:rFonts w:hint="eastAsia" w:ascii="宋体" w:hAnsi="宋体" w:eastAsia="宋体" w:cs="宋体"/>
                <w:color w:val="auto"/>
                <w:sz w:val="21"/>
                <w:szCs w:val="21"/>
                <w:lang w:eastAsia="zh-CN"/>
              </w:rPr>
              <w:t>：</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优</w:t>
            </w:r>
            <w:r>
              <w:rPr>
                <w:rFonts w:hint="eastAsia" w:ascii="宋体" w:hAnsi="宋体" w:eastAsia="宋体" w:cs="宋体"/>
                <w:color w:val="auto"/>
                <w:sz w:val="21"/>
                <w:szCs w:val="21"/>
                <w:lang w:eastAsia="zh-CN"/>
              </w:rPr>
              <w:t>：售后服务质量保证和承诺方案提供全面、详细的质保政策和承诺方案，包括但不限于长期保修、快速更换、无理由退换等条款，方案内容具体明确，覆盖各种可能的售后场景，且有清晰的操作流程和责任界定。售后服务网点广泛分布，易于到达、上门服务等多种便捷服务方式。拥有大量经过严格培训、认证的技术服务人员，具备丰富经验和专业知识，能够高效解决各类技术问题。服务响应时间提供24/7全天候服务热线，紧急响应时间短，非紧急问题也能在短时间内得到回复和解决</w:t>
            </w:r>
            <w:r>
              <w:rPr>
                <w:rFonts w:hint="eastAsia" w:ascii="宋体" w:hAnsi="宋体" w:eastAsia="宋体" w:cs="宋体"/>
                <w:color w:val="auto"/>
                <w:sz w:val="21"/>
                <w:szCs w:val="21"/>
                <w:lang w:val="en-US" w:eastAsia="zh-CN"/>
              </w:rPr>
              <w:t>的，得</w:t>
            </w: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2</w:t>
            </w:r>
            <w:r>
              <w:rPr>
                <w:rFonts w:hint="eastAsia" w:ascii="宋体" w:hAnsi="宋体" w:eastAsia="宋体" w:cs="宋体"/>
                <w:color w:val="auto"/>
                <w:sz w:val="21"/>
                <w:szCs w:val="21"/>
              </w:rPr>
              <w:t>]分</w:t>
            </w:r>
            <w:r>
              <w:rPr>
                <w:rFonts w:hint="eastAsia" w:ascii="宋体" w:hAnsi="宋体" w:eastAsia="宋体" w:cs="宋体"/>
                <w:color w:val="auto"/>
                <w:sz w:val="21"/>
                <w:szCs w:val="21"/>
                <w:lang w:eastAsia="zh-CN"/>
              </w:rPr>
              <w:t>；</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中</w:t>
            </w:r>
            <w:r>
              <w:rPr>
                <w:rFonts w:hint="eastAsia" w:ascii="宋体" w:hAnsi="宋体" w:eastAsia="宋体" w:cs="宋体"/>
                <w:color w:val="auto"/>
                <w:sz w:val="21"/>
                <w:szCs w:val="21"/>
                <w:lang w:eastAsia="zh-CN"/>
              </w:rPr>
              <w:t>：售后服务质量保证和承诺方案提供基础的质保承诺，但条款不够详尽，可能在某些关键环节留有模糊空间，导致用户权益保护不充分。服务网点较少，服务预约过程不够顺畅。技术人员数量偏少，或部分人员技能水平有待提高，可能影响问题解决的效率和质量。响应时间较长，特别是在非工作日或夜间，用户等待时间</w:t>
            </w:r>
            <w:r>
              <w:rPr>
                <w:rFonts w:hint="eastAsia" w:ascii="宋体" w:hAnsi="宋体" w:eastAsia="宋体" w:cs="宋体"/>
                <w:color w:val="auto"/>
                <w:sz w:val="21"/>
                <w:szCs w:val="21"/>
                <w:lang w:val="en-US" w:eastAsia="zh-CN"/>
              </w:rPr>
              <w:t>较长的，得</w:t>
            </w:r>
            <w:r>
              <w:rPr>
                <w:rFonts w:hint="eastAsia" w:ascii="宋体" w:hAnsi="宋体" w:eastAsia="宋体" w:cs="宋体"/>
                <w:color w:val="auto"/>
                <w:sz w:val="21"/>
                <w:szCs w:val="21"/>
              </w:rPr>
              <w:t>（2-1]分</w:t>
            </w:r>
            <w:r>
              <w:rPr>
                <w:rFonts w:hint="eastAsia" w:ascii="宋体" w:hAnsi="宋体" w:eastAsia="宋体" w:cs="宋体"/>
                <w:color w:val="auto"/>
                <w:sz w:val="21"/>
                <w:szCs w:val="21"/>
                <w:lang w:eastAsia="zh-CN"/>
              </w:rPr>
              <w:t>；</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color w:val="auto"/>
                <w:kern w:val="0"/>
                <w:szCs w:val="21"/>
                <w:highlight w:val="none"/>
              </w:rPr>
            </w:pPr>
            <w:r>
              <w:rPr>
                <w:rFonts w:hint="eastAsia" w:ascii="宋体" w:hAnsi="宋体" w:eastAsia="宋体" w:cs="宋体"/>
                <w:color w:val="auto"/>
                <w:sz w:val="21"/>
                <w:szCs w:val="21"/>
              </w:rPr>
              <w:t>差</w:t>
            </w:r>
            <w:r>
              <w:rPr>
                <w:rFonts w:hint="eastAsia" w:ascii="宋体" w:hAnsi="宋体" w:eastAsia="宋体" w:cs="宋体"/>
                <w:color w:val="auto"/>
                <w:sz w:val="21"/>
                <w:szCs w:val="21"/>
                <w:lang w:eastAsia="zh-CN"/>
              </w:rPr>
              <w:t>：售后服务质量保证和承诺方案</w:t>
            </w:r>
            <w:r>
              <w:rPr>
                <w:rFonts w:hint="eastAsia" w:ascii="宋体" w:hAnsi="宋体" w:eastAsia="宋体" w:cs="宋体"/>
                <w:color w:val="auto"/>
                <w:sz w:val="21"/>
                <w:szCs w:val="21"/>
                <w:lang w:val="en-US" w:eastAsia="zh-CN"/>
              </w:rPr>
              <w:t>的</w:t>
            </w:r>
            <w:r>
              <w:rPr>
                <w:rFonts w:hint="eastAsia" w:ascii="宋体" w:hAnsi="宋体" w:eastAsia="宋体" w:cs="宋体"/>
                <w:color w:val="auto"/>
                <w:sz w:val="21"/>
                <w:szCs w:val="21"/>
                <w:lang w:eastAsia="zh-CN"/>
              </w:rPr>
              <w:t>质保承诺缺失或极为有限，未明确服务范围和责任，无法为用户提供足够的保障感。售后服务网点极度稀缺，用户难以获得面对面的服务支持，严重影响用户体验。技术人员极度短缺，缺乏专业培训，无法有效应对用户的技术服务需求。服务响应极其缓慢，经常出现无人接听或长时间未得到回复的情况</w:t>
            </w:r>
            <w:r>
              <w:rPr>
                <w:rFonts w:hint="eastAsia" w:ascii="宋体" w:hAnsi="宋体" w:eastAsia="宋体" w:cs="宋体"/>
                <w:color w:val="auto"/>
                <w:sz w:val="21"/>
                <w:szCs w:val="21"/>
                <w:lang w:val="en-US" w:eastAsia="zh-CN"/>
              </w:rPr>
              <w:t>的，得</w:t>
            </w:r>
            <w:r>
              <w:rPr>
                <w:rFonts w:hint="eastAsia" w:ascii="宋体" w:hAnsi="宋体" w:eastAsia="宋体" w:cs="宋体"/>
                <w:color w:val="auto"/>
                <w:sz w:val="21"/>
                <w:szCs w:val="21"/>
              </w:rPr>
              <w:t>（1-0]分。</w:t>
            </w:r>
          </w:p>
        </w:tc>
        <w:tc>
          <w:tcPr>
            <w:tcW w:w="907" w:type="dxa"/>
            <w:tcBorders>
              <w:top w:val="single" w:color="auto" w:sz="4" w:space="0"/>
              <w:left w:val="single" w:color="auto" w:sz="4" w:space="0"/>
              <w:right w:val="single" w:color="auto" w:sz="4" w:space="0"/>
            </w:tcBorders>
            <w:vAlign w:val="center"/>
          </w:tcPr>
          <w:p>
            <w:pPr>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rPr>
              <w:t>分</w:t>
            </w:r>
          </w:p>
        </w:tc>
      </w:tr>
      <w:bookmarkEnd w:id="646"/>
    </w:tbl>
    <w:p>
      <w:pPr>
        <w:autoSpaceDE w:val="0"/>
        <w:autoSpaceDN w:val="0"/>
        <w:adjustRightInd w:val="0"/>
        <w:spacing w:line="360" w:lineRule="auto"/>
        <w:ind w:left="420" w:leftChars="200" w:firstLine="420" w:firstLineChars="2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备注：</w:t>
      </w:r>
    </w:p>
    <w:p>
      <w:pPr>
        <w:autoSpaceDE w:val="0"/>
        <w:autoSpaceDN w:val="0"/>
        <w:adjustRightInd w:val="0"/>
        <w:spacing w:line="360" w:lineRule="auto"/>
        <w:ind w:left="420" w:leftChars="200" w:firstLine="420" w:firstLineChars="2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①表中“</w:t>
      </w:r>
      <w:r>
        <w:rPr>
          <w:rFonts w:ascii="宋体" w:hAnsi="宋体" w:eastAsia="宋体" w:cs="宋体"/>
          <w:color w:val="auto"/>
          <w:szCs w:val="24"/>
          <w:highlight w:val="none"/>
          <w:lang w:val="zh-CN"/>
        </w:rPr>
        <w:t>[”代表闭区间，“]”代表闭区间，如[0，1]代表该分数段范围为大于等</w:t>
      </w:r>
      <w:r>
        <w:rPr>
          <w:rFonts w:hint="eastAsia" w:ascii="宋体" w:hAnsi="宋体" w:eastAsia="宋体" w:cs="宋体"/>
          <w:color w:val="auto"/>
          <w:szCs w:val="24"/>
          <w:highlight w:val="none"/>
          <w:lang w:val="zh-CN"/>
        </w:rPr>
        <w:t>于</w:t>
      </w:r>
      <w:r>
        <w:rPr>
          <w:rFonts w:ascii="宋体" w:hAnsi="宋体" w:eastAsia="宋体" w:cs="宋体"/>
          <w:color w:val="auto"/>
          <w:szCs w:val="24"/>
          <w:highlight w:val="none"/>
          <w:lang w:val="zh-CN"/>
        </w:rPr>
        <w:t>0且小于等于1。表中“（”代表开区间，“]”代表闭区间，如（1，2]代表该分数段范</w:t>
      </w:r>
      <w:r>
        <w:rPr>
          <w:rFonts w:hint="eastAsia" w:ascii="宋体" w:hAnsi="宋体" w:eastAsia="宋体" w:cs="宋体"/>
          <w:color w:val="auto"/>
          <w:szCs w:val="24"/>
          <w:highlight w:val="none"/>
          <w:lang w:val="zh-CN"/>
        </w:rPr>
        <w:t>围为大于</w:t>
      </w:r>
      <w:r>
        <w:rPr>
          <w:rFonts w:ascii="宋体" w:hAnsi="宋体" w:eastAsia="宋体" w:cs="宋体"/>
          <w:color w:val="auto"/>
          <w:szCs w:val="24"/>
          <w:highlight w:val="none"/>
          <w:lang w:val="zh-CN"/>
        </w:rPr>
        <w:t>1且小于等于2。</w:t>
      </w:r>
    </w:p>
    <w:p>
      <w:pPr>
        <w:autoSpaceDE w:val="0"/>
        <w:autoSpaceDN w:val="0"/>
        <w:adjustRightInd w:val="0"/>
        <w:spacing w:line="360" w:lineRule="auto"/>
        <w:ind w:left="420" w:leftChars="200" w:firstLine="420" w:firstLineChars="200"/>
        <w:rPr>
          <w:rFonts w:ascii="宋体" w:hAnsi="宋体" w:eastAsia="宋体" w:cs="宋体"/>
          <w:color w:val="auto"/>
          <w:szCs w:val="24"/>
          <w:highlight w:val="none"/>
          <w:lang w:val="zh-CN"/>
        </w:rPr>
      </w:pPr>
      <w:r>
        <w:rPr>
          <w:rFonts w:ascii="宋体" w:hAnsi="宋体" w:eastAsia="宋体" w:cs="宋体"/>
          <w:color w:val="auto"/>
          <w:szCs w:val="24"/>
          <w:highlight w:val="none"/>
          <w:lang w:val="zh-CN"/>
        </w:rPr>
        <w:t>②分数出现小数点，保留小数点后2位，从小数点后第3位四</w:t>
      </w:r>
      <w:r>
        <w:rPr>
          <w:rFonts w:hint="eastAsia" w:ascii="宋体" w:hAnsi="宋体" w:eastAsia="宋体" w:cs="宋体"/>
          <w:color w:val="auto"/>
          <w:szCs w:val="24"/>
          <w:highlight w:val="none"/>
          <w:lang w:val="zh-CN"/>
        </w:rPr>
        <w:t>舍五入。</w:t>
      </w:r>
    </w:p>
    <w:p>
      <w:pPr>
        <w:autoSpaceDE w:val="0"/>
        <w:autoSpaceDN w:val="0"/>
        <w:adjustRightInd w:val="0"/>
        <w:spacing w:line="360" w:lineRule="auto"/>
        <w:ind w:left="420" w:leftChars="200" w:firstLine="422" w:firstLineChars="200"/>
        <w:rPr>
          <w:rFonts w:ascii="宋体" w:hAnsi="宋体" w:eastAsia="宋体" w:cs="宋体"/>
          <w:b/>
          <w:color w:val="auto"/>
          <w:szCs w:val="24"/>
          <w:highlight w:val="none"/>
          <w:lang w:val="zh-CN"/>
        </w:rPr>
      </w:pPr>
      <w:r>
        <w:rPr>
          <w:rFonts w:hint="eastAsia" w:ascii="宋体" w:hAnsi="宋体" w:eastAsia="宋体" w:cs="宋体"/>
          <w:b/>
          <w:color w:val="auto"/>
          <w:szCs w:val="24"/>
          <w:highlight w:val="none"/>
          <w:lang w:val="zh-CN"/>
        </w:rPr>
        <w:t>③上述“评分项目”中按“优、良、中、差”或“优、中、差”区间评审的，若低于该项满分分值</w:t>
      </w:r>
      <w:r>
        <w:rPr>
          <w:rFonts w:ascii="宋体" w:hAnsi="宋体" w:eastAsia="宋体" w:cs="宋体"/>
          <w:b/>
          <w:color w:val="auto"/>
          <w:szCs w:val="24"/>
          <w:highlight w:val="none"/>
          <w:lang w:val="zh-CN"/>
        </w:rPr>
        <w:t>60%时，评标专家需详细填写该项低分的充分理由，例如：该项目内容存在违反国家有关标</w:t>
      </w:r>
      <w:r>
        <w:rPr>
          <w:rFonts w:hint="eastAsia" w:ascii="宋体" w:hAnsi="宋体" w:eastAsia="宋体" w:cs="宋体"/>
          <w:b/>
          <w:color w:val="auto"/>
          <w:szCs w:val="24"/>
          <w:highlight w:val="none"/>
          <w:lang w:val="zh-CN"/>
        </w:rPr>
        <w:t>准和规范或与项目实际不符等原则性问题。</w:t>
      </w:r>
    </w:p>
    <w:p>
      <w:pPr>
        <w:autoSpaceDE w:val="0"/>
        <w:autoSpaceDN w:val="0"/>
        <w:adjustRightInd w:val="0"/>
        <w:spacing w:line="360" w:lineRule="auto"/>
        <w:ind w:left="420" w:leftChars="200" w:firstLine="422" w:firstLineChars="200"/>
        <w:rPr>
          <w:rFonts w:hint="eastAsia" w:ascii="宋体" w:hAnsi="宋体" w:eastAsia="宋体" w:cs="宋体"/>
          <w:b/>
          <w:color w:val="auto"/>
          <w:szCs w:val="24"/>
          <w:highlight w:val="none"/>
          <w:lang w:val="en-US" w:eastAsia="zh-CN"/>
        </w:rPr>
      </w:pPr>
      <w:r>
        <w:rPr>
          <w:rFonts w:hint="eastAsia" w:ascii="宋体" w:hAnsi="宋体" w:eastAsia="宋体" w:cs="宋体"/>
          <w:b/>
          <w:color w:val="auto"/>
          <w:szCs w:val="24"/>
          <w:highlight w:val="none"/>
          <w:lang w:val="en-US" w:eastAsia="zh-CN"/>
        </w:rPr>
        <w:t>④</w:t>
      </w:r>
      <w:r>
        <w:rPr>
          <w:rFonts w:hint="eastAsia" w:ascii="宋体" w:hAnsi="宋体" w:eastAsia="宋体" w:cs="宋体"/>
          <w:b/>
          <w:color w:val="auto"/>
          <w:kern w:val="0"/>
          <w:szCs w:val="21"/>
          <w:highlight w:val="none"/>
          <w:lang w:val="zh-CN"/>
        </w:rPr>
        <w:t>对</w:t>
      </w:r>
      <w:r>
        <w:rPr>
          <w:rFonts w:hint="eastAsia" w:ascii="宋体" w:hAnsi="宋体" w:eastAsia="宋体" w:cs="宋体"/>
          <w:b/>
          <w:color w:val="auto"/>
          <w:kern w:val="0"/>
          <w:szCs w:val="21"/>
          <w:highlight w:val="none"/>
          <w:lang w:val="en-US" w:eastAsia="zh-CN"/>
        </w:rPr>
        <w:t>于各</w:t>
      </w:r>
      <w:r>
        <w:rPr>
          <w:rFonts w:hint="eastAsia" w:ascii="宋体" w:hAnsi="宋体" w:eastAsia="宋体" w:cs="宋体"/>
          <w:b/>
          <w:color w:val="auto"/>
          <w:kern w:val="0"/>
          <w:szCs w:val="21"/>
          <w:highlight w:val="none"/>
          <w:lang w:val="zh-CN"/>
        </w:rPr>
        <w:t>评标委员会成员</w:t>
      </w:r>
      <w:r>
        <w:rPr>
          <w:rFonts w:hint="eastAsia" w:ascii="宋体" w:hAnsi="宋体" w:eastAsia="宋体" w:cs="宋体"/>
          <w:b/>
          <w:color w:val="auto"/>
          <w:kern w:val="0"/>
          <w:szCs w:val="21"/>
          <w:highlight w:val="none"/>
          <w:lang w:val="en-US" w:eastAsia="zh-CN"/>
        </w:rPr>
        <w:t>存在客观分打分不一致时</w:t>
      </w:r>
      <w:r>
        <w:rPr>
          <w:rFonts w:hint="eastAsia" w:ascii="宋体" w:hAnsi="宋体" w:eastAsia="宋体" w:cs="宋体"/>
          <w:b/>
          <w:color w:val="auto"/>
          <w:kern w:val="0"/>
          <w:szCs w:val="21"/>
          <w:highlight w:val="none"/>
          <w:lang w:val="zh-CN"/>
        </w:rPr>
        <w:t>,根据少数服</w:t>
      </w:r>
      <w:r>
        <w:rPr>
          <w:rFonts w:hint="eastAsia" w:ascii="宋体" w:hAnsi="宋体" w:eastAsia="宋体" w:cs="宋体"/>
          <w:b/>
          <w:color w:val="auto"/>
          <w:kern w:val="0"/>
          <w:szCs w:val="21"/>
          <w:highlight w:val="none"/>
          <w:lang w:val="en-US" w:eastAsia="zh-CN"/>
        </w:rPr>
        <w:t>从</w:t>
      </w:r>
      <w:r>
        <w:rPr>
          <w:rFonts w:hint="eastAsia" w:ascii="宋体" w:hAnsi="宋体" w:eastAsia="宋体" w:cs="宋体"/>
          <w:b/>
          <w:color w:val="auto"/>
          <w:kern w:val="0"/>
          <w:szCs w:val="21"/>
          <w:highlight w:val="none"/>
          <w:lang w:val="zh-CN"/>
        </w:rPr>
        <w:t>多数的原则，以记名方式表决</w:t>
      </w:r>
      <w:r>
        <w:rPr>
          <w:rFonts w:hint="eastAsia" w:ascii="宋体" w:hAnsi="宋体" w:eastAsia="宋体" w:cs="宋体"/>
          <w:b/>
          <w:color w:val="auto"/>
          <w:kern w:val="0"/>
          <w:szCs w:val="21"/>
          <w:highlight w:val="none"/>
          <w:lang w:val="en-US" w:eastAsia="zh-CN"/>
        </w:rPr>
        <w:t>确定该项的评分。</w:t>
      </w:r>
    </w:p>
    <w:p>
      <w:pPr>
        <w:tabs>
          <w:tab w:val="left" w:pos="1701"/>
        </w:tabs>
        <w:autoSpaceDE w:val="0"/>
        <w:autoSpaceDN w:val="0"/>
        <w:adjustRightInd w:val="0"/>
        <w:spacing w:line="360" w:lineRule="auto"/>
        <w:rPr>
          <w:rFonts w:ascii="宋体" w:hAnsi="宋体" w:eastAsia="宋体" w:cs="宋体"/>
          <w:b/>
          <w:color w:val="auto"/>
          <w:szCs w:val="24"/>
          <w:highlight w:val="none"/>
          <w:lang w:val="zh-CN"/>
        </w:rPr>
      </w:pPr>
      <w:r>
        <w:rPr>
          <w:rFonts w:hint="eastAsia" w:ascii="宋体" w:hAnsi="宋体" w:eastAsia="宋体" w:cs="宋体"/>
          <w:b/>
          <w:color w:val="auto"/>
          <w:szCs w:val="24"/>
          <w:highlight w:val="none"/>
          <w:lang w:val="zh-CN"/>
        </w:rPr>
        <w:t>（3）价格评分方法</w:t>
      </w:r>
    </w:p>
    <w:p>
      <w:pPr>
        <w:spacing w:line="360" w:lineRule="auto"/>
        <w:ind w:left="480" w:firstLine="211" w:firstLineChars="100"/>
        <w:rPr>
          <w:rFonts w:ascii="宋体" w:hAnsi="宋体" w:eastAsia="宋体" w:cs="宋体"/>
          <w:b/>
          <w:bCs/>
          <w:color w:val="auto"/>
          <w:kern w:val="0"/>
          <w:szCs w:val="21"/>
          <w:highlight w:val="none"/>
          <w:lang w:val="zh-CN"/>
        </w:rPr>
      </w:pPr>
      <w:r>
        <w:rPr>
          <w:rFonts w:hint="eastAsia" w:ascii="宋体" w:hAnsi="宋体" w:eastAsia="宋体" w:cs="宋体"/>
          <w:b/>
          <w:bCs/>
          <w:color w:val="auto"/>
          <w:kern w:val="0"/>
          <w:szCs w:val="28"/>
          <w:highlight w:val="none"/>
          <w:lang w:val="zh-CN"/>
        </w:rPr>
        <w:t xml:space="preserve">1）经济文件的符合性审查 </w:t>
      </w:r>
    </w:p>
    <w:p>
      <w:pPr>
        <w:spacing w:line="360" w:lineRule="auto"/>
        <w:ind w:left="420" w:leftChars="200" w:firstLine="420" w:firstLineChars="200"/>
        <w:rPr>
          <w:rFonts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评标委员会对合格的投标人的投标报价，进行详细分析、核准，检查其是否存在计算错误。评标委员会将按照本评标大纲的规定修正计算错误的投标报价，经投标人代表确认后，调整后的价格对投标人具有约束力。</w:t>
      </w:r>
      <w:r>
        <w:rPr>
          <w:rFonts w:hint="eastAsia" w:ascii="宋体" w:hAnsi="宋体" w:eastAsia="宋体" w:cs="宋体"/>
          <w:b/>
          <w:color w:val="auto"/>
          <w:kern w:val="0"/>
          <w:szCs w:val="21"/>
          <w:highlight w:val="none"/>
          <w:u w:val="single"/>
          <w:lang w:val="zh-CN"/>
        </w:rPr>
        <w:t>如果投标人不接受修正后的报价，则其投标将被拒绝，作为无效投标处理</w:t>
      </w:r>
      <w:r>
        <w:rPr>
          <w:rFonts w:hint="eastAsia" w:ascii="宋体" w:hAnsi="宋体" w:eastAsia="宋体" w:cs="宋体"/>
          <w:b/>
          <w:color w:val="auto"/>
          <w:kern w:val="0"/>
          <w:szCs w:val="21"/>
          <w:highlight w:val="none"/>
          <w:lang w:val="zh-CN"/>
        </w:rPr>
        <w:t>。</w:t>
      </w:r>
    </w:p>
    <w:p>
      <w:pPr>
        <w:autoSpaceDE w:val="0"/>
        <w:autoSpaceDN w:val="0"/>
        <w:adjustRightInd w:val="0"/>
        <w:spacing w:line="360" w:lineRule="auto"/>
        <w:ind w:left="420" w:leftChars="200" w:firstLine="420" w:firstLineChars="200"/>
        <w:rPr>
          <w:rFonts w:hint="eastAsia" w:ascii="宋体" w:hAnsi="宋体" w:eastAsia="宋体" w:cs="宋体"/>
          <w:b/>
          <w:color w:val="auto"/>
          <w:szCs w:val="24"/>
          <w:highlight w:val="none"/>
          <w:u w:val="single"/>
          <w:lang w:val="zh-CN"/>
        </w:rPr>
      </w:pPr>
      <w:r>
        <w:rPr>
          <w:rFonts w:hint="eastAsia" w:ascii="宋体" w:hAnsi="宋体" w:eastAsia="宋体" w:cs="宋体"/>
          <w:color w:val="auto"/>
          <w:szCs w:val="24"/>
          <w:highlight w:val="none"/>
          <w:lang w:val="zh-CN"/>
        </w:rPr>
        <w:t>若投标人出现超低报价，</w:t>
      </w:r>
      <w:r>
        <w:rPr>
          <w:rFonts w:hint="eastAsia" w:ascii="宋体" w:hAnsi="宋体" w:eastAsia="宋体" w:cs="宋体"/>
          <w:color w:val="auto"/>
          <w:kern w:val="0"/>
          <w:szCs w:val="21"/>
          <w:highlight w:val="none"/>
        </w:rPr>
        <w:t>有可能影响服务质量和不能诚信履约的，</w:t>
      </w:r>
      <w:r>
        <w:rPr>
          <w:rFonts w:hint="eastAsia" w:ascii="宋体" w:hAnsi="宋体" w:eastAsia="宋体" w:cs="宋体"/>
          <w:color w:val="auto"/>
          <w:szCs w:val="24"/>
          <w:highlight w:val="none"/>
          <w:lang w:val="zh-CN"/>
        </w:rPr>
        <w:t>评标委员会</w:t>
      </w:r>
      <w:r>
        <w:rPr>
          <w:rFonts w:hint="eastAsia" w:ascii="宋体" w:hAnsi="宋体" w:eastAsia="宋体" w:cs="宋体"/>
          <w:color w:val="auto"/>
          <w:kern w:val="0"/>
          <w:szCs w:val="21"/>
          <w:highlight w:val="none"/>
          <w:lang w:val="zh-CN"/>
        </w:rPr>
        <w:t>将要求该投标人作出书面说明并提供相关证明材料，</w:t>
      </w:r>
      <w:r>
        <w:rPr>
          <w:rFonts w:hint="eastAsia" w:ascii="宋体" w:hAnsi="宋体" w:eastAsia="宋体" w:cs="宋体"/>
          <w:color w:val="auto"/>
          <w:szCs w:val="24"/>
          <w:highlight w:val="none"/>
          <w:lang w:val="zh-CN"/>
        </w:rPr>
        <w:t>以确定投标人是否以低于企业成本价报价。</w:t>
      </w:r>
      <w:r>
        <w:rPr>
          <w:rFonts w:hint="eastAsia" w:ascii="宋体" w:hAnsi="宋体" w:eastAsia="宋体" w:cs="宋体"/>
          <w:b/>
          <w:color w:val="auto"/>
          <w:szCs w:val="24"/>
          <w:highlight w:val="none"/>
          <w:u w:val="single"/>
          <w:lang w:val="zh-CN"/>
        </w:rPr>
        <w:t>若投标人不能合理说明或不能提供相关证明材料的，评标委员会将认定其投标报价低于成本，同时否决其投标。</w:t>
      </w:r>
    </w:p>
    <w:p>
      <w:pPr>
        <w:spacing w:line="360" w:lineRule="auto"/>
        <w:ind w:left="420" w:leftChars="200" w:firstLine="422" w:firstLineChars="200"/>
        <w:rPr>
          <w:rFonts w:ascii="宋体" w:hAnsi="宋体" w:eastAsia="宋体" w:cs="宋体"/>
          <w:b/>
          <w:color w:val="auto"/>
          <w:kern w:val="0"/>
          <w:szCs w:val="21"/>
          <w:highlight w:val="none"/>
          <w:lang w:val="zh-CN"/>
        </w:rPr>
      </w:pPr>
      <w:r>
        <w:rPr>
          <w:rFonts w:hint="eastAsia" w:ascii="宋体" w:hAnsi="宋体" w:eastAsia="宋体" w:cs="宋体"/>
          <w:b/>
          <w:color w:val="auto"/>
          <w:kern w:val="0"/>
          <w:szCs w:val="21"/>
          <w:highlight w:val="none"/>
          <w:lang w:val="zh-CN"/>
        </w:rPr>
        <w:t>对是否低于企业成本价报价的事宜有争议的投标文件,评标委员会成员将以记名方式表决,根据少数服</w:t>
      </w:r>
      <w:r>
        <w:rPr>
          <w:rFonts w:hint="eastAsia" w:ascii="宋体" w:hAnsi="宋体" w:eastAsia="宋体" w:cs="宋体"/>
          <w:b/>
          <w:color w:val="auto"/>
          <w:kern w:val="0"/>
          <w:szCs w:val="21"/>
          <w:highlight w:val="none"/>
          <w:lang w:val="en-US" w:eastAsia="zh-CN"/>
        </w:rPr>
        <w:t>从</w:t>
      </w:r>
      <w:r>
        <w:rPr>
          <w:rFonts w:hint="eastAsia" w:ascii="宋体" w:hAnsi="宋体" w:eastAsia="宋体" w:cs="宋体"/>
          <w:b/>
          <w:color w:val="auto"/>
          <w:kern w:val="0"/>
          <w:szCs w:val="21"/>
          <w:highlight w:val="none"/>
          <w:lang w:val="zh-CN"/>
        </w:rPr>
        <w:t>多数的原则，获多数表决通过的投标人才有资格进入下一阶段的评审,否则将按无效投标处理。</w:t>
      </w:r>
    </w:p>
    <w:p>
      <w:pPr>
        <w:spacing w:line="360" w:lineRule="auto"/>
        <w:ind w:left="480" w:firstLine="211" w:firstLineChars="100"/>
        <w:rPr>
          <w:rFonts w:ascii="宋体" w:hAnsi="宋体" w:eastAsia="宋体" w:cs="宋体"/>
          <w:b/>
          <w:bCs/>
          <w:color w:val="auto"/>
          <w:kern w:val="0"/>
          <w:szCs w:val="21"/>
          <w:highlight w:val="none"/>
        </w:rPr>
      </w:pPr>
      <w:r>
        <w:rPr>
          <w:rFonts w:ascii="宋体" w:hAnsi="宋体" w:eastAsia="宋体" w:cs="宋体"/>
          <w:b/>
          <w:bCs/>
          <w:color w:val="auto"/>
          <w:kern w:val="0"/>
          <w:szCs w:val="21"/>
          <w:highlight w:val="none"/>
          <w:lang w:val="zh-CN"/>
        </w:rPr>
        <w:t>2</w:t>
      </w:r>
      <w:r>
        <w:rPr>
          <w:rFonts w:hint="eastAsia" w:ascii="宋体" w:hAnsi="宋体" w:eastAsia="宋体" w:cs="宋体"/>
          <w:b/>
          <w:bCs/>
          <w:color w:val="auto"/>
          <w:kern w:val="0"/>
          <w:szCs w:val="21"/>
          <w:highlight w:val="none"/>
          <w:lang w:val="zh-CN"/>
        </w:rPr>
        <w:t>）</w:t>
      </w:r>
      <w:r>
        <w:rPr>
          <w:rFonts w:hint="eastAsia" w:ascii="宋体" w:hAnsi="宋体" w:eastAsia="宋体" w:cs="宋体"/>
          <w:b/>
          <w:bCs/>
          <w:color w:val="auto"/>
          <w:kern w:val="0"/>
          <w:szCs w:val="28"/>
          <w:highlight w:val="none"/>
          <w:lang w:val="zh-CN"/>
        </w:rPr>
        <w:t>价格评分</w:t>
      </w:r>
      <w:r>
        <w:rPr>
          <w:rFonts w:hint="eastAsia" w:ascii="宋体" w:hAnsi="宋体" w:eastAsia="宋体" w:cs="宋体"/>
          <w:b/>
          <w:bCs/>
          <w:color w:val="auto"/>
          <w:kern w:val="0"/>
          <w:szCs w:val="21"/>
          <w:highlight w:val="none"/>
        </w:rPr>
        <w:t>：</w:t>
      </w:r>
      <w:r>
        <w:rPr>
          <w:rFonts w:hint="eastAsia" w:ascii="宋体" w:hAnsi="宋体" w:eastAsia="宋体" w:cs="宋体"/>
          <w:b/>
          <w:bCs/>
          <w:color w:val="auto"/>
          <w:kern w:val="0"/>
          <w:szCs w:val="21"/>
          <w:highlight w:val="none"/>
          <w:lang w:val="zh-CN"/>
        </w:rPr>
        <w:t>总分</w:t>
      </w:r>
      <w:r>
        <w:rPr>
          <w:rFonts w:hint="eastAsia" w:ascii="宋体" w:hAnsi="宋体" w:eastAsia="宋体" w:cs="宋体"/>
          <w:b/>
          <w:bCs/>
          <w:color w:val="auto"/>
          <w:kern w:val="0"/>
          <w:szCs w:val="21"/>
          <w:highlight w:val="none"/>
          <w:lang w:val="en-US" w:eastAsia="zh-CN"/>
        </w:rPr>
        <w:t>50</w:t>
      </w:r>
      <w:r>
        <w:rPr>
          <w:rFonts w:hint="eastAsia" w:ascii="宋体" w:hAnsi="宋体" w:eastAsia="宋体" w:cs="宋体"/>
          <w:b/>
          <w:bCs/>
          <w:color w:val="auto"/>
          <w:kern w:val="0"/>
          <w:szCs w:val="21"/>
          <w:highlight w:val="none"/>
          <w:lang w:val="zh-CN"/>
        </w:rPr>
        <w:t>分</w:t>
      </w:r>
    </w:p>
    <w:p>
      <w:pPr>
        <w:spacing w:line="360" w:lineRule="auto"/>
        <w:ind w:left="420" w:leftChars="200" w:firstLine="420" w:firstLineChars="200"/>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rPr>
        <w:t>A、根据有效投标人的投标“折扣系数”，最低投标“折扣系数”作为基准系数（Y）。投标人投标“折扣系数”（X）等于基准系数的得满分</w:t>
      </w:r>
      <w:r>
        <w:rPr>
          <w:rFonts w:hint="eastAsia" w:ascii="宋体" w:hAnsi="宋体" w:eastAsia="宋体" w:cs="宋体"/>
          <w:color w:val="auto"/>
          <w:kern w:val="0"/>
          <w:szCs w:val="21"/>
          <w:highlight w:val="none"/>
          <w:lang w:val="en-US" w:eastAsia="zh-CN"/>
        </w:rPr>
        <w:t>50</w:t>
      </w:r>
      <w:r>
        <w:rPr>
          <w:rFonts w:hint="eastAsia" w:ascii="宋体" w:hAnsi="宋体" w:eastAsia="宋体" w:cs="宋体"/>
          <w:color w:val="auto"/>
          <w:kern w:val="0"/>
          <w:szCs w:val="21"/>
          <w:highlight w:val="none"/>
        </w:rPr>
        <w:t>分，其他投标人的价格得分统一按照下列公式计算：</w:t>
      </w:r>
      <w:r>
        <w:rPr>
          <w:rFonts w:hint="eastAsia" w:ascii="宋体" w:hAnsi="宋体" w:eastAsia="宋体" w:cs="宋体"/>
          <w:color w:val="auto"/>
          <w:kern w:val="0"/>
          <w:szCs w:val="21"/>
          <w:highlight w:val="none"/>
        </w:rPr>
        <w:br w:type="textWrapping"/>
      </w:r>
      <w:r>
        <w:rPr>
          <w:rFonts w:hint="eastAsia" w:ascii="宋体" w:hAnsi="宋体" w:eastAsia="宋体" w:cs="宋体"/>
          <w:color w:val="auto"/>
          <w:kern w:val="0"/>
          <w:szCs w:val="21"/>
          <w:highlight w:val="none"/>
        </w:rPr>
        <w:t xml:space="preserve">    价格得分=(基准系数／投标“折扣系数”)×</w:t>
      </w:r>
      <w:r>
        <w:rPr>
          <w:rFonts w:hint="eastAsia" w:ascii="宋体" w:hAnsi="宋体" w:eastAsia="宋体" w:cs="宋体"/>
          <w:color w:val="auto"/>
          <w:kern w:val="0"/>
          <w:szCs w:val="21"/>
          <w:highlight w:val="none"/>
          <w:lang w:val="en-US" w:eastAsia="zh-CN"/>
        </w:rPr>
        <w:t>50</w:t>
      </w:r>
    </w:p>
    <w:p>
      <w:pPr>
        <w:autoSpaceDN w:val="0"/>
        <w:adjustRightInd w:val="0"/>
        <w:snapToGrid w:val="0"/>
        <w:spacing w:line="360" w:lineRule="auto"/>
        <w:ind w:left="420" w:leftChars="200" w:firstLine="420" w:firstLineChars="20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B、分数出现小数点，保留小数点后2位，从小数点后第3位四舍五入。</w:t>
      </w:r>
    </w:p>
    <w:p>
      <w:pPr>
        <w:tabs>
          <w:tab w:val="left" w:pos="585"/>
        </w:tabs>
        <w:autoSpaceDE w:val="0"/>
        <w:autoSpaceDN w:val="0"/>
        <w:adjustRightInd w:val="0"/>
        <w:spacing w:line="400" w:lineRule="exact"/>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（4）综合得分</w:t>
      </w:r>
    </w:p>
    <w:p>
      <w:pPr>
        <w:spacing w:line="400" w:lineRule="exact"/>
        <w:ind w:left="420" w:leftChars="200" w:firstLine="420" w:firstLineChars="200"/>
        <w:rPr>
          <w:rFonts w:ascii="宋体" w:hAnsi="宋体" w:eastAsia="宋体" w:cs="宋体"/>
          <w:color w:val="auto"/>
          <w:kern w:val="0"/>
          <w:szCs w:val="28"/>
          <w:highlight w:val="none"/>
          <w:lang w:val="zh-CN"/>
        </w:rPr>
      </w:pPr>
      <w:bookmarkStart w:id="647" w:name="_Toc31624_WPSOffice_Level2"/>
      <w:r>
        <w:rPr>
          <w:rFonts w:hint="eastAsia" w:ascii="宋体" w:hAnsi="宋体" w:eastAsia="宋体" w:cs="宋体"/>
          <w:color w:val="auto"/>
          <w:kern w:val="0"/>
          <w:szCs w:val="28"/>
          <w:highlight w:val="none"/>
          <w:lang w:val="zh-CN"/>
        </w:rPr>
        <w:t>评标总得分=F1＋F2＋……+Fn</w:t>
      </w:r>
      <w:bookmarkEnd w:id="647"/>
    </w:p>
    <w:p>
      <w:pPr>
        <w:widowControl/>
        <w:autoSpaceDE w:val="0"/>
        <w:autoSpaceDN w:val="0"/>
        <w:adjustRightInd w:val="0"/>
        <w:spacing w:line="400" w:lineRule="exact"/>
        <w:ind w:left="420" w:leftChars="200" w:firstLine="420" w:firstLineChars="200"/>
        <w:jc w:val="left"/>
        <w:rPr>
          <w:rFonts w:ascii="宋体" w:hAnsi="宋体" w:eastAsia="宋体" w:cs="宋体"/>
          <w:color w:val="auto"/>
          <w:kern w:val="0"/>
          <w:szCs w:val="21"/>
          <w:highlight w:val="none"/>
        </w:rPr>
      </w:pPr>
      <w:bookmarkStart w:id="648" w:name="_Toc13236_WPSOffice_Level2"/>
      <w:r>
        <w:rPr>
          <w:rFonts w:hint="eastAsia" w:ascii="宋体" w:hAnsi="宋体" w:eastAsia="宋体" w:cs="宋体"/>
          <w:color w:val="auto"/>
          <w:kern w:val="0"/>
          <w:szCs w:val="21"/>
          <w:highlight w:val="none"/>
        </w:rPr>
        <w:t>F1、F2、……Fn分别为各项评分因素的得分</w:t>
      </w:r>
      <w:bookmarkEnd w:id="648"/>
      <w:r>
        <w:rPr>
          <w:rFonts w:hint="eastAsia" w:ascii="宋体" w:hAnsi="宋体" w:eastAsia="宋体" w:cs="宋体"/>
          <w:color w:val="auto"/>
          <w:kern w:val="0"/>
          <w:szCs w:val="21"/>
          <w:highlight w:val="none"/>
        </w:rPr>
        <w:t>。</w:t>
      </w:r>
    </w:p>
    <w:p>
      <w:pPr>
        <w:autoSpaceDE w:val="0"/>
        <w:autoSpaceDN w:val="0"/>
        <w:adjustRightInd w:val="0"/>
        <w:spacing w:line="360" w:lineRule="auto"/>
        <w:ind w:left="564" w:leftChars="1" w:hanging="562" w:hangingChars="200"/>
        <w:rPr>
          <w:rFonts w:ascii="宋体" w:hAnsi="宋体" w:eastAsia="宋体" w:cs="宋体"/>
          <w:b/>
          <w:bCs/>
          <w:color w:val="auto"/>
          <w:sz w:val="28"/>
          <w:szCs w:val="28"/>
          <w:highlight w:val="none"/>
        </w:rPr>
      </w:pPr>
    </w:p>
    <w:p>
      <w:pPr>
        <w:autoSpaceDE w:val="0"/>
        <w:autoSpaceDN w:val="0"/>
        <w:adjustRightInd w:val="0"/>
        <w:spacing w:line="360" w:lineRule="auto"/>
        <w:jc w:val="center"/>
        <w:rPr>
          <w:rFonts w:ascii="宋体" w:hAnsi="宋体" w:eastAsia="宋体" w:cs="宋体"/>
          <w:b/>
          <w:bCs/>
          <w:color w:val="auto"/>
          <w:sz w:val="28"/>
          <w:szCs w:val="28"/>
          <w:highlight w:val="none"/>
        </w:rPr>
      </w:pPr>
      <w:bookmarkStart w:id="649" w:name="_Toc518_WPSOffice_Level1"/>
      <w:r>
        <w:rPr>
          <w:rFonts w:hint="eastAsia" w:ascii="宋体" w:hAnsi="宋体" w:eastAsia="宋体" w:cs="宋体"/>
          <w:b/>
          <w:bCs/>
          <w:color w:val="auto"/>
          <w:sz w:val="28"/>
          <w:szCs w:val="28"/>
          <w:highlight w:val="none"/>
          <w:lang w:val="zh-CN"/>
        </w:rPr>
        <w:t>五、推荐中标人</w:t>
      </w:r>
      <w:bookmarkEnd w:id="649"/>
    </w:p>
    <w:p>
      <w:pPr>
        <w:autoSpaceDE w:val="0"/>
        <w:autoSpaceDN w:val="0"/>
        <w:adjustRightInd w:val="0"/>
        <w:spacing w:line="360" w:lineRule="auto"/>
        <w:ind w:left="420" w:hanging="420" w:hangingChars="200"/>
        <w:jc w:val="left"/>
        <w:rPr>
          <w:rFonts w:ascii="宋体" w:hAnsi="宋体" w:eastAsia="宋体" w:cs="Times New Roman"/>
          <w:color w:val="auto"/>
          <w:kern w:val="0"/>
          <w:szCs w:val="21"/>
          <w:highlight w:val="none"/>
        </w:rPr>
      </w:pPr>
      <w:r>
        <w:rPr>
          <w:rFonts w:ascii="宋体" w:hAnsi="宋体" w:eastAsia="宋体" w:cs="宋体"/>
          <w:color w:val="auto"/>
          <w:kern w:val="0"/>
          <w:szCs w:val="21"/>
          <w:highlight w:val="none"/>
        </w:rPr>
        <w:t>13</w:t>
      </w:r>
      <w:r>
        <w:rPr>
          <w:rFonts w:hint="eastAsia" w:ascii="宋体" w:hAnsi="宋体" w:eastAsia="宋体" w:cs="宋体"/>
          <w:color w:val="auto"/>
          <w:kern w:val="0"/>
          <w:szCs w:val="21"/>
          <w:highlight w:val="none"/>
        </w:rPr>
        <w:t>、</w:t>
      </w:r>
      <w:r>
        <w:rPr>
          <w:rFonts w:hint="eastAsia" w:ascii="宋体" w:hAnsi="宋体" w:eastAsia="宋体" w:cs="Times New Roman"/>
          <w:color w:val="auto"/>
          <w:szCs w:val="24"/>
          <w:highlight w:val="none"/>
          <w:lang w:val="zh-CN"/>
        </w:rPr>
        <w:t>评标委员会按评审后得分由高到低顺序排列</w:t>
      </w:r>
      <w:r>
        <w:rPr>
          <w:rFonts w:hint="eastAsia" w:ascii="宋体" w:hAnsi="宋体" w:eastAsia="宋体" w:cs="Times New Roman"/>
          <w:color w:val="auto"/>
          <w:kern w:val="0"/>
          <w:szCs w:val="21"/>
          <w:highlight w:val="none"/>
        </w:rPr>
        <w:t>，并向招标人推荐最后综合得分最高的前二名投标人为中标候选人（最后综合得分排名第一、第二的投标人分别为第一、第二中标候选人），招标人将确定第一中标候选人为中标人。</w:t>
      </w:r>
    </w:p>
    <w:p>
      <w:pPr>
        <w:autoSpaceDE w:val="0"/>
        <w:autoSpaceDN w:val="0"/>
        <w:adjustRightInd w:val="0"/>
        <w:spacing w:line="360" w:lineRule="auto"/>
        <w:ind w:left="420" w:leftChars="200" w:firstLine="420" w:firstLineChars="200"/>
        <w:jc w:val="left"/>
        <w:rPr>
          <w:rFonts w:ascii="宋体" w:hAnsi="宋体" w:eastAsia="宋体" w:cs="Times New Roman"/>
          <w:color w:val="auto"/>
          <w:kern w:val="0"/>
          <w:szCs w:val="24"/>
          <w:highlight w:val="none"/>
          <w:lang w:val="zh-CN"/>
        </w:rPr>
      </w:pPr>
      <w:r>
        <w:rPr>
          <w:rFonts w:hint="eastAsia" w:ascii="宋体" w:hAnsi="宋体" w:eastAsia="宋体" w:cs="Times New Roman"/>
          <w:color w:val="auto"/>
          <w:kern w:val="0"/>
          <w:szCs w:val="21"/>
          <w:highlight w:val="none"/>
        </w:rPr>
        <w:t>如果有两个或以上的投标人的最后综合得分相同，则在最后综合得分相同的投标人中按投标报价</w:t>
      </w:r>
      <w:r>
        <w:rPr>
          <w:rFonts w:hint="eastAsia" w:ascii="宋体" w:hAnsi="宋体" w:eastAsia="宋体" w:cs="Times New Roman"/>
          <w:color w:val="auto"/>
          <w:kern w:val="0"/>
          <w:szCs w:val="21"/>
          <w:highlight w:val="none"/>
          <w:lang w:val="zh-CN"/>
        </w:rPr>
        <w:t>由低到高顺序排出次序，报价低的排前，报价高的排后。</w:t>
      </w:r>
      <w:r>
        <w:rPr>
          <w:rFonts w:hint="eastAsia" w:ascii="宋体" w:hAnsi="宋体" w:eastAsia="宋体" w:cs="Times New Roman"/>
          <w:color w:val="auto"/>
          <w:kern w:val="0"/>
          <w:szCs w:val="21"/>
          <w:highlight w:val="none"/>
        </w:rPr>
        <w:t>如果出现投标人的最后综合得分及投标报价均相同时，则按技术标的评标得分高低排出次序，得分高的排前，得分低的排后。如果出现投标人的最后综合得分、投标报价及技术标得分均相同时，由评标委员会进行投票，得票多的排名在先。当第一轮投票结果为投标人得票数相同时，再次进行投票，如此类推，直到能确定排序次序为止。</w:t>
      </w:r>
    </w:p>
    <w:p>
      <w:pPr>
        <w:widowControl/>
        <w:spacing w:line="360" w:lineRule="auto"/>
        <w:jc w:val="left"/>
        <w:rPr>
          <w:rFonts w:ascii="宋体" w:hAnsi="宋体" w:eastAsia="宋体" w:cs="宋体"/>
          <w:color w:val="auto"/>
          <w:kern w:val="0"/>
          <w:szCs w:val="21"/>
          <w:highlight w:val="none"/>
        </w:rPr>
      </w:pPr>
    </w:p>
    <w:p>
      <w:pPr>
        <w:autoSpaceDE w:val="0"/>
        <w:autoSpaceDN w:val="0"/>
        <w:adjustRightInd w:val="0"/>
        <w:spacing w:line="360" w:lineRule="auto"/>
        <w:ind w:left="185" w:leftChars="88" w:firstLine="3443" w:firstLineChars="1225"/>
        <w:rPr>
          <w:rFonts w:ascii="宋体" w:hAnsi="宋体" w:eastAsia="宋体" w:cs="宋体"/>
          <w:b/>
          <w:bCs/>
          <w:color w:val="auto"/>
          <w:sz w:val="28"/>
          <w:szCs w:val="28"/>
          <w:highlight w:val="none"/>
          <w:lang w:val="zh-CN"/>
        </w:rPr>
      </w:pPr>
      <w:bookmarkStart w:id="650" w:name="_Toc22724_WPSOffice_Level1"/>
      <w:r>
        <w:rPr>
          <w:rFonts w:hint="eastAsia" w:ascii="宋体" w:hAnsi="宋体" w:eastAsia="宋体" w:cs="宋体"/>
          <w:b/>
          <w:bCs/>
          <w:color w:val="auto"/>
          <w:sz w:val="28"/>
          <w:szCs w:val="28"/>
          <w:highlight w:val="none"/>
          <w:lang w:val="zh-CN"/>
        </w:rPr>
        <w:t>六、编写评标报告</w:t>
      </w:r>
      <w:bookmarkEnd w:id="650"/>
    </w:p>
    <w:p>
      <w:pPr>
        <w:autoSpaceDE w:val="0"/>
        <w:autoSpaceDN w:val="0"/>
        <w:adjustRightInd w:val="0"/>
        <w:spacing w:line="360" w:lineRule="auto"/>
        <w:ind w:left="420" w:hanging="420" w:hangingChars="200"/>
        <w:jc w:val="left"/>
        <w:rPr>
          <w:rFonts w:ascii="宋体" w:hAnsi="宋体" w:eastAsia="宋体" w:cs="宋体"/>
          <w:b/>
          <w:bCs/>
          <w:color w:val="auto"/>
          <w:szCs w:val="32"/>
          <w:highlight w:val="none"/>
          <w:lang w:val="zh-CN"/>
        </w:rPr>
      </w:pPr>
      <w:r>
        <w:rPr>
          <w:rFonts w:hint="eastAsia" w:ascii="宋体" w:hAnsi="宋体" w:eastAsia="宋体" w:cs="宋体"/>
          <w:color w:val="auto"/>
          <w:szCs w:val="24"/>
          <w:highlight w:val="none"/>
          <w:lang w:val="zh-CN"/>
        </w:rPr>
        <w:t>1</w:t>
      </w:r>
      <w:r>
        <w:rPr>
          <w:rFonts w:ascii="宋体" w:hAnsi="宋体" w:eastAsia="宋体" w:cs="宋体"/>
          <w:color w:val="auto"/>
          <w:szCs w:val="24"/>
          <w:highlight w:val="none"/>
          <w:lang w:val="zh-CN"/>
        </w:rPr>
        <w:t>4</w:t>
      </w:r>
      <w:r>
        <w:rPr>
          <w:rFonts w:hint="eastAsia" w:ascii="宋体" w:hAnsi="宋体" w:eastAsia="宋体" w:cs="宋体"/>
          <w:color w:val="auto"/>
          <w:szCs w:val="24"/>
          <w:highlight w:val="none"/>
          <w:lang w:val="zh-CN"/>
        </w:rPr>
        <w:t>、评标委员会根据评审结果撰写评标报告。评标报告是评标委员会根据全体评标委员会成员签字的原始评审记录和评审结果编写的报告，其主要内容包括：</w:t>
      </w:r>
    </w:p>
    <w:p>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（1）开标邀请时间、开标日期和地点；</w:t>
      </w:r>
    </w:p>
    <w:p>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（2）投标人名单和评标委员会成员名单；</w:t>
      </w:r>
    </w:p>
    <w:p>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（3）开标评审方法和标准；</w:t>
      </w:r>
    </w:p>
    <w:p>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（4）开标评审记录和评审情况及说明，包括投标无效投标人名单及原因；</w:t>
      </w:r>
    </w:p>
    <w:p>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（5）评审结果和中标候选投标人排序表；</w:t>
      </w:r>
    </w:p>
    <w:p>
      <w:pPr>
        <w:autoSpaceDE w:val="0"/>
        <w:autoSpaceDN w:val="0"/>
        <w:adjustRightInd w:val="0"/>
        <w:spacing w:line="360" w:lineRule="auto"/>
        <w:jc w:val="left"/>
        <w:rPr>
          <w:rFonts w:ascii="宋体" w:hAnsi="宋体" w:eastAsia="宋体" w:cs="宋体"/>
          <w:color w:val="auto"/>
          <w:szCs w:val="24"/>
          <w:highlight w:val="none"/>
          <w:lang w:val="zh-CN"/>
        </w:rPr>
      </w:pPr>
      <w:r>
        <w:rPr>
          <w:rFonts w:hint="eastAsia" w:ascii="宋体" w:hAnsi="宋体" w:eastAsia="宋体" w:cs="宋体"/>
          <w:color w:val="auto"/>
          <w:kern w:val="0"/>
          <w:szCs w:val="24"/>
          <w:highlight w:val="none"/>
          <w:lang w:val="zh-CN"/>
        </w:rPr>
        <w:t>（6）评标委员会的推荐</w:t>
      </w:r>
      <w:r>
        <w:rPr>
          <w:rFonts w:hint="eastAsia" w:ascii="宋体" w:hAnsi="宋体" w:eastAsia="宋体" w:cs="宋体"/>
          <w:color w:val="auto"/>
          <w:szCs w:val="24"/>
          <w:highlight w:val="none"/>
          <w:lang w:val="zh-CN"/>
        </w:rPr>
        <w:t>建议。</w:t>
      </w:r>
    </w:p>
    <w:p>
      <w:pPr>
        <w:autoSpaceDE w:val="0"/>
        <w:autoSpaceDN w:val="0"/>
        <w:adjustRightInd w:val="0"/>
        <w:spacing w:line="360" w:lineRule="auto"/>
        <w:jc w:val="center"/>
        <w:rPr>
          <w:rFonts w:ascii="宋体" w:hAnsi="宋体" w:eastAsia="宋体" w:cs="宋体"/>
          <w:b/>
          <w:bCs/>
          <w:color w:val="auto"/>
          <w:sz w:val="28"/>
          <w:szCs w:val="28"/>
          <w:highlight w:val="none"/>
          <w:lang w:val="zh-CN"/>
        </w:rPr>
      </w:pPr>
    </w:p>
    <w:p>
      <w:pPr>
        <w:autoSpaceDE w:val="0"/>
        <w:autoSpaceDN w:val="0"/>
        <w:adjustRightInd w:val="0"/>
        <w:spacing w:line="360" w:lineRule="auto"/>
        <w:jc w:val="center"/>
        <w:rPr>
          <w:rFonts w:ascii="宋体" w:hAnsi="宋体" w:eastAsia="宋体" w:cs="宋体"/>
          <w:b/>
          <w:bCs/>
          <w:color w:val="auto"/>
          <w:sz w:val="30"/>
          <w:szCs w:val="30"/>
          <w:highlight w:val="none"/>
          <w:lang w:val="zh-CN"/>
        </w:rPr>
      </w:pPr>
      <w:bookmarkStart w:id="651" w:name="_Toc23773_WPSOffice_Level1"/>
      <w:r>
        <w:rPr>
          <w:rFonts w:hint="eastAsia" w:ascii="宋体" w:hAnsi="宋体" w:eastAsia="宋体" w:cs="宋体"/>
          <w:b/>
          <w:bCs/>
          <w:color w:val="auto"/>
          <w:sz w:val="28"/>
          <w:szCs w:val="28"/>
          <w:highlight w:val="none"/>
          <w:lang w:val="zh-CN"/>
        </w:rPr>
        <w:t>七、注意事项</w:t>
      </w:r>
      <w:bookmarkEnd w:id="651"/>
    </w:p>
    <w:p>
      <w:pPr>
        <w:autoSpaceDE w:val="0"/>
        <w:autoSpaceDN w:val="0"/>
        <w:adjustRightInd w:val="0"/>
        <w:spacing w:line="360" w:lineRule="auto"/>
        <w:ind w:left="420" w:hanging="420" w:hangingChars="2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w:t>
      </w:r>
      <w:r>
        <w:rPr>
          <w:rFonts w:ascii="宋体" w:hAnsi="宋体" w:eastAsia="宋体" w:cs="宋体"/>
          <w:color w:val="auto"/>
          <w:szCs w:val="24"/>
          <w:highlight w:val="none"/>
          <w:lang w:val="zh-CN"/>
        </w:rPr>
        <w:t>5</w:t>
      </w:r>
      <w:r>
        <w:rPr>
          <w:rFonts w:hint="eastAsia" w:ascii="宋体" w:hAnsi="宋体" w:eastAsia="宋体" w:cs="宋体"/>
          <w:color w:val="auto"/>
          <w:szCs w:val="24"/>
          <w:highlight w:val="none"/>
          <w:lang w:val="zh-CN"/>
        </w:rPr>
        <w:t>、为确保评审工作的顺利进行，防止因泄密或其它意外而造成的不良后果及影响，凡参加评审工作的人员都必须认真执行本规定：</w:t>
      </w:r>
    </w:p>
    <w:p>
      <w:pPr>
        <w:autoSpaceDE w:val="0"/>
        <w:autoSpaceDN w:val="0"/>
        <w:adjustRightInd w:val="0"/>
        <w:spacing w:line="360" w:lineRule="auto"/>
        <w:ind w:left="436" w:leftChars="-59" w:hanging="560" w:hangingChars="267"/>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（1）在评审工作期间，所有分发的投标文件、资料等仅限于在评审场所中使用，不得带往其它地方，所有的招标文件、投标文件、资料等一律编号登记；</w:t>
      </w:r>
    </w:p>
    <w:p>
      <w:pPr>
        <w:autoSpaceDE w:val="0"/>
        <w:autoSpaceDN w:val="0"/>
        <w:adjustRightInd w:val="0"/>
        <w:spacing w:line="360" w:lineRule="auto"/>
        <w:ind w:left="436" w:leftChars="-59" w:hanging="560" w:hangingChars="267"/>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（2）评审人员及工作人员不得在公共场合谈论有关评审内容；</w:t>
      </w:r>
    </w:p>
    <w:p>
      <w:pPr>
        <w:autoSpaceDE w:val="0"/>
        <w:autoSpaceDN w:val="0"/>
        <w:adjustRightInd w:val="0"/>
        <w:spacing w:line="360" w:lineRule="auto"/>
        <w:ind w:left="436" w:leftChars="-59" w:hanging="560" w:hangingChars="267"/>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3）评审人员及工作人员不得以书信、电讯、口述等方式将有关评审内容（如资料、投标文件、投标报价、评审方式、评标委员会的决定、评审组织机构、评审人员名单等）披露给未参加评审的任何无关人员，包括上级领导、同级和下级人员，任何与评审无关的人员（包括亲朋好友和同事）不得进入评审场所；</w:t>
      </w:r>
    </w:p>
    <w:p>
      <w:pPr>
        <w:autoSpaceDE w:val="0"/>
        <w:autoSpaceDN w:val="0"/>
        <w:adjustRightInd w:val="0"/>
        <w:spacing w:line="360" w:lineRule="auto"/>
        <w:ind w:left="436" w:leftChars="-59" w:hanging="560" w:hangingChars="267"/>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（4）</w:t>
      </w:r>
      <w:r>
        <w:rPr>
          <w:rFonts w:hint="eastAsia" w:ascii="宋体" w:hAnsi="宋体" w:eastAsia="宋体" w:cs="宋体"/>
          <w:color w:val="auto"/>
          <w:szCs w:val="24"/>
          <w:highlight w:val="none"/>
          <w:lang w:val="en-US" w:eastAsia="zh-CN"/>
        </w:rPr>
        <w:t>如有需要举行</w:t>
      </w:r>
      <w:r>
        <w:rPr>
          <w:rFonts w:hint="eastAsia" w:ascii="宋体" w:hAnsi="宋体" w:eastAsia="宋体" w:cs="宋体"/>
          <w:color w:val="auto"/>
          <w:szCs w:val="24"/>
          <w:highlight w:val="none"/>
          <w:lang w:val="zh-CN"/>
        </w:rPr>
        <w:t>澄清会</w:t>
      </w:r>
      <w:r>
        <w:rPr>
          <w:rFonts w:hint="eastAsia" w:ascii="宋体" w:hAnsi="宋体" w:eastAsia="宋体" w:cs="宋体"/>
          <w:color w:val="auto"/>
          <w:szCs w:val="24"/>
          <w:highlight w:val="none"/>
          <w:lang w:val="en-US" w:eastAsia="zh-CN"/>
        </w:rPr>
        <w:t>，</w:t>
      </w:r>
      <w:r>
        <w:rPr>
          <w:rFonts w:hint="eastAsia" w:ascii="宋体" w:hAnsi="宋体" w:eastAsia="宋体" w:cs="宋体"/>
          <w:color w:val="auto"/>
          <w:szCs w:val="24"/>
          <w:highlight w:val="none"/>
          <w:lang w:val="zh-CN"/>
        </w:rPr>
        <w:t>在举行与各投标人的澄清会之前评标委员会应明确参加会议的人员及主谈人。任何需要投标人在澄清会上澄清的问题必须经评标委员会成员签字并由主谈人提出。在澄清期间，对于涉及本规定保密范畴的所有内容，主谈人不得向投标人透露；</w:t>
      </w:r>
    </w:p>
    <w:p>
      <w:pPr>
        <w:widowControl/>
        <w:jc w:val="left"/>
        <w:rPr>
          <w:rFonts w:ascii="宋体" w:hAnsi="宋体" w:eastAsia="宋体" w:cs="Times New Roman"/>
          <w:b/>
          <w:bCs/>
          <w:color w:val="auto"/>
          <w:kern w:val="0"/>
          <w:szCs w:val="21"/>
          <w:highlight w:val="none"/>
        </w:rPr>
      </w:pPr>
      <w:r>
        <w:rPr>
          <w:rFonts w:hint="eastAsia" w:ascii="宋体" w:hAnsi="宋体" w:eastAsia="宋体" w:cs="宋体"/>
          <w:color w:val="auto"/>
          <w:szCs w:val="24"/>
          <w:highlight w:val="none"/>
          <w:lang w:val="zh-CN"/>
        </w:rPr>
        <w:t>（5）任何评审人员和工作人员不得对外公布评审的一切内容。</w:t>
      </w:r>
    </w:p>
    <w:bookmarkEnd w:id="616"/>
    <w:bookmarkEnd w:id="625"/>
    <w:bookmarkEnd w:id="626"/>
    <w:bookmarkEnd w:id="627"/>
    <w:p>
      <w:pPr>
        <w:widowControl/>
        <w:jc w:val="left"/>
        <w:rPr>
          <w:rFonts w:ascii="宋体" w:hAnsi="宋体" w:eastAsia="宋体" w:cs="宋体"/>
          <w:color w:val="auto"/>
          <w:szCs w:val="24"/>
          <w:highlight w:val="none"/>
          <w:lang w:val="zh-CN"/>
        </w:rPr>
      </w:pPr>
    </w:p>
    <w:p>
      <w:pPr>
        <w:rPr>
          <w:color w:val="auto"/>
        </w:rPr>
      </w:pPr>
    </w:p>
    <w:sectPr>
      <w:pgSz w:w="12240" w:h="15840"/>
      <w:pgMar w:top="1191" w:right="1043" w:bottom="1191" w:left="1043" w:header="720" w:footer="720" w:gutter="0"/>
      <w:cols w:space="720" w:num="1"/>
      <w:titlePg/>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Microsoft YaHei UI">
    <w:panose1 w:val="020B0503020204020204"/>
    <w:charset w:val="86"/>
    <w:family w:val="swiss"/>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ˎ̥">
    <w:altName w:val="Times New Roman"/>
    <w:panose1 w:val="00000000000000000000"/>
    <w:charset w:val="01"/>
    <w:family w:val="roman"/>
    <w:pitch w:val="default"/>
    <w:sig w:usb0="00000000" w:usb1="00000000" w:usb2="00000000" w:usb3="00000000" w:csb0="00040001"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FrutigerNext LT Light">
    <w:altName w:val="宋体"/>
    <w:panose1 w:val="00000000000000000000"/>
    <w:charset w:val="86"/>
    <w:family w:val="swiss"/>
    <w:pitch w:val="default"/>
    <w:sig w:usb0="00000000" w:usb1="00000000" w:usb2="0000001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jc w:val="center"/>
    </w:pPr>
    <w:r>
      <w:rPr>
        <w:rFonts w:hint="eastAsia"/>
      </w:rPr>
      <w:t>第</w:t>
    </w:r>
    <w:r>
      <w:rPr>
        <w:bCs/>
      </w:rPr>
      <w:fldChar w:fldCharType="begin"/>
    </w:r>
    <w:r>
      <w:rPr>
        <w:bCs/>
      </w:rPr>
      <w:instrText xml:space="preserve">PAGE</w:instrText>
    </w:r>
    <w:r>
      <w:rPr>
        <w:bCs/>
      </w:rPr>
      <w:fldChar w:fldCharType="separate"/>
    </w:r>
    <w:r>
      <w:rPr>
        <w:bCs/>
      </w:rPr>
      <w:t>25</w:t>
    </w:r>
    <w:r>
      <w:rPr>
        <w:bCs/>
      </w:rPr>
      <w:fldChar w:fldCharType="end"/>
    </w:r>
    <w:r>
      <w:rPr>
        <w:rFonts w:hint="eastAsia"/>
        <w:lang w:val="zh-CN"/>
      </w:rPr>
      <w:t>页 共</w:t>
    </w:r>
    <w:r>
      <w:rPr>
        <w:bCs/>
      </w:rPr>
      <w:fldChar w:fldCharType="begin"/>
    </w:r>
    <w:r>
      <w:rPr>
        <w:bCs/>
      </w:rPr>
      <w:instrText xml:space="preserve">NUMPAGES</w:instrText>
    </w:r>
    <w:r>
      <w:rPr>
        <w:bCs/>
      </w:rPr>
      <w:fldChar w:fldCharType="separate"/>
    </w:r>
    <w:r>
      <w:rPr>
        <w:bCs/>
      </w:rPr>
      <w:t>69</w:t>
    </w:r>
    <w:r>
      <w:rPr>
        <w:bCs/>
      </w:rPr>
      <w:fldChar w:fldCharType="end"/>
    </w:r>
    <w:r>
      <w:rPr>
        <w:rFonts w:hint="eastAsia"/>
        <w:bCs/>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jc w:val="center"/>
    </w:pPr>
    <w:r>
      <w:rPr>
        <w:rFonts w:hint="eastAsia"/>
      </w:rPr>
      <w:t>第</w:t>
    </w:r>
    <w:r>
      <w:rPr>
        <w:bCs/>
      </w:rPr>
      <w:fldChar w:fldCharType="begin"/>
    </w:r>
    <w:r>
      <w:rPr>
        <w:bCs/>
      </w:rPr>
      <w:instrText xml:space="preserve">PAGE</w:instrText>
    </w:r>
    <w:r>
      <w:rPr>
        <w:bCs/>
      </w:rPr>
      <w:fldChar w:fldCharType="separate"/>
    </w:r>
    <w:r>
      <w:rPr>
        <w:bCs/>
      </w:rPr>
      <w:t>1</w:t>
    </w:r>
    <w:r>
      <w:rPr>
        <w:bCs/>
      </w:rPr>
      <w:fldChar w:fldCharType="end"/>
    </w:r>
    <w:r>
      <w:rPr>
        <w:rFonts w:hint="eastAsia"/>
        <w:lang w:val="zh-CN"/>
      </w:rPr>
      <w:t>页 共</w:t>
    </w:r>
    <w:r>
      <w:rPr>
        <w:bCs/>
      </w:rPr>
      <w:fldChar w:fldCharType="begin"/>
    </w:r>
    <w:r>
      <w:rPr>
        <w:bCs/>
      </w:rPr>
      <w:instrText xml:space="preserve">NUMPAGES</w:instrText>
    </w:r>
    <w:r>
      <w:rPr>
        <w:bCs/>
      </w:rPr>
      <w:fldChar w:fldCharType="separate"/>
    </w:r>
    <w:r>
      <w:rPr>
        <w:bCs/>
      </w:rPr>
      <w:t>69</w:t>
    </w:r>
    <w:r>
      <w:rPr>
        <w:bCs/>
      </w:rPr>
      <w:fldChar w:fldCharType="end"/>
    </w:r>
    <w:r>
      <w:rPr>
        <w:rFonts w:hint="eastAsia"/>
        <w:bCs/>
      </w:rPr>
      <w:t>页</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jc w:val="center"/>
    </w:pPr>
    <w:r>
      <w:rPr>
        <w:rFonts w:hint="eastAsia"/>
      </w:rPr>
      <w:t>第</w:t>
    </w:r>
    <w:r>
      <w:rPr>
        <w:bCs/>
      </w:rPr>
      <w:fldChar w:fldCharType="begin"/>
    </w:r>
    <w:r>
      <w:rPr>
        <w:bCs/>
      </w:rPr>
      <w:instrText xml:space="preserve">PAGE</w:instrText>
    </w:r>
    <w:r>
      <w:rPr>
        <w:bCs/>
      </w:rPr>
      <w:fldChar w:fldCharType="separate"/>
    </w:r>
    <w:r>
      <w:rPr>
        <w:bCs/>
      </w:rPr>
      <w:t>40</w:t>
    </w:r>
    <w:r>
      <w:rPr>
        <w:bCs/>
      </w:rPr>
      <w:fldChar w:fldCharType="end"/>
    </w:r>
    <w:r>
      <w:rPr>
        <w:rFonts w:hint="eastAsia"/>
        <w:lang w:val="zh-CN"/>
      </w:rPr>
      <w:t>页 共</w:t>
    </w:r>
    <w:r>
      <w:rPr>
        <w:bCs/>
      </w:rPr>
      <w:fldChar w:fldCharType="begin"/>
    </w:r>
    <w:r>
      <w:rPr>
        <w:bCs/>
      </w:rPr>
      <w:instrText xml:space="preserve">NUMPAGES</w:instrText>
    </w:r>
    <w:r>
      <w:rPr>
        <w:bCs/>
      </w:rPr>
      <w:fldChar w:fldCharType="separate"/>
    </w:r>
    <w:r>
      <w:rPr>
        <w:bCs/>
      </w:rPr>
      <w:t>40</w:t>
    </w:r>
    <w:r>
      <w:rPr>
        <w:bCs/>
      </w:rPr>
      <w:fldChar w:fldCharType="end"/>
    </w:r>
    <w:r>
      <w:rPr>
        <w:rFonts w:hint="eastAsia"/>
        <w:bCs/>
      </w:rPr>
      <w:t>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jc w:val="center"/>
    </w:pPr>
    <w:r>
      <w:rPr>
        <w:rFonts w:hint="eastAsia"/>
      </w:rPr>
      <w:t>第</w:t>
    </w:r>
    <w:r>
      <w:rPr>
        <w:bCs/>
      </w:rPr>
      <w:fldChar w:fldCharType="begin"/>
    </w:r>
    <w:r>
      <w:rPr>
        <w:bCs/>
      </w:rPr>
      <w:instrText xml:space="preserve">PAGE</w:instrText>
    </w:r>
    <w:r>
      <w:rPr>
        <w:bCs/>
      </w:rPr>
      <w:fldChar w:fldCharType="separate"/>
    </w:r>
    <w:r>
      <w:rPr>
        <w:bCs/>
      </w:rPr>
      <w:t>49</w:t>
    </w:r>
    <w:r>
      <w:rPr>
        <w:bCs/>
      </w:rPr>
      <w:fldChar w:fldCharType="end"/>
    </w:r>
    <w:r>
      <w:rPr>
        <w:rFonts w:hint="eastAsia"/>
        <w:lang w:val="zh-CN"/>
      </w:rPr>
      <w:t>页 共</w:t>
    </w:r>
    <w:r>
      <w:rPr>
        <w:bCs/>
      </w:rPr>
      <w:fldChar w:fldCharType="begin"/>
    </w:r>
    <w:r>
      <w:rPr>
        <w:bCs/>
      </w:rPr>
      <w:instrText xml:space="preserve">NUMPAGES</w:instrText>
    </w:r>
    <w:r>
      <w:rPr>
        <w:bCs/>
      </w:rPr>
      <w:fldChar w:fldCharType="separate"/>
    </w:r>
    <w:r>
      <w:rPr>
        <w:bCs/>
      </w:rPr>
      <w:t>49</w:t>
    </w:r>
    <w:r>
      <w:rPr>
        <w:bCs/>
      </w:rPr>
      <w:fldChar w:fldCharType="end"/>
    </w:r>
    <w:r>
      <w:rPr>
        <w:rFonts w:hint="eastAsia"/>
        <w:bCs/>
      </w:rPr>
      <w:t>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jc w:val="center"/>
    </w:pPr>
    <w:r>
      <w:rPr>
        <w:rFonts w:hint="eastAsia"/>
      </w:rPr>
      <w:t>第</w:t>
    </w:r>
    <w:r>
      <w:rPr>
        <w:lang w:val="zh-CN"/>
      </w:rPr>
      <w:t xml:space="preserve"> </w:t>
    </w:r>
    <w:r>
      <w:rPr>
        <w:bCs/>
        <w:sz w:val="24"/>
        <w:szCs w:val="24"/>
      </w:rPr>
      <w:fldChar w:fldCharType="begin"/>
    </w:r>
    <w:r>
      <w:rPr>
        <w:bCs/>
      </w:rPr>
      <w:instrText xml:space="preserve">PAGE</w:instrText>
    </w:r>
    <w:r>
      <w:rPr>
        <w:bCs/>
        <w:sz w:val="24"/>
        <w:szCs w:val="24"/>
      </w:rPr>
      <w:fldChar w:fldCharType="separate"/>
    </w:r>
    <w:r>
      <w:rPr>
        <w:bCs/>
      </w:rPr>
      <w:t>66</w:t>
    </w:r>
    <w:r>
      <w:rPr>
        <w:bCs/>
        <w:sz w:val="24"/>
        <w:szCs w:val="24"/>
      </w:rPr>
      <w:fldChar w:fldCharType="end"/>
    </w:r>
    <w:r>
      <w:rPr>
        <w:lang w:val="zh-CN"/>
      </w:rPr>
      <w:t xml:space="preserve"> </w:t>
    </w:r>
    <w:r>
      <w:rPr>
        <w:rFonts w:hint="eastAsia"/>
        <w:lang w:val="zh-CN"/>
      </w:rPr>
      <w:t>页，共</w:t>
    </w:r>
    <w:r>
      <w:rPr>
        <w:lang w:val="zh-CN"/>
      </w:rPr>
      <w:t xml:space="preserve"> </w:t>
    </w:r>
    <w:r>
      <w:rPr>
        <w:bCs/>
        <w:sz w:val="24"/>
        <w:szCs w:val="24"/>
      </w:rPr>
      <w:fldChar w:fldCharType="begin"/>
    </w:r>
    <w:r>
      <w:rPr>
        <w:bCs/>
      </w:rPr>
      <w:instrText xml:space="preserve">NUMPAGES</w:instrText>
    </w:r>
    <w:r>
      <w:rPr>
        <w:bCs/>
        <w:sz w:val="24"/>
        <w:szCs w:val="24"/>
      </w:rPr>
      <w:fldChar w:fldCharType="separate"/>
    </w:r>
    <w:r>
      <w:rPr>
        <w:bCs/>
      </w:rPr>
      <w:t>68</w:t>
    </w:r>
    <w:r>
      <w:rPr>
        <w:bCs/>
        <w:sz w:val="24"/>
        <w:szCs w:val="24"/>
      </w:rPr>
      <w:fldChar w:fldCharType="end"/>
    </w:r>
    <w:r>
      <w:rPr>
        <w:b/>
        <w:bCs/>
        <w:sz w:val="24"/>
        <w:szCs w:val="24"/>
      </w:rPr>
      <w:t xml:space="preserve"> </w:t>
    </w:r>
    <w:r>
      <w:rPr>
        <w:rFonts w:hint="eastAsia"/>
      </w:rPr>
      <w:t>页</w:t>
    </w:r>
  </w:p>
  <w:p>
    <w:pPr>
      <w:pStyle w:val="2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Bdr>
        <w:bottom w:val="none" w:color="auto" w:sz="0" w:space="1"/>
      </w:pBdr>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4B2F378"/>
    <w:multiLevelType w:val="singleLevel"/>
    <w:tmpl w:val="E4B2F378"/>
    <w:lvl w:ilvl="0" w:tentative="0">
      <w:start w:val="6"/>
      <w:numFmt w:val="chineseCounting"/>
      <w:suff w:val="space"/>
      <w:lvlText w:val="第%1条"/>
      <w:lvlJc w:val="left"/>
      <w:rPr>
        <w:rFonts w:hint="eastAsia"/>
      </w:rPr>
    </w:lvl>
  </w:abstractNum>
  <w:abstractNum w:abstractNumId="1">
    <w:nsid w:val="2F8D6FBB"/>
    <w:multiLevelType w:val="multilevel"/>
    <w:tmpl w:val="2F8D6FBB"/>
    <w:lvl w:ilvl="0" w:tentative="0">
      <w:start w:val="1"/>
      <w:numFmt w:val="decimal"/>
      <w:lvlText w:val="%1."/>
      <w:legacy w:legacy="1" w:legacySpace="0" w:legacyIndent="360"/>
      <w:lvlJc w:val="left"/>
      <w:rPr>
        <w:rFonts w:hint="eastAsia" w:ascii="宋体" w:hAnsi="宋体" w:eastAsia="宋体"/>
      </w:rPr>
    </w:lvl>
    <w:lvl w:ilvl="1" w:tentative="0">
      <w:start w:val="5"/>
      <w:numFmt w:val="decimal"/>
      <w:isLgl/>
      <w:lvlText w:val="%1.%2"/>
      <w:lvlJc w:val="left"/>
      <w:pPr>
        <w:tabs>
          <w:tab w:val="left" w:pos="0"/>
        </w:tabs>
        <w:ind w:left="0" w:firstLine="0"/>
      </w:pPr>
      <w:rPr>
        <w:rFonts w:hint="default"/>
      </w:rPr>
    </w:lvl>
    <w:lvl w:ilvl="2" w:tentative="0">
      <w:start w:val="1"/>
      <w:numFmt w:val="decimal"/>
      <w:isLgl/>
      <w:lvlText w:val="%1.%2.%3"/>
      <w:lvlJc w:val="left"/>
      <w:pPr>
        <w:tabs>
          <w:tab w:val="left" w:pos="0"/>
        </w:tabs>
        <w:ind w:left="0" w:firstLine="0"/>
      </w:pPr>
      <w:rPr>
        <w:rFonts w:hint="default"/>
      </w:rPr>
    </w:lvl>
    <w:lvl w:ilvl="3" w:tentative="0">
      <w:start w:val="1"/>
      <w:numFmt w:val="decimal"/>
      <w:isLgl/>
      <w:lvlText w:val="%1.%2.%3.%4"/>
      <w:lvlJc w:val="left"/>
      <w:pPr>
        <w:tabs>
          <w:tab w:val="left" w:pos="0"/>
        </w:tabs>
        <w:ind w:left="0" w:firstLine="0"/>
      </w:pPr>
      <w:rPr>
        <w:rFonts w:hint="default"/>
      </w:rPr>
    </w:lvl>
    <w:lvl w:ilvl="4" w:tentative="0">
      <w:start w:val="1"/>
      <w:numFmt w:val="decimal"/>
      <w:isLgl/>
      <w:lvlText w:val="%1.%2.%3.%4.%5"/>
      <w:lvlJc w:val="left"/>
      <w:pPr>
        <w:tabs>
          <w:tab w:val="left" w:pos="0"/>
        </w:tabs>
        <w:ind w:left="0" w:firstLine="0"/>
      </w:pPr>
      <w:rPr>
        <w:rFonts w:hint="default"/>
      </w:rPr>
    </w:lvl>
    <w:lvl w:ilvl="5" w:tentative="0">
      <w:start w:val="1"/>
      <w:numFmt w:val="decimal"/>
      <w:isLgl/>
      <w:lvlText w:val="%1.%2.%3.%4.%5.%6"/>
      <w:lvlJc w:val="left"/>
      <w:pPr>
        <w:tabs>
          <w:tab w:val="left" w:pos="0"/>
        </w:tabs>
        <w:ind w:left="0" w:firstLine="0"/>
      </w:pPr>
      <w:rPr>
        <w:rFonts w:hint="default"/>
      </w:rPr>
    </w:lvl>
    <w:lvl w:ilvl="6" w:tentative="0">
      <w:start w:val="1"/>
      <w:numFmt w:val="decimal"/>
      <w:isLgl/>
      <w:lvlText w:val="%1.%2.%3.%4.%5.%6.%7"/>
      <w:lvlJc w:val="left"/>
      <w:pPr>
        <w:tabs>
          <w:tab w:val="left" w:pos="0"/>
        </w:tabs>
        <w:ind w:left="0" w:firstLine="0"/>
      </w:pPr>
      <w:rPr>
        <w:rFonts w:hint="default"/>
      </w:rPr>
    </w:lvl>
    <w:lvl w:ilvl="7" w:tentative="0">
      <w:start w:val="1"/>
      <w:numFmt w:val="decimal"/>
      <w:isLgl/>
      <w:lvlText w:val="%1.%2.%3.%4.%5.%6.%7.%8"/>
      <w:lvlJc w:val="left"/>
      <w:pPr>
        <w:tabs>
          <w:tab w:val="left" w:pos="0"/>
        </w:tabs>
        <w:ind w:left="0" w:firstLine="0"/>
      </w:pPr>
      <w:rPr>
        <w:rFonts w:hint="default"/>
      </w:rPr>
    </w:lvl>
    <w:lvl w:ilvl="8" w:tentative="0">
      <w:start w:val="1"/>
      <w:numFmt w:val="decimal"/>
      <w:isLgl/>
      <w:lvlText w:val="%1.%2.%3.%4.%5.%6.%7.%8.%9"/>
      <w:lvlJc w:val="left"/>
      <w:pPr>
        <w:tabs>
          <w:tab w:val="left" w:pos="0"/>
        </w:tabs>
        <w:ind w:left="0" w:firstLine="0"/>
      </w:pPr>
      <w:rPr>
        <w:rFonts w:hint="default"/>
      </w:rPr>
    </w:lvl>
  </w:abstractNum>
  <w:abstractNum w:abstractNumId="2">
    <w:nsid w:val="3E8B21F8"/>
    <w:multiLevelType w:val="multilevel"/>
    <w:tmpl w:val="3E8B21F8"/>
    <w:lvl w:ilvl="0" w:tentative="0">
      <w:start w:val="1"/>
      <w:numFmt w:val="decimal"/>
      <w:lvlText w:val="(%1)."/>
      <w:lvlJc w:val="left"/>
      <w:pPr>
        <w:tabs>
          <w:tab w:val="left" w:pos="900"/>
        </w:tabs>
        <w:ind w:left="180" w:firstLine="0"/>
      </w:pPr>
      <w:rPr>
        <w:rFonts w:hint="eastAsia"/>
      </w:rPr>
    </w:lvl>
    <w:lvl w:ilvl="1" w:tentative="0">
      <w:start w:val="1"/>
      <w:numFmt w:val="decimal"/>
      <w:lvlText w:val="%2、"/>
      <w:lvlJc w:val="left"/>
      <w:pPr>
        <w:tabs>
          <w:tab w:val="left" w:pos="1140"/>
        </w:tabs>
        <w:ind w:left="1140" w:hanging="720"/>
      </w:pPr>
      <w:rPr>
        <w:rFonts w:hint="eastAsia"/>
      </w:rPr>
    </w:lvl>
    <w:lvl w:ilvl="2" w:tentative="0">
      <w:start w:val="1"/>
      <w:numFmt w:val="decimal"/>
      <w:lvlText w:val="(%3)"/>
      <w:lvlJc w:val="left"/>
      <w:pPr>
        <w:tabs>
          <w:tab w:val="left" w:pos="1800"/>
        </w:tabs>
        <w:ind w:left="1800" w:hanging="960"/>
      </w:pPr>
      <w:rPr>
        <w:rFonts w:hint="eastAsia"/>
      </w:rPr>
    </w:lvl>
    <w:lvl w:ilvl="3" w:tentative="0">
      <w:start w:val="1"/>
      <w:numFmt w:val="decimalEnclosedCircle"/>
      <w:lvlText w:val="%4"/>
      <w:lvlJc w:val="left"/>
      <w:pPr>
        <w:ind w:left="1620" w:hanging="360"/>
      </w:pPr>
      <w:rPr>
        <w:rFonts w:hint="default"/>
        <w:color w:val="auto"/>
      </w:rPr>
    </w:lvl>
    <w:lvl w:ilvl="4" w:tentative="0">
      <w:start w:val="1"/>
      <w:numFmt w:val="decimalEnclosedCircle"/>
      <w:lvlText w:val="%5"/>
      <w:lvlJc w:val="left"/>
      <w:pPr>
        <w:ind w:left="2040" w:hanging="360"/>
      </w:pPr>
      <w:rPr>
        <w:rFonts w:hint="default"/>
        <w:color w:val="auto"/>
      </w:r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442A3BA7"/>
    <w:multiLevelType w:val="multilevel"/>
    <w:tmpl w:val="442A3BA7"/>
    <w:lvl w:ilvl="0" w:tentative="0">
      <w:start w:val="1"/>
      <w:numFmt w:val="decimal"/>
      <w:lvlText w:val="%1"/>
      <w:lvlJc w:val="left"/>
      <w:pPr>
        <w:ind w:left="360" w:hanging="360"/>
      </w:pPr>
      <w:rPr>
        <w:rFonts w:hint="default" w:ascii="宋体" w:hAnsi="宋体" w:eastAsia="宋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45F219F9"/>
    <w:multiLevelType w:val="multilevel"/>
    <w:tmpl w:val="45F219F9"/>
    <w:lvl w:ilvl="0" w:tentative="0">
      <w:start w:val="1"/>
      <w:numFmt w:val="decimal"/>
      <w:lvlText w:val="%1、"/>
      <w:lvlJc w:val="left"/>
      <w:pPr>
        <w:tabs>
          <w:tab w:val="left" w:pos="720"/>
        </w:tabs>
        <w:ind w:left="720" w:hanging="7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465B1BFD"/>
    <w:multiLevelType w:val="singleLevel"/>
    <w:tmpl w:val="465B1BFD"/>
    <w:lvl w:ilvl="0" w:tentative="0">
      <w:start w:val="3"/>
      <w:numFmt w:val="decimal"/>
      <w:suff w:val="space"/>
      <w:lvlText w:val="%1."/>
      <w:lvlJc w:val="left"/>
    </w:lvl>
  </w:abstractNum>
  <w:abstractNum w:abstractNumId="6">
    <w:nsid w:val="617F1F47"/>
    <w:multiLevelType w:val="multilevel"/>
    <w:tmpl w:val="617F1F47"/>
    <w:lvl w:ilvl="0" w:tentative="0">
      <w:start w:val="1"/>
      <w:numFmt w:val="decimal"/>
      <w:lvlText w:val="%1、"/>
      <w:lvlJc w:val="left"/>
      <w:pPr>
        <w:tabs>
          <w:tab w:val="left" w:pos="720"/>
        </w:tabs>
        <w:ind w:left="720" w:hanging="7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6D2B5806"/>
    <w:multiLevelType w:val="multilevel"/>
    <w:tmpl w:val="6D2B5806"/>
    <w:lvl w:ilvl="0" w:tentative="0">
      <w:start w:val="1"/>
      <w:numFmt w:val="decimal"/>
      <w:lvlText w:val="(%1)."/>
      <w:lvlJc w:val="left"/>
      <w:pPr>
        <w:tabs>
          <w:tab w:val="left" w:pos="900"/>
        </w:tabs>
        <w:ind w:left="180" w:firstLine="0"/>
      </w:pPr>
      <w:rPr>
        <w:rFonts w:hint="eastAsia"/>
      </w:rPr>
    </w:lvl>
    <w:lvl w:ilvl="1" w:tentative="0">
      <w:start w:val="1"/>
      <w:numFmt w:val="decimal"/>
      <w:lvlText w:val="%2、"/>
      <w:lvlJc w:val="left"/>
      <w:pPr>
        <w:tabs>
          <w:tab w:val="left" w:pos="1140"/>
        </w:tabs>
        <w:ind w:left="1140" w:hanging="720"/>
      </w:pPr>
      <w:rPr>
        <w:rFonts w:hint="eastAsia"/>
      </w:rPr>
    </w:lvl>
    <w:lvl w:ilvl="2" w:tentative="0">
      <w:start w:val="1"/>
      <w:numFmt w:val="decimal"/>
      <w:lvlText w:val="(%3)"/>
      <w:lvlJc w:val="left"/>
      <w:pPr>
        <w:tabs>
          <w:tab w:val="left" w:pos="1800"/>
        </w:tabs>
        <w:ind w:left="1800" w:hanging="960"/>
      </w:pPr>
      <w:rPr>
        <w:rFonts w:hint="eastAsia"/>
      </w:rPr>
    </w:lvl>
    <w:lvl w:ilvl="3" w:tentative="0">
      <w:start w:val="1"/>
      <w:numFmt w:val="decimalEnclosedCircle"/>
      <w:lvlText w:val="%4"/>
      <w:lvlJc w:val="left"/>
      <w:pPr>
        <w:ind w:left="1620" w:hanging="360"/>
      </w:pPr>
      <w:rPr>
        <w:rFonts w:hint="default"/>
        <w:color w:val="auto"/>
      </w:rPr>
    </w:lvl>
    <w:lvl w:ilvl="4" w:tentative="0">
      <w:start w:val="1"/>
      <w:numFmt w:val="decimalEnclosedCircle"/>
      <w:lvlText w:val="%5"/>
      <w:lvlJc w:val="left"/>
      <w:pPr>
        <w:ind w:left="2040" w:hanging="360"/>
      </w:pPr>
      <w:rPr>
        <w:rFonts w:hint="default"/>
        <w:color w:val="auto"/>
      </w:r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3"/>
  </w:num>
  <w:num w:numId="2">
    <w:abstractNumId w:val="5"/>
  </w:num>
  <w:num w:numId="3">
    <w:abstractNumId w:val="0"/>
  </w:num>
  <w:num w:numId="4">
    <w:abstractNumId w:val="4"/>
  </w:num>
  <w:num w:numId="5">
    <w:abstractNumId w:val="7"/>
  </w:num>
  <w:num w:numId="6">
    <w:abstractNumId w:val="6"/>
  </w:num>
  <w:num w:numId="7">
    <w:abstractNumId w:val="2"/>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Y2ZDAwOTZkOGMwZDIzZTExMGYxYWE0OWFmOTJlZDYifQ=="/>
    <w:docVar w:name="KSO_WPS_MARK_KEY" w:val="e1f0e268-c754-4dc4-a62f-7dc2883b98c3"/>
  </w:docVars>
  <w:rsids>
    <w:rsidRoot w:val="001E63B6"/>
    <w:rsid w:val="000011AE"/>
    <w:rsid w:val="00004430"/>
    <w:rsid w:val="00006AEC"/>
    <w:rsid w:val="00015A2E"/>
    <w:rsid w:val="000245A6"/>
    <w:rsid w:val="0002570D"/>
    <w:rsid w:val="00027708"/>
    <w:rsid w:val="00035595"/>
    <w:rsid w:val="00040BE6"/>
    <w:rsid w:val="00040F92"/>
    <w:rsid w:val="00046C4B"/>
    <w:rsid w:val="00052FA1"/>
    <w:rsid w:val="00054A52"/>
    <w:rsid w:val="00054D9C"/>
    <w:rsid w:val="000622F9"/>
    <w:rsid w:val="000640CD"/>
    <w:rsid w:val="000768C6"/>
    <w:rsid w:val="000770B9"/>
    <w:rsid w:val="0008097F"/>
    <w:rsid w:val="00084D8D"/>
    <w:rsid w:val="000853A8"/>
    <w:rsid w:val="00086BE3"/>
    <w:rsid w:val="00094AF8"/>
    <w:rsid w:val="000A31BD"/>
    <w:rsid w:val="000A34F7"/>
    <w:rsid w:val="000A65CD"/>
    <w:rsid w:val="000A73D7"/>
    <w:rsid w:val="000B4B09"/>
    <w:rsid w:val="000C1661"/>
    <w:rsid w:val="000C18B7"/>
    <w:rsid w:val="000C5D06"/>
    <w:rsid w:val="000C6A11"/>
    <w:rsid w:val="000D0B5D"/>
    <w:rsid w:val="000D5537"/>
    <w:rsid w:val="000D75D3"/>
    <w:rsid w:val="000E3ECA"/>
    <w:rsid w:val="000E4A4F"/>
    <w:rsid w:val="000E4D54"/>
    <w:rsid w:val="000F0A84"/>
    <w:rsid w:val="001059DC"/>
    <w:rsid w:val="0010738F"/>
    <w:rsid w:val="0011440A"/>
    <w:rsid w:val="00114519"/>
    <w:rsid w:val="001233ED"/>
    <w:rsid w:val="00127946"/>
    <w:rsid w:val="00131E91"/>
    <w:rsid w:val="001450A8"/>
    <w:rsid w:val="001523C0"/>
    <w:rsid w:val="00152F07"/>
    <w:rsid w:val="0015711A"/>
    <w:rsid w:val="001644BA"/>
    <w:rsid w:val="001647C7"/>
    <w:rsid w:val="00165203"/>
    <w:rsid w:val="00166309"/>
    <w:rsid w:val="00170004"/>
    <w:rsid w:val="00174AE6"/>
    <w:rsid w:val="001758D3"/>
    <w:rsid w:val="00177B51"/>
    <w:rsid w:val="0018078B"/>
    <w:rsid w:val="00183284"/>
    <w:rsid w:val="00183344"/>
    <w:rsid w:val="0019682B"/>
    <w:rsid w:val="001A1FCB"/>
    <w:rsid w:val="001B74B3"/>
    <w:rsid w:val="001C2086"/>
    <w:rsid w:val="001C4AC2"/>
    <w:rsid w:val="001C6FAA"/>
    <w:rsid w:val="001D00B3"/>
    <w:rsid w:val="001D5A65"/>
    <w:rsid w:val="001D6B15"/>
    <w:rsid w:val="001E4158"/>
    <w:rsid w:val="001E6227"/>
    <w:rsid w:val="001E63B6"/>
    <w:rsid w:val="001E6DD8"/>
    <w:rsid w:val="001F0290"/>
    <w:rsid w:val="001F6A01"/>
    <w:rsid w:val="00202DB9"/>
    <w:rsid w:val="00215B7A"/>
    <w:rsid w:val="00223D5B"/>
    <w:rsid w:val="0022528C"/>
    <w:rsid w:val="002258BB"/>
    <w:rsid w:val="00225B7D"/>
    <w:rsid w:val="002260FC"/>
    <w:rsid w:val="002315B7"/>
    <w:rsid w:val="002347FE"/>
    <w:rsid w:val="0024360C"/>
    <w:rsid w:val="002451A7"/>
    <w:rsid w:val="00247373"/>
    <w:rsid w:val="00260C05"/>
    <w:rsid w:val="00261575"/>
    <w:rsid w:val="00262407"/>
    <w:rsid w:val="00275E0E"/>
    <w:rsid w:val="0028146F"/>
    <w:rsid w:val="002831F6"/>
    <w:rsid w:val="00290CBF"/>
    <w:rsid w:val="0029590E"/>
    <w:rsid w:val="002A3EB3"/>
    <w:rsid w:val="002B1734"/>
    <w:rsid w:val="002B5DBC"/>
    <w:rsid w:val="002B7423"/>
    <w:rsid w:val="002B7CA9"/>
    <w:rsid w:val="002C4A4A"/>
    <w:rsid w:val="002D0003"/>
    <w:rsid w:val="002D1442"/>
    <w:rsid w:val="002E4079"/>
    <w:rsid w:val="002F68EE"/>
    <w:rsid w:val="002F7DEF"/>
    <w:rsid w:val="003014E2"/>
    <w:rsid w:val="00302D85"/>
    <w:rsid w:val="0030753D"/>
    <w:rsid w:val="00311DA1"/>
    <w:rsid w:val="003121B1"/>
    <w:rsid w:val="0031709C"/>
    <w:rsid w:val="003223D5"/>
    <w:rsid w:val="00322AA4"/>
    <w:rsid w:val="00325EF0"/>
    <w:rsid w:val="00326230"/>
    <w:rsid w:val="00326290"/>
    <w:rsid w:val="00330DA7"/>
    <w:rsid w:val="00332C2D"/>
    <w:rsid w:val="00335872"/>
    <w:rsid w:val="003462FF"/>
    <w:rsid w:val="00347A73"/>
    <w:rsid w:val="00347CB0"/>
    <w:rsid w:val="00352495"/>
    <w:rsid w:val="00353707"/>
    <w:rsid w:val="00354BE6"/>
    <w:rsid w:val="0035524D"/>
    <w:rsid w:val="00357E51"/>
    <w:rsid w:val="003628C2"/>
    <w:rsid w:val="00364854"/>
    <w:rsid w:val="00366BB7"/>
    <w:rsid w:val="003721DF"/>
    <w:rsid w:val="003748D5"/>
    <w:rsid w:val="0037694B"/>
    <w:rsid w:val="00381E11"/>
    <w:rsid w:val="003824D1"/>
    <w:rsid w:val="00393CBD"/>
    <w:rsid w:val="00395C76"/>
    <w:rsid w:val="003A2B25"/>
    <w:rsid w:val="003A5520"/>
    <w:rsid w:val="003B077B"/>
    <w:rsid w:val="003B3342"/>
    <w:rsid w:val="003B5C9C"/>
    <w:rsid w:val="003C193B"/>
    <w:rsid w:val="003D0D72"/>
    <w:rsid w:val="003D17A4"/>
    <w:rsid w:val="003D39E2"/>
    <w:rsid w:val="003D3F68"/>
    <w:rsid w:val="003E006E"/>
    <w:rsid w:val="003E30F8"/>
    <w:rsid w:val="003E399E"/>
    <w:rsid w:val="003E6830"/>
    <w:rsid w:val="003F3875"/>
    <w:rsid w:val="003F42C0"/>
    <w:rsid w:val="003F51B0"/>
    <w:rsid w:val="004033E1"/>
    <w:rsid w:val="00405E84"/>
    <w:rsid w:val="0040607F"/>
    <w:rsid w:val="00417860"/>
    <w:rsid w:val="00420A7A"/>
    <w:rsid w:val="004235AF"/>
    <w:rsid w:val="0042558D"/>
    <w:rsid w:val="00427A89"/>
    <w:rsid w:val="0043107A"/>
    <w:rsid w:val="00432C43"/>
    <w:rsid w:val="004359C6"/>
    <w:rsid w:val="004360FC"/>
    <w:rsid w:val="004378C7"/>
    <w:rsid w:val="00437B9C"/>
    <w:rsid w:val="00437FC4"/>
    <w:rsid w:val="00441805"/>
    <w:rsid w:val="004551D1"/>
    <w:rsid w:val="0045753C"/>
    <w:rsid w:val="004577C3"/>
    <w:rsid w:val="0046038A"/>
    <w:rsid w:val="00460F3E"/>
    <w:rsid w:val="00464570"/>
    <w:rsid w:val="004761B2"/>
    <w:rsid w:val="00481AFA"/>
    <w:rsid w:val="0049337D"/>
    <w:rsid w:val="004B093D"/>
    <w:rsid w:val="004B604C"/>
    <w:rsid w:val="004E4ADE"/>
    <w:rsid w:val="004E5028"/>
    <w:rsid w:val="004E5F4E"/>
    <w:rsid w:val="004F2802"/>
    <w:rsid w:val="00500B9E"/>
    <w:rsid w:val="00503499"/>
    <w:rsid w:val="00506501"/>
    <w:rsid w:val="00507BC4"/>
    <w:rsid w:val="00513DB6"/>
    <w:rsid w:val="00524E92"/>
    <w:rsid w:val="00531E28"/>
    <w:rsid w:val="005344B1"/>
    <w:rsid w:val="005423E7"/>
    <w:rsid w:val="005572B4"/>
    <w:rsid w:val="0056010A"/>
    <w:rsid w:val="00563302"/>
    <w:rsid w:val="00571307"/>
    <w:rsid w:val="005743EA"/>
    <w:rsid w:val="00576F2E"/>
    <w:rsid w:val="00581210"/>
    <w:rsid w:val="00581FC3"/>
    <w:rsid w:val="005832B2"/>
    <w:rsid w:val="005851F1"/>
    <w:rsid w:val="005910B4"/>
    <w:rsid w:val="00596A23"/>
    <w:rsid w:val="005B735D"/>
    <w:rsid w:val="005C4A71"/>
    <w:rsid w:val="005C6F40"/>
    <w:rsid w:val="005D4119"/>
    <w:rsid w:val="005D66C2"/>
    <w:rsid w:val="005E2AC9"/>
    <w:rsid w:val="005E4D67"/>
    <w:rsid w:val="005F3D7C"/>
    <w:rsid w:val="00602D7E"/>
    <w:rsid w:val="00603BD0"/>
    <w:rsid w:val="0060555D"/>
    <w:rsid w:val="00606161"/>
    <w:rsid w:val="006062B3"/>
    <w:rsid w:val="00612EB1"/>
    <w:rsid w:val="0061352C"/>
    <w:rsid w:val="006165C8"/>
    <w:rsid w:val="006175B4"/>
    <w:rsid w:val="00617AAD"/>
    <w:rsid w:val="00621CDC"/>
    <w:rsid w:val="006229B2"/>
    <w:rsid w:val="00625E3D"/>
    <w:rsid w:val="00630B61"/>
    <w:rsid w:val="006402A6"/>
    <w:rsid w:val="00644B65"/>
    <w:rsid w:val="006530F8"/>
    <w:rsid w:val="006537BE"/>
    <w:rsid w:val="006654C0"/>
    <w:rsid w:val="00681997"/>
    <w:rsid w:val="0068405C"/>
    <w:rsid w:val="00691017"/>
    <w:rsid w:val="0069152C"/>
    <w:rsid w:val="006A29A5"/>
    <w:rsid w:val="006A2BD9"/>
    <w:rsid w:val="006A3C57"/>
    <w:rsid w:val="006A4F83"/>
    <w:rsid w:val="006A5072"/>
    <w:rsid w:val="006B5151"/>
    <w:rsid w:val="006C2D84"/>
    <w:rsid w:val="006C2F7D"/>
    <w:rsid w:val="006C3580"/>
    <w:rsid w:val="006C3F4D"/>
    <w:rsid w:val="006C6349"/>
    <w:rsid w:val="006D479F"/>
    <w:rsid w:val="006E2E51"/>
    <w:rsid w:val="006F6DB2"/>
    <w:rsid w:val="00704B3A"/>
    <w:rsid w:val="00710CF8"/>
    <w:rsid w:val="00711E08"/>
    <w:rsid w:val="007138FD"/>
    <w:rsid w:val="00716BB1"/>
    <w:rsid w:val="007172FD"/>
    <w:rsid w:val="007200C8"/>
    <w:rsid w:val="007215F6"/>
    <w:rsid w:val="00721BAA"/>
    <w:rsid w:val="00745968"/>
    <w:rsid w:val="00747A3E"/>
    <w:rsid w:val="007730C9"/>
    <w:rsid w:val="00775150"/>
    <w:rsid w:val="00776B48"/>
    <w:rsid w:val="0078099D"/>
    <w:rsid w:val="00787DE8"/>
    <w:rsid w:val="007942D8"/>
    <w:rsid w:val="00794983"/>
    <w:rsid w:val="00796ED7"/>
    <w:rsid w:val="007A7740"/>
    <w:rsid w:val="007B4F1D"/>
    <w:rsid w:val="007C002A"/>
    <w:rsid w:val="007C024B"/>
    <w:rsid w:val="007D408A"/>
    <w:rsid w:val="007D4A5A"/>
    <w:rsid w:val="007D6B20"/>
    <w:rsid w:val="007E0673"/>
    <w:rsid w:val="007E32FC"/>
    <w:rsid w:val="007F01A2"/>
    <w:rsid w:val="007F0378"/>
    <w:rsid w:val="007F2ABC"/>
    <w:rsid w:val="007F7FEC"/>
    <w:rsid w:val="0081027D"/>
    <w:rsid w:val="00817B3D"/>
    <w:rsid w:val="00822299"/>
    <w:rsid w:val="008270D5"/>
    <w:rsid w:val="008279A7"/>
    <w:rsid w:val="00831B7F"/>
    <w:rsid w:val="0085250F"/>
    <w:rsid w:val="008525D6"/>
    <w:rsid w:val="0085388E"/>
    <w:rsid w:val="00856F5E"/>
    <w:rsid w:val="008604D1"/>
    <w:rsid w:val="008659E9"/>
    <w:rsid w:val="0087095D"/>
    <w:rsid w:val="00871835"/>
    <w:rsid w:val="00871F12"/>
    <w:rsid w:val="00875420"/>
    <w:rsid w:val="00876184"/>
    <w:rsid w:val="00880A50"/>
    <w:rsid w:val="00884732"/>
    <w:rsid w:val="0089007C"/>
    <w:rsid w:val="008928AE"/>
    <w:rsid w:val="00893092"/>
    <w:rsid w:val="00894583"/>
    <w:rsid w:val="008A4C9B"/>
    <w:rsid w:val="008B08C5"/>
    <w:rsid w:val="008B6384"/>
    <w:rsid w:val="008B6557"/>
    <w:rsid w:val="008B74A7"/>
    <w:rsid w:val="008C02C2"/>
    <w:rsid w:val="008C1CB3"/>
    <w:rsid w:val="008C7F21"/>
    <w:rsid w:val="008D1795"/>
    <w:rsid w:val="008D4357"/>
    <w:rsid w:val="008D565D"/>
    <w:rsid w:val="008D6357"/>
    <w:rsid w:val="008E5EA1"/>
    <w:rsid w:val="008E6AB7"/>
    <w:rsid w:val="008F13C0"/>
    <w:rsid w:val="008F38EE"/>
    <w:rsid w:val="009001CB"/>
    <w:rsid w:val="009004F6"/>
    <w:rsid w:val="009077A0"/>
    <w:rsid w:val="009113DE"/>
    <w:rsid w:val="00913121"/>
    <w:rsid w:val="009171D5"/>
    <w:rsid w:val="00917709"/>
    <w:rsid w:val="00917C84"/>
    <w:rsid w:val="009220F2"/>
    <w:rsid w:val="009227C1"/>
    <w:rsid w:val="00923EDB"/>
    <w:rsid w:val="00925D9A"/>
    <w:rsid w:val="00926978"/>
    <w:rsid w:val="00932BD9"/>
    <w:rsid w:val="0094670F"/>
    <w:rsid w:val="009479D0"/>
    <w:rsid w:val="00961BA9"/>
    <w:rsid w:val="00967923"/>
    <w:rsid w:val="009701D2"/>
    <w:rsid w:val="00970774"/>
    <w:rsid w:val="00972FAE"/>
    <w:rsid w:val="0097462A"/>
    <w:rsid w:val="00986292"/>
    <w:rsid w:val="00987779"/>
    <w:rsid w:val="009A2AA5"/>
    <w:rsid w:val="009A63FB"/>
    <w:rsid w:val="009B55D4"/>
    <w:rsid w:val="009B787A"/>
    <w:rsid w:val="009B7A49"/>
    <w:rsid w:val="009B7AD9"/>
    <w:rsid w:val="009C387D"/>
    <w:rsid w:val="009C571F"/>
    <w:rsid w:val="009D0461"/>
    <w:rsid w:val="009D4188"/>
    <w:rsid w:val="009D4EFC"/>
    <w:rsid w:val="009D7FA3"/>
    <w:rsid w:val="009E216D"/>
    <w:rsid w:val="009E6283"/>
    <w:rsid w:val="009E63CA"/>
    <w:rsid w:val="009F34CB"/>
    <w:rsid w:val="009F7460"/>
    <w:rsid w:val="00A03E44"/>
    <w:rsid w:val="00A075A8"/>
    <w:rsid w:val="00A10A7B"/>
    <w:rsid w:val="00A15F6A"/>
    <w:rsid w:val="00A311C2"/>
    <w:rsid w:val="00A32233"/>
    <w:rsid w:val="00A36A24"/>
    <w:rsid w:val="00A376FB"/>
    <w:rsid w:val="00A45306"/>
    <w:rsid w:val="00A45D73"/>
    <w:rsid w:val="00A62F8C"/>
    <w:rsid w:val="00A64725"/>
    <w:rsid w:val="00A6666A"/>
    <w:rsid w:val="00A73490"/>
    <w:rsid w:val="00A819B6"/>
    <w:rsid w:val="00A91C8B"/>
    <w:rsid w:val="00A95824"/>
    <w:rsid w:val="00AB2EDC"/>
    <w:rsid w:val="00AB47F4"/>
    <w:rsid w:val="00AC136E"/>
    <w:rsid w:val="00AC1F6A"/>
    <w:rsid w:val="00AC413D"/>
    <w:rsid w:val="00AD3A9D"/>
    <w:rsid w:val="00AD79D3"/>
    <w:rsid w:val="00AE5434"/>
    <w:rsid w:val="00AE6DBF"/>
    <w:rsid w:val="00AE75DB"/>
    <w:rsid w:val="00B0092D"/>
    <w:rsid w:val="00B01C60"/>
    <w:rsid w:val="00B01D22"/>
    <w:rsid w:val="00B03A00"/>
    <w:rsid w:val="00B0445D"/>
    <w:rsid w:val="00B0447C"/>
    <w:rsid w:val="00B05E53"/>
    <w:rsid w:val="00B072AA"/>
    <w:rsid w:val="00B10650"/>
    <w:rsid w:val="00B10E08"/>
    <w:rsid w:val="00B11436"/>
    <w:rsid w:val="00B12341"/>
    <w:rsid w:val="00B25D19"/>
    <w:rsid w:val="00B359D9"/>
    <w:rsid w:val="00B35BC7"/>
    <w:rsid w:val="00B40B8B"/>
    <w:rsid w:val="00B4404D"/>
    <w:rsid w:val="00B50993"/>
    <w:rsid w:val="00B63168"/>
    <w:rsid w:val="00B63E9B"/>
    <w:rsid w:val="00B64963"/>
    <w:rsid w:val="00B70085"/>
    <w:rsid w:val="00B7099F"/>
    <w:rsid w:val="00B71873"/>
    <w:rsid w:val="00B72A5D"/>
    <w:rsid w:val="00B736B7"/>
    <w:rsid w:val="00B73C45"/>
    <w:rsid w:val="00B82E01"/>
    <w:rsid w:val="00B84DD7"/>
    <w:rsid w:val="00B91811"/>
    <w:rsid w:val="00B94460"/>
    <w:rsid w:val="00B9561A"/>
    <w:rsid w:val="00BA437F"/>
    <w:rsid w:val="00BA5C29"/>
    <w:rsid w:val="00BB6C9A"/>
    <w:rsid w:val="00BC0594"/>
    <w:rsid w:val="00BC11FC"/>
    <w:rsid w:val="00BC1F54"/>
    <w:rsid w:val="00BC4C9D"/>
    <w:rsid w:val="00BC54FC"/>
    <w:rsid w:val="00BD2118"/>
    <w:rsid w:val="00BD5092"/>
    <w:rsid w:val="00BD5997"/>
    <w:rsid w:val="00BE6F50"/>
    <w:rsid w:val="00BF1BA3"/>
    <w:rsid w:val="00BF588D"/>
    <w:rsid w:val="00C03447"/>
    <w:rsid w:val="00C07EF5"/>
    <w:rsid w:val="00C128FE"/>
    <w:rsid w:val="00C13304"/>
    <w:rsid w:val="00C1777A"/>
    <w:rsid w:val="00C212E3"/>
    <w:rsid w:val="00C22FAE"/>
    <w:rsid w:val="00C24C44"/>
    <w:rsid w:val="00C26B0C"/>
    <w:rsid w:val="00C30F18"/>
    <w:rsid w:val="00C331D1"/>
    <w:rsid w:val="00C35958"/>
    <w:rsid w:val="00C372A8"/>
    <w:rsid w:val="00C375FF"/>
    <w:rsid w:val="00C40848"/>
    <w:rsid w:val="00C50E47"/>
    <w:rsid w:val="00C562AA"/>
    <w:rsid w:val="00C574F4"/>
    <w:rsid w:val="00C747C6"/>
    <w:rsid w:val="00C756C3"/>
    <w:rsid w:val="00C80F66"/>
    <w:rsid w:val="00C84AE8"/>
    <w:rsid w:val="00C85D1B"/>
    <w:rsid w:val="00C96DDA"/>
    <w:rsid w:val="00CA7F1F"/>
    <w:rsid w:val="00CB5D3E"/>
    <w:rsid w:val="00CC4C46"/>
    <w:rsid w:val="00CC6AAB"/>
    <w:rsid w:val="00CC77FF"/>
    <w:rsid w:val="00CC7CF5"/>
    <w:rsid w:val="00CE3C5A"/>
    <w:rsid w:val="00CE59C6"/>
    <w:rsid w:val="00CE7586"/>
    <w:rsid w:val="00D03659"/>
    <w:rsid w:val="00D03EDF"/>
    <w:rsid w:val="00D10DC0"/>
    <w:rsid w:val="00D11555"/>
    <w:rsid w:val="00D13D6D"/>
    <w:rsid w:val="00D20C74"/>
    <w:rsid w:val="00D24FD7"/>
    <w:rsid w:val="00D25647"/>
    <w:rsid w:val="00D34FE4"/>
    <w:rsid w:val="00D377A7"/>
    <w:rsid w:val="00D44C95"/>
    <w:rsid w:val="00D452A7"/>
    <w:rsid w:val="00D4584F"/>
    <w:rsid w:val="00D54725"/>
    <w:rsid w:val="00D559FF"/>
    <w:rsid w:val="00D62B8C"/>
    <w:rsid w:val="00D63276"/>
    <w:rsid w:val="00D66F39"/>
    <w:rsid w:val="00D84B36"/>
    <w:rsid w:val="00D85853"/>
    <w:rsid w:val="00D936A0"/>
    <w:rsid w:val="00D97162"/>
    <w:rsid w:val="00D97CE9"/>
    <w:rsid w:val="00DA36E7"/>
    <w:rsid w:val="00DA4FC7"/>
    <w:rsid w:val="00DA550D"/>
    <w:rsid w:val="00DA7017"/>
    <w:rsid w:val="00DB13DD"/>
    <w:rsid w:val="00DB1B31"/>
    <w:rsid w:val="00DB1C27"/>
    <w:rsid w:val="00DB38EE"/>
    <w:rsid w:val="00DB7973"/>
    <w:rsid w:val="00DC13AB"/>
    <w:rsid w:val="00DC5EF2"/>
    <w:rsid w:val="00DC7EF7"/>
    <w:rsid w:val="00DD6B5E"/>
    <w:rsid w:val="00DD6BD4"/>
    <w:rsid w:val="00DE5E58"/>
    <w:rsid w:val="00DE7B46"/>
    <w:rsid w:val="00E0162C"/>
    <w:rsid w:val="00E11487"/>
    <w:rsid w:val="00E14ACC"/>
    <w:rsid w:val="00E15A8C"/>
    <w:rsid w:val="00E4144C"/>
    <w:rsid w:val="00E44F84"/>
    <w:rsid w:val="00E463C6"/>
    <w:rsid w:val="00E53121"/>
    <w:rsid w:val="00E5318E"/>
    <w:rsid w:val="00E53532"/>
    <w:rsid w:val="00E6034D"/>
    <w:rsid w:val="00E71967"/>
    <w:rsid w:val="00E754B1"/>
    <w:rsid w:val="00E801B5"/>
    <w:rsid w:val="00E905E8"/>
    <w:rsid w:val="00E93F56"/>
    <w:rsid w:val="00E952D9"/>
    <w:rsid w:val="00E96773"/>
    <w:rsid w:val="00E97CB9"/>
    <w:rsid w:val="00EB27E9"/>
    <w:rsid w:val="00EB37C9"/>
    <w:rsid w:val="00EC134E"/>
    <w:rsid w:val="00ED0445"/>
    <w:rsid w:val="00ED3C3B"/>
    <w:rsid w:val="00EE48C3"/>
    <w:rsid w:val="00EF199D"/>
    <w:rsid w:val="00EF4E12"/>
    <w:rsid w:val="00EF5326"/>
    <w:rsid w:val="00EF65F3"/>
    <w:rsid w:val="00F01510"/>
    <w:rsid w:val="00F02A6D"/>
    <w:rsid w:val="00F0424C"/>
    <w:rsid w:val="00F10495"/>
    <w:rsid w:val="00F10DA8"/>
    <w:rsid w:val="00F1168A"/>
    <w:rsid w:val="00F12A10"/>
    <w:rsid w:val="00F2391C"/>
    <w:rsid w:val="00F31E30"/>
    <w:rsid w:val="00F3326F"/>
    <w:rsid w:val="00F34781"/>
    <w:rsid w:val="00F41A5D"/>
    <w:rsid w:val="00F470A2"/>
    <w:rsid w:val="00F51F93"/>
    <w:rsid w:val="00F552E5"/>
    <w:rsid w:val="00F56AA8"/>
    <w:rsid w:val="00F67C91"/>
    <w:rsid w:val="00F723F9"/>
    <w:rsid w:val="00F82315"/>
    <w:rsid w:val="00F83D3C"/>
    <w:rsid w:val="00F840D6"/>
    <w:rsid w:val="00F8691C"/>
    <w:rsid w:val="00F900BE"/>
    <w:rsid w:val="00F97392"/>
    <w:rsid w:val="00F97DF6"/>
    <w:rsid w:val="00FA4EEC"/>
    <w:rsid w:val="00FB335B"/>
    <w:rsid w:val="00FB4EAA"/>
    <w:rsid w:val="00FC5512"/>
    <w:rsid w:val="00FC6366"/>
    <w:rsid w:val="00FD0CD9"/>
    <w:rsid w:val="00FD4970"/>
    <w:rsid w:val="00FD6927"/>
    <w:rsid w:val="00FE02D9"/>
    <w:rsid w:val="00FE14F9"/>
    <w:rsid w:val="00FF2EFF"/>
    <w:rsid w:val="00FF4843"/>
    <w:rsid w:val="00FF5EEA"/>
    <w:rsid w:val="02FE5AC7"/>
    <w:rsid w:val="039B1F5B"/>
    <w:rsid w:val="03EB687C"/>
    <w:rsid w:val="052A7376"/>
    <w:rsid w:val="0589095D"/>
    <w:rsid w:val="05892FD6"/>
    <w:rsid w:val="058F7720"/>
    <w:rsid w:val="06447858"/>
    <w:rsid w:val="06A75D00"/>
    <w:rsid w:val="06D2466E"/>
    <w:rsid w:val="09EF6925"/>
    <w:rsid w:val="0AF22E67"/>
    <w:rsid w:val="0CF103CF"/>
    <w:rsid w:val="0D8969C3"/>
    <w:rsid w:val="0D8D0DBF"/>
    <w:rsid w:val="0E2C3A9B"/>
    <w:rsid w:val="0E5651E5"/>
    <w:rsid w:val="0EAD0259"/>
    <w:rsid w:val="0F241091"/>
    <w:rsid w:val="10786EB9"/>
    <w:rsid w:val="10D508A6"/>
    <w:rsid w:val="120038EF"/>
    <w:rsid w:val="12374125"/>
    <w:rsid w:val="123862C3"/>
    <w:rsid w:val="128A306A"/>
    <w:rsid w:val="1299128B"/>
    <w:rsid w:val="12B3371A"/>
    <w:rsid w:val="130F4A87"/>
    <w:rsid w:val="135274FF"/>
    <w:rsid w:val="13A42D76"/>
    <w:rsid w:val="14AD06B6"/>
    <w:rsid w:val="16266991"/>
    <w:rsid w:val="16484904"/>
    <w:rsid w:val="16B57167"/>
    <w:rsid w:val="17300D4A"/>
    <w:rsid w:val="179174CA"/>
    <w:rsid w:val="199F52B5"/>
    <w:rsid w:val="1A126430"/>
    <w:rsid w:val="1A91246B"/>
    <w:rsid w:val="1A93020C"/>
    <w:rsid w:val="1B0940FF"/>
    <w:rsid w:val="1DA676DE"/>
    <w:rsid w:val="1E2471AC"/>
    <w:rsid w:val="1EAF4A3F"/>
    <w:rsid w:val="1F7B7AC2"/>
    <w:rsid w:val="20035D2D"/>
    <w:rsid w:val="20167F3D"/>
    <w:rsid w:val="207A1985"/>
    <w:rsid w:val="20FC3894"/>
    <w:rsid w:val="214822AA"/>
    <w:rsid w:val="21B042D1"/>
    <w:rsid w:val="230422F1"/>
    <w:rsid w:val="24F45147"/>
    <w:rsid w:val="264D10EC"/>
    <w:rsid w:val="26922766"/>
    <w:rsid w:val="286E02B3"/>
    <w:rsid w:val="288323EF"/>
    <w:rsid w:val="28CD7B64"/>
    <w:rsid w:val="28DA73F5"/>
    <w:rsid w:val="2A0C1E88"/>
    <w:rsid w:val="2A6A6072"/>
    <w:rsid w:val="2B6928B9"/>
    <w:rsid w:val="2BD867FA"/>
    <w:rsid w:val="2C4E54D4"/>
    <w:rsid w:val="2C85114F"/>
    <w:rsid w:val="2CFC2BFE"/>
    <w:rsid w:val="2D125C2F"/>
    <w:rsid w:val="2DB11966"/>
    <w:rsid w:val="2DC22AB1"/>
    <w:rsid w:val="2E8E3D25"/>
    <w:rsid w:val="2FEF6701"/>
    <w:rsid w:val="305A54BE"/>
    <w:rsid w:val="3066323D"/>
    <w:rsid w:val="30BD39F7"/>
    <w:rsid w:val="314D028A"/>
    <w:rsid w:val="316F58F8"/>
    <w:rsid w:val="32DB32F1"/>
    <w:rsid w:val="32DE478B"/>
    <w:rsid w:val="33316A30"/>
    <w:rsid w:val="337431B3"/>
    <w:rsid w:val="33AD6D0D"/>
    <w:rsid w:val="355530AA"/>
    <w:rsid w:val="360B77BD"/>
    <w:rsid w:val="362200FD"/>
    <w:rsid w:val="364631D7"/>
    <w:rsid w:val="368928C2"/>
    <w:rsid w:val="37CD7FBF"/>
    <w:rsid w:val="39060349"/>
    <w:rsid w:val="397A6507"/>
    <w:rsid w:val="3A354264"/>
    <w:rsid w:val="3A61665F"/>
    <w:rsid w:val="3B1F29B6"/>
    <w:rsid w:val="3B8120B7"/>
    <w:rsid w:val="3B8E088C"/>
    <w:rsid w:val="3B9971A7"/>
    <w:rsid w:val="3DB4514D"/>
    <w:rsid w:val="3F323D3F"/>
    <w:rsid w:val="3F583CDA"/>
    <w:rsid w:val="3F5B255F"/>
    <w:rsid w:val="40D64D12"/>
    <w:rsid w:val="413C3771"/>
    <w:rsid w:val="42735518"/>
    <w:rsid w:val="42AC7EA2"/>
    <w:rsid w:val="43810E7D"/>
    <w:rsid w:val="43B50E83"/>
    <w:rsid w:val="44A02DC8"/>
    <w:rsid w:val="45E6344A"/>
    <w:rsid w:val="4684018C"/>
    <w:rsid w:val="47742363"/>
    <w:rsid w:val="48541414"/>
    <w:rsid w:val="49005821"/>
    <w:rsid w:val="4937653D"/>
    <w:rsid w:val="4A65649A"/>
    <w:rsid w:val="4B2C30AD"/>
    <w:rsid w:val="4C567E51"/>
    <w:rsid w:val="4C9B0664"/>
    <w:rsid w:val="4CE46E70"/>
    <w:rsid w:val="4CFC0ABB"/>
    <w:rsid w:val="4DC05698"/>
    <w:rsid w:val="4EC74518"/>
    <w:rsid w:val="4F0A4599"/>
    <w:rsid w:val="4F5640C8"/>
    <w:rsid w:val="4F6216ED"/>
    <w:rsid w:val="4F966470"/>
    <w:rsid w:val="4FCD1AFA"/>
    <w:rsid w:val="5008042A"/>
    <w:rsid w:val="50C61400"/>
    <w:rsid w:val="51394833"/>
    <w:rsid w:val="51525257"/>
    <w:rsid w:val="51B6494C"/>
    <w:rsid w:val="52F80915"/>
    <w:rsid w:val="53F60477"/>
    <w:rsid w:val="54C47921"/>
    <w:rsid w:val="56313392"/>
    <w:rsid w:val="568802DB"/>
    <w:rsid w:val="56B37004"/>
    <w:rsid w:val="56C705CE"/>
    <w:rsid w:val="578425AD"/>
    <w:rsid w:val="58103DAD"/>
    <w:rsid w:val="59633BAD"/>
    <w:rsid w:val="59AB43DE"/>
    <w:rsid w:val="5A1522A3"/>
    <w:rsid w:val="5A9604CE"/>
    <w:rsid w:val="5B01059D"/>
    <w:rsid w:val="5B124E51"/>
    <w:rsid w:val="5BD3736E"/>
    <w:rsid w:val="5BE12FA3"/>
    <w:rsid w:val="5C8D3811"/>
    <w:rsid w:val="5D6836E1"/>
    <w:rsid w:val="5D7B7514"/>
    <w:rsid w:val="5D8866EC"/>
    <w:rsid w:val="5EBF421E"/>
    <w:rsid w:val="5F2B15E7"/>
    <w:rsid w:val="6052390D"/>
    <w:rsid w:val="60A305BA"/>
    <w:rsid w:val="60D23E1E"/>
    <w:rsid w:val="60F74BF7"/>
    <w:rsid w:val="62B13874"/>
    <w:rsid w:val="635263D8"/>
    <w:rsid w:val="63672753"/>
    <w:rsid w:val="637F07C8"/>
    <w:rsid w:val="63A541F6"/>
    <w:rsid w:val="6428524E"/>
    <w:rsid w:val="645779AB"/>
    <w:rsid w:val="64D75675"/>
    <w:rsid w:val="65E62E7A"/>
    <w:rsid w:val="66424514"/>
    <w:rsid w:val="669E4DEE"/>
    <w:rsid w:val="66C2051B"/>
    <w:rsid w:val="67025C30"/>
    <w:rsid w:val="67BB5990"/>
    <w:rsid w:val="67C91D62"/>
    <w:rsid w:val="67E81252"/>
    <w:rsid w:val="684F34B9"/>
    <w:rsid w:val="698A426B"/>
    <w:rsid w:val="69A12B65"/>
    <w:rsid w:val="69D97F5B"/>
    <w:rsid w:val="6A737282"/>
    <w:rsid w:val="6AAD178D"/>
    <w:rsid w:val="6AC913FD"/>
    <w:rsid w:val="6AE606B8"/>
    <w:rsid w:val="6B2C395E"/>
    <w:rsid w:val="6C705773"/>
    <w:rsid w:val="6CC649E7"/>
    <w:rsid w:val="6DD30A18"/>
    <w:rsid w:val="6E242E71"/>
    <w:rsid w:val="6E5D3D30"/>
    <w:rsid w:val="6E644F7F"/>
    <w:rsid w:val="6F5F71DE"/>
    <w:rsid w:val="6F6F261D"/>
    <w:rsid w:val="6F904159"/>
    <w:rsid w:val="71166CF2"/>
    <w:rsid w:val="72010C56"/>
    <w:rsid w:val="72A03F09"/>
    <w:rsid w:val="73177FDB"/>
    <w:rsid w:val="743D7CF2"/>
    <w:rsid w:val="74C116F8"/>
    <w:rsid w:val="74EA07C1"/>
    <w:rsid w:val="74F900F2"/>
    <w:rsid w:val="74FF729A"/>
    <w:rsid w:val="75346373"/>
    <w:rsid w:val="79B73D64"/>
    <w:rsid w:val="79BE32C5"/>
    <w:rsid w:val="7C001866"/>
    <w:rsid w:val="7D6457E7"/>
    <w:rsid w:val="7E02133A"/>
    <w:rsid w:val="7E5F1447"/>
    <w:rsid w:val="7EE033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qFormat="1"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99" w:semiHidden="0" w:name="Date"/>
    <w:lsdException w:qFormat="1" w:uiPriority="99" w:name="Body Text First Indent"/>
    <w:lsdException w:uiPriority="99"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qFormat="1" w:unhideWhenUsed="0"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link w:val="148"/>
    <w:qFormat/>
    <w:uiPriority w:val="9"/>
    <w:pPr>
      <w:autoSpaceDE w:val="0"/>
      <w:autoSpaceDN w:val="0"/>
      <w:adjustRightInd w:val="0"/>
      <w:jc w:val="left"/>
      <w:outlineLvl w:val="0"/>
    </w:pPr>
    <w:rPr>
      <w:rFonts w:ascii="宋体" w:hAnsi="Calibri" w:eastAsia="宋体" w:cs="Times New Roman"/>
      <w:kern w:val="0"/>
      <w:sz w:val="24"/>
      <w:szCs w:val="24"/>
    </w:rPr>
  </w:style>
  <w:style w:type="paragraph" w:styleId="5">
    <w:name w:val="heading 2"/>
    <w:basedOn w:val="1"/>
    <w:next w:val="1"/>
    <w:link w:val="46"/>
    <w:qFormat/>
    <w:uiPriority w:val="0"/>
    <w:pPr>
      <w:autoSpaceDE w:val="0"/>
      <w:autoSpaceDN w:val="0"/>
      <w:adjustRightInd w:val="0"/>
      <w:jc w:val="left"/>
      <w:outlineLvl w:val="1"/>
    </w:pPr>
    <w:rPr>
      <w:rFonts w:ascii="宋体" w:hAnsi="Calibri" w:eastAsia="宋体" w:cs="Times New Roman"/>
      <w:kern w:val="0"/>
      <w:sz w:val="24"/>
      <w:szCs w:val="24"/>
    </w:rPr>
  </w:style>
  <w:style w:type="paragraph" w:styleId="6">
    <w:name w:val="heading 3"/>
    <w:basedOn w:val="1"/>
    <w:next w:val="1"/>
    <w:link w:val="142"/>
    <w:qFormat/>
    <w:uiPriority w:val="0"/>
    <w:pPr>
      <w:autoSpaceDE w:val="0"/>
      <w:autoSpaceDN w:val="0"/>
      <w:adjustRightInd w:val="0"/>
      <w:jc w:val="left"/>
      <w:outlineLvl w:val="2"/>
    </w:pPr>
    <w:rPr>
      <w:rFonts w:ascii="宋体" w:hAnsi="Calibri" w:eastAsia="宋体" w:cs="Times New Roman"/>
      <w:kern w:val="0"/>
      <w:sz w:val="24"/>
      <w:szCs w:val="24"/>
    </w:rPr>
  </w:style>
  <w:style w:type="paragraph" w:styleId="7">
    <w:name w:val="heading 4"/>
    <w:basedOn w:val="1"/>
    <w:next w:val="1"/>
    <w:link w:val="48"/>
    <w:qFormat/>
    <w:uiPriority w:val="9"/>
    <w:pPr>
      <w:keepNext/>
      <w:keepLines/>
      <w:autoSpaceDE w:val="0"/>
      <w:autoSpaceDN w:val="0"/>
      <w:adjustRightInd w:val="0"/>
      <w:spacing w:before="280" w:after="290" w:line="376" w:lineRule="auto"/>
      <w:jc w:val="left"/>
      <w:outlineLvl w:val="3"/>
    </w:pPr>
    <w:rPr>
      <w:rFonts w:ascii="Arial" w:hAnsi="Arial" w:eastAsia="黑体" w:cs="Times New Roman"/>
      <w:b/>
      <w:bCs/>
      <w:kern w:val="0"/>
      <w:sz w:val="28"/>
      <w:szCs w:val="28"/>
    </w:rPr>
  </w:style>
  <w:style w:type="paragraph" w:styleId="8">
    <w:name w:val="heading 5"/>
    <w:basedOn w:val="1"/>
    <w:next w:val="1"/>
    <w:link w:val="130"/>
    <w:qFormat/>
    <w:uiPriority w:val="9"/>
    <w:pPr>
      <w:keepNext/>
      <w:keepLines/>
      <w:autoSpaceDE w:val="0"/>
      <w:autoSpaceDN w:val="0"/>
      <w:adjustRightInd w:val="0"/>
      <w:spacing w:before="280" w:after="290" w:line="376" w:lineRule="auto"/>
      <w:jc w:val="left"/>
      <w:outlineLvl w:val="4"/>
    </w:pPr>
    <w:rPr>
      <w:rFonts w:ascii="宋体" w:hAnsi="Calibri" w:eastAsia="宋体" w:cs="Times New Roman"/>
      <w:b/>
      <w:bCs/>
      <w:kern w:val="0"/>
      <w:sz w:val="28"/>
      <w:szCs w:val="28"/>
    </w:rPr>
  </w:style>
  <w:style w:type="paragraph" w:styleId="9">
    <w:name w:val="heading 6"/>
    <w:basedOn w:val="1"/>
    <w:next w:val="10"/>
    <w:link w:val="140"/>
    <w:qFormat/>
    <w:uiPriority w:val="9"/>
    <w:pPr>
      <w:keepLines/>
      <w:tabs>
        <w:tab w:val="left" w:pos="1152"/>
      </w:tabs>
      <w:adjustRightInd w:val="0"/>
      <w:snapToGrid w:val="0"/>
      <w:spacing w:beforeLines="50" w:line="360" w:lineRule="auto"/>
      <w:ind w:left="1152" w:hanging="1152"/>
      <w:jc w:val="left"/>
      <w:textAlignment w:val="baseline"/>
      <w:outlineLvl w:val="5"/>
    </w:pPr>
    <w:rPr>
      <w:rFonts w:ascii="Times New Roman" w:hAnsi="Calibri" w:eastAsia="黑体" w:cs="Times New Roman"/>
      <w:b/>
      <w:bCs/>
      <w:kern w:val="0"/>
      <w:sz w:val="28"/>
      <w:szCs w:val="24"/>
    </w:rPr>
  </w:style>
  <w:style w:type="paragraph" w:styleId="11">
    <w:name w:val="heading 7"/>
    <w:basedOn w:val="1"/>
    <w:next w:val="10"/>
    <w:link w:val="51"/>
    <w:qFormat/>
    <w:uiPriority w:val="9"/>
    <w:pPr>
      <w:keepNext/>
      <w:keepLines/>
      <w:tabs>
        <w:tab w:val="left" w:pos="1296"/>
      </w:tabs>
      <w:adjustRightInd w:val="0"/>
      <w:snapToGrid w:val="0"/>
      <w:spacing w:before="240" w:after="120"/>
      <w:ind w:left="1296" w:hanging="1296"/>
      <w:textAlignment w:val="baseline"/>
      <w:outlineLvl w:val="6"/>
    </w:pPr>
    <w:rPr>
      <w:rFonts w:ascii="Times New Roman" w:hAnsi="Calibri" w:eastAsia="黑体" w:cs="Times New Roman"/>
      <w:b/>
      <w:bCs/>
      <w:kern w:val="0"/>
      <w:sz w:val="28"/>
      <w:szCs w:val="24"/>
    </w:rPr>
  </w:style>
  <w:style w:type="paragraph" w:styleId="12">
    <w:name w:val="heading 8"/>
    <w:basedOn w:val="1"/>
    <w:next w:val="10"/>
    <w:link w:val="52"/>
    <w:qFormat/>
    <w:uiPriority w:val="9"/>
    <w:pPr>
      <w:keepNext/>
      <w:keepLines/>
      <w:tabs>
        <w:tab w:val="left" w:pos="1440"/>
      </w:tabs>
      <w:snapToGrid w:val="0"/>
      <w:spacing w:before="240" w:after="120"/>
      <w:ind w:left="1440" w:hanging="1440"/>
      <w:outlineLvl w:val="7"/>
    </w:pPr>
    <w:rPr>
      <w:rFonts w:ascii="Times New Roman" w:hAnsi="Calibri" w:eastAsia="黑体" w:cs="Times New Roman"/>
      <w:b/>
      <w:kern w:val="0"/>
      <w:sz w:val="28"/>
      <w:szCs w:val="24"/>
    </w:rPr>
  </w:style>
  <w:style w:type="paragraph" w:styleId="13">
    <w:name w:val="heading 9"/>
    <w:basedOn w:val="1"/>
    <w:next w:val="10"/>
    <w:link w:val="53"/>
    <w:qFormat/>
    <w:uiPriority w:val="9"/>
    <w:pPr>
      <w:keepNext/>
      <w:keepLines/>
      <w:tabs>
        <w:tab w:val="left" w:pos="1584"/>
      </w:tabs>
      <w:snapToGrid w:val="0"/>
      <w:spacing w:before="240" w:after="120"/>
      <w:ind w:left="1584" w:hanging="1584"/>
      <w:outlineLvl w:val="8"/>
    </w:pPr>
    <w:rPr>
      <w:rFonts w:ascii="Times New Roman" w:hAnsi="Calibri" w:eastAsia="黑体" w:cs="Times New Roman"/>
      <w:b/>
      <w:kern w:val="0"/>
      <w:sz w:val="28"/>
      <w:szCs w:val="24"/>
    </w:rPr>
  </w:style>
  <w:style w:type="character" w:default="1" w:styleId="38">
    <w:name w:val="Default Paragraph Font"/>
    <w:semiHidden/>
    <w:unhideWhenUsed/>
    <w:qFormat/>
    <w:uiPriority w:val="1"/>
  </w:style>
  <w:style w:type="table" w:default="1" w:styleId="36">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116"/>
    <w:qFormat/>
    <w:uiPriority w:val="99"/>
    <w:pPr>
      <w:autoSpaceDE w:val="0"/>
      <w:autoSpaceDN w:val="0"/>
      <w:adjustRightInd w:val="0"/>
      <w:ind w:right="-26"/>
      <w:jc w:val="center"/>
    </w:pPr>
    <w:rPr>
      <w:rFonts w:ascii="宋体" w:eastAsia="宋体"/>
      <w:b/>
      <w:bCs/>
      <w:sz w:val="84"/>
      <w:szCs w:val="84"/>
      <w:lang w:val="zh-CN"/>
    </w:rPr>
  </w:style>
  <w:style w:type="paragraph" w:styleId="3">
    <w:name w:val="Body Text First Indent"/>
    <w:basedOn w:val="2"/>
    <w:link w:val="199"/>
    <w:semiHidden/>
    <w:unhideWhenUsed/>
    <w:qFormat/>
    <w:uiPriority w:val="99"/>
    <w:pPr>
      <w:autoSpaceDE/>
      <w:autoSpaceDN/>
      <w:adjustRightInd/>
      <w:spacing w:after="120"/>
      <w:ind w:right="0" w:firstLine="420" w:firstLineChars="100"/>
      <w:jc w:val="both"/>
    </w:pPr>
    <w:rPr>
      <w:rFonts w:asciiTheme="minorHAnsi" w:eastAsiaTheme="minorEastAsia"/>
      <w:b w:val="0"/>
      <w:bCs w:val="0"/>
      <w:sz w:val="21"/>
      <w:szCs w:val="22"/>
      <w:lang w:val="en-US"/>
    </w:rPr>
  </w:style>
  <w:style w:type="paragraph" w:customStyle="1" w:styleId="10">
    <w:name w:val="模板正文"/>
    <w:basedOn w:val="1"/>
    <w:link w:val="92"/>
    <w:qFormat/>
    <w:uiPriority w:val="0"/>
    <w:pPr>
      <w:wordWrap w:val="0"/>
      <w:autoSpaceDE w:val="0"/>
      <w:autoSpaceDN w:val="0"/>
      <w:adjustRightInd w:val="0"/>
      <w:spacing w:beforeLines="50" w:line="360" w:lineRule="auto"/>
      <w:ind w:firstLine="200" w:firstLineChars="200"/>
      <w:jc w:val="left"/>
    </w:pPr>
    <w:rPr>
      <w:rFonts w:ascii="宋体" w:eastAsia="仿宋"/>
      <w:sz w:val="24"/>
      <w:szCs w:val="21"/>
    </w:rPr>
  </w:style>
  <w:style w:type="paragraph" w:styleId="14">
    <w:name w:val="Normal Indent"/>
    <w:basedOn w:val="1"/>
    <w:qFormat/>
    <w:uiPriority w:val="0"/>
    <w:pPr>
      <w:widowControl/>
      <w:autoSpaceDE w:val="0"/>
      <w:autoSpaceDN w:val="0"/>
      <w:adjustRightInd w:val="0"/>
      <w:ind w:firstLine="420" w:firstLineChars="200"/>
      <w:jc w:val="left"/>
    </w:pPr>
    <w:rPr>
      <w:rFonts w:ascii="宋体" w:hAnsi="Calibri" w:eastAsia="宋体" w:cs="Times New Roman"/>
      <w:kern w:val="0"/>
      <w:sz w:val="20"/>
      <w:szCs w:val="20"/>
    </w:rPr>
  </w:style>
  <w:style w:type="paragraph" w:styleId="15">
    <w:name w:val="caption"/>
    <w:basedOn w:val="1"/>
    <w:next w:val="1"/>
    <w:link w:val="81"/>
    <w:qFormat/>
    <w:uiPriority w:val="0"/>
    <w:pPr>
      <w:autoSpaceDE w:val="0"/>
      <w:autoSpaceDN w:val="0"/>
      <w:adjustRightInd w:val="0"/>
      <w:spacing w:before="152" w:after="160"/>
      <w:jc w:val="left"/>
    </w:pPr>
    <w:rPr>
      <w:rFonts w:ascii="Arial" w:hAnsi="Arial" w:eastAsia="黑体" w:cs="Arial"/>
    </w:rPr>
  </w:style>
  <w:style w:type="paragraph" w:styleId="16">
    <w:name w:val="Document Map"/>
    <w:basedOn w:val="1"/>
    <w:link w:val="114"/>
    <w:semiHidden/>
    <w:qFormat/>
    <w:uiPriority w:val="99"/>
    <w:pPr>
      <w:shd w:val="clear" w:color="auto" w:fill="000080"/>
      <w:autoSpaceDE w:val="0"/>
      <w:autoSpaceDN w:val="0"/>
      <w:adjustRightInd w:val="0"/>
      <w:jc w:val="left"/>
    </w:pPr>
    <w:rPr>
      <w:rFonts w:ascii="宋体" w:hAnsi="Times New Roman" w:eastAsia="宋体" w:cs="Times New Roman"/>
      <w:kern w:val="0"/>
      <w:sz w:val="24"/>
      <w:szCs w:val="24"/>
    </w:rPr>
  </w:style>
  <w:style w:type="paragraph" w:styleId="17">
    <w:name w:val="toa heading"/>
    <w:basedOn w:val="1"/>
    <w:next w:val="1"/>
    <w:qFormat/>
    <w:uiPriority w:val="0"/>
    <w:pPr>
      <w:autoSpaceDE w:val="0"/>
      <w:autoSpaceDN w:val="0"/>
      <w:adjustRightInd w:val="0"/>
      <w:snapToGrid w:val="0"/>
      <w:spacing w:before="120" w:line="360" w:lineRule="auto"/>
    </w:pPr>
    <w:rPr>
      <w:rFonts w:ascii="Arial" w:hAnsi="Arial"/>
      <w:snapToGrid w:val="0"/>
      <w:color w:val="000000"/>
      <w:kern w:val="0"/>
      <w:szCs w:val="20"/>
    </w:rPr>
  </w:style>
  <w:style w:type="paragraph" w:styleId="18">
    <w:name w:val="annotation text"/>
    <w:basedOn w:val="1"/>
    <w:link w:val="161"/>
    <w:unhideWhenUsed/>
    <w:qFormat/>
    <w:uiPriority w:val="99"/>
    <w:pPr>
      <w:jc w:val="left"/>
    </w:pPr>
  </w:style>
  <w:style w:type="paragraph" w:styleId="19">
    <w:name w:val="Body Text 3"/>
    <w:basedOn w:val="1"/>
    <w:link w:val="154"/>
    <w:qFormat/>
    <w:uiPriority w:val="0"/>
    <w:pPr>
      <w:autoSpaceDE w:val="0"/>
      <w:autoSpaceDN w:val="0"/>
      <w:adjustRightInd w:val="0"/>
      <w:ind w:right="-26"/>
      <w:jc w:val="center"/>
    </w:pPr>
    <w:rPr>
      <w:rFonts w:ascii="宋体" w:hAnsi="Times New Roman" w:eastAsia="宋体" w:cs="Times New Roman"/>
      <w:b/>
      <w:bCs/>
      <w:color w:val="3366FF"/>
      <w:sz w:val="52"/>
      <w:szCs w:val="52"/>
      <w:lang w:val="zh-CN"/>
    </w:rPr>
  </w:style>
  <w:style w:type="paragraph" w:styleId="20">
    <w:name w:val="Body Text Indent"/>
    <w:basedOn w:val="1"/>
    <w:link w:val="90"/>
    <w:qFormat/>
    <w:uiPriority w:val="0"/>
    <w:pPr>
      <w:ind w:left="567" w:leftChars="270"/>
    </w:pPr>
    <w:rPr>
      <w:rFonts w:ascii="Times New Roman" w:hAnsi="Times New Roman" w:eastAsia="宋体" w:cs="Times New Roman"/>
      <w:szCs w:val="20"/>
    </w:rPr>
  </w:style>
  <w:style w:type="paragraph" w:styleId="21">
    <w:name w:val="toc 3"/>
    <w:basedOn w:val="1"/>
    <w:next w:val="1"/>
    <w:unhideWhenUsed/>
    <w:qFormat/>
    <w:uiPriority w:val="39"/>
    <w:pPr>
      <w:tabs>
        <w:tab w:val="right" w:leader="dot" w:pos="10144"/>
      </w:tabs>
      <w:ind w:left="840" w:leftChars="400"/>
    </w:pPr>
  </w:style>
  <w:style w:type="paragraph" w:styleId="22">
    <w:name w:val="Plain Text"/>
    <w:basedOn w:val="1"/>
    <w:link w:val="98"/>
    <w:qFormat/>
    <w:uiPriority w:val="0"/>
    <w:rPr>
      <w:rFonts w:ascii="宋体" w:hAnsi="Courier New" w:eastAsia="宋体"/>
    </w:rPr>
  </w:style>
  <w:style w:type="paragraph" w:styleId="23">
    <w:name w:val="Date"/>
    <w:basedOn w:val="1"/>
    <w:next w:val="1"/>
    <w:link w:val="106"/>
    <w:qFormat/>
    <w:uiPriority w:val="99"/>
    <w:pPr>
      <w:autoSpaceDE w:val="0"/>
      <w:autoSpaceDN w:val="0"/>
      <w:adjustRightInd w:val="0"/>
      <w:ind w:left="100" w:leftChars="2500"/>
      <w:jc w:val="left"/>
    </w:pPr>
    <w:rPr>
      <w:rFonts w:ascii="宋体" w:hAnsi="Times New Roman" w:eastAsia="宋体" w:cs="Times New Roman"/>
      <w:b/>
      <w:bCs/>
      <w:szCs w:val="21"/>
      <w:lang w:val="zh-CN"/>
    </w:rPr>
  </w:style>
  <w:style w:type="paragraph" w:styleId="24">
    <w:name w:val="Body Text Indent 2"/>
    <w:basedOn w:val="1"/>
    <w:link w:val="99"/>
    <w:qFormat/>
    <w:uiPriority w:val="0"/>
    <w:pPr>
      <w:tabs>
        <w:tab w:val="left" w:pos="8640"/>
      </w:tabs>
      <w:ind w:left="1260"/>
    </w:pPr>
    <w:rPr>
      <w:rFonts w:ascii="宋体" w:hAnsi="Times New Roman" w:eastAsia="宋体" w:cs="Times New Roman"/>
      <w:szCs w:val="20"/>
    </w:rPr>
  </w:style>
  <w:style w:type="paragraph" w:styleId="25">
    <w:name w:val="Balloon Text"/>
    <w:basedOn w:val="1"/>
    <w:link w:val="72"/>
    <w:qFormat/>
    <w:uiPriority w:val="0"/>
    <w:rPr>
      <w:rFonts w:ascii="Times New Roman" w:hAnsi="Times New Roman" w:eastAsia="宋体" w:cs="Times New Roman"/>
      <w:sz w:val="18"/>
      <w:szCs w:val="18"/>
    </w:rPr>
  </w:style>
  <w:style w:type="paragraph" w:styleId="26">
    <w:name w:val="footer"/>
    <w:basedOn w:val="1"/>
    <w:link w:val="76"/>
    <w:qFormat/>
    <w:uiPriority w:val="99"/>
    <w:pPr>
      <w:tabs>
        <w:tab w:val="center" w:pos="4153"/>
        <w:tab w:val="right" w:pos="8306"/>
      </w:tabs>
      <w:autoSpaceDE w:val="0"/>
      <w:autoSpaceDN w:val="0"/>
      <w:adjustRightInd w:val="0"/>
      <w:snapToGrid w:val="0"/>
      <w:jc w:val="left"/>
    </w:pPr>
    <w:rPr>
      <w:rFonts w:ascii="宋体" w:eastAsia="宋体"/>
      <w:sz w:val="18"/>
      <w:szCs w:val="18"/>
    </w:rPr>
  </w:style>
  <w:style w:type="paragraph" w:styleId="27">
    <w:name w:val="header"/>
    <w:basedOn w:val="1"/>
    <w:link w:val="118"/>
    <w:qFormat/>
    <w:uiPriority w:val="99"/>
    <w:pPr>
      <w:pBdr>
        <w:bottom w:val="single" w:color="auto" w:sz="6" w:space="1"/>
      </w:pBdr>
      <w:tabs>
        <w:tab w:val="center" w:pos="4153"/>
        <w:tab w:val="right" w:pos="8306"/>
      </w:tabs>
      <w:autoSpaceDE w:val="0"/>
      <w:autoSpaceDN w:val="0"/>
      <w:adjustRightInd w:val="0"/>
      <w:snapToGrid w:val="0"/>
      <w:jc w:val="center"/>
    </w:pPr>
    <w:rPr>
      <w:rFonts w:ascii="宋体" w:eastAsia="宋体"/>
      <w:sz w:val="18"/>
      <w:szCs w:val="18"/>
    </w:rPr>
  </w:style>
  <w:style w:type="paragraph" w:styleId="28">
    <w:name w:val="toc 1"/>
    <w:basedOn w:val="1"/>
    <w:next w:val="1"/>
    <w:unhideWhenUsed/>
    <w:qFormat/>
    <w:uiPriority w:val="39"/>
  </w:style>
  <w:style w:type="paragraph" w:styleId="29">
    <w:name w:val="List"/>
    <w:basedOn w:val="1"/>
    <w:unhideWhenUsed/>
    <w:qFormat/>
    <w:uiPriority w:val="0"/>
    <w:pPr>
      <w:autoSpaceDE w:val="0"/>
      <w:autoSpaceDN w:val="0"/>
      <w:adjustRightInd w:val="0"/>
      <w:ind w:left="200" w:hanging="200" w:hangingChars="200"/>
      <w:contextualSpacing/>
      <w:jc w:val="left"/>
    </w:pPr>
    <w:rPr>
      <w:rFonts w:ascii="宋体" w:hAnsi="Calibri" w:eastAsia="宋体" w:cs="Times New Roman"/>
      <w:kern w:val="0"/>
      <w:sz w:val="24"/>
      <w:szCs w:val="24"/>
    </w:rPr>
  </w:style>
  <w:style w:type="paragraph" w:styleId="30">
    <w:name w:val="Body Text Indent 3"/>
    <w:basedOn w:val="1"/>
    <w:link w:val="152"/>
    <w:qFormat/>
    <w:uiPriority w:val="0"/>
    <w:pPr>
      <w:autoSpaceDE w:val="0"/>
      <w:autoSpaceDN w:val="0"/>
      <w:adjustRightInd w:val="0"/>
      <w:spacing w:line="360" w:lineRule="auto"/>
      <w:ind w:firstLine="480" w:firstLineChars="200"/>
      <w:jc w:val="left"/>
    </w:pPr>
    <w:rPr>
      <w:rFonts w:ascii="宋体" w:hAnsi="Times New Roman" w:eastAsia="宋体" w:cs="Times New Roman"/>
      <w:kern w:val="0"/>
      <w:sz w:val="24"/>
      <w:szCs w:val="24"/>
    </w:rPr>
  </w:style>
  <w:style w:type="paragraph" w:styleId="31">
    <w:name w:val="Body Text 2"/>
    <w:basedOn w:val="1"/>
    <w:link w:val="141"/>
    <w:qFormat/>
    <w:uiPriority w:val="0"/>
    <w:pPr>
      <w:tabs>
        <w:tab w:val="left" w:pos="0"/>
      </w:tabs>
      <w:spacing w:line="400" w:lineRule="atLeast"/>
    </w:pPr>
    <w:rPr>
      <w:rFonts w:ascii="Arial" w:hAnsi="Arial" w:eastAsia="宋体" w:cs="Times New Roman"/>
      <w:color w:val="000000"/>
      <w:szCs w:val="24"/>
    </w:rPr>
  </w:style>
  <w:style w:type="paragraph" w:styleId="32">
    <w:name w:val="HTML Preformatted"/>
    <w:basedOn w:val="1"/>
    <w:link w:val="84"/>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pPr>
    <w:rPr>
      <w:rFonts w:ascii="Arial" w:hAnsi="Arial" w:eastAsia="宋体" w:cs="Arial"/>
      <w:szCs w:val="21"/>
    </w:rPr>
  </w:style>
  <w:style w:type="paragraph" w:styleId="33">
    <w:name w:val="Normal (Web)"/>
    <w:basedOn w:val="1"/>
    <w:link w:val="91"/>
    <w:qFormat/>
    <w:uiPriority w:val="0"/>
    <w:pPr>
      <w:widowControl/>
      <w:spacing w:before="100" w:beforeAutospacing="1" w:after="100" w:afterAutospacing="1"/>
      <w:jc w:val="left"/>
    </w:pPr>
    <w:rPr>
      <w:rFonts w:ascii="宋体" w:hAnsi="宋体"/>
      <w:sz w:val="15"/>
      <w:szCs w:val="15"/>
    </w:rPr>
  </w:style>
  <w:style w:type="paragraph" w:styleId="34">
    <w:name w:val="Title"/>
    <w:basedOn w:val="1"/>
    <w:next w:val="1"/>
    <w:link w:val="56"/>
    <w:qFormat/>
    <w:uiPriority w:val="10"/>
    <w:pPr>
      <w:spacing w:before="120" w:after="60" w:line="300" w:lineRule="auto"/>
      <w:jc w:val="left"/>
      <w:outlineLvl w:val="0"/>
    </w:pPr>
    <w:rPr>
      <w:rFonts w:ascii="等线 Light" w:hAnsi="等线 Light" w:eastAsia="仿宋"/>
      <w:b/>
      <w:bCs/>
      <w:sz w:val="28"/>
      <w:szCs w:val="32"/>
    </w:rPr>
  </w:style>
  <w:style w:type="paragraph" w:styleId="35">
    <w:name w:val="annotation subject"/>
    <w:basedOn w:val="18"/>
    <w:next w:val="18"/>
    <w:link w:val="108"/>
    <w:qFormat/>
    <w:uiPriority w:val="99"/>
    <w:pPr>
      <w:autoSpaceDE w:val="0"/>
      <w:autoSpaceDN w:val="0"/>
      <w:adjustRightInd w:val="0"/>
    </w:pPr>
    <w:rPr>
      <w:rFonts w:ascii="宋体" w:hAnsi="Times New Roman" w:eastAsia="宋体" w:cs="Times New Roman"/>
      <w:b/>
      <w:bCs/>
      <w:kern w:val="0"/>
      <w:sz w:val="24"/>
      <w:szCs w:val="24"/>
    </w:rPr>
  </w:style>
  <w:style w:type="table" w:styleId="37">
    <w:name w:val="Table Grid"/>
    <w:basedOn w:val="36"/>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9">
    <w:name w:val="Strong"/>
    <w:qFormat/>
    <w:uiPriority w:val="0"/>
    <w:rPr>
      <w:b/>
      <w:bCs/>
    </w:rPr>
  </w:style>
  <w:style w:type="character" w:styleId="40">
    <w:name w:val="FollowedHyperlink"/>
    <w:unhideWhenUsed/>
    <w:qFormat/>
    <w:uiPriority w:val="99"/>
    <w:rPr>
      <w:color w:val="954F72"/>
      <w:u w:val="single"/>
    </w:rPr>
  </w:style>
  <w:style w:type="character" w:styleId="41">
    <w:name w:val="Emphasis"/>
    <w:qFormat/>
    <w:uiPriority w:val="0"/>
    <w:rPr>
      <w:i/>
      <w:iCs/>
    </w:rPr>
  </w:style>
  <w:style w:type="character" w:styleId="42">
    <w:name w:val="Hyperlink"/>
    <w:qFormat/>
    <w:uiPriority w:val="99"/>
    <w:rPr>
      <w:rFonts w:hint="default" w:ascii="Arial" w:hAnsi="Arial" w:cs="Arial"/>
      <w:color w:val="000000"/>
      <w:sz w:val="20"/>
      <w:szCs w:val="20"/>
      <w:u w:val="none"/>
    </w:rPr>
  </w:style>
  <w:style w:type="character" w:styleId="43">
    <w:name w:val="annotation reference"/>
    <w:qFormat/>
    <w:uiPriority w:val="99"/>
    <w:rPr>
      <w:sz w:val="21"/>
      <w:szCs w:val="21"/>
    </w:rPr>
  </w:style>
  <w:style w:type="paragraph" w:customStyle="1" w:styleId="44">
    <w:name w:val="首行缩进"/>
    <w:basedOn w:val="1"/>
    <w:qFormat/>
    <w:uiPriority w:val="0"/>
    <w:pPr>
      <w:ind w:firstLine="480" w:firstLineChars="200"/>
    </w:pPr>
    <w:rPr>
      <w:lang w:val="zh-CN"/>
    </w:rPr>
  </w:style>
  <w:style w:type="character" w:customStyle="1" w:styleId="45">
    <w:name w:val="标题 1 字符"/>
    <w:basedOn w:val="38"/>
    <w:qFormat/>
    <w:uiPriority w:val="0"/>
    <w:rPr>
      <w:b/>
      <w:bCs/>
      <w:kern w:val="44"/>
      <w:sz w:val="44"/>
      <w:szCs w:val="44"/>
    </w:rPr>
  </w:style>
  <w:style w:type="character" w:customStyle="1" w:styleId="46">
    <w:name w:val="标题 2 Char"/>
    <w:basedOn w:val="38"/>
    <w:link w:val="5"/>
    <w:qFormat/>
    <w:uiPriority w:val="0"/>
    <w:rPr>
      <w:rFonts w:ascii="宋体" w:hAnsi="Calibri" w:eastAsia="宋体" w:cs="Times New Roman"/>
      <w:kern w:val="0"/>
      <w:sz w:val="24"/>
      <w:szCs w:val="24"/>
    </w:rPr>
  </w:style>
  <w:style w:type="character" w:customStyle="1" w:styleId="47">
    <w:name w:val="标题 3 字符"/>
    <w:basedOn w:val="38"/>
    <w:qFormat/>
    <w:uiPriority w:val="0"/>
    <w:rPr>
      <w:b/>
      <w:bCs/>
      <w:sz w:val="32"/>
      <w:szCs w:val="32"/>
    </w:rPr>
  </w:style>
  <w:style w:type="character" w:customStyle="1" w:styleId="48">
    <w:name w:val="标题 4 Char1"/>
    <w:basedOn w:val="38"/>
    <w:link w:val="7"/>
    <w:qFormat/>
    <w:uiPriority w:val="9"/>
    <w:rPr>
      <w:rFonts w:ascii="Arial" w:hAnsi="Arial" w:eastAsia="黑体" w:cs="Times New Roman"/>
      <w:b/>
      <w:bCs/>
      <w:kern w:val="0"/>
      <w:sz w:val="28"/>
      <w:szCs w:val="28"/>
    </w:rPr>
  </w:style>
  <w:style w:type="character" w:customStyle="1" w:styleId="49">
    <w:name w:val="标题 5 字符"/>
    <w:basedOn w:val="38"/>
    <w:qFormat/>
    <w:uiPriority w:val="9"/>
    <w:rPr>
      <w:b/>
      <w:bCs/>
      <w:sz w:val="28"/>
      <w:szCs w:val="28"/>
    </w:rPr>
  </w:style>
  <w:style w:type="character" w:customStyle="1" w:styleId="50">
    <w:name w:val="标题 6 字符"/>
    <w:basedOn w:val="38"/>
    <w:qFormat/>
    <w:uiPriority w:val="0"/>
    <w:rPr>
      <w:rFonts w:asciiTheme="majorHAnsi" w:hAnsiTheme="majorHAnsi" w:eastAsiaTheme="majorEastAsia" w:cstheme="majorBidi"/>
      <w:b/>
      <w:bCs/>
      <w:sz w:val="24"/>
      <w:szCs w:val="24"/>
    </w:rPr>
  </w:style>
  <w:style w:type="character" w:customStyle="1" w:styleId="51">
    <w:name w:val="标题 7 Char"/>
    <w:basedOn w:val="38"/>
    <w:link w:val="11"/>
    <w:qFormat/>
    <w:uiPriority w:val="9"/>
    <w:rPr>
      <w:rFonts w:ascii="Times New Roman" w:hAnsi="Calibri" w:eastAsia="黑体" w:cs="Times New Roman"/>
      <w:b/>
      <w:bCs/>
      <w:kern w:val="0"/>
      <w:sz w:val="28"/>
      <w:szCs w:val="24"/>
    </w:rPr>
  </w:style>
  <w:style w:type="character" w:customStyle="1" w:styleId="52">
    <w:name w:val="标题 8 Char"/>
    <w:basedOn w:val="38"/>
    <w:link w:val="12"/>
    <w:qFormat/>
    <w:uiPriority w:val="9"/>
    <w:rPr>
      <w:rFonts w:ascii="Times New Roman" w:hAnsi="Calibri" w:eastAsia="黑体" w:cs="Times New Roman"/>
      <w:b/>
      <w:kern w:val="0"/>
      <w:sz w:val="28"/>
      <w:szCs w:val="24"/>
    </w:rPr>
  </w:style>
  <w:style w:type="character" w:customStyle="1" w:styleId="53">
    <w:name w:val="标题 9 Char"/>
    <w:basedOn w:val="38"/>
    <w:link w:val="13"/>
    <w:qFormat/>
    <w:uiPriority w:val="9"/>
    <w:rPr>
      <w:rFonts w:ascii="Times New Roman" w:hAnsi="Calibri" w:eastAsia="黑体" w:cs="Times New Roman"/>
      <w:b/>
      <w:kern w:val="0"/>
      <w:sz w:val="28"/>
      <w:szCs w:val="24"/>
    </w:rPr>
  </w:style>
  <w:style w:type="character" w:customStyle="1" w:styleId="54">
    <w:name w:val="正文文本缩进 字符"/>
    <w:qFormat/>
    <w:uiPriority w:val="0"/>
    <w:rPr>
      <w:rFonts w:ascii="Times New Roman" w:hAnsi="Times New Roman" w:eastAsia="宋体" w:cs="Times New Roman"/>
      <w:szCs w:val="20"/>
    </w:rPr>
  </w:style>
  <w:style w:type="character" w:customStyle="1" w:styleId="55">
    <w:name w:val="普通(网站) Char"/>
    <w:qFormat/>
    <w:locked/>
    <w:uiPriority w:val="0"/>
    <w:rPr>
      <w:rFonts w:ascii="宋体" w:hAnsi="宋体"/>
      <w:sz w:val="15"/>
      <w:szCs w:val="15"/>
    </w:rPr>
  </w:style>
  <w:style w:type="character" w:customStyle="1" w:styleId="56">
    <w:name w:val="标题 Char"/>
    <w:link w:val="34"/>
    <w:qFormat/>
    <w:uiPriority w:val="10"/>
    <w:rPr>
      <w:rFonts w:ascii="等线 Light" w:hAnsi="等线 Light" w:eastAsia="仿宋"/>
      <w:b/>
      <w:bCs/>
      <w:sz w:val="28"/>
      <w:szCs w:val="32"/>
    </w:rPr>
  </w:style>
  <w:style w:type="character" w:customStyle="1" w:styleId="57">
    <w:name w:val="日期 Char"/>
    <w:semiHidden/>
    <w:qFormat/>
    <w:uiPriority w:val="99"/>
    <w:rPr>
      <w:kern w:val="2"/>
      <w:sz w:val="21"/>
    </w:rPr>
  </w:style>
  <w:style w:type="character" w:customStyle="1" w:styleId="58">
    <w:name w:val="文档结构图 字符1"/>
    <w:semiHidden/>
    <w:qFormat/>
    <w:uiPriority w:val="99"/>
    <w:rPr>
      <w:rFonts w:ascii="Microsoft YaHei UI" w:hAnsi="Calibri" w:eastAsia="Microsoft YaHei UI" w:cs="Times New Roman"/>
      <w:kern w:val="0"/>
      <w:sz w:val="18"/>
      <w:szCs w:val="18"/>
    </w:rPr>
  </w:style>
  <w:style w:type="character" w:customStyle="1" w:styleId="59">
    <w:name w:val="批注文字 Char"/>
    <w:semiHidden/>
    <w:qFormat/>
    <w:uiPriority w:val="99"/>
    <w:rPr>
      <w:kern w:val="2"/>
      <w:sz w:val="21"/>
    </w:rPr>
  </w:style>
  <w:style w:type="character" w:customStyle="1" w:styleId="60">
    <w:name w:val="正文缩进2格 Char"/>
    <w:link w:val="61"/>
    <w:qFormat/>
    <w:uiPriority w:val="0"/>
    <w:rPr>
      <w:rFonts w:ascii="仿宋_GB2312" w:hAnsi="宋体" w:eastAsia="仿宋_GB2312"/>
      <w:sz w:val="31"/>
      <w:szCs w:val="28"/>
    </w:rPr>
  </w:style>
  <w:style w:type="paragraph" w:customStyle="1" w:styleId="61">
    <w:name w:val="正文缩进2格"/>
    <w:basedOn w:val="1"/>
    <w:link w:val="60"/>
    <w:qFormat/>
    <w:uiPriority w:val="0"/>
    <w:pPr>
      <w:spacing w:line="600" w:lineRule="exact"/>
      <w:ind w:firstLine="639" w:firstLineChars="206"/>
    </w:pPr>
    <w:rPr>
      <w:rFonts w:ascii="仿宋_GB2312" w:hAnsi="宋体" w:eastAsia="仿宋_GB2312"/>
      <w:sz w:val="31"/>
      <w:szCs w:val="28"/>
    </w:rPr>
  </w:style>
  <w:style w:type="character" w:customStyle="1" w:styleId="62">
    <w:name w:val="批注文字 字符"/>
    <w:semiHidden/>
    <w:qFormat/>
    <w:uiPriority w:val="99"/>
    <w:rPr>
      <w:rFonts w:ascii="Times New Roman" w:hAnsi="Times New Roman"/>
      <w:kern w:val="2"/>
      <w:sz w:val="24"/>
      <w:szCs w:val="24"/>
    </w:rPr>
  </w:style>
  <w:style w:type="character" w:customStyle="1" w:styleId="63">
    <w:name w:val="正文文本缩进 Char"/>
    <w:qFormat/>
    <w:uiPriority w:val="0"/>
    <w:rPr>
      <w:rFonts w:ascii="Times New Roman" w:hAnsi="Times New Roman" w:eastAsia="宋体" w:cs="Times New Roman"/>
      <w:szCs w:val="20"/>
      <w:lang w:val="en-US" w:eastAsia="zh-CN"/>
    </w:rPr>
  </w:style>
  <w:style w:type="character" w:customStyle="1" w:styleId="64">
    <w:name w:val="批注框文本 字符1"/>
    <w:semiHidden/>
    <w:qFormat/>
    <w:uiPriority w:val="99"/>
    <w:rPr>
      <w:rFonts w:ascii="宋体" w:hAnsi="Calibri" w:eastAsia="宋体" w:cs="Times New Roman"/>
      <w:kern w:val="0"/>
      <w:sz w:val="18"/>
      <w:szCs w:val="18"/>
    </w:rPr>
  </w:style>
  <w:style w:type="character" w:customStyle="1" w:styleId="65">
    <w:name w:val="List Paragraph Char"/>
    <w:link w:val="66"/>
    <w:qFormat/>
    <w:uiPriority w:val="34"/>
    <w:rPr>
      <w:rFonts w:ascii="Calibri" w:hAnsi="Calibri"/>
    </w:rPr>
  </w:style>
  <w:style w:type="paragraph" w:customStyle="1" w:styleId="66">
    <w:name w:val="列出段落1"/>
    <w:basedOn w:val="1"/>
    <w:link w:val="65"/>
    <w:qFormat/>
    <w:uiPriority w:val="34"/>
    <w:pPr>
      <w:ind w:firstLine="420" w:firstLineChars="200"/>
    </w:pPr>
    <w:rPr>
      <w:rFonts w:ascii="Calibri" w:hAnsi="Calibri"/>
    </w:rPr>
  </w:style>
  <w:style w:type="character" w:customStyle="1" w:styleId="67">
    <w:name w:val="标书正文 字符"/>
    <w:link w:val="68"/>
    <w:qFormat/>
    <w:uiPriority w:val="0"/>
    <w:rPr>
      <w:rFonts w:ascii="Calibri" w:hAnsi="Calibri" w:eastAsia="仿宋"/>
      <w:sz w:val="24"/>
      <w:szCs w:val="21"/>
    </w:rPr>
  </w:style>
  <w:style w:type="paragraph" w:customStyle="1" w:styleId="68">
    <w:name w:val="标书正文"/>
    <w:basedOn w:val="1"/>
    <w:link w:val="67"/>
    <w:qFormat/>
    <w:uiPriority w:val="0"/>
    <w:pPr>
      <w:adjustRightInd w:val="0"/>
      <w:snapToGrid w:val="0"/>
      <w:spacing w:beforeLines="50" w:line="360" w:lineRule="auto"/>
      <w:ind w:firstLine="200" w:firstLineChars="200"/>
    </w:pPr>
    <w:rPr>
      <w:rFonts w:ascii="Calibri" w:hAnsi="Calibri" w:eastAsia="仿宋"/>
      <w:sz w:val="24"/>
      <w:szCs w:val="21"/>
    </w:rPr>
  </w:style>
  <w:style w:type="character" w:customStyle="1" w:styleId="69">
    <w:name w:val="正文文本 字符"/>
    <w:semiHidden/>
    <w:qFormat/>
    <w:uiPriority w:val="99"/>
    <w:rPr>
      <w:rFonts w:ascii="Times New Roman" w:hAnsi="Times New Roman"/>
      <w:kern w:val="2"/>
      <w:sz w:val="24"/>
      <w:szCs w:val="24"/>
    </w:rPr>
  </w:style>
  <w:style w:type="character" w:customStyle="1" w:styleId="70">
    <w:name w:val="页脚 Char"/>
    <w:qFormat/>
    <w:uiPriority w:val="0"/>
    <w:rPr>
      <w:kern w:val="2"/>
      <w:sz w:val="18"/>
      <w:szCs w:val="18"/>
    </w:rPr>
  </w:style>
  <w:style w:type="character" w:customStyle="1" w:styleId="71">
    <w:name w:val="neir1"/>
    <w:qFormat/>
    <w:uiPriority w:val="0"/>
    <w:rPr>
      <w:rFonts w:hint="default" w:ascii="ˎ̥" w:hAnsi="ˎ̥"/>
      <w:color w:val="333333"/>
      <w:sz w:val="21"/>
      <w:szCs w:val="21"/>
      <w:u w:val="none"/>
    </w:rPr>
  </w:style>
  <w:style w:type="character" w:customStyle="1" w:styleId="72">
    <w:name w:val="批注框文本 Char1"/>
    <w:link w:val="25"/>
    <w:qFormat/>
    <w:uiPriority w:val="0"/>
    <w:rPr>
      <w:rFonts w:ascii="Times New Roman" w:hAnsi="Times New Roman" w:eastAsia="宋体" w:cs="Times New Roman"/>
      <w:sz w:val="18"/>
      <w:szCs w:val="18"/>
    </w:rPr>
  </w:style>
  <w:style w:type="character" w:customStyle="1" w:styleId="73">
    <w:name w:val="正文文本 3 字符1"/>
    <w:semiHidden/>
    <w:qFormat/>
    <w:uiPriority w:val="99"/>
    <w:rPr>
      <w:rFonts w:ascii="宋体" w:hAnsi="Calibri" w:eastAsia="宋体" w:cs="Times New Roman"/>
      <w:kern w:val="0"/>
      <w:sz w:val="16"/>
      <w:szCs w:val="16"/>
    </w:rPr>
  </w:style>
  <w:style w:type="character" w:customStyle="1" w:styleId="74">
    <w:name w:val="正文文本 字符3"/>
    <w:semiHidden/>
    <w:qFormat/>
    <w:uiPriority w:val="99"/>
    <w:rPr>
      <w:rFonts w:ascii="宋体" w:hAnsi="Calibri" w:eastAsia="宋体" w:cs="Times New Roman"/>
      <w:kern w:val="0"/>
      <w:sz w:val="24"/>
      <w:szCs w:val="24"/>
    </w:rPr>
  </w:style>
  <w:style w:type="character" w:customStyle="1" w:styleId="75">
    <w:name w:val="日期 字符1"/>
    <w:semiHidden/>
    <w:qFormat/>
    <w:uiPriority w:val="99"/>
    <w:rPr>
      <w:rFonts w:ascii="宋体" w:hAnsi="Calibri" w:eastAsia="宋体" w:cs="Times New Roman"/>
      <w:kern w:val="0"/>
      <w:sz w:val="24"/>
      <w:szCs w:val="24"/>
    </w:rPr>
  </w:style>
  <w:style w:type="character" w:customStyle="1" w:styleId="76">
    <w:name w:val="页脚 Char2"/>
    <w:link w:val="26"/>
    <w:qFormat/>
    <w:uiPriority w:val="99"/>
    <w:rPr>
      <w:rFonts w:ascii="宋体" w:eastAsia="宋体"/>
      <w:sz w:val="18"/>
      <w:szCs w:val="18"/>
    </w:rPr>
  </w:style>
  <w:style w:type="character" w:customStyle="1" w:styleId="77">
    <w:name w:val="吉奥正文 Char"/>
    <w:link w:val="78"/>
    <w:qFormat/>
    <w:locked/>
    <w:uiPriority w:val="0"/>
    <w:rPr>
      <w:rFonts w:eastAsia="仿宋_GB2312"/>
      <w:sz w:val="28"/>
    </w:rPr>
  </w:style>
  <w:style w:type="paragraph" w:customStyle="1" w:styleId="78">
    <w:name w:val="吉奥正文"/>
    <w:basedOn w:val="1"/>
    <w:link w:val="77"/>
    <w:qFormat/>
    <w:uiPriority w:val="0"/>
    <w:pPr>
      <w:adjustRightInd w:val="0"/>
      <w:snapToGrid w:val="0"/>
      <w:spacing w:before="120" w:line="360" w:lineRule="auto"/>
      <w:ind w:firstLine="200" w:firstLineChars="200"/>
      <w:textAlignment w:val="baseline"/>
    </w:pPr>
    <w:rPr>
      <w:rFonts w:eastAsia="仿宋_GB2312"/>
      <w:sz w:val="28"/>
    </w:rPr>
  </w:style>
  <w:style w:type="character" w:customStyle="1" w:styleId="79">
    <w:name w:val="页脚 Char1"/>
    <w:qFormat/>
    <w:uiPriority w:val="99"/>
    <w:rPr>
      <w:rFonts w:ascii="宋体" w:hAnsi="Times New Roman" w:eastAsia="宋体" w:cs="Times New Roman"/>
      <w:kern w:val="0"/>
      <w:sz w:val="18"/>
      <w:szCs w:val="18"/>
    </w:rPr>
  </w:style>
  <w:style w:type="character" w:customStyle="1" w:styleId="80">
    <w:name w:val="标题 字符"/>
    <w:qFormat/>
    <w:uiPriority w:val="10"/>
    <w:rPr>
      <w:rFonts w:ascii="Cambria" w:hAnsi="Cambria" w:eastAsia="宋体" w:cs="Times New Roman"/>
      <w:b/>
      <w:bCs/>
      <w:kern w:val="0"/>
      <w:sz w:val="32"/>
      <w:szCs w:val="32"/>
      <w:lang w:val="en-US" w:eastAsia="zh-CN"/>
    </w:rPr>
  </w:style>
  <w:style w:type="character" w:customStyle="1" w:styleId="81">
    <w:name w:val="题注 Char"/>
    <w:link w:val="15"/>
    <w:qFormat/>
    <w:uiPriority w:val="0"/>
    <w:rPr>
      <w:rFonts w:ascii="Arial" w:hAnsi="Arial" w:eastAsia="黑体" w:cs="Arial"/>
    </w:rPr>
  </w:style>
  <w:style w:type="character" w:customStyle="1" w:styleId="82">
    <w:name w:val="批注文字 字符2"/>
    <w:qFormat/>
    <w:uiPriority w:val="99"/>
    <w:rPr>
      <w:rFonts w:ascii="宋体" w:hAnsi="Times New Roman" w:eastAsia="宋体" w:cs="Times New Roman"/>
      <w:kern w:val="0"/>
      <w:sz w:val="24"/>
      <w:szCs w:val="24"/>
    </w:rPr>
  </w:style>
  <w:style w:type="character" w:customStyle="1" w:styleId="83">
    <w:name w:val="批注主题 字符1"/>
    <w:semiHidden/>
    <w:qFormat/>
    <w:uiPriority w:val="99"/>
    <w:rPr>
      <w:rFonts w:ascii="宋体" w:hAnsi="Calibri" w:eastAsia="宋体" w:cs="Times New Roman"/>
      <w:b/>
      <w:bCs/>
      <w:kern w:val="0"/>
      <w:sz w:val="24"/>
      <w:szCs w:val="24"/>
    </w:rPr>
  </w:style>
  <w:style w:type="character" w:customStyle="1" w:styleId="84">
    <w:name w:val="HTML 预设格式 Char"/>
    <w:link w:val="32"/>
    <w:qFormat/>
    <w:uiPriority w:val="99"/>
    <w:rPr>
      <w:rFonts w:ascii="Arial" w:hAnsi="Arial" w:eastAsia="宋体" w:cs="Arial"/>
      <w:szCs w:val="21"/>
    </w:rPr>
  </w:style>
  <w:style w:type="character" w:customStyle="1" w:styleId="85">
    <w:name w:val="标题 3.1 Char"/>
    <w:link w:val="86"/>
    <w:qFormat/>
    <w:uiPriority w:val="0"/>
    <w:rPr>
      <w:rFonts w:ascii="宋体" w:hAnsi="宋体"/>
      <w:b/>
      <w:bCs/>
      <w:sz w:val="32"/>
      <w:szCs w:val="32"/>
    </w:rPr>
  </w:style>
  <w:style w:type="paragraph" w:customStyle="1" w:styleId="86">
    <w:name w:val="标题 3.1"/>
    <w:basedOn w:val="6"/>
    <w:link w:val="85"/>
    <w:qFormat/>
    <w:uiPriority w:val="0"/>
    <w:pPr>
      <w:keepNext/>
      <w:keepLines/>
      <w:pageBreakBefore/>
      <w:tabs>
        <w:tab w:val="left" w:pos="1440"/>
        <w:tab w:val="left" w:pos="1620"/>
      </w:tabs>
      <w:autoSpaceDE/>
      <w:autoSpaceDN/>
      <w:adjustRightInd/>
      <w:spacing w:before="260" w:after="260" w:line="600" w:lineRule="exact"/>
      <w:jc w:val="both"/>
    </w:pPr>
    <w:rPr>
      <w:rFonts w:hAnsi="宋体" w:eastAsiaTheme="minorEastAsia" w:cstheme="minorBidi"/>
      <w:b/>
      <w:bCs/>
      <w:kern w:val="2"/>
      <w:sz w:val="32"/>
      <w:szCs w:val="32"/>
    </w:rPr>
  </w:style>
  <w:style w:type="character" w:customStyle="1" w:styleId="87">
    <w:name w:val="HTML 预设格式 Char1"/>
    <w:semiHidden/>
    <w:qFormat/>
    <w:uiPriority w:val="99"/>
    <w:rPr>
      <w:rFonts w:ascii="Courier New" w:hAnsi="Courier New" w:eastAsia="宋体" w:cs="Courier New"/>
      <w:kern w:val="0"/>
      <w:sz w:val="20"/>
      <w:szCs w:val="20"/>
    </w:rPr>
  </w:style>
  <w:style w:type="character" w:customStyle="1" w:styleId="88">
    <w:name w:val="批注文字 字符1"/>
    <w:qFormat/>
    <w:uiPriority w:val="0"/>
    <w:rPr>
      <w:rFonts w:eastAsia="宋体"/>
      <w:kern w:val="2"/>
      <w:sz w:val="24"/>
      <w:szCs w:val="24"/>
      <w:lang w:val="en-US" w:eastAsia="zh-CN" w:bidi="ar-SA"/>
    </w:rPr>
  </w:style>
  <w:style w:type="character" w:customStyle="1" w:styleId="89">
    <w:name w:val="正文文本缩进 字符2"/>
    <w:semiHidden/>
    <w:qFormat/>
    <w:uiPriority w:val="99"/>
    <w:rPr>
      <w:rFonts w:ascii="宋体" w:hAnsi="Calibri" w:eastAsia="宋体" w:cs="Times New Roman"/>
      <w:kern w:val="0"/>
      <w:sz w:val="24"/>
      <w:szCs w:val="24"/>
    </w:rPr>
  </w:style>
  <w:style w:type="character" w:customStyle="1" w:styleId="90">
    <w:name w:val="正文文本缩进 Char1"/>
    <w:link w:val="20"/>
    <w:qFormat/>
    <w:uiPriority w:val="0"/>
    <w:rPr>
      <w:rFonts w:ascii="Times New Roman" w:hAnsi="Times New Roman" w:eastAsia="宋体" w:cs="Times New Roman"/>
      <w:szCs w:val="20"/>
    </w:rPr>
  </w:style>
  <w:style w:type="character" w:customStyle="1" w:styleId="91">
    <w:name w:val="普通(网站) Char1"/>
    <w:link w:val="33"/>
    <w:qFormat/>
    <w:locked/>
    <w:uiPriority w:val="0"/>
    <w:rPr>
      <w:rFonts w:ascii="宋体" w:hAnsi="宋体"/>
      <w:sz w:val="15"/>
      <w:szCs w:val="15"/>
    </w:rPr>
  </w:style>
  <w:style w:type="character" w:customStyle="1" w:styleId="92">
    <w:name w:val="模板正文 Char"/>
    <w:link w:val="10"/>
    <w:qFormat/>
    <w:uiPriority w:val="0"/>
    <w:rPr>
      <w:rFonts w:ascii="宋体" w:eastAsia="仿宋"/>
      <w:sz w:val="24"/>
      <w:szCs w:val="21"/>
    </w:rPr>
  </w:style>
  <w:style w:type="character" w:customStyle="1" w:styleId="93">
    <w:name w:val="批注主题 Char"/>
    <w:semiHidden/>
    <w:qFormat/>
    <w:uiPriority w:val="99"/>
    <w:rPr>
      <w:b/>
      <w:bCs/>
      <w:kern w:val="2"/>
      <w:sz w:val="21"/>
    </w:rPr>
  </w:style>
  <w:style w:type="character" w:customStyle="1" w:styleId="94">
    <w:name w:val="正文文本 Char1"/>
    <w:qFormat/>
    <w:uiPriority w:val="0"/>
    <w:rPr>
      <w:rFonts w:ascii="宋体" w:hAnsi="Times New Roman" w:eastAsia="宋体" w:cs="Times New Roman"/>
      <w:kern w:val="0"/>
      <w:sz w:val="24"/>
      <w:szCs w:val="24"/>
    </w:rPr>
  </w:style>
  <w:style w:type="character" w:customStyle="1" w:styleId="95">
    <w:name w:val="正文文本 字符1"/>
    <w:qFormat/>
    <w:uiPriority w:val="99"/>
    <w:rPr>
      <w:rFonts w:ascii="宋体" w:eastAsia="宋体"/>
      <w:b/>
      <w:bCs/>
      <w:sz w:val="84"/>
      <w:szCs w:val="84"/>
      <w:lang w:val="zh-CN"/>
    </w:rPr>
  </w:style>
  <w:style w:type="character" w:customStyle="1" w:styleId="96">
    <w:name w:val="标题 1 Char"/>
    <w:qFormat/>
    <w:uiPriority w:val="9"/>
    <w:rPr>
      <w:rFonts w:ascii="宋体" w:hAnsi="Times New Roman" w:eastAsia="宋体" w:cs="Times New Roman"/>
      <w:kern w:val="0"/>
      <w:sz w:val="24"/>
      <w:szCs w:val="24"/>
    </w:rPr>
  </w:style>
  <w:style w:type="character" w:customStyle="1" w:styleId="97">
    <w:name w:val="正文文本 Char2"/>
    <w:qFormat/>
    <w:uiPriority w:val="99"/>
    <w:rPr>
      <w:rFonts w:ascii="宋体" w:eastAsia="宋体"/>
      <w:b/>
      <w:bCs/>
      <w:sz w:val="84"/>
      <w:szCs w:val="84"/>
      <w:lang w:val="zh-CN"/>
    </w:rPr>
  </w:style>
  <w:style w:type="character" w:customStyle="1" w:styleId="98">
    <w:name w:val="纯文本 Char2"/>
    <w:link w:val="22"/>
    <w:qFormat/>
    <w:uiPriority w:val="0"/>
    <w:rPr>
      <w:rFonts w:ascii="宋体" w:hAnsi="Courier New" w:eastAsia="宋体"/>
    </w:rPr>
  </w:style>
  <w:style w:type="character" w:customStyle="1" w:styleId="99">
    <w:name w:val="正文文本缩进 2 Char"/>
    <w:link w:val="24"/>
    <w:qFormat/>
    <w:uiPriority w:val="0"/>
    <w:rPr>
      <w:rFonts w:ascii="宋体" w:hAnsi="Times New Roman" w:eastAsia="宋体" w:cs="Times New Roman"/>
      <w:szCs w:val="20"/>
    </w:rPr>
  </w:style>
  <w:style w:type="character" w:customStyle="1" w:styleId="100">
    <w:name w:val="HTML Markup"/>
    <w:qFormat/>
    <w:uiPriority w:val="0"/>
    <w:rPr>
      <w:vanish/>
      <w:color w:val="FF0000"/>
    </w:rPr>
  </w:style>
  <w:style w:type="character" w:customStyle="1" w:styleId="101">
    <w:name w:val="页眉 Char1"/>
    <w:qFormat/>
    <w:uiPriority w:val="0"/>
    <w:rPr>
      <w:rFonts w:ascii="宋体" w:hAnsi="Times New Roman" w:eastAsia="宋体" w:cs="Times New Roman"/>
      <w:kern w:val="0"/>
      <w:sz w:val="18"/>
      <w:szCs w:val="18"/>
    </w:rPr>
  </w:style>
  <w:style w:type="character" w:customStyle="1" w:styleId="102">
    <w:name w:val="font11"/>
    <w:qFormat/>
    <w:uiPriority w:val="0"/>
    <w:rPr>
      <w:rFonts w:hint="eastAsia" w:ascii="宋体" w:hAnsi="宋体" w:eastAsia="宋体" w:cs="宋体"/>
      <w:color w:val="FF0000"/>
      <w:sz w:val="22"/>
      <w:szCs w:val="22"/>
      <w:u w:val="none"/>
    </w:rPr>
  </w:style>
  <w:style w:type="character" w:customStyle="1" w:styleId="103">
    <w:name w:val="style61"/>
    <w:qFormat/>
    <w:uiPriority w:val="0"/>
    <w:rPr>
      <w:b/>
      <w:bCs/>
    </w:rPr>
  </w:style>
  <w:style w:type="character" w:customStyle="1" w:styleId="104">
    <w:name w:val="表头文字 Char"/>
    <w:link w:val="105"/>
    <w:qFormat/>
    <w:uiPriority w:val="0"/>
    <w:rPr>
      <w:rFonts w:eastAsia="仿宋_GB2312"/>
      <w:b/>
      <w:sz w:val="28"/>
      <w:szCs w:val="21"/>
    </w:rPr>
  </w:style>
  <w:style w:type="paragraph" w:customStyle="1" w:styleId="105">
    <w:name w:val="表头文字"/>
    <w:basedOn w:val="1"/>
    <w:link w:val="104"/>
    <w:qFormat/>
    <w:uiPriority w:val="0"/>
    <w:pPr>
      <w:adjustRightInd w:val="0"/>
      <w:snapToGrid w:val="0"/>
      <w:spacing w:before="120" w:line="360" w:lineRule="auto"/>
      <w:jc w:val="center"/>
      <w:textAlignment w:val="baseline"/>
    </w:pPr>
    <w:rPr>
      <w:rFonts w:eastAsia="仿宋_GB2312"/>
      <w:b/>
      <w:sz w:val="28"/>
      <w:szCs w:val="21"/>
    </w:rPr>
  </w:style>
  <w:style w:type="character" w:customStyle="1" w:styleId="106">
    <w:name w:val="日期 Char1"/>
    <w:link w:val="23"/>
    <w:qFormat/>
    <w:uiPriority w:val="99"/>
    <w:rPr>
      <w:rFonts w:ascii="宋体" w:hAnsi="Times New Roman" w:eastAsia="宋体" w:cs="Times New Roman"/>
      <w:b/>
      <w:bCs/>
      <w:szCs w:val="21"/>
      <w:lang w:val="zh-CN"/>
    </w:rPr>
  </w:style>
  <w:style w:type="character" w:customStyle="1" w:styleId="107">
    <w:name w:val="纯文本 Char1"/>
    <w:qFormat/>
    <w:uiPriority w:val="0"/>
    <w:rPr>
      <w:rFonts w:ascii="宋体" w:hAnsi="Courier New" w:eastAsia="宋体" w:cs="Courier New"/>
      <w:kern w:val="0"/>
      <w:szCs w:val="21"/>
    </w:rPr>
  </w:style>
  <w:style w:type="character" w:customStyle="1" w:styleId="108">
    <w:name w:val="批注主题 Char1"/>
    <w:link w:val="35"/>
    <w:qFormat/>
    <w:uiPriority w:val="99"/>
    <w:rPr>
      <w:rFonts w:ascii="宋体" w:hAnsi="Times New Roman" w:eastAsia="宋体" w:cs="Times New Roman"/>
      <w:b/>
      <w:bCs/>
      <w:kern w:val="0"/>
      <w:sz w:val="24"/>
      <w:szCs w:val="24"/>
    </w:rPr>
  </w:style>
  <w:style w:type="character" w:customStyle="1" w:styleId="109">
    <w:name w:val="纯文本 字符"/>
    <w:qFormat/>
    <w:uiPriority w:val="99"/>
    <w:rPr>
      <w:rFonts w:ascii="宋体" w:hAnsi="Courier New" w:eastAsia="宋体" w:cs="Times New Roman"/>
      <w:szCs w:val="20"/>
      <w:lang w:val="en-US" w:eastAsia="zh-CN"/>
    </w:rPr>
  </w:style>
  <w:style w:type="character" w:customStyle="1" w:styleId="110">
    <w:name w:val="font71"/>
    <w:qFormat/>
    <w:uiPriority w:val="0"/>
    <w:rPr>
      <w:rFonts w:hint="eastAsia" w:ascii="宋体" w:hAnsi="宋体" w:eastAsia="宋体" w:cs="宋体"/>
      <w:color w:val="FF0000"/>
      <w:sz w:val="18"/>
      <w:szCs w:val="18"/>
      <w:u w:val="none"/>
    </w:rPr>
  </w:style>
  <w:style w:type="character" w:customStyle="1" w:styleId="111">
    <w:name w:val="font21"/>
    <w:qFormat/>
    <w:uiPriority w:val="0"/>
    <w:rPr>
      <w:rFonts w:hint="eastAsia" w:ascii="宋体" w:hAnsi="宋体" w:eastAsia="宋体" w:cs="宋体"/>
      <w:b/>
      <w:color w:val="000000"/>
      <w:sz w:val="21"/>
      <w:szCs w:val="21"/>
      <w:u w:val="none"/>
    </w:rPr>
  </w:style>
  <w:style w:type="character" w:customStyle="1" w:styleId="112">
    <w:name w:val="纯文本 字符3"/>
    <w:semiHidden/>
    <w:qFormat/>
    <w:uiPriority w:val="99"/>
    <w:rPr>
      <w:rFonts w:ascii="等线" w:hAnsi="Courier New" w:cs="Courier New"/>
      <w:kern w:val="0"/>
      <w:sz w:val="24"/>
      <w:szCs w:val="24"/>
    </w:rPr>
  </w:style>
  <w:style w:type="character" w:customStyle="1" w:styleId="113">
    <w:name w:val="font31"/>
    <w:qFormat/>
    <w:uiPriority w:val="0"/>
    <w:rPr>
      <w:rFonts w:hint="eastAsia" w:ascii="宋体" w:hAnsi="宋体" w:eastAsia="宋体" w:cs="宋体"/>
      <w:color w:val="000000"/>
      <w:sz w:val="18"/>
      <w:szCs w:val="18"/>
      <w:u w:val="none"/>
    </w:rPr>
  </w:style>
  <w:style w:type="character" w:customStyle="1" w:styleId="114">
    <w:name w:val="文档结构图 Char"/>
    <w:link w:val="16"/>
    <w:semiHidden/>
    <w:qFormat/>
    <w:uiPriority w:val="99"/>
    <w:rPr>
      <w:rFonts w:ascii="宋体" w:hAnsi="Times New Roman" w:eastAsia="宋体" w:cs="Times New Roman"/>
      <w:kern w:val="0"/>
      <w:sz w:val="24"/>
      <w:szCs w:val="24"/>
      <w:shd w:val="clear" w:color="auto" w:fill="000080"/>
    </w:rPr>
  </w:style>
  <w:style w:type="character" w:customStyle="1" w:styleId="115">
    <w:name w:val="普通(网站) 字符1"/>
    <w:qFormat/>
    <w:locked/>
    <w:uiPriority w:val="0"/>
    <w:rPr>
      <w:rFonts w:ascii="宋体" w:hAnsi="宋体"/>
      <w:sz w:val="15"/>
      <w:szCs w:val="15"/>
    </w:rPr>
  </w:style>
  <w:style w:type="character" w:customStyle="1" w:styleId="116">
    <w:name w:val="正文文本 Char3"/>
    <w:link w:val="2"/>
    <w:qFormat/>
    <w:uiPriority w:val="99"/>
    <w:rPr>
      <w:rFonts w:ascii="宋体" w:eastAsia="宋体"/>
      <w:b/>
      <w:bCs/>
      <w:sz w:val="84"/>
      <w:szCs w:val="84"/>
      <w:lang w:val="zh-CN"/>
    </w:rPr>
  </w:style>
  <w:style w:type="character" w:customStyle="1" w:styleId="117">
    <w:name w:val="标题 5 Char"/>
    <w:semiHidden/>
    <w:qFormat/>
    <w:uiPriority w:val="9"/>
    <w:rPr>
      <w:b/>
      <w:bCs/>
      <w:kern w:val="2"/>
      <w:sz w:val="28"/>
      <w:szCs w:val="28"/>
    </w:rPr>
  </w:style>
  <w:style w:type="character" w:customStyle="1" w:styleId="118">
    <w:name w:val="页眉 Char2"/>
    <w:link w:val="27"/>
    <w:qFormat/>
    <w:uiPriority w:val="99"/>
    <w:rPr>
      <w:rFonts w:ascii="宋体" w:eastAsia="宋体"/>
      <w:sz w:val="18"/>
      <w:szCs w:val="18"/>
    </w:rPr>
  </w:style>
  <w:style w:type="character" w:customStyle="1" w:styleId="119">
    <w:name w:val="表格文字 Char"/>
    <w:link w:val="120"/>
    <w:qFormat/>
    <w:uiPriority w:val="0"/>
    <w:rPr>
      <w:rFonts w:eastAsia="仿宋_GB2312"/>
      <w:sz w:val="28"/>
      <w:szCs w:val="24"/>
    </w:rPr>
  </w:style>
  <w:style w:type="paragraph" w:customStyle="1" w:styleId="120">
    <w:name w:val="表格文字"/>
    <w:basedOn w:val="1"/>
    <w:link w:val="119"/>
    <w:qFormat/>
    <w:uiPriority w:val="0"/>
    <w:rPr>
      <w:rFonts w:eastAsia="仿宋_GB2312"/>
      <w:sz w:val="28"/>
      <w:szCs w:val="24"/>
    </w:rPr>
  </w:style>
  <w:style w:type="character" w:customStyle="1" w:styleId="121">
    <w:name w:val="标题 字符2"/>
    <w:qFormat/>
    <w:uiPriority w:val="10"/>
    <w:rPr>
      <w:rFonts w:ascii="等线 Light" w:hAnsi="等线 Light" w:eastAsia="等线 Light" w:cs="Times New Roman"/>
      <w:b/>
      <w:bCs/>
      <w:kern w:val="0"/>
      <w:sz w:val="32"/>
      <w:szCs w:val="32"/>
    </w:rPr>
  </w:style>
  <w:style w:type="character" w:customStyle="1" w:styleId="122">
    <w:name w:val="正文缩进2格 Char Char"/>
    <w:qFormat/>
    <w:uiPriority w:val="0"/>
    <w:rPr>
      <w:rFonts w:ascii="仿宋_GB2312" w:hAnsi="宋体" w:eastAsia="仿宋_GB2312"/>
      <w:kern w:val="2"/>
      <w:sz w:val="31"/>
      <w:szCs w:val="28"/>
      <w:lang w:val="en-US" w:eastAsia="zh-CN" w:bidi="ar-SA"/>
    </w:rPr>
  </w:style>
  <w:style w:type="character" w:customStyle="1" w:styleId="123">
    <w:name w:val="小 Char"/>
    <w:qFormat/>
    <w:uiPriority w:val="0"/>
    <w:rPr>
      <w:rFonts w:ascii="宋体" w:hAnsi="Courier New" w:eastAsia="宋体"/>
      <w:kern w:val="2"/>
      <w:sz w:val="21"/>
      <w:lang w:val="en-US" w:eastAsia="zh-CN" w:bidi="ar-SA"/>
    </w:rPr>
  </w:style>
  <w:style w:type="character" w:customStyle="1" w:styleId="124">
    <w:name w:val="themebody1"/>
    <w:qFormat/>
    <w:uiPriority w:val="0"/>
    <w:rPr>
      <w:color w:val="FFFFFF"/>
    </w:rPr>
  </w:style>
  <w:style w:type="character" w:customStyle="1" w:styleId="125">
    <w:name w:val="页脚 字符1"/>
    <w:semiHidden/>
    <w:qFormat/>
    <w:uiPriority w:val="99"/>
    <w:rPr>
      <w:rFonts w:ascii="宋体" w:hAnsi="Calibri" w:eastAsia="宋体" w:cs="Times New Roman"/>
      <w:kern w:val="0"/>
      <w:sz w:val="18"/>
      <w:szCs w:val="18"/>
    </w:rPr>
  </w:style>
  <w:style w:type="character" w:customStyle="1" w:styleId="126">
    <w:name w:val="列出段落 Char"/>
    <w:link w:val="127"/>
    <w:qFormat/>
    <w:uiPriority w:val="34"/>
    <w:rPr>
      <w:kern w:val="2"/>
      <w:sz w:val="21"/>
      <w:szCs w:val="22"/>
    </w:rPr>
  </w:style>
  <w:style w:type="paragraph" w:styleId="127">
    <w:name w:val="List Paragraph"/>
    <w:basedOn w:val="1"/>
    <w:link w:val="126"/>
    <w:qFormat/>
    <w:uiPriority w:val="34"/>
    <w:pPr>
      <w:ind w:firstLine="420" w:firstLineChars="200"/>
    </w:pPr>
  </w:style>
  <w:style w:type="character" w:customStyle="1" w:styleId="128">
    <w:name w:val="正文文本 Char"/>
    <w:qFormat/>
    <w:uiPriority w:val="99"/>
    <w:rPr>
      <w:rFonts w:ascii="宋体" w:eastAsia="宋体"/>
      <w:b/>
      <w:bCs/>
      <w:sz w:val="84"/>
      <w:szCs w:val="84"/>
      <w:lang w:val="zh-CN"/>
    </w:rPr>
  </w:style>
  <w:style w:type="character" w:customStyle="1" w:styleId="129">
    <w:name w:val="页眉 字符1"/>
    <w:semiHidden/>
    <w:qFormat/>
    <w:uiPriority w:val="99"/>
    <w:rPr>
      <w:rFonts w:ascii="宋体" w:hAnsi="Calibri" w:eastAsia="宋体" w:cs="Times New Roman"/>
      <w:kern w:val="0"/>
      <w:sz w:val="18"/>
      <w:szCs w:val="18"/>
    </w:rPr>
  </w:style>
  <w:style w:type="character" w:customStyle="1" w:styleId="130">
    <w:name w:val="标题 5 Char1"/>
    <w:link w:val="8"/>
    <w:qFormat/>
    <w:uiPriority w:val="9"/>
    <w:rPr>
      <w:rFonts w:ascii="宋体" w:hAnsi="Calibri" w:eastAsia="宋体" w:cs="Times New Roman"/>
      <w:b/>
      <w:bCs/>
      <w:kern w:val="0"/>
      <w:sz w:val="28"/>
      <w:szCs w:val="28"/>
    </w:rPr>
  </w:style>
  <w:style w:type="character" w:customStyle="1" w:styleId="131">
    <w:name w:val="keyfeatures1"/>
    <w:qFormat/>
    <w:uiPriority w:val="0"/>
    <w:rPr>
      <w:rFonts w:hint="default" w:ascii="Arial" w:hAnsi="Arial" w:cs="Arial"/>
      <w:color w:val="003366"/>
      <w:sz w:val="17"/>
      <w:szCs w:val="17"/>
      <w:u w:val="none"/>
    </w:rPr>
  </w:style>
  <w:style w:type="character" w:customStyle="1" w:styleId="132">
    <w:name w:val="题注 字符"/>
    <w:qFormat/>
    <w:uiPriority w:val="0"/>
    <w:rPr>
      <w:rFonts w:ascii="宋体" w:hAnsi="宋体" w:eastAsia="黑体" w:cs="Times New Roman"/>
      <w:b/>
      <w:szCs w:val="21"/>
    </w:rPr>
  </w:style>
  <w:style w:type="character" w:customStyle="1" w:styleId="133">
    <w:name w:val="标题 4 Char"/>
    <w:qFormat/>
    <w:uiPriority w:val="0"/>
    <w:rPr>
      <w:rFonts w:ascii="宋体" w:hAnsi="宋体" w:eastAsia="宋体"/>
      <w:b/>
      <w:kern w:val="2"/>
      <w:sz w:val="21"/>
      <w:szCs w:val="24"/>
      <w:lang w:val="en-US" w:eastAsia="zh-CN" w:bidi="ar-SA"/>
    </w:rPr>
  </w:style>
  <w:style w:type="character" w:customStyle="1" w:styleId="134">
    <w:name w:val="批注文字 字符3"/>
    <w:semiHidden/>
    <w:qFormat/>
    <w:uiPriority w:val="99"/>
    <w:rPr>
      <w:rFonts w:ascii="宋体" w:hAnsi="Calibri" w:eastAsia="宋体" w:cs="Times New Roman"/>
      <w:kern w:val="0"/>
      <w:sz w:val="24"/>
      <w:szCs w:val="24"/>
    </w:rPr>
  </w:style>
  <w:style w:type="character" w:customStyle="1" w:styleId="135">
    <w:name w:val="纯文本 字符1"/>
    <w:qFormat/>
    <w:uiPriority w:val="0"/>
    <w:rPr>
      <w:rFonts w:ascii="宋体" w:hAnsi="Courier New" w:eastAsia="宋体"/>
      <w:kern w:val="2"/>
      <w:sz w:val="21"/>
      <w:szCs w:val="24"/>
      <w:lang w:val="en-US" w:eastAsia="zh-CN" w:bidi="ar-SA"/>
    </w:rPr>
  </w:style>
  <w:style w:type="character" w:customStyle="1" w:styleId="136">
    <w:name w:val="列出段落 Char1"/>
    <w:qFormat/>
    <w:uiPriority w:val="34"/>
    <w:rPr>
      <w:rFonts w:ascii="宋体"/>
      <w:sz w:val="24"/>
      <w:szCs w:val="24"/>
    </w:rPr>
  </w:style>
  <w:style w:type="character" w:customStyle="1" w:styleId="137">
    <w:name w:val="彩色列表 - 着色 1 字符"/>
    <w:link w:val="138"/>
    <w:qFormat/>
    <w:uiPriority w:val="0"/>
    <w:rPr>
      <w:rFonts w:ascii="Calibri" w:hAnsi="Calibri"/>
    </w:rPr>
  </w:style>
  <w:style w:type="paragraph" w:customStyle="1" w:styleId="138">
    <w:name w:val="彩色列表 - 着色 11"/>
    <w:basedOn w:val="1"/>
    <w:link w:val="137"/>
    <w:qFormat/>
    <w:uiPriority w:val="0"/>
    <w:pPr>
      <w:ind w:firstLine="420" w:firstLineChars="200"/>
    </w:pPr>
    <w:rPr>
      <w:rFonts w:ascii="Calibri" w:hAnsi="Calibri"/>
    </w:rPr>
  </w:style>
  <w:style w:type="character" w:customStyle="1" w:styleId="139">
    <w:name w:val="纯文本 Char"/>
    <w:qFormat/>
    <w:uiPriority w:val="0"/>
    <w:rPr>
      <w:rFonts w:ascii="宋体" w:hAnsi="Courier New" w:eastAsia="宋体" w:cs="Times New Roman"/>
      <w:szCs w:val="20"/>
    </w:rPr>
  </w:style>
  <w:style w:type="character" w:customStyle="1" w:styleId="140">
    <w:name w:val="标题 6 Char"/>
    <w:link w:val="9"/>
    <w:qFormat/>
    <w:uiPriority w:val="9"/>
    <w:rPr>
      <w:rFonts w:ascii="Times New Roman" w:hAnsi="Calibri" w:eastAsia="黑体" w:cs="Times New Roman"/>
      <w:b/>
      <w:bCs/>
      <w:kern w:val="0"/>
      <w:sz w:val="28"/>
      <w:szCs w:val="24"/>
    </w:rPr>
  </w:style>
  <w:style w:type="character" w:customStyle="1" w:styleId="141">
    <w:name w:val="正文文本 2 Char"/>
    <w:link w:val="31"/>
    <w:qFormat/>
    <w:uiPriority w:val="0"/>
    <w:rPr>
      <w:rFonts w:ascii="Arial" w:hAnsi="Arial" w:eastAsia="宋体" w:cs="Times New Roman"/>
      <w:color w:val="000000"/>
      <w:szCs w:val="24"/>
    </w:rPr>
  </w:style>
  <w:style w:type="character" w:customStyle="1" w:styleId="142">
    <w:name w:val="标题 3 Char"/>
    <w:link w:val="6"/>
    <w:qFormat/>
    <w:uiPriority w:val="0"/>
    <w:rPr>
      <w:rFonts w:ascii="宋体" w:hAnsi="Calibri" w:eastAsia="宋体" w:cs="Times New Roman"/>
      <w:kern w:val="0"/>
      <w:sz w:val="24"/>
      <w:szCs w:val="24"/>
    </w:rPr>
  </w:style>
  <w:style w:type="character" w:customStyle="1" w:styleId="143">
    <w:name w:val="正文文本缩进 2 字符1"/>
    <w:semiHidden/>
    <w:qFormat/>
    <w:uiPriority w:val="99"/>
    <w:rPr>
      <w:rFonts w:ascii="宋体" w:hAnsi="Calibri" w:eastAsia="宋体" w:cs="Times New Roman"/>
      <w:kern w:val="0"/>
      <w:sz w:val="24"/>
      <w:szCs w:val="24"/>
    </w:rPr>
  </w:style>
  <w:style w:type="character" w:customStyle="1" w:styleId="144">
    <w:name w:val="正文文本缩进 3 字符1"/>
    <w:semiHidden/>
    <w:qFormat/>
    <w:uiPriority w:val="99"/>
    <w:rPr>
      <w:rFonts w:ascii="宋体" w:hAnsi="Calibri" w:eastAsia="宋体" w:cs="Times New Roman"/>
      <w:kern w:val="0"/>
      <w:sz w:val="16"/>
      <w:szCs w:val="16"/>
    </w:rPr>
  </w:style>
  <w:style w:type="character" w:customStyle="1" w:styleId="145">
    <w:name w:val="正文文本 2 字符1"/>
    <w:semiHidden/>
    <w:qFormat/>
    <w:uiPriority w:val="99"/>
    <w:rPr>
      <w:rFonts w:ascii="宋体" w:hAnsi="Calibri" w:eastAsia="宋体" w:cs="Times New Roman"/>
      <w:kern w:val="0"/>
      <w:sz w:val="24"/>
      <w:szCs w:val="24"/>
    </w:rPr>
  </w:style>
  <w:style w:type="character" w:customStyle="1" w:styleId="146">
    <w:name w:val="eschoolnr"/>
    <w:qFormat/>
    <w:uiPriority w:val="0"/>
    <w:rPr>
      <w:sz w:val="23"/>
      <w:szCs w:val="23"/>
    </w:rPr>
  </w:style>
  <w:style w:type="character" w:customStyle="1" w:styleId="147">
    <w:name w:val="访问过的超链接1"/>
    <w:qFormat/>
    <w:uiPriority w:val="0"/>
    <w:rPr>
      <w:rFonts w:ascii="Arial" w:hAnsi="Arial" w:cs="Arial"/>
      <w:color w:val="000000"/>
      <w:sz w:val="20"/>
      <w:szCs w:val="20"/>
      <w:u w:val="none"/>
    </w:rPr>
  </w:style>
  <w:style w:type="character" w:customStyle="1" w:styleId="148">
    <w:name w:val="标题 1 Char1"/>
    <w:link w:val="4"/>
    <w:qFormat/>
    <w:uiPriority w:val="0"/>
    <w:rPr>
      <w:rFonts w:ascii="宋体" w:hAnsi="Calibri" w:eastAsia="宋体" w:cs="Times New Roman"/>
      <w:kern w:val="0"/>
      <w:sz w:val="24"/>
      <w:szCs w:val="24"/>
    </w:rPr>
  </w:style>
  <w:style w:type="character" w:customStyle="1" w:styleId="149">
    <w:name w:val="批注文字 Char1"/>
    <w:qFormat/>
    <w:uiPriority w:val="0"/>
    <w:rPr>
      <w:kern w:val="2"/>
      <w:sz w:val="21"/>
      <w:szCs w:val="24"/>
    </w:rPr>
  </w:style>
  <w:style w:type="character" w:customStyle="1" w:styleId="150">
    <w:name w:val="批注框文本 Char"/>
    <w:semiHidden/>
    <w:qFormat/>
    <w:uiPriority w:val="99"/>
    <w:rPr>
      <w:kern w:val="2"/>
      <w:sz w:val="18"/>
      <w:szCs w:val="18"/>
    </w:rPr>
  </w:style>
  <w:style w:type="character" w:customStyle="1" w:styleId="151">
    <w:name w:val="DAS正文 Char"/>
    <w:qFormat/>
    <w:uiPriority w:val="0"/>
    <w:rPr>
      <w:rFonts w:ascii="Verdana" w:hAnsi="Verdana" w:eastAsia="宋体"/>
      <w:kern w:val="2"/>
      <w:sz w:val="21"/>
      <w:szCs w:val="21"/>
      <w:lang w:val="en-US" w:eastAsia="zh-CN" w:bidi="ar-SA"/>
    </w:rPr>
  </w:style>
  <w:style w:type="character" w:customStyle="1" w:styleId="152">
    <w:name w:val="正文文本缩进 3 Char"/>
    <w:link w:val="30"/>
    <w:qFormat/>
    <w:uiPriority w:val="0"/>
    <w:rPr>
      <w:rFonts w:ascii="宋体" w:hAnsi="Times New Roman" w:eastAsia="宋体" w:cs="Times New Roman"/>
      <w:kern w:val="0"/>
      <w:sz w:val="24"/>
      <w:szCs w:val="24"/>
    </w:rPr>
  </w:style>
  <w:style w:type="character" w:customStyle="1" w:styleId="153">
    <w:name w:val="页眉 Char"/>
    <w:qFormat/>
    <w:uiPriority w:val="99"/>
    <w:rPr>
      <w:kern w:val="2"/>
      <w:sz w:val="18"/>
      <w:szCs w:val="18"/>
    </w:rPr>
  </w:style>
  <w:style w:type="character" w:customStyle="1" w:styleId="154">
    <w:name w:val="正文文本 3 Char"/>
    <w:link w:val="19"/>
    <w:qFormat/>
    <w:uiPriority w:val="0"/>
    <w:rPr>
      <w:rFonts w:ascii="宋体" w:hAnsi="Times New Roman" w:eastAsia="宋体" w:cs="Times New Roman"/>
      <w:b/>
      <w:bCs/>
      <w:color w:val="3366FF"/>
      <w:sz w:val="52"/>
      <w:szCs w:val="52"/>
      <w:lang w:val="zh-CN"/>
    </w:rPr>
  </w:style>
  <w:style w:type="character" w:customStyle="1" w:styleId="155">
    <w:name w:val="HTML 预设格式 字符1"/>
    <w:semiHidden/>
    <w:qFormat/>
    <w:uiPriority w:val="99"/>
    <w:rPr>
      <w:rFonts w:ascii="Courier New" w:hAnsi="Courier New" w:eastAsia="宋体" w:cs="Courier New"/>
      <w:kern w:val="0"/>
      <w:sz w:val="20"/>
      <w:szCs w:val="20"/>
    </w:rPr>
  </w:style>
  <w:style w:type="character" w:customStyle="1" w:styleId="156">
    <w:name w:val="彩色列表 - 强调文字颜色 1 Char"/>
    <w:link w:val="157"/>
    <w:qFormat/>
    <w:uiPriority w:val="0"/>
    <w:rPr>
      <w:rFonts w:ascii="宋体"/>
      <w:sz w:val="24"/>
      <w:szCs w:val="24"/>
    </w:rPr>
  </w:style>
  <w:style w:type="paragraph" w:customStyle="1" w:styleId="157">
    <w:name w:val="彩色列表 - 强调文字颜色 11"/>
    <w:basedOn w:val="1"/>
    <w:link w:val="156"/>
    <w:qFormat/>
    <w:uiPriority w:val="0"/>
    <w:pPr>
      <w:autoSpaceDE w:val="0"/>
      <w:autoSpaceDN w:val="0"/>
      <w:adjustRightInd w:val="0"/>
      <w:ind w:firstLine="420" w:firstLineChars="200"/>
      <w:jc w:val="left"/>
    </w:pPr>
    <w:rPr>
      <w:rFonts w:ascii="宋体"/>
      <w:sz w:val="24"/>
      <w:szCs w:val="24"/>
    </w:rPr>
  </w:style>
  <w:style w:type="character" w:customStyle="1" w:styleId="158">
    <w:name w:val="普通(网站) 字符"/>
    <w:qFormat/>
    <w:locked/>
    <w:uiPriority w:val="99"/>
    <w:rPr>
      <w:rFonts w:ascii="宋体" w:hAnsi="宋体" w:eastAsia="宋体" w:cs="Times New Roman"/>
      <w:kern w:val="0"/>
      <w:sz w:val="15"/>
      <w:szCs w:val="15"/>
      <w:lang w:val="en-US" w:eastAsia="zh-CN"/>
    </w:rPr>
  </w:style>
  <w:style w:type="paragraph" w:customStyle="1" w:styleId="159">
    <w:name w:val="_Style 123"/>
    <w:basedOn w:val="1"/>
    <w:next w:val="127"/>
    <w:qFormat/>
    <w:uiPriority w:val="34"/>
    <w:pPr>
      <w:spacing w:line="360" w:lineRule="auto"/>
      <w:ind w:firstLine="420" w:firstLineChars="200"/>
    </w:pPr>
    <w:rPr>
      <w:rFonts w:ascii="Calibri" w:hAnsi="Calibri" w:eastAsia="宋体" w:cs="Times New Roman"/>
    </w:rPr>
  </w:style>
  <w:style w:type="character" w:customStyle="1" w:styleId="160">
    <w:name w:val="纯文本 字符4"/>
    <w:basedOn w:val="38"/>
    <w:semiHidden/>
    <w:qFormat/>
    <w:uiPriority w:val="99"/>
    <w:rPr>
      <w:rFonts w:hAnsi="Courier New" w:cs="Courier New" w:asciiTheme="minorEastAsia"/>
    </w:rPr>
  </w:style>
  <w:style w:type="character" w:customStyle="1" w:styleId="161">
    <w:name w:val="批注文字 Char2"/>
    <w:basedOn w:val="38"/>
    <w:link w:val="18"/>
    <w:semiHidden/>
    <w:qFormat/>
    <w:uiPriority w:val="99"/>
  </w:style>
  <w:style w:type="character" w:customStyle="1" w:styleId="162">
    <w:name w:val="批注主题 字符2"/>
    <w:basedOn w:val="161"/>
    <w:semiHidden/>
    <w:qFormat/>
    <w:uiPriority w:val="99"/>
    <w:rPr>
      <w:b/>
      <w:bCs/>
    </w:rPr>
  </w:style>
  <w:style w:type="character" w:customStyle="1" w:styleId="163">
    <w:name w:val="标题 字符3"/>
    <w:basedOn w:val="38"/>
    <w:qFormat/>
    <w:uiPriority w:val="10"/>
    <w:rPr>
      <w:rFonts w:asciiTheme="majorHAnsi" w:hAnsiTheme="majorHAnsi" w:eastAsiaTheme="majorEastAsia" w:cstheme="majorBidi"/>
      <w:b/>
      <w:bCs/>
      <w:sz w:val="32"/>
      <w:szCs w:val="32"/>
    </w:rPr>
  </w:style>
  <w:style w:type="character" w:customStyle="1" w:styleId="164">
    <w:name w:val="正文文本缩进 字符3"/>
    <w:basedOn w:val="38"/>
    <w:semiHidden/>
    <w:qFormat/>
    <w:uiPriority w:val="99"/>
  </w:style>
  <w:style w:type="character" w:customStyle="1" w:styleId="165">
    <w:name w:val="正文文本 字符4"/>
    <w:basedOn w:val="38"/>
    <w:semiHidden/>
    <w:qFormat/>
    <w:uiPriority w:val="99"/>
  </w:style>
  <w:style w:type="character" w:customStyle="1" w:styleId="166">
    <w:name w:val="正文文本缩进 3 字符2"/>
    <w:basedOn w:val="38"/>
    <w:semiHidden/>
    <w:qFormat/>
    <w:uiPriority w:val="99"/>
    <w:rPr>
      <w:sz w:val="16"/>
      <w:szCs w:val="16"/>
    </w:rPr>
  </w:style>
  <w:style w:type="character" w:customStyle="1" w:styleId="167">
    <w:name w:val="页眉 字符2"/>
    <w:basedOn w:val="38"/>
    <w:semiHidden/>
    <w:qFormat/>
    <w:uiPriority w:val="99"/>
    <w:rPr>
      <w:sz w:val="18"/>
      <w:szCs w:val="18"/>
    </w:rPr>
  </w:style>
  <w:style w:type="character" w:customStyle="1" w:styleId="168">
    <w:name w:val="批注框文本 字符2"/>
    <w:basedOn w:val="38"/>
    <w:semiHidden/>
    <w:qFormat/>
    <w:uiPriority w:val="99"/>
    <w:rPr>
      <w:sz w:val="18"/>
      <w:szCs w:val="18"/>
    </w:rPr>
  </w:style>
  <w:style w:type="character" w:customStyle="1" w:styleId="169">
    <w:name w:val="HTML 预设格式 字符2"/>
    <w:basedOn w:val="38"/>
    <w:semiHidden/>
    <w:qFormat/>
    <w:uiPriority w:val="99"/>
    <w:rPr>
      <w:rFonts w:ascii="Courier New" w:hAnsi="Courier New" w:cs="Courier New"/>
      <w:sz w:val="20"/>
      <w:szCs w:val="20"/>
    </w:rPr>
  </w:style>
  <w:style w:type="character" w:customStyle="1" w:styleId="170">
    <w:name w:val="页脚 字符2"/>
    <w:basedOn w:val="38"/>
    <w:semiHidden/>
    <w:qFormat/>
    <w:uiPriority w:val="99"/>
    <w:rPr>
      <w:sz w:val="18"/>
      <w:szCs w:val="18"/>
    </w:rPr>
  </w:style>
  <w:style w:type="character" w:customStyle="1" w:styleId="171">
    <w:name w:val="正文文本缩进 2 字符2"/>
    <w:basedOn w:val="38"/>
    <w:semiHidden/>
    <w:qFormat/>
    <w:uiPriority w:val="99"/>
  </w:style>
  <w:style w:type="character" w:customStyle="1" w:styleId="172">
    <w:name w:val="正文文本 3 字符2"/>
    <w:basedOn w:val="38"/>
    <w:semiHidden/>
    <w:qFormat/>
    <w:uiPriority w:val="99"/>
    <w:rPr>
      <w:sz w:val="16"/>
      <w:szCs w:val="16"/>
    </w:rPr>
  </w:style>
  <w:style w:type="character" w:customStyle="1" w:styleId="173">
    <w:name w:val="正文文本 2 字符2"/>
    <w:basedOn w:val="38"/>
    <w:semiHidden/>
    <w:qFormat/>
    <w:uiPriority w:val="99"/>
  </w:style>
  <w:style w:type="paragraph" w:customStyle="1" w:styleId="174">
    <w:name w:val="WPSOffice手动目录 3"/>
    <w:qFormat/>
    <w:uiPriority w:val="0"/>
    <w:pPr>
      <w:ind w:left="400" w:leftChars="400"/>
    </w:pPr>
    <w:rPr>
      <w:rFonts w:ascii="Calibri" w:hAnsi="Calibri" w:eastAsia="宋体" w:cs="Times New Roman"/>
      <w:lang w:val="en-US" w:eastAsia="zh-CN" w:bidi="ar-SA"/>
    </w:rPr>
  </w:style>
  <w:style w:type="paragraph" w:customStyle="1" w:styleId="175">
    <w:name w:val="列表段落1"/>
    <w:basedOn w:val="1"/>
    <w:qFormat/>
    <w:uiPriority w:val="0"/>
    <w:pPr>
      <w:ind w:firstLine="420" w:firstLineChars="200"/>
    </w:pPr>
    <w:rPr>
      <w:rFonts w:ascii="Times New Roman" w:hAnsi="Times New Roman" w:eastAsia="宋体" w:cs="Times New Roman"/>
      <w:szCs w:val="20"/>
    </w:rPr>
  </w:style>
  <w:style w:type="character" w:customStyle="1" w:styleId="176">
    <w:name w:val="文档结构图 字符2"/>
    <w:basedOn w:val="38"/>
    <w:semiHidden/>
    <w:qFormat/>
    <w:uiPriority w:val="99"/>
    <w:rPr>
      <w:rFonts w:ascii="Microsoft YaHei UI" w:eastAsia="Microsoft YaHei UI"/>
      <w:sz w:val="18"/>
      <w:szCs w:val="18"/>
    </w:rPr>
  </w:style>
  <w:style w:type="character" w:customStyle="1" w:styleId="177">
    <w:name w:val="日期 字符2"/>
    <w:basedOn w:val="38"/>
    <w:semiHidden/>
    <w:qFormat/>
    <w:uiPriority w:val="99"/>
  </w:style>
  <w:style w:type="paragraph" w:customStyle="1" w:styleId="178">
    <w:name w:val="彩色底纹 - 强调文字颜色 11"/>
    <w:semiHidden/>
    <w:qFormat/>
    <w:uiPriority w:val="99"/>
    <w:rPr>
      <w:rFonts w:ascii="宋体" w:hAnsi="Calibri" w:eastAsia="宋体" w:cs="Times New Roman"/>
      <w:sz w:val="24"/>
      <w:szCs w:val="24"/>
      <w:lang w:val="en-US" w:eastAsia="zh-CN" w:bidi="ar-SA"/>
    </w:rPr>
  </w:style>
  <w:style w:type="paragraph" w:customStyle="1" w:styleId="179">
    <w:name w:val="d"/>
    <w:basedOn w:val="1"/>
    <w:qFormat/>
    <w:uiPriority w:val="0"/>
    <w:pPr>
      <w:overflowPunct w:val="0"/>
      <w:autoSpaceDE w:val="0"/>
      <w:autoSpaceDN w:val="0"/>
      <w:adjustRightInd w:val="0"/>
      <w:snapToGrid w:val="0"/>
      <w:spacing w:line="360" w:lineRule="auto"/>
      <w:ind w:firstLine="480" w:firstLineChars="200"/>
    </w:pPr>
    <w:rPr>
      <w:rFonts w:ascii="宋体" w:hAnsi="宋体" w:eastAsia="宋体" w:cs="Arial"/>
      <w:snapToGrid w:val="0"/>
      <w:kern w:val="0"/>
      <w:sz w:val="24"/>
      <w:szCs w:val="21"/>
    </w:rPr>
  </w:style>
  <w:style w:type="paragraph" w:customStyle="1" w:styleId="180">
    <w:name w:val="修订1"/>
    <w:semiHidden/>
    <w:qFormat/>
    <w:uiPriority w:val="99"/>
    <w:rPr>
      <w:rFonts w:ascii="宋体" w:hAnsi="Calibri" w:eastAsia="宋体" w:cs="Times New Roman"/>
      <w:sz w:val="24"/>
      <w:szCs w:val="24"/>
      <w:lang w:val="en-US" w:eastAsia="zh-CN" w:bidi="ar-SA"/>
    </w:rPr>
  </w:style>
  <w:style w:type="paragraph" w:customStyle="1" w:styleId="181">
    <w:name w:val="图/图注"/>
    <w:basedOn w:val="10"/>
    <w:qFormat/>
    <w:uiPriority w:val="0"/>
    <w:pPr>
      <w:wordWrap/>
      <w:autoSpaceDE/>
      <w:autoSpaceDN/>
      <w:adjustRightInd/>
      <w:spacing w:before="50"/>
      <w:ind w:firstLine="0" w:firstLineChars="0"/>
      <w:jc w:val="center"/>
    </w:pPr>
    <w:rPr>
      <w:rFonts w:ascii="Times New Roman" w:eastAsia="黑体"/>
      <w:b/>
      <w:sz w:val="21"/>
      <w:szCs w:val="22"/>
    </w:rPr>
  </w:style>
  <w:style w:type="paragraph" w:customStyle="1" w:styleId="182">
    <w:name w:val="Default"/>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paragraph" w:customStyle="1" w:styleId="183">
    <w:name w:val="A."/>
    <w:basedOn w:val="1"/>
    <w:qFormat/>
    <w:uiPriority w:val="0"/>
    <w:pPr>
      <w:widowControl/>
      <w:tabs>
        <w:tab w:val="left" w:pos="859"/>
        <w:tab w:val="left" w:pos="1200"/>
      </w:tabs>
      <w:spacing w:before="240" w:line="240" w:lineRule="atLeast"/>
      <w:ind w:left="859" w:hanging="453"/>
    </w:pPr>
    <w:rPr>
      <w:rFonts w:ascii="Times New Roman" w:hAnsi="Times New Roman" w:eastAsia="宋体" w:cs="Times New Roman"/>
      <w:sz w:val="24"/>
      <w:szCs w:val="24"/>
    </w:rPr>
  </w:style>
  <w:style w:type="paragraph" w:customStyle="1" w:styleId="184">
    <w:name w:val="Pa8"/>
    <w:basedOn w:val="1"/>
    <w:next w:val="1"/>
    <w:qFormat/>
    <w:uiPriority w:val="99"/>
    <w:pPr>
      <w:autoSpaceDE w:val="0"/>
      <w:autoSpaceDN w:val="0"/>
      <w:adjustRightInd w:val="0"/>
      <w:spacing w:line="181" w:lineRule="atLeast"/>
      <w:jc w:val="left"/>
    </w:pPr>
    <w:rPr>
      <w:rFonts w:ascii="FrutigerNext LT Light" w:hAnsi="Calibri" w:eastAsia="FrutigerNext LT Light" w:cs="Times New Roman"/>
      <w:kern w:val="0"/>
      <w:sz w:val="24"/>
      <w:szCs w:val="24"/>
    </w:rPr>
  </w:style>
  <w:style w:type="paragraph" w:customStyle="1" w:styleId="185">
    <w:name w:val="p0"/>
    <w:basedOn w:val="1"/>
    <w:qFormat/>
    <w:uiPriority w:val="0"/>
    <w:pPr>
      <w:widowControl/>
    </w:pPr>
    <w:rPr>
      <w:rFonts w:ascii="Times New Roman" w:hAnsi="Calibri" w:eastAsia="宋体" w:cs="Times New Roman"/>
      <w:kern w:val="0"/>
      <w:szCs w:val="20"/>
    </w:rPr>
  </w:style>
  <w:style w:type="paragraph" w:customStyle="1" w:styleId="186">
    <w:name w:val="Char Char Char Char Char Char"/>
    <w:basedOn w:val="1"/>
    <w:qFormat/>
    <w:uiPriority w:val="0"/>
    <w:pPr>
      <w:widowControl/>
      <w:spacing w:after="160" w:line="240" w:lineRule="exact"/>
      <w:jc w:val="left"/>
    </w:pPr>
    <w:rPr>
      <w:rFonts w:ascii="Times New Roman" w:hAnsi="Times New Roman" w:eastAsia="宋体" w:cs="Times New Roman"/>
      <w:szCs w:val="24"/>
    </w:rPr>
  </w:style>
  <w:style w:type="paragraph" w:customStyle="1" w:styleId="187">
    <w:name w:val="Char"/>
    <w:basedOn w:val="1"/>
    <w:qFormat/>
    <w:uiPriority w:val="0"/>
    <w:pPr>
      <w:widowControl/>
      <w:spacing w:after="160" w:line="240" w:lineRule="exact"/>
      <w:jc w:val="center"/>
    </w:pPr>
    <w:rPr>
      <w:rFonts w:ascii="Times New Roman" w:hAnsi="Times New Roman" w:eastAsia="宋体" w:cs="Times New Roman"/>
      <w:szCs w:val="24"/>
    </w:rPr>
  </w:style>
  <w:style w:type="paragraph" w:customStyle="1" w:styleId="188">
    <w:name w:val="网格表 32"/>
    <w:basedOn w:val="4"/>
    <w:next w:val="1"/>
    <w:qFormat/>
    <w:uiPriority w:val="39"/>
    <w:pPr>
      <w:keepNext/>
      <w:keepLines/>
      <w:widowControl/>
      <w:autoSpaceDE/>
      <w:autoSpaceDN/>
      <w:adjustRightInd/>
      <w:spacing w:before="480" w:line="276" w:lineRule="auto"/>
      <w:outlineLvl w:val="9"/>
    </w:pPr>
    <w:rPr>
      <w:rFonts w:ascii="Cambria" w:hAnsi="Cambria"/>
      <w:b/>
      <w:bCs/>
      <w:color w:val="365F91"/>
      <w:sz w:val="28"/>
      <w:szCs w:val="28"/>
    </w:rPr>
  </w:style>
  <w:style w:type="paragraph" w:customStyle="1" w:styleId="189">
    <w:name w:val="WPSOffice手动目录 1"/>
    <w:qFormat/>
    <w:uiPriority w:val="0"/>
    <w:rPr>
      <w:rFonts w:ascii="Calibri" w:hAnsi="Calibri" w:eastAsia="宋体" w:cs="Times New Roman"/>
      <w:lang w:val="en-US" w:eastAsia="zh-CN" w:bidi="ar-SA"/>
    </w:rPr>
  </w:style>
  <w:style w:type="paragraph" w:customStyle="1" w:styleId="190">
    <w:name w:val="_Style 69"/>
    <w:basedOn w:val="1"/>
    <w:next w:val="127"/>
    <w:qFormat/>
    <w:uiPriority w:val="34"/>
    <w:pPr>
      <w:spacing w:line="360" w:lineRule="auto"/>
      <w:ind w:firstLine="420" w:firstLineChars="200"/>
    </w:pPr>
    <w:rPr>
      <w:rFonts w:ascii="Calibri" w:hAnsi="Calibri" w:eastAsia="宋体" w:cs="Times New Roman"/>
    </w:rPr>
  </w:style>
  <w:style w:type="paragraph" w:customStyle="1" w:styleId="191">
    <w:name w:val="中等深浅网格 21"/>
    <w:qFormat/>
    <w:uiPriority w:val="1"/>
    <w:pPr>
      <w:widowControl w:val="0"/>
      <w:jc w:val="both"/>
    </w:pPr>
    <w:rPr>
      <w:rFonts w:ascii="Calibri" w:hAnsi="Calibri" w:eastAsia="宋体" w:cs="Times New Roman"/>
      <w:kern w:val="2"/>
      <w:sz w:val="21"/>
      <w:szCs w:val="22"/>
      <w:lang w:val="en-US" w:eastAsia="zh-CN" w:bidi="ar-SA"/>
    </w:rPr>
  </w:style>
  <w:style w:type="paragraph" w:customStyle="1" w:styleId="192">
    <w:name w:val="保留正文"/>
    <w:basedOn w:val="2"/>
    <w:qFormat/>
    <w:uiPriority w:val="0"/>
    <w:pPr>
      <w:keepNext/>
      <w:autoSpaceDE/>
      <w:autoSpaceDN/>
      <w:adjustRightInd/>
      <w:spacing w:after="160"/>
      <w:ind w:right="0"/>
      <w:jc w:val="both"/>
    </w:pPr>
    <w:rPr>
      <w:rFonts w:ascii="Times New Roman"/>
      <w:b w:val="0"/>
      <w:bCs w:val="0"/>
      <w:sz w:val="21"/>
      <w:szCs w:val="24"/>
      <w:lang w:val="en-US"/>
    </w:rPr>
  </w:style>
  <w:style w:type="paragraph" w:customStyle="1" w:styleId="193">
    <w:name w:val="彩色底纹 - 着色 11"/>
    <w:semiHidden/>
    <w:qFormat/>
    <w:uiPriority w:val="99"/>
    <w:rPr>
      <w:rFonts w:ascii="宋体" w:hAnsi="Calibri" w:eastAsia="宋体" w:cs="Times New Roman"/>
      <w:sz w:val="24"/>
      <w:szCs w:val="24"/>
      <w:lang w:val="en-US" w:eastAsia="zh-CN" w:bidi="ar-SA"/>
    </w:rPr>
  </w:style>
  <w:style w:type="paragraph" w:customStyle="1" w:styleId="194">
    <w:name w:val="WPSOffice手动目录 2"/>
    <w:qFormat/>
    <w:uiPriority w:val="0"/>
    <w:pPr>
      <w:ind w:left="200" w:leftChars="200"/>
    </w:pPr>
    <w:rPr>
      <w:rFonts w:ascii="Calibri" w:hAnsi="Calibri" w:eastAsia="宋体" w:cs="Times New Roman"/>
      <w:lang w:val="en-US" w:eastAsia="zh-CN" w:bidi="ar-SA"/>
    </w:rPr>
  </w:style>
  <w:style w:type="paragraph" w:customStyle="1" w:styleId="195">
    <w:name w:val="网格表 31"/>
    <w:basedOn w:val="4"/>
    <w:next w:val="1"/>
    <w:unhideWhenUsed/>
    <w:qFormat/>
    <w:uiPriority w:val="39"/>
    <w:pPr>
      <w:keepNext/>
      <w:keepLines/>
      <w:widowControl/>
      <w:autoSpaceDE/>
      <w:autoSpaceDN/>
      <w:adjustRightInd/>
      <w:spacing w:before="480" w:line="276" w:lineRule="auto"/>
      <w:outlineLvl w:val="9"/>
    </w:pPr>
    <w:rPr>
      <w:rFonts w:ascii="Cambria" w:hAnsi="Cambria"/>
      <w:b/>
      <w:bCs/>
      <w:color w:val="365F91"/>
      <w:sz w:val="28"/>
      <w:szCs w:val="28"/>
    </w:rPr>
  </w:style>
  <w:style w:type="paragraph" w:customStyle="1" w:styleId="196">
    <w:name w:val="表格文字居中"/>
    <w:basedOn w:val="120"/>
    <w:qFormat/>
    <w:uiPriority w:val="0"/>
    <w:pPr>
      <w:jc w:val="center"/>
    </w:pPr>
    <w:rPr>
      <w:rFonts w:cs="宋体"/>
      <w:szCs w:val="20"/>
    </w:rPr>
  </w:style>
  <w:style w:type="paragraph" w:customStyle="1" w:styleId="197">
    <w:name w:val="正文缩进4格"/>
    <w:basedOn w:val="61"/>
    <w:qFormat/>
    <w:uiPriority w:val="0"/>
    <w:pPr>
      <w:spacing w:line="360" w:lineRule="auto"/>
      <w:ind w:left="964" w:leftChars="314" w:hanging="210" w:hangingChars="100"/>
    </w:pPr>
    <w:rPr>
      <w:rFonts w:ascii="宋体" w:eastAsia="宋体"/>
      <w:sz w:val="21"/>
      <w:szCs w:val="21"/>
      <w:lang w:val="zh-CN"/>
    </w:rPr>
  </w:style>
  <w:style w:type="paragraph" w:customStyle="1" w:styleId="198">
    <w:name w:val="版本说明标题"/>
    <w:basedOn w:val="1"/>
    <w:qFormat/>
    <w:uiPriority w:val="0"/>
    <w:pPr>
      <w:adjustRightInd w:val="0"/>
      <w:snapToGrid w:val="0"/>
      <w:spacing w:beforeLines="50" w:afterLines="50"/>
      <w:ind w:firstLine="560"/>
      <w:jc w:val="center"/>
      <w:textAlignment w:val="baseline"/>
    </w:pPr>
    <w:rPr>
      <w:rFonts w:ascii="Times New Roman" w:hAnsi="Calibri" w:eastAsia="仿宋_GB2312" w:cs="Times New Roman"/>
      <w:b/>
      <w:color w:val="000000"/>
      <w:sz w:val="28"/>
      <w:szCs w:val="28"/>
    </w:rPr>
  </w:style>
  <w:style w:type="character" w:customStyle="1" w:styleId="199">
    <w:name w:val="正文首行缩进 Char"/>
    <w:basedOn w:val="116"/>
    <w:link w:val="3"/>
    <w:semiHidden/>
    <w:qFormat/>
    <w:uiPriority w:val="99"/>
    <w:rPr>
      <w:rFonts w:ascii="宋体" w:eastAsia="宋体"/>
      <w:b w:val="0"/>
      <w:bCs w:val="0"/>
      <w:sz w:val="84"/>
      <w:szCs w:val="84"/>
      <w:lang w:val="zh-CN"/>
    </w:rPr>
  </w:style>
  <w:style w:type="paragraph" w:customStyle="1" w:styleId="200">
    <w:name w:val="修订2"/>
    <w:hidden/>
    <w:semiHidden/>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123</Pages>
  <Words>77449</Words>
  <Characters>87475</Characters>
  <Lines>314</Lines>
  <Paragraphs>88</Paragraphs>
  <TotalTime>29</TotalTime>
  <ScaleCrop>false</ScaleCrop>
  <LinksUpToDate>false</LinksUpToDate>
  <CharactersWithSpaces>92936</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2023-07-19T02:55:00Z</dcterms:created>
  <dc:creator>HS</dc:creator>
  <cp:lastModifiedBy>三方诚信-陈工</cp:lastModifiedBy>
  <cp:lastPrinted>2024-11-25T02:40:00Z</cp:lastPrinted>
  <dcterms:modified xsi:type="dcterms:W3CDTF">2024-11-27T02:29:06Z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E5DB8A5FF97942FC851C18EB3766A8C3_13</vt:lpwstr>
  </property>
</Properties>
</file>