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2C539">
      <w:pPr>
        <w:pStyle w:val="4"/>
        <w:spacing w:before="120" w:after="120" w:line="400" w:lineRule="exact"/>
        <w:jc w:val="center"/>
        <w:rPr>
          <w:rFonts w:hint="eastAsia" w:ascii="黑体" w:hAnsi="黑体" w:eastAsia="黑体"/>
          <w:b w:val="0"/>
          <w:bCs w:val="0"/>
          <w:color w:val="auto"/>
          <w:sz w:val="32"/>
          <w:highlight w:val="none"/>
        </w:rPr>
      </w:pPr>
      <w:bookmarkStart w:id="0" w:name="_Toc14490"/>
      <w:bookmarkStart w:id="1" w:name="_Toc144974855"/>
      <w:bookmarkStart w:id="2" w:name="_Toc80105347"/>
      <w:bookmarkStart w:id="3" w:name="_Toc23615851"/>
      <w:bookmarkStart w:id="4" w:name="_Toc25536"/>
      <w:bookmarkStart w:id="5" w:name="_Toc152042575"/>
      <w:bookmarkStart w:id="6" w:name="_Toc8849"/>
      <w:bookmarkStart w:id="7" w:name="_Toc152045786"/>
      <w:bookmarkStart w:id="8" w:name="_Toc418599348"/>
      <w:r>
        <w:rPr>
          <w:rFonts w:hint="eastAsia" w:ascii="黑体" w:hAnsi="黑体" w:eastAsia="黑体"/>
          <w:b w:val="0"/>
          <w:bCs w:val="0"/>
          <w:color w:val="auto"/>
          <w:sz w:val="32"/>
          <w:highlight w:val="none"/>
        </w:rPr>
        <w:t xml:space="preserve">第七章  </w:t>
      </w:r>
      <w:bookmarkStart w:id="142" w:name="_GoBack"/>
      <w:r>
        <w:rPr>
          <w:rFonts w:hint="eastAsia" w:ascii="黑体" w:hAnsi="黑体" w:eastAsia="黑体"/>
          <w:b w:val="0"/>
          <w:bCs w:val="0"/>
          <w:color w:val="auto"/>
          <w:sz w:val="32"/>
          <w:highlight w:val="none"/>
        </w:rPr>
        <w:t>投标文件格式</w:t>
      </w:r>
      <w:bookmarkEnd w:id="142"/>
      <w:bookmarkEnd w:id="0"/>
      <w:bookmarkEnd w:id="1"/>
      <w:bookmarkEnd w:id="2"/>
      <w:bookmarkEnd w:id="3"/>
      <w:bookmarkEnd w:id="4"/>
      <w:bookmarkEnd w:id="5"/>
      <w:bookmarkEnd w:id="6"/>
      <w:bookmarkEnd w:id="7"/>
      <w:bookmarkEnd w:id="8"/>
    </w:p>
    <w:p w14:paraId="683D1A25">
      <w:pPr>
        <w:spacing w:line="400" w:lineRule="exact"/>
        <w:rPr>
          <w:rFonts w:hint="eastAsia"/>
          <w:color w:val="auto"/>
          <w:highlight w:val="none"/>
        </w:rPr>
      </w:pPr>
    </w:p>
    <w:p w14:paraId="6827C294">
      <w:pPr>
        <w:jc w:val="center"/>
        <w:rPr>
          <w:rFonts w:hint="eastAsia" w:eastAsia="黑体"/>
          <w:color w:val="auto"/>
          <w:sz w:val="20"/>
          <w:szCs w:val="20"/>
          <w:highlight w:val="none"/>
        </w:rPr>
      </w:pPr>
      <w:r>
        <w:rPr>
          <w:color w:val="auto"/>
          <w:highlight w:val="none"/>
        </w:rPr>
        <w:br w:type="page"/>
      </w:r>
    </w:p>
    <w:p w14:paraId="3D83643A">
      <w:pPr>
        <w:pStyle w:val="13"/>
        <w:jc w:val="center"/>
        <w:rPr>
          <w:rFonts w:hint="eastAsia"/>
          <w:color w:val="auto"/>
          <w:highlight w:val="none"/>
        </w:rPr>
      </w:pPr>
      <w:bookmarkStart w:id="9" w:name="_Toc19868"/>
      <w:bookmarkStart w:id="10" w:name="_Toc1173881136"/>
      <w:bookmarkStart w:id="11" w:name="_Toc23791"/>
      <w:bookmarkStart w:id="12" w:name="_Toc28185"/>
      <w:r>
        <w:rPr>
          <w:rFonts w:hint="eastAsia"/>
          <w:color w:val="auto"/>
          <w:highlight w:val="none"/>
        </w:rPr>
        <w:t>第一部分、商务部分格式</w:t>
      </w:r>
      <w:bookmarkEnd w:id="9"/>
      <w:bookmarkEnd w:id="10"/>
      <w:bookmarkEnd w:id="11"/>
      <w:bookmarkEnd w:id="12"/>
    </w:p>
    <w:p w14:paraId="622BA6AC">
      <w:pPr>
        <w:rPr>
          <w:rFonts w:eastAsia="黑体"/>
          <w:color w:val="auto"/>
          <w:sz w:val="28"/>
          <w:szCs w:val="28"/>
          <w:highlight w:val="none"/>
        </w:rPr>
      </w:pPr>
    </w:p>
    <w:p w14:paraId="6801E4E7">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14:paraId="04979342">
      <w:pPr>
        <w:ind w:firstLine="630" w:firstLineChars="225"/>
        <w:rPr>
          <w:rFonts w:eastAsia="黑体"/>
          <w:color w:val="auto"/>
          <w:sz w:val="28"/>
          <w:szCs w:val="28"/>
          <w:highlight w:val="none"/>
        </w:rPr>
      </w:pPr>
    </w:p>
    <w:p w14:paraId="0B647FCC">
      <w:pPr>
        <w:spacing w:line="440" w:lineRule="exact"/>
        <w:rPr>
          <w:rFonts w:eastAsia="黑体"/>
          <w:color w:val="auto"/>
          <w:sz w:val="20"/>
          <w:szCs w:val="20"/>
          <w:highlight w:val="none"/>
        </w:rPr>
        <w:sectPr>
          <w:footerReference r:id="rId3" w:type="default"/>
          <w:pgSz w:w="11905" w:h="16838"/>
          <w:pgMar w:top="1417" w:right="1417" w:bottom="1417" w:left="1417" w:header="0" w:footer="992" w:gutter="0"/>
          <w:cols w:space="720" w:num="1"/>
          <w:rtlGutter w:val="0"/>
          <w:docGrid w:linePitch="312" w:charSpace="0"/>
        </w:sectPr>
      </w:pPr>
    </w:p>
    <w:p w14:paraId="6F7E3BFE">
      <w:pPr>
        <w:pStyle w:val="7"/>
        <w:jc w:val="center"/>
        <w:rPr>
          <w:rFonts w:hint="eastAsia" w:ascii="宋体" w:hAnsi="宋体"/>
          <w:color w:val="auto"/>
          <w:sz w:val="84"/>
          <w:highlight w:val="none"/>
        </w:rPr>
      </w:pPr>
      <w:r>
        <w:rPr>
          <w:rFonts w:hint="eastAsia" w:ascii="宋体" w:hAnsi="宋体"/>
          <w:color w:val="auto"/>
          <w:sz w:val="84"/>
          <w:highlight w:val="none"/>
        </w:rPr>
        <w:t>投 标 文 件</w:t>
      </w:r>
    </w:p>
    <w:p w14:paraId="65F0FCA8">
      <w:pPr>
        <w:pStyle w:val="7"/>
        <w:rPr>
          <w:rFonts w:hint="eastAsia" w:ascii="宋体" w:hAnsi="宋体"/>
          <w:color w:val="auto"/>
          <w:highlight w:val="none"/>
        </w:rPr>
      </w:pPr>
    </w:p>
    <w:p w14:paraId="7837A744">
      <w:pPr>
        <w:pStyle w:val="7"/>
        <w:rPr>
          <w:rFonts w:hint="eastAsia" w:ascii="宋体" w:hAnsi="宋体"/>
          <w:color w:val="auto"/>
          <w:highlight w:val="none"/>
        </w:rPr>
      </w:pPr>
    </w:p>
    <w:p w14:paraId="1BF1BD8C">
      <w:pPr>
        <w:pStyle w:val="7"/>
        <w:rPr>
          <w:rFonts w:hint="eastAsia" w:ascii="宋体" w:hAnsi="宋体"/>
          <w:color w:val="auto"/>
          <w:highlight w:val="none"/>
        </w:rPr>
      </w:pPr>
    </w:p>
    <w:p w14:paraId="30CCB2CD">
      <w:pPr>
        <w:pStyle w:val="7"/>
        <w:rPr>
          <w:rFonts w:hint="eastAsia" w:ascii="宋体" w:hAnsi="宋体"/>
          <w:color w:val="auto"/>
          <w:highlight w:val="none"/>
        </w:rPr>
      </w:pPr>
    </w:p>
    <w:p w14:paraId="1C419BCF">
      <w:pPr>
        <w:pStyle w:val="7"/>
        <w:rPr>
          <w:rFonts w:hint="eastAsia" w:ascii="宋体" w:hAnsi="宋体"/>
          <w:color w:val="auto"/>
          <w:highlight w:val="none"/>
        </w:rPr>
      </w:pPr>
    </w:p>
    <w:p w14:paraId="50F85199">
      <w:pPr>
        <w:pStyle w:val="7"/>
        <w:rPr>
          <w:rFonts w:hint="eastAsia" w:ascii="宋体" w:hAnsi="宋体"/>
          <w:color w:val="auto"/>
          <w:highlight w:val="none"/>
        </w:rPr>
      </w:pPr>
    </w:p>
    <w:p w14:paraId="041E9390">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14:paraId="652C0803">
      <w:pPr>
        <w:pStyle w:val="7"/>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14:paraId="27B8834D">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14:paraId="7D39DF05">
      <w:pPr>
        <w:pStyle w:val="7"/>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14:paraId="06C3DA4A">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w:t>
      </w:r>
      <w:r>
        <w:rPr>
          <w:rFonts w:hint="eastAsia" w:ascii="宋体" w:hAnsi="宋体"/>
          <w:color w:val="auto"/>
          <w:sz w:val="30"/>
          <w:highlight w:val="none"/>
          <w:u w:val="single"/>
          <w:lang w:eastAsia="zh-CN"/>
        </w:rPr>
        <w:t>电子签章</w:t>
      </w:r>
      <w:r>
        <w:rPr>
          <w:rFonts w:hint="eastAsia" w:ascii="宋体" w:hAnsi="宋体"/>
          <w:color w:val="auto"/>
          <w:sz w:val="30"/>
          <w:highlight w:val="none"/>
          <w:u w:val="single"/>
        </w:rPr>
        <w:t>）</w:t>
      </w:r>
    </w:p>
    <w:p w14:paraId="1F03BDAB">
      <w:pPr>
        <w:pStyle w:val="7"/>
        <w:ind w:firstLine="1908" w:firstLineChars="636"/>
        <w:rPr>
          <w:rFonts w:eastAsia="黑体"/>
          <w:color w:val="auto"/>
          <w:sz w:val="20"/>
          <w:szCs w:val="20"/>
          <w:highlight w:val="none"/>
        </w:rPr>
        <w:sectPr>
          <w:pgSz w:w="11905" w:h="16838"/>
          <w:pgMar w:top="1417" w:right="1417" w:bottom="1417" w:left="1417" w:header="0" w:footer="992" w:gutter="0"/>
          <w:cols w:space="720" w:num="1"/>
          <w:rtlGutter w:val="0"/>
          <w:docGrid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14:paraId="1E37775D">
      <w:pPr>
        <w:spacing w:line="440" w:lineRule="exact"/>
        <w:rPr>
          <w:rFonts w:eastAsia="黑体"/>
          <w:color w:val="auto"/>
          <w:sz w:val="20"/>
          <w:szCs w:val="20"/>
          <w:highlight w:val="none"/>
        </w:rPr>
      </w:pPr>
    </w:p>
    <w:p w14:paraId="63D7EA6C">
      <w:pPr>
        <w:rPr>
          <w:rFonts w:eastAsia="黑体"/>
          <w:color w:val="auto"/>
          <w:sz w:val="28"/>
          <w:szCs w:val="28"/>
          <w:highlight w:val="none"/>
        </w:rPr>
      </w:pPr>
      <w:bookmarkStart w:id="13" w:name="_Toc418599351"/>
      <w:bookmarkStart w:id="14" w:name="_Toc152042576"/>
      <w:bookmarkStart w:id="15" w:name="_Toc80105350"/>
      <w:bookmarkStart w:id="16" w:name="_Toc152045787"/>
      <w:bookmarkStart w:id="17" w:name="_Toc144974856"/>
    </w:p>
    <w:p w14:paraId="62AA30F0">
      <w:pPr>
        <w:pStyle w:val="13"/>
        <w:jc w:val="center"/>
        <w:outlineLvl w:val="0"/>
        <w:rPr>
          <w:rFonts w:hint="eastAsia"/>
          <w:color w:val="auto"/>
          <w:highlight w:val="none"/>
        </w:rPr>
      </w:pPr>
      <w:bookmarkStart w:id="18" w:name="_Toc12778"/>
      <w:bookmarkStart w:id="19" w:name="_Toc4609"/>
      <w:bookmarkStart w:id="20" w:name="_Toc24104"/>
      <w:bookmarkStart w:id="21" w:name="_Toc1450218640"/>
      <w:r>
        <w:rPr>
          <w:rFonts w:hint="eastAsia"/>
          <w:color w:val="auto"/>
          <w:highlight w:val="none"/>
        </w:rPr>
        <w:t>商务部分目录</w:t>
      </w:r>
      <w:bookmarkEnd w:id="13"/>
      <w:bookmarkEnd w:id="14"/>
      <w:bookmarkEnd w:id="15"/>
      <w:bookmarkEnd w:id="16"/>
      <w:bookmarkEnd w:id="17"/>
      <w:bookmarkEnd w:id="18"/>
      <w:bookmarkEnd w:id="19"/>
      <w:bookmarkEnd w:id="20"/>
      <w:bookmarkEnd w:id="21"/>
    </w:p>
    <w:p w14:paraId="1AB72010">
      <w:pPr>
        <w:spacing w:line="540" w:lineRule="exact"/>
        <w:rPr>
          <w:color w:val="auto"/>
          <w:highlight w:val="none"/>
        </w:rPr>
      </w:pPr>
    </w:p>
    <w:p w14:paraId="476F00F3">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14:paraId="1B8116FC">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14:paraId="34F040D2">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14:paraId="3A697151">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14:paraId="58E5A3A4">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14:paraId="508C670E">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14:paraId="489E6C86">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14:paraId="51E5F3AD">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14:paraId="79391B9B">
      <w:pPr>
        <w:tabs>
          <w:tab w:val="left" w:pos="1080"/>
          <w:tab w:val="left" w:pos="1440"/>
          <w:tab w:val="left" w:pos="1620"/>
        </w:tabs>
        <w:spacing w:line="400" w:lineRule="exact"/>
        <w:ind w:firstLine="420" w:firstLineChars="200"/>
        <w:rPr>
          <w:rFonts w:hint="eastAsia"/>
          <w:color w:val="auto"/>
          <w:szCs w:val="24"/>
          <w:highlight w:val="none"/>
        </w:rPr>
      </w:pPr>
    </w:p>
    <w:p w14:paraId="4B5B8F71">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w:t>
      </w:r>
      <w:r>
        <w:rPr>
          <w:rFonts w:hint="eastAsia" w:hAnsi="Times New Roman"/>
          <w:color w:val="auto"/>
          <w:szCs w:val="24"/>
          <w:highlight w:val="none"/>
        </w:rPr>
        <w:t>第1.4.2项</w:t>
      </w:r>
      <w:r>
        <w:rPr>
          <w:rFonts w:hint="eastAsia"/>
          <w:color w:val="auto"/>
          <w:highlight w:val="none"/>
        </w:rPr>
        <w:t>规定不接受联合体投标的，或投标人没有组成联合体的，投标文件不包括上述第4条所指的联合体协议书；</w:t>
      </w:r>
    </w:p>
    <w:p w14:paraId="30691532">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14:paraId="464DA9E4">
      <w:pPr>
        <w:tabs>
          <w:tab w:val="left" w:pos="1080"/>
          <w:tab w:val="left" w:pos="1440"/>
          <w:tab w:val="left" w:pos="1620"/>
        </w:tabs>
        <w:spacing w:line="400" w:lineRule="exact"/>
        <w:ind w:firstLine="420" w:firstLineChars="200"/>
        <w:rPr>
          <w:rFonts w:hint="eastAsia"/>
          <w:color w:val="auto"/>
          <w:highlight w:val="none"/>
        </w:rPr>
      </w:pPr>
    </w:p>
    <w:p w14:paraId="1DA96891">
      <w:pPr>
        <w:spacing w:line="540" w:lineRule="exact"/>
        <w:rPr>
          <w:color w:val="auto"/>
          <w:highlight w:val="none"/>
        </w:rPr>
      </w:pPr>
    </w:p>
    <w:p w14:paraId="3B9C7479">
      <w:pPr>
        <w:pStyle w:val="13"/>
        <w:jc w:val="center"/>
        <w:rPr>
          <w:color w:val="auto"/>
          <w:highlight w:val="none"/>
        </w:rPr>
      </w:pPr>
      <w:r>
        <w:rPr>
          <w:color w:val="auto"/>
          <w:highlight w:val="none"/>
        </w:rPr>
        <w:br w:type="page"/>
      </w:r>
      <w:bookmarkStart w:id="22" w:name="_Toc462307904"/>
      <w:bookmarkStart w:id="23" w:name="_Toc21141"/>
      <w:bookmarkStart w:id="24" w:name="_Toc80105352"/>
      <w:bookmarkStart w:id="25" w:name="_Toc28531"/>
      <w:bookmarkStart w:id="26" w:name="_Toc514"/>
      <w:bookmarkStart w:id="27" w:name="_Toc1104892721"/>
      <w:r>
        <w:rPr>
          <w:rFonts w:hint="eastAsia"/>
          <w:color w:val="auto"/>
          <w:highlight w:val="none"/>
          <w:lang w:val="en-US" w:eastAsia="zh-CN"/>
        </w:rPr>
        <w:t>一</w:t>
      </w:r>
      <w:r>
        <w:rPr>
          <w:rFonts w:hint="eastAsia"/>
          <w:color w:val="auto"/>
          <w:highlight w:val="none"/>
        </w:rPr>
        <w:t>. 诚信守法投标承诺书</w:t>
      </w:r>
      <w:bookmarkEnd w:id="22"/>
      <w:bookmarkEnd w:id="23"/>
      <w:bookmarkEnd w:id="24"/>
      <w:bookmarkEnd w:id="25"/>
      <w:bookmarkEnd w:id="26"/>
      <w:bookmarkEnd w:id="27"/>
    </w:p>
    <w:p w14:paraId="1D88DBB5">
      <w:pPr>
        <w:spacing w:line="440" w:lineRule="exact"/>
        <w:rPr>
          <w:color w:val="auto"/>
          <w:sz w:val="20"/>
          <w:szCs w:val="20"/>
          <w:highlight w:val="none"/>
        </w:rPr>
      </w:pPr>
    </w:p>
    <w:p w14:paraId="6426B66C">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14:paraId="7CB10A7A">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14:paraId="426627EC">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14:paraId="161FA124">
      <w:pPr>
        <w:spacing w:line="400" w:lineRule="atLeast"/>
        <w:ind w:firstLine="420" w:firstLineChars="200"/>
        <w:rPr>
          <w:rFonts w:hint="eastAsia" w:ascii="宋体" w:hAnsi="宋体" w:cs="宋体"/>
          <w:color w:val="auto"/>
          <w:szCs w:val="21"/>
          <w:highlight w:val="none"/>
          <w:lang w:eastAsia="zh-CN"/>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w:t>
      </w:r>
      <w:r>
        <w:rPr>
          <w:rFonts w:hint="eastAsia" w:ascii="宋体" w:hAnsi="宋体" w:cs="宋体"/>
          <w:color w:val="auto"/>
          <w:szCs w:val="21"/>
          <w:highlight w:val="none"/>
          <w:lang w:eastAsia="zh-CN"/>
        </w:rPr>
        <w:t>招标公告第</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款</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的不接受</w:t>
      </w:r>
      <w:r>
        <w:rPr>
          <w:rFonts w:hint="eastAsia" w:ascii="宋体" w:hAnsi="宋体" w:cs="宋体"/>
          <w:color w:val="auto"/>
          <w:szCs w:val="21"/>
          <w:highlight w:val="none"/>
        </w:rPr>
        <w:t>参与本工程投标的情形</w:t>
      </w:r>
      <w:r>
        <w:rPr>
          <w:rFonts w:hint="eastAsia" w:ascii="宋体" w:hAnsi="宋体" w:cs="宋体"/>
          <w:color w:val="auto"/>
          <w:szCs w:val="21"/>
          <w:highlight w:val="none"/>
          <w:lang w:eastAsia="zh-CN"/>
        </w:rPr>
        <w:t>。</w:t>
      </w:r>
    </w:p>
    <w:p w14:paraId="4299BE69">
      <w:pPr>
        <w:spacing w:line="400" w:lineRule="atLeast"/>
        <w:ind w:firstLine="420" w:firstLineChars="200"/>
        <w:rPr>
          <w:rFonts w:hint="eastAsia" w:ascii="宋体" w:hAnsi="宋体"/>
          <w:color w:val="auto"/>
          <w:szCs w:val="21"/>
          <w:highlight w:val="none"/>
        </w:rPr>
      </w:pPr>
      <w:r>
        <w:rPr>
          <w:rFonts w:hint="eastAsia" w:ascii="宋体" w:hAnsi="宋体" w:cs="宋体"/>
          <w:color w:val="auto"/>
          <w:szCs w:val="21"/>
          <w:highlight w:val="none"/>
          <w:lang w:eastAsia="zh-CN"/>
        </w:rPr>
        <w:t>（三）</w:t>
      </w:r>
      <w:r>
        <w:rPr>
          <w:rFonts w:hint="eastAsia" w:ascii="宋体" w:hAnsi="宋体" w:cs="宋体"/>
          <w:color w:val="auto"/>
          <w:szCs w:val="21"/>
          <w:highlight w:val="none"/>
        </w:rPr>
        <w:t>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不存在属于《东莞市建设工程招标投标管理办法 》第二十</w:t>
      </w:r>
      <w:r>
        <w:rPr>
          <w:rFonts w:hint="eastAsia" w:ascii="宋体" w:hAnsi="宋体" w:cs="宋体"/>
          <w:color w:val="auto"/>
          <w:szCs w:val="21"/>
          <w:highlight w:val="none"/>
          <w:lang w:eastAsia="zh-CN"/>
        </w:rPr>
        <w:t>四</w:t>
      </w:r>
      <w:r>
        <w:rPr>
          <w:rFonts w:hint="eastAsia" w:ascii="宋体" w:hAnsi="宋体" w:cs="宋体"/>
          <w:color w:val="auto"/>
          <w:szCs w:val="21"/>
          <w:highlight w:val="none"/>
        </w:rPr>
        <w:t>条规定限制参与本工程投标的情形</w:t>
      </w:r>
      <w:r>
        <w:rPr>
          <w:rFonts w:hint="eastAsia" w:ascii="宋体" w:hAnsi="宋体"/>
          <w:color w:val="auto"/>
          <w:szCs w:val="21"/>
          <w:highlight w:val="none"/>
        </w:rPr>
        <w:t>。投标文件截止提交前一日，已</w:t>
      </w:r>
      <w:r>
        <w:rPr>
          <w:rFonts w:hint="eastAsia" w:ascii="宋体" w:hAnsi="宋体"/>
          <w:color w:val="auto"/>
          <w:szCs w:val="21"/>
          <w:highlight w:val="none"/>
          <w:lang w:eastAsia="zh-CN"/>
        </w:rPr>
        <w:t>登录</w:t>
      </w:r>
      <w:r>
        <w:rPr>
          <w:rFonts w:hint="eastAsia" w:ascii="宋体" w:hAnsi="宋体" w:cs="宋体"/>
          <w:color w:val="auto"/>
          <w:szCs w:val="21"/>
          <w:highlight w:val="none"/>
        </w:rPr>
        <w:t>东莞市公共资源交易企业库</w:t>
      </w:r>
      <w:r>
        <w:rPr>
          <w:rFonts w:hint="eastAsia" w:ascii="宋体" w:hAnsi="宋体"/>
          <w:color w:val="auto"/>
          <w:szCs w:val="21"/>
          <w:highlight w:val="none"/>
        </w:rPr>
        <w:t>核实所填报数据真实有效。</w:t>
      </w:r>
    </w:p>
    <w:p w14:paraId="1AE5AAE3">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）如企业在东莞市住房和城乡建设局已有本工程对应的企业类型信用档案，信用档案与交易企业库的统一社会信用代码（组织机构代码）填写一致。</w:t>
      </w:r>
    </w:p>
    <w:p w14:paraId="79132BBA">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五</w:t>
      </w:r>
      <w:r>
        <w:rPr>
          <w:rFonts w:hint="eastAsia" w:ascii="宋体" w:hAnsi="宋体"/>
          <w:color w:val="auto"/>
          <w:szCs w:val="21"/>
          <w:highlight w:val="none"/>
        </w:rPr>
        <w:t>）遵守投标会现场纪律，听从现场工作人员安排。</w:t>
      </w:r>
    </w:p>
    <w:p w14:paraId="20D8079B">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六</w:t>
      </w:r>
      <w:r>
        <w:rPr>
          <w:rFonts w:hint="eastAsia" w:ascii="宋体" w:hAnsi="宋体"/>
          <w:color w:val="auto"/>
          <w:szCs w:val="21"/>
          <w:highlight w:val="none"/>
        </w:rPr>
        <w:t>）本次招标所要求具备的各项证件、证书、及个人身份证均应真实有效，不存在被相关行政部门扣留或吊销等情形。</w:t>
      </w:r>
    </w:p>
    <w:p w14:paraId="457CD002">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七</w:t>
      </w:r>
      <w:r>
        <w:rPr>
          <w:rFonts w:ascii="宋体" w:hAnsi="宋体"/>
          <w:color w:val="auto"/>
          <w:szCs w:val="21"/>
          <w:highlight w:val="none"/>
        </w:rPr>
        <w:t>）积极主动地协助、接受相关部门调查串通投标等违法违规行为。</w:t>
      </w:r>
    </w:p>
    <w:p w14:paraId="653594CB">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）已完整阅读了招标文件的所有内容（包括澄清、修改，以及所有已提供的参考资料和有关附件），并完全理解上述文件所表达的意思。</w:t>
      </w:r>
    </w:p>
    <w:p w14:paraId="11DC4996">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5678E28A">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14:paraId="47A8DDE8">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w:t>
      </w:r>
      <w:r>
        <w:rPr>
          <w:rFonts w:hint="eastAsia" w:eastAsia="宋体"/>
          <w:color w:val="auto"/>
          <w:szCs w:val="21"/>
          <w:highlight w:val="none"/>
          <w:lang w:eastAsia="zh-CN"/>
        </w:rPr>
        <w:t>电子签章</w:t>
      </w:r>
      <w:r>
        <w:rPr>
          <w:rFonts w:hint="eastAsia"/>
          <w:color w:val="auto"/>
          <w:szCs w:val="21"/>
          <w:highlight w:val="none"/>
        </w:rPr>
        <w:t>）</w:t>
      </w:r>
    </w:p>
    <w:p w14:paraId="41412651">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w:t>
      </w:r>
      <w:r>
        <w:rPr>
          <w:rFonts w:hint="eastAsia" w:ascii="宋体" w:hAnsi="宋体"/>
          <w:color w:val="auto"/>
          <w:szCs w:val="21"/>
          <w:highlight w:val="none"/>
          <w:lang w:eastAsia="zh-CN"/>
        </w:rPr>
        <w:t>电子签章</w:t>
      </w:r>
      <w:r>
        <w:rPr>
          <w:rFonts w:ascii="宋体" w:hAnsi="宋体"/>
          <w:color w:val="auto"/>
          <w:szCs w:val="21"/>
          <w:highlight w:val="none"/>
        </w:rPr>
        <w:t>）</w:t>
      </w:r>
    </w:p>
    <w:p w14:paraId="172DADC3">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14:paraId="4798B555">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w:t>
      </w:r>
      <w:r>
        <w:rPr>
          <w:rFonts w:hint="eastAsia" w:eastAsia="宋体"/>
          <w:b/>
          <w:bCs/>
          <w:color w:val="auto"/>
          <w:highlight w:val="none"/>
          <w:lang w:eastAsia="zh-CN"/>
        </w:rPr>
        <w:t>电子签章</w:t>
      </w:r>
      <w:r>
        <w:rPr>
          <w:rFonts w:hint="eastAsia" w:ascii="宋体" w:hAnsi="宋体"/>
          <w:b/>
          <w:bCs/>
          <w:color w:val="auto"/>
          <w:szCs w:val="21"/>
          <w:highlight w:val="none"/>
        </w:rPr>
        <w:t>）</w:t>
      </w:r>
    </w:p>
    <w:p w14:paraId="69D07140">
      <w:pPr>
        <w:spacing w:line="440" w:lineRule="exact"/>
        <w:rPr>
          <w:rFonts w:hint="eastAsia" w:eastAsia="黑体"/>
          <w:color w:val="auto"/>
          <w:sz w:val="20"/>
          <w:szCs w:val="20"/>
          <w:highlight w:val="none"/>
        </w:rPr>
      </w:pPr>
      <w:r>
        <w:rPr>
          <w:rFonts w:eastAsia="黑体"/>
          <w:color w:val="auto"/>
          <w:sz w:val="20"/>
          <w:szCs w:val="20"/>
          <w:highlight w:val="none"/>
        </w:rPr>
        <w:br w:type="page"/>
      </w:r>
    </w:p>
    <w:p w14:paraId="45C4115F">
      <w:pPr>
        <w:pStyle w:val="13"/>
        <w:jc w:val="center"/>
        <w:rPr>
          <w:rFonts w:hint="eastAsia"/>
          <w:color w:val="auto"/>
          <w:highlight w:val="none"/>
        </w:rPr>
      </w:pPr>
      <w:bookmarkStart w:id="28" w:name="_Toc418599352"/>
      <w:bookmarkStart w:id="29" w:name="_Toc777249288"/>
      <w:bookmarkStart w:id="30" w:name="_Toc80105353"/>
      <w:bookmarkStart w:id="31" w:name="_Toc9644"/>
      <w:bookmarkStart w:id="32" w:name="_Toc11823"/>
      <w:bookmarkStart w:id="33" w:name="_Toc2383"/>
      <w:bookmarkStart w:id="34" w:name="_Toc144974857"/>
      <w:bookmarkStart w:id="35" w:name="_Toc152045788"/>
      <w:bookmarkStart w:id="36" w:name="_Toc152042577"/>
      <w:r>
        <w:rPr>
          <w:rFonts w:hint="eastAsia"/>
          <w:color w:val="auto"/>
          <w:highlight w:val="none"/>
          <w:lang w:eastAsia="zh-CN"/>
        </w:rPr>
        <w:t>二</w:t>
      </w:r>
      <w:r>
        <w:rPr>
          <w:rFonts w:hint="eastAsia"/>
          <w:color w:val="auto"/>
          <w:highlight w:val="none"/>
        </w:rPr>
        <w:t xml:space="preserve">. </w:t>
      </w:r>
      <w:r>
        <w:rPr>
          <w:color w:val="auto"/>
          <w:highlight w:val="none"/>
        </w:rPr>
        <w:t>投标函及投标函附录</w:t>
      </w:r>
      <w:bookmarkEnd w:id="28"/>
      <w:bookmarkEnd w:id="29"/>
      <w:bookmarkEnd w:id="30"/>
      <w:bookmarkEnd w:id="31"/>
      <w:bookmarkEnd w:id="32"/>
      <w:bookmarkEnd w:id="33"/>
    </w:p>
    <w:bookmarkEnd w:id="34"/>
    <w:bookmarkEnd w:id="35"/>
    <w:bookmarkEnd w:id="36"/>
    <w:p w14:paraId="5835649B">
      <w:pPr>
        <w:pStyle w:val="14"/>
        <w:jc w:val="center"/>
        <w:rPr>
          <w:color w:val="auto"/>
          <w:highlight w:val="none"/>
        </w:rPr>
      </w:pPr>
      <w:r>
        <w:rPr>
          <w:color w:val="auto"/>
          <w:sz w:val="20"/>
          <w:highlight w:val="none"/>
        </w:rPr>
        <w:br w:type="page"/>
      </w:r>
      <w:bookmarkStart w:id="37" w:name="_Toc19776"/>
      <w:bookmarkStart w:id="38" w:name="_Toc28167"/>
      <w:bookmarkStart w:id="39" w:name="_Toc27657"/>
      <w:bookmarkStart w:id="40" w:name="_Toc80105354"/>
      <w:bookmarkStart w:id="41" w:name="_Toc1701156663"/>
      <w:bookmarkStart w:id="42" w:name="_Toc152042578"/>
      <w:bookmarkStart w:id="43" w:name="_Toc418599354"/>
      <w:bookmarkStart w:id="44" w:name="_Toc152045789"/>
      <w:bookmarkStart w:id="45" w:name="_Toc144974858"/>
      <w:r>
        <w:rPr>
          <w:rFonts w:hint="eastAsia"/>
          <w:color w:val="auto"/>
          <w:highlight w:val="none"/>
          <w:lang w:eastAsia="zh-CN"/>
        </w:rPr>
        <w:t>（一）</w:t>
      </w:r>
      <w:r>
        <w:rPr>
          <w:rFonts w:hint="eastAsia"/>
          <w:color w:val="auto"/>
          <w:highlight w:val="none"/>
        </w:rPr>
        <w:t xml:space="preserve"> </w:t>
      </w:r>
      <w:r>
        <w:rPr>
          <w:color w:val="auto"/>
          <w:highlight w:val="none"/>
        </w:rPr>
        <w:t>投标函</w:t>
      </w:r>
      <w:bookmarkEnd w:id="37"/>
      <w:bookmarkEnd w:id="38"/>
      <w:bookmarkEnd w:id="39"/>
      <w:bookmarkEnd w:id="40"/>
      <w:bookmarkEnd w:id="41"/>
      <w:bookmarkEnd w:id="42"/>
      <w:bookmarkEnd w:id="43"/>
      <w:bookmarkEnd w:id="44"/>
      <w:bookmarkEnd w:id="45"/>
    </w:p>
    <w:p w14:paraId="0F383AA9">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14:paraId="7AB9D035">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ascii="Times New Roman" w:eastAsia="宋体"/>
          <w:color w:val="auto"/>
          <w:szCs w:val="21"/>
          <w:highlight w:val="none"/>
          <w:lang w:val="en-US" w:eastAsia="zh-CN"/>
        </w:rPr>
        <w:t>报价信封中</w:t>
      </w:r>
      <w:r>
        <w:rPr>
          <w:rFonts w:hint="eastAsia"/>
          <w:color w:val="auto"/>
          <w:szCs w:val="21"/>
          <w:highlight w:val="none"/>
        </w:rPr>
        <w:t>填报的</w:t>
      </w:r>
      <w:r>
        <w:rPr>
          <w:rFonts w:hint="eastAsia" w:ascii="Times New Roman" w:eastAsia="宋体"/>
          <w:color w:val="auto"/>
          <w:szCs w:val="21"/>
          <w:highlight w:val="none"/>
          <w:lang w:val="en-US" w:eastAsia="zh-CN"/>
        </w:rPr>
        <w:t>投标值作为本项目</w:t>
      </w:r>
      <w:r>
        <w:rPr>
          <w:rFonts w:hint="eastAsia"/>
          <w:color w:val="auto"/>
          <w:szCs w:val="21"/>
          <w:highlight w:val="none"/>
        </w:rPr>
        <w:t>设计</w:t>
      </w:r>
      <w:r>
        <w:rPr>
          <w:rFonts w:hint="eastAsia" w:eastAsia="宋体"/>
          <w:color w:val="auto"/>
          <w:szCs w:val="21"/>
          <w:highlight w:val="none"/>
          <w:lang w:eastAsia="zh-CN"/>
        </w:rPr>
        <w:t>（</w:t>
      </w:r>
      <w:r>
        <w:rPr>
          <w:rFonts w:hint="eastAsia" w:ascii="Times New Roman" w:eastAsia="宋体"/>
          <w:color w:val="auto"/>
          <w:szCs w:val="21"/>
          <w:highlight w:val="none"/>
          <w:lang w:val="en-US" w:eastAsia="zh-CN"/>
        </w:rPr>
        <w:t>勘察设计</w:t>
      </w:r>
      <w:r>
        <w:rPr>
          <w:rFonts w:hint="eastAsia" w:eastAsia="宋体"/>
          <w:color w:val="auto"/>
          <w:szCs w:val="21"/>
          <w:highlight w:val="none"/>
          <w:lang w:eastAsia="zh-CN"/>
        </w:rPr>
        <w:t>）</w:t>
      </w:r>
      <w:r>
        <w:rPr>
          <w:rFonts w:hint="eastAsia"/>
          <w:color w:val="auto"/>
          <w:szCs w:val="21"/>
          <w:highlight w:val="none"/>
        </w:rPr>
        <w:t>服务收费系数和</w:t>
      </w:r>
      <w:r>
        <w:rPr>
          <w:rFonts w:hint="eastAsia" w:ascii="Times New Roman" w:eastAsia="宋体"/>
          <w:color w:val="auto"/>
          <w:szCs w:val="21"/>
          <w:highlight w:val="none"/>
          <w:lang w:val="en-US" w:eastAsia="zh-CN"/>
        </w:rPr>
        <w:t>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w:t>
      </w:r>
      <w:r>
        <w:rPr>
          <w:rFonts w:hint="eastAsia" w:ascii="宋体" w:hAnsi="宋体"/>
          <w:color w:val="auto"/>
          <w:szCs w:val="21"/>
          <w:highlight w:val="none"/>
          <w:lang w:val="en-US" w:eastAsia="zh-CN"/>
        </w:rPr>
        <w:t>2</w:t>
      </w:r>
      <w:r>
        <w:rPr>
          <w:rFonts w:hint="eastAsia" w:ascii="宋体" w:hAnsi="宋体"/>
          <w:color w:val="auto"/>
          <w:szCs w:val="21"/>
          <w:highlight w:val="none"/>
        </w:rPr>
        <w:t>项约定的收费计费方式计取设计（勘察设计）服务费。</w:t>
      </w:r>
    </w:p>
    <w:p w14:paraId="2FB7A6D3">
      <w:pPr>
        <w:spacing w:line="400" w:lineRule="exact"/>
        <w:ind w:firstLine="420" w:firstLineChars="200"/>
        <w:rPr>
          <w:color w:val="auto"/>
          <w:szCs w:val="21"/>
          <w:highlight w:val="none"/>
        </w:rPr>
      </w:pPr>
      <w:r>
        <w:rPr>
          <w:color w:val="auto"/>
          <w:szCs w:val="21"/>
          <w:highlight w:val="none"/>
        </w:rPr>
        <w:t>2．我方承诺在投标有效期内不修改、撤销投标文件。</w:t>
      </w:r>
    </w:p>
    <w:p w14:paraId="50731100">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2D1A9DE3">
      <w:pPr>
        <w:spacing w:line="400" w:lineRule="exact"/>
        <w:ind w:firstLine="420" w:firstLineChars="200"/>
        <w:rPr>
          <w:color w:val="auto"/>
          <w:szCs w:val="21"/>
          <w:highlight w:val="none"/>
        </w:rPr>
      </w:pPr>
      <w:r>
        <w:rPr>
          <w:color w:val="auto"/>
          <w:szCs w:val="21"/>
          <w:highlight w:val="none"/>
        </w:rPr>
        <w:t>4．如我方中标：</w:t>
      </w:r>
    </w:p>
    <w:p w14:paraId="37BA27C2">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对招标文件有关设计（勘察设计）</w:t>
      </w:r>
      <w:r>
        <w:rPr>
          <w:rFonts w:hint="eastAsia"/>
          <w:color w:val="auto"/>
          <w:szCs w:val="21"/>
          <w:highlight w:val="none"/>
        </w:rPr>
        <w:t>服务期、投标有效期、技术标准和要求、招标范围等实质性内容作出响应。</w:t>
      </w:r>
    </w:p>
    <w:p w14:paraId="37CCD653">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14:paraId="7D1922D5">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14:paraId="74653736">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02B173F3">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14:paraId="3FDFE443">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14:paraId="69C3BA43">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14:paraId="4417DE14">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w:t>
      </w:r>
      <w:r>
        <w:rPr>
          <w:rFonts w:hint="eastAsia" w:eastAsia="宋体"/>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p>
    <w:p w14:paraId="73D4DE1F">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14:paraId="6A09D939">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14:paraId="0FB890E1">
      <w:pPr>
        <w:spacing w:line="400" w:lineRule="exact"/>
        <w:ind w:firstLine="2698" w:firstLineChars="1285"/>
        <w:rPr>
          <w:rFonts w:hint="eastAsia"/>
          <w:color w:val="auto"/>
          <w:szCs w:val="21"/>
          <w:highlight w:val="none"/>
        </w:rPr>
      </w:pPr>
      <w:r>
        <w:rPr>
          <w:color w:val="auto"/>
          <w:szCs w:val="21"/>
          <w:highlight w:val="none"/>
        </w:rPr>
        <w:t>法定代表人：</w:t>
      </w:r>
      <w:r>
        <w:rPr>
          <w:color w:val="auto"/>
          <w:szCs w:val="21"/>
          <w:highlight w:val="none"/>
          <w:u w:val="single"/>
        </w:rPr>
        <w:t xml:space="preserve">      （</w:t>
      </w:r>
      <w:r>
        <w:rPr>
          <w:rFonts w:hint="eastAsia" w:eastAsia="宋体"/>
          <w:color w:val="auto"/>
          <w:szCs w:val="21"/>
          <w:highlight w:val="none"/>
          <w:u w:val="single"/>
          <w:lang w:eastAsia="zh-CN"/>
        </w:rPr>
        <w:t>电子签章</w:t>
      </w:r>
      <w:r>
        <w:rPr>
          <w:color w:val="auto"/>
          <w:szCs w:val="21"/>
          <w:highlight w:val="none"/>
          <w:u w:val="single"/>
        </w:rPr>
        <w:t>）</w:t>
      </w:r>
      <w:r>
        <w:rPr>
          <w:rFonts w:hint="eastAsia"/>
          <w:color w:val="auto"/>
          <w:szCs w:val="21"/>
          <w:highlight w:val="none"/>
          <w:u w:val="single"/>
        </w:rPr>
        <w:t xml:space="preserve"> </w:t>
      </w:r>
    </w:p>
    <w:p w14:paraId="79DCEFBC">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44841B38">
      <w:pPr>
        <w:pStyle w:val="8"/>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14:paraId="444CF60F">
      <w:pPr>
        <w:spacing w:line="400" w:lineRule="exact"/>
        <w:rPr>
          <w:rFonts w:hint="eastAsia"/>
          <w:b/>
          <w:bCs/>
          <w:color w:val="auto"/>
          <w:highlight w:val="none"/>
        </w:rPr>
      </w:pPr>
      <w:r>
        <w:rPr>
          <w:rFonts w:hint="eastAsia"/>
          <w:b/>
          <w:bCs/>
          <w:color w:val="auto"/>
          <w:highlight w:val="none"/>
        </w:rPr>
        <w:t>联合体投标的，则由联合体牵头人提交并进行</w:t>
      </w:r>
      <w:r>
        <w:rPr>
          <w:rFonts w:hint="eastAsia" w:eastAsia="宋体"/>
          <w:b/>
          <w:bCs/>
          <w:color w:val="auto"/>
          <w:highlight w:val="none"/>
          <w:lang w:eastAsia="zh-CN"/>
        </w:rPr>
        <w:t>电子签章</w:t>
      </w:r>
      <w:r>
        <w:rPr>
          <w:rFonts w:hint="eastAsia"/>
          <w:b/>
          <w:bCs/>
          <w:color w:val="auto"/>
          <w:highlight w:val="none"/>
        </w:rPr>
        <w:t>。</w:t>
      </w:r>
    </w:p>
    <w:p w14:paraId="662C7D32">
      <w:pPr>
        <w:pStyle w:val="14"/>
        <w:jc w:val="center"/>
        <w:rPr>
          <w:color w:val="auto"/>
          <w:highlight w:val="none"/>
        </w:rPr>
      </w:pPr>
      <w:r>
        <w:rPr>
          <w:color w:val="auto"/>
          <w:sz w:val="20"/>
          <w:highlight w:val="none"/>
        </w:rPr>
        <w:br w:type="page"/>
      </w:r>
      <w:bookmarkStart w:id="46" w:name="_Toc418599355"/>
      <w:bookmarkStart w:id="47" w:name="_Toc80105355"/>
      <w:bookmarkStart w:id="48" w:name="_Toc152042579"/>
      <w:bookmarkStart w:id="49" w:name="_Toc5747"/>
      <w:bookmarkStart w:id="50" w:name="_Toc774853974"/>
      <w:bookmarkStart w:id="51" w:name="_Toc8138"/>
      <w:bookmarkStart w:id="52" w:name="_Toc23135"/>
      <w:bookmarkStart w:id="53" w:name="_Toc152045790"/>
      <w:bookmarkStart w:id="54" w:name="_Toc144974859"/>
      <w:r>
        <w:rPr>
          <w:rFonts w:hint="eastAsia"/>
          <w:color w:val="auto"/>
          <w:highlight w:val="none"/>
          <w:lang w:eastAsia="zh-CN"/>
        </w:rPr>
        <w:t>（二）</w:t>
      </w:r>
      <w:r>
        <w:rPr>
          <w:rFonts w:hint="eastAsia"/>
          <w:color w:val="auto"/>
          <w:highlight w:val="none"/>
        </w:rPr>
        <w:t xml:space="preserve"> </w:t>
      </w:r>
      <w:r>
        <w:rPr>
          <w:color w:val="auto"/>
          <w:highlight w:val="none"/>
        </w:rPr>
        <w:t>投标函附录</w:t>
      </w:r>
      <w:bookmarkEnd w:id="46"/>
      <w:bookmarkEnd w:id="47"/>
      <w:bookmarkEnd w:id="48"/>
      <w:bookmarkEnd w:id="49"/>
      <w:bookmarkEnd w:id="50"/>
      <w:bookmarkEnd w:id="51"/>
      <w:bookmarkEnd w:id="52"/>
      <w:bookmarkEnd w:id="53"/>
      <w:bookmarkEnd w:id="54"/>
    </w:p>
    <w:p w14:paraId="5C66894B">
      <w:pPr>
        <w:spacing w:line="440" w:lineRule="exact"/>
        <w:rPr>
          <w:rFonts w:eastAsia="黑体"/>
          <w:color w:val="auto"/>
          <w:sz w:val="20"/>
          <w:szCs w:val="20"/>
          <w:highlight w:val="none"/>
        </w:rPr>
      </w:pPr>
    </w:p>
    <w:tbl>
      <w:tblPr>
        <w:tblStyle w:val="10"/>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668D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61C763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551065C">
            <w:pPr>
              <w:spacing w:line="44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1A77570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3CA6D739">
            <w:pPr>
              <w:spacing w:line="44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w:t>
            </w:r>
          </w:p>
        </w:tc>
      </w:tr>
      <w:tr w14:paraId="6170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6C6392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FB90B9C">
            <w:pPr>
              <w:spacing w:line="440" w:lineRule="exact"/>
              <w:jc w:val="center"/>
              <w:rPr>
                <w:rFonts w:hint="eastAsia" w:ascii="宋体" w:hAnsi="宋体" w:cs="宋体"/>
                <w:color w:val="auto"/>
                <w:szCs w:val="21"/>
                <w:highlight w:val="none"/>
              </w:rPr>
            </w:pPr>
          </w:p>
        </w:tc>
      </w:tr>
      <w:tr w14:paraId="2458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0DD8598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7D5EEA7B">
            <w:pPr>
              <w:spacing w:line="440" w:lineRule="exact"/>
              <w:rPr>
                <w:rFonts w:hint="eastAsia"/>
                <w:color w:val="auto"/>
                <w:szCs w:val="21"/>
                <w:highlight w:val="none"/>
                <w:lang w:val="en-US" w:eastAsia="zh-CN"/>
              </w:rPr>
            </w:pPr>
            <w:r>
              <w:rPr>
                <w:rFonts w:hint="eastAsia" w:ascii="Times New Roman" w:eastAsia="宋体"/>
                <w:color w:val="auto"/>
                <w:szCs w:val="21"/>
                <w:highlight w:val="none"/>
                <w:lang w:val="en-US" w:eastAsia="zh-CN"/>
              </w:rPr>
              <w:t>（1）勘察固定单价（即全费用单价），分别为：</w:t>
            </w:r>
            <w:r>
              <w:rPr>
                <w:rFonts w:hint="eastAsia"/>
                <w:color w:val="auto"/>
                <w:szCs w:val="21"/>
                <w:highlight w:val="none"/>
              </w:rPr>
              <w:t>①钻探</w:t>
            </w:r>
            <w:r>
              <w:rPr>
                <w:rFonts w:hint="eastAsia"/>
                <w:color w:val="auto"/>
                <w:szCs w:val="21"/>
                <w:highlight w:val="none"/>
                <w:lang w:eastAsia="zh-CN"/>
              </w:rPr>
              <w:t>1</w:t>
            </w:r>
            <w:r>
              <w:rPr>
                <w:rFonts w:hint="eastAsia"/>
                <w:color w:val="auto"/>
                <w:szCs w:val="21"/>
                <w:highlight w:val="none"/>
                <w:lang w:val="en-US" w:eastAsia="zh-CN"/>
              </w:rPr>
              <w:t>35.10</w:t>
            </w:r>
            <w:r>
              <w:rPr>
                <w:rFonts w:hint="eastAsia"/>
                <w:color w:val="auto"/>
                <w:szCs w:val="21"/>
                <w:highlight w:val="none"/>
              </w:rPr>
              <w:t>元/米；②物探</w:t>
            </w:r>
            <w:r>
              <w:rPr>
                <w:rFonts w:hint="eastAsia"/>
                <w:color w:val="auto"/>
                <w:szCs w:val="21"/>
                <w:highlight w:val="none"/>
                <w:lang w:eastAsia="zh-CN"/>
              </w:rPr>
              <w:t>0</w:t>
            </w:r>
            <w:r>
              <w:rPr>
                <w:rFonts w:hint="eastAsia"/>
                <w:color w:val="auto"/>
                <w:szCs w:val="21"/>
                <w:highlight w:val="none"/>
                <w:lang w:val="en-US" w:eastAsia="zh-CN"/>
              </w:rPr>
              <w:t>.97</w:t>
            </w:r>
            <w:r>
              <w:rPr>
                <w:rFonts w:hint="eastAsia"/>
                <w:color w:val="auto"/>
                <w:szCs w:val="21"/>
                <w:highlight w:val="none"/>
              </w:rPr>
              <w:t>元/平方米；③测量</w:t>
            </w:r>
            <w:r>
              <w:rPr>
                <w:rFonts w:hint="eastAsia"/>
                <w:color w:val="auto"/>
                <w:szCs w:val="21"/>
                <w:highlight w:val="none"/>
                <w:lang w:eastAsia="zh-CN"/>
              </w:rPr>
              <w:t>4</w:t>
            </w:r>
            <w:r>
              <w:rPr>
                <w:rFonts w:hint="eastAsia"/>
                <w:color w:val="auto"/>
                <w:szCs w:val="21"/>
                <w:highlight w:val="none"/>
              </w:rPr>
              <w:t>0000</w:t>
            </w:r>
            <w:r>
              <w:rPr>
                <w:rFonts w:hint="eastAsia"/>
                <w:color w:val="auto"/>
                <w:szCs w:val="21"/>
                <w:highlight w:val="none"/>
                <w:lang w:val="en-US" w:eastAsia="zh-CN"/>
              </w:rPr>
              <w:t>.00</w:t>
            </w:r>
            <w:r>
              <w:rPr>
                <w:rFonts w:hint="eastAsia"/>
                <w:color w:val="auto"/>
                <w:szCs w:val="21"/>
                <w:highlight w:val="none"/>
              </w:rPr>
              <w:t>元/平方公里</w:t>
            </w:r>
            <w:r>
              <w:rPr>
                <w:rFonts w:hint="eastAsia"/>
                <w:color w:val="auto"/>
                <w:szCs w:val="21"/>
                <w:highlight w:val="none"/>
                <w:lang w:eastAsia="zh-CN"/>
              </w:rPr>
              <w:t>，</w:t>
            </w:r>
            <w:r>
              <w:rPr>
                <w:rFonts w:hint="eastAsia" w:ascii="Times New Roman" w:eastAsia="宋体"/>
                <w:color w:val="auto"/>
                <w:szCs w:val="21"/>
                <w:highlight w:val="none"/>
                <w:lang w:val="en-US" w:eastAsia="zh-CN"/>
              </w:rPr>
              <w:t>不因岩土类别和地层结构而调整；</w:t>
            </w:r>
          </w:p>
          <w:p w14:paraId="2E0AE84E">
            <w:pPr>
              <w:spacing w:line="440" w:lineRule="exact"/>
              <w:rPr>
                <w:rFonts w:hint="eastAsia"/>
                <w:color w:val="auto"/>
                <w:szCs w:val="21"/>
                <w:highlight w:val="none"/>
                <w:lang w:val="en-US" w:eastAsia="zh-CN"/>
              </w:rPr>
            </w:pPr>
            <w:r>
              <w:rPr>
                <w:rFonts w:hint="eastAsia" w:ascii="Times New Roman" w:eastAsia="宋体"/>
                <w:color w:val="auto"/>
                <w:szCs w:val="21"/>
                <w:highlight w:val="none"/>
                <w:lang w:val="en-US" w:eastAsia="zh-CN"/>
              </w:rPr>
              <w:t>（2）设计服务收费系数：</w:t>
            </w:r>
            <w:r>
              <w:rPr>
                <w:rFonts w:hint="eastAsia"/>
                <w:color w:val="auto"/>
                <w:szCs w:val="21"/>
                <w:highlight w:val="none"/>
                <w:lang w:val="en-US" w:eastAsia="zh-CN"/>
              </w:rPr>
              <w:t>0.80</w:t>
            </w:r>
            <w:r>
              <w:rPr>
                <w:rFonts w:hint="eastAsia" w:ascii="Times New Roman" w:eastAsia="宋体"/>
                <w:color w:val="auto"/>
                <w:szCs w:val="21"/>
                <w:highlight w:val="none"/>
                <w:lang w:val="en-US" w:eastAsia="zh-CN"/>
              </w:rPr>
              <w:t>（保留小数点后两位小数）</w:t>
            </w:r>
          </w:p>
          <w:p w14:paraId="0FDD946A">
            <w:pPr>
              <w:spacing w:line="440" w:lineRule="exact"/>
              <w:rPr>
                <w:rFonts w:hint="eastAsia"/>
                <w:color w:val="auto"/>
                <w:szCs w:val="21"/>
                <w:highlight w:val="none"/>
                <w:lang w:val="en-US" w:eastAsia="zh-CN"/>
              </w:rPr>
            </w:pPr>
            <w:r>
              <w:rPr>
                <w:rFonts w:hint="eastAsia" w:ascii="Times New Roman" w:eastAsia="宋体"/>
                <w:color w:val="auto"/>
                <w:szCs w:val="21"/>
                <w:highlight w:val="none"/>
                <w:lang w:val="en-US" w:eastAsia="zh-CN"/>
              </w:rPr>
              <w:t>并按本项目招标文件第二章投标人须知第3.2.2 项约定的收费计费方式</w:t>
            </w:r>
          </w:p>
          <w:p w14:paraId="1E009714">
            <w:pPr>
              <w:spacing w:line="440" w:lineRule="exact"/>
              <w:rPr>
                <w:rFonts w:hint="eastAsia" w:ascii="宋体" w:hAnsi="宋体" w:eastAsia="宋体" w:cs="宋体"/>
                <w:color w:val="auto"/>
                <w:szCs w:val="21"/>
                <w:highlight w:val="none"/>
                <w:lang w:eastAsia="zh-CN"/>
              </w:rPr>
            </w:pPr>
            <w:r>
              <w:rPr>
                <w:rFonts w:hint="eastAsia" w:ascii="Times New Roman" w:eastAsia="宋体"/>
                <w:color w:val="auto"/>
                <w:szCs w:val="21"/>
                <w:highlight w:val="none"/>
                <w:lang w:val="en-US" w:eastAsia="zh-CN"/>
              </w:rPr>
              <w:t>计取设计服务费</w:t>
            </w:r>
            <w:r>
              <w:rPr>
                <w:rFonts w:hint="eastAsia" w:ascii="宋体" w:hAnsi="宋体"/>
                <w:color w:val="auto"/>
                <w:szCs w:val="21"/>
                <w:highlight w:val="none"/>
                <w:lang w:eastAsia="zh-CN"/>
              </w:rPr>
              <w:t>。</w:t>
            </w:r>
          </w:p>
        </w:tc>
      </w:tr>
      <w:tr w14:paraId="0643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1A83DEA8">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C59991C">
            <w:pPr>
              <w:spacing w:line="44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其他费用：/</w:t>
            </w:r>
          </w:p>
        </w:tc>
      </w:tr>
      <w:tr w14:paraId="5A8A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7F0A5BD8">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285AE9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项约定。</w:t>
            </w:r>
          </w:p>
        </w:tc>
      </w:tr>
      <w:tr w14:paraId="7AFE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1234EDB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11C70E2">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日历天（取值范围：≤</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日历天）</w:t>
            </w:r>
          </w:p>
        </w:tc>
      </w:tr>
      <w:tr w14:paraId="20FD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64143C7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44D8DAC">
            <w:pPr>
              <w:spacing w:line="440" w:lineRule="exact"/>
              <w:rPr>
                <w:rFonts w:hint="eastAsia" w:ascii="宋体" w:hAnsi="宋体" w:cs="宋体"/>
                <w:color w:val="auto"/>
                <w:sz w:val="20"/>
                <w:szCs w:val="20"/>
                <w:highlight w:val="none"/>
              </w:rPr>
            </w:pPr>
            <w:r>
              <w:rPr>
                <w:rFonts w:hint="eastAsia" w:ascii="宋体" w:hAnsi="宋体"/>
                <w:color w:val="auto"/>
                <w:highlight w:val="none"/>
              </w:rPr>
              <w:t>自中标通知书发出之日起</w:t>
            </w:r>
            <w:r>
              <w:rPr>
                <w:rFonts w:ascii="宋体" w:hAnsi="宋体"/>
                <w:color w:val="auto"/>
                <w:highlight w:val="none"/>
              </w:rPr>
              <w:t>，至项目范围内所有工程</w:t>
            </w:r>
            <w:r>
              <w:rPr>
                <w:rFonts w:hint="eastAsia" w:ascii="宋体" w:hAnsi="宋体"/>
                <w:color w:val="auto"/>
                <w:highlight w:val="none"/>
              </w:rPr>
              <w:t>结算完毕</w:t>
            </w:r>
            <w:r>
              <w:rPr>
                <w:rFonts w:ascii="宋体" w:hAnsi="宋体"/>
                <w:color w:val="auto"/>
                <w:highlight w:val="none"/>
              </w:rPr>
              <w:t>之日止</w:t>
            </w:r>
            <w:r>
              <w:rPr>
                <w:rFonts w:hint="eastAsia" w:ascii="宋体" w:hAnsi="宋体"/>
                <w:color w:val="auto"/>
                <w:highlight w:val="none"/>
              </w:rPr>
              <w:t>。</w:t>
            </w:r>
          </w:p>
        </w:tc>
      </w:tr>
      <w:tr w14:paraId="7F31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EA67CA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11C9876">
            <w:pPr>
              <w:spacing w:line="440" w:lineRule="exact"/>
              <w:rPr>
                <w:rFonts w:hint="default" w:ascii="宋体" w:hAnsi="宋体" w:eastAsia="宋体" w:cs="宋体"/>
                <w:color w:val="auto"/>
                <w:sz w:val="20"/>
                <w:szCs w:val="20"/>
                <w:highlight w:val="none"/>
                <w:lang w:val="en-US" w:eastAsia="zh-CN"/>
              </w:rPr>
            </w:pPr>
            <w:r>
              <w:rPr>
                <w:rFonts w:hint="eastAsia" w:ascii="宋体" w:hAnsi="宋体" w:cs="宋体"/>
                <w:color w:val="auto"/>
                <w:sz w:val="21"/>
                <w:szCs w:val="21"/>
                <w:highlight w:val="none"/>
                <w:lang w:val="en-US" w:eastAsia="zh-CN"/>
              </w:rPr>
              <w:t>本附录中“投标报价”内容需全部填写在报价信封的“报价说明”中。</w:t>
            </w:r>
            <w:r>
              <w:rPr>
                <w:rFonts w:hint="eastAsia" w:ascii="宋体" w:hAnsi="宋体" w:cs="宋体"/>
                <w:color w:val="auto"/>
                <w:sz w:val="20"/>
                <w:szCs w:val="20"/>
                <w:highlight w:val="none"/>
                <w:lang w:val="en-US" w:eastAsia="zh-CN"/>
              </w:rPr>
              <w:t xml:space="preserve"> </w:t>
            </w:r>
          </w:p>
        </w:tc>
      </w:tr>
    </w:tbl>
    <w:p w14:paraId="36DD3003">
      <w:pPr>
        <w:spacing w:line="440" w:lineRule="exact"/>
        <w:rPr>
          <w:rFonts w:hint="eastAsia" w:eastAsia="黑体"/>
          <w:color w:val="auto"/>
          <w:sz w:val="20"/>
          <w:szCs w:val="20"/>
          <w:highlight w:val="none"/>
        </w:rPr>
      </w:pPr>
    </w:p>
    <w:p w14:paraId="49A14071">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w:t>
      </w:r>
      <w:r>
        <w:rPr>
          <w:rFonts w:hint="eastAsia" w:eastAsia="宋体"/>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102C4EF7">
      <w:pPr>
        <w:spacing w:line="440" w:lineRule="exact"/>
        <w:ind w:firstLine="2698" w:firstLineChars="1285"/>
        <w:rPr>
          <w:rFonts w:hint="eastAsia"/>
          <w:color w:val="auto"/>
          <w:szCs w:val="21"/>
          <w:highlight w:val="none"/>
        </w:rPr>
      </w:pPr>
      <w:r>
        <w:rPr>
          <w:color w:val="auto"/>
          <w:szCs w:val="21"/>
          <w:highlight w:val="none"/>
        </w:rPr>
        <w:t>法定代表人：</w:t>
      </w:r>
      <w:r>
        <w:rPr>
          <w:color w:val="auto"/>
          <w:szCs w:val="21"/>
          <w:highlight w:val="none"/>
          <w:u w:val="single"/>
        </w:rPr>
        <w:t xml:space="preserve">      （</w:t>
      </w:r>
      <w:r>
        <w:rPr>
          <w:rFonts w:hint="eastAsia" w:eastAsia="宋体"/>
          <w:color w:val="auto"/>
          <w:szCs w:val="21"/>
          <w:highlight w:val="none"/>
          <w:u w:val="single"/>
          <w:lang w:eastAsia="zh-CN"/>
        </w:rPr>
        <w:t>电子签章</w:t>
      </w:r>
      <w:r>
        <w:rPr>
          <w:color w:val="auto"/>
          <w:szCs w:val="21"/>
          <w:highlight w:val="none"/>
          <w:u w:val="single"/>
        </w:rPr>
        <w:t>）</w:t>
      </w:r>
      <w:r>
        <w:rPr>
          <w:rFonts w:hint="eastAsia"/>
          <w:color w:val="auto"/>
          <w:szCs w:val="21"/>
          <w:highlight w:val="none"/>
          <w:u w:val="single"/>
        </w:rPr>
        <w:t xml:space="preserve"> </w:t>
      </w:r>
    </w:p>
    <w:p w14:paraId="6F29628E">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79C8DB48">
      <w:pPr>
        <w:spacing w:line="440" w:lineRule="exact"/>
        <w:rPr>
          <w:rFonts w:hint="eastAsia"/>
          <w:b/>
          <w:color w:val="auto"/>
          <w:highlight w:val="none"/>
        </w:rPr>
      </w:pPr>
      <w:r>
        <w:rPr>
          <w:rFonts w:hint="eastAsia"/>
          <w:b/>
          <w:color w:val="auto"/>
          <w:highlight w:val="none"/>
        </w:rPr>
        <w:t>注：</w:t>
      </w:r>
    </w:p>
    <w:p w14:paraId="0D7F4505">
      <w:pPr>
        <w:numPr>
          <w:ilvl w:val="1"/>
          <w:numId w:val="3"/>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w:t>
      </w:r>
      <w:r>
        <w:rPr>
          <w:rFonts w:hint="eastAsia" w:ascii="宋体" w:hAnsi="宋体"/>
          <w:color w:val="auto"/>
          <w:szCs w:val="21"/>
          <w:highlight w:val="none"/>
          <w:lang w:eastAsia="zh-CN"/>
        </w:rPr>
        <w:t>电子签章</w:t>
      </w:r>
      <w:r>
        <w:rPr>
          <w:rFonts w:hint="eastAsia"/>
          <w:b/>
          <w:bCs/>
          <w:color w:val="auto"/>
          <w:highlight w:val="none"/>
        </w:rPr>
        <w:t>。</w:t>
      </w:r>
    </w:p>
    <w:p w14:paraId="08488433">
      <w:pPr>
        <w:numPr>
          <w:ilvl w:val="1"/>
          <w:numId w:val="3"/>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14:paraId="13CA0C15">
      <w:pPr>
        <w:pStyle w:val="15"/>
        <w:jc w:val="left"/>
        <w:rPr>
          <w:rFonts w:hint="default" w:eastAsia="宋体"/>
          <w:lang w:val="en-US" w:eastAsia="zh-CN"/>
        </w:rPr>
      </w:pPr>
      <w:r>
        <w:rPr>
          <w:rFonts w:hint="eastAsia"/>
          <w:lang w:val="en-US" w:eastAsia="zh-CN"/>
        </w:rPr>
        <w:t xml:space="preserve">            </w:t>
      </w:r>
    </w:p>
    <w:p w14:paraId="524A2A56">
      <w:pPr>
        <w:spacing w:line="440" w:lineRule="exact"/>
        <w:jc w:val="center"/>
        <w:rPr>
          <w:rFonts w:eastAsia="黑体"/>
          <w:color w:val="auto"/>
          <w:sz w:val="20"/>
          <w:szCs w:val="20"/>
          <w:highlight w:val="none"/>
        </w:rPr>
      </w:pPr>
      <w:r>
        <w:rPr>
          <w:rFonts w:eastAsia="黑体"/>
          <w:color w:val="auto"/>
          <w:sz w:val="20"/>
          <w:szCs w:val="20"/>
          <w:highlight w:val="none"/>
        </w:rPr>
        <w:br w:type="page"/>
      </w:r>
    </w:p>
    <w:p w14:paraId="6319074C">
      <w:pPr>
        <w:pStyle w:val="13"/>
        <w:jc w:val="center"/>
        <w:rPr>
          <w:color w:val="auto"/>
          <w:highlight w:val="none"/>
        </w:rPr>
      </w:pPr>
      <w:bookmarkStart w:id="55" w:name="_Toc152045791"/>
      <w:bookmarkStart w:id="56" w:name="_Toc152042580"/>
      <w:bookmarkStart w:id="57" w:name="_Toc144974860"/>
      <w:bookmarkStart w:id="58" w:name="_Toc418599356"/>
      <w:bookmarkStart w:id="59" w:name="_Toc27181"/>
      <w:bookmarkStart w:id="60" w:name="_Toc1573"/>
      <w:bookmarkStart w:id="61" w:name="_Toc80105356"/>
      <w:bookmarkStart w:id="62" w:name="_Toc1509965085"/>
      <w:bookmarkStart w:id="63" w:name="_Toc13370"/>
      <w:r>
        <w:rPr>
          <w:rFonts w:hint="eastAsia"/>
          <w:color w:val="auto"/>
          <w:highlight w:val="none"/>
          <w:lang w:eastAsia="zh-CN"/>
        </w:rPr>
        <w:t>三</w:t>
      </w:r>
      <w:r>
        <w:rPr>
          <w:rFonts w:hint="eastAsia"/>
          <w:color w:val="auto"/>
          <w:highlight w:val="none"/>
        </w:rPr>
        <w:t xml:space="preserve">. </w:t>
      </w:r>
      <w:r>
        <w:rPr>
          <w:color w:val="auto"/>
          <w:highlight w:val="none"/>
        </w:rPr>
        <w:t>法定代表人身份证明</w:t>
      </w:r>
      <w:bookmarkEnd w:id="55"/>
      <w:bookmarkEnd w:id="56"/>
      <w:bookmarkEnd w:id="57"/>
      <w:bookmarkEnd w:id="58"/>
      <w:r>
        <w:rPr>
          <w:color w:val="auto"/>
          <w:highlight w:val="none"/>
        </w:rPr>
        <w:t>书</w:t>
      </w:r>
      <w:bookmarkEnd w:id="59"/>
      <w:bookmarkEnd w:id="60"/>
      <w:bookmarkEnd w:id="61"/>
      <w:bookmarkEnd w:id="62"/>
      <w:bookmarkEnd w:id="63"/>
    </w:p>
    <w:p w14:paraId="3C1CF6F4">
      <w:pPr>
        <w:spacing w:line="440" w:lineRule="exact"/>
        <w:rPr>
          <w:color w:val="auto"/>
          <w:sz w:val="20"/>
          <w:szCs w:val="20"/>
          <w:highlight w:val="none"/>
        </w:rPr>
      </w:pPr>
    </w:p>
    <w:p w14:paraId="0E3C2DA5">
      <w:pPr>
        <w:spacing w:line="440" w:lineRule="exact"/>
        <w:rPr>
          <w:color w:val="auto"/>
          <w:szCs w:val="21"/>
          <w:highlight w:val="none"/>
        </w:rPr>
      </w:pPr>
    </w:p>
    <w:p w14:paraId="2149779E">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15D4F4AB">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4014D2FA">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14:paraId="50F98446">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14:paraId="31782864">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664D11BE">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197D5B6">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14:paraId="5F9426AF">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14:paraId="0E0E0C64">
      <w:pPr>
        <w:spacing w:line="360" w:lineRule="auto"/>
        <w:ind w:left="359" w:leftChars="171"/>
        <w:rPr>
          <w:color w:val="auto"/>
          <w:szCs w:val="21"/>
          <w:highlight w:val="none"/>
        </w:rPr>
      </w:pPr>
      <w:r>
        <w:rPr>
          <w:color w:val="auto"/>
          <w:szCs w:val="21"/>
          <w:highlight w:val="none"/>
        </w:rPr>
        <w:t>特此证明。</w:t>
      </w:r>
    </w:p>
    <w:p w14:paraId="7D61D7DB">
      <w:pPr>
        <w:spacing w:line="360" w:lineRule="auto"/>
        <w:rPr>
          <w:color w:val="auto"/>
          <w:szCs w:val="21"/>
          <w:highlight w:val="none"/>
        </w:rPr>
      </w:pPr>
    </w:p>
    <w:p w14:paraId="262D54B8">
      <w:pPr>
        <w:spacing w:line="360" w:lineRule="auto"/>
        <w:rPr>
          <w:color w:val="auto"/>
          <w:szCs w:val="21"/>
          <w:highlight w:val="none"/>
        </w:rPr>
      </w:pPr>
    </w:p>
    <w:p w14:paraId="64FA98F0">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w:t>
      </w:r>
      <w:r>
        <w:rPr>
          <w:rFonts w:hint="eastAsia" w:eastAsia="宋体"/>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p>
    <w:p w14:paraId="4598D219">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87D6394">
      <w:pPr>
        <w:spacing w:line="360" w:lineRule="auto"/>
        <w:rPr>
          <w:rFonts w:hint="eastAsia"/>
          <w:color w:val="auto"/>
          <w:szCs w:val="21"/>
          <w:highlight w:val="none"/>
        </w:rPr>
      </w:pPr>
    </w:p>
    <w:p w14:paraId="71B29D8F">
      <w:pPr>
        <w:spacing w:line="360" w:lineRule="auto"/>
        <w:rPr>
          <w:rFonts w:hint="eastAsia"/>
          <w:color w:val="auto"/>
          <w:szCs w:val="21"/>
          <w:highlight w:val="none"/>
        </w:rPr>
      </w:pPr>
    </w:p>
    <w:p w14:paraId="4002F205">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w:t>
      </w:r>
      <w:r>
        <w:rPr>
          <w:rFonts w:hint="eastAsia" w:ascii="宋体" w:hAnsi="宋体"/>
          <w:b/>
          <w:bCs/>
          <w:color w:val="auto"/>
          <w:szCs w:val="21"/>
          <w:highlight w:val="none"/>
          <w:lang w:eastAsia="zh-CN"/>
        </w:rPr>
        <w:t>电子签章</w:t>
      </w:r>
      <w:r>
        <w:rPr>
          <w:rFonts w:hint="eastAsia" w:ascii="宋体" w:hAnsi="宋体"/>
          <w:b/>
          <w:bCs/>
          <w:color w:val="auto"/>
          <w:szCs w:val="21"/>
          <w:highlight w:val="none"/>
        </w:rPr>
        <w:t>）</w:t>
      </w:r>
    </w:p>
    <w:p w14:paraId="54A0FFD8">
      <w:pPr>
        <w:spacing w:line="440" w:lineRule="exact"/>
        <w:jc w:val="center"/>
        <w:rPr>
          <w:color w:val="auto"/>
          <w:highlight w:val="none"/>
        </w:rPr>
      </w:pPr>
    </w:p>
    <w:p w14:paraId="7EE3799E">
      <w:pPr>
        <w:pStyle w:val="13"/>
        <w:jc w:val="center"/>
        <w:rPr>
          <w:rFonts w:hint="eastAsia"/>
          <w:color w:val="auto"/>
          <w:highlight w:val="none"/>
        </w:rPr>
      </w:pPr>
      <w:bookmarkStart w:id="64" w:name="_Toc152045793"/>
      <w:bookmarkStart w:id="65" w:name="_Toc152042582"/>
      <w:bookmarkStart w:id="66" w:name="_Toc418599358"/>
      <w:r>
        <w:rPr>
          <w:rFonts w:hint="eastAsia"/>
          <w:color w:val="auto"/>
          <w:highlight w:val="none"/>
        </w:rPr>
        <w:br w:type="page"/>
      </w:r>
      <w:bookmarkStart w:id="67" w:name="_Toc30238"/>
      <w:bookmarkStart w:id="68" w:name="_Toc8814"/>
      <w:bookmarkStart w:id="69" w:name="_Toc11137"/>
      <w:bookmarkStart w:id="70" w:name="_Toc128063875"/>
      <w:bookmarkStart w:id="71" w:name="_Toc80105357"/>
      <w:r>
        <w:rPr>
          <w:rFonts w:hint="eastAsia"/>
          <w:color w:val="auto"/>
          <w:highlight w:val="none"/>
          <w:lang w:eastAsia="zh-CN"/>
        </w:rPr>
        <w:t>四</w:t>
      </w:r>
      <w:r>
        <w:rPr>
          <w:rFonts w:hint="eastAsia"/>
          <w:color w:val="auto"/>
          <w:highlight w:val="none"/>
        </w:rPr>
        <w:t>. 联合体协议书</w:t>
      </w:r>
      <w:bookmarkEnd w:id="64"/>
      <w:bookmarkEnd w:id="65"/>
      <w:bookmarkEnd w:id="66"/>
      <w:bookmarkEnd w:id="67"/>
      <w:bookmarkEnd w:id="68"/>
      <w:bookmarkEnd w:id="69"/>
      <w:bookmarkEnd w:id="70"/>
      <w:bookmarkEnd w:id="71"/>
    </w:p>
    <w:p w14:paraId="2E89A67A">
      <w:pPr>
        <w:spacing w:line="400" w:lineRule="exact"/>
        <w:rPr>
          <w:color w:val="auto"/>
          <w:szCs w:val="21"/>
          <w:highlight w:val="none"/>
        </w:rPr>
      </w:pPr>
    </w:p>
    <w:p w14:paraId="2FB5E155">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14:paraId="36D4FECB">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14:paraId="28C1DDB6">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14:paraId="5A8B8D7E">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14:paraId="6BCCDC7B">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14:paraId="72F94C6A">
      <w:pPr>
        <w:topLinePunct/>
        <w:spacing w:line="440" w:lineRule="exact"/>
        <w:ind w:firstLine="420" w:firstLineChars="200"/>
        <w:rPr>
          <w:rFonts w:hint="eastAsia"/>
          <w:color w:val="auto"/>
          <w:szCs w:val="21"/>
          <w:highlight w:val="none"/>
        </w:rPr>
      </w:pPr>
      <w:r>
        <w:rPr>
          <w:rFonts w:hint="eastAsia"/>
          <w:color w:val="auto"/>
          <w:szCs w:val="21"/>
          <w:highlight w:val="none"/>
        </w:rPr>
        <w:t>（1）</w:t>
      </w:r>
    </w:p>
    <w:p w14:paraId="5E50A68F">
      <w:pPr>
        <w:topLinePunct/>
        <w:spacing w:line="440" w:lineRule="exact"/>
        <w:ind w:firstLine="420" w:firstLineChars="200"/>
        <w:rPr>
          <w:rFonts w:hint="eastAsia"/>
          <w:color w:val="auto"/>
          <w:szCs w:val="21"/>
          <w:highlight w:val="none"/>
        </w:rPr>
      </w:pPr>
      <w:r>
        <w:rPr>
          <w:rFonts w:hint="eastAsia"/>
          <w:color w:val="auto"/>
          <w:szCs w:val="21"/>
          <w:highlight w:val="none"/>
        </w:rPr>
        <w:t>（2）</w:t>
      </w:r>
    </w:p>
    <w:p w14:paraId="6612C996">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14:paraId="1F202098">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14:paraId="23D024AF">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14:paraId="687849C4">
      <w:pPr>
        <w:topLinePunct/>
        <w:spacing w:line="440" w:lineRule="exact"/>
        <w:rPr>
          <w:rFonts w:hint="eastAsia"/>
          <w:color w:val="auto"/>
          <w:szCs w:val="21"/>
          <w:highlight w:val="none"/>
        </w:rPr>
      </w:pPr>
    </w:p>
    <w:p w14:paraId="369D99A4">
      <w:pPr>
        <w:topLinePunct/>
        <w:spacing w:line="440" w:lineRule="exact"/>
        <w:rPr>
          <w:rFonts w:hint="eastAsia"/>
          <w:color w:val="auto"/>
          <w:szCs w:val="21"/>
          <w:highlight w:val="none"/>
        </w:rPr>
      </w:pPr>
    </w:p>
    <w:p w14:paraId="36F10EEC">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w:t>
      </w:r>
      <w:r>
        <w:rPr>
          <w:rFonts w:hint="eastAsia" w:eastAsia="宋体"/>
          <w:color w:val="auto"/>
          <w:szCs w:val="21"/>
          <w:highlight w:val="none"/>
          <w:lang w:eastAsia="zh-CN"/>
        </w:rPr>
        <w:t>电子签章</w:t>
      </w:r>
      <w:r>
        <w:rPr>
          <w:rFonts w:hint="eastAsia"/>
          <w:color w:val="auto"/>
          <w:szCs w:val="21"/>
          <w:highlight w:val="none"/>
        </w:rPr>
        <w:t>）</w:t>
      </w:r>
    </w:p>
    <w:p w14:paraId="5EE38290">
      <w:pPr>
        <w:topLinePunct/>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eastAsia="宋体"/>
          <w:color w:val="auto"/>
          <w:szCs w:val="21"/>
          <w:highlight w:val="none"/>
          <w:lang w:eastAsia="zh-CN"/>
        </w:rPr>
        <w:t>电子签章</w:t>
      </w:r>
      <w:r>
        <w:rPr>
          <w:color w:val="auto"/>
          <w:szCs w:val="21"/>
          <w:highlight w:val="none"/>
        </w:rPr>
        <w:t>）</w:t>
      </w:r>
    </w:p>
    <w:p w14:paraId="1CE94FF9">
      <w:pPr>
        <w:topLinePunct/>
        <w:spacing w:line="440" w:lineRule="exact"/>
        <w:rPr>
          <w:color w:val="auto"/>
          <w:szCs w:val="21"/>
          <w:highlight w:val="none"/>
        </w:rPr>
      </w:pPr>
    </w:p>
    <w:p w14:paraId="4C0F1608">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w:t>
      </w:r>
      <w:r>
        <w:rPr>
          <w:rFonts w:hint="eastAsia" w:eastAsia="宋体"/>
          <w:color w:val="auto"/>
          <w:szCs w:val="21"/>
          <w:highlight w:val="none"/>
          <w:lang w:eastAsia="zh-CN"/>
        </w:rPr>
        <w:t>电子签章</w:t>
      </w:r>
      <w:r>
        <w:rPr>
          <w:rFonts w:hint="eastAsia"/>
          <w:color w:val="auto"/>
          <w:szCs w:val="21"/>
          <w:highlight w:val="none"/>
        </w:rPr>
        <w:t>）</w:t>
      </w:r>
    </w:p>
    <w:p w14:paraId="3662D489">
      <w:pPr>
        <w:topLinePunct/>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eastAsia="宋体"/>
          <w:color w:val="auto"/>
          <w:szCs w:val="21"/>
          <w:highlight w:val="none"/>
          <w:lang w:eastAsia="zh-CN"/>
        </w:rPr>
        <w:t>电子签章</w:t>
      </w:r>
      <w:r>
        <w:rPr>
          <w:color w:val="auto"/>
          <w:szCs w:val="21"/>
          <w:highlight w:val="none"/>
        </w:rPr>
        <w:t>）</w:t>
      </w:r>
    </w:p>
    <w:p w14:paraId="5B3A82D9">
      <w:pPr>
        <w:topLinePunct/>
        <w:spacing w:line="440" w:lineRule="exact"/>
        <w:rPr>
          <w:color w:val="auto"/>
          <w:szCs w:val="21"/>
          <w:highlight w:val="none"/>
        </w:rPr>
      </w:pPr>
      <w:r>
        <w:rPr>
          <w:color w:val="auto"/>
          <w:szCs w:val="21"/>
          <w:highlight w:val="none"/>
        </w:rPr>
        <w:t xml:space="preserve"> </w:t>
      </w:r>
    </w:p>
    <w:p w14:paraId="6C3A9360">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w:t>
      </w:r>
      <w:r>
        <w:rPr>
          <w:rFonts w:hint="eastAsia" w:eastAsia="宋体"/>
          <w:color w:val="auto"/>
          <w:szCs w:val="21"/>
          <w:highlight w:val="none"/>
          <w:lang w:eastAsia="zh-CN"/>
        </w:rPr>
        <w:t>电子签章</w:t>
      </w:r>
      <w:r>
        <w:rPr>
          <w:rFonts w:hint="eastAsia"/>
          <w:color w:val="auto"/>
          <w:szCs w:val="21"/>
          <w:highlight w:val="none"/>
        </w:rPr>
        <w:t>）</w:t>
      </w:r>
    </w:p>
    <w:p w14:paraId="04D98BD9">
      <w:pPr>
        <w:topLinePunct/>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eastAsia="宋体"/>
          <w:color w:val="auto"/>
          <w:szCs w:val="21"/>
          <w:highlight w:val="none"/>
          <w:lang w:eastAsia="zh-CN"/>
        </w:rPr>
        <w:t>电子签章</w:t>
      </w:r>
      <w:r>
        <w:rPr>
          <w:color w:val="auto"/>
          <w:szCs w:val="21"/>
          <w:highlight w:val="none"/>
        </w:rPr>
        <w:t>）</w:t>
      </w:r>
    </w:p>
    <w:p w14:paraId="484A4770">
      <w:pPr>
        <w:topLinePunct/>
        <w:spacing w:line="440" w:lineRule="exact"/>
        <w:rPr>
          <w:color w:val="auto"/>
          <w:szCs w:val="21"/>
          <w:highlight w:val="none"/>
        </w:rPr>
      </w:pPr>
      <w:r>
        <w:rPr>
          <w:color w:val="auto"/>
          <w:szCs w:val="21"/>
          <w:highlight w:val="none"/>
        </w:rPr>
        <w:t xml:space="preserve">…… </w:t>
      </w:r>
    </w:p>
    <w:p w14:paraId="4258061A">
      <w:pPr>
        <w:topLinePunct/>
        <w:spacing w:line="440" w:lineRule="exact"/>
        <w:rPr>
          <w:color w:val="auto"/>
          <w:szCs w:val="21"/>
          <w:highlight w:val="none"/>
        </w:rPr>
      </w:pPr>
    </w:p>
    <w:p w14:paraId="7C670D08">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14:paraId="0C7E0877">
      <w:pPr>
        <w:spacing w:line="440" w:lineRule="exact"/>
        <w:jc w:val="center"/>
        <w:rPr>
          <w:rFonts w:hint="eastAsia" w:eastAsia="黑体"/>
          <w:color w:val="auto"/>
          <w:sz w:val="20"/>
          <w:szCs w:val="20"/>
          <w:highlight w:val="none"/>
        </w:rPr>
      </w:pPr>
    </w:p>
    <w:p w14:paraId="64B4C07A">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w:t>
      </w:r>
      <w:r>
        <w:rPr>
          <w:rFonts w:hint="eastAsia" w:ascii="宋体" w:hAnsi="宋体"/>
          <w:b/>
          <w:bCs/>
          <w:color w:val="auto"/>
          <w:highlight w:val="none"/>
          <w:lang w:eastAsia="zh-CN"/>
        </w:rPr>
        <w:t>电子签章</w:t>
      </w:r>
      <w:r>
        <w:rPr>
          <w:rFonts w:hint="eastAsia"/>
          <w:b/>
          <w:bCs/>
          <w:color w:val="auto"/>
          <w:highlight w:val="none"/>
        </w:rPr>
        <w:t>）</w:t>
      </w:r>
    </w:p>
    <w:p w14:paraId="17490693">
      <w:pPr>
        <w:spacing w:line="440" w:lineRule="exact"/>
        <w:rPr>
          <w:rFonts w:hint="eastAsia"/>
          <w:color w:val="auto"/>
          <w:szCs w:val="21"/>
          <w:highlight w:val="none"/>
          <w:u w:val="single"/>
        </w:rPr>
      </w:pPr>
      <w:bookmarkStart w:id="72" w:name="_Toc144974862"/>
    </w:p>
    <w:p w14:paraId="40CDE904">
      <w:pPr>
        <w:pStyle w:val="13"/>
        <w:jc w:val="center"/>
        <w:rPr>
          <w:rFonts w:hint="eastAsia"/>
          <w:color w:val="auto"/>
          <w:highlight w:val="none"/>
        </w:rPr>
      </w:pPr>
      <w:bookmarkStart w:id="73" w:name="_Toc152042583"/>
      <w:bookmarkStart w:id="74" w:name="_Toc152045794"/>
      <w:bookmarkStart w:id="75" w:name="_Toc30289"/>
      <w:bookmarkStart w:id="76" w:name="_Toc418599359"/>
      <w:bookmarkStart w:id="77" w:name="_Toc609185639"/>
      <w:bookmarkStart w:id="78" w:name="_Toc20921"/>
      <w:bookmarkStart w:id="79" w:name="_Toc9781"/>
      <w:bookmarkStart w:id="80" w:name="_Toc80105358"/>
      <w:r>
        <w:rPr>
          <w:rFonts w:hint="eastAsia"/>
          <w:color w:val="auto"/>
          <w:highlight w:val="none"/>
          <w:lang w:eastAsia="zh-CN"/>
        </w:rPr>
        <w:t>五</w:t>
      </w:r>
      <w:r>
        <w:rPr>
          <w:rFonts w:hint="eastAsia"/>
          <w:color w:val="auto"/>
          <w:highlight w:val="none"/>
        </w:rPr>
        <w:t xml:space="preserve">. </w:t>
      </w:r>
      <w:r>
        <w:rPr>
          <w:color w:val="auto"/>
          <w:highlight w:val="none"/>
        </w:rPr>
        <w:t>投标</w:t>
      </w:r>
      <w:bookmarkEnd w:id="72"/>
      <w:bookmarkEnd w:id="73"/>
      <w:bookmarkEnd w:id="74"/>
      <w:r>
        <w:rPr>
          <w:rFonts w:hint="eastAsia"/>
          <w:color w:val="auto"/>
          <w:highlight w:val="none"/>
        </w:rPr>
        <w:t>人基本情况表</w:t>
      </w:r>
      <w:bookmarkEnd w:id="75"/>
      <w:bookmarkEnd w:id="76"/>
      <w:bookmarkEnd w:id="77"/>
      <w:bookmarkEnd w:id="78"/>
      <w:bookmarkEnd w:id="79"/>
      <w:bookmarkEnd w:id="80"/>
    </w:p>
    <w:p w14:paraId="1F277FE1">
      <w:pPr>
        <w:spacing w:line="440" w:lineRule="exact"/>
        <w:rPr>
          <w:color w:val="auto"/>
          <w:szCs w:val="21"/>
          <w:highlight w:val="none"/>
        </w:rPr>
      </w:pPr>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5F3C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1F1EFBA8">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14:paraId="5B3C7DE5">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14:paraId="2394B66E">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14:paraId="2D91C7F0">
            <w:pPr>
              <w:spacing w:line="360" w:lineRule="auto"/>
              <w:jc w:val="center"/>
              <w:rPr>
                <w:rFonts w:ascii="宋体" w:hAnsi="宋体"/>
                <w:color w:val="auto"/>
                <w:szCs w:val="21"/>
                <w:highlight w:val="none"/>
              </w:rPr>
            </w:pPr>
          </w:p>
        </w:tc>
      </w:tr>
      <w:tr w14:paraId="3ADC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38874D5F">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14:paraId="26A49F94">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14:paraId="2EB8E4DC">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14:paraId="73CA30B0">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5838D721">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14:paraId="7D06035C">
            <w:pPr>
              <w:spacing w:line="360" w:lineRule="auto"/>
              <w:jc w:val="center"/>
              <w:rPr>
                <w:rFonts w:ascii="宋体" w:hAnsi="宋体"/>
                <w:color w:val="auto"/>
                <w:szCs w:val="21"/>
                <w:highlight w:val="none"/>
              </w:rPr>
            </w:pPr>
          </w:p>
        </w:tc>
      </w:tr>
      <w:tr w14:paraId="6655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2CB40C2F">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14:paraId="5ECD6948">
            <w:pPr>
              <w:spacing w:line="360" w:lineRule="auto"/>
              <w:jc w:val="center"/>
              <w:rPr>
                <w:rFonts w:ascii="宋体" w:hAnsi="宋体"/>
                <w:color w:val="auto"/>
                <w:szCs w:val="21"/>
                <w:highlight w:val="none"/>
              </w:rPr>
            </w:pPr>
          </w:p>
        </w:tc>
        <w:tc>
          <w:tcPr>
            <w:tcW w:w="1260" w:type="dxa"/>
            <w:noWrap w:val="0"/>
            <w:vAlign w:val="center"/>
          </w:tcPr>
          <w:p w14:paraId="153BDEAE">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14:paraId="49448CEA">
            <w:pPr>
              <w:spacing w:line="360" w:lineRule="auto"/>
              <w:jc w:val="center"/>
              <w:rPr>
                <w:rFonts w:ascii="宋体" w:hAnsi="宋体"/>
                <w:color w:val="auto"/>
                <w:szCs w:val="21"/>
                <w:highlight w:val="none"/>
              </w:rPr>
            </w:pPr>
          </w:p>
        </w:tc>
      </w:tr>
      <w:tr w14:paraId="2263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0BCB8DEA">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14:paraId="77D814C6">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4CD005AD">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14:paraId="64ED8C69">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1941563B">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14:paraId="54D0EC73">
            <w:pPr>
              <w:spacing w:line="360" w:lineRule="auto"/>
              <w:jc w:val="center"/>
              <w:rPr>
                <w:rFonts w:ascii="宋体" w:hAnsi="宋体"/>
                <w:color w:val="auto"/>
                <w:szCs w:val="21"/>
                <w:highlight w:val="none"/>
              </w:rPr>
            </w:pPr>
          </w:p>
        </w:tc>
      </w:tr>
      <w:tr w14:paraId="5DCE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6191987D">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14:paraId="6A276F88">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0D226AE7">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14:paraId="4EDB958A">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546A4860">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14:paraId="322A26BF">
            <w:pPr>
              <w:spacing w:line="360" w:lineRule="auto"/>
              <w:jc w:val="center"/>
              <w:rPr>
                <w:rFonts w:ascii="宋体" w:hAnsi="宋体"/>
                <w:color w:val="auto"/>
                <w:szCs w:val="21"/>
                <w:highlight w:val="none"/>
              </w:rPr>
            </w:pPr>
          </w:p>
        </w:tc>
      </w:tr>
      <w:tr w14:paraId="0561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3AAF9A26">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14:paraId="1C97811C">
            <w:pPr>
              <w:spacing w:line="360" w:lineRule="auto"/>
              <w:jc w:val="center"/>
              <w:rPr>
                <w:rFonts w:ascii="宋体" w:hAnsi="宋体"/>
                <w:color w:val="auto"/>
                <w:szCs w:val="21"/>
                <w:highlight w:val="none"/>
              </w:rPr>
            </w:pPr>
          </w:p>
        </w:tc>
        <w:tc>
          <w:tcPr>
            <w:tcW w:w="1653" w:type="dxa"/>
            <w:gridSpan w:val="2"/>
            <w:noWrap w:val="0"/>
            <w:vAlign w:val="center"/>
          </w:tcPr>
          <w:p w14:paraId="34695EE6">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14:paraId="272F3B9F">
            <w:pPr>
              <w:spacing w:line="360" w:lineRule="auto"/>
              <w:jc w:val="center"/>
              <w:rPr>
                <w:rFonts w:ascii="宋体" w:hAnsi="宋体"/>
                <w:color w:val="auto"/>
                <w:szCs w:val="21"/>
                <w:highlight w:val="none"/>
              </w:rPr>
            </w:pPr>
          </w:p>
        </w:tc>
      </w:tr>
      <w:tr w14:paraId="1A4C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0C66CE83">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14:paraId="4EBC331E">
            <w:pPr>
              <w:spacing w:line="360" w:lineRule="auto"/>
              <w:jc w:val="center"/>
              <w:rPr>
                <w:rFonts w:ascii="宋体" w:hAnsi="宋体"/>
                <w:color w:val="auto"/>
                <w:szCs w:val="21"/>
                <w:highlight w:val="none"/>
              </w:rPr>
            </w:pPr>
          </w:p>
        </w:tc>
        <w:tc>
          <w:tcPr>
            <w:tcW w:w="1653" w:type="dxa"/>
            <w:gridSpan w:val="2"/>
            <w:noWrap w:val="0"/>
            <w:vAlign w:val="center"/>
          </w:tcPr>
          <w:p w14:paraId="03C7D5A2">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14:paraId="5D06EDC1">
            <w:pPr>
              <w:spacing w:line="360" w:lineRule="auto"/>
              <w:jc w:val="center"/>
              <w:rPr>
                <w:rFonts w:ascii="宋体" w:hAnsi="宋体"/>
                <w:color w:val="auto"/>
                <w:szCs w:val="21"/>
                <w:highlight w:val="none"/>
              </w:rPr>
            </w:pPr>
          </w:p>
        </w:tc>
      </w:tr>
      <w:tr w14:paraId="2CD0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3FA9F406">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14:paraId="15199CD5">
            <w:pPr>
              <w:spacing w:line="360" w:lineRule="auto"/>
              <w:jc w:val="center"/>
              <w:rPr>
                <w:rFonts w:ascii="宋体" w:hAnsi="宋体"/>
                <w:color w:val="auto"/>
                <w:szCs w:val="21"/>
                <w:highlight w:val="none"/>
              </w:rPr>
            </w:pPr>
          </w:p>
        </w:tc>
      </w:tr>
      <w:tr w14:paraId="19B3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20DA39BD">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14:paraId="60BE5C9A">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14:paraId="6700D19C">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14:paraId="7CCD48EF">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06F08844">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14:paraId="5BE8DE51">
            <w:pPr>
              <w:spacing w:line="360" w:lineRule="auto"/>
              <w:jc w:val="center"/>
              <w:rPr>
                <w:rFonts w:ascii="宋体" w:hAnsi="宋体"/>
                <w:color w:val="auto"/>
                <w:szCs w:val="21"/>
                <w:highlight w:val="none"/>
              </w:rPr>
            </w:pPr>
          </w:p>
        </w:tc>
      </w:tr>
      <w:tr w14:paraId="08CF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1F2A29E2">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14:paraId="39660438">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14:paraId="5B86ACDC">
            <w:pPr>
              <w:spacing w:line="360" w:lineRule="auto"/>
              <w:jc w:val="center"/>
              <w:rPr>
                <w:rFonts w:hint="eastAsia" w:ascii="宋体" w:hAnsi="宋体"/>
                <w:color w:val="auto"/>
                <w:szCs w:val="21"/>
                <w:highlight w:val="none"/>
              </w:rPr>
            </w:pPr>
          </w:p>
        </w:tc>
      </w:tr>
      <w:tr w14:paraId="4DE7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4E0D69D7">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14:paraId="43F5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2071C583">
            <w:pPr>
              <w:spacing w:line="360" w:lineRule="auto"/>
              <w:jc w:val="center"/>
              <w:rPr>
                <w:rFonts w:ascii="仿宋_GB2312" w:eastAsia="仿宋_GB2312"/>
                <w:color w:val="auto"/>
                <w:szCs w:val="21"/>
                <w:highlight w:val="none"/>
              </w:rPr>
            </w:pPr>
          </w:p>
        </w:tc>
      </w:tr>
    </w:tbl>
    <w:p w14:paraId="3F3B4F7B">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w:t>
      </w:r>
      <w:r>
        <w:rPr>
          <w:rFonts w:hint="eastAsia" w:eastAsia="宋体"/>
          <w:color w:val="auto"/>
          <w:sz w:val="24"/>
          <w:highlight w:val="none"/>
          <w:u w:val="single"/>
          <w:lang w:eastAsia="zh-CN"/>
        </w:rPr>
        <w:t>电子签章</w:t>
      </w:r>
      <w:r>
        <w:rPr>
          <w:rFonts w:hint="eastAsia"/>
          <w:color w:val="auto"/>
          <w:sz w:val="24"/>
          <w:highlight w:val="none"/>
          <w:u w:val="single"/>
        </w:rPr>
        <w:t>）</w:t>
      </w:r>
      <w:r>
        <w:rPr>
          <w:rFonts w:hint="eastAsia" w:ascii="宋体" w:hAnsi="宋体"/>
          <w:color w:val="auto"/>
          <w:sz w:val="24"/>
          <w:highlight w:val="none"/>
          <w:u w:val="single"/>
        </w:rPr>
        <w:t xml:space="preserve">   </w:t>
      </w:r>
    </w:p>
    <w:p w14:paraId="5B01D38B">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53D610E">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w:t>
      </w:r>
      <w:r>
        <w:rPr>
          <w:rFonts w:hint="eastAsia" w:eastAsia="宋体"/>
          <w:b/>
          <w:bCs/>
          <w:color w:val="auto"/>
          <w:szCs w:val="21"/>
          <w:highlight w:val="none"/>
          <w:lang w:eastAsia="zh-CN"/>
        </w:rPr>
        <w:t>电子签章</w:t>
      </w:r>
      <w:r>
        <w:rPr>
          <w:rFonts w:hint="eastAsia"/>
          <w:b/>
          <w:bCs/>
          <w:color w:val="auto"/>
          <w:szCs w:val="21"/>
          <w:highlight w:val="none"/>
        </w:rPr>
        <w:t>。</w:t>
      </w:r>
    </w:p>
    <w:p w14:paraId="0FF5FD3B">
      <w:pPr>
        <w:spacing w:line="440" w:lineRule="exact"/>
        <w:jc w:val="center"/>
        <w:rPr>
          <w:rFonts w:eastAsia="黑体"/>
          <w:color w:val="auto"/>
          <w:sz w:val="27"/>
          <w:szCs w:val="27"/>
          <w:highlight w:val="none"/>
        </w:rPr>
      </w:pPr>
      <w:r>
        <w:rPr>
          <w:rFonts w:eastAsia="黑体"/>
          <w:color w:val="auto"/>
          <w:sz w:val="20"/>
          <w:szCs w:val="20"/>
          <w:highlight w:val="none"/>
        </w:rPr>
        <w:br w:type="page"/>
      </w:r>
    </w:p>
    <w:p w14:paraId="29B71C83">
      <w:pPr>
        <w:pStyle w:val="13"/>
        <w:jc w:val="center"/>
        <w:rPr>
          <w:rFonts w:hint="eastAsia"/>
          <w:color w:val="auto"/>
          <w:highlight w:val="none"/>
        </w:rPr>
      </w:pPr>
      <w:bookmarkStart w:id="81" w:name="_Toc152045795"/>
      <w:bookmarkStart w:id="82" w:name="_Toc144974863"/>
      <w:bookmarkStart w:id="83" w:name="_Toc152042584"/>
      <w:bookmarkStart w:id="84" w:name="_Toc80105359"/>
      <w:bookmarkStart w:id="85" w:name="_Toc1700319886"/>
      <w:bookmarkStart w:id="86" w:name="_Toc32106"/>
      <w:bookmarkStart w:id="87" w:name="_Toc2436"/>
      <w:bookmarkStart w:id="88" w:name="_Toc10923"/>
      <w:r>
        <w:rPr>
          <w:rFonts w:hint="eastAsia"/>
          <w:color w:val="auto"/>
          <w:highlight w:val="none"/>
          <w:lang w:eastAsia="zh-CN"/>
        </w:rPr>
        <w:t>六</w:t>
      </w:r>
      <w:r>
        <w:rPr>
          <w:rFonts w:hint="eastAsia"/>
          <w:color w:val="auto"/>
          <w:highlight w:val="none"/>
        </w:rPr>
        <w:t>.</w:t>
      </w:r>
      <w:bookmarkEnd w:id="81"/>
      <w:bookmarkEnd w:id="82"/>
      <w:bookmarkEnd w:id="83"/>
      <w:bookmarkStart w:id="89" w:name="_Toc418599360"/>
      <w:r>
        <w:rPr>
          <w:rFonts w:hint="eastAsia"/>
          <w:color w:val="auto"/>
          <w:highlight w:val="none"/>
        </w:rPr>
        <w:t xml:space="preserve"> 拟投入项目主要岗位人员汇总表</w:t>
      </w:r>
      <w:bookmarkEnd w:id="84"/>
      <w:bookmarkEnd w:id="85"/>
      <w:bookmarkEnd w:id="86"/>
      <w:bookmarkEnd w:id="87"/>
      <w:bookmarkEnd w:id="88"/>
      <w:bookmarkEnd w:id="89"/>
    </w:p>
    <w:p w14:paraId="05444A2C">
      <w:pPr>
        <w:spacing w:line="440" w:lineRule="exact"/>
        <w:rPr>
          <w:rFonts w:hint="eastAsia"/>
          <w:color w:val="auto"/>
          <w:szCs w:val="21"/>
          <w:highlight w:val="none"/>
        </w:rPr>
      </w:pPr>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71993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1DE1F87A">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14:paraId="0A7FF005">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14:paraId="43543DD7">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14:paraId="5FE7EEF6">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14:paraId="0F4BA1A2">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14:paraId="4ABF3B5A">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14:paraId="145FA1D1">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14:paraId="132F750C">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14:paraId="5FE808EC">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14:paraId="00887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96ACB40">
            <w:pPr>
              <w:spacing w:line="440" w:lineRule="exact"/>
              <w:jc w:val="center"/>
              <w:rPr>
                <w:rFonts w:eastAsia="黑体"/>
                <w:color w:val="auto"/>
                <w:sz w:val="20"/>
                <w:szCs w:val="20"/>
                <w:highlight w:val="none"/>
              </w:rPr>
            </w:pPr>
          </w:p>
        </w:tc>
        <w:tc>
          <w:tcPr>
            <w:tcW w:w="908" w:type="dxa"/>
            <w:noWrap w:val="0"/>
            <w:vAlign w:val="center"/>
          </w:tcPr>
          <w:p w14:paraId="0A40834A">
            <w:pPr>
              <w:spacing w:line="440" w:lineRule="exact"/>
              <w:jc w:val="center"/>
              <w:rPr>
                <w:rFonts w:eastAsia="黑体"/>
                <w:color w:val="auto"/>
                <w:sz w:val="20"/>
                <w:szCs w:val="20"/>
                <w:highlight w:val="none"/>
              </w:rPr>
            </w:pPr>
          </w:p>
        </w:tc>
        <w:tc>
          <w:tcPr>
            <w:tcW w:w="756" w:type="dxa"/>
            <w:noWrap w:val="0"/>
            <w:vAlign w:val="center"/>
          </w:tcPr>
          <w:p w14:paraId="41563A0D">
            <w:pPr>
              <w:spacing w:line="440" w:lineRule="exact"/>
              <w:jc w:val="center"/>
              <w:rPr>
                <w:rFonts w:eastAsia="黑体"/>
                <w:color w:val="auto"/>
                <w:sz w:val="20"/>
                <w:szCs w:val="20"/>
                <w:highlight w:val="none"/>
              </w:rPr>
            </w:pPr>
          </w:p>
        </w:tc>
        <w:tc>
          <w:tcPr>
            <w:tcW w:w="1209" w:type="dxa"/>
            <w:noWrap w:val="0"/>
            <w:vAlign w:val="center"/>
          </w:tcPr>
          <w:p w14:paraId="4269A782">
            <w:pPr>
              <w:spacing w:line="440" w:lineRule="exact"/>
              <w:jc w:val="center"/>
              <w:rPr>
                <w:rFonts w:eastAsia="黑体"/>
                <w:color w:val="auto"/>
                <w:sz w:val="20"/>
                <w:szCs w:val="20"/>
                <w:highlight w:val="none"/>
              </w:rPr>
            </w:pPr>
          </w:p>
        </w:tc>
        <w:tc>
          <w:tcPr>
            <w:tcW w:w="768" w:type="dxa"/>
            <w:noWrap w:val="0"/>
            <w:vAlign w:val="center"/>
          </w:tcPr>
          <w:p w14:paraId="73C781B5">
            <w:pPr>
              <w:spacing w:line="440" w:lineRule="exact"/>
              <w:jc w:val="center"/>
              <w:rPr>
                <w:rFonts w:eastAsia="黑体"/>
                <w:color w:val="auto"/>
                <w:sz w:val="20"/>
                <w:szCs w:val="20"/>
                <w:highlight w:val="none"/>
              </w:rPr>
            </w:pPr>
          </w:p>
        </w:tc>
        <w:tc>
          <w:tcPr>
            <w:tcW w:w="1343" w:type="dxa"/>
            <w:noWrap w:val="0"/>
            <w:vAlign w:val="center"/>
          </w:tcPr>
          <w:p w14:paraId="7C7EC935">
            <w:pPr>
              <w:spacing w:line="440" w:lineRule="exact"/>
              <w:jc w:val="center"/>
              <w:rPr>
                <w:rFonts w:eastAsia="黑体"/>
                <w:color w:val="auto"/>
                <w:sz w:val="20"/>
                <w:szCs w:val="20"/>
                <w:highlight w:val="none"/>
              </w:rPr>
            </w:pPr>
          </w:p>
        </w:tc>
        <w:tc>
          <w:tcPr>
            <w:tcW w:w="1343" w:type="dxa"/>
            <w:noWrap w:val="0"/>
            <w:vAlign w:val="center"/>
          </w:tcPr>
          <w:p w14:paraId="53EB6572">
            <w:pPr>
              <w:spacing w:line="440" w:lineRule="exact"/>
              <w:jc w:val="center"/>
              <w:rPr>
                <w:rFonts w:eastAsia="黑体"/>
                <w:color w:val="auto"/>
                <w:sz w:val="20"/>
                <w:szCs w:val="20"/>
                <w:highlight w:val="none"/>
              </w:rPr>
            </w:pPr>
          </w:p>
        </w:tc>
        <w:tc>
          <w:tcPr>
            <w:tcW w:w="1343" w:type="dxa"/>
            <w:noWrap w:val="0"/>
            <w:vAlign w:val="center"/>
          </w:tcPr>
          <w:p w14:paraId="25907F2D">
            <w:pPr>
              <w:spacing w:line="440" w:lineRule="exact"/>
              <w:jc w:val="center"/>
              <w:rPr>
                <w:rFonts w:eastAsia="黑体"/>
                <w:color w:val="auto"/>
                <w:sz w:val="20"/>
                <w:szCs w:val="20"/>
                <w:highlight w:val="none"/>
              </w:rPr>
            </w:pPr>
          </w:p>
        </w:tc>
        <w:tc>
          <w:tcPr>
            <w:tcW w:w="1010" w:type="dxa"/>
            <w:noWrap w:val="0"/>
            <w:vAlign w:val="center"/>
          </w:tcPr>
          <w:p w14:paraId="5E9932A9">
            <w:pPr>
              <w:spacing w:line="440" w:lineRule="exact"/>
              <w:jc w:val="center"/>
              <w:rPr>
                <w:rFonts w:eastAsia="黑体"/>
                <w:color w:val="auto"/>
                <w:sz w:val="20"/>
                <w:szCs w:val="20"/>
                <w:highlight w:val="none"/>
              </w:rPr>
            </w:pPr>
          </w:p>
        </w:tc>
      </w:tr>
      <w:tr w14:paraId="01821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F698EA4">
            <w:pPr>
              <w:spacing w:line="440" w:lineRule="exact"/>
              <w:jc w:val="center"/>
              <w:rPr>
                <w:rFonts w:eastAsia="黑体"/>
                <w:color w:val="auto"/>
                <w:sz w:val="20"/>
                <w:szCs w:val="20"/>
                <w:highlight w:val="none"/>
              </w:rPr>
            </w:pPr>
          </w:p>
        </w:tc>
        <w:tc>
          <w:tcPr>
            <w:tcW w:w="908" w:type="dxa"/>
            <w:noWrap w:val="0"/>
            <w:vAlign w:val="center"/>
          </w:tcPr>
          <w:p w14:paraId="08728342">
            <w:pPr>
              <w:spacing w:line="440" w:lineRule="exact"/>
              <w:jc w:val="center"/>
              <w:rPr>
                <w:rFonts w:eastAsia="黑体"/>
                <w:color w:val="auto"/>
                <w:sz w:val="20"/>
                <w:szCs w:val="20"/>
                <w:highlight w:val="none"/>
              </w:rPr>
            </w:pPr>
          </w:p>
        </w:tc>
        <w:tc>
          <w:tcPr>
            <w:tcW w:w="756" w:type="dxa"/>
            <w:noWrap w:val="0"/>
            <w:vAlign w:val="center"/>
          </w:tcPr>
          <w:p w14:paraId="6047202D">
            <w:pPr>
              <w:spacing w:line="440" w:lineRule="exact"/>
              <w:jc w:val="center"/>
              <w:rPr>
                <w:rFonts w:eastAsia="黑体"/>
                <w:color w:val="auto"/>
                <w:sz w:val="20"/>
                <w:szCs w:val="20"/>
                <w:highlight w:val="none"/>
              </w:rPr>
            </w:pPr>
          </w:p>
        </w:tc>
        <w:tc>
          <w:tcPr>
            <w:tcW w:w="1209" w:type="dxa"/>
            <w:noWrap w:val="0"/>
            <w:vAlign w:val="center"/>
          </w:tcPr>
          <w:p w14:paraId="3E00B782">
            <w:pPr>
              <w:spacing w:line="440" w:lineRule="exact"/>
              <w:jc w:val="center"/>
              <w:rPr>
                <w:rFonts w:eastAsia="黑体"/>
                <w:color w:val="auto"/>
                <w:sz w:val="20"/>
                <w:szCs w:val="20"/>
                <w:highlight w:val="none"/>
              </w:rPr>
            </w:pPr>
          </w:p>
        </w:tc>
        <w:tc>
          <w:tcPr>
            <w:tcW w:w="768" w:type="dxa"/>
            <w:noWrap w:val="0"/>
            <w:vAlign w:val="center"/>
          </w:tcPr>
          <w:p w14:paraId="2542FD22">
            <w:pPr>
              <w:spacing w:line="440" w:lineRule="exact"/>
              <w:jc w:val="center"/>
              <w:rPr>
                <w:rFonts w:eastAsia="黑体"/>
                <w:color w:val="auto"/>
                <w:sz w:val="20"/>
                <w:szCs w:val="20"/>
                <w:highlight w:val="none"/>
              </w:rPr>
            </w:pPr>
          </w:p>
        </w:tc>
        <w:tc>
          <w:tcPr>
            <w:tcW w:w="1343" w:type="dxa"/>
            <w:noWrap w:val="0"/>
            <w:vAlign w:val="center"/>
          </w:tcPr>
          <w:p w14:paraId="4C612501">
            <w:pPr>
              <w:spacing w:line="440" w:lineRule="exact"/>
              <w:jc w:val="center"/>
              <w:rPr>
                <w:rFonts w:eastAsia="黑体"/>
                <w:color w:val="auto"/>
                <w:sz w:val="20"/>
                <w:szCs w:val="20"/>
                <w:highlight w:val="none"/>
              </w:rPr>
            </w:pPr>
          </w:p>
        </w:tc>
        <w:tc>
          <w:tcPr>
            <w:tcW w:w="1343" w:type="dxa"/>
            <w:noWrap w:val="0"/>
            <w:vAlign w:val="center"/>
          </w:tcPr>
          <w:p w14:paraId="43FB2656">
            <w:pPr>
              <w:spacing w:line="440" w:lineRule="exact"/>
              <w:jc w:val="center"/>
              <w:rPr>
                <w:rFonts w:eastAsia="黑体"/>
                <w:color w:val="auto"/>
                <w:sz w:val="20"/>
                <w:szCs w:val="20"/>
                <w:highlight w:val="none"/>
              </w:rPr>
            </w:pPr>
          </w:p>
        </w:tc>
        <w:tc>
          <w:tcPr>
            <w:tcW w:w="1343" w:type="dxa"/>
            <w:noWrap w:val="0"/>
            <w:vAlign w:val="center"/>
          </w:tcPr>
          <w:p w14:paraId="50EF4BF7">
            <w:pPr>
              <w:spacing w:line="440" w:lineRule="exact"/>
              <w:jc w:val="center"/>
              <w:rPr>
                <w:rFonts w:eastAsia="黑体"/>
                <w:color w:val="auto"/>
                <w:sz w:val="20"/>
                <w:szCs w:val="20"/>
                <w:highlight w:val="none"/>
              </w:rPr>
            </w:pPr>
          </w:p>
        </w:tc>
        <w:tc>
          <w:tcPr>
            <w:tcW w:w="1010" w:type="dxa"/>
            <w:noWrap w:val="0"/>
            <w:vAlign w:val="center"/>
          </w:tcPr>
          <w:p w14:paraId="28F96171">
            <w:pPr>
              <w:spacing w:line="440" w:lineRule="exact"/>
              <w:jc w:val="center"/>
              <w:rPr>
                <w:rFonts w:eastAsia="黑体"/>
                <w:color w:val="auto"/>
                <w:sz w:val="20"/>
                <w:szCs w:val="20"/>
                <w:highlight w:val="none"/>
              </w:rPr>
            </w:pPr>
          </w:p>
        </w:tc>
      </w:tr>
      <w:tr w14:paraId="1E6CD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7C285FD">
            <w:pPr>
              <w:spacing w:line="440" w:lineRule="exact"/>
              <w:jc w:val="center"/>
              <w:rPr>
                <w:rFonts w:eastAsia="黑体"/>
                <w:color w:val="auto"/>
                <w:sz w:val="20"/>
                <w:szCs w:val="20"/>
                <w:highlight w:val="none"/>
              </w:rPr>
            </w:pPr>
          </w:p>
        </w:tc>
        <w:tc>
          <w:tcPr>
            <w:tcW w:w="908" w:type="dxa"/>
            <w:noWrap w:val="0"/>
            <w:vAlign w:val="center"/>
          </w:tcPr>
          <w:p w14:paraId="00F82030">
            <w:pPr>
              <w:spacing w:line="440" w:lineRule="exact"/>
              <w:jc w:val="center"/>
              <w:rPr>
                <w:rFonts w:eastAsia="黑体"/>
                <w:color w:val="auto"/>
                <w:sz w:val="20"/>
                <w:szCs w:val="20"/>
                <w:highlight w:val="none"/>
              </w:rPr>
            </w:pPr>
          </w:p>
        </w:tc>
        <w:tc>
          <w:tcPr>
            <w:tcW w:w="756" w:type="dxa"/>
            <w:noWrap w:val="0"/>
            <w:vAlign w:val="center"/>
          </w:tcPr>
          <w:p w14:paraId="47E657A6">
            <w:pPr>
              <w:spacing w:line="440" w:lineRule="exact"/>
              <w:jc w:val="center"/>
              <w:rPr>
                <w:rFonts w:eastAsia="黑体"/>
                <w:color w:val="auto"/>
                <w:sz w:val="20"/>
                <w:szCs w:val="20"/>
                <w:highlight w:val="none"/>
              </w:rPr>
            </w:pPr>
          </w:p>
        </w:tc>
        <w:tc>
          <w:tcPr>
            <w:tcW w:w="1209" w:type="dxa"/>
            <w:noWrap w:val="0"/>
            <w:vAlign w:val="center"/>
          </w:tcPr>
          <w:p w14:paraId="24FF76BC">
            <w:pPr>
              <w:spacing w:line="440" w:lineRule="exact"/>
              <w:jc w:val="center"/>
              <w:rPr>
                <w:rFonts w:eastAsia="黑体"/>
                <w:color w:val="auto"/>
                <w:sz w:val="20"/>
                <w:szCs w:val="20"/>
                <w:highlight w:val="none"/>
              </w:rPr>
            </w:pPr>
          </w:p>
        </w:tc>
        <w:tc>
          <w:tcPr>
            <w:tcW w:w="768" w:type="dxa"/>
            <w:noWrap w:val="0"/>
            <w:vAlign w:val="center"/>
          </w:tcPr>
          <w:p w14:paraId="019AE322">
            <w:pPr>
              <w:spacing w:line="440" w:lineRule="exact"/>
              <w:jc w:val="center"/>
              <w:rPr>
                <w:rFonts w:eastAsia="黑体"/>
                <w:color w:val="auto"/>
                <w:sz w:val="20"/>
                <w:szCs w:val="20"/>
                <w:highlight w:val="none"/>
              </w:rPr>
            </w:pPr>
          </w:p>
        </w:tc>
        <w:tc>
          <w:tcPr>
            <w:tcW w:w="1343" w:type="dxa"/>
            <w:noWrap w:val="0"/>
            <w:vAlign w:val="center"/>
          </w:tcPr>
          <w:p w14:paraId="6C25A092">
            <w:pPr>
              <w:spacing w:line="440" w:lineRule="exact"/>
              <w:jc w:val="center"/>
              <w:rPr>
                <w:rFonts w:eastAsia="黑体"/>
                <w:color w:val="auto"/>
                <w:sz w:val="20"/>
                <w:szCs w:val="20"/>
                <w:highlight w:val="none"/>
              </w:rPr>
            </w:pPr>
          </w:p>
        </w:tc>
        <w:tc>
          <w:tcPr>
            <w:tcW w:w="1343" w:type="dxa"/>
            <w:noWrap w:val="0"/>
            <w:vAlign w:val="center"/>
          </w:tcPr>
          <w:p w14:paraId="3CC1F2C8">
            <w:pPr>
              <w:spacing w:line="440" w:lineRule="exact"/>
              <w:jc w:val="center"/>
              <w:rPr>
                <w:rFonts w:eastAsia="黑体"/>
                <w:color w:val="auto"/>
                <w:sz w:val="20"/>
                <w:szCs w:val="20"/>
                <w:highlight w:val="none"/>
              </w:rPr>
            </w:pPr>
          </w:p>
        </w:tc>
        <w:tc>
          <w:tcPr>
            <w:tcW w:w="1343" w:type="dxa"/>
            <w:noWrap w:val="0"/>
            <w:vAlign w:val="center"/>
          </w:tcPr>
          <w:p w14:paraId="278B6620">
            <w:pPr>
              <w:spacing w:line="440" w:lineRule="exact"/>
              <w:jc w:val="center"/>
              <w:rPr>
                <w:rFonts w:eastAsia="黑体"/>
                <w:color w:val="auto"/>
                <w:sz w:val="20"/>
                <w:szCs w:val="20"/>
                <w:highlight w:val="none"/>
              </w:rPr>
            </w:pPr>
          </w:p>
        </w:tc>
        <w:tc>
          <w:tcPr>
            <w:tcW w:w="1010" w:type="dxa"/>
            <w:noWrap w:val="0"/>
            <w:vAlign w:val="center"/>
          </w:tcPr>
          <w:p w14:paraId="57012411">
            <w:pPr>
              <w:spacing w:line="440" w:lineRule="exact"/>
              <w:jc w:val="center"/>
              <w:rPr>
                <w:rFonts w:eastAsia="黑体"/>
                <w:color w:val="auto"/>
                <w:sz w:val="20"/>
                <w:szCs w:val="20"/>
                <w:highlight w:val="none"/>
              </w:rPr>
            </w:pPr>
          </w:p>
        </w:tc>
      </w:tr>
      <w:tr w14:paraId="339A5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62A6A89">
            <w:pPr>
              <w:spacing w:line="440" w:lineRule="exact"/>
              <w:jc w:val="center"/>
              <w:rPr>
                <w:rFonts w:eastAsia="黑体"/>
                <w:color w:val="auto"/>
                <w:sz w:val="20"/>
                <w:szCs w:val="20"/>
                <w:highlight w:val="none"/>
              </w:rPr>
            </w:pPr>
          </w:p>
        </w:tc>
        <w:tc>
          <w:tcPr>
            <w:tcW w:w="908" w:type="dxa"/>
            <w:noWrap w:val="0"/>
            <w:vAlign w:val="center"/>
          </w:tcPr>
          <w:p w14:paraId="08357C78">
            <w:pPr>
              <w:spacing w:line="440" w:lineRule="exact"/>
              <w:jc w:val="center"/>
              <w:rPr>
                <w:rFonts w:eastAsia="黑体"/>
                <w:color w:val="auto"/>
                <w:sz w:val="20"/>
                <w:szCs w:val="20"/>
                <w:highlight w:val="none"/>
              </w:rPr>
            </w:pPr>
          </w:p>
        </w:tc>
        <w:tc>
          <w:tcPr>
            <w:tcW w:w="756" w:type="dxa"/>
            <w:noWrap w:val="0"/>
            <w:vAlign w:val="center"/>
          </w:tcPr>
          <w:p w14:paraId="20B55CA9">
            <w:pPr>
              <w:spacing w:line="440" w:lineRule="exact"/>
              <w:jc w:val="center"/>
              <w:rPr>
                <w:rFonts w:eastAsia="黑体"/>
                <w:color w:val="auto"/>
                <w:sz w:val="20"/>
                <w:szCs w:val="20"/>
                <w:highlight w:val="none"/>
              </w:rPr>
            </w:pPr>
          </w:p>
        </w:tc>
        <w:tc>
          <w:tcPr>
            <w:tcW w:w="1209" w:type="dxa"/>
            <w:noWrap w:val="0"/>
            <w:vAlign w:val="center"/>
          </w:tcPr>
          <w:p w14:paraId="320BA4C0">
            <w:pPr>
              <w:spacing w:line="440" w:lineRule="exact"/>
              <w:jc w:val="center"/>
              <w:rPr>
                <w:rFonts w:eastAsia="黑体"/>
                <w:color w:val="auto"/>
                <w:sz w:val="20"/>
                <w:szCs w:val="20"/>
                <w:highlight w:val="none"/>
              </w:rPr>
            </w:pPr>
          </w:p>
        </w:tc>
        <w:tc>
          <w:tcPr>
            <w:tcW w:w="768" w:type="dxa"/>
            <w:noWrap w:val="0"/>
            <w:vAlign w:val="center"/>
          </w:tcPr>
          <w:p w14:paraId="7CA8508B">
            <w:pPr>
              <w:spacing w:line="440" w:lineRule="exact"/>
              <w:jc w:val="center"/>
              <w:rPr>
                <w:rFonts w:eastAsia="黑体"/>
                <w:color w:val="auto"/>
                <w:sz w:val="20"/>
                <w:szCs w:val="20"/>
                <w:highlight w:val="none"/>
              </w:rPr>
            </w:pPr>
          </w:p>
        </w:tc>
        <w:tc>
          <w:tcPr>
            <w:tcW w:w="1343" w:type="dxa"/>
            <w:noWrap w:val="0"/>
            <w:vAlign w:val="center"/>
          </w:tcPr>
          <w:p w14:paraId="19CA5DFE">
            <w:pPr>
              <w:spacing w:line="440" w:lineRule="exact"/>
              <w:jc w:val="center"/>
              <w:rPr>
                <w:rFonts w:eastAsia="黑体"/>
                <w:color w:val="auto"/>
                <w:sz w:val="20"/>
                <w:szCs w:val="20"/>
                <w:highlight w:val="none"/>
              </w:rPr>
            </w:pPr>
          </w:p>
        </w:tc>
        <w:tc>
          <w:tcPr>
            <w:tcW w:w="1343" w:type="dxa"/>
            <w:noWrap w:val="0"/>
            <w:vAlign w:val="center"/>
          </w:tcPr>
          <w:p w14:paraId="26C65897">
            <w:pPr>
              <w:spacing w:line="440" w:lineRule="exact"/>
              <w:jc w:val="center"/>
              <w:rPr>
                <w:rFonts w:eastAsia="黑体"/>
                <w:color w:val="auto"/>
                <w:sz w:val="20"/>
                <w:szCs w:val="20"/>
                <w:highlight w:val="none"/>
              </w:rPr>
            </w:pPr>
          </w:p>
        </w:tc>
        <w:tc>
          <w:tcPr>
            <w:tcW w:w="1343" w:type="dxa"/>
            <w:noWrap w:val="0"/>
            <w:vAlign w:val="center"/>
          </w:tcPr>
          <w:p w14:paraId="5723E0C9">
            <w:pPr>
              <w:spacing w:line="440" w:lineRule="exact"/>
              <w:jc w:val="center"/>
              <w:rPr>
                <w:rFonts w:eastAsia="黑体"/>
                <w:color w:val="auto"/>
                <w:sz w:val="20"/>
                <w:szCs w:val="20"/>
                <w:highlight w:val="none"/>
              </w:rPr>
            </w:pPr>
          </w:p>
        </w:tc>
        <w:tc>
          <w:tcPr>
            <w:tcW w:w="1010" w:type="dxa"/>
            <w:noWrap w:val="0"/>
            <w:vAlign w:val="center"/>
          </w:tcPr>
          <w:p w14:paraId="2AC65BAF">
            <w:pPr>
              <w:spacing w:line="440" w:lineRule="exact"/>
              <w:jc w:val="center"/>
              <w:rPr>
                <w:rFonts w:eastAsia="黑体"/>
                <w:color w:val="auto"/>
                <w:sz w:val="20"/>
                <w:szCs w:val="20"/>
                <w:highlight w:val="none"/>
              </w:rPr>
            </w:pPr>
          </w:p>
        </w:tc>
      </w:tr>
      <w:tr w14:paraId="08FDD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2D412DF">
            <w:pPr>
              <w:spacing w:line="440" w:lineRule="exact"/>
              <w:jc w:val="center"/>
              <w:rPr>
                <w:rFonts w:eastAsia="黑体"/>
                <w:color w:val="auto"/>
                <w:sz w:val="20"/>
                <w:szCs w:val="20"/>
                <w:highlight w:val="none"/>
              </w:rPr>
            </w:pPr>
          </w:p>
        </w:tc>
        <w:tc>
          <w:tcPr>
            <w:tcW w:w="908" w:type="dxa"/>
            <w:noWrap w:val="0"/>
            <w:vAlign w:val="center"/>
          </w:tcPr>
          <w:p w14:paraId="3A19EBAB">
            <w:pPr>
              <w:spacing w:line="440" w:lineRule="exact"/>
              <w:jc w:val="center"/>
              <w:rPr>
                <w:rFonts w:eastAsia="黑体"/>
                <w:color w:val="auto"/>
                <w:sz w:val="20"/>
                <w:szCs w:val="20"/>
                <w:highlight w:val="none"/>
              </w:rPr>
            </w:pPr>
          </w:p>
        </w:tc>
        <w:tc>
          <w:tcPr>
            <w:tcW w:w="756" w:type="dxa"/>
            <w:noWrap w:val="0"/>
            <w:vAlign w:val="center"/>
          </w:tcPr>
          <w:p w14:paraId="7C73948B">
            <w:pPr>
              <w:spacing w:line="440" w:lineRule="exact"/>
              <w:jc w:val="center"/>
              <w:rPr>
                <w:rFonts w:eastAsia="黑体"/>
                <w:color w:val="auto"/>
                <w:sz w:val="20"/>
                <w:szCs w:val="20"/>
                <w:highlight w:val="none"/>
              </w:rPr>
            </w:pPr>
          </w:p>
        </w:tc>
        <w:tc>
          <w:tcPr>
            <w:tcW w:w="1209" w:type="dxa"/>
            <w:noWrap w:val="0"/>
            <w:vAlign w:val="center"/>
          </w:tcPr>
          <w:p w14:paraId="5486E80B">
            <w:pPr>
              <w:spacing w:line="440" w:lineRule="exact"/>
              <w:jc w:val="center"/>
              <w:rPr>
                <w:rFonts w:eastAsia="黑体"/>
                <w:color w:val="auto"/>
                <w:sz w:val="20"/>
                <w:szCs w:val="20"/>
                <w:highlight w:val="none"/>
              </w:rPr>
            </w:pPr>
          </w:p>
        </w:tc>
        <w:tc>
          <w:tcPr>
            <w:tcW w:w="768" w:type="dxa"/>
            <w:noWrap w:val="0"/>
            <w:vAlign w:val="center"/>
          </w:tcPr>
          <w:p w14:paraId="291DC214">
            <w:pPr>
              <w:spacing w:line="440" w:lineRule="exact"/>
              <w:jc w:val="center"/>
              <w:rPr>
                <w:rFonts w:eastAsia="黑体"/>
                <w:color w:val="auto"/>
                <w:sz w:val="20"/>
                <w:szCs w:val="20"/>
                <w:highlight w:val="none"/>
              </w:rPr>
            </w:pPr>
          </w:p>
        </w:tc>
        <w:tc>
          <w:tcPr>
            <w:tcW w:w="1343" w:type="dxa"/>
            <w:noWrap w:val="0"/>
            <w:vAlign w:val="center"/>
          </w:tcPr>
          <w:p w14:paraId="66C5EE9E">
            <w:pPr>
              <w:spacing w:line="440" w:lineRule="exact"/>
              <w:jc w:val="center"/>
              <w:rPr>
                <w:rFonts w:eastAsia="黑体"/>
                <w:color w:val="auto"/>
                <w:sz w:val="20"/>
                <w:szCs w:val="20"/>
                <w:highlight w:val="none"/>
              </w:rPr>
            </w:pPr>
          </w:p>
        </w:tc>
        <w:tc>
          <w:tcPr>
            <w:tcW w:w="1343" w:type="dxa"/>
            <w:noWrap w:val="0"/>
            <w:vAlign w:val="center"/>
          </w:tcPr>
          <w:p w14:paraId="18B0AF9E">
            <w:pPr>
              <w:spacing w:line="440" w:lineRule="exact"/>
              <w:jc w:val="center"/>
              <w:rPr>
                <w:rFonts w:eastAsia="黑体"/>
                <w:color w:val="auto"/>
                <w:sz w:val="20"/>
                <w:szCs w:val="20"/>
                <w:highlight w:val="none"/>
              </w:rPr>
            </w:pPr>
          </w:p>
        </w:tc>
        <w:tc>
          <w:tcPr>
            <w:tcW w:w="1343" w:type="dxa"/>
            <w:noWrap w:val="0"/>
            <w:vAlign w:val="center"/>
          </w:tcPr>
          <w:p w14:paraId="06CC8FAD">
            <w:pPr>
              <w:spacing w:line="440" w:lineRule="exact"/>
              <w:jc w:val="center"/>
              <w:rPr>
                <w:rFonts w:eastAsia="黑体"/>
                <w:color w:val="auto"/>
                <w:sz w:val="20"/>
                <w:szCs w:val="20"/>
                <w:highlight w:val="none"/>
              </w:rPr>
            </w:pPr>
          </w:p>
        </w:tc>
        <w:tc>
          <w:tcPr>
            <w:tcW w:w="1010" w:type="dxa"/>
            <w:noWrap w:val="0"/>
            <w:vAlign w:val="center"/>
          </w:tcPr>
          <w:p w14:paraId="3D18A320">
            <w:pPr>
              <w:spacing w:line="440" w:lineRule="exact"/>
              <w:jc w:val="center"/>
              <w:rPr>
                <w:rFonts w:eastAsia="黑体"/>
                <w:color w:val="auto"/>
                <w:sz w:val="20"/>
                <w:szCs w:val="20"/>
                <w:highlight w:val="none"/>
              </w:rPr>
            </w:pPr>
          </w:p>
        </w:tc>
      </w:tr>
      <w:tr w14:paraId="335E6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765C48F">
            <w:pPr>
              <w:spacing w:line="440" w:lineRule="exact"/>
              <w:jc w:val="center"/>
              <w:rPr>
                <w:rFonts w:eastAsia="黑体"/>
                <w:color w:val="auto"/>
                <w:sz w:val="20"/>
                <w:szCs w:val="20"/>
                <w:highlight w:val="none"/>
              </w:rPr>
            </w:pPr>
          </w:p>
        </w:tc>
        <w:tc>
          <w:tcPr>
            <w:tcW w:w="908" w:type="dxa"/>
            <w:noWrap w:val="0"/>
            <w:vAlign w:val="center"/>
          </w:tcPr>
          <w:p w14:paraId="461EC5FC">
            <w:pPr>
              <w:spacing w:line="440" w:lineRule="exact"/>
              <w:jc w:val="center"/>
              <w:rPr>
                <w:rFonts w:eastAsia="黑体"/>
                <w:color w:val="auto"/>
                <w:sz w:val="20"/>
                <w:szCs w:val="20"/>
                <w:highlight w:val="none"/>
              </w:rPr>
            </w:pPr>
          </w:p>
        </w:tc>
        <w:tc>
          <w:tcPr>
            <w:tcW w:w="756" w:type="dxa"/>
            <w:noWrap w:val="0"/>
            <w:vAlign w:val="center"/>
          </w:tcPr>
          <w:p w14:paraId="22FFDD64">
            <w:pPr>
              <w:spacing w:line="440" w:lineRule="exact"/>
              <w:jc w:val="center"/>
              <w:rPr>
                <w:rFonts w:eastAsia="黑体"/>
                <w:color w:val="auto"/>
                <w:sz w:val="20"/>
                <w:szCs w:val="20"/>
                <w:highlight w:val="none"/>
              </w:rPr>
            </w:pPr>
          </w:p>
        </w:tc>
        <w:tc>
          <w:tcPr>
            <w:tcW w:w="1209" w:type="dxa"/>
            <w:noWrap w:val="0"/>
            <w:vAlign w:val="center"/>
          </w:tcPr>
          <w:p w14:paraId="4E566187">
            <w:pPr>
              <w:spacing w:line="440" w:lineRule="exact"/>
              <w:jc w:val="center"/>
              <w:rPr>
                <w:rFonts w:eastAsia="黑体"/>
                <w:color w:val="auto"/>
                <w:sz w:val="20"/>
                <w:szCs w:val="20"/>
                <w:highlight w:val="none"/>
              </w:rPr>
            </w:pPr>
          </w:p>
        </w:tc>
        <w:tc>
          <w:tcPr>
            <w:tcW w:w="768" w:type="dxa"/>
            <w:noWrap w:val="0"/>
            <w:vAlign w:val="center"/>
          </w:tcPr>
          <w:p w14:paraId="33A79D1D">
            <w:pPr>
              <w:spacing w:line="440" w:lineRule="exact"/>
              <w:jc w:val="center"/>
              <w:rPr>
                <w:rFonts w:eastAsia="黑体"/>
                <w:color w:val="auto"/>
                <w:sz w:val="20"/>
                <w:szCs w:val="20"/>
                <w:highlight w:val="none"/>
              </w:rPr>
            </w:pPr>
          </w:p>
        </w:tc>
        <w:tc>
          <w:tcPr>
            <w:tcW w:w="1343" w:type="dxa"/>
            <w:noWrap w:val="0"/>
            <w:vAlign w:val="center"/>
          </w:tcPr>
          <w:p w14:paraId="69ECF933">
            <w:pPr>
              <w:spacing w:line="440" w:lineRule="exact"/>
              <w:jc w:val="center"/>
              <w:rPr>
                <w:rFonts w:eastAsia="黑体"/>
                <w:color w:val="auto"/>
                <w:sz w:val="20"/>
                <w:szCs w:val="20"/>
                <w:highlight w:val="none"/>
              </w:rPr>
            </w:pPr>
          </w:p>
        </w:tc>
        <w:tc>
          <w:tcPr>
            <w:tcW w:w="1343" w:type="dxa"/>
            <w:noWrap w:val="0"/>
            <w:vAlign w:val="center"/>
          </w:tcPr>
          <w:p w14:paraId="327B5491">
            <w:pPr>
              <w:spacing w:line="440" w:lineRule="exact"/>
              <w:jc w:val="center"/>
              <w:rPr>
                <w:rFonts w:eastAsia="黑体"/>
                <w:color w:val="auto"/>
                <w:sz w:val="20"/>
                <w:szCs w:val="20"/>
                <w:highlight w:val="none"/>
              </w:rPr>
            </w:pPr>
          </w:p>
        </w:tc>
        <w:tc>
          <w:tcPr>
            <w:tcW w:w="1343" w:type="dxa"/>
            <w:noWrap w:val="0"/>
            <w:vAlign w:val="center"/>
          </w:tcPr>
          <w:p w14:paraId="39A76E35">
            <w:pPr>
              <w:spacing w:line="440" w:lineRule="exact"/>
              <w:jc w:val="center"/>
              <w:rPr>
                <w:rFonts w:eastAsia="黑体"/>
                <w:color w:val="auto"/>
                <w:sz w:val="20"/>
                <w:szCs w:val="20"/>
                <w:highlight w:val="none"/>
              </w:rPr>
            </w:pPr>
          </w:p>
        </w:tc>
        <w:tc>
          <w:tcPr>
            <w:tcW w:w="1010" w:type="dxa"/>
            <w:noWrap w:val="0"/>
            <w:vAlign w:val="center"/>
          </w:tcPr>
          <w:p w14:paraId="74A74199">
            <w:pPr>
              <w:spacing w:line="440" w:lineRule="exact"/>
              <w:jc w:val="center"/>
              <w:rPr>
                <w:rFonts w:eastAsia="黑体"/>
                <w:color w:val="auto"/>
                <w:sz w:val="20"/>
                <w:szCs w:val="20"/>
                <w:highlight w:val="none"/>
              </w:rPr>
            </w:pPr>
          </w:p>
        </w:tc>
      </w:tr>
      <w:tr w14:paraId="53F1D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39465F6">
            <w:pPr>
              <w:spacing w:line="440" w:lineRule="exact"/>
              <w:jc w:val="center"/>
              <w:rPr>
                <w:rFonts w:eastAsia="黑体"/>
                <w:color w:val="auto"/>
                <w:sz w:val="20"/>
                <w:szCs w:val="20"/>
                <w:highlight w:val="none"/>
              </w:rPr>
            </w:pPr>
          </w:p>
        </w:tc>
        <w:tc>
          <w:tcPr>
            <w:tcW w:w="908" w:type="dxa"/>
            <w:noWrap w:val="0"/>
            <w:vAlign w:val="center"/>
          </w:tcPr>
          <w:p w14:paraId="1D9CA62B">
            <w:pPr>
              <w:spacing w:line="440" w:lineRule="exact"/>
              <w:jc w:val="center"/>
              <w:rPr>
                <w:rFonts w:eastAsia="黑体"/>
                <w:color w:val="auto"/>
                <w:sz w:val="20"/>
                <w:szCs w:val="20"/>
                <w:highlight w:val="none"/>
              </w:rPr>
            </w:pPr>
          </w:p>
        </w:tc>
        <w:tc>
          <w:tcPr>
            <w:tcW w:w="756" w:type="dxa"/>
            <w:noWrap w:val="0"/>
            <w:vAlign w:val="center"/>
          </w:tcPr>
          <w:p w14:paraId="0B92D201">
            <w:pPr>
              <w:spacing w:line="440" w:lineRule="exact"/>
              <w:jc w:val="center"/>
              <w:rPr>
                <w:rFonts w:eastAsia="黑体"/>
                <w:color w:val="auto"/>
                <w:sz w:val="20"/>
                <w:szCs w:val="20"/>
                <w:highlight w:val="none"/>
              </w:rPr>
            </w:pPr>
          </w:p>
        </w:tc>
        <w:tc>
          <w:tcPr>
            <w:tcW w:w="1209" w:type="dxa"/>
            <w:noWrap w:val="0"/>
            <w:vAlign w:val="center"/>
          </w:tcPr>
          <w:p w14:paraId="5DDE7B6B">
            <w:pPr>
              <w:spacing w:line="440" w:lineRule="exact"/>
              <w:jc w:val="center"/>
              <w:rPr>
                <w:rFonts w:eastAsia="黑体"/>
                <w:color w:val="auto"/>
                <w:sz w:val="20"/>
                <w:szCs w:val="20"/>
                <w:highlight w:val="none"/>
              </w:rPr>
            </w:pPr>
          </w:p>
        </w:tc>
        <w:tc>
          <w:tcPr>
            <w:tcW w:w="768" w:type="dxa"/>
            <w:noWrap w:val="0"/>
            <w:vAlign w:val="center"/>
          </w:tcPr>
          <w:p w14:paraId="36907D50">
            <w:pPr>
              <w:spacing w:line="440" w:lineRule="exact"/>
              <w:jc w:val="center"/>
              <w:rPr>
                <w:rFonts w:eastAsia="黑体"/>
                <w:color w:val="auto"/>
                <w:sz w:val="20"/>
                <w:szCs w:val="20"/>
                <w:highlight w:val="none"/>
              </w:rPr>
            </w:pPr>
          </w:p>
        </w:tc>
        <w:tc>
          <w:tcPr>
            <w:tcW w:w="1343" w:type="dxa"/>
            <w:noWrap w:val="0"/>
            <w:vAlign w:val="center"/>
          </w:tcPr>
          <w:p w14:paraId="577C5EC7">
            <w:pPr>
              <w:spacing w:line="440" w:lineRule="exact"/>
              <w:jc w:val="center"/>
              <w:rPr>
                <w:rFonts w:eastAsia="黑体"/>
                <w:color w:val="auto"/>
                <w:sz w:val="20"/>
                <w:szCs w:val="20"/>
                <w:highlight w:val="none"/>
              </w:rPr>
            </w:pPr>
          </w:p>
        </w:tc>
        <w:tc>
          <w:tcPr>
            <w:tcW w:w="1343" w:type="dxa"/>
            <w:noWrap w:val="0"/>
            <w:vAlign w:val="center"/>
          </w:tcPr>
          <w:p w14:paraId="30D58C20">
            <w:pPr>
              <w:spacing w:line="440" w:lineRule="exact"/>
              <w:jc w:val="center"/>
              <w:rPr>
                <w:rFonts w:eastAsia="黑体"/>
                <w:color w:val="auto"/>
                <w:sz w:val="20"/>
                <w:szCs w:val="20"/>
                <w:highlight w:val="none"/>
              </w:rPr>
            </w:pPr>
          </w:p>
        </w:tc>
        <w:tc>
          <w:tcPr>
            <w:tcW w:w="1343" w:type="dxa"/>
            <w:noWrap w:val="0"/>
            <w:vAlign w:val="center"/>
          </w:tcPr>
          <w:p w14:paraId="78397F48">
            <w:pPr>
              <w:spacing w:line="440" w:lineRule="exact"/>
              <w:jc w:val="center"/>
              <w:rPr>
                <w:rFonts w:eastAsia="黑体"/>
                <w:color w:val="auto"/>
                <w:sz w:val="20"/>
                <w:szCs w:val="20"/>
                <w:highlight w:val="none"/>
              </w:rPr>
            </w:pPr>
          </w:p>
        </w:tc>
        <w:tc>
          <w:tcPr>
            <w:tcW w:w="1010" w:type="dxa"/>
            <w:noWrap w:val="0"/>
            <w:vAlign w:val="center"/>
          </w:tcPr>
          <w:p w14:paraId="39878B3B">
            <w:pPr>
              <w:spacing w:line="440" w:lineRule="exact"/>
              <w:jc w:val="center"/>
              <w:rPr>
                <w:rFonts w:eastAsia="黑体"/>
                <w:color w:val="auto"/>
                <w:sz w:val="20"/>
                <w:szCs w:val="20"/>
                <w:highlight w:val="none"/>
              </w:rPr>
            </w:pPr>
          </w:p>
        </w:tc>
      </w:tr>
      <w:tr w14:paraId="074BE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C939D02">
            <w:pPr>
              <w:spacing w:line="440" w:lineRule="exact"/>
              <w:jc w:val="center"/>
              <w:rPr>
                <w:rFonts w:eastAsia="黑体"/>
                <w:color w:val="auto"/>
                <w:sz w:val="20"/>
                <w:szCs w:val="20"/>
                <w:highlight w:val="none"/>
              </w:rPr>
            </w:pPr>
          </w:p>
        </w:tc>
        <w:tc>
          <w:tcPr>
            <w:tcW w:w="908" w:type="dxa"/>
            <w:noWrap w:val="0"/>
            <w:vAlign w:val="center"/>
          </w:tcPr>
          <w:p w14:paraId="5FA78D64">
            <w:pPr>
              <w:spacing w:line="440" w:lineRule="exact"/>
              <w:jc w:val="center"/>
              <w:rPr>
                <w:rFonts w:eastAsia="黑体"/>
                <w:color w:val="auto"/>
                <w:sz w:val="20"/>
                <w:szCs w:val="20"/>
                <w:highlight w:val="none"/>
              </w:rPr>
            </w:pPr>
          </w:p>
        </w:tc>
        <w:tc>
          <w:tcPr>
            <w:tcW w:w="756" w:type="dxa"/>
            <w:noWrap w:val="0"/>
            <w:vAlign w:val="center"/>
          </w:tcPr>
          <w:p w14:paraId="3088CC82">
            <w:pPr>
              <w:spacing w:line="440" w:lineRule="exact"/>
              <w:jc w:val="center"/>
              <w:rPr>
                <w:rFonts w:eastAsia="黑体"/>
                <w:color w:val="auto"/>
                <w:sz w:val="20"/>
                <w:szCs w:val="20"/>
                <w:highlight w:val="none"/>
              </w:rPr>
            </w:pPr>
          </w:p>
        </w:tc>
        <w:tc>
          <w:tcPr>
            <w:tcW w:w="1209" w:type="dxa"/>
            <w:noWrap w:val="0"/>
            <w:vAlign w:val="center"/>
          </w:tcPr>
          <w:p w14:paraId="1DDD1218">
            <w:pPr>
              <w:spacing w:line="440" w:lineRule="exact"/>
              <w:jc w:val="center"/>
              <w:rPr>
                <w:rFonts w:eastAsia="黑体"/>
                <w:color w:val="auto"/>
                <w:sz w:val="20"/>
                <w:szCs w:val="20"/>
                <w:highlight w:val="none"/>
              </w:rPr>
            </w:pPr>
          </w:p>
        </w:tc>
        <w:tc>
          <w:tcPr>
            <w:tcW w:w="768" w:type="dxa"/>
            <w:noWrap w:val="0"/>
            <w:vAlign w:val="center"/>
          </w:tcPr>
          <w:p w14:paraId="1B055F92">
            <w:pPr>
              <w:spacing w:line="440" w:lineRule="exact"/>
              <w:jc w:val="center"/>
              <w:rPr>
                <w:rFonts w:eastAsia="黑体"/>
                <w:color w:val="auto"/>
                <w:sz w:val="20"/>
                <w:szCs w:val="20"/>
                <w:highlight w:val="none"/>
              </w:rPr>
            </w:pPr>
          </w:p>
        </w:tc>
        <w:tc>
          <w:tcPr>
            <w:tcW w:w="1343" w:type="dxa"/>
            <w:noWrap w:val="0"/>
            <w:vAlign w:val="center"/>
          </w:tcPr>
          <w:p w14:paraId="492B240F">
            <w:pPr>
              <w:spacing w:line="440" w:lineRule="exact"/>
              <w:jc w:val="center"/>
              <w:rPr>
                <w:rFonts w:eastAsia="黑体"/>
                <w:color w:val="auto"/>
                <w:sz w:val="20"/>
                <w:szCs w:val="20"/>
                <w:highlight w:val="none"/>
              </w:rPr>
            </w:pPr>
          </w:p>
        </w:tc>
        <w:tc>
          <w:tcPr>
            <w:tcW w:w="1343" w:type="dxa"/>
            <w:noWrap w:val="0"/>
            <w:vAlign w:val="center"/>
          </w:tcPr>
          <w:p w14:paraId="2282A894">
            <w:pPr>
              <w:spacing w:line="440" w:lineRule="exact"/>
              <w:jc w:val="center"/>
              <w:rPr>
                <w:rFonts w:eastAsia="黑体"/>
                <w:color w:val="auto"/>
                <w:sz w:val="20"/>
                <w:szCs w:val="20"/>
                <w:highlight w:val="none"/>
              </w:rPr>
            </w:pPr>
          </w:p>
        </w:tc>
        <w:tc>
          <w:tcPr>
            <w:tcW w:w="1343" w:type="dxa"/>
            <w:noWrap w:val="0"/>
            <w:vAlign w:val="center"/>
          </w:tcPr>
          <w:p w14:paraId="0C6A62D5">
            <w:pPr>
              <w:spacing w:line="440" w:lineRule="exact"/>
              <w:jc w:val="center"/>
              <w:rPr>
                <w:rFonts w:eastAsia="黑体"/>
                <w:color w:val="auto"/>
                <w:sz w:val="20"/>
                <w:szCs w:val="20"/>
                <w:highlight w:val="none"/>
              </w:rPr>
            </w:pPr>
          </w:p>
        </w:tc>
        <w:tc>
          <w:tcPr>
            <w:tcW w:w="1010" w:type="dxa"/>
            <w:noWrap w:val="0"/>
            <w:vAlign w:val="center"/>
          </w:tcPr>
          <w:p w14:paraId="0B72EBF8">
            <w:pPr>
              <w:spacing w:line="440" w:lineRule="exact"/>
              <w:jc w:val="center"/>
              <w:rPr>
                <w:rFonts w:eastAsia="黑体"/>
                <w:color w:val="auto"/>
                <w:sz w:val="20"/>
                <w:szCs w:val="20"/>
                <w:highlight w:val="none"/>
              </w:rPr>
            </w:pPr>
          </w:p>
        </w:tc>
      </w:tr>
      <w:tr w14:paraId="3DE00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58179B5">
            <w:pPr>
              <w:spacing w:line="440" w:lineRule="exact"/>
              <w:jc w:val="center"/>
              <w:rPr>
                <w:rFonts w:eastAsia="黑体"/>
                <w:color w:val="auto"/>
                <w:sz w:val="20"/>
                <w:szCs w:val="20"/>
                <w:highlight w:val="none"/>
              </w:rPr>
            </w:pPr>
          </w:p>
        </w:tc>
        <w:tc>
          <w:tcPr>
            <w:tcW w:w="908" w:type="dxa"/>
            <w:noWrap w:val="0"/>
            <w:vAlign w:val="center"/>
          </w:tcPr>
          <w:p w14:paraId="79CB7B05">
            <w:pPr>
              <w:spacing w:line="440" w:lineRule="exact"/>
              <w:jc w:val="center"/>
              <w:rPr>
                <w:rFonts w:eastAsia="黑体"/>
                <w:color w:val="auto"/>
                <w:sz w:val="20"/>
                <w:szCs w:val="20"/>
                <w:highlight w:val="none"/>
              </w:rPr>
            </w:pPr>
          </w:p>
        </w:tc>
        <w:tc>
          <w:tcPr>
            <w:tcW w:w="756" w:type="dxa"/>
            <w:noWrap w:val="0"/>
            <w:vAlign w:val="center"/>
          </w:tcPr>
          <w:p w14:paraId="3BC82E6E">
            <w:pPr>
              <w:spacing w:line="440" w:lineRule="exact"/>
              <w:jc w:val="center"/>
              <w:rPr>
                <w:rFonts w:eastAsia="黑体"/>
                <w:color w:val="auto"/>
                <w:sz w:val="20"/>
                <w:szCs w:val="20"/>
                <w:highlight w:val="none"/>
              </w:rPr>
            </w:pPr>
          </w:p>
        </w:tc>
        <w:tc>
          <w:tcPr>
            <w:tcW w:w="1209" w:type="dxa"/>
            <w:noWrap w:val="0"/>
            <w:vAlign w:val="center"/>
          </w:tcPr>
          <w:p w14:paraId="3D78758A">
            <w:pPr>
              <w:spacing w:line="440" w:lineRule="exact"/>
              <w:jc w:val="center"/>
              <w:rPr>
                <w:rFonts w:eastAsia="黑体"/>
                <w:color w:val="auto"/>
                <w:sz w:val="20"/>
                <w:szCs w:val="20"/>
                <w:highlight w:val="none"/>
              </w:rPr>
            </w:pPr>
          </w:p>
        </w:tc>
        <w:tc>
          <w:tcPr>
            <w:tcW w:w="768" w:type="dxa"/>
            <w:noWrap w:val="0"/>
            <w:vAlign w:val="center"/>
          </w:tcPr>
          <w:p w14:paraId="622449CF">
            <w:pPr>
              <w:spacing w:line="440" w:lineRule="exact"/>
              <w:jc w:val="center"/>
              <w:rPr>
                <w:rFonts w:eastAsia="黑体"/>
                <w:color w:val="auto"/>
                <w:sz w:val="20"/>
                <w:szCs w:val="20"/>
                <w:highlight w:val="none"/>
              </w:rPr>
            </w:pPr>
          </w:p>
        </w:tc>
        <w:tc>
          <w:tcPr>
            <w:tcW w:w="1343" w:type="dxa"/>
            <w:noWrap w:val="0"/>
            <w:vAlign w:val="center"/>
          </w:tcPr>
          <w:p w14:paraId="6D63799F">
            <w:pPr>
              <w:spacing w:line="440" w:lineRule="exact"/>
              <w:jc w:val="center"/>
              <w:rPr>
                <w:rFonts w:eastAsia="黑体"/>
                <w:color w:val="auto"/>
                <w:sz w:val="20"/>
                <w:szCs w:val="20"/>
                <w:highlight w:val="none"/>
              </w:rPr>
            </w:pPr>
          </w:p>
        </w:tc>
        <w:tc>
          <w:tcPr>
            <w:tcW w:w="1343" w:type="dxa"/>
            <w:noWrap w:val="0"/>
            <w:vAlign w:val="center"/>
          </w:tcPr>
          <w:p w14:paraId="0FAD010B">
            <w:pPr>
              <w:spacing w:line="440" w:lineRule="exact"/>
              <w:jc w:val="center"/>
              <w:rPr>
                <w:rFonts w:eastAsia="黑体"/>
                <w:color w:val="auto"/>
                <w:sz w:val="20"/>
                <w:szCs w:val="20"/>
                <w:highlight w:val="none"/>
              </w:rPr>
            </w:pPr>
          </w:p>
        </w:tc>
        <w:tc>
          <w:tcPr>
            <w:tcW w:w="1343" w:type="dxa"/>
            <w:noWrap w:val="0"/>
            <w:vAlign w:val="center"/>
          </w:tcPr>
          <w:p w14:paraId="6370CE88">
            <w:pPr>
              <w:spacing w:line="440" w:lineRule="exact"/>
              <w:jc w:val="center"/>
              <w:rPr>
                <w:rFonts w:eastAsia="黑体"/>
                <w:color w:val="auto"/>
                <w:sz w:val="20"/>
                <w:szCs w:val="20"/>
                <w:highlight w:val="none"/>
              </w:rPr>
            </w:pPr>
          </w:p>
        </w:tc>
        <w:tc>
          <w:tcPr>
            <w:tcW w:w="1010" w:type="dxa"/>
            <w:noWrap w:val="0"/>
            <w:vAlign w:val="center"/>
          </w:tcPr>
          <w:p w14:paraId="15F2F4D3">
            <w:pPr>
              <w:spacing w:line="440" w:lineRule="exact"/>
              <w:jc w:val="center"/>
              <w:rPr>
                <w:rFonts w:eastAsia="黑体"/>
                <w:color w:val="auto"/>
                <w:sz w:val="20"/>
                <w:szCs w:val="20"/>
                <w:highlight w:val="none"/>
              </w:rPr>
            </w:pPr>
          </w:p>
        </w:tc>
      </w:tr>
      <w:tr w14:paraId="1CE37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B3FF1E2">
            <w:pPr>
              <w:spacing w:line="440" w:lineRule="exact"/>
              <w:jc w:val="center"/>
              <w:rPr>
                <w:rFonts w:eastAsia="黑体"/>
                <w:color w:val="auto"/>
                <w:sz w:val="20"/>
                <w:szCs w:val="20"/>
                <w:highlight w:val="none"/>
              </w:rPr>
            </w:pPr>
          </w:p>
        </w:tc>
        <w:tc>
          <w:tcPr>
            <w:tcW w:w="908" w:type="dxa"/>
            <w:noWrap w:val="0"/>
            <w:vAlign w:val="center"/>
          </w:tcPr>
          <w:p w14:paraId="2D2A14A6">
            <w:pPr>
              <w:spacing w:line="440" w:lineRule="exact"/>
              <w:jc w:val="center"/>
              <w:rPr>
                <w:rFonts w:eastAsia="黑体"/>
                <w:color w:val="auto"/>
                <w:sz w:val="20"/>
                <w:szCs w:val="20"/>
                <w:highlight w:val="none"/>
              </w:rPr>
            </w:pPr>
          </w:p>
        </w:tc>
        <w:tc>
          <w:tcPr>
            <w:tcW w:w="756" w:type="dxa"/>
            <w:noWrap w:val="0"/>
            <w:vAlign w:val="center"/>
          </w:tcPr>
          <w:p w14:paraId="72EDDC4B">
            <w:pPr>
              <w:spacing w:line="440" w:lineRule="exact"/>
              <w:jc w:val="center"/>
              <w:rPr>
                <w:rFonts w:eastAsia="黑体"/>
                <w:color w:val="auto"/>
                <w:sz w:val="20"/>
                <w:szCs w:val="20"/>
                <w:highlight w:val="none"/>
              </w:rPr>
            </w:pPr>
          </w:p>
        </w:tc>
        <w:tc>
          <w:tcPr>
            <w:tcW w:w="1209" w:type="dxa"/>
            <w:noWrap w:val="0"/>
            <w:vAlign w:val="center"/>
          </w:tcPr>
          <w:p w14:paraId="28B81CE4">
            <w:pPr>
              <w:spacing w:line="440" w:lineRule="exact"/>
              <w:jc w:val="center"/>
              <w:rPr>
                <w:rFonts w:eastAsia="黑体"/>
                <w:color w:val="auto"/>
                <w:sz w:val="20"/>
                <w:szCs w:val="20"/>
                <w:highlight w:val="none"/>
              </w:rPr>
            </w:pPr>
          </w:p>
        </w:tc>
        <w:tc>
          <w:tcPr>
            <w:tcW w:w="768" w:type="dxa"/>
            <w:noWrap w:val="0"/>
            <w:vAlign w:val="center"/>
          </w:tcPr>
          <w:p w14:paraId="08F931F0">
            <w:pPr>
              <w:spacing w:line="440" w:lineRule="exact"/>
              <w:jc w:val="center"/>
              <w:rPr>
                <w:rFonts w:eastAsia="黑体"/>
                <w:color w:val="auto"/>
                <w:sz w:val="20"/>
                <w:szCs w:val="20"/>
                <w:highlight w:val="none"/>
              </w:rPr>
            </w:pPr>
          </w:p>
        </w:tc>
        <w:tc>
          <w:tcPr>
            <w:tcW w:w="1343" w:type="dxa"/>
            <w:noWrap w:val="0"/>
            <w:vAlign w:val="center"/>
          </w:tcPr>
          <w:p w14:paraId="1C49244F">
            <w:pPr>
              <w:spacing w:line="440" w:lineRule="exact"/>
              <w:jc w:val="center"/>
              <w:rPr>
                <w:rFonts w:eastAsia="黑体"/>
                <w:color w:val="auto"/>
                <w:sz w:val="20"/>
                <w:szCs w:val="20"/>
                <w:highlight w:val="none"/>
              </w:rPr>
            </w:pPr>
          </w:p>
        </w:tc>
        <w:tc>
          <w:tcPr>
            <w:tcW w:w="1343" w:type="dxa"/>
            <w:noWrap w:val="0"/>
            <w:vAlign w:val="center"/>
          </w:tcPr>
          <w:p w14:paraId="23622C01">
            <w:pPr>
              <w:spacing w:line="440" w:lineRule="exact"/>
              <w:jc w:val="center"/>
              <w:rPr>
                <w:rFonts w:eastAsia="黑体"/>
                <w:color w:val="auto"/>
                <w:sz w:val="20"/>
                <w:szCs w:val="20"/>
                <w:highlight w:val="none"/>
              </w:rPr>
            </w:pPr>
          </w:p>
        </w:tc>
        <w:tc>
          <w:tcPr>
            <w:tcW w:w="1343" w:type="dxa"/>
            <w:noWrap w:val="0"/>
            <w:vAlign w:val="center"/>
          </w:tcPr>
          <w:p w14:paraId="0B51B226">
            <w:pPr>
              <w:spacing w:line="440" w:lineRule="exact"/>
              <w:jc w:val="center"/>
              <w:rPr>
                <w:rFonts w:eastAsia="黑体"/>
                <w:color w:val="auto"/>
                <w:sz w:val="20"/>
                <w:szCs w:val="20"/>
                <w:highlight w:val="none"/>
              </w:rPr>
            </w:pPr>
          </w:p>
        </w:tc>
        <w:tc>
          <w:tcPr>
            <w:tcW w:w="1010" w:type="dxa"/>
            <w:noWrap w:val="0"/>
            <w:vAlign w:val="center"/>
          </w:tcPr>
          <w:p w14:paraId="20EC2B70">
            <w:pPr>
              <w:spacing w:line="440" w:lineRule="exact"/>
              <w:jc w:val="center"/>
              <w:rPr>
                <w:rFonts w:eastAsia="黑体"/>
                <w:color w:val="auto"/>
                <w:sz w:val="20"/>
                <w:szCs w:val="20"/>
                <w:highlight w:val="none"/>
              </w:rPr>
            </w:pPr>
          </w:p>
        </w:tc>
      </w:tr>
    </w:tbl>
    <w:p w14:paraId="3D0A9905">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w:t>
      </w:r>
      <w:r>
        <w:rPr>
          <w:rFonts w:hint="eastAsia" w:eastAsia="宋体"/>
          <w:color w:val="auto"/>
          <w:sz w:val="24"/>
          <w:highlight w:val="none"/>
          <w:u w:val="single"/>
          <w:lang w:eastAsia="zh-CN"/>
        </w:rPr>
        <w:t>电子签章</w:t>
      </w:r>
      <w:r>
        <w:rPr>
          <w:rFonts w:hint="eastAsia"/>
          <w:color w:val="auto"/>
          <w:sz w:val="24"/>
          <w:highlight w:val="none"/>
          <w:u w:val="single"/>
        </w:rPr>
        <w:t>）</w:t>
      </w:r>
      <w:r>
        <w:rPr>
          <w:rFonts w:hint="eastAsia" w:ascii="宋体" w:hAnsi="宋体"/>
          <w:color w:val="auto"/>
          <w:sz w:val="24"/>
          <w:highlight w:val="none"/>
          <w:u w:val="single"/>
        </w:rPr>
        <w:t xml:space="preserve">   </w:t>
      </w:r>
    </w:p>
    <w:p w14:paraId="553276BC">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5474E8F">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 xml:space="preserve">1. </w:t>
      </w:r>
      <w:r>
        <w:rPr>
          <w:rFonts w:hint="eastAsia" w:ascii="宋体" w:hAnsi="宋体"/>
          <w:color w:val="auto"/>
          <w:szCs w:val="21"/>
          <w:highlight w:val="none"/>
        </w:rPr>
        <w:t>以联合体形式投标的，</w:t>
      </w:r>
      <w:r>
        <w:rPr>
          <w:rFonts w:ascii="宋体" w:hAnsi="宋体"/>
          <w:color w:val="auto"/>
          <w:szCs w:val="21"/>
          <w:highlight w:val="none"/>
        </w:rPr>
        <w:t>由联合体各方自行组合提交</w:t>
      </w:r>
      <w:r>
        <w:rPr>
          <w:rFonts w:hint="eastAsia" w:ascii="宋体" w:hAnsi="宋体"/>
          <w:color w:val="auto"/>
          <w:szCs w:val="21"/>
          <w:highlight w:val="none"/>
          <w:lang w:eastAsia="zh-CN"/>
        </w:rPr>
        <w:t>并由牵头人进行企业数字证书电子签章</w:t>
      </w:r>
      <w:r>
        <w:rPr>
          <w:rFonts w:hint="eastAsia"/>
          <w:b/>
          <w:bCs/>
          <w:color w:val="auto"/>
          <w:szCs w:val="21"/>
          <w:highlight w:val="none"/>
        </w:rPr>
        <w:t>。</w:t>
      </w:r>
    </w:p>
    <w:p w14:paraId="61DEF0BB">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《工程</w:t>
      </w:r>
      <w:r>
        <w:rPr>
          <w:rFonts w:hint="eastAsia"/>
          <w:color w:val="auto"/>
          <w:szCs w:val="21"/>
          <w:highlight w:val="none"/>
        </w:rPr>
        <w:t>设计（勘察设计）</w:t>
      </w:r>
      <w:r>
        <w:rPr>
          <w:color w:val="auto"/>
          <w:szCs w:val="21"/>
          <w:highlight w:val="none"/>
        </w:rPr>
        <w:t>主要岗位人员基本要求表》中列明的人员，按其要求在本表中填报，本表可以延伸。</w:t>
      </w:r>
    </w:p>
    <w:p w14:paraId="4F99D203">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14:paraId="0ADECE83">
      <w:pPr>
        <w:pStyle w:val="13"/>
        <w:jc w:val="center"/>
        <w:rPr>
          <w:rFonts w:hint="eastAsia"/>
          <w:color w:val="auto"/>
          <w:highlight w:val="none"/>
        </w:rPr>
      </w:pPr>
      <w:bookmarkStart w:id="90" w:name="_Toc5977"/>
      <w:bookmarkStart w:id="91" w:name="_Toc15641"/>
      <w:bookmarkStart w:id="92" w:name="_Toc80105360"/>
      <w:bookmarkStart w:id="93" w:name="_Toc152042585"/>
      <w:bookmarkStart w:id="94" w:name="_Toc144974864"/>
      <w:bookmarkStart w:id="95" w:name="_Toc979794206"/>
      <w:bookmarkStart w:id="96" w:name="_Toc18557"/>
      <w:bookmarkStart w:id="97" w:name="_Toc152045796"/>
      <w:bookmarkStart w:id="98" w:name="_Toc418599361"/>
      <w:r>
        <w:rPr>
          <w:rFonts w:hint="eastAsia"/>
          <w:color w:val="auto"/>
          <w:highlight w:val="none"/>
          <w:lang w:eastAsia="zh-CN"/>
        </w:rPr>
        <w:t>七</w:t>
      </w:r>
      <w:r>
        <w:rPr>
          <w:rFonts w:hint="eastAsia"/>
          <w:color w:val="auto"/>
          <w:highlight w:val="none"/>
        </w:rPr>
        <w:t>. 拟投入项目主要岗位人员简历表</w:t>
      </w:r>
      <w:bookmarkEnd w:id="90"/>
      <w:bookmarkEnd w:id="91"/>
      <w:bookmarkEnd w:id="92"/>
      <w:bookmarkEnd w:id="93"/>
      <w:bookmarkEnd w:id="94"/>
      <w:bookmarkEnd w:id="95"/>
      <w:bookmarkEnd w:id="96"/>
      <w:bookmarkEnd w:id="97"/>
      <w:bookmarkEnd w:id="98"/>
    </w:p>
    <w:p w14:paraId="068BDD9F">
      <w:pPr>
        <w:spacing w:line="440" w:lineRule="exact"/>
        <w:rPr>
          <w:rFonts w:hint="eastAsia"/>
          <w:color w:val="auto"/>
          <w:szCs w:val="21"/>
          <w:highlight w:val="none"/>
        </w:rPr>
      </w:pPr>
    </w:p>
    <w:tbl>
      <w:tblPr>
        <w:tblStyle w:val="10"/>
        <w:tblW w:w="88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gridCol w:w="850"/>
        <w:gridCol w:w="851"/>
      </w:tblGrid>
      <w:tr w14:paraId="126A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66FBAD13">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413609ED">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04BE18F2">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5E003958">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668559B2">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3CAED82A">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14:paraId="41EF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0D1802E">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1A9AE3B3">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16C38B27">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296DAE4C">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3891FECF">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3C932ED0">
            <w:pPr>
              <w:spacing w:line="440" w:lineRule="exact"/>
              <w:jc w:val="center"/>
              <w:rPr>
                <w:rFonts w:hint="eastAsia" w:ascii="宋体" w:hAnsi="宋体"/>
                <w:color w:val="auto"/>
                <w:sz w:val="22"/>
                <w:szCs w:val="22"/>
                <w:highlight w:val="none"/>
              </w:rPr>
            </w:pPr>
          </w:p>
        </w:tc>
      </w:tr>
      <w:tr w14:paraId="1B0A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15D9357F">
            <w:pPr>
              <w:jc w:val="center"/>
              <w:rPr>
                <w:rFonts w:hint="eastAsia" w:ascii="宋体" w:hAnsi="宋体"/>
                <w:color w:val="auto"/>
                <w:sz w:val="22"/>
                <w:szCs w:val="22"/>
                <w:highlight w:val="none"/>
              </w:rPr>
            </w:pPr>
            <w:r>
              <w:rPr>
                <w:rFonts w:hint="eastAsia" w:ascii="宋体" w:hAnsi="宋体"/>
                <w:color w:val="auto"/>
                <w:sz w:val="22"/>
                <w:szCs w:val="22"/>
                <w:highlight w:val="none"/>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5550545C">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090E1884">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0BBC9621">
            <w:pPr>
              <w:spacing w:line="440" w:lineRule="exact"/>
              <w:jc w:val="center"/>
              <w:rPr>
                <w:rFonts w:hint="eastAsia" w:ascii="宋体" w:hAnsi="宋体"/>
                <w:color w:val="auto"/>
                <w:sz w:val="22"/>
                <w:szCs w:val="22"/>
                <w:highlight w:val="none"/>
              </w:rPr>
            </w:pPr>
          </w:p>
        </w:tc>
      </w:tr>
      <w:tr w14:paraId="14C7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690B373D">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2E1A6DA">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14F0CC29">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5C91156">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12B7CB17">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570D0875">
            <w:pPr>
              <w:spacing w:line="440" w:lineRule="exact"/>
              <w:jc w:val="center"/>
              <w:rPr>
                <w:rFonts w:hint="eastAsia" w:ascii="宋体" w:hAnsi="宋体"/>
                <w:color w:val="auto"/>
                <w:sz w:val="22"/>
                <w:szCs w:val="22"/>
                <w:highlight w:val="none"/>
              </w:rPr>
            </w:pPr>
          </w:p>
        </w:tc>
      </w:tr>
      <w:tr w14:paraId="367C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1ABAF757">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14:paraId="2DB9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2BACD131">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59D1DA17">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E5828C8">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14:paraId="089A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2430E7BB">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651E1EC0">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F7C9776">
            <w:pPr>
              <w:spacing w:line="440" w:lineRule="exact"/>
              <w:jc w:val="center"/>
              <w:rPr>
                <w:rFonts w:hint="eastAsia" w:ascii="宋体" w:hAnsi="宋体"/>
                <w:color w:val="auto"/>
                <w:sz w:val="22"/>
                <w:szCs w:val="22"/>
                <w:highlight w:val="none"/>
              </w:rPr>
            </w:pPr>
          </w:p>
        </w:tc>
      </w:tr>
      <w:tr w14:paraId="6EC2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2CB04E31">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1E4C16C0">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31F188E8">
            <w:pPr>
              <w:spacing w:line="440" w:lineRule="exact"/>
              <w:jc w:val="center"/>
              <w:rPr>
                <w:rFonts w:hint="eastAsia" w:ascii="宋体" w:hAnsi="宋体"/>
                <w:color w:val="auto"/>
                <w:sz w:val="22"/>
                <w:szCs w:val="22"/>
                <w:highlight w:val="none"/>
              </w:rPr>
            </w:pPr>
          </w:p>
        </w:tc>
      </w:tr>
      <w:tr w14:paraId="34DD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6CC81083">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213C686A">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01AE25BB">
            <w:pPr>
              <w:spacing w:line="440" w:lineRule="exact"/>
              <w:jc w:val="center"/>
              <w:rPr>
                <w:rFonts w:hint="eastAsia" w:ascii="宋体" w:hAnsi="宋体"/>
                <w:color w:val="auto"/>
                <w:sz w:val="22"/>
                <w:szCs w:val="22"/>
                <w:highlight w:val="none"/>
              </w:rPr>
            </w:pPr>
          </w:p>
        </w:tc>
      </w:tr>
    </w:tbl>
    <w:p w14:paraId="307C39E3">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w:t>
      </w:r>
      <w:r>
        <w:rPr>
          <w:rFonts w:hint="eastAsia" w:eastAsia="宋体"/>
          <w:color w:val="auto"/>
          <w:sz w:val="24"/>
          <w:highlight w:val="none"/>
          <w:u w:val="single"/>
          <w:lang w:eastAsia="zh-CN"/>
        </w:rPr>
        <w:t>电子签章</w:t>
      </w:r>
      <w:r>
        <w:rPr>
          <w:rFonts w:hint="eastAsia"/>
          <w:color w:val="auto"/>
          <w:sz w:val="24"/>
          <w:highlight w:val="none"/>
          <w:u w:val="single"/>
        </w:rPr>
        <w:t>）</w:t>
      </w:r>
      <w:r>
        <w:rPr>
          <w:rFonts w:hint="eastAsia" w:ascii="宋体" w:hAnsi="宋体"/>
          <w:color w:val="auto"/>
          <w:sz w:val="24"/>
          <w:highlight w:val="none"/>
          <w:u w:val="single"/>
        </w:rPr>
        <w:t xml:space="preserve">      </w:t>
      </w:r>
    </w:p>
    <w:p w14:paraId="27C785F5">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6F8EEE2">
      <w:pPr>
        <w:spacing w:line="440" w:lineRule="exact"/>
        <w:rPr>
          <w:rFonts w:hint="eastAsia" w:eastAsia="黑体"/>
          <w:color w:val="auto"/>
          <w:szCs w:val="21"/>
          <w:highlight w:val="none"/>
        </w:rPr>
      </w:pPr>
    </w:p>
    <w:p w14:paraId="04AD8F3B">
      <w:pPr>
        <w:pStyle w:val="6"/>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color w:val="auto"/>
          <w:szCs w:val="21"/>
          <w:highlight w:val="none"/>
        </w:rPr>
      </w:pPr>
      <w:r>
        <w:rPr>
          <w:rFonts w:hint="eastAsia"/>
          <w:b/>
          <w:color w:val="auto"/>
          <w:szCs w:val="21"/>
          <w:highlight w:val="none"/>
        </w:rPr>
        <w:t>注：</w:t>
      </w:r>
      <w:r>
        <w:rPr>
          <w:rFonts w:hint="eastAsia"/>
          <w:color w:val="auto"/>
          <w:szCs w:val="21"/>
          <w:highlight w:val="none"/>
        </w:rPr>
        <w:t>1. 主要设计（勘察设计）人员包括招标文件第二章“投标须人知”附件一《工程设计（勘察设计）主要岗位人员基本要求表》中列明的人员，按其要求的数量每人填一表。</w:t>
      </w:r>
    </w:p>
    <w:p w14:paraId="3C672C2E">
      <w:pPr>
        <w:pStyle w:val="6"/>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szCs w:val="21"/>
          <w:highlight w:val="none"/>
        </w:rPr>
      </w:pPr>
      <w:r>
        <w:rPr>
          <w:rFonts w:hint="eastAsia"/>
          <w:color w:val="auto"/>
          <w:szCs w:val="21"/>
          <w:highlight w:val="none"/>
        </w:rPr>
        <w:t>2. 上述人员宜在表后附上身份证、毕业证、职称证、执业资格证、投标人企业近12个月（2023年</w:t>
      </w:r>
      <w:r>
        <w:rPr>
          <w:rFonts w:hint="eastAsia"/>
          <w:color w:val="auto"/>
          <w:szCs w:val="21"/>
          <w:highlight w:val="none"/>
          <w:lang w:val="en-US" w:eastAsia="zh-CN"/>
        </w:rPr>
        <w:t>9</w:t>
      </w:r>
      <w:r>
        <w:rPr>
          <w:rFonts w:hint="eastAsia"/>
          <w:color w:val="auto"/>
          <w:szCs w:val="21"/>
          <w:highlight w:val="none"/>
        </w:rPr>
        <w:t>月—2024年</w:t>
      </w:r>
      <w:r>
        <w:rPr>
          <w:rFonts w:hint="eastAsia"/>
          <w:color w:val="auto"/>
          <w:szCs w:val="21"/>
          <w:highlight w:val="none"/>
          <w:lang w:val="en-US" w:eastAsia="zh-CN"/>
        </w:rPr>
        <w:t>8</w:t>
      </w:r>
      <w:r>
        <w:rPr>
          <w:rFonts w:hint="eastAsia"/>
          <w:color w:val="auto"/>
          <w:szCs w:val="21"/>
          <w:highlight w:val="none"/>
        </w:rPr>
        <w:t>月）的社保证明材料（社保证明指社保缴费证明或加盖社保机构单位章的其他证明材料；社保证明材料应体现出岗位人员本人；投标人总公司或分公司的社保缴纳证明文件均予认可）及其他必要的，能证明相关人员符合招标文件第二章投标人须知附件一《工程设计（勘察设计）主要岗位人员基本要求表》要求及符合第三章“评标办法前附表3”中的人员评分标准的证明材料（原件扫描件），否则造成相关人员专业、资格不被认可的后果由投标人自负。</w:t>
      </w:r>
    </w:p>
    <w:p w14:paraId="26A0ECF1">
      <w:pPr>
        <w:pStyle w:val="6"/>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szCs w:val="21"/>
          <w:highlight w:val="none"/>
        </w:rPr>
        <w:t>上述人员为港澳居民时，所附身份证原件扫描件可用往来港澳通行证原件扫描件代替</w:t>
      </w:r>
      <w:r>
        <w:rPr>
          <w:rFonts w:hint="eastAsia" w:ascii="宋体" w:hAnsi="宋体" w:cs="宋体"/>
          <w:color w:val="auto"/>
          <w:szCs w:val="21"/>
          <w:highlight w:val="none"/>
          <w:lang w:eastAsia="zh-CN"/>
        </w:rPr>
        <w:t>。</w:t>
      </w:r>
    </w:p>
    <w:p w14:paraId="2424DF9E">
      <w:pPr>
        <w:spacing w:line="440" w:lineRule="exact"/>
        <w:ind w:firstLine="420" w:firstLineChars="200"/>
        <w:rPr>
          <w:rFonts w:hint="eastAsia"/>
          <w:b/>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w:t>
      </w:r>
      <w:r>
        <w:rPr>
          <w:rFonts w:hint="eastAsia" w:eastAsia="宋体"/>
          <w:b/>
          <w:color w:val="auto"/>
          <w:szCs w:val="21"/>
          <w:highlight w:val="none"/>
          <w:lang w:eastAsia="zh-CN"/>
        </w:rPr>
        <w:t>由牵头人进行企业数字证书电子签章。</w:t>
      </w:r>
    </w:p>
    <w:p w14:paraId="790B3FCA">
      <w:pPr>
        <w:spacing w:line="440" w:lineRule="exact"/>
        <w:rPr>
          <w:rFonts w:hint="eastAsia" w:eastAsia="黑体"/>
          <w:color w:val="auto"/>
          <w:sz w:val="20"/>
          <w:szCs w:val="20"/>
          <w:highlight w:val="none"/>
        </w:rPr>
      </w:pPr>
      <w:r>
        <w:rPr>
          <w:rFonts w:eastAsia="黑体"/>
          <w:color w:val="auto"/>
          <w:sz w:val="20"/>
          <w:szCs w:val="20"/>
          <w:highlight w:val="none"/>
        </w:rPr>
        <w:br w:type="page"/>
      </w:r>
    </w:p>
    <w:p w14:paraId="7D7ADDB5">
      <w:pPr>
        <w:pStyle w:val="13"/>
        <w:jc w:val="center"/>
        <w:rPr>
          <w:rFonts w:hint="eastAsia"/>
          <w:color w:val="auto"/>
          <w:highlight w:val="none"/>
        </w:rPr>
      </w:pPr>
      <w:bookmarkStart w:id="99" w:name="_Toc16706"/>
      <w:bookmarkStart w:id="100" w:name="_Toc415378022"/>
      <w:bookmarkStart w:id="101" w:name="_Toc80105361"/>
      <w:bookmarkStart w:id="102" w:name="_Toc30922"/>
      <w:bookmarkStart w:id="103" w:name="_Toc418599363"/>
      <w:bookmarkStart w:id="104" w:name="_Toc6334"/>
      <w:r>
        <w:rPr>
          <w:rFonts w:hint="eastAsia"/>
          <w:color w:val="auto"/>
          <w:highlight w:val="none"/>
          <w:lang w:val="en-US" w:eastAsia="zh-CN"/>
        </w:rPr>
        <w:t>八</w:t>
      </w:r>
      <w:r>
        <w:rPr>
          <w:rFonts w:hint="eastAsia"/>
          <w:color w:val="auto"/>
          <w:highlight w:val="none"/>
        </w:rPr>
        <w:t xml:space="preserve"> 其他材料</w:t>
      </w:r>
      <w:bookmarkEnd w:id="99"/>
      <w:bookmarkEnd w:id="100"/>
      <w:bookmarkEnd w:id="101"/>
      <w:bookmarkEnd w:id="102"/>
      <w:bookmarkEnd w:id="103"/>
      <w:bookmarkEnd w:id="104"/>
    </w:p>
    <w:p w14:paraId="796DF74F">
      <w:pPr>
        <w:pStyle w:val="15"/>
        <w:jc w:val="both"/>
        <w:rPr>
          <w:rFonts w:hint="eastAsia"/>
          <w:b w:val="0"/>
          <w:bCs/>
          <w:color w:val="auto"/>
          <w:highlight w:val="none"/>
          <w:lang w:eastAsia="zh-CN"/>
        </w:rPr>
      </w:pPr>
      <w:r>
        <w:rPr>
          <w:rFonts w:hint="eastAsia"/>
          <w:b w:val="0"/>
          <w:bCs/>
          <w:color w:val="auto"/>
          <w:highlight w:val="none"/>
          <w:lang w:eastAsia="zh-CN"/>
        </w:rPr>
        <w:t>1、节点工期计划（格式详见第五章基础资料和设计（勘察设计）任务书附件4）</w:t>
      </w:r>
    </w:p>
    <w:p w14:paraId="0A5913E5">
      <w:pPr>
        <w:pStyle w:val="15"/>
        <w:jc w:val="both"/>
        <w:rPr>
          <w:rFonts w:hint="eastAsia" w:eastAsia="宋体"/>
          <w:color w:val="auto"/>
          <w:highlight w:val="none"/>
          <w:lang w:eastAsia="zh-CN"/>
        </w:rPr>
      </w:pPr>
      <w:r>
        <w:rPr>
          <w:rFonts w:hint="eastAsia"/>
          <w:b w:val="0"/>
          <w:bCs/>
          <w:color w:val="auto"/>
          <w:highlight w:val="none"/>
          <w:lang w:eastAsia="zh-CN"/>
        </w:rPr>
        <w:t>2、投标人认为需要填报的其他内容。</w:t>
      </w:r>
    </w:p>
    <w:p w14:paraId="6D2E843C">
      <w:pPr>
        <w:pStyle w:val="15"/>
        <w:rPr>
          <w:rFonts w:hint="eastAsia"/>
          <w:color w:val="auto"/>
          <w:highlight w:val="none"/>
        </w:rPr>
      </w:pPr>
    </w:p>
    <w:p w14:paraId="179BCAEF">
      <w:pPr>
        <w:spacing w:line="440" w:lineRule="exact"/>
        <w:rPr>
          <w:rFonts w:eastAsia="黑体"/>
          <w:color w:val="auto"/>
          <w:sz w:val="20"/>
          <w:szCs w:val="20"/>
          <w:highlight w:val="none"/>
        </w:rPr>
      </w:pPr>
      <w:r>
        <w:rPr>
          <w:rFonts w:eastAsia="黑体"/>
          <w:color w:val="auto"/>
          <w:sz w:val="20"/>
          <w:szCs w:val="20"/>
          <w:highlight w:val="none"/>
        </w:rPr>
        <w:br w:type="page"/>
      </w:r>
    </w:p>
    <w:p w14:paraId="59E6B2A4">
      <w:pPr>
        <w:pStyle w:val="13"/>
        <w:jc w:val="center"/>
        <w:outlineLvl w:val="0"/>
        <w:rPr>
          <w:rFonts w:hint="eastAsia"/>
          <w:color w:val="auto"/>
          <w:highlight w:val="none"/>
        </w:rPr>
      </w:pPr>
      <w:bookmarkStart w:id="105" w:name="_Toc13688"/>
      <w:bookmarkStart w:id="106" w:name="_Toc20563"/>
      <w:bookmarkStart w:id="107" w:name="_Toc80105362"/>
      <w:bookmarkStart w:id="108" w:name="_Toc969716975"/>
      <w:bookmarkStart w:id="109" w:name="_Toc15276"/>
      <w:bookmarkStart w:id="110" w:name="_Toc418599364"/>
      <w:r>
        <w:rPr>
          <w:rFonts w:hint="eastAsia"/>
          <w:color w:val="auto"/>
          <w:highlight w:val="none"/>
        </w:rPr>
        <w:t>第二部分、报价信封格式</w:t>
      </w:r>
      <w:bookmarkEnd w:id="105"/>
      <w:bookmarkEnd w:id="106"/>
      <w:bookmarkEnd w:id="107"/>
      <w:bookmarkEnd w:id="108"/>
      <w:bookmarkEnd w:id="109"/>
    </w:p>
    <w:p w14:paraId="0760EDCB">
      <w:pPr>
        <w:ind w:firstLine="420" w:firstLineChars="200"/>
        <w:rPr>
          <w:rFonts w:hint="eastAsia" w:ascii="宋体" w:hAnsi="宋体"/>
          <w:color w:val="auto"/>
          <w:szCs w:val="21"/>
          <w:highlight w:val="none"/>
        </w:rPr>
      </w:pPr>
    </w:p>
    <w:p w14:paraId="572176E6">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14:paraId="403469AF">
      <w:pPr>
        <w:pStyle w:val="13"/>
        <w:jc w:val="center"/>
        <w:outlineLvl w:val="0"/>
        <w:rPr>
          <w:rFonts w:hint="eastAsia"/>
          <w:color w:val="auto"/>
          <w:highlight w:val="none"/>
        </w:rPr>
      </w:pPr>
      <w:r>
        <w:rPr>
          <w:rFonts w:hint="eastAsia"/>
          <w:color w:val="auto"/>
          <w:highlight w:val="none"/>
        </w:rPr>
        <w:br w:type="page"/>
      </w:r>
      <w:bookmarkStart w:id="111" w:name="_Toc1441438457"/>
      <w:bookmarkStart w:id="112" w:name="_Toc249"/>
      <w:bookmarkStart w:id="113" w:name="_Toc5661"/>
      <w:bookmarkStart w:id="114" w:name="_Toc80105363"/>
      <w:bookmarkStart w:id="115" w:name="_Toc1586"/>
      <w:r>
        <w:rPr>
          <w:rFonts w:hint="eastAsia"/>
          <w:color w:val="auto"/>
          <w:highlight w:val="none"/>
        </w:rPr>
        <w:t>第三部分、技术部分格式</w:t>
      </w:r>
      <w:bookmarkEnd w:id="110"/>
      <w:bookmarkEnd w:id="111"/>
      <w:bookmarkEnd w:id="112"/>
      <w:bookmarkEnd w:id="113"/>
      <w:bookmarkEnd w:id="114"/>
      <w:bookmarkEnd w:id="115"/>
    </w:p>
    <w:p w14:paraId="6A2291FC">
      <w:pPr>
        <w:ind w:firstLine="420" w:firstLineChars="200"/>
        <w:rPr>
          <w:rFonts w:hint="eastAsia" w:ascii="宋体" w:hAnsi="宋体"/>
          <w:color w:val="auto"/>
          <w:szCs w:val="21"/>
          <w:highlight w:val="none"/>
        </w:rPr>
      </w:pPr>
    </w:p>
    <w:p w14:paraId="5D1D6E0C">
      <w:pPr>
        <w:spacing w:line="360" w:lineRule="auto"/>
        <w:ind w:firstLine="525" w:firstLineChars="250"/>
        <w:rPr>
          <w:color w:val="auto"/>
          <w:highlight w:val="none"/>
        </w:rPr>
      </w:pPr>
      <w:r>
        <w:rPr>
          <w:rFonts w:hint="eastAsia" w:ascii="宋体" w:hAnsi="宋体" w:cs="宋体"/>
          <w:szCs w:val="21"/>
        </w:rPr>
        <w:t>投标文件技术部分封面须使用随招标公告发布的技术标封面</w:t>
      </w:r>
      <w:r>
        <w:rPr>
          <w:rFonts w:hint="eastAsia" w:ascii="宋体" w:hAnsi="宋体" w:cs="宋体"/>
          <w:szCs w:val="21"/>
          <w:lang w:eastAsia="zh-CN"/>
        </w:rPr>
        <w:t>。</w:t>
      </w:r>
      <w:r>
        <w:rPr>
          <w:rFonts w:hint="eastAsia"/>
          <w:color w:val="auto"/>
          <w:highlight w:val="none"/>
        </w:rPr>
        <w:t>技术</w:t>
      </w:r>
      <w:r>
        <w:rPr>
          <w:rFonts w:hint="eastAsia" w:eastAsia="宋体"/>
          <w:color w:val="auto"/>
          <w:highlight w:val="none"/>
          <w:lang w:eastAsia="zh-CN"/>
        </w:rPr>
        <w:t>部分</w:t>
      </w:r>
      <w:r>
        <w:rPr>
          <w:rFonts w:hint="eastAsia"/>
          <w:color w:val="auto"/>
          <w:highlight w:val="none"/>
        </w:rPr>
        <w:t>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66EE57DD">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w:t>
      </w:r>
      <w:r>
        <w:rPr>
          <w:rFonts w:hint="eastAsia" w:ascii="宋体" w:hAnsi="宋体" w:cs="宋体"/>
          <w:color w:val="auto"/>
          <w:szCs w:val="21"/>
          <w:highlight w:val="none"/>
          <w:lang w:eastAsia="zh-CN"/>
        </w:rPr>
        <w:t>编制</w:t>
      </w:r>
      <w:r>
        <w:rPr>
          <w:rFonts w:hint="eastAsia"/>
          <w:color w:val="auto"/>
          <w:highlight w:val="none"/>
        </w:rPr>
        <w:t>技术</w:t>
      </w:r>
      <w:r>
        <w:rPr>
          <w:rFonts w:hint="eastAsia" w:eastAsia="宋体"/>
          <w:color w:val="auto"/>
          <w:highlight w:val="none"/>
          <w:lang w:eastAsia="zh-CN"/>
        </w:rPr>
        <w:t>部分</w:t>
      </w:r>
      <w:r>
        <w:rPr>
          <w:rFonts w:hint="eastAsia" w:ascii="宋体" w:hAnsi="宋体" w:cs="宋体"/>
          <w:color w:val="auto"/>
          <w:szCs w:val="21"/>
          <w:highlight w:val="none"/>
        </w:rPr>
        <w:t>，</w:t>
      </w:r>
      <w:r>
        <w:rPr>
          <w:rFonts w:hint="eastAsia" w:ascii="宋体" w:hAnsi="宋体"/>
          <w:color w:val="auto"/>
          <w:highlight w:val="none"/>
        </w:rPr>
        <w:t>内容宜按照第三章</w:t>
      </w:r>
      <w:r>
        <w:rPr>
          <w:rFonts w:hint="eastAsia" w:ascii="宋体" w:hAnsi="宋体"/>
          <w:color w:val="auto"/>
          <w:highlight w:val="none"/>
          <w:lang w:eastAsia="zh-CN"/>
        </w:rPr>
        <w:t>评标办法前附表</w:t>
      </w:r>
      <w:r>
        <w:rPr>
          <w:rFonts w:hint="eastAsia" w:ascii="宋体" w:hAnsi="宋体"/>
          <w:color w:val="auto"/>
          <w:highlight w:val="none"/>
          <w:lang w:val="en-US" w:eastAsia="zh-CN"/>
        </w:rPr>
        <w:t>2</w:t>
      </w:r>
      <w:r>
        <w:rPr>
          <w:rFonts w:hint="eastAsia" w:ascii="宋体" w:hAnsi="宋体"/>
          <w:color w:val="auto"/>
          <w:highlight w:val="none"/>
        </w:rPr>
        <w:t>技术标部分评审标准进行编制</w:t>
      </w:r>
      <w:r>
        <w:rPr>
          <w:rFonts w:hint="eastAsia" w:ascii="宋体" w:hAnsi="宋体"/>
          <w:color w:val="auto"/>
          <w:highlight w:val="none"/>
          <w:lang w:eastAsia="zh-CN"/>
        </w:rPr>
        <w:t>。</w:t>
      </w:r>
    </w:p>
    <w:p w14:paraId="7C64119E">
      <w:pPr>
        <w:pStyle w:val="7"/>
        <w:spacing w:line="360" w:lineRule="auto"/>
        <w:rPr>
          <w:rFonts w:hAnsi="宋体" w:cs="宋体"/>
          <w:color w:val="auto"/>
          <w:highlight w:val="none"/>
        </w:rPr>
      </w:pPr>
    </w:p>
    <w:p w14:paraId="362A5636">
      <w:pPr>
        <w:pStyle w:val="7"/>
        <w:spacing w:line="360" w:lineRule="auto"/>
        <w:rPr>
          <w:rFonts w:hAnsi="宋体" w:cs="宋体"/>
          <w:color w:val="auto"/>
          <w:highlight w:val="none"/>
        </w:rPr>
      </w:pPr>
    </w:p>
    <w:p w14:paraId="34DF8190">
      <w:pPr>
        <w:pStyle w:val="7"/>
        <w:spacing w:line="360" w:lineRule="auto"/>
        <w:rPr>
          <w:rFonts w:hAnsi="宋体" w:cs="宋体"/>
          <w:color w:val="auto"/>
          <w:highlight w:val="none"/>
        </w:rPr>
      </w:pPr>
    </w:p>
    <w:p w14:paraId="54EA3DC3">
      <w:pPr>
        <w:adjustRightInd w:val="0"/>
        <w:snapToGrid w:val="0"/>
        <w:spacing w:line="760" w:lineRule="exact"/>
        <w:rPr>
          <w:rFonts w:ascii="宋体" w:hAnsi="宋体" w:cs="宋体"/>
          <w:color w:val="auto"/>
          <w:spacing w:val="6"/>
          <w:sz w:val="24"/>
          <w:highlight w:val="none"/>
        </w:rPr>
      </w:pPr>
    </w:p>
    <w:p w14:paraId="0A1AB2D7">
      <w:pPr>
        <w:spacing w:line="360" w:lineRule="auto"/>
        <w:rPr>
          <w:rFonts w:ascii="宋体" w:hAnsi="宋体"/>
          <w:color w:val="auto"/>
          <w:szCs w:val="21"/>
          <w:highlight w:val="none"/>
        </w:rPr>
        <w:sectPr>
          <w:pgSz w:w="11905" w:h="16838"/>
          <w:pgMar w:top="1417" w:right="1417" w:bottom="1417" w:left="1417" w:header="0" w:footer="992" w:gutter="0"/>
          <w:cols w:space="720" w:num="1"/>
          <w:rtlGutter w:val="0"/>
          <w:docGrid w:linePitch="312" w:charSpace="0"/>
        </w:sectPr>
      </w:pPr>
    </w:p>
    <w:p w14:paraId="0CC89424">
      <w:pPr>
        <w:pStyle w:val="13"/>
        <w:jc w:val="both"/>
        <w:outlineLvl w:val="0"/>
        <w:rPr>
          <w:rFonts w:ascii="宋体" w:hAnsi="宋体"/>
          <w:color w:val="auto"/>
          <w:highlight w:val="none"/>
        </w:rPr>
      </w:pPr>
      <w:bookmarkStart w:id="116" w:name="_Toc387"/>
      <w:bookmarkStart w:id="117" w:name="_Toc80105364"/>
      <w:bookmarkStart w:id="118" w:name="_Toc2242"/>
      <w:bookmarkStart w:id="119" w:name="_Toc15955"/>
      <w:bookmarkStart w:id="120" w:name="_Toc437672571"/>
      <w:r>
        <w:rPr>
          <w:rFonts w:hint="eastAsia"/>
          <w:color w:val="auto"/>
          <w:highlight w:val="none"/>
        </w:rPr>
        <w:t>第四部分、投标文件公示表格</w:t>
      </w:r>
      <w:bookmarkEnd w:id="116"/>
      <w:bookmarkEnd w:id="117"/>
      <w:bookmarkEnd w:id="118"/>
      <w:bookmarkEnd w:id="119"/>
      <w:bookmarkEnd w:id="120"/>
    </w:p>
    <w:p w14:paraId="1816F03A">
      <w:pPr>
        <w:pStyle w:val="5"/>
        <w:ind w:firstLine="157"/>
        <w:rPr>
          <w:rFonts w:hint="eastAsia" w:ascii="宋体" w:hAnsi="宋体" w:cs="宋体"/>
          <w:color w:val="auto"/>
          <w:sz w:val="28"/>
          <w:szCs w:val="28"/>
          <w:highlight w:val="none"/>
        </w:rPr>
      </w:pPr>
      <w:bookmarkStart w:id="121" w:name="_Toc31919"/>
      <w:bookmarkStart w:id="122" w:name="_Toc9494"/>
      <w:bookmarkStart w:id="123" w:name="_Toc9813"/>
      <w:bookmarkStart w:id="124" w:name="_Toc80105365"/>
      <w:bookmarkStart w:id="125" w:name="_Toc20236"/>
      <w:bookmarkStart w:id="126" w:name="_Toc284912016"/>
      <w:bookmarkStart w:id="127" w:name="_Toc1128"/>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121"/>
      <w:bookmarkEnd w:id="122"/>
      <w:bookmarkEnd w:id="123"/>
      <w:bookmarkEnd w:id="124"/>
      <w:bookmarkEnd w:id="125"/>
      <w:bookmarkEnd w:id="126"/>
      <w:bookmarkEnd w:id="127"/>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5C8A9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0554F852">
            <w:pPr>
              <w:rPr>
                <w:rFonts w:hint="eastAsia" w:eastAsia="黑体"/>
                <w:b/>
                <w:color w:val="auto"/>
                <w:sz w:val="22"/>
                <w:szCs w:val="22"/>
                <w:highlight w:val="none"/>
              </w:rPr>
            </w:pPr>
            <w:r>
              <w:rPr>
                <w:rFonts w:hint="eastAsia" w:ascii="宋体" w:hAnsi="宋体" w:cs="宋体"/>
                <w:b/>
                <w:color w:val="auto"/>
                <w:szCs w:val="21"/>
                <w:highlight w:val="none"/>
              </w:rPr>
              <w:t>投标人：</w:t>
            </w:r>
          </w:p>
        </w:tc>
      </w:tr>
      <w:tr w14:paraId="21E30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49C8EDDA">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14:paraId="7B1B079E">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14:paraId="081B83CC">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14:paraId="7F03BBBE">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14:paraId="2DC1538F">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14:paraId="77BDBF65">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14:paraId="4FB8C474">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14:paraId="16F73286">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14:paraId="27F763A0">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14:paraId="49549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C1D329F">
            <w:pPr>
              <w:spacing w:line="440" w:lineRule="exact"/>
              <w:jc w:val="center"/>
              <w:rPr>
                <w:rFonts w:eastAsia="黑体"/>
                <w:color w:val="auto"/>
                <w:sz w:val="20"/>
                <w:szCs w:val="20"/>
                <w:highlight w:val="none"/>
              </w:rPr>
            </w:pPr>
          </w:p>
        </w:tc>
        <w:tc>
          <w:tcPr>
            <w:tcW w:w="908" w:type="dxa"/>
            <w:noWrap w:val="0"/>
            <w:vAlign w:val="center"/>
          </w:tcPr>
          <w:p w14:paraId="1337B0E7">
            <w:pPr>
              <w:spacing w:line="440" w:lineRule="exact"/>
              <w:jc w:val="center"/>
              <w:rPr>
                <w:rFonts w:eastAsia="黑体"/>
                <w:color w:val="auto"/>
                <w:sz w:val="20"/>
                <w:szCs w:val="20"/>
                <w:highlight w:val="none"/>
              </w:rPr>
            </w:pPr>
          </w:p>
        </w:tc>
        <w:tc>
          <w:tcPr>
            <w:tcW w:w="756" w:type="dxa"/>
            <w:noWrap w:val="0"/>
            <w:vAlign w:val="center"/>
          </w:tcPr>
          <w:p w14:paraId="0D2CEB82">
            <w:pPr>
              <w:spacing w:line="440" w:lineRule="exact"/>
              <w:jc w:val="center"/>
              <w:rPr>
                <w:rFonts w:eastAsia="黑体"/>
                <w:color w:val="auto"/>
                <w:sz w:val="20"/>
                <w:szCs w:val="20"/>
                <w:highlight w:val="none"/>
              </w:rPr>
            </w:pPr>
          </w:p>
        </w:tc>
        <w:tc>
          <w:tcPr>
            <w:tcW w:w="1209" w:type="dxa"/>
            <w:noWrap w:val="0"/>
            <w:vAlign w:val="center"/>
          </w:tcPr>
          <w:p w14:paraId="1D164329">
            <w:pPr>
              <w:spacing w:line="440" w:lineRule="exact"/>
              <w:jc w:val="center"/>
              <w:rPr>
                <w:rFonts w:eastAsia="黑体"/>
                <w:color w:val="auto"/>
                <w:sz w:val="20"/>
                <w:szCs w:val="20"/>
                <w:highlight w:val="none"/>
              </w:rPr>
            </w:pPr>
          </w:p>
        </w:tc>
        <w:tc>
          <w:tcPr>
            <w:tcW w:w="768" w:type="dxa"/>
            <w:noWrap w:val="0"/>
            <w:vAlign w:val="center"/>
          </w:tcPr>
          <w:p w14:paraId="2848D14C">
            <w:pPr>
              <w:spacing w:line="440" w:lineRule="exact"/>
              <w:jc w:val="center"/>
              <w:rPr>
                <w:rFonts w:eastAsia="黑体"/>
                <w:color w:val="auto"/>
                <w:sz w:val="20"/>
                <w:szCs w:val="20"/>
                <w:highlight w:val="none"/>
              </w:rPr>
            </w:pPr>
          </w:p>
        </w:tc>
        <w:tc>
          <w:tcPr>
            <w:tcW w:w="1343" w:type="dxa"/>
            <w:noWrap w:val="0"/>
            <w:vAlign w:val="center"/>
          </w:tcPr>
          <w:p w14:paraId="361C99ED">
            <w:pPr>
              <w:spacing w:line="440" w:lineRule="exact"/>
              <w:jc w:val="center"/>
              <w:rPr>
                <w:rFonts w:eastAsia="黑体"/>
                <w:color w:val="auto"/>
                <w:sz w:val="20"/>
                <w:szCs w:val="20"/>
                <w:highlight w:val="none"/>
              </w:rPr>
            </w:pPr>
          </w:p>
        </w:tc>
        <w:tc>
          <w:tcPr>
            <w:tcW w:w="1343" w:type="dxa"/>
            <w:noWrap w:val="0"/>
            <w:vAlign w:val="center"/>
          </w:tcPr>
          <w:p w14:paraId="6077ECE4">
            <w:pPr>
              <w:spacing w:line="440" w:lineRule="exact"/>
              <w:jc w:val="center"/>
              <w:rPr>
                <w:rFonts w:eastAsia="黑体"/>
                <w:color w:val="auto"/>
                <w:sz w:val="20"/>
                <w:szCs w:val="20"/>
                <w:highlight w:val="none"/>
              </w:rPr>
            </w:pPr>
          </w:p>
        </w:tc>
        <w:tc>
          <w:tcPr>
            <w:tcW w:w="1343" w:type="dxa"/>
            <w:noWrap w:val="0"/>
            <w:vAlign w:val="center"/>
          </w:tcPr>
          <w:p w14:paraId="5C656237">
            <w:pPr>
              <w:spacing w:line="440" w:lineRule="exact"/>
              <w:jc w:val="center"/>
              <w:rPr>
                <w:rFonts w:eastAsia="黑体"/>
                <w:color w:val="auto"/>
                <w:sz w:val="20"/>
                <w:szCs w:val="20"/>
                <w:highlight w:val="none"/>
              </w:rPr>
            </w:pPr>
          </w:p>
        </w:tc>
        <w:tc>
          <w:tcPr>
            <w:tcW w:w="1010" w:type="dxa"/>
            <w:noWrap w:val="0"/>
            <w:vAlign w:val="center"/>
          </w:tcPr>
          <w:p w14:paraId="054BED89">
            <w:pPr>
              <w:spacing w:line="440" w:lineRule="exact"/>
              <w:jc w:val="center"/>
              <w:rPr>
                <w:rFonts w:eastAsia="黑体"/>
                <w:color w:val="auto"/>
                <w:sz w:val="20"/>
                <w:szCs w:val="20"/>
                <w:highlight w:val="none"/>
              </w:rPr>
            </w:pPr>
          </w:p>
        </w:tc>
      </w:tr>
      <w:tr w14:paraId="050B1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FB2D652">
            <w:pPr>
              <w:spacing w:line="440" w:lineRule="exact"/>
              <w:jc w:val="center"/>
              <w:rPr>
                <w:rFonts w:eastAsia="黑体"/>
                <w:color w:val="auto"/>
                <w:sz w:val="20"/>
                <w:szCs w:val="20"/>
                <w:highlight w:val="none"/>
              </w:rPr>
            </w:pPr>
          </w:p>
        </w:tc>
        <w:tc>
          <w:tcPr>
            <w:tcW w:w="908" w:type="dxa"/>
            <w:noWrap w:val="0"/>
            <w:vAlign w:val="center"/>
          </w:tcPr>
          <w:p w14:paraId="6F244A1E">
            <w:pPr>
              <w:spacing w:line="440" w:lineRule="exact"/>
              <w:jc w:val="center"/>
              <w:rPr>
                <w:rFonts w:eastAsia="黑体"/>
                <w:color w:val="auto"/>
                <w:sz w:val="20"/>
                <w:szCs w:val="20"/>
                <w:highlight w:val="none"/>
              </w:rPr>
            </w:pPr>
          </w:p>
        </w:tc>
        <w:tc>
          <w:tcPr>
            <w:tcW w:w="756" w:type="dxa"/>
            <w:noWrap w:val="0"/>
            <w:vAlign w:val="center"/>
          </w:tcPr>
          <w:p w14:paraId="1E1B2C3B">
            <w:pPr>
              <w:spacing w:line="440" w:lineRule="exact"/>
              <w:jc w:val="center"/>
              <w:rPr>
                <w:rFonts w:eastAsia="黑体"/>
                <w:color w:val="auto"/>
                <w:sz w:val="20"/>
                <w:szCs w:val="20"/>
                <w:highlight w:val="none"/>
              </w:rPr>
            </w:pPr>
          </w:p>
        </w:tc>
        <w:tc>
          <w:tcPr>
            <w:tcW w:w="1209" w:type="dxa"/>
            <w:noWrap w:val="0"/>
            <w:vAlign w:val="center"/>
          </w:tcPr>
          <w:p w14:paraId="39EB55C6">
            <w:pPr>
              <w:spacing w:line="440" w:lineRule="exact"/>
              <w:jc w:val="center"/>
              <w:rPr>
                <w:rFonts w:eastAsia="黑体"/>
                <w:color w:val="auto"/>
                <w:sz w:val="20"/>
                <w:szCs w:val="20"/>
                <w:highlight w:val="none"/>
              </w:rPr>
            </w:pPr>
          </w:p>
        </w:tc>
        <w:tc>
          <w:tcPr>
            <w:tcW w:w="768" w:type="dxa"/>
            <w:noWrap w:val="0"/>
            <w:vAlign w:val="center"/>
          </w:tcPr>
          <w:p w14:paraId="15D1C37F">
            <w:pPr>
              <w:spacing w:line="440" w:lineRule="exact"/>
              <w:jc w:val="center"/>
              <w:rPr>
                <w:rFonts w:eastAsia="黑体"/>
                <w:color w:val="auto"/>
                <w:sz w:val="20"/>
                <w:szCs w:val="20"/>
                <w:highlight w:val="none"/>
              </w:rPr>
            </w:pPr>
          </w:p>
        </w:tc>
        <w:tc>
          <w:tcPr>
            <w:tcW w:w="1343" w:type="dxa"/>
            <w:noWrap w:val="0"/>
            <w:vAlign w:val="center"/>
          </w:tcPr>
          <w:p w14:paraId="3A95D822">
            <w:pPr>
              <w:spacing w:line="440" w:lineRule="exact"/>
              <w:jc w:val="center"/>
              <w:rPr>
                <w:rFonts w:eastAsia="黑体"/>
                <w:color w:val="auto"/>
                <w:sz w:val="20"/>
                <w:szCs w:val="20"/>
                <w:highlight w:val="none"/>
              </w:rPr>
            </w:pPr>
          </w:p>
        </w:tc>
        <w:tc>
          <w:tcPr>
            <w:tcW w:w="1343" w:type="dxa"/>
            <w:noWrap w:val="0"/>
            <w:vAlign w:val="center"/>
          </w:tcPr>
          <w:p w14:paraId="77B19DBA">
            <w:pPr>
              <w:spacing w:line="440" w:lineRule="exact"/>
              <w:jc w:val="center"/>
              <w:rPr>
                <w:rFonts w:eastAsia="黑体"/>
                <w:color w:val="auto"/>
                <w:sz w:val="20"/>
                <w:szCs w:val="20"/>
                <w:highlight w:val="none"/>
              </w:rPr>
            </w:pPr>
          </w:p>
        </w:tc>
        <w:tc>
          <w:tcPr>
            <w:tcW w:w="1343" w:type="dxa"/>
            <w:noWrap w:val="0"/>
            <w:vAlign w:val="center"/>
          </w:tcPr>
          <w:p w14:paraId="6F69CCAB">
            <w:pPr>
              <w:spacing w:line="440" w:lineRule="exact"/>
              <w:jc w:val="center"/>
              <w:rPr>
                <w:rFonts w:eastAsia="黑体"/>
                <w:color w:val="auto"/>
                <w:sz w:val="20"/>
                <w:szCs w:val="20"/>
                <w:highlight w:val="none"/>
              </w:rPr>
            </w:pPr>
          </w:p>
        </w:tc>
        <w:tc>
          <w:tcPr>
            <w:tcW w:w="1010" w:type="dxa"/>
            <w:noWrap w:val="0"/>
            <w:vAlign w:val="center"/>
          </w:tcPr>
          <w:p w14:paraId="50D53635">
            <w:pPr>
              <w:spacing w:line="440" w:lineRule="exact"/>
              <w:jc w:val="center"/>
              <w:rPr>
                <w:rFonts w:eastAsia="黑体"/>
                <w:color w:val="auto"/>
                <w:sz w:val="20"/>
                <w:szCs w:val="20"/>
                <w:highlight w:val="none"/>
              </w:rPr>
            </w:pPr>
          </w:p>
        </w:tc>
      </w:tr>
      <w:tr w14:paraId="7C545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8B199BD">
            <w:pPr>
              <w:spacing w:line="440" w:lineRule="exact"/>
              <w:jc w:val="center"/>
              <w:rPr>
                <w:rFonts w:eastAsia="黑体"/>
                <w:color w:val="auto"/>
                <w:sz w:val="20"/>
                <w:szCs w:val="20"/>
                <w:highlight w:val="none"/>
              </w:rPr>
            </w:pPr>
          </w:p>
        </w:tc>
        <w:tc>
          <w:tcPr>
            <w:tcW w:w="908" w:type="dxa"/>
            <w:noWrap w:val="0"/>
            <w:vAlign w:val="center"/>
          </w:tcPr>
          <w:p w14:paraId="3D32E17A">
            <w:pPr>
              <w:spacing w:line="440" w:lineRule="exact"/>
              <w:jc w:val="center"/>
              <w:rPr>
                <w:rFonts w:eastAsia="黑体"/>
                <w:color w:val="auto"/>
                <w:sz w:val="20"/>
                <w:szCs w:val="20"/>
                <w:highlight w:val="none"/>
              </w:rPr>
            </w:pPr>
          </w:p>
        </w:tc>
        <w:tc>
          <w:tcPr>
            <w:tcW w:w="756" w:type="dxa"/>
            <w:noWrap w:val="0"/>
            <w:vAlign w:val="center"/>
          </w:tcPr>
          <w:p w14:paraId="35007712">
            <w:pPr>
              <w:spacing w:line="440" w:lineRule="exact"/>
              <w:jc w:val="center"/>
              <w:rPr>
                <w:rFonts w:eastAsia="黑体"/>
                <w:color w:val="auto"/>
                <w:sz w:val="20"/>
                <w:szCs w:val="20"/>
                <w:highlight w:val="none"/>
              </w:rPr>
            </w:pPr>
          </w:p>
        </w:tc>
        <w:tc>
          <w:tcPr>
            <w:tcW w:w="1209" w:type="dxa"/>
            <w:noWrap w:val="0"/>
            <w:vAlign w:val="center"/>
          </w:tcPr>
          <w:p w14:paraId="794B3B56">
            <w:pPr>
              <w:spacing w:line="440" w:lineRule="exact"/>
              <w:jc w:val="center"/>
              <w:rPr>
                <w:rFonts w:eastAsia="黑体"/>
                <w:color w:val="auto"/>
                <w:sz w:val="20"/>
                <w:szCs w:val="20"/>
                <w:highlight w:val="none"/>
              </w:rPr>
            </w:pPr>
          </w:p>
        </w:tc>
        <w:tc>
          <w:tcPr>
            <w:tcW w:w="768" w:type="dxa"/>
            <w:noWrap w:val="0"/>
            <w:vAlign w:val="center"/>
          </w:tcPr>
          <w:p w14:paraId="7FC3E626">
            <w:pPr>
              <w:spacing w:line="440" w:lineRule="exact"/>
              <w:jc w:val="center"/>
              <w:rPr>
                <w:rFonts w:eastAsia="黑体"/>
                <w:color w:val="auto"/>
                <w:sz w:val="20"/>
                <w:szCs w:val="20"/>
                <w:highlight w:val="none"/>
              </w:rPr>
            </w:pPr>
          </w:p>
        </w:tc>
        <w:tc>
          <w:tcPr>
            <w:tcW w:w="1343" w:type="dxa"/>
            <w:noWrap w:val="0"/>
            <w:vAlign w:val="center"/>
          </w:tcPr>
          <w:p w14:paraId="7231507B">
            <w:pPr>
              <w:spacing w:line="440" w:lineRule="exact"/>
              <w:jc w:val="center"/>
              <w:rPr>
                <w:rFonts w:eastAsia="黑体"/>
                <w:color w:val="auto"/>
                <w:sz w:val="20"/>
                <w:szCs w:val="20"/>
                <w:highlight w:val="none"/>
              </w:rPr>
            </w:pPr>
          </w:p>
        </w:tc>
        <w:tc>
          <w:tcPr>
            <w:tcW w:w="1343" w:type="dxa"/>
            <w:noWrap w:val="0"/>
            <w:vAlign w:val="center"/>
          </w:tcPr>
          <w:p w14:paraId="2AF8CF0F">
            <w:pPr>
              <w:spacing w:line="440" w:lineRule="exact"/>
              <w:jc w:val="center"/>
              <w:rPr>
                <w:rFonts w:eastAsia="黑体"/>
                <w:color w:val="auto"/>
                <w:sz w:val="20"/>
                <w:szCs w:val="20"/>
                <w:highlight w:val="none"/>
              </w:rPr>
            </w:pPr>
          </w:p>
        </w:tc>
        <w:tc>
          <w:tcPr>
            <w:tcW w:w="1343" w:type="dxa"/>
            <w:noWrap w:val="0"/>
            <w:vAlign w:val="center"/>
          </w:tcPr>
          <w:p w14:paraId="5ED77640">
            <w:pPr>
              <w:spacing w:line="440" w:lineRule="exact"/>
              <w:jc w:val="center"/>
              <w:rPr>
                <w:rFonts w:eastAsia="黑体"/>
                <w:color w:val="auto"/>
                <w:sz w:val="20"/>
                <w:szCs w:val="20"/>
                <w:highlight w:val="none"/>
              </w:rPr>
            </w:pPr>
          </w:p>
        </w:tc>
        <w:tc>
          <w:tcPr>
            <w:tcW w:w="1010" w:type="dxa"/>
            <w:noWrap w:val="0"/>
            <w:vAlign w:val="center"/>
          </w:tcPr>
          <w:p w14:paraId="25A2B3DF">
            <w:pPr>
              <w:spacing w:line="440" w:lineRule="exact"/>
              <w:jc w:val="center"/>
              <w:rPr>
                <w:rFonts w:eastAsia="黑体"/>
                <w:color w:val="auto"/>
                <w:sz w:val="20"/>
                <w:szCs w:val="20"/>
                <w:highlight w:val="none"/>
              </w:rPr>
            </w:pPr>
          </w:p>
        </w:tc>
      </w:tr>
      <w:tr w14:paraId="0F1C5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97020AF">
            <w:pPr>
              <w:spacing w:line="440" w:lineRule="exact"/>
              <w:jc w:val="center"/>
              <w:rPr>
                <w:rFonts w:eastAsia="黑体"/>
                <w:color w:val="auto"/>
                <w:sz w:val="20"/>
                <w:szCs w:val="20"/>
                <w:highlight w:val="none"/>
              </w:rPr>
            </w:pPr>
          </w:p>
        </w:tc>
        <w:tc>
          <w:tcPr>
            <w:tcW w:w="908" w:type="dxa"/>
            <w:noWrap w:val="0"/>
            <w:vAlign w:val="center"/>
          </w:tcPr>
          <w:p w14:paraId="3041421B">
            <w:pPr>
              <w:spacing w:line="440" w:lineRule="exact"/>
              <w:jc w:val="center"/>
              <w:rPr>
                <w:rFonts w:eastAsia="黑体"/>
                <w:color w:val="auto"/>
                <w:sz w:val="20"/>
                <w:szCs w:val="20"/>
                <w:highlight w:val="none"/>
              </w:rPr>
            </w:pPr>
          </w:p>
        </w:tc>
        <w:tc>
          <w:tcPr>
            <w:tcW w:w="756" w:type="dxa"/>
            <w:noWrap w:val="0"/>
            <w:vAlign w:val="center"/>
          </w:tcPr>
          <w:p w14:paraId="7266AE19">
            <w:pPr>
              <w:spacing w:line="440" w:lineRule="exact"/>
              <w:jc w:val="center"/>
              <w:rPr>
                <w:rFonts w:eastAsia="黑体"/>
                <w:color w:val="auto"/>
                <w:sz w:val="20"/>
                <w:szCs w:val="20"/>
                <w:highlight w:val="none"/>
              </w:rPr>
            </w:pPr>
          </w:p>
        </w:tc>
        <w:tc>
          <w:tcPr>
            <w:tcW w:w="1209" w:type="dxa"/>
            <w:noWrap w:val="0"/>
            <w:vAlign w:val="center"/>
          </w:tcPr>
          <w:p w14:paraId="11FA6D47">
            <w:pPr>
              <w:spacing w:line="440" w:lineRule="exact"/>
              <w:jc w:val="center"/>
              <w:rPr>
                <w:rFonts w:eastAsia="黑体"/>
                <w:color w:val="auto"/>
                <w:sz w:val="20"/>
                <w:szCs w:val="20"/>
                <w:highlight w:val="none"/>
              </w:rPr>
            </w:pPr>
          </w:p>
        </w:tc>
        <w:tc>
          <w:tcPr>
            <w:tcW w:w="768" w:type="dxa"/>
            <w:noWrap w:val="0"/>
            <w:vAlign w:val="center"/>
          </w:tcPr>
          <w:p w14:paraId="0AE6ADF5">
            <w:pPr>
              <w:spacing w:line="440" w:lineRule="exact"/>
              <w:jc w:val="center"/>
              <w:rPr>
                <w:rFonts w:eastAsia="黑体"/>
                <w:color w:val="auto"/>
                <w:sz w:val="20"/>
                <w:szCs w:val="20"/>
                <w:highlight w:val="none"/>
              </w:rPr>
            </w:pPr>
          </w:p>
        </w:tc>
        <w:tc>
          <w:tcPr>
            <w:tcW w:w="1343" w:type="dxa"/>
            <w:noWrap w:val="0"/>
            <w:vAlign w:val="center"/>
          </w:tcPr>
          <w:p w14:paraId="1FB3DA84">
            <w:pPr>
              <w:spacing w:line="440" w:lineRule="exact"/>
              <w:jc w:val="center"/>
              <w:rPr>
                <w:rFonts w:eastAsia="黑体"/>
                <w:color w:val="auto"/>
                <w:sz w:val="20"/>
                <w:szCs w:val="20"/>
                <w:highlight w:val="none"/>
              </w:rPr>
            </w:pPr>
          </w:p>
        </w:tc>
        <w:tc>
          <w:tcPr>
            <w:tcW w:w="1343" w:type="dxa"/>
            <w:noWrap w:val="0"/>
            <w:vAlign w:val="center"/>
          </w:tcPr>
          <w:p w14:paraId="45A783AD">
            <w:pPr>
              <w:spacing w:line="440" w:lineRule="exact"/>
              <w:jc w:val="center"/>
              <w:rPr>
                <w:rFonts w:eastAsia="黑体"/>
                <w:color w:val="auto"/>
                <w:sz w:val="20"/>
                <w:szCs w:val="20"/>
                <w:highlight w:val="none"/>
              </w:rPr>
            </w:pPr>
          </w:p>
        </w:tc>
        <w:tc>
          <w:tcPr>
            <w:tcW w:w="1343" w:type="dxa"/>
            <w:noWrap w:val="0"/>
            <w:vAlign w:val="center"/>
          </w:tcPr>
          <w:p w14:paraId="09CD10C2">
            <w:pPr>
              <w:spacing w:line="440" w:lineRule="exact"/>
              <w:jc w:val="center"/>
              <w:rPr>
                <w:rFonts w:eastAsia="黑体"/>
                <w:color w:val="auto"/>
                <w:sz w:val="20"/>
                <w:szCs w:val="20"/>
                <w:highlight w:val="none"/>
              </w:rPr>
            </w:pPr>
          </w:p>
        </w:tc>
        <w:tc>
          <w:tcPr>
            <w:tcW w:w="1010" w:type="dxa"/>
            <w:noWrap w:val="0"/>
            <w:vAlign w:val="center"/>
          </w:tcPr>
          <w:p w14:paraId="7E4B5BAB">
            <w:pPr>
              <w:spacing w:line="440" w:lineRule="exact"/>
              <w:jc w:val="center"/>
              <w:rPr>
                <w:rFonts w:eastAsia="黑体"/>
                <w:color w:val="auto"/>
                <w:sz w:val="20"/>
                <w:szCs w:val="20"/>
                <w:highlight w:val="none"/>
              </w:rPr>
            </w:pPr>
          </w:p>
        </w:tc>
      </w:tr>
      <w:tr w14:paraId="3FE1F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D6C410F">
            <w:pPr>
              <w:spacing w:line="440" w:lineRule="exact"/>
              <w:jc w:val="center"/>
              <w:rPr>
                <w:rFonts w:eastAsia="黑体"/>
                <w:color w:val="auto"/>
                <w:sz w:val="20"/>
                <w:szCs w:val="20"/>
                <w:highlight w:val="none"/>
              </w:rPr>
            </w:pPr>
          </w:p>
        </w:tc>
        <w:tc>
          <w:tcPr>
            <w:tcW w:w="908" w:type="dxa"/>
            <w:noWrap w:val="0"/>
            <w:vAlign w:val="center"/>
          </w:tcPr>
          <w:p w14:paraId="7425123A">
            <w:pPr>
              <w:spacing w:line="440" w:lineRule="exact"/>
              <w:jc w:val="center"/>
              <w:rPr>
                <w:rFonts w:eastAsia="黑体"/>
                <w:color w:val="auto"/>
                <w:sz w:val="20"/>
                <w:szCs w:val="20"/>
                <w:highlight w:val="none"/>
              </w:rPr>
            </w:pPr>
          </w:p>
        </w:tc>
        <w:tc>
          <w:tcPr>
            <w:tcW w:w="756" w:type="dxa"/>
            <w:noWrap w:val="0"/>
            <w:vAlign w:val="center"/>
          </w:tcPr>
          <w:p w14:paraId="6AECA0F7">
            <w:pPr>
              <w:spacing w:line="440" w:lineRule="exact"/>
              <w:jc w:val="center"/>
              <w:rPr>
                <w:rFonts w:eastAsia="黑体"/>
                <w:color w:val="auto"/>
                <w:sz w:val="20"/>
                <w:szCs w:val="20"/>
                <w:highlight w:val="none"/>
              </w:rPr>
            </w:pPr>
          </w:p>
        </w:tc>
        <w:tc>
          <w:tcPr>
            <w:tcW w:w="1209" w:type="dxa"/>
            <w:noWrap w:val="0"/>
            <w:vAlign w:val="center"/>
          </w:tcPr>
          <w:p w14:paraId="0011E5D6">
            <w:pPr>
              <w:spacing w:line="440" w:lineRule="exact"/>
              <w:jc w:val="center"/>
              <w:rPr>
                <w:rFonts w:eastAsia="黑体"/>
                <w:color w:val="auto"/>
                <w:sz w:val="20"/>
                <w:szCs w:val="20"/>
                <w:highlight w:val="none"/>
              </w:rPr>
            </w:pPr>
          </w:p>
        </w:tc>
        <w:tc>
          <w:tcPr>
            <w:tcW w:w="768" w:type="dxa"/>
            <w:noWrap w:val="0"/>
            <w:vAlign w:val="center"/>
          </w:tcPr>
          <w:p w14:paraId="2EE6C167">
            <w:pPr>
              <w:spacing w:line="440" w:lineRule="exact"/>
              <w:jc w:val="center"/>
              <w:rPr>
                <w:rFonts w:eastAsia="黑体"/>
                <w:color w:val="auto"/>
                <w:sz w:val="20"/>
                <w:szCs w:val="20"/>
                <w:highlight w:val="none"/>
              </w:rPr>
            </w:pPr>
          </w:p>
        </w:tc>
        <w:tc>
          <w:tcPr>
            <w:tcW w:w="1343" w:type="dxa"/>
            <w:noWrap w:val="0"/>
            <w:vAlign w:val="center"/>
          </w:tcPr>
          <w:p w14:paraId="1E8F6217">
            <w:pPr>
              <w:spacing w:line="440" w:lineRule="exact"/>
              <w:jc w:val="center"/>
              <w:rPr>
                <w:rFonts w:eastAsia="黑体"/>
                <w:color w:val="auto"/>
                <w:sz w:val="20"/>
                <w:szCs w:val="20"/>
                <w:highlight w:val="none"/>
              </w:rPr>
            </w:pPr>
          </w:p>
        </w:tc>
        <w:tc>
          <w:tcPr>
            <w:tcW w:w="1343" w:type="dxa"/>
            <w:noWrap w:val="0"/>
            <w:vAlign w:val="center"/>
          </w:tcPr>
          <w:p w14:paraId="68BAC42E">
            <w:pPr>
              <w:spacing w:line="440" w:lineRule="exact"/>
              <w:jc w:val="center"/>
              <w:rPr>
                <w:rFonts w:eastAsia="黑体"/>
                <w:color w:val="auto"/>
                <w:sz w:val="20"/>
                <w:szCs w:val="20"/>
                <w:highlight w:val="none"/>
              </w:rPr>
            </w:pPr>
          </w:p>
        </w:tc>
        <w:tc>
          <w:tcPr>
            <w:tcW w:w="1343" w:type="dxa"/>
            <w:noWrap w:val="0"/>
            <w:vAlign w:val="center"/>
          </w:tcPr>
          <w:p w14:paraId="6AA706E6">
            <w:pPr>
              <w:spacing w:line="440" w:lineRule="exact"/>
              <w:jc w:val="center"/>
              <w:rPr>
                <w:rFonts w:eastAsia="黑体"/>
                <w:color w:val="auto"/>
                <w:sz w:val="20"/>
                <w:szCs w:val="20"/>
                <w:highlight w:val="none"/>
              </w:rPr>
            </w:pPr>
          </w:p>
        </w:tc>
        <w:tc>
          <w:tcPr>
            <w:tcW w:w="1010" w:type="dxa"/>
            <w:noWrap w:val="0"/>
            <w:vAlign w:val="center"/>
          </w:tcPr>
          <w:p w14:paraId="3316F2E1">
            <w:pPr>
              <w:spacing w:line="440" w:lineRule="exact"/>
              <w:jc w:val="center"/>
              <w:rPr>
                <w:rFonts w:eastAsia="黑体"/>
                <w:color w:val="auto"/>
                <w:sz w:val="20"/>
                <w:szCs w:val="20"/>
                <w:highlight w:val="none"/>
              </w:rPr>
            </w:pPr>
          </w:p>
        </w:tc>
      </w:tr>
      <w:tr w14:paraId="2E18E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DFE42CB">
            <w:pPr>
              <w:spacing w:line="440" w:lineRule="exact"/>
              <w:jc w:val="center"/>
              <w:rPr>
                <w:rFonts w:eastAsia="黑体"/>
                <w:color w:val="auto"/>
                <w:sz w:val="20"/>
                <w:szCs w:val="20"/>
                <w:highlight w:val="none"/>
              </w:rPr>
            </w:pPr>
          </w:p>
        </w:tc>
        <w:tc>
          <w:tcPr>
            <w:tcW w:w="908" w:type="dxa"/>
            <w:noWrap w:val="0"/>
            <w:vAlign w:val="center"/>
          </w:tcPr>
          <w:p w14:paraId="2BE5D8B7">
            <w:pPr>
              <w:spacing w:line="440" w:lineRule="exact"/>
              <w:jc w:val="center"/>
              <w:rPr>
                <w:rFonts w:eastAsia="黑体"/>
                <w:color w:val="auto"/>
                <w:sz w:val="20"/>
                <w:szCs w:val="20"/>
                <w:highlight w:val="none"/>
              </w:rPr>
            </w:pPr>
          </w:p>
        </w:tc>
        <w:tc>
          <w:tcPr>
            <w:tcW w:w="756" w:type="dxa"/>
            <w:noWrap w:val="0"/>
            <w:vAlign w:val="center"/>
          </w:tcPr>
          <w:p w14:paraId="51D3A976">
            <w:pPr>
              <w:spacing w:line="440" w:lineRule="exact"/>
              <w:jc w:val="center"/>
              <w:rPr>
                <w:rFonts w:eastAsia="黑体"/>
                <w:color w:val="auto"/>
                <w:sz w:val="20"/>
                <w:szCs w:val="20"/>
                <w:highlight w:val="none"/>
              </w:rPr>
            </w:pPr>
          </w:p>
        </w:tc>
        <w:tc>
          <w:tcPr>
            <w:tcW w:w="1209" w:type="dxa"/>
            <w:noWrap w:val="0"/>
            <w:vAlign w:val="center"/>
          </w:tcPr>
          <w:p w14:paraId="4300D57D">
            <w:pPr>
              <w:spacing w:line="440" w:lineRule="exact"/>
              <w:jc w:val="center"/>
              <w:rPr>
                <w:rFonts w:eastAsia="黑体"/>
                <w:color w:val="auto"/>
                <w:sz w:val="20"/>
                <w:szCs w:val="20"/>
                <w:highlight w:val="none"/>
              </w:rPr>
            </w:pPr>
          </w:p>
        </w:tc>
        <w:tc>
          <w:tcPr>
            <w:tcW w:w="768" w:type="dxa"/>
            <w:noWrap w:val="0"/>
            <w:vAlign w:val="center"/>
          </w:tcPr>
          <w:p w14:paraId="794E6910">
            <w:pPr>
              <w:spacing w:line="440" w:lineRule="exact"/>
              <w:jc w:val="center"/>
              <w:rPr>
                <w:rFonts w:eastAsia="黑体"/>
                <w:color w:val="auto"/>
                <w:sz w:val="20"/>
                <w:szCs w:val="20"/>
                <w:highlight w:val="none"/>
              </w:rPr>
            </w:pPr>
          </w:p>
        </w:tc>
        <w:tc>
          <w:tcPr>
            <w:tcW w:w="1343" w:type="dxa"/>
            <w:noWrap w:val="0"/>
            <w:vAlign w:val="center"/>
          </w:tcPr>
          <w:p w14:paraId="4E5D0BDB">
            <w:pPr>
              <w:spacing w:line="440" w:lineRule="exact"/>
              <w:jc w:val="center"/>
              <w:rPr>
                <w:rFonts w:eastAsia="黑体"/>
                <w:color w:val="auto"/>
                <w:sz w:val="20"/>
                <w:szCs w:val="20"/>
                <w:highlight w:val="none"/>
              </w:rPr>
            </w:pPr>
          </w:p>
        </w:tc>
        <w:tc>
          <w:tcPr>
            <w:tcW w:w="1343" w:type="dxa"/>
            <w:noWrap w:val="0"/>
            <w:vAlign w:val="center"/>
          </w:tcPr>
          <w:p w14:paraId="6E58EDED">
            <w:pPr>
              <w:spacing w:line="440" w:lineRule="exact"/>
              <w:jc w:val="center"/>
              <w:rPr>
                <w:rFonts w:eastAsia="黑体"/>
                <w:color w:val="auto"/>
                <w:sz w:val="20"/>
                <w:szCs w:val="20"/>
                <w:highlight w:val="none"/>
              </w:rPr>
            </w:pPr>
          </w:p>
        </w:tc>
        <w:tc>
          <w:tcPr>
            <w:tcW w:w="1343" w:type="dxa"/>
            <w:noWrap w:val="0"/>
            <w:vAlign w:val="center"/>
          </w:tcPr>
          <w:p w14:paraId="5F0DDC47">
            <w:pPr>
              <w:spacing w:line="440" w:lineRule="exact"/>
              <w:jc w:val="center"/>
              <w:rPr>
                <w:rFonts w:eastAsia="黑体"/>
                <w:color w:val="auto"/>
                <w:sz w:val="20"/>
                <w:szCs w:val="20"/>
                <w:highlight w:val="none"/>
              </w:rPr>
            </w:pPr>
          </w:p>
        </w:tc>
        <w:tc>
          <w:tcPr>
            <w:tcW w:w="1010" w:type="dxa"/>
            <w:noWrap w:val="0"/>
            <w:vAlign w:val="center"/>
          </w:tcPr>
          <w:p w14:paraId="75EE14B4">
            <w:pPr>
              <w:spacing w:line="440" w:lineRule="exact"/>
              <w:jc w:val="center"/>
              <w:rPr>
                <w:rFonts w:eastAsia="黑体"/>
                <w:color w:val="auto"/>
                <w:sz w:val="20"/>
                <w:szCs w:val="20"/>
                <w:highlight w:val="none"/>
              </w:rPr>
            </w:pPr>
          </w:p>
        </w:tc>
      </w:tr>
      <w:tr w14:paraId="52809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2D539BD">
            <w:pPr>
              <w:spacing w:line="440" w:lineRule="exact"/>
              <w:jc w:val="center"/>
              <w:rPr>
                <w:rFonts w:eastAsia="黑体"/>
                <w:color w:val="auto"/>
                <w:sz w:val="20"/>
                <w:szCs w:val="20"/>
                <w:highlight w:val="none"/>
              </w:rPr>
            </w:pPr>
          </w:p>
        </w:tc>
        <w:tc>
          <w:tcPr>
            <w:tcW w:w="908" w:type="dxa"/>
            <w:noWrap w:val="0"/>
            <w:vAlign w:val="center"/>
          </w:tcPr>
          <w:p w14:paraId="3878B1D3">
            <w:pPr>
              <w:spacing w:line="440" w:lineRule="exact"/>
              <w:jc w:val="center"/>
              <w:rPr>
                <w:rFonts w:eastAsia="黑体"/>
                <w:color w:val="auto"/>
                <w:sz w:val="20"/>
                <w:szCs w:val="20"/>
                <w:highlight w:val="none"/>
              </w:rPr>
            </w:pPr>
          </w:p>
        </w:tc>
        <w:tc>
          <w:tcPr>
            <w:tcW w:w="756" w:type="dxa"/>
            <w:noWrap w:val="0"/>
            <w:vAlign w:val="center"/>
          </w:tcPr>
          <w:p w14:paraId="3F4C4047">
            <w:pPr>
              <w:spacing w:line="440" w:lineRule="exact"/>
              <w:jc w:val="center"/>
              <w:rPr>
                <w:rFonts w:eastAsia="黑体"/>
                <w:color w:val="auto"/>
                <w:sz w:val="20"/>
                <w:szCs w:val="20"/>
                <w:highlight w:val="none"/>
              </w:rPr>
            </w:pPr>
          </w:p>
        </w:tc>
        <w:tc>
          <w:tcPr>
            <w:tcW w:w="1209" w:type="dxa"/>
            <w:noWrap w:val="0"/>
            <w:vAlign w:val="center"/>
          </w:tcPr>
          <w:p w14:paraId="7EB0E588">
            <w:pPr>
              <w:spacing w:line="440" w:lineRule="exact"/>
              <w:jc w:val="center"/>
              <w:rPr>
                <w:rFonts w:eastAsia="黑体"/>
                <w:color w:val="auto"/>
                <w:sz w:val="20"/>
                <w:szCs w:val="20"/>
                <w:highlight w:val="none"/>
              </w:rPr>
            </w:pPr>
          </w:p>
        </w:tc>
        <w:tc>
          <w:tcPr>
            <w:tcW w:w="768" w:type="dxa"/>
            <w:noWrap w:val="0"/>
            <w:vAlign w:val="center"/>
          </w:tcPr>
          <w:p w14:paraId="7A381B7E">
            <w:pPr>
              <w:spacing w:line="440" w:lineRule="exact"/>
              <w:jc w:val="center"/>
              <w:rPr>
                <w:rFonts w:eastAsia="黑体"/>
                <w:color w:val="auto"/>
                <w:sz w:val="20"/>
                <w:szCs w:val="20"/>
                <w:highlight w:val="none"/>
              </w:rPr>
            </w:pPr>
          </w:p>
        </w:tc>
        <w:tc>
          <w:tcPr>
            <w:tcW w:w="1343" w:type="dxa"/>
            <w:noWrap w:val="0"/>
            <w:vAlign w:val="center"/>
          </w:tcPr>
          <w:p w14:paraId="079E7CB4">
            <w:pPr>
              <w:spacing w:line="440" w:lineRule="exact"/>
              <w:jc w:val="center"/>
              <w:rPr>
                <w:rFonts w:eastAsia="黑体"/>
                <w:color w:val="auto"/>
                <w:sz w:val="20"/>
                <w:szCs w:val="20"/>
                <w:highlight w:val="none"/>
              </w:rPr>
            </w:pPr>
          </w:p>
        </w:tc>
        <w:tc>
          <w:tcPr>
            <w:tcW w:w="1343" w:type="dxa"/>
            <w:noWrap w:val="0"/>
            <w:vAlign w:val="center"/>
          </w:tcPr>
          <w:p w14:paraId="310299F0">
            <w:pPr>
              <w:spacing w:line="440" w:lineRule="exact"/>
              <w:jc w:val="center"/>
              <w:rPr>
                <w:rFonts w:eastAsia="黑体"/>
                <w:color w:val="auto"/>
                <w:sz w:val="20"/>
                <w:szCs w:val="20"/>
                <w:highlight w:val="none"/>
              </w:rPr>
            </w:pPr>
          </w:p>
        </w:tc>
        <w:tc>
          <w:tcPr>
            <w:tcW w:w="1343" w:type="dxa"/>
            <w:noWrap w:val="0"/>
            <w:vAlign w:val="center"/>
          </w:tcPr>
          <w:p w14:paraId="149CE177">
            <w:pPr>
              <w:spacing w:line="440" w:lineRule="exact"/>
              <w:jc w:val="center"/>
              <w:rPr>
                <w:rFonts w:eastAsia="黑体"/>
                <w:color w:val="auto"/>
                <w:sz w:val="20"/>
                <w:szCs w:val="20"/>
                <w:highlight w:val="none"/>
              </w:rPr>
            </w:pPr>
          </w:p>
        </w:tc>
        <w:tc>
          <w:tcPr>
            <w:tcW w:w="1010" w:type="dxa"/>
            <w:noWrap w:val="0"/>
            <w:vAlign w:val="center"/>
          </w:tcPr>
          <w:p w14:paraId="01E9ABF7">
            <w:pPr>
              <w:spacing w:line="440" w:lineRule="exact"/>
              <w:jc w:val="center"/>
              <w:rPr>
                <w:rFonts w:eastAsia="黑体"/>
                <w:color w:val="auto"/>
                <w:sz w:val="20"/>
                <w:szCs w:val="20"/>
                <w:highlight w:val="none"/>
              </w:rPr>
            </w:pPr>
          </w:p>
        </w:tc>
      </w:tr>
      <w:tr w14:paraId="70905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1261C39">
            <w:pPr>
              <w:spacing w:line="440" w:lineRule="exact"/>
              <w:jc w:val="center"/>
              <w:rPr>
                <w:rFonts w:eastAsia="黑体"/>
                <w:color w:val="auto"/>
                <w:sz w:val="20"/>
                <w:szCs w:val="20"/>
                <w:highlight w:val="none"/>
              </w:rPr>
            </w:pPr>
          </w:p>
        </w:tc>
        <w:tc>
          <w:tcPr>
            <w:tcW w:w="908" w:type="dxa"/>
            <w:noWrap w:val="0"/>
            <w:vAlign w:val="center"/>
          </w:tcPr>
          <w:p w14:paraId="63517932">
            <w:pPr>
              <w:spacing w:line="440" w:lineRule="exact"/>
              <w:jc w:val="center"/>
              <w:rPr>
                <w:rFonts w:eastAsia="黑体"/>
                <w:color w:val="auto"/>
                <w:sz w:val="20"/>
                <w:szCs w:val="20"/>
                <w:highlight w:val="none"/>
              </w:rPr>
            </w:pPr>
          </w:p>
        </w:tc>
        <w:tc>
          <w:tcPr>
            <w:tcW w:w="756" w:type="dxa"/>
            <w:noWrap w:val="0"/>
            <w:vAlign w:val="center"/>
          </w:tcPr>
          <w:p w14:paraId="1413570C">
            <w:pPr>
              <w:spacing w:line="440" w:lineRule="exact"/>
              <w:jc w:val="center"/>
              <w:rPr>
                <w:rFonts w:eastAsia="黑体"/>
                <w:color w:val="auto"/>
                <w:sz w:val="20"/>
                <w:szCs w:val="20"/>
                <w:highlight w:val="none"/>
              </w:rPr>
            </w:pPr>
          </w:p>
        </w:tc>
        <w:tc>
          <w:tcPr>
            <w:tcW w:w="1209" w:type="dxa"/>
            <w:noWrap w:val="0"/>
            <w:vAlign w:val="center"/>
          </w:tcPr>
          <w:p w14:paraId="33066F69">
            <w:pPr>
              <w:spacing w:line="440" w:lineRule="exact"/>
              <w:jc w:val="center"/>
              <w:rPr>
                <w:rFonts w:eastAsia="黑体"/>
                <w:color w:val="auto"/>
                <w:sz w:val="20"/>
                <w:szCs w:val="20"/>
                <w:highlight w:val="none"/>
              </w:rPr>
            </w:pPr>
          </w:p>
        </w:tc>
        <w:tc>
          <w:tcPr>
            <w:tcW w:w="768" w:type="dxa"/>
            <w:noWrap w:val="0"/>
            <w:vAlign w:val="center"/>
          </w:tcPr>
          <w:p w14:paraId="56677CB6">
            <w:pPr>
              <w:spacing w:line="440" w:lineRule="exact"/>
              <w:jc w:val="center"/>
              <w:rPr>
                <w:rFonts w:eastAsia="黑体"/>
                <w:color w:val="auto"/>
                <w:sz w:val="20"/>
                <w:szCs w:val="20"/>
                <w:highlight w:val="none"/>
              </w:rPr>
            </w:pPr>
          </w:p>
        </w:tc>
        <w:tc>
          <w:tcPr>
            <w:tcW w:w="1343" w:type="dxa"/>
            <w:noWrap w:val="0"/>
            <w:vAlign w:val="center"/>
          </w:tcPr>
          <w:p w14:paraId="7FE53979">
            <w:pPr>
              <w:spacing w:line="440" w:lineRule="exact"/>
              <w:jc w:val="center"/>
              <w:rPr>
                <w:rFonts w:eastAsia="黑体"/>
                <w:color w:val="auto"/>
                <w:sz w:val="20"/>
                <w:szCs w:val="20"/>
                <w:highlight w:val="none"/>
              </w:rPr>
            </w:pPr>
          </w:p>
        </w:tc>
        <w:tc>
          <w:tcPr>
            <w:tcW w:w="1343" w:type="dxa"/>
            <w:noWrap w:val="0"/>
            <w:vAlign w:val="center"/>
          </w:tcPr>
          <w:p w14:paraId="008E6481">
            <w:pPr>
              <w:spacing w:line="440" w:lineRule="exact"/>
              <w:jc w:val="center"/>
              <w:rPr>
                <w:rFonts w:eastAsia="黑体"/>
                <w:color w:val="auto"/>
                <w:sz w:val="20"/>
                <w:szCs w:val="20"/>
                <w:highlight w:val="none"/>
              </w:rPr>
            </w:pPr>
          </w:p>
        </w:tc>
        <w:tc>
          <w:tcPr>
            <w:tcW w:w="1343" w:type="dxa"/>
            <w:noWrap w:val="0"/>
            <w:vAlign w:val="center"/>
          </w:tcPr>
          <w:p w14:paraId="182D762A">
            <w:pPr>
              <w:spacing w:line="440" w:lineRule="exact"/>
              <w:jc w:val="center"/>
              <w:rPr>
                <w:rFonts w:eastAsia="黑体"/>
                <w:color w:val="auto"/>
                <w:sz w:val="20"/>
                <w:szCs w:val="20"/>
                <w:highlight w:val="none"/>
              </w:rPr>
            </w:pPr>
          </w:p>
        </w:tc>
        <w:tc>
          <w:tcPr>
            <w:tcW w:w="1010" w:type="dxa"/>
            <w:noWrap w:val="0"/>
            <w:vAlign w:val="center"/>
          </w:tcPr>
          <w:p w14:paraId="0BA7689F">
            <w:pPr>
              <w:spacing w:line="440" w:lineRule="exact"/>
              <w:jc w:val="center"/>
              <w:rPr>
                <w:rFonts w:eastAsia="黑体"/>
                <w:color w:val="auto"/>
                <w:sz w:val="20"/>
                <w:szCs w:val="20"/>
                <w:highlight w:val="none"/>
              </w:rPr>
            </w:pPr>
          </w:p>
        </w:tc>
      </w:tr>
      <w:tr w14:paraId="233DC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9DE9A2D">
            <w:pPr>
              <w:spacing w:line="440" w:lineRule="exact"/>
              <w:jc w:val="center"/>
              <w:rPr>
                <w:rFonts w:eastAsia="黑体"/>
                <w:color w:val="auto"/>
                <w:sz w:val="20"/>
                <w:szCs w:val="20"/>
                <w:highlight w:val="none"/>
              </w:rPr>
            </w:pPr>
          </w:p>
        </w:tc>
        <w:tc>
          <w:tcPr>
            <w:tcW w:w="908" w:type="dxa"/>
            <w:noWrap w:val="0"/>
            <w:vAlign w:val="center"/>
          </w:tcPr>
          <w:p w14:paraId="0406292F">
            <w:pPr>
              <w:spacing w:line="440" w:lineRule="exact"/>
              <w:jc w:val="center"/>
              <w:rPr>
                <w:rFonts w:eastAsia="黑体"/>
                <w:color w:val="auto"/>
                <w:sz w:val="20"/>
                <w:szCs w:val="20"/>
                <w:highlight w:val="none"/>
              </w:rPr>
            </w:pPr>
          </w:p>
        </w:tc>
        <w:tc>
          <w:tcPr>
            <w:tcW w:w="756" w:type="dxa"/>
            <w:noWrap w:val="0"/>
            <w:vAlign w:val="center"/>
          </w:tcPr>
          <w:p w14:paraId="21996496">
            <w:pPr>
              <w:spacing w:line="440" w:lineRule="exact"/>
              <w:jc w:val="center"/>
              <w:rPr>
                <w:rFonts w:eastAsia="黑体"/>
                <w:color w:val="auto"/>
                <w:sz w:val="20"/>
                <w:szCs w:val="20"/>
                <w:highlight w:val="none"/>
              </w:rPr>
            </w:pPr>
          </w:p>
        </w:tc>
        <w:tc>
          <w:tcPr>
            <w:tcW w:w="1209" w:type="dxa"/>
            <w:noWrap w:val="0"/>
            <w:vAlign w:val="center"/>
          </w:tcPr>
          <w:p w14:paraId="78718FD5">
            <w:pPr>
              <w:spacing w:line="440" w:lineRule="exact"/>
              <w:jc w:val="center"/>
              <w:rPr>
                <w:rFonts w:eastAsia="黑体"/>
                <w:color w:val="auto"/>
                <w:sz w:val="20"/>
                <w:szCs w:val="20"/>
                <w:highlight w:val="none"/>
              </w:rPr>
            </w:pPr>
          </w:p>
        </w:tc>
        <w:tc>
          <w:tcPr>
            <w:tcW w:w="768" w:type="dxa"/>
            <w:noWrap w:val="0"/>
            <w:vAlign w:val="center"/>
          </w:tcPr>
          <w:p w14:paraId="63766D1D">
            <w:pPr>
              <w:spacing w:line="440" w:lineRule="exact"/>
              <w:jc w:val="center"/>
              <w:rPr>
                <w:rFonts w:eastAsia="黑体"/>
                <w:color w:val="auto"/>
                <w:sz w:val="20"/>
                <w:szCs w:val="20"/>
                <w:highlight w:val="none"/>
              </w:rPr>
            </w:pPr>
          </w:p>
        </w:tc>
        <w:tc>
          <w:tcPr>
            <w:tcW w:w="1343" w:type="dxa"/>
            <w:noWrap w:val="0"/>
            <w:vAlign w:val="center"/>
          </w:tcPr>
          <w:p w14:paraId="6D9A0963">
            <w:pPr>
              <w:spacing w:line="440" w:lineRule="exact"/>
              <w:jc w:val="center"/>
              <w:rPr>
                <w:rFonts w:eastAsia="黑体"/>
                <w:color w:val="auto"/>
                <w:sz w:val="20"/>
                <w:szCs w:val="20"/>
                <w:highlight w:val="none"/>
              </w:rPr>
            </w:pPr>
          </w:p>
        </w:tc>
        <w:tc>
          <w:tcPr>
            <w:tcW w:w="1343" w:type="dxa"/>
            <w:noWrap w:val="0"/>
            <w:vAlign w:val="center"/>
          </w:tcPr>
          <w:p w14:paraId="585F22C3">
            <w:pPr>
              <w:spacing w:line="440" w:lineRule="exact"/>
              <w:jc w:val="center"/>
              <w:rPr>
                <w:rFonts w:eastAsia="黑体"/>
                <w:color w:val="auto"/>
                <w:sz w:val="20"/>
                <w:szCs w:val="20"/>
                <w:highlight w:val="none"/>
              </w:rPr>
            </w:pPr>
          </w:p>
        </w:tc>
        <w:tc>
          <w:tcPr>
            <w:tcW w:w="1343" w:type="dxa"/>
            <w:noWrap w:val="0"/>
            <w:vAlign w:val="center"/>
          </w:tcPr>
          <w:p w14:paraId="1098616D">
            <w:pPr>
              <w:spacing w:line="440" w:lineRule="exact"/>
              <w:jc w:val="center"/>
              <w:rPr>
                <w:rFonts w:eastAsia="黑体"/>
                <w:color w:val="auto"/>
                <w:sz w:val="20"/>
                <w:szCs w:val="20"/>
                <w:highlight w:val="none"/>
              </w:rPr>
            </w:pPr>
          </w:p>
        </w:tc>
        <w:tc>
          <w:tcPr>
            <w:tcW w:w="1010" w:type="dxa"/>
            <w:noWrap w:val="0"/>
            <w:vAlign w:val="center"/>
          </w:tcPr>
          <w:p w14:paraId="27673C9D">
            <w:pPr>
              <w:spacing w:line="440" w:lineRule="exact"/>
              <w:jc w:val="center"/>
              <w:rPr>
                <w:rFonts w:eastAsia="黑体"/>
                <w:color w:val="auto"/>
                <w:sz w:val="20"/>
                <w:szCs w:val="20"/>
                <w:highlight w:val="none"/>
              </w:rPr>
            </w:pPr>
          </w:p>
        </w:tc>
      </w:tr>
      <w:tr w14:paraId="76CC7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3349CD5">
            <w:pPr>
              <w:spacing w:line="440" w:lineRule="exact"/>
              <w:jc w:val="center"/>
              <w:rPr>
                <w:rFonts w:eastAsia="黑体"/>
                <w:color w:val="auto"/>
                <w:sz w:val="20"/>
                <w:szCs w:val="20"/>
                <w:highlight w:val="none"/>
              </w:rPr>
            </w:pPr>
          </w:p>
        </w:tc>
        <w:tc>
          <w:tcPr>
            <w:tcW w:w="908" w:type="dxa"/>
            <w:noWrap w:val="0"/>
            <w:vAlign w:val="center"/>
          </w:tcPr>
          <w:p w14:paraId="75BE456F">
            <w:pPr>
              <w:spacing w:line="440" w:lineRule="exact"/>
              <w:jc w:val="center"/>
              <w:rPr>
                <w:rFonts w:eastAsia="黑体"/>
                <w:color w:val="auto"/>
                <w:sz w:val="20"/>
                <w:szCs w:val="20"/>
                <w:highlight w:val="none"/>
              </w:rPr>
            </w:pPr>
          </w:p>
        </w:tc>
        <w:tc>
          <w:tcPr>
            <w:tcW w:w="756" w:type="dxa"/>
            <w:noWrap w:val="0"/>
            <w:vAlign w:val="center"/>
          </w:tcPr>
          <w:p w14:paraId="31211BE0">
            <w:pPr>
              <w:spacing w:line="440" w:lineRule="exact"/>
              <w:jc w:val="center"/>
              <w:rPr>
                <w:rFonts w:eastAsia="黑体"/>
                <w:color w:val="auto"/>
                <w:sz w:val="20"/>
                <w:szCs w:val="20"/>
                <w:highlight w:val="none"/>
              </w:rPr>
            </w:pPr>
          </w:p>
        </w:tc>
        <w:tc>
          <w:tcPr>
            <w:tcW w:w="1209" w:type="dxa"/>
            <w:noWrap w:val="0"/>
            <w:vAlign w:val="center"/>
          </w:tcPr>
          <w:p w14:paraId="0861E21F">
            <w:pPr>
              <w:spacing w:line="440" w:lineRule="exact"/>
              <w:jc w:val="center"/>
              <w:rPr>
                <w:rFonts w:eastAsia="黑体"/>
                <w:color w:val="auto"/>
                <w:sz w:val="20"/>
                <w:szCs w:val="20"/>
                <w:highlight w:val="none"/>
              </w:rPr>
            </w:pPr>
          </w:p>
        </w:tc>
        <w:tc>
          <w:tcPr>
            <w:tcW w:w="768" w:type="dxa"/>
            <w:noWrap w:val="0"/>
            <w:vAlign w:val="center"/>
          </w:tcPr>
          <w:p w14:paraId="16FF6B77">
            <w:pPr>
              <w:spacing w:line="440" w:lineRule="exact"/>
              <w:jc w:val="center"/>
              <w:rPr>
                <w:rFonts w:eastAsia="黑体"/>
                <w:color w:val="auto"/>
                <w:sz w:val="20"/>
                <w:szCs w:val="20"/>
                <w:highlight w:val="none"/>
              </w:rPr>
            </w:pPr>
          </w:p>
        </w:tc>
        <w:tc>
          <w:tcPr>
            <w:tcW w:w="1343" w:type="dxa"/>
            <w:noWrap w:val="0"/>
            <w:vAlign w:val="center"/>
          </w:tcPr>
          <w:p w14:paraId="16989D52">
            <w:pPr>
              <w:spacing w:line="440" w:lineRule="exact"/>
              <w:jc w:val="center"/>
              <w:rPr>
                <w:rFonts w:eastAsia="黑体"/>
                <w:color w:val="auto"/>
                <w:sz w:val="20"/>
                <w:szCs w:val="20"/>
                <w:highlight w:val="none"/>
              </w:rPr>
            </w:pPr>
          </w:p>
        </w:tc>
        <w:tc>
          <w:tcPr>
            <w:tcW w:w="1343" w:type="dxa"/>
            <w:noWrap w:val="0"/>
            <w:vAlign w:val="center"/>
          </w:tcPr>
          <w:p w14:paraId="332E4AB9">
            <w:pPr>
              <w:spacing w:line="440" w:lineRule="exact"/>
              <w:jc w:val="center"/>
              <w:rPr>
                <w:rFonts w:eastAsia="黑体"/>
                <w:color w:val="auto"/>
                <w:sz w:val="20"/>
                <w:szCs w:val="20"/>
                <w:highlight w:val="none"/>
              </w:rPr>
            </w:pPr>
          </w:p>
        </w:tc>
        <w:tc>
          <w:tcPr>
            <w:tcW w:w="1343" w:type="dxa"/>
            <w:noWrap w:val="0"/>
            <w:vAlign w:val="center"/>
          </w:tcPr>
          <w:p w14:paraId="40AE0F35">
            <w:pPr>
              <w:spacing w:line="440" w:lineRule="exact"/>
              <w:jc w:val="center"/>
              <w:rPr>
                <w:rFonts w:eastAsia="黑体"/>
                <w:color w:val="auto"/>
                <w:sz w:val="20"/>
                <w:szCs w:val="20"/>
                <w:highlight w:val="none"/>
              </w:rPr>
            </w:pPr>
          </w:p>
        </w:tc>
        <w:tc>
          <w:tcPr>
            <w:tcW w:w="1010" w:type="dxa"/>
            <w:noWrap w:val="0"/>
            <w:vAlign w:val="center"/>
          </w:tcPr>
          <w:p w14:paraId="49EAF4B0">
            <w:pPr>
              <w:spacing w:line="440" w:lineRule="exact"/>
              <w:jc w:val="center"/>
              <w:rPr>
                <w:rFonts w:eastAsia="黑体"/>
                <w:color w:val="auto"/>
                <w:sz w:val="20"/>
                <w:szCs w:val="20"/>
                <w:highlight w:val="none"/>
              </w:rPr>
            </w:pPr>
          </w:p>
        </w:tc>
      </w:tr>
    </w:tbl>
    <w:p w14:paraId="518AAE8C">
      <w:pPr>
        <w:spacing w:line="360" w:lineRule="auto"/>
        <w:rPr>
          <w:rFonts w:ascii="宋体" w:hAnsi="宋体" w:cs="宋体"/>
          <w:color w:val="auto"/>
          <w:highlight w:val="none"/>
        </w:rPr>
      </w:pPr>
    </w:p>
    <w:p w14:paraId="38F526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14:paraId="137605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14:paraId="4DA72C68">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w:t>
      </w:r>
      <w:r>
        <w:rPr>
          <w:rFonts w:hint="eastAsia" w:ascii="宋体" w:hAnsi="宋体" w:cs="宋体"/>
          <w:color w:val="auto"/>
          <w:szCs w:val="21"/>
          <w:highlight w:val="none"/>
          <w:lang w:eastAsia="zh-CN"/>
        </w:rPr>
        <w:t>条</w:t>
      </w:r>
      <w:r>
        <w:rPr>
          <w:rFonts w:hint="eastAsia" w:ascii="宋体" w:hAnsi="宋体" w:cs="宋体"/>
          <w:color w:val="auto"/>
          <w:szCs w:val="21"/>
          <w:highlight w:val="none"/>
        </w:rPr>
        <w:t>“拟投入项目主要岗位人员汇总表”填报内容一致。</w:t>
      </w:r>
    </w:p>
    <w:p w14:paraId="1C170BE6">
      <w:pPr>
        <w:spacing w:line="360" w:lineRule="auto"/>
        <w:jc w:val="left"/>
        <w:rPr>
          <w:rFonts w:hint="eastAsia" w:ascii="宋体" w:hAnsi="宋体" w:cs="宋体"/>
          <w:color w:val="auto"/>
          <w:szCs w:val="21"/>
          <w:highlight w:val="none"/>
        </w:rPr>
      </w:pPr>
    </w:p>
    <w:p w14:paraId="51AFE20F">
      <w:pPr>
        <w:pStyle w:val="5"/>
        <w:ind w:firstLine="157"/>
        <w:rPr>
          <w:rFonts w:hint="eastAsia"/>
          <w:color w:val="auto"/>
          <w:highlight w:val="none"/>
        </w:rPr>
      </w:pPr>
      <w:bookmarkStart w:id="128" w:name="_Toc7254"/>
      <w:bookmarkStart w:id="129" w:name="_Toc30692"/>
      <w:bookmarkStart w:id="130" w:name="_Toc17950"/>
      <w:bookmarkStart w:id="131" w:name="_Toc143329013"/>
      <w:bookmarkStart w:id="132" w:name="_Toc15677"/>
      <w:bookmarkStart w:id="133" w:name="_Toc80105366"/>
      <w:bookmarkStart w:id="134" w:name="_Toc27752"/>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128"/>
      <w:bookmarkEnd w:id="129"/>
      <w:bookmarkEnd w:id="130"/>
      <w:bookmarkEnd w:id="131"/>
      <w:bookmarkEnd w:id="132"/>
      <w:bookmarkEnd w:id="133"/>
      <w:bookmarkEnd w:id="134"/>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20139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4B362979">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14:paraId="50511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616E0BF6">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14:paraId="36421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7EBA5E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F2DFCC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76F662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D2DDD1">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0D8A0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B24893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8B8A133">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099839A">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91F03E5">
            <w:pPr>
              <w:snapToGrid w:val="0"/>
              <w:jc w:val="center"/>
              <w:rPr>
                <w:rFonts w:ascii="宋体" w:hAnsi="宋体" w:cs="宋体"/>
                <w:color w:val="auto"/>
                <w:szCs w:val="21"/>
                <w:highlight w:val="none"/>
              </w:rPr>
            </w:pPr>
          </w:p>
        </w:tc>
      </w:tr>
      <w:tr w14:paraId="2EE98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E2FC7E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050DE26">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F225C2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214CC81">
            <w:pPr>
              <w:snapToGrid w:val="0"/>
              <w:jc w:val="center"/>
              <w:rPr>
                <w:rFonts w:ascii="宋体" w:hAnsi="宋体" w:cs="宋体"/>
                <w:color w:val="auto"/>
                <w:szCs w:val="21"/>
                <w:highlight w:val="none"/>
              </w:rPr>
            </w:pPr>
          </w:p>
        </w:tc>
      </w:tr>
      <w:tr w14:paraId="1B2A4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00A9800">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5B56DB8">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7C567C1">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49529EC">
            <w:pPr>
              <w:snapToGrid w:val="0"/>
              <w:jc w:val="center"/>
              <w:rPr>
                <w:rFonts w:ascii="宋体" w:hAnsi="宋体" w:cs="宋体"/>
                <w:color w:val="auto"/>
                <w:szCs w:val="21"/>
                <w:highlight w:val="none"/>
              </w:rPr>
            </w:pPr>
          </w:p>
        </w:tc>
      </w:tr>
      <w:tr w14:paraId="51217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DFED56">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020CBAF">
            <w:pPr>
              <w:snapToGrid w:val="0"/>
              <w:ind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39A0080">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B1E8218">
            <w:pPr>
              <w:snapToGrid w:val="0"/>
              <w:jc w:val="center"/>
              <w:rPr>
                <w:rFonts w:ascii="宋体" w:hAnsi="宋体" w:cs="宋体"/>
                <w:color w:val="auto"/>
                <w:szCs w:val="21"/>
                <w:highlight w:val="none"/>
              </w:rPr>
            </w:pPr>
          </w:p>
        </w:tc>
      </w:tr>
      <w:tr w14:paraId="0B8D1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3C12F8D">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E488488">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537A85C">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7D77A1D">
            <w:pPr>
              <w:snapToGrid w:val="0"/>
              <w:jc w:val="center"/>
              <w:rPr>
                <w:rFonts w:ascii="宋体" w:hAnsi="宋体" w:cs="宋体"/>
                <w:color w:val="auto"/>
                <w:szCs w:val="21"/>
                <w:highlight w:val="none"/>
              </w:rPr>
            </w:pPr>
          </w:p>
        </w:tc>
      </w:tr>
      <w:tr w14:paraId="6D055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314A63B">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2F2C7E5">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D59CE55">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B7CE5FB">
            <w:pPr>
              <w:snapToGrid w:val="0"/>
              <w:jc w:val="center"/>
              <w:rPr>
                <w:rFonts w:ascii="宋体" w:hAnsi="宋体" w:cs="宋体"/>
                <w:color w:val="auto"/>
                <w:szCs w:val="21"/>
                <w:highlight w:val="none"/>
              </w:rPr>
            </w:pPr>
          </w:p>
        </w:tc>
      </w:tr>
      <w:tr w14:paraId="19C73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FB37D96">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2209AF6">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2A0D3A5">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A50051A">
            <w:pPr>
              <w:snapToGrid w:val="0"/>
              <w:jc w:val="center"/>
              <w:rPr>
                <w:rFonts w:ascii="宋体" w:hAnsi="宋体" w:cs="宋体"/>
                <w:color w:val="auto"/>
                <w:szCs w:val="21"/>
                <w:highlight w:val="none"/>
              </w:rPr>
            </w:pPr>
          </w:p>
        </w:tc>
      </w:tr>
      <w:tr w14:paraId="184EB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0E61BEB">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0CF5944">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0A8CD46">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EBA21B0">
            <w:pPr>
              <w:snapToGrid w:val="0"/>
              <w:jc w:val="center"/>
              <w:rPr>
                <w:rFonts w:ascii="宋体" w:hAnsi="宋体" w:cs="宋体"/>
                <w:color w:val="auto"/>
                <w:szCs w:val="21"/>
                <w:highlight w:val="none"/>
              </w:rPr>
            </w:pPr>
          </w:p>
        </w:tc>
      </w:tr>
      <w:tr w14:paraId="63FA3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A785AD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E926F43">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5A225A2">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2C52FF0">
            <w:pPr>
              <w:snapToGrid w:val="0"/>
              <w:jc w:val="center"/>
              <w:rPr>
                <w:rFonts w:ascii="宋体" w:hAnsi="宋体" w:cs="宋体"/>
                <w:color w:val="auto"/>
                <w:szCs w:val="21"/>
                <w:highlight w:val="none"/>
              </w:rPr>
            </w:pPr>
          </w:p>
        </w:tc>
      </w:tr>
      <w:tr w14:paraId="4AEEF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65D8E71">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D616041">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EFCB029">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A3899DF">
            <w:pPr>
              <w:snapToGrid w:val="0"/>
              <w:jc w:val="center"/>
              <w:rPr>
                <w:rFonts w:ascii="宋体" w:hAnsi="宋体" w:cs="宋体"/>
                <w:color w:val="auto"/>
                <w:szCs w:val="21"/>
                <w:highlight w:val="none"/>
              </w:rPr>
            </w:pPr>
          </w:p>
        </w:tc>
      </w:tr>
      <w:tr w14:paraId="509F1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76BBE72">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F1F8767">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ED38DC7">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1D06383">
            <w:pPr>
              <w:snapToGrid w:val="0"/>
              <w:jc w:val="center"/>
              <w:rPr>
                <w:rFonts w:ascii="宋体" w:hAnsi="宋体" w:cs="宋体"/>
                <w:color w:val="auto"/>
                <w:szCs w:val="21"/>
                <w:highlight w:val="none"/>
              </w:rPr>
            </w:pPr>
          </w:p>
        </w:tc>
      </w:tr>
    </w:tbl>
    <w:p w14:paraId="25C478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14:paraId="56C55638">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hint="eastAsia" w:ascii="宋体" w:hAnsi="宋体"/>
          <w:color w:val="auto"/>
          <w:szCs w:val="21"/>
          <w:highlight w:val="none"/>
          <w:lang w:eastAsia="zh-CN"/>
        </w:rPr>
        <w:t>前</w:t>
      </w:r>
      <w:r>
        <w:rPr>
          <w:rFonts w:hint="eastAsia" w:ascii="宋体" w:hAnsi="宋体"/>
          <w:color w:val="auto"/>
          <w:szCs w:val="21"/>
          <w:highlight w:val="none"/>
        </w:rPr>
        <w:t>附表3商务部分评审标准》内采取“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14:paraId="144D559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14:paraId="436DA689">
      <w:pPr>
        <w:pStyle w:val="7"/>
        <w:spacing w:line="360" w:lineRule="auto"/>
        <w:ind w:left="630" w:hanging="210" w:hangingChars="100"/>
        <w:rPr>
          <w:rFonts w:hint="eastAsia" w:ascii="宋体" w:hAnsi="宋体" w:cs="宋体"/>
          <w:color w:val="auto"/>
          <w:szCs w:val="21"/>
          <w:highlight w:val="none"/>
        </w:rPr>
      </w:pPr>
    </w:p>
    <w:p w14:paraId="0795A593">
      <w:pPr>
        <w:pStyle w:val="5"/>
        <w:ind w:firstLine="157"/>
        <w:rPr>
          <w:rFonts w:hint="eastAsia"/>
          <w:color w:val="auto"/>
          <w:highlight w:val="none"/>
        </w:rPr>
      </w:pPr>
      <w:bookmarkStart w:id="135" w:name="_Toc19417"/>
      <w:bookmarkStart w:id="136" w:name="_Toc26015"/>
      <w:bookmarkStart w:id="137" w:name="_Toc1322163681"/>
      <w:bookmarkStart w:id="138" w:name="_Toc19297"/>
      <w:bookmarkStart w:id="139" w:name="_Toc80105367"/>
      <w:bookmarkStart w:id="140" w:name="_Toc29262"/>
      <w:bookmarkStart w:id="141" w:name="_Toc28190"/>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135"/>
      <w:bookmarkEnd w:id="136"/>
      <w:bookmarkEnd w:id="137"/>
      <w:bookmarkEnd w:id="138"/>
      <w:bookmarkEnd w:id="139"/>
      <w:bookmarkEnd w:id="140"/>
      <w:bookmarkEnd w:id="141"/>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5000D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15B3E6C4">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14:paraId="38C40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65D71E8F">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14:paraId="002BD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E635D2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52FBCC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085FFB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95C747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E31ED11">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14:paraId="0E0CF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A9B7EC3">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61FD727">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6ED600E">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84DE211">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82B3C9A">
            <w:pPr>
              <w:snapToGrid w:val="0"/>
              <w:jc w:val="center"/>
              <w:rPr>
                <w:rFonts w:ascii="宋体" w:hAnsi="宋体" w:cs="宋体"/>
                <w:color w:val="auto"/>
                <w:szCs w:val="21"/>
                <w:highlight w:val="none"/>
              </w:rPr>
            </w:pPr>
          </w:p>
        </w:tc>
      </w:tr>
      <w:tr w14:paraId="3E913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BFDA41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09EB0D0">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0FDA154">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401AB0D">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24DF5D3">
            <w:pPr>
              <w:snapToGrid w:val="0"/>
              <w:jc w:val="center"/>
              <w:rPr>
                <w:rFonts w:ascii="宋体" w:hAnsi="宋体" w:cs="宋体"/>
                <w:color w:val="auto"/>
                <w:szCs w:val="21"/>
                <w:highlight w:val="none"/>
              </w:rPr>
            </w:pPr>
          </w:p>
        </w:tc>
      </w:tr>
      <w:tr w14:paraId="2AE51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85FFC57">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0D2A3B0">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698A5E5">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45A594A">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D28FD8">
            <w:pPr>
              <w:snapToGrid w:val="0"/>
              <w:jc w:val="center"/>
              <w:rPr>
                <w:rFonts w:ascii="宋体" w:hAnsi="宋体" w:cs="宋体"/>
                <w:color w:val="auto"/>
                <w:szCs w:val="21"/>
                <w:highlight w:val="none"/>
              </w:rPr>
            </w:pPr>
          </w:p>
        </w:tc>
      </w:tr>
      <w:tr w14:paraId="55832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C00D70B">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D53614F">
            <w:pPr>
              <w:snapToGrid w:val="0"/>
              <w:ind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23D3CEC">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6D58FCA">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8FDC2A3">
            <w:pPr>
              <w:snapToGrid w:val="0"/>
              <w:jc w:val="center"/>
              <w:rPr>
                <w:rFonts w:ascii="宋体" w:hAnsi="宋体" w:cs="宋体"/>
                <w:color w:val="auto"/>
                <w:szCs w:val="21"/>
                <w:highlight w:val="none"/>
              </w:rPr>
            </w:pPr>
          </w:p>
        </w:tc>
      </w:tr>
      <w:tr w14:paraId="4D56D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64BAD22">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FED127E">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1C6E1E4">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461D970">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1CBDFD8">
            <w:pPr>
              <w:snapToGrid w:val="0"/>
              <w:jc w:val="center"/>
              <w:rPr>
                <w:rFonts w:ascii="宋体" w:hAnsi="宋体" w:cs="宋体"/>
                <w:color w:val="auto"/>
                <w:szCs w:val="21"/>
                <w:highlight w:val="none"/>
              </w:rPr>
            </w:pPr>
          </w:p>
        </w:tc>
      </w:tr>
      <w:tr w14:paraId="4343A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9070BDA">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413E2FE">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B8393B9">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17FD7C5">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D8A428E">
            <w:pPr>
              <w:snapToGrid w:val="0"/>
              <w:jc w:val="center"/>
              <w:rPr>
                <w:rFonts w:ascii="宋体" w:hAnsi="宋体" w:cs="宋体"/>
                <w:color w:val="auto"/>
                <w:szCs w:val="21"/>
                <w:highlight w:val="none"/>
              </w:rPr>
            </w:pPr>
          </w:p>
        </w:tc>
      </w:tr>
      <w:tr w14:paraId="312CB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D1FE79D">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D87DE35">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51C51DF">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EB4917">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B57EEDE">
            <w:pPr>
              <w:snapToGrid w:val="0"/>
              <w:jc w:val="center"/>
              <w:rPr>
                <w:rFonts w:ascii="宋体" w:hAnsi="宋体" w:cs="宋体"/>
                <w:color w:val="auto"/>
                <w:szCs w:val="21"/>
                <w:highlight w:val="none"/>
              </w:rPr>
            </w:pPr>
          </w:p>
        </w:tc>
      </w:tr>
      <w:tr w14:paraId="588AE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8B0F75F">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A6B6EC7">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003439D">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EDF7B6">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E501A18">
            <w:pPr>
              <w:snapToGrid w:val="0"/>
              <w:jc w:val="center"/>
              <w:rPr>
                <w:rFonts w:ascii="宋体" w:hAnsi="宋体" w:cs="宋体"/>
                <w:color w:val="auto"/>
                <w:szCs w:val="21"/>
                <w:highlight w:val="none"/>
              </w:rPr>
            </w:pPr>
          </w:p>
        </w:tc>
      </w:tr>
      <w:tr w14:paraId="2072F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2D961C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3D3A3FA">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1D3F275">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966D048">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D506786">
            <w:pPr>
              <w:snapToGrid w:val="0"/>
              <w:jc w:val="center"/>
              <w:rPr>
                <w:rFonts w:ascii="宋体" w:hAnsi="宋体" w:cs="宋体"/>
                <w:color w:val="auto"/>
                <w:szCs w:val="21"/>
                <w:highlight w:val="none"/>
              </w:rPr>
            </w:pPr>
          </w:p>
        </w:tc>
      </w:tr>
      <w:tr w14:paraId="7EFB6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58D5C9F">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68C696D">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5348B92">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93FBD6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23BABB9">
            <w:pPr>
              <w:snapToGrid w:val="0"/>
              <w:jc w:val="center"/>
              <w:rPr>
                <w:rFonts w:ascii="宋体" w:hAnsi="宋体" w:cs="宋体"/>
                <w:color w:val="auto"/>
                <w:szCs w:val="21"/>
                <w:highlight w:val="none"/>
              </w:rPr>
            </w:pPr>
          </w:p>
        </w:tc>
      </w:tr>
      <w:tr w14:paraId="5AE6E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24EB81F">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8ECE68E">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91BCFB5">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641D25">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4633903">
            <w:pPr>
              <w:snapToGrid w:val="0"/>
              <w:jc w:val="center"/>
              <w:rPr>
                <w:rFonts w:ascii="宋体" w:hAnsi="宋体" w:cs="宋体"/>
                <w:color w:val="auto"/>
                <w:szCs w:val="21"/>
                <w:highlight w:val="none"/>
              </w:rPr>
            </w:pPr>
          </w:p>
        </w:tc>
      </w:tr>
    </w:tbl>
    <w:p w14:paraId="443E8CAE">
      <w:pPr>
        <w:pStyle w:val="7"/>
        <w:spacing w:line="360" w:lineRule="auto"/>
        <w:rPr>
          <w:rFonts w:hint="eastAsia" w:hAnsi="宋体" w:cs="宋体"/>
          <w:color w:val="auto"/>
          <w:highlight w:val="none"/>
        </w:rPr>
      </w:pPr>
    </w:p>
    <w:p w14:paraId="4C89E2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14:paraId="79634B47">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hint="eastAsia" w:ascii="宋体" w:hAnsi="宋体"/>
          <w:color w:val="auto"/>
          <w:szCs w:val="21"/>
          <w:highlight w:val="none"/>
          <w:lang w:eastAsia="zh-CN"/>
        </w:rPr>
        <w:t>前</w:t>
      </w:r>
      <w:r>
        <w:rPr>
          <w:rFonts w:hint="eastAsia" w:ascii="宋体" w:hAnsi="宋体"/>
          <w:color w:val="auto"/>
          <w:szCs w:val="21"/>
          <w:highlight w:val="none"/>
        </w:rPr>
        <w:t>附表3商务部分评审标准》内采取项目负责人业绩作为评审标准时，应填写并提交本表。</w:t>
      </w:r>
    </w:p>
    <w:p w14:paraId="78FB1D9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p w14:paraId="2DF752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0079">
    <w:pPr>
      <w:pStyle w:val="9"/>
      <w:framePr w:wrap="around" w:vAnchor="text" w:hAnchor="margin" w:xAlign="center" w:y="1"/>
      <w:rPr>
        <w:rStyle w:val="12"/>
      </w:rPr>
    </w:pPr>
    <w:r>
      <w:fldChar w:fldCharType="begin"/>
    </w:r>
    <w:r>
      <w:rPr>
        <w:rStyle w:val="12"/>
        <w:sz w:val="21"/>
        <w:szCs w:val="24"/>
      </w:rPr>
      <w:instrText xml:space="preserve">PAGE  </w:instrText>
    </w:r>
    <w:r>
      <w:fldChar w:fldCharType="separate"/>
    </w:r>
    <w:r>
      <w:rPr>
        <w:rStyle w:val="12"/>
        <w:sz w:val="21"/>
        <w:szCs w:val="24"/>
      </w:rPr>
      <w:t>80</w:t>
    </w:r>
    <w:r>
      <w:fldChar w:fldCharType="end"/>
    </w:r>
  </w:p>
  <w:p w14:paraId="1A9DFFBB">
    <w:pPr>
      <w:pStyle w:val="9"/>
      <w:ind w:right="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MjA1ZGIxYTNmZmZiZjA1YzIyMjk0ZTFmNzZmZjYifQ=="/>
  </w:docVars>
  <w:rsids>
    <w:rsidRoot w:val="5327716F"/>
    <w:rsid w:val="23574F07"/>
    <w:rsid w:val="53277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line="312" w:lineRule="auto"/>
      <w:ind w:firstLine="42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toa heading"/>
    <w:next w:val="1"/>
    <w:qFormat/>
    <w:uiPriority w:val="0"/>
    <w:pPr>
      <w:widowControl w:val="0"/>
      <w:autoSpaceDE w:val="0"/>
      <w:autoSpaceDN w:val="0"/>
      <w:adjustRightInd w:val="0"/>
      <w:snapToGrid w:val="0"/>
      <w:spacing w:before="120" w:line="360" w:lineRule="auto"/>
      <w:jc w:val="both"/>
    </w:pPr>
    <w:rPr>
      <w:rFonts w:ascii="Arial" w:hAnsi="Arial" w:eastAsia="宋体" w:cs="Times New Roman"/>
      <w:snapToGrid w:val="0"/>
      <w:color w:val="000000"/>
      <w:kern w:val="0"/>
      <w:sz w:val="21"/>
      <w:szCs w:val="20"/>
      <w:lang w:val="en-US" w:eastAsia="zh-CN" w:bidi="ar-SA"/>
    </w:rPr>
  </w:style>
  <w:style w:type="paragraph" w:styleId="7">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9">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12">
    <w:name w:val="page number"/>
    <w:qFormat/>
    <w:uiPriority w:val="0"/>
  </w:style>
  <w:style w:type="paragraph" w:customStyle="1" w:styleId="13">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14">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 w:type="paragraph" w:customStyle="1" w:styleId="15">
    <w:name w:val="样式 宋体 行距: 1.5 倍行距"/>
    <w:qFormat/>
    <w:uiPriority w:val="0"/>
    <w:pPr>
      <w:widowControl w:val="0"/>
      <w:jc w:val="center"/>
    </w:pPr>
    <w:rPr>
      <w:rFonts w:ascii="Times New Roman" w:hAnsi="Times New Roman" w:eastAsia="宋体" w:cs="Times New Roman"/>
      <w:b/>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2024-10-30T16:18:00Z</dcterms:created>
  <dc:creator>朴泯皓</dc:creator>
  <cp:lastModifiedBy>朴泯皓</cp:lastModifiedBy>
  <dcterms:modified xsi:type="dcterms:W3CDTF">2024-10-30T16:18:27Z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8B7B1D88979142CE911598E981C9474B_13</vt:lpwstr>
  </property>
</Properties>
</file>