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A9BF">
      <w:pPr>
        <w:adjustRightInd w:val="0"/>
        <w:snapToGrid w:val="0"/>
        <w:spacing w:line="360" w:lineRule="auto"/>
        <w:jc w:val="center"/>
        <w:outlineLvl w:val="0"/>
        <w:rPr>
          <w:rFonts w:ascii="Times New Roman" w:hAnsi="Times New Roman" w:eastAsia="宋体" w:cs="Times New Roman"/>
          <w:bCs/>
          <w:color w:val="auto"/>
          <w:sz w:val="32"/>
          <w:szCs w:val="32"/>
          <w:highlight w:val="none"/>
        </w:rPr>
      </w:pPr>
      <w:bookmarkStart w:id="0" w:name="_Toc29620"/>
      <w:bookmarkStart w:id="1" w:name="_Toc2024924471"/>
      <w:bookmarkStart w:id="2" w:name="_Toc22481"/>
      <w:bookmarkStart w:id="3" w:name="_Toc972963237"/>
      <w:bookmarkStart w:id="4" w:name="_Toc22956"/>
      <w:bookmarkStart w:id="5" w:name="_Toc854186508_WPSOffice_Level2"/>
      <w:bookmarkStart w:id="6" w:name="_Toc1939755892"/>
      <w:bookmarkStart w:id="7" w:name="_Toc2124912403_WPSOffice_Level2"/>
      <w:bookmarkStart w:id="8" w:name="_Toc26060"/>
      <w:r>
        <w:rPr>
          <w:rFonts w:ascii="Times New Roman" w:hAnsi="Times New Roman" w:eastAsia="宋体" w:cs="Times New Roman"/>
          <w:bCs/>
          <w:color w:val="auto"/>
          <w:sz w:val="32"/>
          <w:szCs w:val="32"/>
          <w:highlight w:val="none"/>
        </w:rPr>
        <w:t>第九章  投标文件格式</w:t>
      </w:r>
      <w:bookmarkEnd w:id="0"/>
      <w:bookmarkEnd w:id="1"/>
      <w:bookmarkEnd w:id="2"/>
      <w:bookmarkEnd w:id="3"/>
      <w:bookmarkEnd w:id="4"/>
      <w:bookmarkEnd w:id="5"/>
      <w:bookmarkEnd w:id="6"/>
      <w:bookmarkEnd w:id="7"/>
      <w:bookmarkEnd w:id="8"/>
    </w:p>
    <w:p w14:paraId="1C89EF0F">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bookmarkStart w:id="148" w:name="_GoBack"/>
      <w:bookmarkEnd w:id="148"/>
    </w:p>
    <w:p w14:paraId="6A956E2D">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14:paraId="33FB7174">
      <w:pPr>
        <w:adjustRightInd w:val="0"/>
        <w:snapToGrid w:val="0"/>
        <w:spacing w:line="360" w:lineRule="auto"/>
        <w:rPr>
          <w:rFonts w:ascii="Times New Roman" w:hAnsi="Times New Roman" w:eastAsia="宋体" w:cs="Times New Roman"/>
          <w:b/>
          <w:sz w:val="28"/>
        </w:rPr>
      </w:pPr>
    </w:p>
    <w:p w14:paraId="63DF7655">
      <w:pPr>
        <w:adjustRightInd w:val="0"/>
        <w:snapToGrid w:val="0"/>
        <w:spacing w:line="360" w:lineRule="auto"/>
        <w:jc w:val="center"/>
        <w:rPr>
          <w:rFonts w:ascii="Times New Roman" w:hAnsi="Times New Roman" w:eastAsia="宋体" w:cs="Times New Roman"/>
          <w:b/>
          <w:sz w:val="72"/>
        </w:rPr>
      </w:pPr>
      <w:bookmarkStart w:id="9" w:name="_Toc1656145886_WPSOffice_Level3"/>
      <w:r>
        <w:rPr>
          <w:rFonts w:ascii="Times New Roman" w:hAnsi="Times New Roman" w:eastAsia="宋体" w:cs="Times New Roman"/>
          <w:b/>
          <w:sz w:val="72"/>
        </w:rPr>
        <w:t>东莞市水务工程施工招标</w:t>
      </w:r>
      <w:bookmarkEnd w:id="9"/>
    </w:p>
    <w:p w14:paraId="06D975B9">
      <w:pPr>
        <w:adjustRightInd w:val="0"/>
        <w:snapToGrid w:val="0"/>
        <w:spacing w:line="360" w:lineRule="auto"/>
        <w:jc w:val="center"/>
        <w:rPr>
          <w:rFonts w:ascii="Times New Roman" w:hAnsi="Times New Roman" w:eastAsia="宋体" w:cs="Times New Roman"/>
          <w:b/>
          <w:sz w:val="72"/>
        </w:rPr>
      </w:pPr>
      <w:bookmarkStart w:id="10" w:name="_Toc1295200629_WPSOffice_Level3"/>
      <w:r>
        <w:rPr>
          <w:rFonts w:ascii="Times New Roman" w:hAnsi="Times New Roman" w:eastAsia="宋体" w:cs="Times New Roman"/>
          <w:b/>
          <w:sz w:val="72"/>
        </w:rPr>
        <w:t>投 标 文 件</w:t>
      </w:r>
      <w:bookmarkEnd w:id="10"/>
    </w:p>
    <w:p w14:paraId="04E85141">
      <w:pPr>
        <w:adjustRightInd w:val="0"/>
        <w:snapToGrid w:val="0"/>
        <w:spacing w:line="360" w:lineRule="auto"/>
        <w:jc w:val="center"/>
        <w:rPr>
          <w:rFonts w:ascii="Times New Roman" w:hAnsi="Times New Roman" w:eastAsia="宋体" w:cs="Times New Roman"/>
          <w:b/>
          <w:sz w:val="72"/>
        </w:rPr>
      </w:pPr>
    </w:p>
    <w:p w14:paraId="206A8C80">
      <w:pPr>
        <w:adjustRightInd w:val="0"/>
        <w:snapToGrid w:val="0"/>
        <w:spacing w:line="360" w:lineRule="auto"/>
        <w:jc w:val="center"/>
        <w:rPr>
          <w:rFonts w:ascii="Times New Roman" w:hAnsi="Times New Roman" w:eastAsia="宋体" w:cs="Times New Roman"/>
          <w:b/>
          <w:sz w:val="72"/>
        </w:rPr>
      </w:pPr>
    </w:p>
    <w:p w14:paraId="697D01D1">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14:paraId="1AB032FA">
      <w:pPr>
        <w:adjustRightInd w:val="0"/>
        <w:snapToGrid w:val="0"/>
        <w:spacing w:line="360" w:lineRule="auto"/>
        <w:rPr>
          <w:rFonts w:ascii="Times New Roman" w:hAnsi="Times New Roman" w:eastAsia="宋体" w:cs="Times New Roman"/>
          <w:b/>
          <w:sz w:val="32"/>
        </w:rPr>
      </w:pPr>
    </w:p>
    <w:p w14:paraId="26D37887">
      <w:pPr>
        <w:adjustRightInd w:val="0"/>
        <w:snapToGrid w:val="0"/>
        <w:spacing w:line="360" w:lineRule="auto"/>
        <w:outlineLvl w:val="1"/>
        <w:rPr>
          <w:rFonts w:ascii="Times New Roman" w:hAnsi="Times New Roman" w:eastAsia="宋体" w:cs="Times New Roman"/>
          <w:b/>
          <w:sz w:val="28"/>
        </w:rPr>
      </w:pPr>
      <w:bookmarkStart w:id="11" w:name="_Toc29899"/>
      <w:bookmarkStart w:id="12" w:name="_Toc1565244376"/>
      <w:bookmarkStart w:id="13" w:name="_Toc760795571"/>
      <w:bookmarkStart w:id="14" w:name="_Toc24105"/>
      <w:bookmarkStart w:id="15" w:name="_Toc20952"/>
      <w:bookmarkStart w:id="16" w:name="_Toc27836"/>
      <w:bookmarkStart w:id="17" w:name="_Toc1574041634"/>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11"/>
      <w:r>
        <w:rPr>
          <w:rFonts w:ascii="Times New Roman" w:hAnsi="Times New Roman" w:eastAsia="宋体" w:cs="Times New Roman"/>
          <w:b/>
          <w:sz w:val="52"/>
          <w:u w:val="single"/>
        </w:rPr>
        <w:t>部分</w:t>
      </w:r>
      <w:bookmarkEnd w:id="12"/>
      <w:bookmarkEnd w:id="13"/>
      <w:bookmarkEnd w:id="14"/>
      <w:bookmarkEnd w:id="15"/>
      <w:bookmarkEnd w:id="16"/>
      <w:bookmarkEnd w:id="17"/>
      <w:r>
        <w:rPr>
          <w:rFonts w:ascii="Times New Roman" w:hAnsi="Times New Roman" w:eastAsia="宋体" w:cs="Times New Roman"/>
          <w:b/>
          <w:sz w:val="52"/>
          <w:u w:val="single"/>
        </w:rPr>
        <w:t xml:space="preserve">        </w:t>
      </w:r>
    </w:p>
    <w:p w14:paraId="250E7514">
      <w:pPr>
        <w:adjustRightInd w:val="0"/>
        <w:snapToGrid w:val="0"/>
        <w:spacing w:line="360" w:lineRule="auto"/>
        <w:rPr>
          <w:rFonts w:ascii="Times New Roman" w:hAnsi="Times New Roman" w:eastAsia="宋体" w:cs="Times New Roman"/>
          <w:b/>
          <w:sz w:val="32"/>
        </w:rPr>
      </w:pPr>
    </w:p>
    <w:p w14:paraId="613D806E">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14:paraId="176FBED7">
      <w:pPr>
        <w:adjustRightInd w:val="0"/>
        <w:snapToGrid w:val="0"/>
        <w:spacing w:line="360" w:lineRule="auto"/>
        <w:rPr>
          <w:rFonts w:ascii="Times New Roman" w:hAnsi="Times New Roman" w:eastAsia="宋体" w:cs="Times New Roman"/>
          <w:b/>
          <w:sz w:val="32"/>
        </w:rPr>
      </w:pPr>
    </w:p>
    <w:p w14:paraId="6E9B5156">
      <w:pPr>
        <w:adjustRightInd w:val="0"/>
        <w:snapToGrid w:val="0"/>
        <w:spacing w:line="360" w:lineRule="auto"/>
        <w:rPr>
          <w:rFonts w:ascii="Times New Roman" w:hAnsi="Times New Roman" w:eastAsia="宋体" w:cs="Times New Roman"/>
          <w:b/>
          <w:sz w:val="32"/>
        </w:rPr>
      </w:pPr>
    </w:p>
    <w:p w14:paraId="180DDEA4">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14:paraId="60870701">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14:paraId="4973A90B">
      <w:pPr>
        <w:spacing w:line="360" w:lineRule="auto"/>
        <w:jc w:val="left"/>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一、联合体协议书（招标人接受联合体投标，投标人组成联合体参加投标时需提交）</w:t>
      </w:r>
      <w:r>
        <w:rPr>
          <w:rFonts w:hint="eastAsia" w:ascii="Times New Roman" w:hAnsi="Times New Roman" w:eastAsia="宋体" w:cs="Times New Roman"/>
          <w:color w:val="auto"/>
          <w:sz w:val="24"/>
          <w:szCs w:val="24"/>
          <w:lang w:eastAsia="zh-CN"/>
        </w:rPr>
        <w:t>；</w:t>
      </w:r>
    </w:p>
    <w:p w14:paraId="153F76A3">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14:paraId="706556CB">
      <w:pPr>
        <w:pStyle w:val="3"/>
        <w:rPr>
          <w:rFonts w:hint="eastAsia"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14:paraId="1B04B8FE">
      <w:pPr>
        <w:spacing w:line="360" w:lineRule="auto"/>
        <w:jc w:val="left"/>
        <w:rPr>
          <w:rFonts w:hint="eastAsia" w:eastAsia="宋体"/>
          <w:lang w:eastAsia="zh-CN"/>
        </w:rPr>
      </w:pPr>
      <w:r>
        <w:rPr>
          <w:rFonts w:hint="default" w:ascii="Times New Roman" w:hAnsi="Times New Roman" w:eastAsia="宋体" w:cs="Times New Roman"/>
          <w:color w:val="auto"/>
          <w:sz w:val="24"/>
          <w:szCs w:val="24"/>
          <w:lang w:eastAsia="zh-CN"/>
        </w:rPr>
        <w:t>四、</w:t>
      </w:r>
      <w:r>
        <w:rPr>
          <w:rFonts w:ascii="Times New Roman" w:hAnsi="Times New Roman" w:eastAsia="宋体" w:cs="Times New Roman"/>
          <w:color w:val="auto"/>
          <w:sz w:val="24"/>
          <w:szCs w:val="24"/>
        </w:rPr>
        <w:t>诚信守法投标承诺书</w:t>
      </w:r>
      <w:r>
        <w:rPr>
          <w:rFonts w:hint="eastAsia" w:ascii="Times New Roman" w:hAnsi="Times New Roman" w:eastAsia="宋体" w:cs="Times New Roman"/>
          <w:color w:val="auto"/>
          <w:sz w:val="24"/>
          <w:szCs w:val="24"/>
          <w:lang w:eastAsia="zh-CN"/>
        </w:rPr>
        <w:t>；</w:t>
      </w:r>
    </w:p>
    <w:p w14:paraId="518D67AC">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五</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14:paraId="64CE26A8">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六</w:t>
      </w:r>
      <w:r>
        <w:rPr>
          <w:rFonts w:ascii="Times New Roman" w:hAnsi="Times New Roman" w:eastAsia="宋体" w:cs="Times New Roman"/>
          <w:snapToGrid/>
          <w:color w:val="auto"/>
          <w:kern w:val="2"/>
          <w:sz w:val="24"/>
          <w:szCs w:val="24"/>
        </w:rPr>
        <w:t>、企业信用记录</w:t>
      </w:r>
      <w:r>
        <w:rPr>
          <w:rFonts w:hint="eastAsia" w:ascii="Times New Roman" w:hAnsi="Times New Roman" w:eastAsia="宋体" w:cs="Times New Roman"/>
          <w:snapToGrid/>
          <w:color w:val="auto"/>
          <w:kern w:val="2"/>
          <w:sz w:val="24"/>
          <w:szCs w:val="24"/>
        </w:rPr>
        <w:t>；</w:t>
      </w:r>
    </w:p>
    <w:p w14:paraId="1FC51869">
      <w:pPr>
        <w:pStyle w:val="3"/>
        <w:jc w:val="left"/>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七</w:t>
      </w:r>
      <w:r>
        <w:rPr>
          <w:rFonts w:ascii="Times New Roman" w:hAnsi="Times New Roman" w:eastAsia="宋体" w:cs="Times New Roman"/>
          <w:snapToGrid/>
          <w:color w:val="auto"/>
          <w:kern w:val="2"/>
          <w:sz w:val="24"/>
          <w:szCs w:val="24"/>
        </w:rPr>
        <w:t>、近五年企业荣誉、获奖情况</w:t>
      </w:r>
      <w:r>
        <w:rPr>
          <w:rFonts w:hint="eastAsia" w:ascii="Times New Roman" w:hAnsi="Times New Roman" w:eastAsia="宋体" w:cs="Times New Roman"/>
          <w:snapToGrid/>
          <w:color w:val="auto"/>
          <w:kern w:val="2"/>
          <w:sz w:val="24"/>
          <w:szCs w:val="24"/>
        </w:rPr>
        <w:t>；</w:t>
      </w:r>
    </w:p>
    <w:p w14:paraId="127F4332">
      <w:pPr>
        <w:spacing w:line="360" w:lineRule="auto"/>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八</w:t>
      </w:r>
      <w:r>
        <w:rPr>
          <w:rFonts w:ascii="Times New Roman" w:hAnsi="Times New Roman" w:eastAsia="宋体" w:cs="Times New Roman"/>
          <w:color w:val="auto"/>
          <w:sz w:val="24"/>
          <w:szCs w:val="24"/>
        </w:rPr>
        <w:t>、企业近五年类似业绩资料</w:t>
      </w:r>
      <w:r>
        <w:rPr>
          <w:rFonts w:hint="eastAsia" w:ascii="Times New Roman" w:hAnsi="Times New Roman" w:eastAsia="宋体" w:cs="Times New Roman"/>
          <w:color w:val="auto"/>
          <w:sz w:val="24"/>
          <w:szCs w:val="24"/>
        </w:rPr>
        <w:t>；</w:t>
      </w:r>
    </w:p>
    <w:p w14:paraId="278BE512">
      <w:pPr>
        <w:spacing w:line="360" w:lineRule="auto"/>
        <w:jc w:val="left"/>
        <w:rPr>
          <w:rFonts w:hint="eastAsia" w:ascii="宋体" w:hAnsi="宋体" w:eastAsia="宋体"/>
          <w:color w:val="auto"/>
          <w:sz w:val="24"/>
          <w:szCs w:val="24"/>
          <w:lang w:val="en-US"/>
        </w:rPr>
      </w:pPr>
      <w:r>
        <w:rPr>
          <w:rFonts w:hint="eastAsia" w:ascii="宋体" w:hAnsi="宋体" w:eastAsia="宋体"/>
          <w:color w:val="auto"/>
          <w:sz w:val="24"/>
          <w:szCs w:val="24"/>
          <w:lang w:eastAsia="zh-CN"/>
        </w:rPr>
        <w:t>九</w:t>
      </w:r>
      <w:r>
        <w:rPr>
          <w:rFonts w:hint="eastAsia" w:ascii="宋体" w:hAnsi="宋体" w:eastAsia="宋体"/>
          <w:color w:val="auto"/>
          <w:sz w:val="24"/>
          <w:szCs w:val="24"/>
        </w:rPr>
        <w:t>、</w:t>
      </w:r>
      <w:r>
        <w:rPr>
          <w:rFonts w:hint="eastAsia" w:ascii="宋体" w:hAnsi="宋体" w:eastAsia="宋体"/>
          <w:color w:val="auto"/>
          <w:sz w:val="24"/>
          <w:szCs w:val="24"/>
          <w:lang w:val="en-US"/>
        </w:rPr>
        <w:t>投标文件资信主要信息统计汇总表</w:t>
      </w:r>
    </w:p>
    <w:p w14:paraId="4E213184">
      <w:pPr>
        <w:spacing w:line="360" w:lineRule="auto"/>
        <w:jc w:val="left"/>
        <w:rPr>
          <w:rFonts w:ascii="宋体" w:hAnsi="宋体" w:eastAsia="宋体"/>
          <w:color w:val="auto"/>
          <w:sz w:val="24"/>
          <w:szCs w:val="24"/>
        </w:rPr>
      </w:pPr>
      <w:r>
        <w:rPr>
          <w:rFonts w:hint="eastAsia" w:ascii="宋体" w:hAnsi="宋体" w:eastAsia="宋体"/>
          <w:color w:val="auto"/>
          <w:sz w:val="24"/>
          <w:szCs w:val="24"/>
          <w:lang w:val="en-US" w:eastAsia="zh-CN"/>
        </w:rPr>
        <w:t>十、</w:t>
      </w:r>
      <w:r>
        <w:rPr>
          <w:rFonts w:hint="eastAsia" w:ascii="宋体" w:hAnsi="宋体" w:eastAsia="宋体"/>
          <w:color w:val="auto"/>
          <w:sz w:val="24"/>
          <w:szCs w:val="24"/>
        </w:rPr>
        <w:t>其他内容（投标人根据第二章第47.1款“资信标要求一览表” 认为必要补</w:t>
      </w:r>
    </w:p>
    <w:p w14:paraId="3FE7B2EA">
      <w:pPr>
        <w:pStyle w:val="3"/>
        <w:rPr>
          <w:rFonts w:ascii="Times New Roman" w:hAnsi="Times New Roman" w:eastAsia="宋体" w:cs="Times New Roman"/>
          <w:color w:val="auto"/>
          <w:szCs w:val="21"/>
        </w:rPr>
      </w:pPr>
      <w:r>
        <w:rPr>
          <w:rFonts w:hint="eastAsia" w:ascii="宋体" w:hAnsi="宋体" w:eastAsia="宋体"/>
          <w:color w:val="auto"/>
          <w:sz w:val="24"/>
          <w:szCs w:val="24"/>
        </w:rPr>
        <w:t>充的资料）。</w:t>
      </w:r>
    </w:p>
    <w:p w14:paraId="65629AA9">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1A406305">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14:paraId="395EE1F1">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14:paraId="14C0C75F">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14:paraId="48600EF0">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14:paraId="1E43EE65">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14:paraId="0B9BCF43">
      <w:pPr>
        <w:spacing w:line="360" w:lineRule="auto"/>
        <w:rPr>
          <w:rFonts w:ascii="Times New Roman" w:hAnsi="Times New Roman" w:eastAsia="宋体" w:cs="Times New Roman"/>
          <w:szCs w:val="21"/>
        </w:rPr>
      </w:pPr>
    </w:p>
    <w:p w14:paraId="6139BC1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02E70A8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14:paraId="7E6513C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14:paraId="31F77748">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14:paraId="6E31BEAE">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14:paraId="0F4D3908">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14:paraId="4910A50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14:paraId="21E8B92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14:paraId="2D9AB3D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14:paraId="262BFC5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14:paraId="2B80B7A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14:paraId="5C11EE7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14:paraId="064470B6">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14:paraId="65D7ADA2">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29FC1CE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14:paraId="6E1B8CA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14:paraId="20BF425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14:paraId="13D23D65">
      <w:pPr>
        <w:spacing w:line="360" w:lineRule="auto"/>
        <w:ind w:firstLine="315" w:firstLineChars="150"/>
        <w:rPr>
          <w:rFonts w:ascii="Times New Roman" w:hAnsi="Times New Roman" w:eastAsia="宋体" w:cs="Times New Roman"/>
          <w:szCs w:val="21"/>
        </w:rPr>
      </w:pPr>
    </w:p>
    <w:p w14:paraId="0C13DBB6">
      <w:pPr>
        <w:spacing w:line="360" w:lineRule="auto"/>
        <w:ind w:firstLine="315" w:firstLineChars="150"/>
        <w:rPr>
          <w:rFonts w:ascii="Times New Roman" w:hAnsi="Times New Roman" w:eastAsia="宋体" w:cs="Times New Roman"/>
          <w:szCs w:val="21"/>
        </w:rPr>
      </w:pPr>
    </w:p>
    <w:p w14:paraId="4E9441B9">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14:paraId="54D6BFE9">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14:paraId="257EBD59">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14:paraId="4C48A4F0">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14:paraId="332BFE91">
      <w:pPr>
        <w:ind w:firstLine="315" w:firstLineChars="150"/>
        <w:rPr>
          <w:rFonts w:ascii="Times New Roman" w:hAnsi="Times New Roman" w:eastAsia="宋体" w:cs="Times New Roman"/>
          <w:szCs w:val="21"/>
        </w:rPr>
      </w:pPr>
    </w:p>
    <w:p w14:paraId="29B06230">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14:paraId="006C2070">
      <w:pPr>
        <w:spacing w:line="360" w:lineRule="auto"/>
        <w:ind w:firstLine="315" w:firstLineChars="150"/>
        <w:rPr>
          <w:rFonts w:ascii="Times New Roman" w:hAnsi="Times New Roman" w:eastAsia="宋体" w:cs="Times New Roman"/>
          <w:szCs w:val="21"/>
        </w:rPr>
      </w:pPr>
    </w:p>
    <w:p w14:paraId="067497E0">
      <w:pPr>
        <w:jc w:val="center"/>
        <w:rPr>
          <w:rFonts w:ascii="Times New Roman" w:hAnsi="Times New Roman" w:eastAsia="宋体" w:cs="Times New Roman"/>
          <w:snapToGrid/>
          <w:color w:val="auto"/>
          <w:kern w:val="2"/>
          <w:sz w:val="24"/>
          <w:szCs w:val="24"/>
        </w:rPr>
      </w:pPr>
      <w:r>
        <w:rPr>
          <w:rFonts w:ascii="Times New Roman" w:hAnsi="Times New Roman" w:eastAsia="宋体" w:cs="Times New Roman"/>
          <w:szCs w:val="21"/>
        </w:rPr>
        <w:br w:type="page"/>
      </w:r>
      <w:r>
        <w:rPr>
          <w:rFonts w:hint="eastAsia" w:ascii="Times New Roman" w:hAnsi="Times New Roman" w:eastAsia="宋体" w:cs="Times New Roman"/>
          <w:snapToGrid/>
          <w:color w:val="auto"/>
          <w:kern w:val="2"/>
          <w:sz w:val="24"/>
          <w:szCs w:val="24"/>
          <w:lang w:eastAsia="zh-CN"/>
        </w:rPr>
        <w:t>二、</w:t>
      </w:r>
      <w:r>
        <w:rPr>
          <w:rFonts w:ascii="Times New Roman" w:hAnsi="Times New Roman" w:eastAsia="宋体" w:cs="Times New Roman"/>
          <w:snapToGrid/>
          <w:color w:val="auto"/>
          <w:kern w:val="2"/>
          <w:sz w:val="24"/>
          <w:szCs w:val="24"/>
        </w:rPr>
        <w:t>企业资质(联合体投标的分各成员情况)</w:t>
      </w:r>
    </w:p>
    <w:p w14:paraId="48839CF8">
      <w:pPr>
        <w:rPr>
          <w:rFonts w:ascii="Times New Roman" w:hAnsi="Times New Roman" w:eastAsia="宋体" w:cs="Times New Roman"/>
          <w:szCs w:val="21"/>
        </w:rPr>
      </w:pPr>
    </w:p>
    <w:p w14:paraId="77D1EEB9">
      <w:pPr>
        <w:pStyle w:val="11"/>
        <w:rPr>
          <w:rFonts w:ascii="Times New Roman" w:hAnsi="Times New Roman" w:eastAsia="宋体" w:cs="Times New Roman"/>
          <w:szCs w:val="21"/>
        </w:rPr>
      </w:pPr>
    </w:p>
    <w:p w14:paraId="148400C2">
      <w:pPr>
        <w:pStyle w:val="11"/>
        <w:rPr>
          <w:rFonts w:ascii="Times New Roman" w:hAnsi="Times New Roman" w:eastAsia="宋体" w:cs="Times New Roman"/>
          <w:szCs w:val="21"/>
        </w:rPr>
      </w:pPr>
    </w:p>
    <w:p w14:paraId="05667ACE">
      <w:pPr>
        <w:pStyle w:val="11"/>
        <w:rPr>
          <w:rFonts w:ascii="Times New Roman" w:hAnsi="Times New Roman" w:eastAsia="宋体" w:cs="Times New Roman"/>
          <w:szCs w:val="21"/>
        </w:rPr>
      </w:pPr>
    </w:p>
    <w:p w14:paraId="7A0B60D6">
      <w:pPr>
        <w:pStyle w:val="11"/>
        <w:rPr>
          <w:rFonts w:ascii="Times New Roman" w:hAnsi="Times New Roman" w:eastAsia="宋体" w:cs="Times New Roman"/>
          <w:szCs w:val="21"/>
        </w:rPr>
      </w:pPr>
    </w:p>
    <w:p w14:paraId="35853B0C">
      <w:pPr>
        <w:pStyle w:val="11"/>
        <w:rPr>
          <w:rFonts w:ascii="Times New Roman" w:hAnsi="Times New Roman" w:eastAsia="宋体" w:cs="Times New Roman"/>
          <w:szCs w:val="21"/>
        </w:rPr>
      </w:pPr>
    </w:p>
    <w:p w14:paraId="7D2A657D">
      <w:pPr>
        <w:pStyle w:val="11"/>
        <w:rPr>
          <w:rFonts w:ascii="Times New Roman" w:hAnsi="Times New Roman" w:eastAsia="宋体" w:cs="Times New Roman"/>
          <w:szCs w:val="21"/>
        </w:rPr>
      </w:pPr>
    </w:p>
    <w:p w14:paraId="46FDE64F">
      <w:pPr>
        <w:pStyle w:val="11"/>
        <w:rPr>
          <w:rFonts w:ascii="Times New Roman" w:hAnsi="Times New Roman" w:eastAsia="宋体" w:cs="Times New Roman"/>
          <w:szCs w:val="21"/>
        </w:rPr>
      </w:pPr>
    </w:p>
    <w:p w14:paraId="6894925E">
      <w:pPr>
        <w:pStyle w:val="11"/>
        <w:rPr>
          <w:rFonts w:ascii="Times New Roman" w:hAnsi="Times New Roman" w:eastAsia="宋体" w:cs="Times New Roman"/>
          <w:szCs w:val="21"/>
        </w:rPr>
      </w:pPr>
    </w:p>
    <w:p w14:paraId="1B83BFCA">
      <w:pPr>
        <w:pStyle w:val="11"/>
        <w:rPr>
          <w:rFonts w:ascii="Times New Roman" w:hAnsi="Times New Roman" w:eastAsia="宋体" w:cs="Times New Roman"/>
          <w:szCs w:val="21"/>
        </w:rPr>
      </w:pPr>
    </w:p>
    <w:p w14:paraId="6490E20A">
      <w:pPr>
        <w:pStyle w:val="11"/>
        <w:rPr>
          <w:rFonts w:ascii="Times New Roman" w:hAnsi="Times New Roman" w:eastAsia="宋体" w:cs="Times New Roman"/>
          <w:szCs w:val="21"/>
        </w:rPr>
      </w:pPr>
    </w:p>
    <w:p w14:paraId="0B2ACB53">
      <w:pPr>
        <w:pStyle w:val="11"/>
        <w:rPr>
          <w:rFonts w:ascii="Times New Roman" w:hAnsi="Times New Roman" w:eastAsia="宋体" w:cs="Times New Roman"/>
          <w:szCs w:val="21"/>
        </w:rPr>
      </w:pPr>
    </w:p>
    <w:p w14:paraId="24CD75DE">
      <w:pPr>
        <w:pStyle w:val="11"/>
        <w:rPr>
          <w:rFonts w:ascii="Times New Roman" w:hAnsi="Times New Roman" w:eastAsia="宋体" w:cs="Times New Roman"/>
          <w:szCs w:val="21"/>
        </w:rPr>
      </w:pPr>
    </w:p>
    <w:p w14:paraId="3F36F3C2">
      <w:pPr>
        <w:pStyle w:val="11"/>
        <w:rPr>
          <w:rFonts w:ascii="Times New Roman" w:hAnsi="Times New Roman" w:eastAsia="宋体" w:cs="Times New Roman"/>
          <w:szCs w:val="21"/>
        </w:rPr>
      </w:pPr>
    </w:p>
    <w:p w14:paraId="396983E9">
      <w:pPr>
        <w:pStyle w:val="11"/>
        <w:rPr>
          <w:rFonts w:ascii="Times New Roman" w:hAnsi="Times New Roman" w:eastAsia="宋体" w:cs="Times New Roman"/>
          <w:szCs w:val="21"/>
        </w:rPr>
      </w:pPr>
    </w:p>
    <w:p w14:paraId="6DC4E42C">
      <w:pPr>
        <w:pStyle w:val="11"/>
        <w:rPr>
          <w:rFonts w:ascii="Times New Roman" w:hAnsi="Times New Roman" w:eastAsia="宋体" w:cs="Times New Roman"/>
          <w:szCs w:val="21"/>
        </w:rPr>
      </w:pPr>
    </w:p>
    <w:p w14:paraId="44931166">
      <w:pPr>
        <w:pStyle w:val="11"/>
        <w:rPr>
          <w:rFonts w:ascii="Times New Roman" w:hAnsi="Times New Roman" w:eastAsia="宋体" w:cs="Times New Roman"/>
          <w:szCs w:val="21"/>
        </w:rPr>
      </w:pPr>
    </w:p>
    <w:p w14:paraId="7C530E6D">
      <w:pPr>
        <w:pStyle w:val="11"/>
        <w:rPr>
          <w:rFonts w:ascii="Times New Roman" w:hAnsi="Times New Roman" w:eastAsia="宋体" w:cs="Times New Roman"/>
          <w:szCs w:val="21"/>
        </w:rPr>
      </w:pPr>
    </w:p>
    <w:p w14:paraId="2FE0D829">
      <w:pPr>
        <w:pStyle w:val="11"/>
        <w:rPr>
          <w:rFonts w:ascii="Times New Roman" w:hAnsi="Times New Roman" w:eastAsia="宋体" w:cs="Times New Roman"/>
          <w:szCs w:val="21"/>
        </w:rPr>
      </w:pPr>
    </w:p>
    <w:p w14:paraId="263252BF">
      <w:pPr>
        <w:pStyle w:val="11"/>
        <w:rPr>
          <w:rFonts w:ascii="Times New Roman" w:hAnsi="Times New Roman" w:eastAsia="宋体" w:cs="Times New Roman"/>
          <w:szCs w:val="21"/>
        </w:rPr>
      </w:pPr>
    </w:p>
    <w:p w14:paraId="3814AF32">
      <w:pPr>
        <w:pStyle w:val="11"/>
        <w:rPr>
          <w:rFonts w:ascii="Times New Roman" w:hAnsi="Times New Roman" w:eastAsia="宋体" w:cs="Times New Roman"/>
          <w:szCs w:val="21"/>
        </w:rPr>
      </w:pPr>
    </w:p>
    <w:p w14:paraId="5469F6C7">
      <w:pPr>
        <w:pStyle w:val="11"/>
        <w:rPr>
          <w:rFonts w:ascii="Times New Roman" w:hAnsi="Times New Roman" w:eastAsia="宋体" w:cs="Times New Roman"/>
          <w:szCs w:val="21"/>
        </w:rPr>
      </w:pPr>
    </w:p>
    <w:p w14:paraId="07E5FD72">
      <w:pPr>
        <w:pStyle w:val="11"/>
        <w:rPr>
          <w:rFonts w:ascii="Times New Roman" w:hAnsi="Times New Roman" w:eastAsia="宋体" w:cs="Times New Roman"/>
          <w:szCs w:val="21"/>
        </w:rPr>
      </w:pPr>
    </w:p>
    <w:p w14:paraId="2CE3E4FE">
      <w:pPr>
        <w:pStyle w:val="11"/>
        <w:rPr>
          <w:rFonts w:ascii="Times New Roman" w:hAnsi="Times New Roman" w:eastAsia="宋体" w:cs="Times New Roman"/>
          <w:szCs w:val="21"/>
        </w:rPr>
      </w:pPr>
    </w:p>
    <w:p w14:paraId="6DC60C9E">
      <w:pPr>
        <w:pStyle w:val="11"/>
        <w:rPr>
          <w:rFonts w:ascii="Times New Roman" w:hAnsi="Times New Roman" w:eastAsia="宋体" w:cs="Times New Roman"/>
          <w:szCs w:val="21"/>
        </w:rPr>
      </w:pPr>
    </w:p>
    <w:p w14:paraId="39E0C7DD">
      <w:pPr>
        <w:pStyle w:val="11"/>
        <w:rPr>
          <w:rFonts w:ascii="Times New Roman" w:hAnsi="Times New Roman" w:eastAsia="宋体" w:cs="Times New Roman"/>
          <w:szCs w:val="21"/>
        </w:rPr>
      </w:pPr>
    </w:p>
    <w:p w14:paraId="4C261799">
      <w:pPr>
        <w:pStyle w:val="11"/>
        <w:rPr>
          <w:rFonts w:ascii="Times New Roman" w:hAnsi="Times New Roman" w:eastAsia="宋体" w:cs="Times New Roman"/>
          <w:szCs w:val="21"/>
        </w:rPr>
      </w:pPr>
    </w:p>
    <w:p w14:paraId="2E74C5AB">
      <w:pPr>
        <w:pStyle w:val="11"/>
        <w:rPr>
          <w:rFonts w:ascii="Times New Roman" w:hAnsi="Times New Roman" w:eastAsia="宋体" w:cs="Times New Roman"/>
          <w:szCs w:val="21"/>
        </w:rPr>
      </w:pPr>
    </w:p>
    <w:p w14:paraId="4774723F">
      <w:pPr>
        <w:pStyle w:val="11"/>
        <w:rPr>
          <w:rFonts w:ascii="Times New Roman" w:hAnsi="Times New Roman" w:eastAsia="宋体" w:cs="Times New Roman"/>
          <w:szCs w:val="21"/>
        </w:rPr>
      </w:pPr>
    </w:p>
    <w:p w14:paraId="7B38F787">
      <w:pPr>
        <w:pStyle w:val="11"/>
        <w:rPr>
          <w:rFonts w:ascii="Times New Roman" w:hAnsi="Times New Roman" w:eastAsia="宋体" w:cs="Times New Roman"/>
          <w:szCs w:val="21"/>
        </w:rPr>
      </w:pPr>
    </w:p>
    <w:p w14:paraId="65C513F0">
      <w:pPr>
        <w:pStyle w:val="11"/>
        <w:rPr>
          <w:rFonts w:ascii="Times New Roman" w:hAnsi="Times New Roman" w:eastAsia="宋体" w:cs="Times New Roman"/>
          <w:szCs w:val="21"/>
        </w:rPr>
      </w:pPr>
    </w:p>
    <w:p w14:paraId="2516D675">
      <w:pPr>
        <w:pStyle w:val="11"/>
        <w:rPr>
          <w:rFonts w:ascii="Times New Roman" w:hAnsi="Times New Roman" w:eastAsia="宋体" w:cs="Times New Roman"/>
          <w:szCs w:val="21"/>
        </w:rPr>
      </w:pPr>
    </w:p>
    <w:p w14:paraId="215DA37A">
      <w:pPr>
        <w:pStyle w:val="11"/>
        <w:rPr>
          <w:rFonts w:ascii="Times New Roman" w:hAnsi="Times New Roman" w:eastAsia="宋体" w:cs="Times New Roman"/>
          <w:szCs w:val="21"/>
        </w:rPr>
      </w:pPr>
    </w:p>
    <w:p w14:paraId="776B4C35">
      <w:pPr>
        <w:pStyle w:val="11"/>
        <w:rPr>
          <w:rFonts w:ascii="Times New Roman" w:hAnsi="Times New Roman" w:eastAsia="宋体" w:cs="Times New Roman"/>
          <w:szCs w:val="21"/>
        </w:rPr>
      </w:pPr>
    </w:p>
    <w:p w14:paraId="2DB8C483">
      <w:pPr>
        <w:pStyle w:val="11"/>
        <w:rPr>
          <w:rFonts w:ascii="Times New Roman" w:hAnsi="Times New Roman" w:eastAsia="宋体" w:cs="Times New Roman"/>
          <w:szCs w:val="21"/>
        </w:rPr>
      </w:pPr>
    </w:p>
    <w:p w14:paraId="120AC9B2">
      <w:pPr>
        <w:pStyle w:val="11"/>
        <w:rPr>
          <w:rFonts w:ascii="Times New Roman" w:hAnsi="Times New Roman" w:eastAsia="宋体" w:cs="Times New Roman"/>
          <w:szCs w:val="21"/>
        </w:rPr>
      </w:pPr>
    </w:p>
    <w:p w14:paraId="650B273A">
      <w:pPr>
        <w:pStyle w:val="11"/>
        <w:rPr>
          <w:rFonts w:ascii="Times New Roman" w:hAnsi="Times New Roman" w:eastAsia="宋体" w:cs="Times New Roman"/>
          <w:szCs w:val="21"/>
        </w:rPr>
      </w:pPr>
    </w:p>
    <w:p w14:paraId="79346B43">
      <w:pPr>
        <w:pStyle w:val="11"/>
        <w:rPr>
          <w:rFonts w:ascii="Times New Roman" w:hAnsi="Times New Roman" w:eastAsia="宋体" w:cs="Times New Roman"/>
          <w:szCs w:val="21"/>
        </w:rPr>
      </w:pPr>
    </w:p>
    <w:p w14:paraId="10059025">
      <w:pPr>
        <w:pStyle w:val="11"/>
        <w:rPr>
          <w:rFonts w:ascii="Times New Roman" w:hAnsi="Times New Roman" w:eastAsia="宋体" w:cs="Times New Roman"/>
          <w:szCs w:val="21"/>
        </w:rPr>
      </w:pPr>
    </w:p>
    <w:p w14:paraId="3C4741BA">
      <w:pPr>
        <w:pStyle w:val="11"/>
        <w:rPr>
          <w:rFonts w:ascii="Times New Roman" w:hAnsi="Times New Roman" w:eastAsia="宋体" w:cs="Times New Roman"/>
          <w:szCs w:val="21"/>
        </w:rPr>
      </w:pPr>
    </w:p>
    <w:p w14:paraId="6A7BD5FB">
      <w:pPr>
        <w:pStyle w:val="11"/>
        <w:rPr>
          <w:rFonts w:ascii="Times New Roman" w:hAnsi="Times New Roman" w:eastAsia="宋体" w:cs="Times New Roman"/>
          <w:szCs w:val="21"/>
        </w:rPr>
      </w:pPr>
    </w:p>
    <w:p w14:paraId="659FF425">
      <w:pPr>
        <w:pStyle w:val="11"/>
        <w:rPr>
          <w:rFonts w:ascii="Times New Roman" w:hAnsi="Times New Roman" w:eastAsia="宋体" w:cs="Times New Roman"/>
          <w:szCs w:val="21"/>
        </w:rPr>
      </w:pPr>
    </w:p>
    <w:p w14:paraId="309CFCC9">
      <w:pPr>
        <w:numPr>
          <w:ilvl w:val="0"/>
          <w:numId w:val="0"/>
        </w:numPr>
        <w:jc w:val="center"/>
        <w:rPr>
          <w:rFonts w:hint="eastAsia" w:ascii="Times New Roman" w:hAnsi="Times New Roman" w:eastAsia="宋体" w:cs="Times New Roman"/>
          <w:snapToGrid/>
          <w:color w:val="auto"/>
          <w:kern w:val="2"/>
          <w:sz w:val="24"/>
          <w:szCs w:val="24"/>
          <w:lang w:val="en-US" w:eastAsia="zh-CN" w:bidi="ar-SA"/>
        </w:rPr>
      </w:pPr>
    </w:p>
    <w:p w14:paraId="6F309723">
      <w:pPr>
        <w:numPr>
          <w:ilvl w:val="0"/>
          <w:numId w:val="0"/>
        </w:numP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bidi="ar-SA"/>
        </w:rPr>
        <w:t>三、</w:t>
      </w:r>
      <w:r>
        <w:rPr>
          <w:rFonts w:ascii="Times New Roman" w:hAnsi="Times New Roman" w:eastAsia="宋体" w:cs="Times New Roman"/>
          <w:snapToGrid/>
          <w:color w:val="auto"/>
          <w:kern w:val="2"/>
          <w:sz w:val="24"/>
          <w:szCs w:val="24"/>
        </w:rPr>
        <w:t>企业规模(联合体投标的分各成员情况)</w:t>
      </w:r>
    </w:p>
    <w:p w14:paraId="78F6DC24">
      <w:pPr>
        <w:pStyle w:val="11"/>
        <w:rPr>
          <w:rFonts w:ascii="Times New Roman" w:hAnsi="Times New Roman" w:eastAsia="宋体" w:cs="Times New Roman"/>
          <w:szCs w:val="21"/>
        </w:rPr>
      </w:pPr>
    </w:p>
    <w:p w14:paraId="58C46243">
      <w:pPr>
        <w:jc w:val="center"/>
        <w:rPr>
          <w:rFonts w:hint="eastAsia" w:ascii="Times New Roman" w:hAnsi="Times New Roman" w:eastAsia="宋体" w:cs="Times New Roman"/>
          <w:sz w:val="24"/>
          <w:szCs w:val="24"/>
        </w:rPr>
      </w:pPr>
    </w:p>
    <w:p w14:paraId="77987E17">
      <w:pPr>
        <w:jc w:val="center"/>
        <w:rPr>
          <w:rFonts w:hint="eastAsia" w:ascii="Times New Roman" w:hAnsi="Times New Roman" w:eastAsia="宋体" w:cs="Times New Roman"/>
          <w:sz w:val="24"/>
          <w:szCs w:val="24"/>
        </w:rPr>
      </w:pPr>
    </w:p>
    <w:p w14:paraId="5E1867C4">
      <w:pPr>
        <w:jc w:val="center"/>
        <w:rPr>
          <w:rFonts w:hint="eastAsia" w:ascii="Times New Roman" w:hAnsi="Times New Roman" w:eastAsia="宋体" w:cs="Times New Roman"/>
          <w:sz w:val="24"/>
          <w:szCs w:val="24"/>
        </w:rPr>
      </w:pPr>
    </w:p>
    <w:p w14:paraId="590F1C7A">
      <w:pPr>
        <w:jc w:val="center"/>
        <w:rPr>
          <w:rFonts w:hint="eastAsia" w:ascii="Times New Roman" w:hAnsi="Times New Roman" w:eastAsia="宋体" w:cs="Times New Roman"/>
          <w:sz w:val="24"/>
          <w:szCs w:val="24"/>
        </w:rPr>
      </w:pPr>
    </w:p>
    <w:p w14:paraId="2C1FC036">
      <w:pPr>
        <w:jc w:val="center"/>
        <w:rPr>
          <w:rFonts w:hint="eastAsia" w:ascii="Times New Roman" w:hAnsi="Times New Roman" w:eastAsia="宋体" w:cs="Times New Roman"/>
          <w:sz w:val="24"/>
          <w:szCs w:val="24"/>
        </w:rPr>
      </w:pPr>
    </w:p>
    <w:p w14:paraId="2BA2407E">
      <w:pPr>
        <w:jc w:val="center"/>
        <w:rPr>
          <w:rFonts w:hint="eastAsia" w:ascii="Times New Roman" w:hAnsi="Times New Roman" w:eastAsia="宋体" w:cs="Times New Roman"/>
          <w:sz w:val="24"/>
          <w:szCs w:val="24"/>
        </w:rPr>
      </w:pPr>
    </w:p>
    <w:p w14:paraId="6B451CCA">
      <w:pPr>
        <w:jc w:val="center"/>
        <w:rPr>
          <w:rFonts w:hint="eastAsia" w:ascii="Times New Roman" w:hAnsi="Times New Roman" w:eastAsia="宋体" w:cs="Times New Roman"/>
          <w:sz w:val="24"/>
          <w:szCs w:val="24"/>
        </w:rPr>
      </w:pPr>
    </w:p>
    <w:p w14:paraId="5FA152BF">
      <w:pPr>
        <w:jc w:val="center"/>
        <w:rPr>
          <w:rFonts w:hint="eastAsia" w:ascii="Times New Roman" w:hAnsi="Times New Roman" w:eastAsia="宋体" w:cs="Times New Roman"/>
          <w:sz w:val="24"/>
          <w:szCs w:val="24"/>
        </w:rPr>
      </w:pPr>
    </w:p>
    <w:p w14:paraId="4CE72EEF">
      <w:pPr>
        <w:jc w:val="center"/>
        <w:rPr>
          <w:rFonts w:hint="eastAsia" w:ascii="Times New Roman" w:hAnsi="Times New Roman" w:eastAsia="宋体" w:cs="Times New Roman"/>
          <w:sz w:val="24"/>
          <w:szCs w:val="24"/>
        </w:rPr>
      </w:pPr>
    </w:p>
    <w:p w14:paraId="5A8112ED">
      <w:pPr>
        <w:jc w:val="center"/>
        <w:rPr>
          <w:rFonts w:hint="eastAsia" w:ascii="Times New Roman" w:hAnsi="Times New Roman" w:eastAsia="宋体" w:cs="Times New Roman"/>
          <w:sz w:val="24"/>
          <w:szCs w:val="24"/>
        </w:rPr>
      </w:pPr>
    </w:p>
    <w:p w14:paraId="31DF5525">
      <w:pPr>
        <w:jc w:val="center"/>
        <w:rPr>
          <w:rFonts w:hint="eastAsia" w:ascii="Times New Roman" w:hAnsi="Times New Roman" w:eastAsia="宋体" w:cs="Times New Roman"/>
          <w:sz w:val="24"/>
          <w:szCs w:val="24"/>
        </w:rPr>
      </w:pPr>
    </w:p>
    <w:p w14:paraId="452CD093">
      <w:pPr>
        <w:jc w:val="center"/>
        <w:rPr>
          <w:rFonts w:hint="eastAsia" w:ascii="Times New Roman" w:hAnsi="Times New Roman" w:eastAsia="宋体" w:cs="Times New Roman"/>
          <w:sz w:val="24"/>
          <w:szCs w:val="24"/>
        </w:rPr>
      </w:pPr>
    </w:p>
    <w:p w14:paraId="47D7E3BD">
      <w:pPr>
        <w:jc w:val="center"/>
        <w:rPr>
          <w:rFonts w:hint="eastAsia" w:ascii="Times New Roman" w:hAnsi="Times New Roman" w:eastAsia="宋体" w:cs="Times New Roman"/>
          <w:sz w:val="24"/>
          <w:szCs w:val="24"/>
        </w:rPr>
      </w:pPr>
    </w:p>
    <w:p w14:paraId="1FD5BEFD">
      <w:pPr>
        <w:jc w:val="center"/>
        <w:rPr>
          <w:rFonts w:hint="eastAsia" w:ascii="Times New Roman" w:hAnsi="Times New Roman" w:eastAsia="宋体" w:cs="Times New Roman"/>
          <w:sz w:val="24"/>
          <w:szCs w:val="24"/>
        </w:rPr>
      </w:pPr>
    </w:p>
    <w:p w14:paraId="756AC5FF">
      <w:pPr>
        <w:jc w:val="center"/>
        <w:rPr>
          <w:rFonts w:hint="eastAsia" w:ascii="Times New Roman" w:hAnsi="Times New Roman" w:eastAsia="宋体" w:cs="Times New Roman"/>
          <w:sz w:val="24"/>
          <w:szCs w:val="24"/>
        </w:rPr>
      </w:pPr>
    </w:p>
    <w:p w14:paraId="68795081">
      <w:pPr>
        <w:jc w:val="center"/>
        <w:rPr>
          <w:rFonts w:hint="eastAsia" w:ascii="Times New Roman" w:hAnsi="Times New Roman" w:eastAsia="宋体" w:cs="Times New Roman"/>
          <w:sz w:val="24"/>
          <w:szCs w:val="24"/>
        </w:rPr>
      </w:pPr>
    </w:p>
    <w:p w14:paraId="5CB74C12">
      <w:pPr>
        <w:jc w:val="center"/>
        <w:rPr>
          <w:rFonts w:hint="eastAsia" w:ascii="Times New Roman" w:hAnsi="Times New Roman" w:eastAsia="宋体" w:cs="Times New Roman"/>
          <w:sz w:val="24"/>
          <w:szCs w:val="24"/>
        </w:rPr>
      </w:pPr>
    </w:p>
    <w:p w14:paraId="29C7F541">
      <w:pPr>
        <w:jc w:val="center"/>
        <w:rPr>
          <w:rFonts w:hint="eastAsia" w:ascii="Times New Roman" w:hAnsi="Times New Roman" w:eastAsia="宋体" w:cs="Times New Roman"/>
          <w:sz w:val="24"/>
          <w:szCs w:val="24"/>
        </w:rPr>
      </w:pPr>
    </w:p>
    <w:p w14:paraId="61434857">
      <w:pPr>
        <w:jc w:val="center"/>
        <w:rPr>
          <w:rFonts w:hint="eastAsia" w:ascii="Times New Roman" w:hAnsi="Times New Roman" w:eastAsia="宋体" w:cs="Times New Roman"/>
          <w:sz w:val="24"/>
          <w:szCs w:val="24"/>
        </w:rPr>
      </w:pPr>
    </w:p>
    <w:p w14:paraId="0581B6A2">
      <w:pPr>
        <w:jc w:val="center"/>
        <w:rPr>
          <w:rFonts w:hint="eastAsia" w:ascii="Times New Roman" w:hAnsi="Times New Roman" w:eastAsia="宋体" w:cs="Times New Roman"/>
          <w:sz w:val="24"/>
          <w:szCs w:val="24"/>
        </w:rPr>
      </w:pPr>
    </w:p>
    <w:p w14:paraId="6E704474">
      <w:pPr>
        <w:jc w:val="center"/>
        <w:rPr>
          <w:rFonts w:hint="eastAsia" w:ascii="Times New Roman" w:hAnsi="Times New Roman" w:eastAsia="宋体" w:cs="Times New Roman"/>
          <w:sz w:val="24"/>
          <w:szCs w:val="24"/>
        </w:rPr>
      </w:pPr>
    </w:p>
    <w:p w14:paraId="10E42DA6">
      <w:pPr>
        <w:jc w:val="center"/>
        <w:rPr>
          <w:rFonts w:hint="eastAsia" w:ascii="Times New Roman" w:hAnsi="Times New Roman" w:eastAsia="宋体" w:cs="Times New Roman"/>
          <w:sz w:val="24"/>
          <w:szCs w:val="24"/>
        </w:rPr>
      </w:pPr>
    </w:p>
    <w:p w14:paraId="2F8AFB04">
      <w:pPr>
        <w:jc w:val="center"/>
        <w:rPr>
          <w:rFonts w:hint="eastAsia" w:ascii="Times New Roman" w:hAnsi="Times New Roman" w:eastAsia="宋体" w:cs="Times New Roman"/>
          <w:sz w:val="24"/>
          <w:szCs w:val="24"/>
        </w:rPr>
      </w:pPr>
    </w:p>
    <w:p w14:paraId="537E1703">
      <w:pPr>
        <w:jc w:val="center"/>
        <w:rPr>
          <w:rFonts w:hint="eastAsia" w:ascii="Times New Roman" w:hAnsi="Times New Roman" w:eastAsia="宋体" w:cs="Times New Roman"/>
          <w:sz w:val="24"/>
          <w:szCs w:val="24"/>
        </w:rPr>
      </w:pPr>
    </w:p>
    <w:p w14:paraId="45A63FE8">
      <w:pPr>
        <w:jc w:val="center"/>
        <w:rPr>
          <w:rFonts w:hint="eastAsia" w:ascii="Times New Roman" w:hAnsi="Times New Roman" w:eastAsia="宋体" w:cs="Times New Roman"/>
          <w:sz w:val="24"/>
          <w:szCs w:val="24"/>
        </w:rPr>
      </w:pPr>
    </w:p>
    <w:p w14:paraId="6716D6B0">
      <w:pPr>
        <w:jc w:val="center"/>
        <w:rPr>
          <w:rFonts w:hint="eastAsia" w:ascii="Times New Roman" w:hAnsi="Times New Roman" w:eastAsia="宋体" w:cs="Times New Roman"/>
          <w:sz w:val="24"/>
          <w:szCs w:val="24"/>
        </w:rPr>
      </w:pPr>
    </w:p>
    <w:p w14:paraId="28EEB9BE">
      <w:pPr>
        <w:jc w:val="center"/>
        <w:rPr>
          <w:rFonts w:hint="eastAsia" w:ascii="Times New Roman" w:hAnsi="Times New Roman" w:eastAsia="宋体" w:cs="Times New Roman"/>
          <w:sz w:val="24"/>
          <w:szCs w:val="24"/>
        </w:rPr>
      </w:pPr>
    </w:p>
    <w:p w14:paraId="3F526120">
      <w:pPr>
        <w:jc w:val="center"/>
        <w:rPr>
          <w:rFonts w:hint="eastAsia" w:ascii="Times New Roman" w:hAnsi="Times New Roman" w:eastAsia="宋体" w:cs="Times New Roman"/>
          <w:sz w:val="24"/>
          <w:szCs w:val="24"/>
        </w:rPr>
      </w:pPr>
    </w:p>
    <w:p w14:paraId="699334E7">
      <w:pPr>
        <w:jc w:val="center"/>
        <w:rPr>
          <w:rFonts w:hint="eastAsia" w:ascii="Times New Roman" w:hAnsi="Times New Roman" w:eastAsia="宋体" w:cs="Times New Roman"/>
          <w:sz w:val="24"/>
          <w:szCs w:val="24"/>
        </w:rPr>
      </w:pPr>
    </w:p>
    <w:p w14:paraId="3ED719DB">
      <w:pPr>
        <w:jc w:val="center"/>
        <w:rPr>
          <w:rFonts w:hint="eastAsia" w:ascii="Times New Roman" w:hAnsi="Times New Roman" w:eastAsia="宋体" w:cs="Times New Roman"/>
          <w:sz w:val="24"/>
          <w:szCs w:val="24"/>
        </w:rPr>
      </w:pPr>
    </w:p>
    <w:p w14:paraId="044129E1">
      <w:pPr>
        <w:jc w:val="center"/>
        <w:rPr>
          <w:rFonts w:hint="eastAsia" w:ascii="Times New Roman" w:hAnsi="Times New Roman" w:eastAsia="宋体" w:cs="Times New Roman"/>
          <w:sz w:val="24"/>
          <w:szCs w:val="24"/>
        </w:rPr>
      </w:pPr>
    </w:p>
    <w:p w14:paraId="23FCC029">
      <w:pPr>
        <w:jc w:val="center"/>
        <w:rPr>
          <w:rFonts w:hint="eastAsia" w:ascii="Times New Roman" w:hAnsi="Times New Roman" w:eastAsia="宋体" w:cs="Times New Roman"/>
          <w:sz w:val="24"/>
          <w:szCs w:val="24"/>
        </w:rPr>
      </w:pPr>
    </w:p>
    <w:p w14:paraId="6798EEFF">
      <w:pPr>
        <w:jc w:val="center"/>
        <w:rPr>
          <w:rFonts w:hint="eastAsia" w:ascii="Times New Roman" w:hAnsi="Times New Roman" w:eastAsia="宋体" w:cs="Times New Roman"/>
          <w:sz w:val="24"/>
          <w:szCs w:val="24"/>
        </w:rPr>
      </w:pPr>
    </w:p>
    <w:p w14:paraId="4BE11D40">
      <w:pPr>
        <w:jc w:val="center"/>
        <w:rPr>
          <w:rFonts w:hint="eastAsia" w:ascii="Times New Roman" w:hAnsi="Times New Roman" w:eastAsia="宋体" w:cs="Times New Roman"/>
          <w:sz w:val="24"/>
          <w:szCs w:val="24"/>
        </w:rPr>
      </w:pPr>
    </w:p>
    <w:p w14:paraId="522392F4">
      <w:pPr>
        <w:jc w:val="center"/>
        <w:rPr>
          <w:rFonts w:hint="eastAsia" w:ascii="Times New Roman" w:hAnsi="Times New Roman" w:eastAsia="宋体" w:cs="Times New Roman"/>
          <w:sz w:val="24"/>
          <w:szCs w:val="24"/>
        </w:rPr>
      </w:pPr>
    </w:p>
    <w:p w14:paraId="5AFE48C0">
      <w:pPr>
        <w:jc w:val="center"/>
        <w:rPr>
          <w:rFonts w:hint="eastAsia" w:ascii="Times New Roman" w:hAnsi="Times New Roman" w:eastAsia="宋体" w:cs="Times New Roman"/>
          <w:sz w:val="24"/>
          <w:szCs w:val="24"/>
        </w:rPr>
      </w:pPr>
    </w:p>
    <w:p w14:paraId="5F6363F3">
      <w:pPr>
        <w:jc w:val="center"/>
        <w:rPr>
          <w:rFonts w:hint="eastAsia" w:ascii="Times New Roman" w:hAnsi="Times New Roman" w:eastAsia="宋体" w:cs="Times New Roman"/>
          <w:sz w:val="24"/>
          <w:szCs w:val="24"/>
        </w:rPr>
      </w:pPr>
    </w:p>
    <w:p w14:paraId="56842280">
      <w:pPr>
        <w:jc w:val="center"/>
        <w:rPr>
          <w:rFonts w:hint="eastAsia" w:ascii="Times New Roman" w:hAnsi="Times New Roman" w:eastAsia="宋体" w:cs="Times New Roman"/>
          <w:sz w:val="24"/>
          <w:szCs w:val="24"/>
        </w:rPr>
      </w:pPr>
    </w:p>
    <w:p w14:paraId="661BE7D8">
      <w:pPr>
        <w:jc w:val="center"/>
        <w:rPr>
          <w:rFonts w:hint="eastAsia" w:ascii="Times New Roman" w:hAnsi="Times New Roman" w:eastAsia="宋体" w:cs="Times New Roman"/>
          <w:sz w:val="24"/>
          <w:szCs w:val="24"/>
        </w:rPr>
      </w:pPr>
    </w:p>
    <w:p w14:paraId="7B7561D8">
      <w:pPr>
        <w:jc w:val="center"/>
        <w:rPr>
          <w:rFonts w:hint="eastAsia" w:ascii="Times New Roman" w:hAnsi="Times New Roman" w:eastAsia="宋体" w:cs="Times New Roman"/>
          <w:sz w:val="24"/>
          <w:szCs w:val="24"/>
        </w:rPr>
      </w:pPr>
    </w:p>
    <w:p w14:paraId="5B8BC0F9">
      <w:pPr>
        <w:jc w:val="center"/>
        <w:rPr>
          <w:rFonts w:hint="eastAsia" w:ascii="Times New Roman" w:hAnsi="Times New Roman" w:eastAsia="宋体" w:cs="Times New Roman"/>
          <w:sz w:val="24"/>
          <w:szCs w:val="24"/>
        </w:rPr>
      </w:pPr>
    </w:p>
    <w:p w14:paraId="3CED3E74">
      <w:pPr>
        <w:jc w:val="center"/>
        <w:rPr>
          <w:rFonts w:hint="eastAsia" w:ascii="Times New Roman" w:hAnsi="Times New Roman" w:eastAsia="宋体" w:cs="Times New Roman"/>
          <w:sz w:val="24"/>
          <w:szCs w:val="24"/>
        </w:rPr>
      </w:pPr>
    </w:p>
    <w:p w14:paraId="4DEE847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1D0B2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E1111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3E7908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69548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D9231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131BC18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37CCDF0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68B5003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1C4E5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C5B658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3C8D678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4E2F16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3C2A59C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hint="default"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4352016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33F99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BE6D7C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18EA68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6062647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1A7E540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40A5502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1981D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C9DBA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A3CFED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1A32E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B6F18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3DD4E41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6154D6E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BF8B8D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6616D6A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50CE4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69EBF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08698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3A4D496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350A1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418539C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20F3D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AECD1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A2A023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14:paraId="0F16DBEF">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员工总人数：</w:t>
            </w:r>
          </w:p>
        </w:tc>
      </w:tr>
      <w:tr w14:paraId="4FDD4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54909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F3319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795093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EDF5D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1797571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2DAC7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09077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24AE7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92205E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B7F851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F71429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7A5F6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AA88A1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B4C84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A6A1FF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E664BB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1C439C3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6CA11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076E0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B72AD0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F01E7D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3E4B9B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3A525AC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3A393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188A4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448B10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134EAB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DC22DA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57385B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452D8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66A18D42">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14:paraId="5E282B7C">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sz w:val="24"/>
                <w:szCs w:val="24"/>
              </w:rPr>
            </w:pPr>
          </w:p>
        </w:tc>
      </w:tr>
      <w:tr w14:paraId="7F07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70409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4D436B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bl>
    <w:p w14:paraId="019519B1">
      <w:pPr>
        <w:pStyle w:val="3"/>
      </w:pPr>
    </w:p>
    <w:p w14:paraId="3FDD0AF8">
      <w:pPr>
        <w:adjustRightInd w:val="0"/>
        <w:snapToGrid w:val="0"/>
        <w:spacing w:line="360" w:lineRule="auto"/>
        <w:jc w:val="center"/>
        <w:rPr>
          <w:rFonts w:ascii="Times New Roman" w:hAnsi="Times New Roman" w:eastAsia="宋体" w:cs="Times New Roman"/>
          <w:sz w:val="24"/>
          <w:szCs w:val="24"/>
        </w:rPr>
      </w:pPr>
    </w:p>
    <w:p w14:paraId="7762B6F0">
      <w:pPr>
        <w:adjustRightInd w:val="0"/>
        <w:snapToGrid w:val="0"/>
        <w:spacing w:line="360" w:lineRule="auto"/>
        <w:jc w:val="center"/>
        <w:rPr>
          <w:rFonts w:ascii="Times New Roman" w:hAnsi="Times New Roman" w:eastAsia="宋体" w:cs="Times New Roman"/>
          <w:sz w:val="24"/>
          <w:szCs w:val="24"/>
        </w:rPr>
      </w:pPr>
    </w:p>
    <w:p w14:paraId="3574AD01">
      <w:pPr>
        <w:adjustRightInd w:val="0"/>
        <w:snapToGrid w:val="0"/>
        <w:spacing w:line="360" w:lineRule="auto"/>
        <w:jc w:val="center"/>
        <w:rPr>
          <w:rFonts w:ascii="Times New Roman" w:hAnsi="Times New Roman" w:eastAsia="宋体" w:cs="Times New Roman"/>
          <w:sz w:val="24"/>
          <w:szCs w:val="24"/>
        </w:rPr>
      </w:pPr>
    </w:p>
    <w:p w14:paraId="70B59020">
      <w:pPr>
        <w:adjustRightInd w:val="0"/>
        <w:snapToGrid w:val="0"/>
        <w:spacing w:line="360" w:lineRule="auto"/>
        <w:jc w:val="center"/>
        <w:rPr>
          <w:rFonts w:ascii="Times New Roman" w:hAnsi="Times New Roman" w:eastAsia="宋体" w:cs="Times New Roman"/>
          <w:sz w:val="24"/>
          <w:szCs w:val="24"/>
        </w:rPr>
      </w:pPr>
    </w:p>
    <w:p w14:paraId="3E6BB13C">
      <w:pPr>
        <w:jc w:val="left"/>
        <w:rPr>
          <w:rFonts w:hint="eastAsia"/>
        </w:rPr>
      </w:pPr>
      <w:r>
        <w:rPr>
          <w:rFonts w:hint="eastAsia" w:ascii="Times New Roman" w:hAnsi="Times New Roman" w:eastAsia="宋体" w:cs="Times New Roman"/>
          <w:sz w:val="24"/>
          <w:szCs w:val="24"/>
        </w:rPr>
        <w:br w:type="page"/>
      </w:r>
    </w:p>
    <w:p w14:paraId="0CD2A65B">
      <w:pPr>
        <w:pStyle w:val="4"/>
        <w:rPr>
          <w:rFonts w:hint="eastAsia"/>
        </w:rPr>
      </w:pPr>
    </w:p>
    <w:p w14:paraId="6BBD3CFD">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36D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780952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职务</w:t>
            </w:r>
          </w:p>
        </w:tc>
        <w:tc>
          <w:tcPr>
            <w:tcW w:w="759" w:type="dxa"/>
            <w:vMerge w:val="restart"/>
            <w:shd w:val="clear" w:color="auto" w:fill="auto"/>
            <w:vAlign w:val="center"/>
          </w:tcPr>
          <w:p w14:paraId="044725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姓名</w:t>
            </w:r>
          </w:p>
        </w:tc>
        <w:tc>
          <w:tcPr>
            <w:tcW w:w="758" w:type="dxa"/>
            <w:vMerge w:val="restart"/>
            <w:shd w:val="clear" w:color="auto" w:fill="auto"/>
            <w:vAlign w:val="center"/>
          </w:tcPr>
          <w:p w14:paraId="5A639D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职称</w:t>
            </w:r>
          </w:p>
        </w:tc>
        <w:tc>
          <w:tcPr>
            <w:tcW w:w="4929" w:type="dxa"/>
            <w:gridSpan w:val="5"/>
            <w:shd w:val="clear" w:color="auto" w:fill="auto"/>
            <w:vAlign w:val="center"/>
          </w:tcPr>
          <w:p w14:paraId="3FCEE5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上岗资格证明</w:t>
            </w:r>
          </w:p>
        </w:tc>
        <w:tc>
          <w:tcPr>
            <w:tcW w:w="2082" w:type="dxa"/>
            <w:gridSpan w:val="2"/>
            <w:shd w:val="clear" w:color="auto" w:fill="auto"/>
            <w:vAlign w:val="center"/>
          </w:tcPr>
          <w:p w14:paraId="3FBEC7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已承担在建工程</w:t>
            </w:r>
          </w:p>
          <w:p w14:paraId="0B8C75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情  况</w:t>
            </w:r>
          </w:p>
        </w:tc>
      </w:tr>
      <w:tr w14:paraId="10D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5884A4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9" w:type="dxa"/>
            <w:vMerge w:val="continue"/>
            <w:shd w:val="clear" w:color="auto" w:fill="auto"/>
            <w:vAlign w:val="center"/>
          </w:tcPr>
          <w:p w14:paraId="29509A8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8" w:type="dxa"/>
            <w:vMerge w:val="continue"/>
            <w:shd w:val="clear" w:color="auto" w:fill="auto"/>
            <w:vAlign w:val="center"/>
          </w:tcPr>
          <w:p w14:paraId="63C13A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1137" w:type="dxa"/>
            <w:shd w:val="clear" w:color="auto" w:fill="auto"/>
            <w:vAlign w:val="center"/>
          </w:tcPr>
          <w:p w14:paraId="221F17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证书名称</w:t>
            </w:r>
          </w:p>
        </w:tc>
        <w:tc>
          <w:tcPr>
            <w:tcW w:w="758" w:type="dxa"/>
            <w:shd w:val="clear" w:color="auto" w:fill="auto"/>
            <w:vAlign w:val="center"/>
          </w:tcPr>
          <w:p w14:paraId="0CAB7A0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级别</w:t>
            </w:r>
          </w:p>
        </w:tc>
        <w:tc>
          <w:tcPr>
            <w:tcW w:w="758" w:type="dxa"/>
            <w:shd w:val="clear" w:color="auto" w:fill="auto"/>
            <w:vAlign w:val="center"/>
          </w:tcPr>
          <w:p w14:paraId="448F08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证号</w:t>
            </w:r>
          </w:p>
        </w:tc>
        <w:tc>
          <w:tcPr>
            <w:tcW w:w="758" w:type="dxa"/>
            <w:shd w:val="clear" w:color="auto" w:fill="auto"/>
            <w:vAlign w:val="center"/>
          </w:tcPr>
          <w:p w14:paraId="61480AF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专业</w:t>
            </w:r>
          </w:p>
        </w:tc>
        <w:tc>
          <w:tcPr>
            <w:tcW w:w="1518" w:type="dxa"/>
            <w:shd w:val="clear" w:color="auto" w:fill="auto"/>
            <w:vAlign w:val="center"/>
          </w:tcPr>
          <w:p w14:paraId="45E12D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原服务单位</w:t>
            </w:r>
          </w:p>
        </w:tc>
        <w:tc>
          <w:tcPr>
            <w:tcW w:w="947" w:type="dxa"/>
            <w:shd w:val="clear" w:color="auto" w:fill="auto"/>
            <w:vAlign w:val="center"/>
          </w:tcPr>
          <w:p w14:paraId="615F74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项目数</w:t>
            </w:r>
          </w:p>
        </w:tc>
        <w:tc>
          <w:tcPr>
            <w:tcW w:w="1135" w:type="dxa"/>
            <w:shd w:val="clear" w:color="auto" w:fill="auto"/>
            <w:vAlign w:val="center"/>
          </w:tcPr>
          <w:p w14:paraId="682DF8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项目名称</w:t>
            </w:r>
          </w:p>
        </w:tc>
      </w:tr>
      <w:tr w14:paraId="60E7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E73B3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5AFDFB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ADCE56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FB5FD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B9C89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5A229D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52866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3E6E5F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CC469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382011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34F6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F32B5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1890AB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645645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77BB7AA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032E96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CCADD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4E0ED3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731FE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359C81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3412CE7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4A62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05417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4785D84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BF655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70A96A1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B84BA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DB313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BE951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BDD17C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06F7A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285561A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20B2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E55F2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E3409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1971A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70A66E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785325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045A32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DF053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A3EA5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3E4554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31C52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1A49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D9AD1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4A09F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951CD7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1B27DA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A5BBFD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71C6A7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6EABC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24DA2D7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415AE4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5AD8AB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6A5B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2B7D1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10D90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41226D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77A09F0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54855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2D836D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B9E1F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8E825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0AED62A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4ECC7CA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6172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680436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425487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206CD7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E8E4DD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D6F452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4BC614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3239D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37815D6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0D96B3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9197D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376F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F47360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54A78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E07E3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5857400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F7EC4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580C62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43ADA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75F17E8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BAB365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798BD0B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0BD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FE0388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ECA23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34FB4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C696D8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19FBD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0562EA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D98F22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1EC6C2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6CFA9F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5B4103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00AA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8BBFB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73B344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703F8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191F7A5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330441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6C1BF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61A283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491F352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273122D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E3B3C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5F27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2910C9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4415F7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8F6521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8B2E46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0035A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5A6E0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7A460C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42260D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3C0E2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3AF3BC9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4EB9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E7754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2EB3FEB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714034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AC0BF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3E305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2A6ACA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7D45F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1838EDC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0F8445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1C5FF7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194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052FC2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135239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74648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6ACE8F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2117C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C1D0A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CECA9F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38A8C52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0EAF7E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F048C7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2CCA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6F40AE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ABAEB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63899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208AB5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ED008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855184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5CA18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450BF2C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B72D5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A0A75E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26C3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67EF8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1F9A855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BF1DEF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D5168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2C2C2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53E8C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52FA3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633D2A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6214F0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D4C4C3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bl>
    <w:p w14:paraId="5EDAA872">
      <w:pPr>
        <w:spacing w:line="20" w:lineRule="exact"/>
        <w:rPr>
          <w:rFonts w:ascii="Times New Roman" w:hAnsi="Times New Roman" w:eastAsia="宋体" w:cs="Times New Roman"/>
        </w:rPr>
      </w:pPr>
    </w:p>
    <w:p w14:paraId="394C0810">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14:paraId="54DD1A5E">
      <w:pPr>
        <w:rPr>
          <w:rFonts w:ascii="Times New Roman" w:hAnsi="Times New Roman" w:eastAsia="宋体" w:cs="Times New Roman"/>
          <w:szCs w:val="21"/>
        </w:rPr>
      </w:pPr>
      <w:r>
        <w:rPr>
          <w:rFonts w:ascii="Times New Roman" w:hAnsi="Times New Roman" w:eastAsia="宋体" w:cs="Times New Roman"/>
          <w:szCs w:val="21"/>
        </w:rPr>
        <w:br w:type="page"/>
      </w:r>
    </w:p>
    <w:p w14:paraId="4D70281B">
      <w:pPr>
        <w:spacing w:line="38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14:paraId="064F2D30">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14:paraId="2D955C7E">
      <w:pPr>
        <w:pStyle w:val="3"/>
        <w:rPr>
          <w:rFonts w:ascii="Times New Roman" w:hAnsi="Times New Roman" w:eastAsia="宋体" w:cs="Times New Roman"/>
          <w:color w:val="auto"/>
          <w:szCs w:val="21"/>
          <w:lang w:val="zh-CN"/>
        </w:rPr>
      </w:pPr>
    </w:p>
    <w:p w14:paraId="4E0B8F5F">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14:paraId="518207D2">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237E96CE">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14:paraId="63007A82">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14:paraId="109BBBF8">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791633CD">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14:paraId="4C247E59">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14:paraId="5D1F0C1B">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14:paraId="7F34C0E8">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14:paraId="5DB2D963">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14:paraId="69C387D8">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14:paraId="356B16FB">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23FB6416">
      <w:pPr>
        <w:spacing w:line="360" w:lineRule="auto"/>
        <w:ind w:firstLine="315" w:firstLineChars="150"/>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八）</w:t>
      </w:r>
      <w:r>
        <w:rPr>
          <w:rFonts w:hint="eastAsia" w:ascii="Times New Roman" w:hAnsi="Times New Roman" w:eastAsia="宋体" w:cs="Times New Roman"/>
          <w:color w:val="auto"/>
          <w:kern w:val="0"/>
          <w:szCs w:val="21"/>
        </w:rPr>
        <w:t>我方与其他投标人不存在单位负责人为同一人或者存在控股、管理关系。</w:t>
      </w:r>
    </w:p>
    <w:p w14:paraId="3278D25F">
      <w:pPr>
        <w:spacing w:line="360" w:lineRule="auto"/>
        <w:ind w:firstLine="315" w:firstLineChars="150"/>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668D4D13">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14:paraId="6AE178FA">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14:paraId="151CD93E">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14:paraId="76ECB012">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14:paraId="65366B75">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14:paraId="069DA3FE">
      <w:pPr>
        <w:spacing w:line="360" w:lineRule="auto"/>
        <w:ind w:firstLine="315" w:firstLineChars="150"/>
        <w:rPr>
          <w:rFonts w:ascii="Times New Roman" w:hAnsi="Times New Roman" w:eastAsia="宋体" w:cs="Times New Roman"/>
          <w:kern w:val="0"/>
          <w:szCs w:val="21"/>
        </w:rPr>
      </w:pPr>
    </w:p>
    <w:p w14:paraId="01855AB0">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14:paraId="32D3596C">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14:paraId="6A663791">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14:paraId="72635F70">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14:paraId="53F75DEF">
      <w:pPr>
        <w:spacing w:line="500" w:lineRule="atLeast"/>
        <w:ind w:firstLine="420" w:firstLineChars="200"/>
        <w:rPr>
          <w:rFonts w:ascii="Times New Roman" w:hAnsi="Times New Roman" w:eastAsia="宋体" w:cs="Times New Roman"/>
          <w:szCs w:val="21"/>
        </w:rPr>
      </w:pPr>
    </w:p>
    <w:p w14:paraId="0766BB51">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14:paraId="06892204">
      <w:pPr>
        <w:adjustRightInd w:val="0"/>
        <w:snapToGrid w:val="0"/>
        <w:spacing w:line="360" w:lineRule="auto"/>
        <w:rPr>
          <w:rFonts w:ascii="Times New Roman" w:hAnsi="Times New Roman" w:eastAsia="宋体" w:cs="Times New Roman"/>
          <w:bCs/>
          <w:szCs w:val="21"/>
        </w:rPr>
      </w:pPr>
    </w:p>
    <w:p w14:paraId="73F180C8">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14:paraId="008AF3CA">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0C3C3E37">
      <w:pPr>
        <w:adjustRightInd w:val="0"/>
        <w:snapToGrid w:val="0"/>
        <w:spacing w:line="360" w:lineRule="auto"/>
        <w:ind w:firstLine="420" w:firstLineChars="200"/>
        <w:rPr>
          <w:rFonts w:ascii="Times New Roman" w:hAnsi="Times New Roman" w:eastAsia="宋体" w:cs="Times New Roman"/>
          <w:szCs w:val="21"/>
        </w:rPr>
      </w:pPr>
    </w:p>
    <w:p w14:paraId="3DEBF29E">
      <w:pPr>
        <w:spacing w:line="360" w:lineRule="auto"/>
        <w:ind w:firstLine="315" w:firstLineChars="150"/>
        <w:rPr>
          <w:rFonts w:ascii="Times New Roman" w:hAnsi="Times New Roman" w:eastAsia="宋体" w:cs="Times New Roman"/>
          <w:szCs w:val="21"/>
        </w:rPr>
      </w:pPr>
    </w:p>
    <w:p w14:paraId="483DEEAD">
      <w:pPr>
        <w:spacing w:line="360" w:lineRule="auto"/>
        <w:ind w:firstLine="315" w:firstLineChars="150"/>
        <w:rPr>
          <w:rFonts w:ascii="Times New Roman" w:hAnsi="Times New Roman" w:eastAsia="宋体" w:cs="Times New Roman"/>
          <w:szCs w:val="21"/>
        </w:rPr>
      </w:pPr>
    </w:p>
    <w:p w14:paraId="64AB890F">
      <w:pPr>
        <w:spacing w:line="360" w:lineRule="auto"/>
        <w:ind w:firstLine="315" w:firstLineChars="150"/>
        <w:rPr>
          <w:rFonts w:ascii="Times New Roman" w:hAnsi="Times New Roman" w:eastAsia="宋体" w:cs="Times New Roman"/>
          <w:szCs w:val="21"/>
        </w:rPr>
      </w:pPr>
    </w:p>
    <w:p w14:paraId="6F9E0317">
      <w:pPr>
        <w:spacing w:line="360" w:lineRule="auto"/>
        <w:ind w:firstLine="315" w:firstLineChars="150"/>
        <w:rPr>
          <w:rFonts w:ascii="Times New Roman" w:hAnsi="Times New Roman" w:eastAsia="宋体" w:cs="Times New Roman"/>
          <w:szCs w:val="21"/>
        </w:rPr>
      </w:pPr>
    </w:p>
    <w:p w14:paraId="2F581538">
      <w:pPr>
        <w:spacing w:line="360" w:lineRule="auto"/>
        <w:ind w:firstLine="315" w:firstLineChars="150"/>
        <w:rPr>
          <w:rFonts w:ascii="Times New Roman" w:hAnsi="Times New Roman" w:eastAsia="宋体" w:cs="Times New Roman"/>
          <w:szCs w:val="21"/>
        </w:rPr>
      </w:pPr>
    </w:p>
    <w:p w14:paraId="0C8D2CEF">
      <w:pPr>
        <w:spacing w:line="360" w:lineRule="auto"/>
        <w:ind w:firstLine="315" w:firstLineChars="150"/>
        <w:rPr>
          <w:rFonts w:ascii="Times New Roman" w:hAnsi="Times New Roman" w:eastAsia="宋体" w:cs="Times New Roman"/>
          <w:szCs w:val="21"/>
        </w:rPr>
      </w:pPr>
    </w:p>
    <w:p w14:paraId="5152D87A">
      <w:pPr>
        <w:pStyle w:val="4"/>
        <w:rPr>
          <w:rFonts w:ascii="Times New Roman" w:hAnsi="Times New Roman" w:eastAsia="宋体" w:cs="Times New Roman"/>
          <w:szCs w:val="21"/>
        </w:rPr>
      </w:pPr>
    </w:p>
    <w:p w14:paraId="4EEEF934">
      <w:pPr>
        <w:rPr>
          <w:rFonts w:ascii="Times New Roman" w:hAnsi="Times New Roman" w:eastAsia="宋体" w:cs="Times New Roman"/>
          <w:szCs w:val="21"/>
        </w:rPr>
      </w:pPr>
    </w:p>
    <w:p w14:paraId="1DFAA44B">
      <w:pPr>
        <w:pStyle w:val="4"/>
        <w:rPr>
          <w:rFonts w:ascii="Times New Roman" w:hAnsi="Times New Roman" w:eastAsia="宋体" w:cs="Times New Roman"/>
          <w:szCs w:val="21"/>
        </w:rPr>
      </w:pPr>
    </w:p>
    <w:p w14:paraId="2D9DCE53">
      <w:pPr>
        <w:rPr>
          <w:rFonts w:ascii="Times New Roman" w:hAnsi="Times New Roman" w:eastAsia="宋体" w:cs="Times New Roman"/>
          <w:szCs w:val="21"/>
        </w:rPr>
      </w:pPr>
    </w:p>
    <w:p w14:paraId="5747A59B">
      <w:pPr>
        <w:pStyle w:val="4"/>
      </w:pPr>
    </w:p>
    <w:p w14:paraId="4610BB83">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14:paraId="1E75683F">
      <w:pPr>
        <w:spacing w:line="360" w:lineRule="auto"/>
        <w:jc w:val="center"/>
        <w:rPr>
          <w:rFonts w:ascii="宋体" w:hAnsi="宋体"/>
          <w:b/>
          <w:szCs w:val="21"/>
        </w:rPr>
      </w:pPr>
      <w:r>
        <w:rPr>
          <w:rFonts w:hint="eastAsia" w:ascii="宋体" w:hAnsi="宋体"/>
          <w:b/>
          <w:szCs w:val="21"/>
        </w:rPr>
        <w:t xml:space="preserve">                                                    </w:t>
      </w:r>
    </w:p>
    <w:p w14:paraId="073E8187">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14:paraId="1ABB8336">
      <w:pPr>
        <w:spacing w:line="360" w:lineRule="auto"/>
        <w:jc w:val="center"/>
        <w:rPr>
          <w:rFonts w:hint="eastAsia" w:ascii="宋体" w:hAnsi="宋体" w:eastAsia="宋体" w:cs="宋体"/>
          <w:szCs w:val="21"/>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14:paraId="1B8F1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14:paraId="3C222CF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  度</w:t>
            </w:r>
          </w:p>
        </w:tc>
        <w:tc>
          <w:tcPr>
            <w:tcW w:w="1045" w:type="pct"/>
            <w:vAlign w:val="center"/>
          </w:tcPr>
          <w:p w14:paraId="7F47538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14:paraId="6134C33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14:paraId="1D88879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14:paraId="4DDF4889">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年净利润（元）</w:t>
            </w:r>
          </w:p>
        </w:tc>
      </w:tr>
      <w:tr w14:paraId="1AEC4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14:paraId="7A9B590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1</w:t>
            </w:r>
          </w:p>
        </w:tc>
        <w:tc>
          <w:tcPr>
            <w:tcW w:w="1045" w:type="pct"/>
            <w:vAlign w:val="center"/>
          </w:tcPr>
          <w:p w14:paraId="43BE2C6C">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26A92B8C">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0E1EE47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08FCEBF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21F8A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5C0A66A1">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2</w:t>
            </w:r>
          </w:p>
        </w:tc>
        <w:tc>
          <w:tcPr>
            <w:tcW w:w="1045" w:type="pct"/>
            <w:vAlign w:val="center"/>
          </w:tcPr>
          <w:p w14:paraId="7D5FF55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3203445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70BCBC81">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45F6621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5942A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5142133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3</w:t>
            </w:r>
          </w:p>
        </w:tc>
        <w:tc>
          <w:tcPr>
            <w:tcW w:w="1045" w:type="pct"/>
            <w:vAlign w:val="center"/>
          </w:tcPr>
          <w:p w14:paraId="4431C97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1B09AE4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59D014B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0B5A4E0B">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00B2D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14:paraId="002F43C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14:paraId="7553416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1B87D59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14:paraId="277E9E8A">
      <w:pPr>
        <w:pStyle w:val="1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14:paraId="33489A78">
      <w:pPr>
        <w:pStyle w:val="12"/>
        <w:spacing w:line="360" w:lineRule="auto"/>
        <w:ind w:firstLine="433"/>
        <w:rPr>
          <w:rFonts w:hint="eastAsia" w:ascii="宋体" w:hAnsi="宋体" w:eastAsia="宋体" w:cs="宋体"/>
          <w:sz w:val="21"/>
          <w:szCs w:val="21"/>
        </w:rPr>
      </w:pPr>
    </w:p>
    <w:p w14:paraId="6DD48C62">
      <w:pPr>
        <w:pStyle w:val="12"/>
        <w:spacing w:line="360" w:lineRule="auto"/>
        <w:ind w:firstLine="494"/>
        <w:rPr>
          <w:rFonts w:hint="eastAsia" w:ascii="宋体" w:hAnsi="宋体" w:eastAsia="宋体" w:cs="宋体"/>
          <w:sz w:val="21"/>
          <w:szCs w:val="21"/>
        </w:rPr>
      </w:pPr>
    </w:p>
    <w:p w14:paraId="517CDDA3">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14:paraId="429F4E88">
      <w:pPr>
        <w:snapToGrid w:val="0"/>
        <w:spacing w:line="360" w:lineRule="exact"/>
        <w:ind w:firstLine="4200" w:firstLineChars="2000"/>
        <w:rPr>
          <w:rFonts w:hint="eastAsia" w:ascii="宋体" w:hAnsi="宋体" w:eastAsia="宋体" w:cs="宋体"/>
          <w:szCs w:val="21"/>
        </w:rPr>
      </w:pPr>
    </w:p>
    <w:p w14:paraId="504D614B">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86946A3">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231CA232">
      <w:pPr>
        <w:spacing w:line="360" w:lineRule="auto"/>
        <w:ind w:firstLine="315" w:firstLineChars="150"/>
        <w:rPr>
          <w:rFonts w:ascii="Times New Roman" w:hAnsi="Times New Roman" w:eastAsia="宋体" w:cs="Times New Roman"/>
          <w:color w:val="auto"/>
          <w:szCs w:val="21"/>
          <w:highlight w:val="none"/>
        </w:rPr>
      </w:pPr>
    </w:p>
    <w:p w14:paraId="500ED096">
      <w:pPr>
        <w:spacing w:line="360" w:lineRule="auto"/>
        <w:ind w:firstLine="315" w:firstLineChars="150"/>
        <w:rPr>
          <w:rFonts w:ascii="Times New Roman" w:hAnsi="Times New Roman" w:eastAsia="宋体" w:cs="Times New Roman"/>
          <w:color w:val="auto"/>
          <w:szCs w:val="21"/>
          <w:highlight w:val="none"/>
        </w:rPr>
      </w:pPr>
    </w:p>
    <w:p w14:paraId="71A5A0EE">
      <w:pPr>
        <w:spacing w:line="360" w:lineRule="auto"/>
        <w:ind w:firstLine="315" w:firstLineChars="150"/>
        <w:rPr>
          <w:rFonts w:ascii="Times New Roman" w:hAnsi="Times New Roman" w:eastAsia="宋体" w:cs="Times New Roman"/>
          <w:color w:val="auto"/>
          <w:szCs w:val="21"/>
          <w:highlight w:val="none"/>
        </w:rPr>
      </w:pPr>
    </w:p>
    <w:p w14:paraId="7CEC73DA">
      <w:pPr>
        <w:spacing w:line="360" w:lineRule="auto"/>
        <w:ind w:firstLine="315" w:firstLineChars="150"/>
        <w:rPr>
          <w:rFonts w:ascii="Times New Roman" w:hAnsi="Times New Roman" w:eastAsia="宋体" w:cs="Times New Roman"/>
          <w:color w:val="auto"/>
          <w:szCs w:val="21"/>
          <w:highlight w:val="none"/>
        </w:rPr>
      </w:pPr>
    </w:p>
    <w:p w14:paraId="5C67EC7A">
      <w:pPr>
        <w:spacing w:line="360" w:lineRule="auto"/>
        <w:ind w:firstLine="315" w:firstLineChars="150"/>
        <w:rPr>
          <w:rFonts w:ascii="Times New Roman" w:hAnsi="Times New Roman" w:eastAsia="宋体" w:cs="Times New Roman"/>
          <w:color w:val="auto"/>
          <w:szCs w:val="21"/>
          <w:highlight w:val="none"/>
        </w:rPr>
      </w:pPr>
    </w:p>
    <w:p w14:paraId="1909EF73">
      <w:pPr>
        <w:pStyle w:val="11"/>
        <w:rPr>
          <w:rFonts w:ascii="Times New Roman" w:hAnsi="Times New Roman" w:eastAsia="宋体" w:cs="Times New Roman"/>
          <w:color w:val="auto"/>
          <w:szCs w:val="21"/>
          <w:highlight w:val="none"/>
        </w:rPr>
      </w:pPr>
    </w:p>
    <w:p w14:paraId="7D3853E3">
      <w:pPr>
        <w:pStyle w:val="11"/>
        <w:rPr>
          <w:rFonts w:ascii="Times New Roman" w:hAnsi="Times New Roman" w:eastAsia="宋体" w:cs="Times New Roman"/>
          <w:color w:val="auto"/>
          <w:szCs w:val="21"/>
          <w:highlight w:val="none"/>
        </w:rPr>
      </w:pPr>
    </w:p>
    <w:p w14:paraId="0001689C">
      <w:pPr>
        <w:pStyle w:val="11"/>
        <w:rPr>
          <w:rFonts w:ascii="Times New Roman" w:hAnsi="Times New Roman" w:eastAsia="宋体" w:cs="Times New Roman"/>
          <w:color w:val="auto"/>
          <w:szCs w:val="21"/>
          <w:highlight w:val="none"/>
        </w:rPr>
      </w:pPr>
    </w:p>
    <w:p w14:paraId="39086DA3">
      <w:pPr>
        <w:pStyle w:val="11"/>
        <w:rPr>
          <w:rFonts w:ascii="Times New Roman" w:hAnsi="Times New Roman" w:eastAsia="宋体" w:cs="Times New Roman"/>
          <w:color w:val="auto"/>
          <w:szCs w:val="21"/>
          <w:highlight w:val="none"/>
        </w:rPr>
      </w:pPr>
    </w:p>
    <w:p w14:paraId="2AEB151C">
      <w:pPr>
        <w:numPr>
          <w:ilvl w:val="0"/>
          <w:numId w:val="1"/>
        </w:num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企业信用记录</w:t>
      </w:r>
    </w:p>
    <w:p w14:paraId="03AE60CF">
      <w:pPr>
        <w:numPr>
          <w:ilvl w:val="-1"/>
          <w:numId w:val="0"/>
        </w:numPr>
        <w:jc w:val="both"/>
        <w:rPr>
          <w:rFonts w:hint="eastAsia" w:ascii="Times New Roman" w:hAnsi="Times New Roman" w:eastAsia="宋体" w:cs="Times New Roman"/>
          <w:color w:val="auto"/>
          <w:sz w:val="28"/>
          <w:szCs w:val="28"/>
          <w:lang w:val="en-US" w:eastAsia="zh-CN"/>
        </w:rPr>
      </w:pPr>
    </w:p>
    <w:p w14:paraId="68B39A7C">
      <w:pPr>
        <w:numPr>
          <w:ilvl w:val="-1"/>
          <w:numId w:val="0"/>
        </w:numPr>
        <w:jc w:val="both"/>
        <w:rPr>
          <w:rFonts w:hint="eastAsia" w:ascii="Times New Roman" w:hAnsi="Times New Roman" w:eastAsia="宋体" w:cs="Times New Roman"/>
          <w:color w:val="auto"/>
          <w:sz w:val="28"/>
          <w:szCs w:val="28"/>
          <w:lang w:val="en-US" w:eastAsia="zh-CN"/>
        </w:rPr>
      </w:pPr>
    </w:p>
    <w:p w14:paraId="3F284CB9">
      <w:pPr>
        <w:numPr>
          <w:ilvl w:val="-1"/>
          <w:numId w:val="0"/>
        </w:numPr>
        <w:jc w:val="both"/>
        <w:rPr>
          <w:rFonts w:hint="eastAsia" w:ascii="Times New Roman" w:hAnsi="Times New Roman" w:eastAsia="宋体" w:cs="Times New Roman"/>
          <w:color w:val="auto"/>
          <w:sz w:val="28"/>
          <w:szCs w:val="28"/>
          <w:lang w:val="en-US" w:eastAsia="zh-CN"/>
        </w:rPr>
      </w:pPr>
    </w:p>
    <w:p w14:paraId="6923EF0D">
      <w:pPr>
        <w:numPr>
          <w:ilvl w:val="-1"/>
          <w:numId w:val="0"/>
        </w:numPr>
        <w:jc w:val="both"/>
        <w:rPr>
          <w:rFonts w:hint="eastAsia" w:ascii="Times New Roman" w:hAnsi="Times New Roman" w:eastAsia="宋体" w:cs="Times New Roman"/>
          <w:color w:val="auto"/>
          <w:sz w:val="28"/>
          <w:szCs w:val="28"/>
          <w:lang w:val="en-US" w:eastAsia="zh-CN"/>
        </w:rPr>
      </w:pPr>
    </w:p>
    <w:p w14:paraId="6607671B">
      <w:pPr>
        <w:numPr>
          <w:ilvl w:val="-1"/>
          <w:numId w:val="0"/>
        </w:numPr>
        <w:jc w:val="both"/>
        <w:rPr>
          <w:rFonts w:hint="eastAsia" w:ascii="Times New Roman" w:hAnsi="Times New Roman" w:eastAsia="宋体" w:cs="Times New Roman"/>
          <w:color w:val="auto"/>
          <w:sz w:val="28"/>
          <w:szCs w:val="28"/>
          <w:lang w:val="en-US" w:eastAsia="zh-CN"/>
        </w:rPr>
      </w:pPr>
    </w:p>
    <w:p w14:paraId="02014E8C">
      <w:pPr>
        <w:numPr>
          <w:ilvl w:val="-1"/>
          <w:numId w:val="0"/>
        </w:numPr>
        <w:jc w:val="both"/>
        <w:rPr>
          <w:rFonts w:hint="eastAsia" w:ascii="Times New Roman" w:hAnsi="Times New Roman" w:eastAsia="宋体" w:cs="Times New Roman"/>
          <w:color w:val="auto"/>
          <w:sz w:val="28"/>
          <w:szCs w:val="28"/>
          <w:lang w:val="en-US" w:eastAsia="zh-CN"/>
        </w:rPr>
      </w:pPr>
    </w:p>
    <w:p w14:paraId="0FC751EC">
      <w:pPr>
        <w:numPr>
          <w:ilvl w:val="-1"/>
          <w:numId w:val="0"/>
        </w:numPr>
        <w:jc w:val="both"/>
        <w:rPr>
          <w:rFonts w:hint="eastAsia" w:ascii="Times New Roman" w:hAnsi="Times New Roman" w:eastAsia="宋体" w:cs="Times New Roman"/>
          <w:color w:val="auto"/>
          <w:sz w:val="28"/>
          <w:szCs w:val="28"/>
          <w:lang w:val="en-US" w:eastAsia="zh-CN"/>
        </w:rPr>
      </w:pPr>
    </w:p>
    <w:p w14:paraId="717CA83C">
      <w:pPr>
        <w:numPr>
          <w:ilvl w:val="-1"/>
          <w:numId w:val="0"/>
        </w:numPr>
        <w:jc w:val="both"/>
        <w:rPr>
          <w:rFonts w:hint="eastAsia" w:ascii="Times New Roman" w:hAnsi="Times New Roman" w:eastAsia="宋体" w:cs="Times New Roman"/>
          <w:color w:val="auto"/>
          <w:sz w:val="28"/>
          <w:szCs w:val="28"/>
          <w:lang w:val="en-US" w:eastAsia="zh-CN"/>
        </w:rPr>
      </w:pPr>
    </w:p>
    <w:p w14:paraId="0B4B07DB">
      <w:pPr>
        <w:numPr>
          <w:ilvl w:val="-1"/>
          <w:numId w:val="0"/>
        </w:numPr>
        <w:jc w:val="both"/>
        <w:rPr>
          <w:rFonts w:hint="eastAsia" w:ascii="Times New Roman" w:hAnsi="Times New Roman" w:eastAsia="宋体" w:cs="Times New Roman"/>
          <w:color w:val="auto"/>
          <w:sz w:val="28"/>
          <w:szCs w:val="28"/>
          <w:lang w:val="en-US" w:eastAsia="zh-CN"/>
        </w:rPr>
      </w:pPr>
    </w:p>
    <w:p w14:paraId="4040FDBB">
      <w:pPr>
        <w:numPr>
          <w:ilvl w:val="-1"/>
          <w:numId w:val="0"/>
        </w:numPr>
        <w:jc w:val="both"/>
        <w:rPr>
          <w:rFonts w:hint="eastAsia" w:ascii="Times New Roman" w:hAnsi="Times New Roman" w:eastAsia="宋体" w:cs="Times New Roman"/>
          <w:color w:val="auto"/>
          <w:sz w:val="28"/>
          <w:szCs w:val="28"/>
          <w:lang w:val="en-US" w:eastAsia="zh-CN"/>
        </w:rPr>
      </w:pPr>
    </w:p>
    <w:p w14:paraId="34AA739F">
      <w:pPr>
        <w:numPr>
          <w:ilvl w:val="-1"/>
          <w:numId w:val="0"/>
        </w:numPr>
        <w:jc w:val="both"/>
        <w:rPr>
          <w:rFonts w:hint="eastAsia" w:ascii="Times New Roman" w:hAnsi="Times New Roman" w:eastAsia="宋体" w:cs="Times New Roman"/>
          <w:color w:val="auto"/>
          <w:sz w:val="28"/>
          <w:szCs w:val="28"/>
          <w:lang w:val="en-US" w:eastAsia="zh-CN"/>
        </w:rPr>
      </w:pPr>
    </w:p>
    <w:p w14:paraId="24848D43">
      <w:pPr>
        <w:numPr>
          <w:ilvl w:val="-1"/>
          <w:numId w:val="0"/>
        </w:numPr>
        <w:jc w:val="both"/>
        <w:rPr>
          <w:rFonts w:hint="eastAsia" w:ascii="Times New Roman" w:hAnsi="Times New Roman" w:eastAsia="宋体" w:cs="Times New Roman"/>
          <w:color w:val="auto"/>
          <w:sz w:val="28"/>
          <w:szCs w:val="28"/>
          <w:lang w:val="en-US" w:eastAsia="zh-CN"/>
        </w:rPr>
      </w:pPr>
    </w:p>
    <w:p w14:paraId="171FB99D">
      <w:pPr>
        <w:numPr>
          <w:ilvl w:val="-1"/>
          <w:numId w:val="0"/>
        </w:numPr>
        <w:jc w:val="both"/>
        <w:rPr>
          <w:rFonts w:hint="eastAsia" w:ascii="Times New Roman" w:hAnsi="Times New Roman" w:eastAsia="宋体" w:cs="Times New Roman"/>
          <w:color w:val="auto"/>
          <w:sz w:val="28"/>
          <w:szCs w:val="28"/>
          <w:lang w:val="en-US" w:eastAsia="zh-CN"/>
        </w:rPr>
      </w:pPr>
    </w:p>
    <w:p w14:paraId="4F80DCE6">
      <w:pPr>
        <w:numPr>
          <w:ilvl w:val="-1"/>
          <w:numId w:val="0"/>
        </w:numPr>
        <w:jc w:val="both"/>
        <w:rPr>
          <w:rFonts w:hint="eastAsia" w:ascii="Times New Roman" w:hAnsi="Times New Roman" w:eastAsia="宋体" w:cs="Times New Roman"/>
          <w:color w:val="auto"/>
          <w:sz w:val="28"/>
          <w:szCs w:val="28"/>
          <w:lang w:val="en-US" w:eastAsia="zh-CN"/>
        </w:rPr>
      </w:pPr>
    </w:p>
    <w:p w14:paraId="1E9224C6">
      <w:pPr>
        <w:numPr>
          <w:ilvl w:val="-1"/>
          <w:numId w:val="0"/>
        </w:numPr>
        <w:jc w:val="both"/>
        <w:rPr>
          <w:rFonts w:hint="eastAsia" w:ascii="Times New Roman" w:hAnsi="Times New Roman" w:eastAsia="宋体" w:cs="Times New Roman"/>
          <w:color w:val="auto"/>
          <w:sz w:val="28"/>
          <w:szCs w:val="28"/>
          <w:lang w:val="en-US" w:eastAsia="zh-CN"/>
        </w:rPr>
      </w:pPr>
    </w:p>
    <w:p w14:paraId="6112FD6D">
      <w:pPr>
        <w:numPr>
          <w:ilvl w:val="-1"/>
          <w:numId w:val="0"/>
        </w:numPr>
        <w:jc w:val="both"/>
        <w:rPr>
          <w:rFonts w:hint="eastAsia" w:ascii="Times New Roman" w:hAnsi="Times New Roman" w:eastAsia="宋体" w:cs="Times New Roman"/>
          <w:color w:val="auto"/>
          <w:sz w:val="28"/>
          <w:szCs w:val="28"/>
          <w:lang w:val="en-US" w:eastAsia="zh-CN"/>
        </w:rPr>
      </w:pPr>
    </w:p>
    <w:p w14:paraId="45054966">
      <w:pPr>
        <w:numPr>
          <w:ilvl w:val="-1"/>
          <w:numId w:val="0"/>
        </w:numPr>
        <w:jc w:val="both"/>
        <w:rPr>
          <w:rFonts w:hint="eastAsia" w:ascii="Times New Roman" w:hAnsi="Times New Roman" w:eastAsia="宋体" w:cs="Times New Roman"/>
          <w:color w:val="auto"/>
          <w:sz w:val="28"/>
          <w:szCs w:val="28"/>
          <w:lang w:val="en-US" w:eastAsia="zh-CN"/>
        </w:rPr>
      </w:pPr>
    </w:p>
    <w:p w14:paraId="3D0816B2">
      <w:pPr>
        <w:numPr>
          <w:ilvl w:val="-1"/>
          <w:numId w:val="0"/>
        </w:numPr>
        <w:jc w:val="both"/>
        <w:rPr>
          <w:rFonts w:hint="eastAsia" w:ascii="Times New Roman" w:hAnsi="Times New Roman" w:eastAsia="宋体" w:cs="Times New Roman"/>
          <w:color w:val="auto"/>
          <w:sz w:val="28"/>
          <w:szCs w:val="28"/>
          <w:lang w:val="en-US" w:eastAsia="zh-CN"/>
        </w:rPr>
      </w:pPr>
    </w:p>
    <w:p w14:paraId="17B8D6B8">
      <w:pPr>
        <w:numPr>
          <w:ilvl w:val="-1"/>
          <w:numId w:val="0"/>
        </w:numPr>
        <w:jc w:val="both"/>
        <w:rPr>
          <w:rFonts w:hint="eastAsia" w:ascii="Times New Roman" w:hAnsi="Times New Roman" w:eastAsia="宋体" w:cs="Times New Roman"/>
          <w:color w:val="auto"/>
          <w:sz w:val="28"/>
          <w:szCs w:val="28"/>
          <w:lang w:val="en-US" w:eastAsia="zh-CN"/>
        </w:rPr>
      </w:pPr>
    </w:p>
    <w:p w14:paraId="7814CEB5">
      <w:pPr>
        <w:numPr>
          <w:ilvl w:val="-1"/>
          <w:numId w:val="0"/>
        </w:numPr>
        <w:jc w:val="both"/>
        <w:rPr>
          <w:rFonts w:hint="eastAsia" w:ascii="Times New Roman" w:hAnsi="Times New Roman" w:eastAsia="宋体" w:cs="Times New Roman"/>
          <w:color w:val="auto"/>
          <w:sz w:val="28"/>
          <w:szCs w:val="28"/>
          <w:lang w:val="en-US" w:eastAsia="zh-CN"/>
        </w:rPr>
      </w:pPr>
    </w:p>
    <w:p w14:paraId="4907B153">
      <w:pPr>
        <w:numPr>
          <w:ilvl w:val="-1"/>
          <w:numId w:val="0"/>
        </w:numPr>
        <w:jc w:val="both"/>
        <w:rPr>
          <w:rFonts w:hint="eastAsia" w:ascii="Times New Roman" w:hAnsi="Times New Roman" w:eastAsia="宋体" w:cs="Times New Roman"/>
          <w:color w:val="auto"/>
          <w:sz w:val="28"/>
          <w:szCs w:val="28"/>
          <w:lang w:val="en-US" w:eastAsia="zh-CN"/>
        </w:rPr>
      </w:pPr>
    </w:p>
    <w:p w14:paraId="0078527D">
      <w:pPr>
        <w:numPr>
          <w:ilvl w:val="-1"/>
          <w:numId w:val="0"/>
        </w:num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七、近五年企业荣誉、获奖情况</w:t>
      </w:r>
    </w:p>
    <w:p w14:paraId="7580E216">
      <w:pPr>
        <w:jc w:val="center"/>
        <w:rPr>
          <w:rFonts w:hint="eastAsia" w:ascii="Times New Roman" w:hAnsi="Times New Roman" w:eastAsia="宋体" w:cs="Times New Roman"/>
          <w:color w:val="auto"/>
          <w:sz w:val="28"/>
          <w:szCs w:val="28"/>
          <w:lang w:val="en-US" w:eastAsia="zh-CN"/>
        </w:rPr>
      </w:pPr>
    </w:p>
    <w:p w14:paraId="7CD2209A">
      <w:pPr>
        <w:pStyle w:val="11"/>
        <w:rPr>
          <w:rFonts w:hint="eastAsia" w:ascii="Times New Roman" w:hAnsi="Times New Roman" w:eastAsia="宋体" w:cs="Times New Roman"/>
          <w:color w:val="auto"/>
          <w:sz w:val="28"/>
          <w:szCs w:val="28"/>
          <w:lang w:val="en-US" w:eastAsia="zh-CN"/>
        </w:rPr>
      </w:pPr>
    </w:p>
    <w:p w14:paraId="40CCC01C">
      <w:pPr>
        <w:pStyle w:val="11"/>
        <w:rPr>
          <w:rFonts w:hint="eastAsia" w:ascii="Times New Roman" w:hAnsi="Times New Roman" w:eastAsia="宋体" w:cs="Times New Roman"/>
          <w:color w:val="auto"/>
          <w:sz w:val="28"/>
          <w:szCs w:val="28"/>
          <w:lang w:val="en-US" w:eastAsia="zh-CN"/>
        </w:rPr>
      </w:pPr>
    </w:p>
    <w:p w14:paraId="0DF687CA">
      <w:pPr>
        <w:pStyle w:val="11"/>
        <w:rPr>
          <w:rFonts w:hint="eastAsia" w:ascii="Times New Roman" w:hAnsi="Times New Roman" w:eastAsia="宋体" w:cs="Times New Roman"/>
          <w:color w:val="auto"/>
          <w:sz w:val="28"/>
          <w:szCs w:val="28"/>
          <w:lang w:val="en-US" w:eastAsia="zh-CN"/>
        </w:rPr>
      </w:pPr>
    </w:p>
    <w:p w14:paraId="06D95A3A">
      <w:pPr>
        <w:pStyle w:val="11"/>
        <w:rPr>
          <w:rFonts w:hint="eastAsia" w:ascii="Times New Roman" w:hAnsi="Times New Roman" w:eastAsia="宋体" w:cs="Times New Roman"/>
          <w:color w:val="auto"/>
          <w:sz w:val="28"/>
          <w:szCs w:val="28"/>
          <w:lang w:val="en-US" w:eastAsia="zh-CN"/>
        </w:rPr>
      </w:pPr>
    </w:p>
    <w:p w14:paraId="3A88A728">
      <w:pPr>
        <w:pStyle w:val="11"/>
        <w:rPr>
          <w:rFonts w:hint="eastAsia" w:ascii="Times New Roman" w:hAnsi="Times New Roman" w:eastAsia="宋体" w:cs="Times New Roman"/>
          <w:color w:val="auto"/>
          <w:sz w:val="28"/>
          <w:szCs w:val="28"/>
          <w:lang w:val="en-US" w:eastAsia="zh-CN"/>
        </w:rPr>
      </w:pPr>
    </w:p>
    <w:p w14:paraId="1D79F53F">
      <w:pPr>
        <w:pStyle w:val="11"/>
        <w:rPr>
          <w:rFonts w:hint="eastAsia" w:ascii="Times New Roman" w:hAnsi="Times New Roman" w:eastAsia="宋体" w:cs="Times New Roman"/>
          <w:color w:val="auto"/>
          <w:sz w:val="28"/>
          <w:szCs w:val="28"/>
          <w:lang w:val="en-US" w:eastAsia="zh-CN"/>
        </w:rPr>
      </w:pPr>
    </w:p>
    <w:p w14:paraId="0619DF39">
      <w:pPr>
        <w:pStyle w:val="11"/>
        <w:rPr>
          <w:rFonts w:hint="eastAsia" w:ascii="Times New Roman" w:hAnsi="Times New Roman" w:eastAsia="宋体" w:cs="Times New Roman"/>
          <w:color w:val="auto"/>
          <w:sz w:val="28"/>
          <w:szCs w:val="28"/>
          <w:lang w:val="en-US" w:eastAsia="zh-CN"/>
        </w:rPr>
      </w:pPr>
    </w:p>
    <w:p w14:paraId="0FEA67DA">
      <w:pPr>
        <w:pStyle w:val="11"/>
        <w:rPr>
          <w:rFonts w:hint="eastAsia" w:ascii="Times New Roman" w:hAnsi="Times New Roman" w:eastAsia="宋体" w:cs="Times New Roman"/>
          <w:color w:val="auto"/>
          <w:sz w:val="28"/>
          <w:szCs w:val="28"/>
          <w:lang w:val="en-US" w:eastAsia="zh-CN"/>
        </w:rPr>
      </w:pPr>
    </w:p>
    <w:p w14:paraId="65D26C51">
      <w:pPr>
        <w:pStyle w:val="11"/>
        <w:rPr>
          <w:rFonts w:hint="eastAsia" w:ascii="Times New Roman" w:hAnsi="Times New Roman" w:eastAsia="宋体" w:cs="Times New Roman"/>
          <w:color w:val="auto"/>
          <w:sz w:val="28"/>
          <w:szCs w:val="28"/>
          <w:lang w:val="en-US" w:eastAsia="zh-CN"/>
        </w:rPr>
      </w:pPr>
    </w:p>
    <w:p w14:paraId="7EE09C0D">
      <w:pPr>
        <w:pStyle w:val="11"/>
        <w:rPr>
          <w:rFonts w:hint="eastAsia" w:ascii="Times New Roman" w:hAnsi="Times New Roman" w:eastAsia="宋体" w:cs="Times New Roman"/>
          <w:color w:val="auto"/>
          <w:sz w:val="28"/>
          <w:szCs w:val="28"/>
          <w:lang w:val="en-US" w:eastAsia="zh-CN"/>
        </w:rPr>
      </w:pPr>
    </w:p>
    <w:p w14:paraId="4ACE698B">
      <w:pPr>
        <w:pStyle w:val="11"/>
        <w:rPr>
          <w:rFonts w:hint="eastAsia" w:ascii="Times New Roman" w:hAnsi="Times New Roman" w:eastAsia="宋体" w:cs="Times New Roman"/>
          <w:color w:val="auto"/>
          <w:sz w:val="28"/>
          <w:szCs w:val="28"/>
          <w:lang w:val="en-US" w:eastAsia="zh-CN"/>
        </w:rPr>
      </w:pPr>
    </w:p>
    <w:p w14:paraId="0732C2AB">
      <w:pPr>
        <w:pStyle w:val="11"/>
        <w:rPr>
          <w:rFonts w:hint="eastAsia" w:ascii="Times New Roman" w:hAnsi="Times New Roman" w:eastAsia="宋体" w:cs="Times New Roman"/>
          <w:color w:val="auto"/>
          <w:sz w:val="28"/>
          <w:szCs w:val="28"/>
          <w:lang w:val="en-US" w:eastAsia="zh-CN"/>
        </w:rPr>
      </w:pPr>
    </w:p>
    <w:p w14:paraId="0782D03C">
      <w:pPr>
        <w:pStyle w:val="11"/>
        <w:rPr>
          <w:rFonts w:hint="eastAsia" w:ascii="Times New Roman" w:hAnsi="Times New Roman" w:eastAsia="宋体" w:cs="Times New Roman"/>
          <w:color w:val="auto"/>
          <w:sz w:val="28"/>
          <w:szCs w:val="28"/>
          <w:lang w:val="en-US" w:eastAsia="zh-CN"/>
        </w:rPr>
      </w:pPr>
    </w:p>
    <w:p w14:paraId="4A3C82B2">
      <w:pPr>
        <w:pStyle w:val="11"/>
        <w:rPr>
          <w:rFonts w:hint="eastAsia" w:ascii="Times New Roman" w:hAnsi="Times New Roman" w:eastAsia="宋体" w:cs="Times New Roman"/>
          <w:color w:val="auto"/>
          <w:sz w:val="28"/>
          <w:szCs w:val="28"/>
          <w:lang w:val="en-US" w:eastAsia="zh-CN"/>
        </w:rPr>
      </w:pPr>
    </w:p>
    <w:p w14:paraId="1B354C17">
      <w:pPr>
        <w:pStyle w:val="11"/>
        <w:rPr>
          <w:rFonts w:hint="eastAsia" w:ascii="Times New Roman" w:hAnsi="Times New Roman" w:eastAsia="宋体" w:cs="Times New Roman"/>
          <w:color w:val="auto"/>
          <w:sz w:val="28"/>
          <w:szCs w:val="28"/>
          <w:lang w:val="en-US" w:eastAsia="zh-CN"/>
        </w:rPr>
      </w:pPr>
    </w:p>
    <w:p w14:paraId="454404A4">
      <w:pPr>
        <w:pStyle w:val="11"/>
        <w:rPr>
          <w:rFonts w:hint="eastAsia" w:ascii="Times New Roman" w:hAnsi="Times New Roman" w:eastAsia="宋体" w:cs="Times New Roman"/>
          <w:color w:val="auto"/>
          <w:sz w:val="28"/>
          <w:szCs w:val="28"/>
          <w:lang w:val="en-US" w:eastAsia="zh-CN"/>
        </w:rPr>
      </w:pPr>
    </w:p>
    <w:p w14:paraId="789817F1">
      <w:pPr>
        <w:pStyle w:val="11"/>
        <w:rPr>
          <w:rFonts w:hint="eastAsia" w:ascii="Times New Roman" w:hAnsi="Times New Roman" w:eastAsia="宋体" w:cs="Times New Roman"/>
          <w:color w:val="auto"/>
          <w:sz w:val="28"/>
          <w:szCs w:val="28"/>
          <w:lang w:val="en-US" w:eastAsia="zh-CN"/>
        </w:rPr>
      </w:pPr>
    </w:p>
    <w:p w14:paraId="1523740F">
      <w:pPr>
        <w:pStyle w:val="11"/>
        <w:rPr>
          <w:rFonts w:hint="eastAsia" w:ascii="Times New Roman" w:hAnsi="Times New Roman" w:eastAsia="宋体" w:cs="Times New Roman"/>
          <w:color w:val="auto"/>
          <w:sz w:val="28"/>
          <w:szCs w:val="28"/>
          <w:lang w:val="en-US" w:eastAsia="zh-CN"/>
        </w:rPr>
      </w:pPr>
    </w:p>
    <w:p w14:paraId="34190627">
      <w:pPr>
        <w:pStyle w:val="11"/>
        <w:rPr>
          <w:rFonts w:hint="eastAsia" w:ascii="Times New Roman" w:hAnsi="Times New Roman" w:eastAsia="宋体" w:cs="Times New Roman"/>
          <w:color w:val="auto"/>
          <w:sz w:val="28"/>
          <w:szCs w:val="28"/>
          <w:lang w:val="en-US" w:eastAsia="zh-CN"/>
        </w:rPr>
      </w:pPr>
    </w:p>
    <w:p w14:paraId="49F2CCBA">
      <w:pPr>
        <w:pStyle w:val="11"/>
        <w:rPr>
          <w:rFonts w:hint="eastAsia" w:ascii="Times New Roman" w:hAnsi="Times New Roman" w:eastAsia="宋体" w:cs="Times New Roman"/>
          <w:color w:val="auto"/>
          <w:sz w:val="28"/>
          <w:szCs w:val="28"/>
          <w:lang w:val="en-US" w:eastAsia="zh-CN"/>
        </w:rPr>
      </w:pPr>
    </w:p>
    <w:p w14:paraId="28673276">
      <w:p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八、企业近五年类似业绩资料</w:t>
      </w:r>
    </w:p>
    <w:p w14:paraId="307F09FB">
      <w:pPr>
        <w:spacing w:line="360" w:lineRule="auto"/>
        <w:ind w:firstLine="315" w:firstLineChars="15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14:paraId="3A42D29C">
      <w:pPr>
        <w:pStyle w:val="2"/>
        <w:jc w:val="center"/>
        <w:rPr>
          <w:rFonts w:ascii="Times New Roman" w:hAnsi="Times New Roman" w:eastAsia="宋体" w:cs="Times New Roman"/>
          <w:b/>
          <w:color w:val="auto"/>
          <w:kern w:val="2"/>
          <w:sz w:val="32"/>
          <w:lang w:val="en-US"/>
        </w:rPr>
      </w:pPr>
      <w:bookmarkStart w:id="18" w:name="_Toc4200"/>
      <w:r>
        <w:rPr>
          <w:rFonts w:hint="eastAsia" w:ascii="Times New Roman" w:hAnsi="Times New Roman" w:eastAsia="宋体" w:cs="Times New Roman"/>
          <w:b/>
          <w:color w:val="auto"/>
          <w:kern w:val="2"/>
          <w:sz w:val="32"/>
          <w:lang w:val="en-US" w:eastAsia="zh-CN"/>
        </w:rPr>
        <w:t>九、</w:t>
      </w:r>
      <w:r>
        <w:rPr>
          <w:rFonts w:ascii="Times New Roman" w:hAnsi="Times New Roman" w:eastAsia="宋体" w:cs="Times New Roman"/>
          <w:b/>
          <w:color w:val="auto"/>
          <w:kern w:val="2"/>
          <w:sz w:val="32"/>
          <w:lang w:val="en-US"/>
        </w:rPr>
        <w:t>投标文件资信主要信息统计汇总表</w:t>
      </w:r>
      <w:bookmarkEnd w:id="18"/>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31"/>
        <w:gridCol w:w="645"/>
        <w:gridCol w:w="816"/>
        <w:gridCol w:w="751"/>
        <w:gridCol w:w="946"/>
        <w:gridCol w:w="975"/>
        <w:gridCol w:w="981"/>
        <w:gridCol w:w="1911"/>
        <w:gridCol w:w="1495"/>
        <w:gridCol w:w="1748"/>
        <w:gridCol w:w="1629"/>
        <w:gridCol w:w="1115"/>
        <w:gridCol w:w="757"/>
      </w:tblGrid>
      <w:tr w14:paraId="3F1C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26E0481B">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8" w:type="pct"/>
            <w:gridSpan w:val="4"/>
            <w:tcBorders>
              <w:top w:val="single" w:color="auto" w:sz="4" w:space="0"/>
              <w:left w:val="single" w:color="auto" w:sz="4" w:space="0"/>
              <w:bottom w:val="single" w:color="auto" w:sz="4" w:space="0"/>
              <w:right w:val="single" w:color="auto" w:sz="4" w:space="0"/>
            </w:tcBorders>
            <w:noWrap w:val="0"/>
            <w:vAlign w:val="center"/>
          </w:tcPr>
          <w:p w14:paraId="01E06EA1">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45" w:type="pct"/>
            <w:gridSpan w:val="3"/>
            <w:tcBorders>
              <w:top w:val="single" w:color="auto" w:sz="4" w:space="0"/>
              <w:left w:val="single" w:color="auto" w:sz="4" w:space="0"/>
              <w:bottom w:val="single" w:color="auto" w:sz="4" w:space="0"/>
              <w:right w:val="single" w:color="auto" w:sz="4" w:space="0"/>
            </w:tcBorders>
            <w:noWrap w:val="0"/>
            <w:vAlign w:val="center"/>
          </w:tcPr>
          <w:p w14:paraId="6E7392DF">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14:paraId="0FE82817">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7C555049">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10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C4A11E6">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26C8706F">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676586DA">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14:paraId="41A1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57446D0B">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5F83E4DD">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14:paraId="509892F3">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5" w:type="pct"/>
            <w:vMerge w:val="restart"/>
            <w:tcBorders>
              <w:top w:val="nil"/>
              <w:left w:val="single" w:color="auto" w:sz="4" w:space="0"/>
              <w:bottom w:val="single" w:color="auto" w:sz="4" w:space="0"/>
              <w:right w:val="single" w:color="auto" w:sz="4" w:space="0"/>
            </w:tcBorders>
            <w:noWrap w:val="0"/>
            <w:vAlign w:val="center"/>
          </w:tcPr>
          <w:p w14:paraId="7FE87250">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69C95FFE">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8" w:type="pct"/>
            <w:vMerge w:val="restart"/>
            <w:tcBorders>
              <w:top w:val="nil"/>
              <w:left w:val="single" w:color="auto" w:sz="4" w:space="0"/>
              <w:bottom w:val="single" w:color="auto" w:sz="4" w:space="0"/>
              <w:right w:val="single" w:color="auto" w:sz="4" w:space="0"/>
            </w:tcBorders>
            <w:noWrap w:val="0"/>
            <w:vAlign w:val="center"/>
          </w:tcPr>
          <w:p w14:paraId="1D616CAB">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683E8321">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19" w:type="pct"/>
            <w:vMerge w:val="restart"/>
            <w:tcBorders>
              <w:top w:val="nil"/>
              <w:left w:val="single" w:color="auto" w:sz="4" w:space="0"/>
              <w:bottom w:val="single" w:color="auto" w:sz="4" w:space="0"/>
              <w:right w:val="single" w:color="auto" w:sz="4" w:space="0"/>
            </w:tcBorders>
            <w:noWrap w:val="0"/>
            <w:vAlign w:val="center"/>
          </w:tcPr>
          <w:p w14:paraId="77064893">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22" w:type="pct"/>
            <w:vMerge w:val="continue"/>
            <w:tcBorders>
              <w:top w:val="single" w:color="auto" w:sz="4" w:space="0"/>
              <w:left w:val="single" w:color="auto" w:sz="4" w:space="0"/>
              <w:bottom w:val="single" w:color="auto" w:sz="4" w:space="0"/>
              <w:right w:val="single" w:color="auto" w:sz="4" w:space="0"/>
            </w:tcBorders>
            <w:noWrap w:val="0"/>
            <w:vAlign w:val="center"/>
          </w:tcPr>
          <w:p w14:paraId="4AB0F622">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FE5EEF8">
            <w:pPr>
              <w:keepNext w:val="0"/>
              <w:keepLines w:val="0"/>
              <w:suppressLineNumbers w:val="0"/>
              <w:spacing w:before="0" w:beforeAutospacing="0" w:after="0" w:afterAutospacing="0"/>
              <w:ind w:left="0" w:right="0"/>
              <w:rPr>
                <w:rFonts w:hint="default"/>
                <w:color w:val="auto"/>
                <w:sz w:val="20"/>
                <w:szCs w:val="20"/>
              </w:rPr>
            </w:pPr>
          </w:p>
        </w:tc>
        <w:tc>
          <w:tcPr>
            <w:tcW w:w="11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640B74F">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6017BA7E">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2079E397">
            <w:pPr>
              <w:keepNext w:val="0"/>
              <w:keepLines w:val="0"/>
              <w:suppressLineNumbers w:val="0"/>
              <w:spacing w:before="0" w:beforeAutospacing="0" w:after="0" w:afterAutospacing="0"/>
              <w:ind w:left="0" w:right="0"/>
              <w:rPr>
                <w:rFonts w:hint="default"/>
                <w:color w:val="auto"/>
                <w:sz w:val="20"/>
                <w:szCs w:val="20"/>
              </w:rPr>
            </w:pPr>
          </w:p>
        </w:tc>
      </w:tr>
      <w:tr w14:paraId="0750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32F015DA">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467927E7">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14:paraId="36CEDB44">
            <w:pPr>
              <w:keepNext w:val="0"/>
              <w:keepLines w:val="0"/>
              <w:suppressLineNumbers w:val="0"/>
              <w:spacing w:before="0" w:beforeAutospacing="0" w:after="0" w:afterAutospacing="0"/>
              <w:ind w:left="0" w:right="0"/>
              <w:rPr>
                <w:rFonts w:hint="default"/>
                <w:color w:val="auto"/>
                <w:sz w:val="20"/>
                <w:szCs w:val="20"/>
              </w:rPr>
            </w:pPr>
          </w:p>
        </w:tc>
        <w:tc>
          <w:tcPr>
            <w:tcW w:w="265" w:type="pct"/>
            <w:vMerge w:val="continue"/>
            <w:tcBorders>
              <w:top w:val="nil"/>
              <w:left w:val="single" w:color="auto" w:sz="4" w:space="0"/>
              <w:bottom w:val="single" w:color="auto" w:sz="4" w:space="0"/>
              <w:right w:val="single" w:color="auto" w:sz="4" w:space="0"/>
            </w:tcBorders>
            <w:noWrap w:val="0"/>
            <w:vAlign w:val="center"/>
          </w:tcPr>
          <w:p w14:paraId="538FFFB6">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3169A211">
            <w:pPr>
              <w:keepNext w:val="0"/>
              <w:keepLines w:val="0"/>
              <w:suppressLineNumbers w:val="0"/>
              <w:spacing w:before="0" w:beforeAutospacing="0" w:after="0" w:afterAutospacing="0"/>
              <w:ind w:left="0" w:right="0"/>
              <w:rPr>
                <w:rFonts w:hint="default"/>
                <w:color w:val="auto"/>
                <w:sz w:val="20"/>
                <w:szCs w:val="20"/>
              </w:rPr>
            </w:pPr>
          </w:p>
        </w:tc>
        <w:tc>
          <w:tcPr>
            <w:tcW w:w="308" w:type="pct"/>
            <w:vMerge w:val="continue"/>
            <w:tcBorders>
              <w:top w:val="nil"/>
              <w:left w:val="single" w:color="auto" w:sz="4" w:space="0"/>
              <w:bottom w:val="single" w:color="auto" w:sz="4" w:space="0"/>
              <w:right w:val="single" w:color="auto" w:sz="4" w:space="0"/>
            </w:tcBorders>
            <w:noWrap w:val="0"/>
            <w:vAlign w:val="center"/>
          </w:tcPr>
          <w:p w14:paraId="719559E2">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15C1AF0A">
            <w:pPr>
              <w:keepNext w:val="0"/>
              <w:keepLines w:val="0"/>
              <w:suppressLineNumbers w:val="0"/>
              <w:spacing w:before="0" w:beforeAutospacing="0" w:after="0" w:afterAutospacing="0"/>
              <w:ind w:left="0" w:right="0"/>
              <w:rPr>
                <w:rFonts w:hint="default"/>
                <w:color w:val="auto"/>
                <w:sz w:val="20"/>
                <w:szCs w:val="20"/>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A6B1B0B">
            <w:pPr>
              <w:keepNext w:val="0"/>
              <w:keepLines w:val="0"/>
              <w:suppressLineNumbers w:val="0"/>
              <w:spacing w:before="0" w:beforeAutospacing="0" w:after="0" w:afterAutospacing="0"/>
              <w:ind w:left="0" w:right="0"/>
              <w:rPr>
                <w:rFonts w:hint="default"/>
                <w:color w:val="auto"/>
                <w:sz w:val="20"/>
                <w:szCs w:val="20"/>
              </w:rPr>
            </w:pPr>
          </w:p>
        </w:tc>
        <w:tc>
          <w:tcPr>
            <w:tcW w:w="622" w:type="pct"/>
            <w:vMerge w:val="continue"/>
            <w:tcBorders>
              <w:top w:val="single" w:color="auto" w:sz="4" w:space="0"/>
              <w:left w:val="single" w:color="auto" w:sz="4" w:space="0"/>
              <w:bottom w:val="single" w:color="auto" w:sz="4" w:space="0"/>
              <w:right w:val="single" w:color="auto" w:sz="4" w:space="0"/>
            </w:tcBorders>
            <w:noWrap w:val="0"/>
            <w:vAlign w:val="center"/>
          </w:tcPr>
          <w:p w14:paraId="5484FF71">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06FE8E14">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F4ECCDE">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D9D6B05">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241C18D4">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1BB06C6E">
            <w:pPr>
              <w:keepNext w:val="0"/>
              <w:keepLines w:val="0"/>
              <w:suppressLineNumbers w:val="0"/>
              <w:spacing w:before="0" w:beforeAutospacing="0" w:after="0" w:afterAutospacing="0"/>
              <w:ind w:left="0" w:right="0"/>
              <w:rPr>
                <w:rFonts w:hint="default"/>
                <w:color w:val="auto"/>
                <w:sz w:val="20"/>
                <w:szCs w:val="20"/>
              </w:rPr>
            </w:pPr>
          </w:p>
        </w:tc>
      </w:tr>
      <w:tr w14:paraId="332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6BB87B5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14:paraId="074A637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14:paraId="2DAAB769">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5" w:type="pct"/>
            <w:vMerge w:val="restart"/>
            <w:tcBorders>
              <w:top w:val="single" w:color="auto" w:sz="4" w:space="0"/>
              <w:left w:val="single" w:color="auto" w:sz="4" w:space="0"/>
              <w:right w:val="single" w:color="auto" w:sz="4" w:space="0"/>
            </w:tcBorders>
            <w:noWrap w:val="0"/>
            <w:vAlign w:val="center"/>
          </w:tcPr>
          <w:p w14:paraId="6A52345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14:paraId="55BBDD9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308" w:type="pct"/>
            <w:vMerge w:val="restart"/>
            <w:tcBorders>
              <w:top w:val="single" w:color="auto" w:sz="4" w:space="0"/>
              <w:left w:val="single" w:color="auto" w:sz="4" w:space="0"/>
              <w:right w:val="single" w:color="auto" w:sz="4" w:space="0"/>
            </w:tcBorders>
            <w:noWrap w:val="0"/>
            <w:vAlign w:val="center"/>
          </w:tcPr>
          <w:p w14:paraId="0186B2A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595B6DF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4A0B5F7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2EB748C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4、年净利润： 万元</w:t>
            </w:r>
          </w:p>
        </w:tc>
        <w:tc>
          <w:tcPr>
            <w:tcW w:w="317" w:type="pct"/>
            <w:vMerge w:val="restart"/>
            <w:tcBorders>
              <w:top w:val="single" w:color="auto" w:sz="4" w:space="0"/>
              <w:left w:val="single" w:color="auto" w:sz="4" w:space="0"/>
              <w:right w:val="single" w:color="auto" w:sz="4" w:space="0"/>
            </w:tcBorders>
            <w:noWrap w:val="0"/>
            <w:vAlign w:val="center"/>
          </w:tcPr>
          <w:p w14:paraId="07E18C2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7251C38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3A6A4FD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4D1BC660">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319" w:type="pct"/>
            <w:vMerge w:val="restart"/>
            <w:tcBorders>
              <w:top w:val="single" w:color="auto" w:sz="4" w:space="0"/>
              <w:left w:val="single" w:color="auto" w:sz="4" w:space="0"/>
              <w:right w:val="single" w:color="auto" w:sz="4" w:space="0"/>
            </w:tcBorders>
            <w:noWrap w:val="0"/>
            <w:vAlign w:val="center"/>
          </w:tcPr>
          <w:p w14:paraId="4BFA735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3F8AC47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05A0F00C">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793C5ED8">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622" w:type="pct"/>
            <w:vMerge w:val="restart"/>
            <w:tcBorders>
              <w:top w:val="single" w:color="auto" w:sz="4" w:space="0"/>
              <w:left w:val="single" w:color="auto" w:sz="4" w:space="0"/>
              <w:right w:val="single" w:color="auto" w:sz="4" w:space="0"/>
            </w:tcBorders>
            <w:noWrap w:val="0"/>
            <w:vAlign w:val="center"/>
          </w:tcPr>
          <w:p w14:paraId="54654899">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14:paraId="5A7ADA32">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58E0C5A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5ADC786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6D1AAE40">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64525C47">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059774EB">
            <w:pPr>
              <w:pStyle w:val="7"/>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14:paraId="1AE408BF">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29A827C7">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5C2050AB">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14:paraId="09B704BB">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882998C">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177991B4">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20E2274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580EF67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14:paraId="57F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5388432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14:paraId="0947824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14:paraId="1148C77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5" w:type="pct"/>
            <w:vMerge w:val="continue"/>
            <w:tcBorders>
              <w:left w:val="single" w:color="auto" w:sz="4" w:space="0"/>
              <w:right w:val="single" w:color="auto" w:sz="4" w:space="0"/>
            </w:tcBorders>
            <w:noWrap w:val="0"/>
            <w:vAlign w:val="center"/>
          </w:tcPr>
          <w:p w14:paraId="480CCFD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14:paraId="28E12CC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8" w:type="pct"/>
            <w:vMerge w:val="continue"/>
            <w:tcBorders>
              <w:left w:val="single" w:color="auto" w:sz="4" w:space="0"/>
              <w:right w:val="single" w:color="auto" w:sz="4" w:space="0"/>
            </w:tcBorders>
            <w:noWrap w:val="0"/>
            <w:vAlign w:val="center"/>
          </w:tcPr>
          <w:p w14:paraId="483AB2F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2143920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9" w:type="pct"/>
            <w:vMerge w:val="continue"/>
            <w:tcBorders>
              <w:left w:val="single" w:color="auto" w:sz="4" w:space="0"/>
              <w:right w:val="single" w:color="auto" w:sz="4" w:space="0"/>
            </w:tcBorders>
            <w:noWrap w:val="0"/>
            <w:vAlign w:val="center"/>
          </w:tcPr>
          <w:p w14:paraId="1B8CF71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22" w:type="pct"/>
            <w:vMerge w:val="continue"/>
            <w:tcBorders>
              <w:left w:val="single" w:color="auto" w:sz="4" w:space="0"/>
              <w:bottom w:val="single" w:color="auto" w:sz="4" w:space="0"/>
              <w:right w:val="single" w:color="auto" w:sz="4" w:space="0"/>
            </w:tcBorders>
            <w:noWrap w:val="0"/>
            <w:vAlign w:val="center"/>
          </w:tcPr>
          <w:p w14:paraId="55EBE754">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14:paraId="0A8A390D">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14:paraId="7B7F041E">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5E00E66D">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14:paraId="496CBF67">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7B571807">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74ACB81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14:paraId="5E85E645">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14:paraId="74CA5851">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4F9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3CB8E3A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14:paraId="5F70DED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14:paraId="7CFFDEC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5" w:type="pct"/>
            <w:vMerge w:val="continue"/>
            <w:tcBorders>
              <w:left w:val="single" w:color="auto" w:sz="4" w:space="0"/>
              <w:bottom w:val="single" w:color="auto" w:sz="4" w:space="0"/>
              <w:right w:val="single" w:color="auto" w:sz="4" w:space="0"/>
            </w:tcBorders>
            <w:noWrap w:val="0"/>
            <w:vAlign w:val="center"/>
          </w:tcPr>
          <w:p w14:paraId="2D9A2EC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14:paraId="7B77A67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8" w:type="pct"/>
            <w:vMerge w:val="continue"/>
            <w:tcBorders>
              <w:left w:val="single" w:color="auto" w:sz="4" w:space="0"/>
              <w:bottom w:val="single" w:color="auto" w:sz="4" w:space="0"/>
              <w:right w:val="single" w:color="auto" w:sz="4" w:space="0"/>
            </w:tcBorders>
            <w:noWrap w:val="0"/>
            <w:vAlign w:val="center"/>
          </w:tcPr>
          <w:p w14:paraId="2C5BEBA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3367969C">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9" w:type="pct"/>
            <w:vMerge w:val="continue"/>
            <w:tcBorders>
              <w:left w:val="single" w:color="auto" w:sz="4" w:space="0"/>
              <w:right w:val="single" w:color="auto" w:sz="4" w:space="0"/>
            </w:tcBorders>
            <w:noWrap w:val="0"/>
            <w:vAlign w:val="center"/>
          </w:tcPr>
          <w:p w14:paraId="0EB9709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22" w:type="pct"/>
            <w:tcBorders>
              <w:left w:val="single" w:color="auto" w:sz="4" w:space="0"/>
              <w:bottom w:val="single" w:color="auto" w:sz="4" w:space="0"/>
              <w:right w:val="single" w:color="auto" w:sz="4" w:space="0"/>
            </w:tcBorders>
            <w:noWrap w:val="0"/>
            <w:vAlign w:val="center"/>
          </w:tcPr>
          <w:p w14:paraId="53ED010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14:paraId="2470314A">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55FD48CA">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416B4DCD">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738B8EF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7A05CE3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31922B5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14:paraId="4A7FA186">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14:paraId="4007EEB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14:paraId="653FA1CF">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14:paraId="6F20D2A6">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14:paraId="3546858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1E7E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1A18FD3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14:paraId="70A46AC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14:paraId="1563BE8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5" w:type="pct"/>
            <w:tcBorders>
              <w:left w:val="single" w:color="auto" w:sz="4" w:space="0"/>
              <w:bottom w:val="single" w:color="auto" w:sz="4" w:space="0"/>
              <w:right w:val="single" w:color="auto" w:sz="4" w:space="0"/>
            </w:tcBorders>
            <w:noWrap w:val="0"/>
            <w:vAlign w:val="center"/>
          </w:tcPr>
          <w:p w14:paraId="303E816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14:paraId="5ABF4C9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8" w:type="pct"/>
            <w:tcBorders>
              <w:left w:val="single" w:color="auto" w:sz="4" w:space="0"/>
              <w:bottom w:val="single" w:color="auto" w:sz="4" w:space="0"/>
              <w:right w:val="single" w:color="auto" w:sz="4" w:space="0"/>
            </w:tcBorders>
            <w:noWrap w:val="0"/>
            <w:vAlign w:val="center"/>
          </w:tcPr>
          <w:p w14:paraId="5753AF4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14:paraId="6E8C495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9" w:type="pct"/>
            <w:tcBorders>
              <w:left w:val="single" w:color="auto" w:sz="4" w:space="0"/>
              <w:bottom w:val="single" w:color="auto" w:sz="4" w:space="0"/>
              <w:right w:val="single" w:color="auto" w:sz="4" w:space="0"/>
            </w:tcBorders>
            <w:noWrap w:val="0"/>
            <w:vAlign w:val="center"/>
          </w:tcPr>
          <w:p w14:paraId="76EA7E7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22" w:type="pct"/>
            <w:tcBorders>
              <w:left w:val="single" w:color="auto" w:sz="4" w:space="0"/>
              <w:bottom w:val="single" w:color="auto" w:sz="4" w:space="0"/>
              <w:right w:val="single" w:color="auto" w:sz="4" w:space="0"/>
            </w:tcBorders>
            <w:noWrap w:val="0"/>
            <w:vAlign w:val="center"/>
          </w:tcPr>
          <w:p w14:paraId="702D7F17">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14:paraId="1CCA94C5">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14:paraId="5D0EBDF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14:paraId="7968EF1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14:paraId="381AEDCE">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14:paraId="2F759036">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14:paraId="30ED8C92">
      <w:pPr>
        <w:spacing w:line="360" w:lineRule="auto"/>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14:paraId="4E431640">
      <w:pPr>
        <w:spacing w:line="360" w:lineRule="auto"/>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十</w:t>
      </w:r>
      <w:r>
        <w:rPr>
          <w:rFonts w:hint="eastAsia" w:ascii="Times New Roman" w:hAnsi="Times New Roman" w:eastAsia="宋体" w:cs="Times New Roman"/>
          <w:color w:val="auto"/>
          <w:sz w:val="28"/>
          <w:szCs w:val="28"/>
        </w:rPr>
        <w:t>、</w:t>
      </w:r>
      <w:r>
        <w:rPr>
          <w:rFonts w:hint="eastAsia" w:ascii="宋体" w:hAnsi="宋体" w:eastAsia="宋体"/>
          <w:color w:val="auto"/>
          <w:sz w:val="24"/>
          <w:szCs w:val="24"/>
        </w:rPr>
        <w:t>其他内容（投标人根据第二章第47.1款“资信标要求一览表” 认为必要补充的资料）</w:t>
      </w:r>
    </w:p>
    <w:p w14:paraId="058376EC">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59D6E07">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617AFC63">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2358DDED">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FE57EA4">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14ED933">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52848F94">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E7B91C1">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D1D5089">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7940EAF4">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6DFC65F">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274CFE91">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3B46967">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007E5A23">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7CB7048E">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5ACC0565">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7BC9F853">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55115A4E">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3DCD75E0">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42C7018">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7C180867">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A2BC7F7">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78356F0A">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0A539516">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1CA59FA6">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C325597">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00815A2">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0873FBC0">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D37AFF1">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2E8C49A4">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3CD8B60">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482D957D">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6B26CEBF">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5B8B82E3">
      <w:pPr>
        <w:adjustRightInd w:val="0"/>
        <w:snapToGrid w:val="0"/>
        <w:spacing w:line="240" w:lineRule="auto"/>
        <w:jc w:val="both"/>
        <w:rPr>
          <w:rFonts w:hint="eastAsia" w:ascii="Times New Roman" w:hAnsi="Times New Roman" w:eastAsia="宋体" w:cs="Times New Roman"/>
          <w:b/>
          <w:color w:val="auto"/>
          <w:sz w:val="32"/>
          <w:szCs w:val="32"/>
          <w:highlight w:val="none"/>
        </w:rPr>
      </w:pPr>
    </w:p>
    <w:p w14:paraId="0BEEA187">
      <w:pPr>
        <w:adjustRightInd w:val="0"/>
        <w:snapToGrid w:val="0"/>
        <w:spacing w:line="240" w:lineRule="auto"/>
        <w:jc w:val="both"/>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5EA4C573">
      <w:pPr>
        <w:adjustRightInd w:val="0"/>
        <w:snapToGrid w:val="0"/>
        <w:spacing w:line="360" w:lineRule="auto"/>
        <w:rPr>
          <w:rFonts w:ascii="Times New Roman" w:hAnsi="Times New Roman" w:eastAsia="宋体" w:cs="Times New Roman"/>
          <w:b/>
          <w:bCs/>
          <w:color w:val="auto"/>
          <w:sz w:val="28"/>
          <w:highlight w:val="none"/>
        </w:rPr>
      </w:pPr>
    </w:p>
    <w:p w14:paraId="277DE57B">
      <w:pPr>
        <w:adjustRightInd w:val="0"/>
        <w:snapToGrid w:val="0"/>
        <w:spacing w:line="360" w:lineRule="auto"/>
        <w:rPr>
          <w:rFonts w:ascii="Times New Roman" w:hAnsi="Times New Roman" w:eastAsia="宋体" w:cs="Times New Roman"/>
          <w:b/>
          <w:bCs/>
          <w:color w:val="auto"/>
          <w:sz w:val="28"/>
          <w:highlight w:val="none"/>
        </w:rPr>
      </w:pPr>
    </w:p>
    <w:p w14:paraId="6A151F5A">
      <w:pPr>
        <w:adjustRightInd w:val="0"/>
        <w:snapToGrid w:val="0"/>
        <w:spacing w:line="360" w:lineRule="auto"/>
        <w:jc w:val="center"/>
        <w:rPr>
          <w:rFonts w:ascii="Times New Roman" w:hAnsi="Times New Roman" w:eastAsia="宋体" w:cs="Times New Roman"/>
          <w:b/>
          <w:color w:val="auto"/>
          <w:sz w:val="72"/>
          <w:highlight w:val="none"/>
        </w:rPr>
      </w:pPr>
      <w:bookmarkStart w:id="19" w:name="_Toc66665660_WPSOffice_Level1"/>
      <w:bookmarkStart w:id="20" w:name="_Toc1318568117_WPSOffice_Level1"/>
      <w:bookmarkStart w:id="21" w:name="_Toc1595131156_WPSOffice_Level1"/>
      <w:r>
        <w:rPr>
          <w:rFonts w:ascii="Times New Roman" w:hAnsi="Times New Roman" w:eastAsia="宋体" w:cs="Times New Roman"/>
          <w:b/>
          <w:color w:val="auto"/>
          <w:sz w:val="72"/>
          <w:highlight w:val="none"/>
        </w:rPr>
        <w:t>东莞市水务工程施工招标</w:t>
      </w:r>
      <w:bookmarkEnd w:id="19"/>
      <w:bookmarkEnd w:id="20"/>
      <w:bookmarkEnd w:id="21"/>
    </w:p>
    <w:p w14:paraId="17361153">
      <w:pPr>
        <w:adjustRightInd w:val="0"/>
        <w:snapToGrid w:val="0"/>
        <w:spacing w:line="360" w:lineRule="auto"/>
        <w:jc w:val="center"/>
        <w:rPr>
          <w:rFonts w:ascii="Times New Roman" w:hAnsi="Times New Roman" w:eastAsia="宋体" w:cs="Times New Roman"/>
          <w:b/>
          <w:color w:val="auto"/>
          <w:sz w:val="72"/>
          <w:highlight w:val="none"/>
        </w:rPr>
      </w:pPr>
      <w:bookmarkStart w:id="22" w:name="_Toc1443954105_WPSOffice_Level1"/>
      <w:bookmarkStart w:id="23" w:name="_Toc1423643445_WPSOffice_Level1"/>
      <w:bookmarkStart w:id="24" w:name="_Toc64085346_WPSOffice_Level1"/>
      <w:r>
        <w:rPr>
          <w:rFonts w:ascii="Times New Roman" w:hAnsi="Times New Roman" w:eastAsia="宋体" w:cs="Times New Roman"/>
          <w:b/>
          <w:color w:val="auto"/>
          <w:sz w:val="72"/>
          <w:highlight w:val="none"/>
        </w:rPr>
        <w:t>投 标 文 件</w:t>
      </w:r>
      <w:bookmarkEnd w:id="22"/>
      <w:bookmarkEnd w:id="23"/>
      <w:bookmarkEnd w:id="24"/>
    </w:p>
    <w:p w14:paraId="49E0179D">
      <w:pPr>
        <w:adjustRightInd w:val="0"/>
        <w:snapToGrid w:val="0"/>
        <w:spacing w:line="360" w:lineRule="auto"/>
        <w:jc w:val="center"/>
        <w:rPr>
          <w:rFonts w:ascii="Times New Roman" w:hAnsi="Times New Roman" w:eastAsia="宋体" w:cs="Times New Roman"/>
          <w:b/>
          <w:color w:val="auto"/>
          <w:sz w:val="72"/>
          <w:highlight w:val="none"/>
        </w:rPr>
      </w:pPr>
    </w:p>
    <w:p w14:paraId="66BCB864">
      <w:pPr>
        <w:adjustRightInd w:val="0"/>
        <w:snapToGrid w:val="0"/>
        <w:spacing w:line="360" w:lineRule="auto"/>
        <w:jc w:val="center"/>
        <w:rPr>
          <w:rFonts w:ascii="Times New Roman" w:hAnsi="Times New Roman" w:eastAsia="宋体" w:cs="Times New Roman"/>
          <w:b/>
          <w:color w:val="auto"/>
          <w:sz w:val="72"/>
          <w:highlight w:val="none"/>
        </w:rPr>
      </w:pPr>
    </w:p>
    <w:p w14:paraId="1DE5B360">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14:paraId="07EEBA49">
      <w:pPr>
        <w:adjustRightInd w:val="0"/>
        <w:snapToGrid w:val="0"/>
        <w:spacing w:line="360" w:lineRule="auto"/>
        <w:rPr>
          <w:rFonts w:ascii="Times New Roman" w:hAnsi="Times New Roman" w:eastAsia="宋体" w:cs="Times New Roman"/>
          <w:b/>
          <w:color w:val="auto"/>
          <w:sz w:val="32"/>
          <w:highlight w:val="none"/>
        </w:rPr>
      </w:pPr>
    </w:p>
    <w:p w14:paraId="0192822C">
      <w:pPr>
        <w:adjustRightInd w:val="0"/>
        <w:snapToGrid w:val="0"/>
        <w:spacing w:line="360" w:lineRule="auto"/>
        <w:outlineLvl w:val="1"/>
        <w:rPr>
          <w:rFonts w:ascii="Times New Roman" w:hAnsi="Times New Roman" w:eastAsia="宋体" w:cs="Times New Roman"/>
          <w:b/>
          <w:color w:val="auto"/>
          <w:sz w:val="32"/>
          <w:highlight w:val="none"/>
        </w:rPr>
      </w:pPr>
      <w:bookmarkStart w:id="25" w:name="_Toc11992"/>
      <w:bookmarkStart w:id="26" w:name="_Toc26088"/>
      <w:bookmarkStart w:id="27" w:name="_Toc787689039"/>
      <w:bookmarkStart w:id="28" w:name="_Toc51700974"/>
      <w:bookmarkStart w:id="29" w:name="_Toc7447"/>
      <w:bookmarkStart w:id="30" w:name="_Toc2125528353"/>
      <w:bookmarkStart w:id="31" w:name="_Toc14638"/>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25"/>
      <w:bookmarkEnd w:id="26"/>
      <w:bookmarkEnd w:id="27"/>
      <w:bookmarkEnd w:id="28"/>
      <w:bookmarkEnd w:id="29"/>
      <w:bookmarkEnd w:id="30"/>
      <w:bookmarkEnd w:id="31"/>
      <w:r>
        <w:rPr>
          <w:rFonts w:ascii="Times New Roman" w:hAnsi="Times New Roman" w:eastAsia="宋体" w:cs="Times New Roman"/>
          <w:b/>
          <w:color w:val="auto"/>
          <w:sz w:val="52"/>
          <w:highlight w:val="none"/>
          <w:u w:val="single"/>
        </w:rPr>
        <w:t xml:space="preserve">    </w:t>
      </w:r>
    </w:p>
    <w:p w14:paraId="642410F8">
      <w:pPr>
        <w:adjustRightInd w:val="0"/>
        <w:snapToGrid w:val="0"/>
        <w:spacing w:line="360" w:lineRule="auto"/>
        <w:rPr>
          <w:rFonts w:ascii="Times New Roman" w:hAnsi="Times New Roman" w:eastAsia="宋体" w:cs="Times New Roman"/>
          <w:b/>
          <w:color w:val="auto"/>
          <w:sz w:val="32"/>
          <w:highlight w:val="none"/>
        </w:rPr>
      </w:pPr>
    </w:p>
    <w:p w14:paraId="255ADC44">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596D5B5C">
      <w:pPr>
        <w:adjustRightInd w:val="0"/>
        <w:snapToGrid w:val="0"/>
        <w:spacing w:line="360" w:lineRule="auto"/>
        <w:rPr>
          <w:rFonts w:ascii="Times New Roman" w:hAnsi="Times New Roman" w:eastAsia="宋体" w:cs="Times New Roman"/>
          <w:b/>
          <w:color w:val="auto"/>
          <w:sz w:val="32"/>
          <w:highlight w:val="none"/>
        </w:rPr>
      </w:pPr>
    </w:p>
    <w:p w14:paraId="22AFF750">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072647DD">
      <w:pPr>
        <w:adjustRightInd w:val="0"/>
        <w:snapToGrid w:val="0"/>
        <w:spacing w:line="360" w:lineRule="auto"/>
        <w:jc w:val="center"/>
        <w:rPr>
          <w:rFonts w:ascii="Times New Roman" w:hAnsi="Times New Roman" w:eastAsia="宋体" w:cs="Times New Roman"/>
          <w:color w:val="auto"/>
          <w:sz w:val="32"/>
          <w:szCs w:val="32"/>
          <w:highlight w:val="none"/>
        </w:rPr>
      </w:pPr>
      <w:bookmarkStart w:id="32" w:name="_Toc1849339318_WPSOffice_Level1"/>
      <w:bookmarkStart w:id="33" w:name="_Toc1924939652_WPSOffice_Level1"/>
      <w:bookmarkStart w:id="34" w:name="_Toc1737975274_WPSOffice_Level1"/>
      <w:r>
        <w:rPr>
          <w:rFonts w:ascii="Times New Roman" w:hAnsi="Times New Roman" w:eastAsia="宋体" w:cs="Times New Roman"/>
          <w:color w:val="auto"/>
          <w:sz w:val="32"/>
          <w:szCs w:val="32"/>
          <w:highlight w:val="none"/>
        </w:rPr>
        <w:t>一、工程量清单报价表的说明</w:t>
      </w:r>
      <w:bookmarkEnd w:id="32"/>
      <w:bookmarkEnd w:id="33"/>
      <w:bookmarkEnd w:id="34"/>
    </w:p>
    <w:p w14:paraId="3393A367">
      <w:pPr>
        <w:adjustRightInd w:val="0"/>
        <w:snapToGrid w:val="0"/>
        <w:spacing w:line="360" w:lineRule="auto"/>
        <w:ind w:firstLine="420" w:firstLineChars="200"/>
        <w:rPr>
          <w:rFonts w:ascii="Times New Roman" w:hAnsi="Times New Roman" w:eastAsia="宋体" w:cs="Times New Roman"/>
          <w:color w:val="auto"/>
          <w:highlight w:val="none"/>
        </w:rPr>
      </w:pPr>
    </w:p>
    <w:p w14:paraId="3425178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14:paraId="314332A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14:paraId="009708D0">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141208179_WPSOffice_Level2"/>
      <w:bookmarkStart w:id="36" w:name="_Toc527990288_WPSOffice_Level2"/>
      <w:bookmarkStart w:id="37" w:name="_Toc761978309_WPSOffice_Level2"/>
      <w:r>
        <w:rPr>
          <w:rFonts w:ascii="Times New Roman" w:hAnsi="Times New Roman" w:eastAsia="宋体" w:cs="Times New Roman"/>
          <w:color w:val="auto"/>
          <w:szCs w:val="21"/>
          <w:highlight w:val="none"/>
        </w:rPr>
        <w:t>(1)投标总价；</w:t>
      </w:r>
      <w:bookmarkEnd w:id="35"/>
      <w:bookmarkEnd w:id="36"/>
      <w:bookmarkEnd w:id="37"/>
    </w:p>
    <w:p w14:paraId="08B3F6F0">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1345691335_WPSOffice_Level2"/>
      <w:bookmarkStart w:id="39" w:name="_Toc877882855_WPSOffice_Level2"/>
      <w:bookmarkStart w:id="40" w:name="_Toc960648300_WPSOffice_Level2"/>
      <w:r>
        <w:rPr>
          <w:rFonts w:ascii="Times New Roman" w:hAnsi="Times New Roman" w:eastAsia="宋体" w:cs="Times New Roman"/>
          <w:color w:val="auto"/>
          <w:szCs w:val="21"/>
          <w:highlight w:val="none"/>
        </w:rPr>
        <w:t>(2)工程项目投标价汇总表；</w:t>
      </w:r>
      <w:bookmarkEnd w:id="38"/>
      <w:bookmarkEnd w:id="39"/>
      <w:bookmarkEnd w:id="40"/>
    </w:p>
    <w:p w14:paraId="2E36DB00">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943234507_WPSOffice_Level2"/>
      <w:bookmarkStart w:id="42" w:name="_Toc1393926386_WPSOffice_Level2"/>
      <w:bookmarkStart w:id="43" w:name="_Toc451390527_WPSOffice_Level2"/>
      <w:r>
        <w:rPr>
          <w:rFonts w:ascii="Times New Roman" w:hAnsi="Times New Roman" w:eastAsia="宋体" w:cs="Times New Roman"/>
          <w:color w:val="auto"/>
          <w:szCs w:val="21"/>
          <w:highlight w:val="none"/>
        </w:rPr>
        <w:t>(3)单项工程投标价汇总表；</w:t>
      </w:r>
      <w:bookmarkEnd w:id="41"/>
      <w:bookmarkEnd w:id="42"/>
      <w:bookmarkEnd w:id="43"/>
    </w:p>
    <w:p w14:paraId="0F41086C">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329473322_WPSOffice_Level2"/>
      <w:bookmarkStart w:id="45" w:name="_Toc638010473_WPSOffice_Level2"/>
      <w:bookmarkStart w:id="46" w:name="_Toc1444348906_WPSOffice_Level2"/>
      <w:r>
        <w:rPr>
          <w:rFonts w:ascii="Times New Roman" w:hAnsi="Times New Roman" w:eastAsia="宋体" w:cs="Times New Roman"/>
          <w:color w:val="auto"/>
          <w:szCs w:val="21"/>
          <w:highlight w:val="none"/>
        </w:rPr>
        <w:t>(4)单位工程投标价汇总表；</w:t>
      </w:r>
      <w:bookmarkEnd w:id="44"/>
      <w:bookmarkEnd w:id="45"/>
      <w:bookmarkEnd w:id="46"/>
    </w:p>
    <w:p w14:paraId="290FEBDF">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508997998_WPSOffice_Level2"/>
      <w:bookmarkStart w:id="48" w:name="_Toc674305010_WPSOffice_Level2"/>
      <w:bookmarkStart w:id="49" w:name="_Toc1522631232_WPSOffice_Level2"/>
      <w:r>
        <w:rPr>
          <w:rFonts w:ascii="Times New Roman" w:hAnsi="Times New Roman" w:eastAsia="宋体" w:cs="Times New Roman"/>
          <w:color w:val="auto"/>
          <w:szCs w:val="21"/>
          <w:highlight w:val="none"/>
        </w:rPr>
        <w:t>(5)分部分项工程清单与计价表；</w:t>
      </w:r>
      <w:bookmarkEnd w:id="47"/>
      <w:bookmarkEnd w:id="48"/>
      <w:bookmarkEnd w:id="49"/>
    </w:p>
    <w:p w14:paraId="12C3F597">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1533032680_WPSOffice_Level2"/>
      <w:bookmarkStart w:id="51" w:name="_Toc2041988669_WPSOffice_Level2"/>
      <w:bookmarkStart w:id="52" w:name="_Toc237338597_WPSOffice_Level2"/>
      <w:r>
        <w:rPr>
          <w:rFonts w:ascii="Times New Roman" w:hAnsi="Times New Roman" w:eastAsia="宋体" w:cs="Times New Roman"/>
          <w:color w:val="auto"/>
          <w:szCs w:val="21"/>
          <w:highlight w:val="none"/>
        </w:rPr>
        <w:t>(6)措施项目清单与计价汇总表；</w:t>
      </w:r>
      <w:bookmarkEnd w:id="50"/>
      <w:bookmarkEnd w:id="51"/>
      <w:bookmarkEnd w:id="52"/>
    </w:p>
    <w:p w14:paraId="6D20570C">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237506011_WPSOffice_Level2"/>
      <w:bookmarkStart w:id="54" w:name="_Toc1928467370_WPSOffice_Level2"/>
      <w:bookmarkStart w:id="55" w:name="_Toc2066127448_WPSOffice_Level2"/>
      <w:r>
        <w:rPr>
          <w:rFonts w:ascii="Times New Roman" w:hAnsi="Times New Roman" w:eastAsia="宋体" w:cs="Times New Roman"/>
          <w:color w:val="auto"/>
          <w:szCs w:val="21"/>
          <w:highlight w:val="none"/>
        </w:rPr>
        <w:t>(7)措施项目清单与计价表（一）；</w:t>
      </w:r>
      <w:bookmarkEnd w:id="53"/>
      <w:bookmarkEnd w:id="54"/>
      <w:bookmarkEnd w:id="55"/>
    </w:p>
    <w:p w14:paraId="38C4B57E">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34324356_WPSOffice_Level2"/>
      <w:bookmarkStart w:id="57" w:name="_Toc1729995454_WPSOffice_Level2"/>
      <w:bookmarkStart w:id="58" w:name="_Toc773805625_WPSOffice_Level2"/>
      <w:r>
        <w:rPr>
          <w:rFonts w:ascii="Times New Roman" w:hAnsi="Times New Roman" w:eastAsia="宋体" w:cs="Times New Roman"/>
          <w:color w:val="auto"/>
          <w:szCs w:val="21"/>
          <w:highlight w:val="none"/>
        </w:rPr>
        <w:t>(8)安全文明施工措施费详细清单与计价表</w:t>
      </w:r>
      <w:bookmarkEnd w:id="56"/>
      <w:bookmarkEnd w:id="57"/>
      <w:bookmarkEnd w:id="58"/>
    </w:p>
    <w:p w14:paraId="41B6B1FF">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1112687146_WPSOffice_Level2"/>
      <w:bookmarkStart w:id="60" w:name="_Toc1147538500_WPSOffice_Level2"/>
      <w:bookmarkStart w:id="61" w:name="_Toc217855486_WPSOffice_Level2"/>
      <w:r>
        <w:rPr>
          <w:rFonts w:ascii="Times New Roman" w:hAnsi="Times New Roman" w:eastAsia="宋体" w:cs="Times New Roman"/>
          <w:color w:val="auto"/>
          <w:szCs w:val="21"/>
          <w:highlight w:val="none"/>
        </w:rPr>
        <w:t>(9)其他项目清单与计价汇总表；</w:t>
      </w:r>
      <w:bookmarkEnd w:id="59"/>
      <w:bookmarkEnd w:id="60"/>
      <w:bookmarkEnd w:id="61"/>
    </w:p>
    <w:p w14:paraId="41CD6C51">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2135553498_WPSOffice_Level2"/>
      <w:bookmarkStart w:id="63" w:name="_Toc166163861_WPSOffice_Level2"/>
      <w:bookmarkStart w:id="64" w:name="_Toc694150980_WPSOffice_Level2"/>
      <w:r>
        <w:rPr>
          <w:rFonts w:ascii="Times New Roman" w:hAnsi="Times New Roman" w:eastAsia="宋体" w:cs="Times New Roman"/>
          <w:color w:val="auto"/>
          <w:szCs w:val="21"/>
          <w:highlight w:val="none"/>
        </w:rPr>
        <w:t>(10)材料设备暂估价计价表；</w:t>
      </w:r>
      <w:bookmarkEnd w:id="62"/>
      <w:bookmarkEnd w:id="63"/>
      <w:bookmarkEnd w:id="64"/>
    </w:p>
    <w:p w14:paraId="6845A5E9">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532087613_WPSOffice_Level2"/>
      <w:bookmarkStart w:id="66" w:name="_Toc1213519472_WPSOffice_Level2"/>
      <w:bookmarkStart w:id="67" w:name="_Toc360465357_WPSOffice_Level2"/>
      <w:r>
        <w:rPr>
          <w:rFonts w:ascii="Times New Roman" w:hAnsi="Times New Roman" w:eastAsia="宋体" w:cs="Times New Roman"/>
          <w:color w:val="auto"/>
          <w:szCs w:val="21"/>
          <w:highlight w:val="none"/>
        </w:rPr>
        <w:t>(11)计日工表</w:t>
      </w:r>
      <w:bookmarkEnd w:id="65"/>
      <w:bookmarkEnd w:id="66"/>
      <w:bookmarkEnd w:id="67"/>
    </w:p>
    <w:p w14:paraId="0E217192">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843651664_WPSOffice_Level2"/>
      <w:bookmarkStart w:id="69" w:name="_Toc1171935200_WPSOffice_Level2"/>
      <w:bookmarkStart w:id="70" w:name="_Toc1759594074_WPSOffice_Level2"/>
      <w:r>
        <w:rPr>
          <w:rFonts w:ascii="Times New Roman" w:hAnsi="Times New Roman" w:eastAsia="宋体" w:cs="Times New Roman"/>
          <w:color w:val="auto"/>
          <w:szCs w:val="21"/>
          <w:highlight w:val="none"/>
        </w:rPr>
        <w:t>(12)总承包服务费计价表；</w:t>
      </w:r>
      <w:bookmarkEnd w:id="68"/>
      <w:bookmarkEnd w:id="69"/>
      <w:bookmarkEnd w:id="70"/>
    </w:p>
    <w:p w14:paraId="52D512EE">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211160874_WPSOffice_Level2"/>
      <w:bookmarkStart w:id="72" w:name="_Toc2074928878_WPSOffice_Level2"/>
      <w:bookmarkStart w:id="73" w:name="_Toc1622557030_WPSOffice_Level2"/>
      <w:r>
        <w:rPr>
          <w:rFonts w:ascii="Times New Roman" w:hAnsi="Times New Roman" w:eastAsia="宋体" w:cs="Times New Roman"/>
          <w:color w:val="auto"/>
          <w:szCs w:val="21"/>
          <w:highlight w:val="none"/>
        </w:rPr>
        <w:t>(13)发包人供应材料设备明细表；</w:t>
      </w:r>
      <w:bookmarkEnd w:id="71"/>
      <w:bookmarkEnd w:id="72"/>
      <w:bookmarkEnd w:id="73"/>
    </w:p>
    <w:p w14:paraId="400DF814">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1131687595_WPSOffice_Level2"/>
      <w:bookmarkStart w:id="75" w:name="_Toc359275917_WPSOffice_Level2"/>
      <w:bookmarkStart w:id="76" w:name="_Toc990155517_WPSOffice_Level2"/>
      <w:r>
        <w:rPr>
          <w:rFonts w:ascii="Times New Roman" w:hAnsi="Times New Roman" w:eastAsia="宋体" w:cs="Times New Roman"/>
          <w:color w:val="auto"/>
          <w:szCs w:val="21"/>
          <w:highlight w:val="none"/>
        </w:rPr>
        <w:t>(14)规费税金项目清单与计价表；</w:t>
      </w:r>
      <w:bookmarkEnd w:id="74"/>
      <w:bookmarkEnd w:id="75"/>
      <w:bookmarkEnd w:id="76"/>
    </w:p>
    <w:p w14:paraId="5F36E3F1">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7" w:name="_Toc1150333253_WPSOffice_Level2"/>
      <w:bookmarkStart w:id="78" w:name="_Toc681060343_WPSOffice_Level2"/>
      <w:bookmarkStart w:id="79" w:name="_Toc2044422369_WPSOffice_Level2"/>
      <w:r>
        <w:rPr>
          <w:rFonts w:ascii="Times New Roman" w:hAnsi="Times New Roman" w:eastAsia="宋体" w:cs="Times New Roman"/>
          <w:color w:val="auto"/>
          <w:szCs w:val="21"/>
          <w:highlight w:val="none"/>
        </w:rPr>
        <w:t>(15)暂列金额明细表；</w:t>
      </w:r>
      <w:bookmarkEnd w:id="77"/>
      <w:bookmarkEnd w:id="78"/>
      <w:bookmarkEnd w:id="79"/>
    </w:p>
    <w:p w14:paraId="44149FCA">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0" w:name="_Toc30508195_WPSOffice_Level2"/>
      <w:bookmarkStart w:id="81" w:name="_Toc1235641094_WPSOffice_Level2"/>
      <w:bookmarkStart w:id="82" w:name="_Toc1136262509_WPSOffice_Level2"/>
      <w:r>
        <w:rPr>
          <w:rFonts w:ascii="Times New Roman" w:hAnsi="Times New Roman" w:eastAsia="宋体" w:cs="Times New Roman"/>
          <w:color w:val="auto"/>
          <w:szCs w:val="21"/>
          <w:highlight w:val="none"/>
        </w:rPr>
        <w:t>(16)工程建设其他费计价表；</w:t>
      </w:r>
      <w:bookmarkEnd w:id="80"/>
      <w:bookmarkEnd w:id="81"/>
      <w:bookmarkEnd w:id="82"/>
    </w:p>
    <w:p w14:paraId="01302FA1">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3" w:name="_Toc1738259581_WPSOffice_Level2"/>
      <w:bookmarkStart w:id="84" w:name="_Toc1564800693_WPSOffice_Level2"/>
      <w:bookmarkStart w:id="85" w:name="_Toc263276274_WPSOffice_Level2"/>
      <w:r>
        <w:rPr>
          <w:rFonts w:ascii="Times New Roman" w:hAnsi="Times New Roman" w:eastAsia="宋体" w:cs="Times New Roman"/>
          <w:color w:val="auto"/>
          <w:szCs w:val="21"/>
          <w:highlight w:val="none"/>
        </w:rPr>
        <w:t>(17)设备及工器具购置费计价表。</w:t>
      </w:r>
      <w:bookmarkEnd w:id="83"/>
      <w:bookmarkEnd w:id="84"/>
      <w:bookmarkEnd w:id="85"/>
    </w:p>
    <w:p w14:paraId="525016B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09D007C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14:paraId="3DB1E46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14:paraId="44BC7B5D">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162F3867">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14:paraId="3B168C67">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14:paraId="77B5331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14:paraId="4614B98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14:paraId="557B2B0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14:paraId="7CE9CEE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14:paraId="27F932A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14:paraId="79E108E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496E1BD1">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14:paraId="057F8BF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14:paraId="72F1D6C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14:paraId="27F4DE6B">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14:paraId="5B75BC9D">
      <w:pPr>
        <w:adjustRightInd w:val="0"/>
        <w:snapToGrid w:val="0"/>
        <w:spacing w:line="360" w:lineRule="auto"/>
        <w:jc w:val="center"/>
        <w:rPr>
          <w:rFonts w:ascii="Times New Roman" w:hAnsi="Times New Roman" w:eastAsia="宋体" w:cs="Times New Roman"/>
          <w:bCs/>
          <w:color w:val="auto"/>
          <w:sz w:val="32"/>
          <w:szCs w:val="32"/>
          <w:highlight w:val="none"/>
        </w:rPr>
      </w:pPr>
      <w:bookmarkStart w:id="86" w:name="_Toc1612185536_WPSOffice_Level1"/>
      <w:bookmarkStart w:id="87" w:name="_Toc1565061130_WPSOffice_Level1"/>
      <w:bookmarkStart w:id="88" w:name="_Toc1761318325_WPSOffice_Level1"/>
      <w:r>
        <w:rPr>
          <w:rFonts w:ascii="Times New Roman" w:hAnsi="Times New Roman" w:eastAsia="宋体" w:cs="Times New Roman"/>
          <w:bCs/>
          <w:color w:val="auto"/>
          <w:sz w:val="32"/>
          <w:szCs w:val="32"/>
          <w:highlight w:val="none"/>
        </w:rPr>
        <w:t>二、</w:t>
      </w:r>
      <w:bookmarkEnd w:id="86"/>
      <w:bookmarkEnd w:id="87"/>
      <w:bookmarkEnd w:id="88"/>
      <w:r>
        <w:rPr>
          <w:rFonts w:ascii="Times New Roman" w:hAnsi="Times New Roman" w:eastAsia="宋体" w:cs="Times New Roman"/>
          <w:bCs/>
          <w:color w:val="auto"/>
          <w:sz w:val="32"/>
          <w:szCs w:val="32"/>
          <w:highlight w:val="none"/>
        </w:rPr>
        <w:t>工程量清单报价表</w:t>
      </w:r>
    </w:p>
    <w:p w14:paraId="4DF0E4AA">
      <w:pPr>
        <w:adjustRightInd w:val="0"/>
        <w:snapToGrid w:val="0"/>
        <w:spacing w:line="360" w:lineRule="auto"/>
        <w:rPr>
          <w:rFonts w:ascii="宋体" w:hAnsi="宋体" w:eastAsia="宋体" w:cs="宋体"/>
          <w:color w:val="auto"/>
          <w:highlight w:val="none"/>
        </w:rPr>
      </w:pPr>
    </w:p>
    <w:p w14:paraId="2CB55228">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5F57A7F3">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52C89E1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14:paraId="6BF72345">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7157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CDAD37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0EBACB01">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14:paraId="266008E7">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3B86C450">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14:paraId="62A0092F">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14:paraId="56F1D87B">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14:paraId="428CDFBE">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6D8A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4E3AAB38">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14:paraId="0FD114E9">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14:paraId="01CDB407">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14:paraId="5B4C15FE">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14:paraId="469B113E">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14:paraId="479CDF6A">
      <w:pPr>
        <w:pStyle w:val="3"/>
        <w:rPr>
          <w:rFonts w:ascii="Times New Roman" w:hAnsi="Times New Roman" w:eastAsia="宋体" w:cs="Times New Roman"/>
          <w:color w:val="auto"/>
          <w:highlight w:val="none"/>
        </w:rPr>
      </w:pPr>
    </w:p>
    <w:p w14:paraId="0DDCC66F">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20B63D5B">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14:paraId="31396EF3">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14:paraId="1E3ABB28">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14:paraId="56F4B3C0">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14:paraId="2758BBCA">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14:paraId="703C6EE4">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14:paraId="3307837B">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14:paraId="2CF1B8A3">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14:paraId="24FE5200">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14:paraId="15E42C2B">
      <w:pPr>
        <w:pStyle w:val="3"/>
        <w:rPr>
          <w:rFonts w:ascii="Times New Roman" w:hAnsi="Times New Roman" w:eastAsia="宋体" w:cs="Times New Roman"/>
          <w:color w:val="auto"/>
          <w:highlight w:val="none"/>
        </w:rPr>
      </w:pPr>
    </w:p>
    <w:p w14:paraId="774AC19E">
      <w:pPr>
        <w:pStyle w:val="3"/>
        <w:rPr>
          <w:rFonts w:ascii="Times New Roman" w:hAnsi="Times New Roman" w:eastAsia="宋体" w:cs="Times New Roman"/>
          <w:color w:val="auto"/>
          <w:highlight w:val="none"/>
        </w:rPr>
      </w:pPr>
    </w:p>
    <w:p w14:paraId="32E7B634">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14:paraId="0D86B85B">
      <w:pPr>
        <w:pStyle w:val="3"/>
        <w:rPr>
          <w:rFonts w:ascii="Times New Roman" w:hAnsi="Times New Roman" w:eastAsia="宋体" w:cs="Times New Roman"/>
          <w:color w:val="auto"/>
          <w:highlight w:val="none"/>
        </w:rPr>
      </w:pPr>
    </w:p>
    <w:p w14:paraId="7AACBE00">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14:paraId="1B00B55E">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14:paraId="31847E91">
      <w:pPr>
        <w:pStyle w:val="3"/>
        <w:rPr>
          <w:rFonts w:ascii="Times New Roman" w:hAnsi="Times New Roman" w:eastAsia="宋体" w:cs="Times New Roman"/>
          <w:color w:val="auto"/>
          <w:highlight w:val="none"/>
        </w:rPr>
      </w:pPr>
    </w:p>
    <w:p w14:paraId="4F14EE87">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14:paraId="39AA8A1E">
      <w:pPr>
        <w:jc w:val="left"/>
        <w:rPr>
          <w:rFonts w:ascii="Times New Roman" w:hAnsi="Times New Roman" w:eastAsia="宋体" w:cs="Times New Roman"/>
          <w:color w:val="auto"/>
          <w:sz w:val="32"/>
          <w:szCs w:val="32"/>
          <w:highlight w:val="none"/>
        </w:rPr>
      </w:pPr>
      <w:bookmarkStart w:id="89" w:name="_Toc463018970_WPSOffice_Level2"/>
      <w:bookmarkStart w:id="90" w:name="_Toc132177761_WPSOffice_Level2"/>
      <w:bookmarkStart w:id="91" w:name="_Toc939740173_WPSOffice_Level2"/>
      <w:r>
        <w:rPr>
          <w:rFonts w:ascii="Times New Roman" w:hAnsi="Times New Roman" w:eastAsia="宋体" w:cs="Times New Roman"/>
          <w:color w:val="auto"/>
          <w:sz w:val="32"/>
          <w:szCs w:val="32"/>
          <w:highlight w:val="none"/>
        </w:rPr>
        <w:br w:type="page"/>
      </w:r>
    </w:p>
    <w:p w14:paraId="7405D169">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14:paraId="11F3E7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14:paraId="369F7EB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58009F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14:paraId="1FE3C9B4">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14:paraId="2DDA0C4A">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9"/>
      <w:bookmarkEnd w:id="90"/>
      <w:bookmarkEnd w:id="91"/>
    </w:p>
    <w:p w14:paraId="494C0E8F">
      <w:pPr>
        <w:adjustRightInd w:val="0"/>
        <w:snapToGrid w:val="0"/>
        <w:spacing w:line="360" w:lineRule="auto"/>
        <w:ind w:firstLine="420" w:firstLineChars="200"/>
        <w:rPr>
          <w:rFonts w:ascii="Times New Roman" w:hAnsi="Times New Roman" w:eastAsia="宋体" w:cs="Times New Roman"/>
          <w:color w:val="auto"/>
          <w:highlight w:val="none"/>
        </w:rPr>
      </w:pPr>
    </w:p>
    <w:p w14:paraId="36B90DD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14:paraId="6893510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14:paraId="332F3243">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14:paraId="0B0D698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14:paraId="766BEA52">
      <w:pPr>
        <w:adjustRightInd w:val="0"/>
        <w:snapToGrid w:val="0"/>
        <w:spacing w:line="360" w:lineRule="auto"/>
        <w:ind w:firstLine="420" w:firstLineChars="200"/>
        <w:rPr>
          <w:rFonts w:ascii="Times New Roman" w:hAnsi="Times New Roman" w:eastAsia="宋体" w:cs="Times New Roman"/>
          <w:color w:val="auto"/>
          <w:highlight w:val="none"/>
        </w:rPr>
      </w:pPr>
    </w:p>
    <w:p w14:paraId="551A6B11">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4D046DC0">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5110E1EE">
      <w:pPr>
        <w:pStyle w:val="3"/>
        <w:rPr>
          <w:rFonts w:ascii="Times New Roman" w:hAnsi="Times New Roman" w:eastAsia="宋体" w:cs="Times New Roman"/>
          <w:color w:val="auto"/>
          <w:highlight w:val="none"/>
        </w:rPr>
      </w:pPr>
    </w:p>
    <w:p w14:paraId="653B1AC0">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188F5C3B">
      <w:pPr>
        <w:pStyle w:val="3"/>
        <w:rPr>
          <w:rFonts w:ascii="Times New Roman" w:hAnsi="Times New Roman" w:eastAsia="宋体" w:cs="Times New Roman"/>
          <w:color w:val="auto"/>
          <w:szCs w:val="21"/>
          <w:highlight w:val="none"/>
        </w:rPr>
      </w:pPr>
    </w:p>
    <w:p w14:paraId="60ADDC3B">
      <w:pPr>
        <w:rPr>
          <w:rFonts w:ascii="Times New Roman" w:hAnsi="Times New Roman" w:eastAsia="宋体" w:cs="Times New Roman"/>
          <w:color w:val="auto"/>
          <w:szCs w:val="21"/>
          <w:highlight w:val="none"/>
        </w:rPr>
      </w:pPr>
    </w:p>
    <w:p w14:paraId="4E839EE7">
      <w:pPr>
        <w:pStyle w:val="3"/>
        <w:rPr>
          <w:rFonts w:ascii="Times New Roman" w:hAnsi="Times New Roman" w:eastAsia="宋体" w:cs="Times New Roman"/>
          <w:color w:val="auto"/>
          <w:szCs w:val="21"/>
          <w:highlight w:val="none"/>
        </w:rPr>
      </w:pPr>
    </w:p>
    <w:p w14:paraId="293EDA03">
      <w:pPr>
        <w:rPr>
          <w:rFonts w:ascii="Times New Roman" w:hAnsi="Times New Roman" w:eastAsia="宋体" w:cs="Times New Roman"/>
          <w:color w:val="auto"/>
          <w:szCs w:val="21"/>
          <w:highlight w:val="none"/>
        </w:rPr>
      </w:pPr>
    </w:p>
    <w:p w14:paraId="1459FC48">
      <w:pPr>
        <w:pStyle w:val="3"/>
        <w:rPr>
          <w:rFonts w:ascii="Times New Roman" w:hAnsi="Times New Roman" w:eastAsia="宋体" w:cs="Times New Roman"/>
          <w:color w:val="auto"/>
          <w:szCs w:val="21"/>
          <w:highlight w:val="none"/>
        </w:rPr>
      </w:pPr>
    </w:p>
    <w:p w14:paraId="23283D9F">
      <w:pPr>
        <w:rPr>
          <w:rFonts w:ascii="Times New Roman" w:hAnsi="Times New Roman" w:eastAsia="宋体" w:cs="Times New Roman"/>
          <w:color w:val="auto"/>
          <w:szCs w:val="21"/>
          <w:highlight w:val="none"/>
        </w:rPr>
      </w:pPr>
    </w:p>
    <w:p w14:paraId="7AD6E044">
      <w:pPr>
        <w:pStyle w:val="3"/>
        <w:rPr>
          <w:rFonts w:ascii="Times New Roman" w:hAnsi="Times New Roman" w:eastAsia="宋体" w:cs="Times New Roman"/>
          <w:color w:val="auto"/>
          <w:szCs w:val="21"/>
          <w:highlight w:val="none"/>
        </w:rPr>
      </w:pPr>
    </w:p>
    <w:p w14:paraId="3CD7401E">
      <w:pPr>
        <w:rPr>
          <w:rFonts w:ascii="Times New Roman" w:hAnsi="Times New Roman" w:eastAsia="宋体" w:cs="Times New Roman"/>
          <w:color w:val="auto"/>
          <w:szCs w:val="21"/>
          <w:highlight w:val="none"/>
        </w:rPr>
      </w:pPr>
    </w:p>
    <w:p w14:paraId="7CA0D952">
      <w:pPr>
        <w:pStyle w:val="3"/>
        <w:rPr>
          <w:rFonts w:ascii="Times New Roman" w:hAnsi="Times New Roman" w:eastAsia="宋体" w:cs="Times New Roman"/>
          <w:color w:val="auto"/>
          <w:szCs w:val="21"/>
          <w:highlight w:val="none"/>
        </w:rPr>
      </w:pPr>
    </w:p>
    <w:p w14:paraId="00946058">
      <w:pPr>
        <w:rPr>
          <w:rFonts w:ascii="Times New Roman" w:hAnsi="Times New Roman" w:eastAsia="宋体" w:cs="Times New Roman"/>
          <w:color w:val="auto"/>
          <w:szCs w:val="21"/>
          <w:highlight w:val="none"/>
        </w:rPr>
      </w:pPr>
    </w:p>
    <w:p w14:paraId="17E53C97">
      <w:pPr>
        <w:pStyle w:val="3"/>
        <w:rPr>
          <w:rFonts w:ascii="Times New Roman" w:hAnsi="Times New Roman" w:eastAsia="宋体" w:cs="Times New Roman"/>
          <w:color w:val="auto"/>
          <w:szCs w:val="21"/>
          <w:highlight w:val="none"/>
        </w:rPr>
      </w:pPr>
    </w:p>
    <w:p w14:paraId="1637664B">
      <w:pPr>
        <w:rPr>
          <w:rFonts w:ascii="Times New Roman" w:hAnsi="Times New Roman" w:eastAsia="宋体" w:cs="Times New Roman"/>
          <w:color w:val="auto"/>
          <w:szCs w:val="21"/>
          <w:highlight w:val="none"/>
        </w:rPr>
      </w:pPr>
    </w:p>
    <w:p w14:paraId="2399A0B8">
      <w:pPr>
        <w:pStyle w:val="3"/>
        <w:rPr>
          <w:rFonts w:ascii="Times New Roman" w:hAnsi="Times New Roman" w:eastAsia="宋体" w:cs="Times New Roman"/>
          <w:color w:val="auto"/>
          <w:szCs w:val="21"/>
          <w:highlight w:val="none"/>
        </w:rPr>
      </w:pPr>
    </w:p>
    <w:p w14:paraId="666023BF">
      <w:pPr>
        <w:rPr>
          <w:rFonts w:ascii="Times New Roman" w:hAnsi="Times New Roman" w:eastAsia="宋体" w:cs="Times New Roman"/>
          <w:color w:val="auto"/>
          <w:szCs w:val="21"/>
          <w:highlight w:val="none"/>
        </w:rPr>
      </w:pPr>
    </w:p>
    <w:p w14:paraId="272303CB">
      <w:pPr>
        <w:pStyle w:val="3"/>
        <w:rPr>
          <w:rFonts w:ascii="Times New Roman" w:hAnsi="Times New Roman" w:eastAsia="宋体" w:cs="Times New Roman"/>
          <w:color w:val="auto"/>
          <w:szCs w:val="21"/>
          <w:highlight w:val="none"/>
        </w:rPr>
      </w:pPr>
    </w:p>
    <w:p w14:paraId="36694879">
      <w:pPr>
        <w:rPr>
          <w:rFonts w:ascii="Times New Roman" w:hAnsi="Times New Roman" w:eastAsia="宋体" w:cs="Times New Roman"/>
          <w:color w:val="auto"/>
          <w:szCs w:val="21"/>
          <w:highlight w:val="none"/>
        </w:rPr>
      </w:pPr>
    </w:p>
    <w:p w14:paraId="47AC5C71">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05B4365">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14:paraId="41AB5184">
      <w:pPr>
        <w:spacing w:line="360" w:lineRule="auto"/>
        <w:ind w:firstLine="420" w:firstLineChars="200"/>
        <w:rPr>
          <w:rFonts w:ascii="Times New Roman" w:hAnsi="Times New Roman" w:eastAsia="宋体" w:cs="Times New Roman"/>
          <w:color w:val="auto"/>
          <w:szCs w:val="21"/>
          <w:highlight w:val="none"/>
        </w:rPr>
      </w:pPr>
    </w:p>
    <w:p w14:paraId="52FC656E">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8D7DE07">
      <w:pPr>
        <w:spacing w:line="360" w:lineRule="auto"/>
        <w:ind w:firstLine="420" w:firstLineChars="200"/>
        <w:rPr>
          <w:rFonts w:ascii="Times New Roman" w:hAnsi="Times New Roman" w:eastAsia="宋体" w:cs="Times New Roman"/>
          <w:color w:val="auto"/>
          <w:szCs w:val="21"/>
          <w:highlight w:val="none"/>
        </w:rPr>
      </w:pPr>
    </w:p>
    <w:p w14:paraId="3F81A69C">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365D8B2C">
      <w:pPr>
        <w:spacing w:line="360" w:lineRule="auto"/>
        <w:ind w:firstLine="420" w:firstLineChars="200"/>
        <w:rPr>
          <w:rFonts w:ascii="Times New Roman" w:hAnsi="Times New Roman" w:eastAsia="宋体" w:cs="Times New Roman"/>
          <w:color w:val="auto"/>
          <w:szCs w:val="21"/>
          <w:highlight w:val="none"/>
        </w:rPr>
      </w:pPr>
    </w:p>
    <w:p w14:paraId="581BFE86">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7F25ADA3">
      <w:pPr>
        <w:spacing w:line="360" w:lineRule="auto"/>
        <w:ind w:firstLine="420" w:firstLineChars="200"/>
        <w:rPr>
          <w:rFonts w:ascii="Times New Roman" w:hAnsi="Times New Roman" w:eastAsia="宋体" w:cs="Times New Roman"/>
          <w:color w:val="auto"/>
          <w:szCs w:val="21"/>
          <w:highlight w:val="none"/>
        </w:rPr>
      </w:pPr>
    </w:p>
    <w:p w14:paraId="6C774103">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3C4DAEB5">
      <w:pPr>
        <w:spacing w:line="360" w:lineRule="auto"/>
        <w:ind w:firstLine="420" w:firstLineChars="200"/>
        <w:rPr>
          <w:rFonts w:ascii="Times New Roman" w:hAnsi="Times New Roman" w:eastAsia="宋体" w:cs="Times New Roman"/>
          <w:color w:val="auto"/>
          <w:szCs w:val="21"/>
          <w:highlight w:val="none"/>
        </w:rPr>
      </w:pPr>
    </w:p>
    <w:p w14:paraId="6EB0F573">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3C91F92E">
      <w:pPr>
        <w:spacing w:line="360" w:lineRule="auto"/>
        <w:ind w:firstLine="420" w:firstLineChars="200"/>
        <w:rPr>
          <w:rFonts w:ascii="Times New Roman" w:hAnsi="Times New Roman" w:eastAsia="宋体" w:cs="Times New Roman"/>
          <w:color w:val="auto"/>
          <w:szCs w:val="21"/>
          <w:highlight w:val="none"/>
        </w:rPr>
      </w:pPr>
    </w:p>
    <w:p w14:paraId="2DB143C4">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4E9FAD1">
      <w:pPr>
        <w:spacing w:line="360" w:lineRule="auto"/>
        <w:ind w:firstLine="420" w:firstLineChars="200"/>
        <w:rPr>
          <w:rFonts w:ascii="Times New Roman" w:hAnsi="Times New Roman" w:eastAsia="宋体" w:cs="Times New Roman"/>
          <w:color w:val="auto"/>
          <w:szCs w:val="21"/>
          <w:highlight w:val="none"/>
        </w:rPr>
      </w:pPr>
    </w:p>
    <w:p w14:paraId="3AFA7BCE">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09F812C">
      <w:pPr>
        <w:spacing w:line="360" w:lineRule="auto"/>
        <w:ind w:firstLine="420" w:firstLineChars="200"/>
        <w:rPr>
          <w:rFonts w:ascii="Times New Roman" w:hAnsi="Times New Roman" w:eastAsia="宋体" w:cs="Times New Roman"/>
          <w:color w:val="auto"/>
          <w:szCs w:val="21"/>
          <w:highlight w:val="none"/>
        </w:rPr>
      </w:pPr>
    </w:p>
    <w:p w14:paraId="008626A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14:paraId="25F806D2">
      <w:pPr>
        <w:spacing w:line="360" w:lineRule="auto"/>
        <w:ind w:firstLine="420" w:firstLineChars="200"/>
        <w:rPr>
          <w:rFonts w:ascii="Times New Roman" w:hAnsi="Times New Roman" w:eastAsia="宋体" w:cs="Times New Roman"/>
          <w:color w:val="auto"/>
          <w:szCs w:val="21"/>
          <w:highlight w:val="none"/>
        </w:rPr>
      </w:pPr>
    </w:p>
    <w:p w14:paraId="2DCE70E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189C0DAA">
      <w:pPr>
        <w:spacing w:line="360" w:lineRule="auto"/>
        <w:ind w:firstLine="420" w:firstLineChars="200"/>
        <w:rPr>
          <w:rFonts w:ascii="Times New Roman" w:hAnsi="Times New Roman" w:eastAsia="宋体" w:cs="Times New Roman"/>
          <w:color w:val="auto"/>
          <w:szCs w:val="21"/>
          <w:highlight w:val="none"/>
        </w:rPr>
      </w:pPr>
    </w:p>
    <w:p w14:paraId="44EDFBD0">
      <w:pPr>
        <w:spacing w:line="360" w:lineRule="auto"/>
        <w:ind w:firstLine="420" w:firstLineChars="200"/>
        <w:rPr>
          <w:rFonts w:ascii="Times New Roman" w:hAnsi="Times New Roman" w:eastAsia="宋体" w:cs="Times New Roman"/>
          <w:color w:val="auto"/>
          <w:szCs w:val="21"/>
          <w:highlight w:val="none"/>
        </w:rPr>
      </w:pPr>
    </w:p>
    <w:p w14:paraId="3500F69B">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14:paraId="30A9AD48">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14:paraId="20669A59">
      <w:pPr>
        <w:spacing w:line="360" w:lineRule="auto"/>
        <w:ind w:firstLine="420" w:firstLineChars="200"/>
        <w:rPr>
          <w:rFonts w:ascii="Times New Roman" w:hAnsi="Times New Roman" w:eastAsia="宋体" w:cs="Times New Roman"/>
          <w:color w:val="auto"/>
          <w:szCs w:val="21"/>
          <w:highlight w:val="none"/>
        </w:rPr>
      </w:pPr>
    </w:p>
    <w:p w14:paraId="7BAE25A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14:paraId="1E6E62DA">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9AF8745">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14:paraId="33EFC664">
      <w:pPr>
        <w:spacing w:line="360" w:lineRule="auto"/>
        <w:ind w:firstLine="420" w:firstLineChars="200"/>
        <w:rPr>
          <w:rFonts w:ascii="Times New Roman" w:hAnsi="Times New Roman" w:eastAsia="宋体" w:cs="Times New Roman"/>
          <w:color w:val="auto"/>
          <w:szCs w:val="21"/>
          <w:highlight w:val="none"/>
        </w:rPr>
      </w:pPr>
    </w:p>
    <w:p w14:paraId="39298D3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1816A09A">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14:paraId="76770FBC">
      <w:pPr>
        <w:spacing w:line="360" w:lineRule="auto"/>
        <w:ind w:firstLine="420" w:firstLineChars="200"/>
        <w:rPr>
          <w:rFonts w:ascii="Times New Roman" w:hAnsi="Times New Roman" w:eastAsia="宋体" w:cs="Times New Roman"/>
          <w:color w:val="auto"/>
          <w:szCs w:val="21"/>
          <w:highlight w:val="none"/>
        </w:rPr>
      </w:pPr>
    </w:p>
    <w:p w14:paraId="35142F18">
      <w:pPr>
        <w:spacing w:line="360" w:lineRule="auto"/>
        <w:ind w:firstLine="420" w:firstLineChars="200"/>
        <w:rPr>
          <w:rFonts w:ascii="Times New Roman" w:hAnsi="Times New Roman" w:eastAsia="宋体" w:cs="Times New Roman"/>
          <w:color w:val="auto"/>
          <w:szCs w:val="21"/>
          <w:highlight w:val="none"/>
        </w:rPr>
      </w:pPr>
    </w:p>
    <w:p w14:paraId="74DFECAC">
      <w:pPr>
        <w:spacing w:line="360" w:lineRule="auto"/>
        <w:ind w:firstLine="420" w:firstLineChars="200"/>
        <w:rPr>
          <w:rFonts w:ascii="Times New Roman" w:hAnsi="Times New Roman" w:eastAsia="宋体" w:cs="Times New Roman"/>
          <w:color w:val="auto"/>
          <w:szCs w:val="21"/>
          <w:highlight w:val="none"/>
        </w:rPr>
      </w:pPr>
    </w:p>
    <w:p w14:paraId="495AE703">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14:paraId="6B322244">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14:paraId="3C21F1B4">
      <w:pPr>
        <w:spacing w:line="360" w:lineRule="auto"/>
        <w:ind w:firstLine="420" w:firstLineChars="200"/>
        <w:rPr>
          <w:rFonts w:ascii="Times New Roman" w:hAnsi="Times New Roman" w:eastAsia="宋体" w:cs="Times New Roman"/>
          <w:color w:val="auto"/>
          <w:szCs w:val="21"/>
          <w:highlight w:val="none"/>
        </w:rPr>
      </w:pPr>
    </w:p>
    <w:p w14:paraId="2BE9115B">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483AC248">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15E5E59B">
      <w:pPr>
        <w:spacing w:line="360" w:lineRule="auto"/>
        <w:ind w:firstLine="420" w:firstLineChars="200"/>
        <w:rPr>
          <w:rFonts w:ascii="Times New Roman" w:hAnsi="Times New Roman" w:eastAsia="宋体" w:cs="Times New Roman"/>
          <w:color w:val="auto"/>
          <w:szCs w:val="21"/>
          <w:highlight w:val="none"/>
        </w:rPr>
      </w:pPr>
    </w:p>
    <w:p w14:paraId="3E42C8BE">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14:paraId="0AB6978C">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70BDF0BA">
      <w:pPr>
        <w:spacing w:line="360" w:lineRule="auto"/>
        <w:ind w:firstLine="5355" w:firstLineChars="2550"/>
        <w:rPr>
          <w:rFonts w:ascii="Times New Roman" w:hAnsi="Times New Roman" w:eastAsia="宋体" w:cs="Times New Roman"/>
          <w:color w:val="auto"/>
          <w:szCs w:val="21"/>
          <w:highlight w:val="none"/>
        </w:rPr>
      </w:pPr>
    </w:p>
    <w:p w14:paraId="77BF01BF">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136C67AF">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14:paraId="67989F79">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14:paraId="1429D6DA">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4A26E8CF">
      <w:pPr>
        <w:spacing w:line="380" w:lineRule="exact"/>
        <w:jc w:val="center"/>
        <w:rPr>
          <w:rFonts w:ascii="Times New Roman" w:hAnsi="Times New Roman" w:eastAsia="宋体" w:cs="Times New Roman"/>
          <w:color w:val="auto"/>
          <w:highlight w:val="none"/>
        </w:rPr>
      </w:pPr>
    </w:p>
    <w:p w14:paraId="342BDFDA">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14:paraId="2A1AF2CE">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14:paraId="54BDB5EB">
      <w:pPr>
        <w:pStyle w:val="3"/>
        <w:rPr>
          <w:rFonts w:ascii="Times New Roman" w:hAnsi="Times New Roman" w:eastAsia="宋体" w:cs="Times New Roman"/>
          <w:color w:val="auto"/>
          <w:szCs w:val="21"/>
          <w:highlight w:val="none"/>
        </w:rPr>
      </w:pPr>
    </w:p>
    <w:p w14:paraId="4B3881D8">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14:paraId="2D12F1EE">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38BB8118">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14:paraId="5E18F2F5">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14:paraId="2A251D48">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14:paraId="23E8D67D">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14:paraId="15BC9881">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14:paraId="59959CAE">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14:paraId="7B2D13A8">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14:paraId="0ADCDABA">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6C0BB227">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4D198C2F">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2CC389CD">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0462AC5B">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7B385FF9">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14:paraId="01BFC778">
      <w:pPr>
        <w:pStyle w:val="5"/>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14:paraId="68DA703E">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4DF8D92D">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14:paraId="6B91ACA3">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712C7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9096D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50ED49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3EF53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B23B1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CAB0DE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729617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682A3B0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7BCC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6281DB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0F3B3D2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2D558EE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21F0F6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F9E5C6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15A8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B74EEF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240C28B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CA3C3E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6EC050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68672F0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32AC3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2A503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ADD71F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CE50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675F7F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093F1BA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3DB43E6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C1E4E7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5C2A7A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7ED12F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AB33B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FB1B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4306A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CE6C9D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2AE3025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33F39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787D6C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599E1AA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234065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3C7B0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E918CD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53529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2E8A98EF">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14:paraId="6F41E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011927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E4C6D0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213A91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96195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5F0F20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4DEB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42B7FD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B2839A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1E13F8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DED816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E1CF34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3C4E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5523C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F7B587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B0BBC1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FB522D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66022B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BB2A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47C197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C167D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E4C91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0439A8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6E5310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E086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BA27F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EB105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406B5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F85E5B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F8A5C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695E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312740B1">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7291FD08">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14:paraId="1FE9A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E9C0B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383A16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14:paraId="4BF17A57">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384CFF1E">
      <w:pPr>
        <w:topLinePunct/>
        <w:rPr>
          <w:rFonts w:ascii="Times New Roman" w:hAnsi="Times New Roman" w:eastAsia="宋体" w:cs="Times New Roman"/>
          <w:color w:val="auto"/>
          <w:sz w:val="24"/>
          <w:szCs w:val="24"/>
          <w:highlight w:val="none"/>
        </w:rPr>
      </w:pPr>
    </w:p>
    <w:p w14:paraId="686BF3B0">
      <w:pPr>
        <w:spacing w:line="420" w:lineRule="exact"/>
        <w:rPr>
          <w:rFonts w:ascii="Times New Roman" w:hAnsi="Times New Roman" w:eastAsia="宋体" w:cs="Times New Roman"/>
          <w:color w:val="auto"/>
          <w:sz w:val="24"/>
          <w:szCs w:val="24"/>
          <w:highlight w:val="none"/>
        </w:rPr>
      </w:pPr>
    </w:p>
    <w:p w14:paraId="4D124136">
      <w:pPr>
        <w:pStyle w:val="3"/>
        <w:rPr>
          <w:rFonts w:ascii="Times New Roman" w:hAnsi="Times New Roman" w:eastAsia="宋体" w:cs="Times New Roman"/>
          <w:color w:val="auto"/>
          <w:highlight w:val="none"/>
        </w:rPr>
      </w:pPr>
    </w:p>
    <w:p w14:paraId="1BB8F8C8">
      <w:pPr>
        <w:ind w:firstLine="157"/>
        <w:rPr>
          <w:rFonts w:ascii="Times New Roman" w:hAnsi="Times New Roman" w:eastAsia="宋体" w:cs="Times New Roman"/>
          <w:color w:val="auto"/>
          <w:sz w:val="24"/>
          <w:szCs w:val="24"/>
          <w:highlight w:val="none"/>
        </w:rPr>
        <w:sectPr>
          <w:footerReference r:id="rId5" w:type="default"/>
          <w:pgSz w:w="11907" w:h="16840"/>
          <w:pgMar w:top="1417" w:right="1417" w:bottom="1417" w:left="1417" w:header="851" w:footer="851" w:gutter="0"/>
          <w:cols w:space="425" w:num="1"/>
          <w:docGrid w:type="lines" w:linePitch="312" w:charSpace="0"/>
        </w:sectPr>
      </w:pPr>
    </w:p>
    <w:p w14:paraId="4930C69B">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4FF40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26214E5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04D12F0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7CA6189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14:paraId="7B575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F2CEF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629BFE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2A9DC28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2856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0290B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043DB68">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0C1654D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C95C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E507A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6A4D6F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13B55D6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55B43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B110E4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717882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243B531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2979C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43D70A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34E79E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3960010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32D34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E183C3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AC7D83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14:paraId="5942D8D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237033F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087CE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237F28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5B0671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2BA876D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F393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44526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60D7A14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1237575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657437E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ADEB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5C22A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7AB317D8">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6BC41D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44E226C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C0F3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E7569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0914BA4A">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78CF27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107FC66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2FB6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F54B0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74791A3">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8E38B2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23660E8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ABB4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015D568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59FB706F">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14:paraId="209302C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1DAF3FF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14:paraId="02203B76">
      <w:pPr>
        <w:rPr>
          <w:rFonts w:ascii="Times New Roman" w:hAnsi="Times New Roman" w:eastAsia="宋体" w:cs="Times New Roman"/>
          <w:color w:val="auto"/>
          <w:sz w:val="24"/>
          <w:szCs w:val="24"/>
          <w:highlight w:val="none"/>
        </w:rPr>
      </w:pPr>
    </w:p>
    <w:p w14:paraId="59834FE1">
      <w:pPr>
        <w:spacing w:line="360" w:lineRule="auto"/>
        <w:ind w:firstLine="480" w:firstLineChars="200"/>
        <w:rPr>
          <w:rFonts w:ascii="Times New Roman" w:hAnsi="Times New Roman" w:eastAsia="宋体" w:cs="Times New Roman"/>
          <w:color w:val="auto"/>
          <w:sz w:val="24"/>
          <w:szCs w:val="24"/>
          <w:highlight w:val="none"/>
        </w:rPr>
      </w:pPr>
    </w:p>
    <w:p w14:paraId="03FAE73F">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14:paraId="58C35F7C">
      <w:pPr>
        <w:spacing w:line="360" w:lineRule="auto"/>
        <w:ind w:firstLine="480" w:firstLineChars="200"/>
        <w:rPr>
          <w:rFonts w:ascii="Times New Roman" w:hAnsi="Times New Roman" w:eastAsia="宋体" w:cs="Times New Roman"/>
          <w:color w:val="auto"/>
          <w:sz w:val="24"/>
          <w:szCs w:val="24"/>
          <w:highlight w:val="none"/>
        </w:rPr>
      </w:pPr>
    </w:p>
    <w:p w14:paraId="7815A169">
      <w:pPr>
        <w:tabs>
          <w:tab w:val="left" w:pos="6480"/>
        </w:tabs>
        <w:spacing w:line="360" w:lineRule="auto"/>
        <w:rPr>
          <w:rFonts w:ascii="Times New Roman" w:hAnsi="Times New Roman" w:eastAsia="宋体" w:cs="Times New Roman"/>
          <w:color w:val="auto"/>
          <w:sz w:val="24"/>
          <w:szCs w:val="24"/>
          <w:highlight w:val="none"/>
        </w:rPr>
      </w:pPr>
    </w:p>
    <w:p w14:paraId="2011123E">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665D69C1">
      <w:pPr>
        <w:tabs>
          <w:tab w:val="left" w:pos="6480"/>
        </w:tabs>
        <w:spacing w:line="360" w:lineRule="auto"/>
        <w:rPr>
          <w:rFonts w:ascii="Times New Roman" w:hAnsi="Times New Roman" w:eastAsia="宋体" w:cs="Times New Roman"/>
          <w:color w:val="auto"/>
          <w:sz w:val="24"/>
          <w:szCs w:val="24"/>
          <w:highlight w:val="none"/>
        </w:rPr>
      </w:pPr>
    </w:p>
    <w:p w14:paraId="07063AC9">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3159A56A">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751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16713F9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54862CF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7252D4B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610564F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2E7D6CC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14:paraId="048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FED068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14:paraId="5BBE9B2D">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7FF7D9D">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9D07EDB">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40F4F49">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14:paraId="6D04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ADE621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14:paraId="0A2AF9A4">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8CB1889">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D7F664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C922D70">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A96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D6F11F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14:paraId="3520862C">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A6FA287">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FD06595">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A529104">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7D6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D1449A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14:paraId="622A5CE3">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A294AC4">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07EB02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07B16B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C12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BAA28F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14:paraId="6B49BFB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D86B386">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1479742">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7CB3339">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10D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CC1FD0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14:paraId="4F4697B5">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8145E12">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5F30674">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EE6B755">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231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D47193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14:paraId="3C6AEF79">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D73C2F5">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99C02B6">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9A3F028">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A25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6B4AF4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14:paraId="553EDEB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67E56B6">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812A3E2">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25D2794">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4EA5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4FF487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14:paraId="15657DB3">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428DFD6">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89B37B8">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1043759">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351F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663A67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14:paraId="078A49D1">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21ECEF2">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357A6FB">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A593548">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1F51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48A7FF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14:paraId="41B91D12">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CD284A6">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65883AB">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4171842">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3EF5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8DBE90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14:paraId="6FF6AA47">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A51C5B0">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2C70435">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F479337">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8D4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DA0F00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14:paraId="238D367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2BCE9F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579CEEB">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9CC3DCD">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61C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3B1774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14:paraId="56CF0D42">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48608B0">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5B24C8C">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385A507">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1351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485D19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14:paraId="58F11D58">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8398BE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129587F">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59A6ECA">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14:paraId="5B872084">
      <w:pPr>
        <w:rPr>
          <w:rFonts w:ascii="Times New Roman" w:hAnsi="Times New Roman" w:eastAsia="宋体" w:cs="Times New Roman"/>
          <w:color w:val="auto"/>
          <w:sz w:val="24"/>
          <w:szCs w:val="24"/>
          <w:highlight w:val="none"/>
        </w:rPr>
      </w:pPr>
    </w:p>
    <w:p w14:paraId="4CD1BAA3">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14:paraId="222369EB">
      <w:pPr>
        <w:tabs>
          <w:tab w:val="left" w:pos="6480"/>
        </w:tabs>
        <w:spacing w:line="360" w:lineRule="auto"/>
        <w:ind w:firstLine="157"/>
        <w:rPr>
          <w:rFonts w:ascii="Times New Roman" w:hAnsi="Times New Roman" w:eastAsia="宋体" w:cs="Times New Roman"/>
          <w:color w:val="auto"/>
          <w:sz w:val="24"/>
          <w:szCs w:val="24"/>
          <w:highlight w:val="none"/>
        </w:rPr>
      </w:pPr>
    </w:p>
    <w:p w14:paraId="3410AC01">
      <w:pPr>
        <w:tabs>
          <w:tab w:val="left" w:pos="6480"/>
        </w:tabs>
        <w:spacing w:line="360" w:lineRule="auto"/>
        <w:ind w:firstLine="157"/>
        <w:rPr>
          <w:rFonts w:ascii="Times New Roman" w:hAnsi="Times New Roman" w:eastAsia="宋体" w:cs="Times New Roman"/>
          <w:color w:val="auto"/>
          <w:sz w:val="24"/>
          <w:szCs w:val="24"/>
          <w:highlight w:val="none"/>
        </w:rPr>
      </w:pPr>
    </w:p>
    <w:p w14:paraId="6AF917ED">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75F61010">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34F09D99">
      <w:pPr>
        <w:adjustRightInd w:val="0"/>
        <w:snapToGrid w:val="0"/>
        <w:spacing w:line="360" w:lineRule="auto"/>
        <w:jc w:val="center"/>
        <w:rPr>
          <w:rFonts w:ascii="Times New Roman" w:hAnsi="Times New Roman" w:eastAsia="宋体" w:cs="Times New Roman"/>
          <w:color w:val="auto"/>
          <w:sz w:val="44"/>
          <w:highlight w:val="none"/>
        </w:rPr>
      </w:pPr>
    </w:p>
    <w:p w14:paraId="54C04C61">
      <w:pPr>
        <w:adjustRightInd w:val="0"/>
        <w:snapToGrid w:val="0"/>
        <w:spacing w:line="360" w:lineRule="auto"/>
        <w:jc w:val="center"/>
        <w:rPr>
          <w:rFonts w:ascii="Times New Roman" w:hAnsi="Times New Roman" w:eastAsia="宋体" w:cs="Times New Roman"/>
          <w:color w:val="auto"/>
          <w:sz w:val="44"/>
          <w:highlight w:val="none"/>
        </w:rPr>
      </w:pPr>
    </w:p>
    <w:p w14:paraId="435F0579">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14:paraId="38401F81">
      <w:pPr>
        <w:rPr>
          <w:rFonts w:ascii="Times New Roman" w:hAnsi="Times New Roman" w:eastAsia="宋体" w:cs="Times New Roman"/>
          <w:color w:val="auto"/>
          <w:highlight w:val="none"/>
        </w:rPr>
      </w:pPr>
    </w:p>
    <w:p w14:paraId="1CA84283">
      <w:pPr>
        <w:pStyle w:val="3"/>
        <w:rPr>
          <w:rFonts w:ascii="Times New Roman" w:hAnsi="Times New Roman" w:cs="Times New Roman"/>
          <w:color w:val="auto"/>
          <w:highlight w:val="none"/>
        </w:rPr>
      </w:pPr>
    </w:p>
    <w:p w14:paraId="0ADBB90E">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14:paraId="35017412">
      <w:pPr>
        <w:adjustRightInd w:val="0"/>
        <w:snapToGrid w:val="0"/>
        <w:spacing w:line="360" w:lineRule="auto"/>
        <w:rPr>
          <w:rFonts w:ascii="Times New Roman" w:hAnsi="Times New Roman" w:eastAsia="宋体" w:cs="Times New Roman"/>
          <w:b/>
          <w:color w:val="auto"/>
          <w:sz w:val="32"/>
          <w:szCs w:val="32"/>
          <w:highlight w:val="none"/>
        </w:rPr>
      </w:pPr>
    </w:p>
    <w:p w14:paraId="598ABE73">
      <w:pPr>
        <w:adjustRightInd w:val="0"/>
        <w:snapToGrid w:val="0"/>
        <w:spacing w:line="360" w:lineRule="auto"/>
        <w:jc w:val="center"/>
        <w:rPr>
          <w:rFonts w:ascii="Times New Roman" w:hAnsi="Times New Roman" w:eastAsia="宋体" w:cs="Times New Roman"/>
          <w:b/>
          <w:color w:val="auto"/>
          <w:sz w:val="72"/>
          <w:highlight w:val="none"/>
        </w:rPr>
      </w:pPr>
      <w:bookmarkStart w:id="92" w:name="_Toc721237483_WPSOffice_Level3"/>
      <w:r>
        <w:rPr>
          <w:rFonts w:ascii="Times New Roman" w:hAnsi="Times New Roman" w:eastAsia="宋体" w:cs="Times New Roman"/>
          <w:b/>
          <w:color w:val="auto"/>
          <w:sz w:val="72"/>
          <w:highlight w:val="none"/>
        </w:rPr>
        <w:t>东莞市工程施工招标</w:t>
      </w:r>
      <w:bookmarkEnd w:id="92"/>
    </w:p>
    <w:p w14:paraId="364A11EF">
      <w:pPr>
        <w:adjustRightInd w:val="0"/>
        <w:snapToGrid w:val="0"/>
        <w:spacing w:line="360" w:lineRule="auto"/>
        <w:jc w:val="center"/>
        <w:rPr>
          <w:rFonts w:ascii="Times New Roman" w:hAnsi="Times New Roman" w:eastAsia="宋体" w:cs="Times New Roman"/>
          <w:b/>
          <w:color w:val="auto"/>
          <w:sz w:val="72"/>
          <w:highlight w:val="none"/>
        </w:rPr>
      </w:pPr>
      <w:bookmarkStart w:id="93" w:name="_Toc969971621_WPSOffice_Level3"/>
      <w:r>
        <w:rPr>
          <w:rFonts w:ascii="Times New Roman" w:hAnsi="Times New Roman" w:eastAsia="宋体" w:cs="Times New Roman"/>
          <w:b/>
          <w:color w:val="auto"/>
          <w:sz w:val="72"/>
          <w:highlight w:val="none"/>
        </w:rPr>
        <w:t>投 标 文 件</w:t>
      </w:r>
      <w:bookmarkEnd w:id="93"/>
    </w:p>
    <w:p w14:paraId="56F333E8">
      <w:pPr>
        <w:adjustRightInd w:val="0"/>
        <w:snapToGrid w:val="0"/>
        <w:spacing w:line="360" w:lineRule="auto"/>
        <w:jc w:val="center"/>
        <w:rPr>
          <w:rFonts w:ascii="Times New Roman" w:hAnsi="Times New Roman" w:eastAsia="宋体" w:cs="Times New Roman"/>
          <w:b/>
          <w:color w:val="auto"/>
          <w:sz w:val="72"/>
          <w:highlight w:val="none"/>
        </w:rPr>
      </w:pPr>
    </w:p>
    <w:p w14:paraId="5AA0D876">
      <w:pPr>
        <w:adjustRightInd w:val="0"/>
        <w:snapToGrid w:val="0"/>
        <w:spacing w:line="360" w:lineRule="auto"/>
        <w:jc w:val="center"/>
        <w:rPr>
          <w:rFonts w:ascii="Times New Roman" w:hAnsi="Times New Roman" w:eastAsia="宋体" w:cs="Times New Roman"/>
          <w:b/>
          <w:color w:val="auto"/>
          <w:sz w:val="72"/>
          <w:highlight w:val="none"/>
        </w:rPr>
      </w:pPr>
    </w:p>
    <w:p w14:paraId="448D19F2">
      <w:pPr>
        <w:adjustRightInd w:val="0"/>
        <w:snapToGrid w:val="0"/>
        <w:spacing w:line="360" w:lineRule="auto"/>
        <w:jc w:val="center"/>
        <w:rPr>
          <w:rFonts w:ascii="Times New Roman" w:hAnsi="Times New Roman" w:eastAsia="宋体" w:cs="Times New Roman"/>
          <w:b/>
          <w:color w:val="auto"/>
          <w:sz w:val="72"/>
          <w:highlight w:val="none"/>
        </w:rPr>
      </w:pPr>
    </w:p>
    <w:p w14:paraId="28C12F2A">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14:paraId="6B116D1A">
      <w:pPr>
        <w:adjustRightInd w:val="0"/>
        <w:snapToGrid w:val="0"/>
        <w:spacing w:line="360" w:lineRule="auto"/>
        <w:rPr>
          <w:rFonts w:ascii="Times New Roman" w:hAnsi="Times New Roman" w:eastAsia="宋体" w:cs="Times New Roman"/>
          <w:b/>
          <w:color w:val="auto"/>
          <w:sz w:val="32"/>
          <w:highlight w:val="none"/>
        </w:rPr>
      </w:pPr>
    </w:p>
    <w:p w14:paraId="28BC2C87">
      <w:pPr>
        <w:adjustRightInd w:val="0"/>
        <w:snapToGrid w:val="0"/>
        <w:spacing w:line="360" w:lineRule="auto"/>
        <w:outlineLvl w:val="1"/>
        <w:rPr>
          <w:rFonts w:ascii="Times New Roman" w:hAnsi="Times New Roman" w:eastAsia="宋体" w:cs="Times New Roman"/>
          <w:b/>
          <w:color w:val="auto"/>
          <w:sz w:val="32"/>
          <w:highlight w:val="none"/>
        </w:rPr>
      </w:pPr>
      <w:bookmarkStart w:id="94" w:name="_Toc385889181"/>
      <w:bookmarkStart w:id="95" w:name="_Toc1392"/>
      <w:bookmarkStart w:id="96" w:name="_Toc18048"/>
      <w:bookmarkStart w:id="97" w:name="_Toc8194"/>
      <w:bookmarkStart w:id="98" w:name="_Toc19094"/>
      <w:bookmarkStart w:id="99" w:name="_Toc185199523"/>
      <w:bookmarkStart w:id="100" w:name="_Toc7654381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94"/>
      <w:bookmarkEnd w:id="95"/>
      <w:bookmarkEnd w:id="96"/>
      <w:bookmarkEnd w:id="97"/>
      <w:bookmarkEnd w:id="98"/>
      <w:bookmarkEnd w:id="99"/>
      <w:bookmarkEnd w:id="100"/>
      <w:r>
        <w:rPr>
          <w:rFonts w:ascii="Times New Roman" w:hAnsi="Times New Roman" w:eastAsia="宋体" w:cs="Times New Roman"/>
          <w:b/>
          <w:color w:val="auto"/>
          <w:sz w:val="52"/>
          <w:highlight w:val="none"/>
          <w:u w:val="single"/>
        </w:rPr>
        <w:t xml:space="preserve">       </w:t>
      </w:r>
    </w:p>
    <w:p w14:paraId="3F48FBAA">
      <w:pPr>
        <w:adjustRightInd w:val="0"/>
        <w:snapToGrid w:val="0"/>
        <w:spacing w:line="360" w:lineRule="auto"/>
        <w:rPr>
          <w:rFonts w:ascii="Times New Roman" w:hAnsi="Times New Roman" w:eastAsia="宋体" w:cs="Times New Roman"/>
          <w:b/>
          <w:color w:val="auto"/>
          <w:sz w:val="32"/>
          <w:highlight w:val="none"/>
        </w:rPr>
      </w:pPr>
    </w:p>
    <w:p w14:paraId="6E560164">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26C9693F">
      <w:pPr>
        <w:adjustRightInd w:val="0"/>
        <w:snapToGrid w:val="0"/>
        <w:spacing w:line="360" w:lineRule="auto"/>
        <w:jc w:val="center"/>
        <w:rPr>
          <w:rFonts w:ascii="Times New Roman" w:hAnsi="Times New Roman" w:eastAsia="宋体" w:cs="Times New Roman"/>
          <w:b/>
          <w:color w:val="auto"/>
          <w:sz w:val="44"/>
          <w:szCs w:val="44"/>
          <w:highlight w:val="none"/>
        </w:rPr>
      </w:pPr>
      <w:bookmarkStart w:id="101" w:name="_Toc442062625_WPSOffice_Level1"/>
      <w:bookmarkStart w:id="102" w:name="_Toc1981561413_WPSOffice_Level1"/>
      <w:bookmarkStart w:id="103" w:name="_Toc926167254_WPSOffice_Level1"/>
      <w:r>
        <w:rPr>
          <w:rFonts w:ascii="Times New Roman" w:hAnsi="Times New Roman" w:eastAsia="宋体" w:cs="Times New Roman"/>
          <w:b/>
          <w:color w:val="auto"/>
          <w:sz w:val="44"/>
          <w:szCs w:val="44"/>
          <w:highlight w:val="none"/>
        </w:rPr>
        <w:t>技术标编写目录及要求</w:t>
      </w:r>
      <w:bookmarkEnd w:id="101"/>
      <w:bookmarkEnd w:id="102"/>
      <w:bookmarkEnd w:id="103"/>
    </w:p>
    <w:p w14:paraId="431A7F8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14:paraId="00B7FFC5">
      <w:pPr>
        <w:adjustRightInd w:val="0"/>
        <w:snapToGrid w:val="0"/>
        <w:spacing w:line="360" w:lineRule="auto"/>
        <w:jc w:val="center"/>
        <w:rPr>
          <w:rFonts w:ascii="Times New Roman" w:hAnsi="Times New Roman" w:eastAsia="宋体" w:cs="Times New Roman"/>
          <w:b/>
          <w:color w:val="auto"/>
          <w:sz w:val="32"/>
          <w:highlight w:val="none"/>
        </w:rPr>
      </w:pPr>
      <w:bookmarkStart w:id="104" w:name="_Toc686927167_WPSOffice_Level2"/>
      <w:bookmarkStart w:id="105" w:name="_Toc2026742145_WPSOffice_Level2"/>
      <w:bookmarkStart w:id="106" w:name="_Toc290338072_WPSOffice_Level2"/>
      <w:r>
        <w:rPr>
          <w:rFonts w:ascii="Times New Roman" w:hAnsi="Times New Roman" w:eastAsia="宋体" w:cs="Times New Roman"/>
          <w:b/>
          <w:color w:val="auto"/>
          <w:sz w:val="32"/>
          <w:highlight w:val="none"/>
        </w:rPr>
        <w:t>本节编写指南</w:t>
      </w:r>
      <w:bookmarkEnd w:id="104"/>
      <w:bookmarkEnd w:id="105"/>
      <w:bookmarkEnd w:id="106"/>
    </w:p>
    <w:p w14:paraId="38C1640A">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14:paraId="5CCF42F8">
      <w:pPr>
        <w:adjustRightInd w:val="0"/>
        <w:snapToGrid w:val="0"/>
        <w:spacing w:line="360" w:lineRule="auto"/>
        <w:rPr>
          <w:rFonts w:ascii="Times New Roman" w:hAnsi="Times New Roman" w:eastAsia="宋体" w:cs="Times New Roman"/>
          <w:b/>
          <w:color w:val="auto"/>
          <w:sz w:val="30"/>
          <w:highlight w:val="none"/>
        </w:rPr>
      </w:pPr>
      <w:bookmarkStart w:id="107" w:name="_Toc26701947_WPSOffice_Level1"/>
      <w:bookmarkStart w:id="108" w:name="_Toc1870452232_WPSOffice_Level1"/>
      <w:bookmarkStart w:id="109" w:name="_Toc863755825_WPSOffice_Level1"/>
    </w:p>
    <w:p w14:paraId="4A1222E7">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107"/>
      <w:bookmarkEnd w:id="108"/>
      <w:bookmarkEnd w:id="109"/>
    </w:p>
    <w:p w14:paraId="0C78A6B4">
      <w:pPr>
        <w:adjustRightInd w:val="0"/>
        <w:snapToGrid w:val="0"/>
        <w:spacing w:line="360" w:lineRule="auto"/>
        <w:rPr>
          <w:rFonts w:ascii="Times New Roman" w:hAnsi="Times New Roman" w:eastAsia="宋体" w:cs="Times New Roman"/>
          <w:b/>
          <w:color w:val="auto"/>
          <w:szCs w:val="21"/>
          <w:highlight w:val="none"/>
        </w:rPr>
      </w:pPr>
      <w:bookmarkStart w:id="110" w:name="_Toc852274667_WPSOffice_Level2"/>
      <w:bookmarkStart w:id="111" w:name="_Toc1007572081_WPSOffice_Level2"/>
      <w:bookmarkStart w:id="112" w:name="_Toc12216553_WPSOffice_Level2"/>
      <w:r>
        <w:rPr>
          <w:rFonts w:ascii="Times New Roman" w:hAnsi="Times New Roman" w:eastAsia="宋体" w:cs="Times New Roman"/>
          <w:b/>
          <w:color w:val="auto"/>
          <w:szCs w:val="21"/>
          <w:highlight w:val="none"/>
        </w:rPr>
        <w:t>第一章  项目管理机构人员配备及业绩</w:t>
      </w:r>
      <w:bookmarkEnd w:id="110"/>
      <w:bookmarkEnd w:id="111"/>
      <w:bookmarkEnd w:id="112"/>
    </w:p>
    <w:p w14:paraId="363FAA54">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14:paraId="30B16537">
      <w:pPr>
        <w:adjustRightInd w:val="0"/>
        <w:snapToGrid w:val="0"/>
        <w:spacing w:line="360" w:lineRule="auto"/>
        <w:rPr>
          <w:rFonts w:ascii="Times New Roman" w:hAnsi="Times New Roman" w:eastAsia="宋体" w:cs="Times New Roman"/>
          <w:b/>
          <w:color w:val="auto"/>
          <w:sz w:val="30"/>
          <w:szCs w:val="30"/>
          <w:highlight w:val="none"/>
        </w:rPr>
      </w:pPr>
      <w:bookmarkStart w:id="113" w:name="_Toc371108959_WPSOffice_Level1"/>
      <w:bookmarkStart w:id="114" w:name="_Toc971468019_WPSOffice_Level1"/>
      <w:bookmarkStart w:id="115" w:name="_Toc467337887_WPSOffice_Level1"/>
      <w:r>
        <w:rPr>
          <w:rFonts w:ascii="Times New Roman" w:hAnsi="Times New Roman" w:eastAsia="宋体" w:cs="Times New Roman"/>
          <w:b/>
          <w:color w:val="auto"/>
          <w:sz w:val="30"/>
          <w:szCs w:val="30"/>
          <w:highlight w:val="none"/>
        </w:rPr>
        <w:t>第二篇  明标评审部分</w:t>
      </w:r>
      <w:bookmarkEnd w:id="113"/>
      <w:bookmarkEnd w:id="114"/>
      <w:bookmarkEnd w:id="115"/>
    </w:p>
    <w:p w14:paraId="60512B98">
      <w:pPr>
        <w:adjustRightInd w:val="0"/>
        <w:snapToGrid w:val="0"/>
        <w:spacing w:line="360" w:lineRule="auto"/>
        <w:rPr>
          <w:rFonts w:ascii="Times New Roman" w:hAnsi="Times New Roman" w:eastAsia="宋体" w:cs="Times New Roman"/>
          <w:b/>
          <w:color w:val="auto"/>
          <w:szCs w:val="21"/>
          <w:highlight w:val="none"/>
        </w:rPr>
      </w:pPr>
      <w:bookmarkStart w:id="116" w:name="_Toc1302582382_WPSOffice_Level2"/>
      <w:bookmarkStart w:id="117" w:name="_Toc496512506_WPSOffice_Level2"/>
      <w:bookmarkStart w:id="118" w:name="_Toc395277982_WPSOffice_Level2"/>
      <w:r>
        <w:rPr>
          <w:rFonts w:ascii="Times New Roman" w:hAnsi="Times New Roman" w:eastAsia="宋体" w:cs="Times New Roman"/>
          <w:b/>
          <w:color w:val="auto"/>
          <w:szCs w:val="21"/>
          <w:highlight w:val="none"/>
        </w:rPr>
        <w:t>第一章  施工管理重点、难点分析及应对措施</w:t>
      </w:r>
      <w:bookmarkEnd w:id="116"/>
      <w:bookmarkEnd w:id="117"/>
      <w:bookmarkEnd w:id="118"/>
    </w:p>
    <w:p w14:paraId="34E55A0E">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14:paraId="40650132">
      <w:pPr>
        <w:adjustRightInd w:val="0"/>
        <w:snapToGrid w:val="0"/>
        <w:spacing w:line="360" w:lineRule="auto"/>
        <w:rPr>
          <w:rFonts w:ascii="Times New Roman" w:hAnsi="Times New Roman" w:eastAsia="宋体" w:cs="Times New Roman"/>
          <w:b/>
          <w:color w:val="auto"/>
          <w:szCs w:val="21"/>
          <w:highlight w:val="none"/>
        </w:rPr>
      </w:pPr>
      <w:bookmarkStart w:id="119" w:name="_Toc1895999525_WPSOffice_Level2"/>
      <w:bookmarkStart w:id="120" w:name="_Toc858420977_WPSOffice_Level2"/>
      <w:bookmarkStart w:id="121" w:name="_Toc824417682_WPSOffice_Level2"/>
      <w:r>
        <w:rPr>
          <w:rFonts w:ascii="Times New Roman" w:hAnsi="Times New Roman" w:eastAsia="宋体" w:cs="Times New Roman"/>
          <w:b/>
          <w:color w:val="auto"/>
          <w:szCs w:val="21"/>
          <w:highlight w:val="none"/>
        </w:rPr>
        <w:t>第二章  施工总体部署、施工总平面布置图及相关说明</w:t>
      </w:r>
      <w:bookmarkEnd w:id="119"/>
      <w:bookmarkEnd w:id="120"/>
      <w:bookmarkEnd w:id="121"/>
    </w:p>
    <w:p w14:paraId="78767DC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14:paraId="6284B04D">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14:paraId="36C091CD">
      <w:pPr>
        <w:adjustRightInd w:val="0"/>
        <w:snapToGrid w:val="0"/>
        <w:spacing w:line="360" w:lineRule="auto"/>
        <w:rPr>
          <w:rFonts w:ascii="Times New Roman" w:hAnsi="Times New Roman" w:eastAsia="宋体" w:cs="Times New Roman"/>
          <w:b/>
          <w:color w:val="auto"/>
          <w:szCs w:val="21"/>
          <w:highlight w:val="none"/>
        </w:rPr>
      </w:pPr>
      <w:bookmarkStart w:id="122" w:name="_Toc1794055286_WPSOffice_Level2"/>
      <w:bookmarkStart w:id="123" w:name="_Toc866403061_WPSOffice_Level2"/>
      <w:bookmarkStart w:id="124" w:name="_Toc985000836_WPSOffice_Level2"/>
      <w:r>
        <w:rPr>
          <w:rFonts w:ascii="Times New Roman" w:hAnsi="Times New Roman" w:eastAsia="宋体" w:cs="Times New Roman"/>
          <w:b/>
          <w:color w:val="auto"/>
          <w:szCs w:val="21"/>
          <w:highlight w:val="none"/>
        </w:rPr>
        <w:t>第三章  施工进度网络图或带关键线路的横道图及相关说明</w:t>
      </w:r>
      <w:bookmarkEnd w:id="122"/>
      <w:bookmarkEnd w:id="123"/>
      <w:bookmarkEnd w:id="124"/>
    </w:p>
    <w:p w14:paraId="78E8451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14:paraId="4EB6C0DD">
      <w:pPr>
        <w:adjustRightInd w:val="0"/>
        <w:snapToGrid w:val="0"/>
        <w:spacing w:line="360" w:lineRule="auto"/>
        <w:rPr>
          <w:rFonts w:ascii="Times New Roman" w:hAnsi="Times New Roman" w:eastAsia="宋体" w:cs="Times New Roman"/>
          <w:b/>
          <w:color w:val="auto"/>
          <w:szCs w:val="21"/>
          <w:highlight w:val="none"/>
        </w:rPr>
      </w:pPr>
      <w:bookmarkStart w:id="125" w:name="_Toc1767095021_WPSOffice_Level2"/>
      <w:bookmarkStart w:id="126" w:name="_Toc495010733_WPSOffice_Level2"/>
      <w:bookmarkStart w:id="127" w:name="_Toc1865114379_WPSOffice_Level2"/>
      <w:r>
        <w:rPr>
          <w:rFonts w:ascii="Times New Roman" w:hAnsi="Times New Roman" w:eastAsia="宋体" w:cs="Times New Roman"/>
          <w:b/>
          <w:color w:val="auto"/>
          <w:szCs w:val="21"/>
          <w:highlight w:val="none"/>
        </w:rPr>
        <w:t>第四章  主要机械设备需求计划表及相关说明</w:t>
      </w:r>
      <w:bookmarkEnd w:id="125"/>
      <w:bookmarkEnd w:id="126"/>
      <w:bookmarkEnd w:id="127"/>
    </w:p>
    <w:p w14:paraId="5C9EA70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14:paraId="44DAF36D">
      <w:pPr>
        <w:adjustRightInd w:val="0"/>
        <w:snapToGrid w:val="0"/>
        <w:spacing w:line="360" w:lineRule="auto"/>
        <w:rPr>
          <w:rFonts w:ascii="Times New Roman" w:hAnsi="Times New Roman" w:eastAsia="宋体" w:cs="Times New Roman"/>
          <w:b/>
          <w:color w:val="auto"/>
          <w:szCs w:val="21"/>
          <w:highlight w:val="none"/>
        </w:rPr>
      </w:pPr>
      <w:bookmarkStart w:id="128" w:name="_Toc2119726440_WPSOffice_Level2"/>
      <w:bookmarkStart w:id="129" w:name="_Toc1424926123_WPSOffice_Level2"/>
      <w:bookmarkStart w:id="130" w:name="_Toc1213692599_WPSOffice_Level2"/>
      <w:r>
        <w:rPr>
          <w:rFonts w:ascii="Times New Roman" w:hAnsi="Times New Roman" w:eastAsia="宋体" w:cs="Times New Roman"/>
          <w:b/>
          <w:color w:val="auto"/>
          <w:szCs w:val="21"/>
          <w:highlight w:val="none"/>
        </w:rPr>
        <w:t>第五章  劳动力需求计划表及相关说明</w:t>
      </w:r>
      <w:bookmarkEnd w:id="128"/>
      <w:bookmarkEnd w:id="129"/>
      <w:bookmarkEnd w:id="130"/>
    </w:p>
    <w:p w14:paraId="041854C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14:paraId="2AD39FAE">
      <w:pPr>
        <w:adjustRightInd w:val="0"/>
        <w:snapToGrid w:val="0"/>
        <w:spacing w:line="360" w:lineRule="auto"/>
        <w:rPr>
          <w:rFonts w:ascii="Times New Roman" w:hAnsi="Times New Roman" w:eastAsia="宋体" w:cs="Times New Roman"/>
          <w:b/>
          <w:color w:val="auto"/>
          <w:szCs w:val="21"/>
          <w:highlight w:val="none"/>
        </w:rPr>
      </w:pPr>
      <w:bookmarkStart w:id="131" w:name="_Toc190174898_WPSOffice_Level2"/>
      <w:bookmarkStart w:id="132" w:name="_Toc1727975736_WPSOffice_Level2"/>
      <w:bookmarkStart w:id="133" w:name="_Toc1531086193_WPSOffice_Level2"/>
      <w:r>
        <w:rPr>
          <w:rFonts w:ascii="Times New Roman" w:hAnsi="Times New Roman" w:eastAsia="宋体" w:cs="Times New Roman"/>
          <w:b/>
          <w:color w:val="auto"/>
          <w:szCs w:val="21"/>
          <w:highlight w:val="none"/>
        </w:rPr>
        <w:t>第六章  周转材料需求计划表及相关说明</w:t>
      </w:r>
      <w:bookmarkEnd w:id="131"/>
      <w:bookmarkEnd w:id="132"/>
      <w:bookmarkEnd w:id="133"/>
    </w:p>
    <w:p w14:paraId="0E89A247">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14:paraId="7AEBC153">
      <w:pPr>
        <w:adjustRightInd w:val="0"/>
        <w:snapToGrid w:val="0"/>
        <w:spacing w:line="360" w:lineRule="auto"/>
        <w:rPr>
          <w:rFonts w:ascii="Times New Roman" w:hAnsi="Times New Roman" w:eastAsia="宋体" w:cs="Times New Roman"/>
          <w:b/>
          <w:color w:val="auto"/>
          <w:szCs w:val="21"/>
          <w:highlight w:val="none"/>
        </w:rPr>
      </w:pPr>
      <w:bookmarkStart w:id="134" w:name="_Toc1725947191_WPSOffice_Level2"/>
      <w:bookmarkStart w:id="135" w:name="_Toc512802681_WPSOffice_Level2"/>
      <w:bookmarkStart w:id="136" w:name="_Toc433827626_WPSOffice_Level2"/>
      <w:r>
        <w:rPr>
          <w:rFonts w:ascii="Times New Roman" w:hAnsi="Times New Roman" w:eastAsia="宋体" w:cs="Times New Roman"/>
          <w:b/>
          <w:color w:val="auto"/>
          <w:szCs w:val="21"/>
          <w:highlight w:val="none"/>
        </w:rPr>
        <w:t>第七章  招标人要求编制的专项施工技术方案</w:t>
      </w:r>
      <w:bookmarkEnd w:id="134"/>
      <w:bookmarkEnd w:id="135"/>
      <w:bookmarkEnd w:id="136"/>
    </w:p>
    <w:p w14:paraId="7C2D3D4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14:paraId="55136718">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14:paraId="13E288CF">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14:paraId="256A0A60">
      <w:pPr>
        <w:adjustRightInd w:val="0"/>
        <w:snapToGrid w:val="0"/>
        <w:spacing w:line="360" w:lineRule="auto"/>
        <w:rPr>
          <w:rFonts w:ascii="Times New Roman" w:hAnsi="Times New Roman" w:eastAsia="宋体" w:cs="Times New Roman"/>
          <w:b/>
          <w:color w:val="auto"/>
          <w:szCs w:val="21"/>
          <w:highlight w:val="none"/>
        </w:rPr>
      </w:pPr>
      <w:bookmarkStart w:id="137" w:name="_Toc669084612_WPSOffice_Level2"/>
      <w:bookmarkStart w:id="138" w:name="_Toc308774234_WPSOffice_Level2"/>
      <w:bookmarkStart w:id="139" w:name="_Toc71683036_WPSOffice_Level2"/>
      <w:r>
        <w:rPr>
          <w:rFonts w:ascii="Times New Roman" w:hAnsi="Times New Roman" w:eastAsia="宋体" w:cs="Times New Roman"/>
          <w:b/>
          <w:color w:val="auto"/>
          <w:szCs w:val="21"/>
          <w:highlight w:val="none"/>
        </w:rPr>
        <w:t>第八章  危大工程清单及安全管理措施（如有）</w:t>
      </w:r>
      <w:bookmarkEnd w:id="137"/>
      <w:bookmarkEnd w:id="138"/>
      <w:bookmarkEnd w:id="139"/>
    </w:p>
    <w:p w14:paraId="0691857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14:paraId="4B45D7F4">
      <w:pPr>
        <w:adjustRightInd w:val="0"/>
        <w:snapToGrid w:val="0"/>
        <w:jc w:val="center"/>
        <w:rPr>
          <w:rFonts w:ascii="Times New Roman" w:hAnsi="Times New Roman" w:eastAsia="宋体" w:cs="Times New Roman"/>
          <w:b/>
          <w:sz w:val="28"/>
          <w:szCs w:val="28"/>
        </w:rPr>
      </w:pPr>
      <w:bookmarkStart w:id="140" w:name="_Toc410248818_WPSOffice_Level2"/>
      <w:bookmarkStart w:id="141" w:name="_Toc1993290685_WPSOffice_Level2"/>
      <w:bookmarkStart w:id="142" w:name="_Toc1451033_WPSOffice_Level2"/>
      <w:r>
        <w:rPr>
          <w:rFonts w:ascii="Times New Roman" w:hAnsi="Times New Roman" w:eastAsia="宋体" w:cs="Times New Roman"/>
          <w:b/>
          <w:sz w:val="28"/>
          <w:szCs w:val="28"/>
        </w:rPr>
        <w:t>危大工程清单</w:t>
      </w:r>
      <w:bookmarkEnd w:id="140"/>
      <w:bookmarkEnd w:id="141"/>
      <w:bookmarkEnd w:id="142"/>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4437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2ED6BFF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4615" w:type="dxa"/>
            <w:vAlign w:val="center"/>
          </w:tcPr>
          <w:p w14:paraId="5C7BB0C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危大工程</w:t>
            </w:r>
          </w:p>
        </w:tc>
        <w:tc>
          <w:tcPr>
            <w:tcW w:w="3970" w:type="dxa"/>
            <w:vAlign w:val="center"/>
          </w:tcPr>
          <w:p w14:paraId="50F0178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相关要求或说明</w:t>
            </w:r>
          </w:p>
        </w:tc>
      </w:tr>
      <w:tr w14:paraId="4F8C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EA51C05">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4615" w:type="dxa"/>
            <w:vAlign w:val="center"/>
          </w:tcPr>
          <w:p w14:paraId="60EEB4E7">
            <w:pPr>
              <w:tabs>
                <w:tab w:val="left" w:pos="6480"/>
              </w:tabs>
              <w:spacing w:line="360" w:lineRule="auto"/>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迳联村</w:t>
            </w:r>
            <w:r>
              <w:rPr>
                <w:rFonts w:hint="eastAsia" w:ascii="宋体" w:hAnsi="宋体" w:cs="宋体"/>
                <w:color w:val="auto"/>
                <w:szCs w:val="21"/>
                <w:lang w:val="en-US" w:eastAsia="zh-CN"/>
              </w:rPr>
              <w:t>J</w:t>
            </w:r>
            <w:r>
              <w:rPr>
                <w:rFonts w:hint="eastAsia" w:ascii="宋体" w:hAnsi="宋体" w:cs="宋体"/>
                <w:color w:val="auto"/>
                <w:szCs w:val="21"/>
              </w:rPr>
              <w:t>段0+0</w:t>
            </w:r>
            <w:r>
              <w:rPr>
                <w:rFonts w:hint="eastAsia" w:ascii="宋体" w:hAnsi="宋体" w:cs="宋体"/>
                <w:color w:val="auto"/>
                <w:szCs w:val="21"/>
                <w:lang w:val="en-US" w:eastAsia="zh-CN"/>
              </w:rPr>
              <w:t>02</w:t>
            </w:r>
            <w:r>
              <w:rPr>
                <w:rFonts w:hint="eastAsia" w:ascii="宋体" w:hAnsi="宋体" w:cs="宋体"/>
                <w:color w:val="auto"/>
                <w:szCs w:val="21"/>
              </w:rPr>
              <w:t>-0+0</w:t>
            </w:r>
            <w:r>
              <w:rPr>
                <w:rFonts w:hint="eastAsia" w:ascii="宋体" w:hAnsi="宋体" w:cs="宋体"/>
                <w:color w:val="auto"/>
                <w:szCs w:val="21"/>
                <w:lang w:val="en-US" w:eastAsia="zh-CN"/>
              </w:rPr>
              <w:t>53</w:t>
            </w:r>
            <w:r>
              <w:rPr>
                <w:rFonts w:hint="eastAsia" w:ascii="宋体" w:hAnsi="宋体" w:cs="宋体"/>
                <w:color w:val="auto"/>
                <w:szCs w:val="21"/>
              </w:rPr>
              <w:t>管道施工</w:t>
            </w:r>
          </w:p>
        </w:tc>
        <w:tc>
          <w:tcPr>
            <w:tcW w:w="3970" w:type="dxa"/>
            <w:vAlign w:val="center"/>
          </w:tcPr>
          <w:p w14:paraId="2F7BA269">
            <w:pPr>
              <w:tabs>
                <w:tab w:val="left" w:pos="6480"/>
              </w:tabs>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莲湖路</w:t>
            </w:r>
            <w:r>
              <w:rPr>
                <w:rFonts w:hint="eastAsia" w:ascii="宋体" w:hAnsi="宋体" w:cs="宋体"/>
                <w:color w:val="auto"/>
                <w:szCs w:val="21"/>
              </w:rPr>
              <w:t>，D400Ⅲ级钢筋混凝土管，内套De225PE管，埋深</w:t>
            </w:r>
            <w:r>
              <w:rPr>
                <w:rFonts w:hint="eastAsia" w:ascii="宋体" w:hAnsi="宋体" w:cs="宋体"/>
                <w:color w:val="auto"/>
                <w:szCs w:val="21"/>
                <w:lang w:val="en-US" w:eastAsia="zh-CN"/>
              </w:rPr>
              <w:t>4.0</w:t>
            </w:r>
            <w:r>
              <w:rPr>
                <w:rFonts w:hint="eastAsia" w:ascii="宋体" w:hAnsi="宋体" w:cs="宋体"/>
                <w:color w:val="auto"/>
                <w:szCs w:val="21"/>
              </w:rPr>
              <w:t>m，</w:t>
            </w:r>
            <w:r>
              <w:rPr>
                <w:rFonts w:hint="eastAsia" w:ascii="宋体" w:hAnsi="宋体" w:cs="宋体"/>
                <w:color w:val="auto"/>
                <w:szCs w:val="21"/>
                <w:lang w:eastAsia="zh-CN"/>
              </w:rPr>
              <w:t>顶管</w:t>
            </w:r>
            <w:r>
              <w:rPr>
                <w:rFonts w:hint="eastAsia" w:ascii="宋体" w:hAnsi="宋体" w:cs="宋体"/>
                <w:color w:val="auto"/>
                <w:szCs w:val="21"/>
              </w:rPr>
              <w:t>施工</w:t>
            </w:r>
          </w:p>
        </w:tc>
      </w:tr>
      <w:tr w14:paraId="6D59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47123AD">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4615" w:type="dxa"/>
            <w:vAlign w:val="center"/>
          </w:tcPr>
          <w:p w14:paraId="5FF138CF">
            <w:pPr>
              <w:adjustRightInd w:val="0"/>
              <w:snapToGrid w:val="0"/>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迳联村</w:t>
            </w:r>
            <w:r>
              <w:rPr>
                <w:rFonts w:hint="eastAsia" w:ascii="宋体" w:hAnsi="宋体" w:cs="宋体"/>
                <w:color w:val="auto"/>
                <w:szCs w:val="21"/>
                <w:lang w:val="en-US" w:eastAsia="zh-CN"/>
              </w:rPr>
              <w:t>K</w:t>
            </w:r>
            <w:r>
              <w:rPr>
                <w:rFonts w:hint="eastAsia" w:ascii="宋体" w:hAnsi="宋体" w:cs="宋体"/>
                <w:color w:val="auto"/>
                <w:szCs w:val="21"/>
              </w:rPr>
              <w:t>段0+</w:t>
            </w:r>
            <w:r>
              <w:rPr>
                <w:rFonts w:hint="eastAsia" w:ascii="宋体" w:hAnsi="宋体" w:cs="宋体"/>
                <w:color w:val="auto"/>
                <w:szCs w:val="21"/>
                <w:lang w:val="en-US" w:eastAsia="zh-CN"/>
              </w:rPr>
              <w:t>916</w:t>
            </w:r>
            <w:r>
              <w:rPr>
                <w:rFonts w:hint="eastAsia" w:ascii="宋体" w:hAnsi="宋体" w:cs="宋体"/>
                <w:color w:val="auto"/>
                <w:szCs w:val="21"/>
              </w:rPr>
              <w:t>-0+</w:t>
            </w:r>
            <w:r>
              <w:rPr>
                <w:rFonts w:hint="eastAsia" w:ascii="宋体" w:hAnsi="宋体" w:cs="宋体"/>
                <w:color w:val="auto"/>
                <w:szCs w:val="21"/>
                <w:lang w:val="en-US" w:eastAsia="zh-CN"/>
              </w:rPr>
              <w:t>925</w:t>
            </w:r>
            <w:r>
              <w:rPr>
                <w:rFonts w:hint="eastAsia" w:ascii="宋体" w:hAnsi="宋体" w:cs="宋体"/>
                <w:color w:val="auto"/>
                <w:szCs w:val="21"/>
              </w:rPr>
              <w:t>管道施工</w:t>
            </w:r>
          </w:p>
        </w:tc>
        <w:tc>
          <w:tcPr>
            <w:tcW w:w="3970" w:type="dxa"/>
            <w:vAlign w:val="center"/>
          </w:tcPr>
          <w:p w14:paraId="6EC24A1D">
            <w:pPr>
              <w:adjustRightInd w:val="0"/>
              <w:snapToGrid w:val="0"/>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宏达中路</w:t>
            </w:r>
            <w:r>
              <w:rPr>
                <w:rFonts w:hint="eastAsia" w:ascii="宋体" w:hAnsi="宋体" w:cs="宋体"/>
                <w:color w:val="auto"/>
                <w:szCs w:val="21"/>
              </w:rPr>
              <w:t>，D426×8焊接钢管 ，埋深</w:t>
            </w:r>
            <w:r>
              <w:rPr>
                <w:rFonts w:hint="eastAsia" w:ascii="宋体" w:hAnsi="宋体" w:cs="宋体"/>
                <w:color w:val="auto"/>
                <w:szCs w:val="21"/>
                <w:lang w:val="en-US" w:eastAsia="zh-CN"/>
              </w:rPr>
              <w:t>4.6</w:t>
            </w:r>
            <w:r>
              <w:rPr>
                <w:rFonts w:hint="eastAsia" w:ascii="宋体" w:hAnsi="宋体" w:cs="宋体"/>
                <w:color w:val="auto"/>
                <w:szCs w:val="21"/>
              </w:rPr>
              <w:t>m，开槽施工</w:t>
            </w:r>
          </w:p>
        </w:tc>
      </w:tr>
      <w:tr w14:paraId="0EA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C718702">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615" w:type="dxa"/>
            <w:vAlign w:val="center"/>
          </w:tcPr>
          <w:p w14:paraId="3778FA29">
            <w:pPr>
              <w:adjustRightInd w:val="0"/>
              <w:snapToGrid w:val="0"/>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迳联村</w:t>
            </w:r>
            <w:r>
              <w:rPr>
                <w:rFonts w:hint="eastAsia" w:ascii="宋体" w:hAnsi="宋体" w:cs="宋体"/>
                <w:color w:val="auto"/>
                <w:szCs w:val="21"/>
                <w:lang w:val="en-US" w:eastAsia="zh-CN"/>
              </w:rPr>
              <w:t>L</w:t>
            </w:r>
            <w:r>
              <w:rPr>
                <w:rFonts w:hint="eastAsia" w:ascii="宋体" w:hAnsi="宋体" w:cs="宋体"/>
                <w:color w:val="auto"/>
                <w:szCs w:val="21"/>
              </w:rPr>
              <w:t>段0+</w:t>
            </w:r>
            <w:r>
              <w:rPr>
                <w:rFonts w:hint="eastAsia" w:ascii="宋体" w:hAnsi="宋体" w:cs="宋体"/>
                <w:color w:val="auto"/>
                <w:szCs w:val="21"/>
                <w:lang w:val="en-US" w:eastAsia="zh-CN"/>
              </w:rPr>
              <w:t>270</w:t>
            </w:r>
            <w:r>
              <w:rPr>
                <w:rFonts w:hint="eastAsia" w:ascii="宋体" w:hAnsi="宋体" w:cs="宋体"/>
                <w:color w:val="auto"/>
                <w:szCs w:val="21"/>
              </w:rPr>
              <w:t>-0+</w:t>
            </w:r>
            <w:r>
              <w:rPr>
                <w:rFonts w:hint="eastAsia" w:ascii="宋体" w:hAnsi="宋体" w:cs="宋体"/>
                <w:color w:val="auto"/>
                <w:szCs w:val="21"/>
                <w:lang w:val="en-US" w:eastAsia="zh-CN"/>
              </w:rPr>
              <w:t>282</w:t>
            </w:r>
            <w:r>
              <w:rPr>
                <w:rFonts w:hint="eastAsia" w:ascii="宋体" w:hAnsi="宋体" w:cs="宋体"/>
                <w:color w:val="auto"/>
                <w:szCs w:val="21"/>
              </w:rPr>
              <w:t>管道施工</w:t>
            </w:r>
          </w:p>
        </w:tc>
        <w:tc>
          <w:tcPr>
            <w:tcW w:w="3970" w:type="dxa"/>
            <w:vAlign w:val="center"/>
          </w:tcPr>
          <w:p w14:paraId="0E07E452">
            <w:pPr>
              <w:adjustRightInd w:val="0"/>
              <w:snapToGrid w:val="0"/>
              <w:jc w:val="center"/>
              <w:rPr>
                <w:rFonts w:ascii="Times New Roman" w:hAnsi="Times New Roman" w:eastAsia="宋体" w:cs="Times New Roman"/>
                <w:color w:val="auto"/>
                <w:kern w:val="0"/>
                <w:szCs w:val="21"/>
              </w:rPr>
            </w:pPr>
            <w:r>
              <w:rPr>
                <w:rFonts w:hint="eastAsia" w:ascii="宋体" w:hAnsi="宋体" w:cs="宋体"/>
                <w:color w:val="auto"/>
                <w:szCs w:val="21"/>
                <w:lang w:eastAsia="zh-CN"/>
              </w:rPr>
              <w:t>飞达路</w:t>
            </w:r>
            <w:r>
              <w:rPr>
                <w:rFonts w:hint="eastAsia" w:ascii="宋体" w:hAnsi="宋体" w:cs="宋体"/>
                <w:color w:val="auto"/>
                <w:szCs w:val="21"/>
              </w:rPr>
              <w:t>，D325×8焊接钢管，埋深3.</w:t>
            </w:r>
            <w:r>
              <w:rPr>
                <w:rFonts w:hint="eastAsia" w:ascii="宋体" w:hAnsi="宋体" w:cs="宋体"/>
                <w:color w:val="auto"/>
                <w:szCs w:val="21"/>
                <w:lang w:val="en-US" w:eastAsia="zh-CN"/>
              </w:rPr>
              <w:t>9</w:t>
            </w:r>
            <w:r>
              <w:rPr>
                <w:rFonts w:hint="eastAsia" w:ascii="宋体" w:hAnsi="宋体" w:cs="宋体"/>
                <w:color w:val="auto"/>
                <w:szCs w:val="21"/>
              </w:rPr>
              <w:t>m，开槽施工</w:t>
            </w:r>
          </w:p>
        </w:tc>
      </w:tr>
      <w:tr w14:paraId="4D47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8B5BD96">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4615" w:type="dxa"/>
            <w:vAlign w:val="center"/>
          </w:tcPr>
          <w:p w14:paraId="573A6DBC">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田新村L</w:t>
            </w:r>
            <w:r>
              <w:rPr>
                <w:rFonts w:hint="eastAsia" w:ascii="宋体" w:hAnsi="宋体" w:cs="宋体"/>
                <w:color w:val="auto"/>
                <w:szCs w:val="21"/>
              </w:rPr>
              <w:t>段0+</w:t>
            </w:r>
            <w:r>
              <w:rPr>
                <w:rFonts w:hint="eastAsia" w:ascii="宋体" w:hAnsi="宋体" w:cs="宋体"/>
                <w:color w:val="auto"/>
                <w:szCs w:val="21"/>
                <w:lang w:val="en-US" w:eastAsia="zh-CN"/>
              </w:rPr>
              <w:t>000</w:t>
            </w:r>
            <w:r>
              <w:rPr>
                <w:rFonts w:hint="eastAsia" w:ascii="宋体" w:hAnsi="宋体" w:cs="宋体"/>
                <w:color w:val="auto"/>
                <w:szCs w:val="21"/>
              </w:rPr>
              <w:t>-0+</w:t>
            </w:r>
            <w:r>
              <w:rPr>
                <w:rFonts w:hint="eastAsia" w:ascii="宋体" w:hAnsi="宋体" w:cs="宋体"/>
                <w:color w:val="auto"/>
                <w:szCs w:val="21"/>
                <w:lang w:val="en-US" w:eastAsia="zh-CN"/>
              </w:rPr>
              <w:t>016</w:t>
            </w:r>
            <w:r>
              <w:rPr>
                <w:rFonts w:hint="eastAsia" w:ascii="宋体" w:hAnsi="宋体" w:cs="宋体"/>
                <w:color w:val="auto"/>
                <w:szCs w:val="21"/>
              </w:rPr>
              <w:t>管道施工</w:t>
            </w:r>
          </w:p>
        </w:tc>
        <w:tc>
          <w:tcPr>
            <w:tcW w:w="3970" w:type="dxa"/>
            <w:vAlign w:val="center"/>
          </w:tcPr>
          <w:p w14:paraId="4EF75083">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文明路</w:t>
            </w:r>
            <w:r>
              <w:rPr>
                <w:rFonts w:hint="eastAsia" w:ascii="宋体" w:hAnsi="宋体" w:cs="宋体"/>
                <w:color w:val="auto"/>
                <w:szCs w:val="21"/>
              </w:rPr>
              <w:t>，D219x6焊接钢管，埋深3.</w:t>
            </w:r>
            <w:r>
              <w:rPr>
                <w:rFonts w:hint="eastAsia" w:ascii="宋体" w:hAnsi="宋体" w:cs="宋体"/>
                <w:color w:val="auto"/>
                <w:szCs w:val="21"/>
                <w:lang w:val="en-US" w:eastAsia="zh-CN"/>
              </w:rPr>
              <w:t>2</w:t>
            </w:r>
            <w:r>
              <w:rPr>
                <w:rFonts w:hint="eastAsia" w:ascii="宋体" w:hAnsi="宋体" w:cs="宋体"/>
                <w:color w:val="auto"/>
                <w:szCs w:val="21"/>
              </w:rPr>
              <w:t>m，开槽施工</w:t>
            </w:r>
          </w:p>
        </w:tc>
      </w:tr>
      <w:tr w14:paraId="70E8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3F22610">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4615" w:type="dxa"/>
            <w:vAlign w:val="center"/>
          </w:tcPr>
          <w:p w14:paraId="692200F2">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田新村H</w:t>
            </w:r>
            <w:r>
              <w:rPr>
                <w:rFonts w:hint="eastAsia" w:ascii="宋体" w:hAnsi="宋体" w:cs="宋体"/>
                <w:color w:val="auto"/>
                <w:szCs w:val="21"/>
              </w:rPr>
              <w:t>段0+</w:t>
            </w:r>
            <w:r>
              <w:rPr>
                <w:rFonts w:hint="eastAsia" w:ascii="宋体" w:hAnsi="宋体" w:cs="宋体"/>
                <w:color w:val="auto"/>
                <w:szCs w:val="21"/>
                <w:lang w:val="en-US" w:eastAsia="zh-CN"/>
              </w:rPr>
              <w:t>297</w:t>
            </w:r>
            <w:r>
              <w:rPr>
                <w:rFonts w:hint="eastAsia" w:ascii="宋体" w:hAnsi="宋体" w:cs="宋体"/>
                <w:color w:val="auto"/>
                <w:szCs w:val="21"/>
              </w:rPr>
              <w:t>-0+</w:t>
            </w:r>
            <w:r>
              <w:rPr>
                <w:rFonts w:hint="eastAsia" w:ascii="宋体" w:hAnsi="宋体" w:cs="宋体"/>
                <w:color w:val="auto"/>
                <w:szCs w:val="21"/>
                <w:lang w:val="en-US" w:eastAsia="zh-CN"/>
              </w:rPr>
              <w:t>307</w:t>
            </w:r>
            <w:r>
              <w:rPr>
                <w:rFonts w:hint="eastAsia" w:ascii="宋体" w:hAnsi="宋体" w:cs="宋体"/>
                <w:color w:val="auto"/>
                <w:szCs w:val="21"/>
              </w:rPr>
              <w:t>管道施工</w:t>
            </w:r>
          </w:p>
        </w:tc>
        <w:tc>
          <w:tcPr>
            <w:tcW w:w="3970" w:type="dxa"/>
            <w:vAlign w:val="center"/>
          </w:tcPr>
          <w:p w14:paraId="325271E7">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桥光大道</w:t>
            </w:r>
            <w:r>
              <w:rPr>
                <w:rFonts w:hint="eastAsia" w:ascii="宋体" w:hAnsi="宋体" w:cs="宋体"/>
                <w:color w:val="auto"/>
                <w:szCs w:val="21"/>
              </w:rPr>
              <w:t>，D426x9焊接钢管，埋深3.</w:t>
            </w:r>
            <w:r>
              <w:rPr>
                <w:rFonts w:hint="eastAsia" w:ascii="宋体" w:hAnsi="宋体" w:cs="宋体"/>
                <w:color w:val="auto"/>
                <w:szCs w:val="21"/>
                <w:lang w:val="en-US" w:eastAsia="zh-CN"/>
              </w:rPr>
              <w:t>5</w:t>
            </w:r>
            <w:r>
              <w:rPr>
                <w:rFonts w:hint="eastAsia" w:ascii="宋体" w:hAnsi="宋体" w:cs="宋体"/>
                <w:color w:val="auto"/>
                <w:szCs w:val="21"/>
              </w:rPr>
              <w:t>m，开槽施工</w:t>
            </w:r>
          </w:p>
        </w:tc>
      </w:tr>
      <w:tr w14:paraId="622D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F83A5B4">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4615" w:type="dxa"/>
            <w:vAlign w:val="center"/>
          </w:tcPr>
          <w:p w14:paraId="77EB762D">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田新村H</w:t>
            </w:r>
            <w:r>
              <w:rPr>
                <w:rFonts w:hint="eastAsia" w:ascii="宋体" w:hAnsi="宋体" w:cs="宋体"/>
                <w:color w:val="auto"/>
                <w:szCs w:val="21"/>
              </w:rPr>
              <w:t>段0+</w:t>
            </w:r>
            <w:r>
              <w:rPr>
                <w:rFonts w:hint="eastAsia" w:ascii="宋体" w:hAnsi="宋体" w:cs="宋体"/>
                <w:color w:val="auto"/>
                <w:szCs w:val="21"/>
                <w:lang w:val="en-US" w:eastAsia="zh-CN"/>
              </w:rPr>
              <w:t>358</w:t>
            </w:r>
            <w:r>
              <w:rPr>
                <w:rFonts w:hint="eastAsia" w:ascii="宋体" w:hAnsi="宋体" w:cs="宋体"/>
                <w:color w:val="auto"/>
                <w:szCs w:val="21"/>
              </w:rPr>
              <w:t>-0+</w:t>
            </w:r>
            <w:r>
              <w:rPr>
                <w:rFonts w:hint="eastAsia" w:ascii="宋体" w:hAnsi="宋体" w:cs="宋体"/>
                <w:color w:val="auto"/>
                <w:szCs w:val="21"/>
                <w:lang w:val="en-US" w:eastAsia="zh-CN"/>
              </w:rPr>
              <w:t>373</w:t>
            </w:r>
            <w:r>
              <w:rPr>
                <w:rFonts w:hint="eastAsia" w:ascii="宋体" w:hAnsi="宋体" w:cs="宋体"/>
                <w:color w:val="auto"/>
                <w:szCs w:val="21"/>
              </w:rPr>
              <w:t>管道施工</w:t>
            </w:r>
          </w:p>
        </w:tc>
        <w:tc>
          <w:tcPr>
            <w:tcW w:w="3970" w:type="dxa"/>
            <w:vAlign w:val="center"/>
          </w:tcPr>
          <w:p w14:paraId="2438FA16">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桥光大道</w:t>
            </w:r>
            <w:r>
              <w:rPr>
                <w:rFonts w:hint="eastAsia" w:ascii="宋体" w:hAnsi="宋体" w:cs="宋体"/>
                <w:color w:val="auto"/>
                <w:szCs w:val="21"/>
              </w:rPr>
              <w:t>，D426x9焊接钢管，埋深3.</w:t>
            </w:r>
            <w:r>
              <w:rPr>
                <w:rFonts w:hint="eastAsia" w:ascii="宋体" w:hAnsi="宋体" w:cs="宋体"/>
                <w:color w:val="auto"/>
                <w:szCs w:val="21"/>
                <w:lang w:val="en-US" w:eastAsia="zh-CN"/>
              </w:rPr>
              <w:t>5</w:t>
            </w:r>
            <w:r>
              <w:rPr>
                <w:rFonts w:hint="eastAsia" w:ascii="宋体" w:hAnsi="宋体" w:cs="宋体"/>
                <w:color w:val="auto"/>
                <w:szCs w:val="21"/>
              </w:rPr>
              <w:t>m，开槽施工</w:t>
            </w:r>
          </w:p>
        </w:tc>
      </w:tr>
      <w:tr w14:paraId="6B0F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A0960E1">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w:t>
            </w:r>
          </w:p>
        </w:tc>
        <w:tc>
          <w:tcPr>
            <w:tcW w:w="4615" w:type="dxa"/>
            <w:vAlign w:val="center"/>
          </w:tcPr>
          <w:p w14:paraId="0782E91E">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田新村H</w:t>
            </w:r>
            <w:r>
              <w:rPr>
                <w:rFonts w:hint="eastAsia" w:ascii="宋体" w:hAnsi="宋体" w:cs="宋体"/>
                <w:color w:val="auto"/>
                <w:szCs w:val="21"/>
              </w:rPr>
              <w:t>段0+</w:t>
            </w:r>
            <w:r>
              <w:rPr>
                <w:rFonts w:hint="eastAsia" w:ascii="宋体" w:hAnsi="宋体" w:cs="宋体"/>
                <w:color w:val="auto"/>
                <w:szCs w:val="21"/>
                <w:lang w:val="en-US" w:eastAsia="zh-CN"/>
              </w:rPr>
              <w:t>576</w:t>
            </w:r>
            <w:r>
              <w:rPr>
                <w:rFonts w:hint="eastAsia" w:ascii="宋体" w:hAnsi="宋体" w:cs="宋体"/>
                <w:color w:val="auto"/>
                <w:szCs w:val="21"/>
              </w:rPr>
              <w:t>-0+</w:t>
            </w:r>
            <w:r>
              <w:rPr>
                <w:rFonts w:hint="eastAsia" w:ascii="宋体" w:hAnsi="宋体" w:cs="宋体"/>
                <w:color w:val="auto"/>
                <w:szCs w:val="21"/>
                <w:lang w:val="en-US" w:eastAsia="zh-CN"/>
              </w:rPr>
              <w:t>589</w:t>
            </w:r>
            <w:r>
              <w:rPr>
                <w:rFonts w:hint="eastAsia" w:ascii="宋体" w:hAnsi="宋体" w:cs="宋体"/>
                <w:color w:val="auto"/>
                <w:szCs w:val="21"/>
              </w:rPr>
              <w:t>管道施工</w:t>
            </w:r>
          </w:p>
        </w:tc>
        <w:tc>
          <w:tcPr>
            <w:tcW w:w="3970" w:type="dxa"/>
            <w:vAlign w:val="center"/>
          </w:tcPr>
          <w:p w14:paraId="1A0DC936">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桥光大道</w:t>
            </w:r>
            <w:r>
              <w:rPr>
                <w:rFonts w:hint="eastAsia" w:ascii="宋体" w:hAnsi="宋体" w:cs="宋体"/>
                <w:color w:val="auto"/>
                <w:szCs w:val="21"/>
              </w:rPr>
              <w:t>，D426x9焊接钢管，埋深3.</w:t>
            </w:r>
            <w:r>
              <w:rPr>
                <w:rFonts w:hint="eastAsia" w:ascii="宋体" w:hAnsi="宋体" w:cs="宋体"/>
                <w:color w:val="auto"/>
                <w:szCs w:val="21"/>
                <w:lang w:val="en-US" w:eastAsia="zh-CN"/>
              </w:rPr>
              <w:t>7</w:t>
            </w:r>
            <w:r>
              <w:rPr>
                <w:rFonts w:hint="eastAsia" w:ascii="宋体" w:hAnsi="宋体" w:cs="宋体"/>
                <w:color w:val="auto"/>
                <w:szCs w:val="21"/>
              </w:rPr>
              <w:t>m，开槽施工</w:t>
            </w:r>
          </w:p>
        </w:tc>
      </w:tr>
      <w:tr w14:paraId="741F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A8762B8">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4615" w:type="dxa"/>
            <w:vAlign w:val="center"/>
          </w:tcPr>
          <w:p w14:paraId="70557021">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田新村F</w:t>
            </w:r>
            <w:r>
              <w:rPr>
                <w:rFonts w:hint="eastAsia" w:ascii="宋体" w:hAnsi="宋体" w:cs="宋体"/>
                <w:color w:val="auto"/>
                <w:szCs w:val="21"/>
              </w:rPr>
              <w:t>段0+</w:t>
            </w:r>
            <w:r>
              <w:rPr>
                <w:rFonts w:hint="eastAsia" w:ascii="宋体" w:hAnsi="宋体" w:cs="宋体"/>
                <w:color w:val="auto"/>
                <w:szCs w:val="21"/>
                <w:lang w:val="en-US" w:eastAsia="zh-CN"/>
              </w:rPr>
              <w:t>356</w:t>
            </w:r>
            <w:r>
              <w:rPr>
                <w:rFonts w:hint="eastAsia" w:ascii="宋体" w:hAnsi="宋体" w:cs="宋体"/>
                <w:color w:val="auto"/>
                <w:szCs w:val="21"/>
              </w:rPr>
              <w:t>-0+</w:t>
            </w:r>
            <w:r>
              <w:rPr>
                <w:rFonts w:hint="eastAsia" w:ascii="宋体" w:hAnsi="宋体" w:cs="宋体"/>
                <w:color w:val="auto"/>
                <w:szCs w:val="21"/>
                <w:lang w:val="en-US" w:eastAsia="zh-CN"/>
              </w:rPr>
              <w:t>376</w:t>
            </w:r>
            <w:r>
              <w:rPr>
                <w:rFonts w:hint="eastAsia" w:ascii="宋体" w:hAnsi="宋体" w:cs="宋体"/>
                <w:color w:val="auto"/>
                <w:szCs w:val="21"/>
              </w:rPr>
              <w:t>管道施工</w:t>
            </w:r>
          </w:p>
        </w:tc>
        <w:tc>
          <w:tcPr>
            <w:tcW w:w="3970" w:type="dxa"/>
            <w:vAlign w:val="center"/>
          </w:tcPr>
          <w:p w14:paraId="60767EBA">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田新商业街</w:t>
            </w:r>
            <w:r>
              <w:rPr>
                <w:rFonts w:hint="eastAsia" w:ascii="宋体" w:hAnsi="宋体" w:cs="宋体"/>
                <w:color w:val="auto"/>
                <w:szCs w:val="21"/>
              </w:rPr>
              <w:t>，D219x6焊接钢管，埋深3.</w:t>
            </w:r>
            <w:r>
              <w:rPr>
                <w:rFonts w:hint="eastAsia" w:ascii="宋体" w:hAnsi="宋体" w:cs="宋体"/>
                <w:color w:val="auto"/>
                <w:szCs w:val="21"/>
                <w:lang w:val="en-US" w:eastAsia="zh-CN"/>
              </w:rPr>
              <w:t>2</w:t>
            </w:r>
            <w:r>
              <w:rPr>
                <w:rFonts w:hint="eastAsia" w:ascii="宋体" w:hAnsi="宋体" w:cs="宋体"/>
                <w:color w:val="auto"/>
                <w:szCs w:val="21"/>
              </w:rPr>
              <w:t>m，开槽施工</w:t>
            </w:r>
          </w:p>
        </w:tc>
      </w:tr>
      <w:tr w14:paraId="577A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AC64431">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w:t>
            </w:r>
          </w:p>
        </w:tc>
        <w:tc>
          <w:tcPr>
            <w:tcW w:w="4615" w:type="dxa"/>
            <w:vAlign w:val="center"/>
          </w:tcPr>
          <w:p w14:paraId="17F03B3E">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田新村D</w:t>
            </w:r>
            <w:r>
              <w:rPr>
                <w:rFonts w:hint="eastAsia" w:ascii="宋体" w:hAnsi="宋体" w:cs="宋体"/>
                <w:color w:val="auto"/>
                <w:szCs w:val="21"/>
              </w:rPr>
              <w:t>段0+</w:t>
            </w:r>
            <w:r>
              <w:rPr>
                <w:rFonts w:hint="eastAsia" w:ascii="宋体" w:hAnsi="宋体" w:cs="宋体"/>
                <w:color w:val="auto"/>
                <w:szCs w:val="21"/>
                <w:lang w:val="en-US" w:eastAsia="zh-CN"/>
              </w:rPr>
              <w:t>110</w:t>
            </w:r>
            <w:r>
              <w:rPr>
                <w:rFonts w:hint="eastAsia" w:ascii="宋体" w:hAnsi="宋体" w:cs="宋体"/>
                <w:color w:val="auto"/>
                <w:szCs w:val="21"/>
              </w:rPr>
              <w:t>-0+</w:t>
            </w:r>
            <w:r>
              <w:rPr>
                <w:rFonts w:hint="eastAsia" w:ascii="宋体" w:hAnsi="宋体" w:cs="宋体"/>
                <w:color w:val="auto"/>
                <w:szCs w:val="21"/>
                <w:lang w:val="en-US" w:eastAsia="zh-CN"/>
              </w:rPr>
              <w:t>126</w:t>
            </w:r>
            <w:r>
              <w:rPr>
                <w:rFonts w:hint="eastAsia" w:ascii="宋体" w:hAnsi="宋体" w:cs="宋体"/>
                <w:color w:val="auto"/>
                <w:szCs w:val="21"/>
              </w:rPr>
              <w:t>管道施工</w:t>
            </w:r>
          </w:p>
        </w:tc>
        <w:tc>
          <w:tcPr>
            <w:tcW w:w="3970" w:type="dxa"/>
            <w:vAlign w:val="center"/>
          </w:tcPr>
          <w:p w14:paraId="653E4DF6">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中兴路</w:t>
            </w:r>
            <w:r>
              <w:rPr>
                <w:rFonts w:hint="eastAsia" w:ascii="宋体" w:hAnsi="宋体" w:cs="宋体"/>
                <w:color w:val="auto"/>
                <w:szCs w:val="21"/>
              </w:rPr>
              <w:t>，D219x6焊接钢管，埋深3.</w:t>
            </w:r>
            <w:r>
              <w:rPr>
                <w:rFonts w:hint="eastAsia" w:ascii="宋体" w:hAnsi="宋体" w:cs="宋体"/>
                <w:color w:val="auto"/>
                <w:szCs w:val="21"/>
                <w:lang w:val="en-US" w:eastAsia="zh-CN"/>
              </w:rPr>
              <w:t>2</w:t>
            </w:r>
            <w:r>
              <w:rPr>
                <w:rFonts w:hint="eastAsia" w:ascii="宋体" w:hAnsi="宋体" w:cs="宋体"/>
                <w:color w:val="auto"/>
                <w:szCs w:val="21"/>
              </w:rPr>
              <w:t>m，开槽施工</w:t>
            </w:r>
          </w:p>
        </w:tc>
      </w:tr>
      <w:tr w14:paraId="038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D85BA63">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10</w:t>
            </w:r>
          </w:p>
        </w:tc>
        <w:tc>
          <w:tcPr>
            <w:tcW w:w="4615" w:type="dxa"/>
            <w:vAlign w:val="center"/>
          </w:tcPr>
          <w:p w14:paraId="015FA674">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田新村D</w:t>
            </w:r>
            <w:r>
              <w:rPr>
                <w:rFonts w:hint="eastAsia" w:ascii="宋体" w:hAnsi="宋体" w:cs="宋体"/>
                <w:color w:val="auto"/>
                <w:szCs w:val="21"/>
              </w:rPr>
              <w:t>段0+</w:t>
            </w:r>
            <w:r>
              <w:rPr>
                <w:rFonts w:hint="eastAsia" w:ascii="宋体" w:hAnsi="宋体" w:cs="宋体"/>
                <w:color w:val="auto"/>
                <w:szCs w:val="21"/>
                <w:lang w:val="en-US" w:eastAsia="zh-CN"/>
              </w:rPr>
              <w:t>449</w:t>
            </w:r>
            <w:r>
              <w:rPr>
                <w:rFonts w:hint="eastAsia" w:ascii="宋体" w:hAnsi="宋体" w:cs="宋体"/>
                <w:color w:val="auto"/>
                <w:szCs w:val="21"/>
              </w:rPr>
              <w:t>-0+</w:t>
            </w:r>
            <w:r>
              <w:rPr>
                <w:rFonts w:hint="eastAsia" w:ascii="宋体" w:hAnsi="宋体" w:cs="宋体"/>
                <w:color w:val="auto"/>
                <w:szCs w:val="21"/>
                <w:lang w:val="en-US" w:eastAsia="zh-CN"/>
              </w:rPr>
              <w:t>459</w:t>
            </w:r>
            <w:r>
              <w:rPr>
                <w:rFonts w:hint="eastAsia" w:ascii="宋体" w:hAnsi="宋体" w:cs="宋体"/>
                <w:color w:val="auto"/>
                <w:szCs w:val="21"/>
              </w:rPr>
              <w:t>管道施工</w:t>
            </w:r>
          </w:p>
        </w:tc>
        <w:tc>
          <w:tcPr>
            <w:tcW w:w="3970" w:type="dxa"/>
            <w:vAlign w:val="center"/>
          </w:tcPr>
          <w:p w14:paraId="3EB8290F">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中兴路</w:t>
            </w:r>
            <w:r>
              <w:rPr>
                <w:rFonts w:hint="eastAsia" w:ascii="宋体" w:hAnsi="宋体" w:cs="宋体"/>
                <w:color w:val="auto"/>
                <w:szCs w:val="21"/>
              </w:rPr>
              <w:t>，D219x6焊接钢管，埋深3.</w:t>
            </w:r>
            <w:r>
              <w:rPr>
                <w:rFonts w:hint="eastAsia" w:ascii="宋体" w:hAnsi="宋体" w:cs="宋体"/>
                <w:color w:val="auto"/>
                <w:szCs w:val="21"/>
                <w:lang w:val="en-US" w:eastAsia="zh-CN"/>
              </w:rPr>
              <w:t>3</w:t>
            </w:r>
            <w:r>
              <w:rPr>
                <w:rFonts w:hint="eastAsia" w:ascii="宋体" w:hAnsi="宋体" w:cs="宋体"/>
                <w:color w:val="auto"/>
                <w:szCs w:val="21"/>
              </w:rPr>
              <w:t>m，开槽施工</w:t>
            </w:r>
          </w:p>
        </w:tc>
      </w:tr>
      <w:tr w14:paraId="4A06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967AA6F">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4615" w:type="dxa"/>
            <w:vAlign w:val="center"/>
          </w:tcPr>
          <w:p w14:paraId="06F3F0B0">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田新村D</w:t>
            </w:r>
            <w:r>
              <w:rPr>
                <w:rFonts w:hint="eastAsia" w:ascii="宋体" w:hAnsi="宋体" w:cs="宋体"/>
                <w:color w:val="auto"/>
                <w:szCs w:val="21"/>
              </w:rPr>
              <w:t>段0+</w:t>
            </w:r>
            <w:r>
              <w:rPr>
                <w:rFonts w:hint="eastAsia" w:ascii="宋体" w:hAnsi="宋体" w:cs="宋体"/>
                <w:color w:val="auto"/>
                <w:szCs w:val="21"/>
                <w:lang w:val="en-US" w:eastAsia="zh-CN"/>
              </w:rPr>
              <w:t>534</w:t>
            </w:r>
            <w:r>
              <w:rPr>
                <w:rFonts w:hint="eastAsia" w:ascii="宋体" w:hAnsi="宋体" w:cs="宋体"/>
                <w:color w:val="auto"/>
                <w:szCs w:val="21"/>
              </w:rPr>
              <w:t>-0+</w:t>
            </w:r>
            <w:r>
              <w:rPr>
                <w:rFonts w:hint="eastAsia" w:ascii="宋体" w:hAnsi="宋体" w:cs="宋体"/>
                <w:color w:val="auto"/>
                <w:szCs w:val="21"/>
                <w:lang w:val="en-US" w:eastAsia="zh-CN"/>
              </w:rPr>
              <w:t>547</w:t>
            </w:r>
            <w:r>
              <w:rPr>
                <w:rFonts w:hint="eastAsia" w:ascii="宋体" w:hAnsi="宋体" w:cs="宋体"/>
                <w:color w:val="auto"/>
                <w:szCs w:val="21"/>
              </w:rPr>
              <w:t>管道施工</w:t>
            </w:r>
          </w:p>
        </w:tc>
        <w:tc>
          <w:tcPr>
            <w:tcW w:w="3970" w:type="dxa"/>
            <w:vAlign w:val="center"/>
          </w:tcPr>
          <w:p w14:paraId="6483A7FC">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中兴路</w:t>
            </w:r>
            <w:r>
              <w:rPr>
                <w:rFonts w:hint="eastAsia" w:ascii="宋体" w:hAnsi="宋体" w:cs="宋体"/>
                <w:color w:val="auto"/>
                <w:szCs w:val="21"/>
              </w:rPr>
              <w:t>，D219x6焊接钢管，埋深3.</w:t>
            </w:r>
            <w:r>
              <w:rPr>
                <w:rFonts w:hint="eastAsia" w:ascii="宋体" w:hAnsi="宋体" w:cs="宋体"/>
                <w:color w:val="auto"/>
                <w:szCs w:val="21"/>
                <w:lang w:val="en-US" w:eastAsia="zh-CN"/>
              </w:rPr>
              <w:t>5</w:t>
            </w:r>
            <w:r>
              <w:rPr>
                <w:rFonts w:hint="eastAsia" w:ascii="宋体" w:hAnsi="宋体" w:cs="宋体"/>
                <w:color w:val="auto"/>
                <w:szCs w:val="21"/>
              </w:rPr>
              <w:t>m，开槽施工</w:t>
            </w:r>
          </w:p>
        </w:tc>
      </w:tr>
      <w:tr w14:paraId="5C5C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A26FB01">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12</w:t>
            </w:r>
          </w:p>
        </w:tc>
        <w:tc>
          <w:tcPr>
            <w:tcW w:w="4615" w:type="dxa"/>
            <w:vAlign w:val="center"/>
          </w:tcPr>
          <w:p w14:paraId="6B37DBE6">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田新村C</w:t>
            </w:r>
            <w:r>
              <w:rPr>
                <w:rFonts w:hint="eastAsia" w:ascii="宋体" w:hAnsi="宋体" w:cs="宋体"/>
                <w:color w:val="auto"/>
                <w:szCs w:val="21"/>
              </w:rPr>
              <w:t>段0+</w:t>
            </w:r>
            <w:r>
              <w:rPr>
                <w:rFonts w:hint="eastAsia" w:ascii="宋体" w:hAnsi="宋体" w:cs="宋体"/>
                <w:color w:val="auto"/>
                <w:szCs w:val="21"/>
                <w:lang w:val="en-US" w:eastAsia="zh-CN"/>
              </w:rPr>
              <w:t>003</w:t>
            </w:r>
            <w:r>
              <w:rPr>
                <w:rFonts w:hint="eastAsia" w:ascii="宋体" w:hAnsi="宋体" w:cs="宋体"/>
                <w:color w:val="auto"/>
                <w:szCs w:val="21"/>
              </w:rPr>
              <w:t>-0+</w:t>
            </w:r>
            <w:r>
              <w:rPr>
                <w:rFonts w:hint="eastAsia" w:ascii="宋体" w:hAnsi="宋体" w:cs="宋体"/>
                <w:color w:val="auto"/>
                <w:szCs w:val="21"/>
                <w:lang w:val="en-US" w:eastAsia="zh-CN"/>
              </w:rPr>
              <w:t>013</w:t>
            </w:r>
            <w:r>
              <w:rPr>
                <w:rFonts w:hint="eastAsia" w:ascii="宋体" w:hAnsi="宋体" w:cs="宋体"/>
                <w:color w:val="auto"/>
                <w:szCs w:val="21"/>
              </w:rPr>
              <w:t>管道施工</w:t>
            </w:r>
          </w:p>
        </w:tc>
        <w:tc>
          <w:tcPr>
            <w:tcW w:w="3970" w:type="dxa"/>
            <w:vAlign w:val="center"/>
          </w:tcPr>
          <w:p w14:paraId="314A2DE1">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华兴路</w:t>
            </w:r>
            <w:r>
              <w:rPr>
                <w:rFonts w:hint="eastAsia" w:ascii="宋体" w:hAnsi="宋体" w:cs="宋体"/>
                <w:color w:val="auto"/>
                <w:szCs w:val="21"/>
              </w:rPr>
              <w:t>，D</w:t>
            </w:r>
            <w:r>
              <w:rPr>
                <w:rFonts w:hint="eastAsia" w:ascii="宋体" w:hAnsi="宋体" w:cs="宋体"/>
                <w:color w:val="auto"/>
                <w:szCs w:val="21"/>
                <w:lang w:val="en-US" w:eastAsia="zh-CN"/>
              </w:rPr>
              <w:t>325</w:t>
            </w:r>
            <w:r>
              <w:rPr>
                <w:rFonts w:hint="eastAsia" w:ascii="宋体" w:hAnsi="宋体" w:cs="宋体"/>
                <w:color w:val="auto"/>
                <w:szCs w:val="21"/>
              </w:rPr>
              <w:t>x</w:t>
            </w:r>
            <w:r>
              <w:rPr>
                <w:rFonts w:hint="eastAsia" w:ascii="宋体" w:hAnsi="宋体" w:cs="宋体"/>
                <w:color w:val="auto"/>
                <w:szCs w:val="21"/>
                <w:lang w:val="en-US" w:eastAsia="zh-CN"/>
              </w:rPr>
              <w:t>8</w:t>
            </w:r>
            <w:r>
              <w:rPr>
                <w:rFonts w:hint="eastAsia" w:ascii="宋体" w:hAnsi="宋体" w:cs="宋体"/>
                <w:color w:val="auto"/>
                <w:szCs w:val="21"/>
              </w:rPr>
              <w:t>焊接钢管，埋深3.</w:t>
            </w:r>
            <w:r>
              <w:rPr>
                <w:rFonts w:hint="eastAsia" w:ascii="宋体" w:hAnsi="宋体" w:cs="宋体"/>
                <w:color w:val="auto"/>
                <w:szCs w:val="21"/>
                <w:lang w:val="en-US" w:eastAsia="zh-CN"/>
              </w:rPr>
              <w:t>6</w:t>
            </w:r>
            <w:r>
              <w:rPr>
                <w:rFonts w:hint="eastAsia" w:ascii="宋体" w:hAnsi="宋体" w:cs="宋体"/>
                <w:color w:val="auto"/>
                <w:szCs w:val="21"/>
              </w:rPr>
              <w:t>m，开槽施工</w:t>
            </w:r>
          </w:p>
        </w:tc>
      </w:tr>
      <w:tr w14:paraId="0A30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946BE37">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13</w:t>
            </w:r>
          </w:p>
        </w:tc>
        <w:tc>
          <w:tcPr>
            <w:tcW w:w="4615" w:type="dxa"/>
            <w:vAlign w:val="center"/>
          </w:tcPr>
          <w:p w14:paraId="04A2C557">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田新村B</w:t>
            </w:r>
            <w:r>
              <w:rPr>
                <w:rFonts w:hint="eastAsia" w:ascii="宋体" w:hAnsi="宋体" w:cs="宋体"/>
                <w:color w:val="auto"/>
                <w:szCs w:val="21"/>
              </w:rPr>
              <w:t>段0+</w:t>
            </w:r>
            <w:r>
              <w:rPr>
                <w:rFonts w:hint="eastAsia" w:ascii="宋体" w:hAnsi="宋体" w:cs="宋体"/>
                <w:color w:val="auto"/>
                <w:szCs w:val="21"/>
                <w:lang w:val="en-US" w:eastAsia="zh-CN"/>
              </w:rPr>
              <w:t>543</w:t>
            </w:r>
            <w:r>
              <w:rPr>
                <w:rFonts w:hint="eastAsia" w:ascii="宋体" w:hAnsi="宋体" w:cs="宋体"/>
                <w:color w:val="auto"/>
                <w:szCs w:val="21"/>
              </w:rPr>
              <w:t>-0+</w:t>
            </w:r>
            <w:r>
              <w:rPr>
                <w:rFonts w:hint="eastAsia" w:ascii="宋体" w:hAnsi="宋体" w:cs="宋体"/>
                <w:color w:val="auto"/>
                <w:szCs w:val="21"/>
                <w:lang w:val="en-US" w:eastAsia="zh-CN"/>
              </w:rPr>
              <w:t>548</w:t>
            </w:r>
            <w:r>
              <w:rPr>
                <w:rFonts w:hint="eastAsia" w:ascii="宋体" w:hAnsi="宋体" w:cs="宋体"/>
                <w:color w:val="auto"/>
                <w:szCs w:val="21"/>
              </w:rPr>
              <w:t>管道施工</w:t>
            </w:r>
          </w:p>
        </w:tc>
        <w:tc>
          <w:tcPr>
            <w:tcW w:w="3970" w:type="dxa"/>
            <w:vAlign w:val="center"/>
          </w:tcPr>
          <w:p w14:paraId="3D09B02D">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华兴路</w:t>
            </w:r>
            <w:r>
              <w:rPr>
                <w:rFonts w:hint="eastAsia" w:ascii="宋体" w:hAnsi="宋体" w:cs="宋体"/>
                <w:color w:val="auto"/>
                <w:szCs w:val="21"/>
              </w:rPr>
              <w:t>，D</w:t>
            </w:r>
            <w:r>
              <w:rPr>
                <w:rFonts w:hint="eastAsia" w:ascii="宋体" w:hAnsi="宋体" w:cs="宋体"/>
                <w:color w:val="auto"/>
                <w:szCs w:val="21"/>
                <w:lang w:val="en-US" w:eastAsia="zh-CN"/>
              </w:rPr>
              <w:t>630</w:t>
            </w:r>
            <w:r>
              <w:rPr>
                <w:rFonts w:hint="eastAsia" w:ascii="宋体" w:hAnsi="宋体" w:cs="宋体"/>
                <w:color w:val="auto"/>
                <w:szCs w:val="21"/>
              </w:rPr>
              <w:t>x</w:t>
            </w:r>
            <w:r>
              <w:rPr>
                <w:rFonts w:hint="eastAsia" w:ascii="宋体" w:hAnsi="宋体" w:cs="宋体"/>
                <w:color w:val="auto"/>
                <w:szCs w:val="21"/>
                <w:lang w:val="en-US" w:eastAsia="zh-CN"/>
              </w:rPr>
              <w:t>9</w:t>
            </w:r>
            <w:r>
              <w:rPr>
                <w:rFonts w:hint="eastAsia" w:ascii="宋体" w:hAnsi="宋体" w:cs="宋体"/>
                <w:color w:val="auto"/>
                <w:szCs w:val="21"/>
              </w:rPr>
              <w:t>焊接钢管，埋深</w:t>
            </w:r>
            <w:r>
              <w:rPr>
                <w:rFonts w:hint="eastAsia" w:ascii="宋体" w:hAnsi="宋体" w:cs="宋体"/>
                <w:color w:val="auto"/>
                <w:szCs w:val="21"/>
                <w:lang w:val="en-US" w:eastAsia="zh-CN"/>
              </w:rPr>
              <w:t>4.1</w:t>
            </w:r>
            <w:r>
              <w:rPr>
                <w:rFonts w:hint="eastAsia" w:ascii="宋体" w:hAnsi="宋体" w:cs="宋体"/>
                <w:color w:val="auto"/>
                <w:szCs w:val="21"/>
              </w:rPr>
              <w:t>m，开槽施工</w:t>
            </w:r>
          </w:p>
        </w:tc>
      </w:tr>
      <w:tr w14:paraId="076F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E725FB3">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4615" w:type="dxa"/>
            <w:vAlign w:val="center"/>
          </w:tcPr>
          <w:p w14:paraId="25B13EB6">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田新村A</w:t>
            </w:r>
            <w:r>
              <w:rPr>
                <w:rFonts w:hint="eastAsia" w:ascii="宋体" w:hAnsi="宋体" w:cs="宋体"/>
                <w:color w:val="auto"/>
                <w:szCs w:val="21"/>
              </w:rPr>
              <w:t>段0+</w:t>
            </w:r>
            <w:r>
              <w:rPr>
                <w:rFonts w:hint="eastAsia" w:ascii="宋体" w:hAnsi="宋体" w:cs="宋体"/>
                <w:color w:val="auto"/>
                <w:szCs w:val="21"/>
                <w:lang w:val="en-US" w:eastAsia="zh-CN"/>
              </w:rPr>
              <w:t>964</w:t>
            </w:r>
            <w:r>
              <w:rPr>
                <w:rFonts w:hint="eastAsia" w:ascii="宋体" w:hAnsi="宋体" w:cs="宋体"/>
                <w:color w:val="auto"/>
                <w:szCs w:val="21"/>
              </w:rPr>
              <w:t>-0+</w:t>
            </w:r>
            <w:r>
              <w:rPr>
                <w:rFonts w:hint="eastAsia" w:ascii="宋体" w:hAnsi="宋体" w:cs="宋体"/>
                <w:color w:val="auto"/>
                <w:szCs w:val="21"/>
                <w:lang w:val="en-US" w:eastAsia="zh-CN"/>
              </w:rPr>
              <w:t>970</w:t>
            </w:r>
            <w:r>
              <w:rPr>
                <w:rFonts w:hint="eastAsia" w:ascii="宋体" w:hAnsi="宋体" w:cs="宋体"/>
                <w:color w:val="auto"/>
                <w:szCs w:val="21"/>
              </w:rPr>
              <w:t>管道施工</w:t>
            </w:r>
          </w:p>
        </w:tc>
        <w:tc>
          <w:tcPr>
            <w:tcW w:w="3970" w:type="dxa"/>
            <w:vAlign w:val="center"/>
          </w:tcPr>
          <w:p w14:paraId="2ADB64B1">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向阳路</w:t>
            </w:r>
            <w:r>
              <w:rPr>
                <w:rFonts w:hint="eastAsia" w:ascii="宋体" w:hAnsi="宋体" w:cs="宋体"/>
                <w:color w:val="auto"/>
                <w:szCs w:val="21"/>
              </w:rPr>
              <w:t>，D</w:t>
            </w:r>
            <w:r>
              <w:rPr>
                <w:rFonts w:hint="eastAsia" w:ascii="宋体" w:hAnsi="宋体" w:cs="宋体"/>
                <w:color w:val="auto"/>
                <w:szCs w:val="21"/>
                <w:lang w:val="en-US" w:eastAsia="zh-CN"/>
              </w:rPr>
              <w:t>325</w:t>
            </w:r>
            <w:r>
              <w:rPr>
                <w:rFonts w:hint="eastAsia" w:ascii="宋体" w:hAnsi="宋体" w:cs="宋体"/>
                <w:color w:val="auto"/>
                <w:szCs w:val="21"/>
              </w:rPr>
              <w:t>x</w:t>
            </w:r>
            <w:r>
              <w:rPr>
                <w:rFonts w:hint="eastAsia" w:ascii="宋体" w:hAnsi="宋体" w:cs="宋体"/>
                <w:color w:val="auto"/>
                <w:szCs w:val="21"/>
                <w:lang w:val="en-US" w:eastAsia="zh-CN"/>
              </w:rPr>
              <w:t>8</w:t>
            </w:r>
            <w:r>
              <w:rPr>
                <w:rFonts w:hint="eastAsia" w:ascii="宋体" w:hAnsi="宋体" w:cs="宋体"/>
                <w:color w:val="auto"/>
                <w:szCs w:val="21"/>
              </w:rPr>
              <w:t>焊接钢管，埋深</w:t>
            </w:r>
            <w:r>
              <w:rPr>
                <w:rFonts w:hint="eastAsia" w:ascii="宋体" w:hAnsi="宋体" w:cs="宋体"/>
                <w:color w:val="auto"/>
                <w:szCs w:val="21"/>
                <w:lang w:val="en-US" w:eastAsia="zh-CN"/>
              </w:rPr>
              <w:t>3.2</w:t>
            </w:r>
            <w:r>
              <w:rPr>
                <w:rFonts w:hint="eastAsia" w:ascii="宋体" w:hAnsi="宋体" w:cs="宋体"/>
                <w:color w:val="auto"/>
                <w:szCs w:val="21"/>
              </w:rPr>
              <w:t>m，开槽施工</w:t>
            </w:r>
          </w:p>
        </w:tc>
      </w:tr>
      <w:tr w14:paraId="5AAC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B1DED3B">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4615" w:type="dxa"/>
            <w:vAlign w:val="center"/>
          </w:tcPr>
          <w:p w14:paraId="052AF8EE">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田新村A</w:t>
            </w:r>
            <w:r>
              <w:rPr>
                <w:rFonts w:hint="eastAsia" w:ascii="宋体" w:hAnsi="宋体" w:cs="宋体"/>
                <w:color w:val="auto"/>
                <w:szCs w:val="21"/>
              </w:rPr>
              <w:t>段</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052</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063</w:t>
            </w:r>
            <w:r>
              <w:rPr>
                <w:rFonts w:hint="eastAsia" w:ascii="宋体" w:hAnsi="宋体" w:cs="宋体"/>
                <w:color w:val="auto"/>
                <w:szCs w:val="21"/>
              </w:rPr>
              <w:t>管道施工</w:t>
            </w:r>
          </w:p>
        </w:tc>
        <w:tc>
          <w:tcPr>
            <w:tcW w:w="3970" w:type="dxa"/>
            <w:vAlign w:val="center"/>
          </w:tcPr>
          <w:p w14:paraId="13C0417B">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lang w:val="en-US" w:eastAsia="zh-CN"/>
              </w:rPr>
              <w:t>向阳路</w:t>
            </w:r>
            <w:r>
              <w:rPr>
                <w:rFonts w:hint="eastAsia" w:ascii="宋体" w:hAnsi="宋体" w:cs="宋体"/>
                <w:color w:val="auto"/>
                <w:szCs w:val="21"/>
              </w:rPr>
              <w:t>，D</w:t>
            </w:r>
            <w:r>
              <w:rPr>
                <w:rFonts w:hint="eastAsia" w:ascii="宋体" w:hAnsi="宋体" w:cs="宋体"/>
                <w:color w:val="auto"/>
                <w:szCs w:val="21"/>
                <w:lang w:val="en-US" w:eastAsia="zh-CN"/>
              </w:rPr>
              <w:t>325</w:t>
            </w:r>
            <w:r>
              <w:rPr>
                <w:rFonts w:hint="eastAsia" w:ascii="宋体" w:hAnsi="宋体" w:cs="宋体"/>
                <w:color w:val="auto"/>
                <w:szCs w:val="21"/>
              </w:rPr>
              <w:t>x</w:t>
            </w:r>
            <w:r>
              <w:rPr>
                <w:rFonts w:hint="eastAsia" w:ascii="宋体" w:hAnsi="宋体" w:cs="宋体"/>
                <w:color w:val="auto"/>
                <w:szCs w:val="21"/>
                <w:lang w:val="en-US" w:eastAsia="zh-CN"/>
              </w:rPr>
              <w:t>8</w:t>
            </w:r>
            <w:r>
              <w:rPr>
                <w:rFonts w:hint="eastAsia" w:ascii="宋体" w:hAnsi="宋体" w:cs="宋体"/>
                <w:color w:val="auto"/>
                <w:szCs w:val="21"/>
              </w:rPr>
              <w:t>焊接钢管，埋深</w:t>
            </w:r>
            <w:r>
              <w:rPr>
                <w:rFonts w:hint="eastAsia" w:ascii="宋体" w:hAnsi="宋体" w:cs="宋体"/>
                <w:color w:val="auto"/>
                <w:szCs w:val="21"/>
                <w:lang w:val="en-US" w:eastAsia="zh-CN"/>
              </w:rPr>
              <w:t>3.4</w:t>
            </w:r>
            <w:r>
              <w:rPr>
                <w:rFonts w:hint="eastAsia" w:ascii="宋体" w:hAnsi="宋体" w:cs="宋体"/>
                <w:color w:val="auto"/>
                <w:szCs w:val="21"/>
              </w:rPr>
              <w:t>m，开槽施工</w:t>
            </w:r>
          </w:p>
        </w:tc>
      </w:tr>
      <w:tr w14:paraId="63F2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CDF9CBD">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16</w:t>
            </w:r>
          </w:p>
        </w:tc>
        <w:tc>
          <w:tcPr>
            <w:tcW w:w="4615" w:type="dxa"/>
            <w:vAlign w:val="center"/>
          </w:tcPr>
          <w:p w14:paraId="0B6C36FB">
            <w:pPr>
              <w:tabs>
                <w:tab w:val="left" w:pos="6480"/>
              </w:tabs>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邓屋A段0+000-0+005管道施工</w:t>
            </w:r>
          </w:p>
        </w:tc>
        <w:tc>
          <w:tcPr>
            <w:tcW w:w="3970" w:type="dxa"/>
            <w:vAlign w:val="center"/>
          </w:tcPr>
          <w:p w14:paraId="685D3BB7">
            <w:pPr>
              <w:tabs>
                <w:tab w:val="left" w:pos="6480"/>
              </w:tabs>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桥龙路，DN300焊接钢管，埋深4.5m，开槽施工</w:t>
            </w:r>
          </w:p>
        </w:tc>
      </w:tr>
      <w:tr w14:paraId="4FCB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771BBDA">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17</w:t>
            </w:r>
          </w:p>
        </w:tc>
        <w:tc>
          <w:tcPr>
            <w:tcW w:w="4615" w:type="dxa"/>
            <w:vAlign w:val="center"/>
          </w:tcPr>
          <w:p w14:paraId="25374F3A">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邓屋B段0+000-0+008管道施工</w:t>
            </w:r>
          </w:p>
        </w:tc>
        <w:tc>
          <w:tcPr>
            <w:tcW w:w="3970" w:type="dxa"/>
            <w:vAlign w:val="center"/>
          </w:tcPr>
          <w:p w14:paraId="0FF8EDC9">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桥龙路南侧道路，DN400焊接钢管，埋深3m，开槽施工</w:t>
            </w:r>
          </w:p>
        </w:tc>
      </w:tr>
      <w:tr w14:paraId="4E1A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49C96B9">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4615" w:type="dxa"/>
            <w:vAlign w:val="center"/>
          </w:tcPr>
          <w:p w14:paraId="1A83A7B4">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邓屋G段0+000-0+012管道施工</w:t>
            </w:r>
          </w:p>
        </w:tc>
        <w:tc>
          <w:tcPr>
            <w:tcW w:w="3970" w:type="dxa"/>
            <w:vAlign w:val="center"/>
          </w:tcPr>
          <w:p w14:paraId="77FF98C2">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友谊路，DN600焊接钢管，埋深3.6m，开槽施工</w:t>
            </w:r>
          </w:p>
        </w:tc>
      </w:tr>
      <w:tr w14:paraId="2027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873D7B6">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19</w:t>
            </w:r>
          </w:p>
        </w:tc>
        <w:tc>
          <w:tcPr>
            <w:tcW w:w="4615" w:type="dxa"/>
            <w:vAlign w:val="center"/>
          </w:tcPr>
          <w:p w14:paraId="305E4284">
            <w:pPr>
              <w:tabs>
                <w:tab w:val="left" w:pos="6480"/>
              </w:tabs>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田头角A段0+010-0+025管道施工</w:t>
            </w:r>
          </w:p>
        </w:tc>
        <w:tc>
          <w:tcPr>
            <w:tcW w:w="3970" w:type="dxa"/>
            <w:vAlign w:val="center"/>
          </w:tcPr>
          <w:p w14:paraId="10546826">
            <w:pPr>
              <w:tabs>
                <w:tab w:val="left" w:pos="6480"/>
              </w:tabs>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桥常路，DN300球墨铸铁管，埋深3.1m，开槽施工</w:t>
            </w:r>
          </w:p>
        </w:tc>
      </w:tr>
      <w:tr w14:paraId="3236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FBF0AD5">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20</w:t>
            </w:r>
          </w:p>
        </w:tc>
        <w:tc>
          <w:tcPr>
            <w:tcW w:w="4615" w:type="dxa"/>
            <w:vAlign w:val="center"/>
          </w:tcPr>
          <w:p w14:paraId="322605C3">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田头角C段0+006-0+095管道施工</w:t>
            </w:r>
          </w:p>
        </w:tc>
        <w:tc>
          <w:tcPr>
            <w:tcW w:w="3970" w:type="dxa"/>
            <w:vAlign w:val="center"/>
          </w:tcPr>
          <w:p w14:paraId="54D04D87">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商业街，DN200球墨铸铁管，埋深3.3m，开槽施工</w:t>
            </w:r>
          </w:p>
        </w:tc>
      </w:tr>
      <w:tr w14:paraId="6FB4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2414DB8">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21</w:t>
            </w:r>
          </w:p>
        </w:tc>
        <w:tc>
          <w:tcPr>
            <w:tcW w:w="4615" w:type="dxa"/>
            <w:vAlign w:val="center"/>
          </w:tcPr>
          <w:p w14:paraId="751B7C88">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田头角E段0+000-0+010管道施工</w:t>
            </w:r>
          </w:p>
        </w:tc>
        <w:tc>
          <w:tcPr>
            <w:tcW w:w="3970" w:type="dxa"/>
            <w:vAlign w:val="center"/>
          </w:tcPr>
          <w:p w14:paraId="114A8929">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银岭街，DN300球墨铸铁管，埋深3.4m，开槽施工</w:t>
            </w:r>
          </w:p>
        </w:tc>
      </w:tr>
      <w:tr w14:paraId="17A1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BCEFC6D">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22</w:t>
            </w:r>
          </w:p>
        </w:tc>
        <w:tc>
          <w:tcPr>
            <w:tcW w:w="4615" w:type="dxa"/>
            <w:vAlign w:val="center"/>
          </w:tcPr>
          <w:p w14:paraId="51C5E3DE">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田头角E段0+035-0+055管道施工</w:t>
            </w:r>
          </w:p>
        </w:tc>
        <w:tc>
          <w:tcPr>
            <w:tcW w:w="3970" w:type="dxa"/>
            <w:vAlign w:val="center"/>
          </w:tcPr>
          <w:p w14:paraId="4C81D586">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银岭街，DN300球墨铸铁管，埋深4.1m，开槽施工</w:t>
            </w:r>
          </w:p>
        </w:tc>
      </w:tr>
      <w:tr w14:paraId="4AD5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DEC017A">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23</w:t>
            </w:r>
          </w:p>
        </w:tc>
        <w:tc>
          <w:tcPr>
            <w:tcW w:w="4615" w:type="dxa"/>
            <w:vAlign w:val="center"/>
          </w:tcPr>
          <w:p w14:paraId="429FD569">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石水口AA1Z段0+000-0+046管道施工</w:t>
            </w:r>
          </w:p>
        </w:tc>
        <w:tc>
          <w:tcPr>
            <w:tcW w:w="3970" w:type="dxa"/>
            <w:vAlign w:val="center"/>
          </w:tcPr>
          <w:p w14:paraId="63466F4C">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桥常路，DN400焊接钢管，埋深4.2m，顶管施工</w:t>
            </w:r>
          </w:p>
        </w:tc>
      </w:tr>
      <w:tr w14:paraId="2992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1E51F50">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24</w:t>
            </w:r>
          </w:p>
        </w:tc>
        <w:tc>
          <w:tcPr>
            <w:tcW w:w="4615" w:type="dxa"/>
            <w:vAlign w:val="center"/>
          </w:tcPr>
          <w:p w14:paraId="5113F7FF">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石水口AA3Z段0+000-0+009管道施工</w:t>
            </w:r>
          </w:p>
        </w:tc>
        <w:tc>
          <w:tcPr>
            <w:tcW w:w="3970" w:type="dxa"/>
            <w:vAlign w:val="center"/>
          </w:tcPr>
          <w:p w14:paraId="131F3A7B">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桥常路，DN600焊接钢管，埋深3.3m，开槽施工</w:t>
            </w:r>
          </w:p>
        </w:tc>
      </w:tr>
      <w:tr w14:paraId="1F06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BA63915">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25</w:t>
            </w:r>
          </w:p>
        </w:tc>
        <w:tc>
          <w:tcPr>
            <w:tcW w:w="4615" w:type="dxa"/>
            <w:vAlign w:val="center"/>
          </w:tcPr>
          <w:p w14:paraId="207FE3B9">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石水口AA段0+371-0+385管道施工</w:t>
            </w:r>
          </w:p>
        </w:tc>
        <w:tc>
          <w:tcPr>
            <w:tcW w:w="3970" w:type="dxa"/>
            <w:vAlign w:val="center"/>
          </w:tcPr>
          <w:p w14:paraId="12F983CB">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桥常路，DN600焊接钢管，埋深3.9m，开槽施工</w:t>
            </w:r>
          </w:p>
        </w:tc>
      </w:tr>
      <w:tr w14:paraId="3BE1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4AACCA0">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26</w:t>
            </w:r>
          </w:p>
        </w:tc>
        <w:tc>
          <w:tcPr>
            <w:tcW w:w="4615" w:type="dxa"/>
            <w:vAlign w:val="center"/>
          </w:tcPr>
          <w:p w14:paraId="3F7E6471">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石水口BA段0+000-0+037管道施工</w:t>
            </w:r>
          </w:p>
        </w:tc>
        <w:tc>
          <w:tcPr>
            <w:tcW w:w="3970" w:type="dxa"/>
            <w:vAlign w:val="center"/>
          </w:tcPr>
          <w:p w14:paraId="18D48E83">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桥常路，DN600焊接钢管，埋深3.7m，开槽施工</w:t>
            </w:r>
          </w:p>
        </w:tc>
      </w:tr>
      <w:tr w14:paraId="093C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E072D85">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27</w:t>
            </w:r>
          </w:p>
        </w:tc>
        <w:tc>
          <w:tcPr>
            <w:tcW w:w="4615" w:type="dxa"/>
            <w:vAlign w:val="center"/>
          </w:tcPr>
          <w:p w14:paraId="24692A4B">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石水口BA段0+058-0+081管道施工</w:t>
            </w:r>
          </w:p>
        </w:tc>
        <w:tc>
          <w:tcPr>
            <w:tcW w:w="3970" w:type="dxa"/>
            <w:vAlign w:val="center"/>
          </w:tcPr>
          <w:p w14:paraId="125CFAA0">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东深路，DN600焊接钢管，埋深3.1m，开槽施工</w:t>
            </w:r>
          </w:p>
        </w:tc>
      </w:tr>
      <w:tr w14:paraId="075C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301E315">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28</w:t>
            </w:r>
          </w:p>
        </w:tc>
        <w:tc>
          <w:tcPr>
            <w:tcW w:w="4615" w:type="dxa"/>
            <w:vAlign w:val="center"/>
          </w:tcPr>
          <w:p w14:paraId="480C1C62">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石水口BA段0+624-0+639管道施工</w:t>
            </w:r>
          </w:p>
        </w:tc>
        <w:tc>
          <w:tcPr>
            <w:tcW w:w="3970" w:type="dxa"/>
            <w:vAlign w:val="center"/>
          </w:tcPr>
          <w:p w14:paraId="737ACA71">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文明路，DN600焊接钢管和DN600球墨铸铁管，埋深3.2m，开槽施工</w:t>
            </w:r>
          </w:p>
        </w:tc>
      </w:tr>
      <w:tr w14:paraId="040E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3ED8F82">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29</w:t>
            </w:r>
          </w:p>
        </w:tc>
        <w:tc>
          <w:tcPr>
            <w:tcW w:w="4615" w:type="dxa"/>
            <w:vAlign w:val="center"/>
          </w:tcPr>
          <w:p w14:paraId="378F8910">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石水口D段0+170-0+184管道施工</w:t>
            </w:r>
          </w:p>
        </w:tc>
        <w:tc>
          <w:tcPr>
            <w:tcW w:w="3970" w:type="dxa"/>
            <w:vAlign w:val="center"/>
          </w:tcPr>
          <w:p w14:paraId="5BBCEFA3">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禾石路，DN300焊接钢管，埋深3.1m，开槽施工</w:t>
            </w:r>
          </w:p>
        </w:tc>
      </w:tr>
      <w:tr w14:paraId="1981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0842413">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30</w:t>
            </w:r>
          </w:p>
        </w:tc>
        <w:tc>
          <w:tcPr>
            <w:tcW w:w="4615" w:type="dxa"/>
            <w:vAlign w:val="center"/>
          </w:tcPr>
          <w:p w14:paraId="3F3FF226">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石水口D段0+632-0+653管道施工</w:t>
            </w:r>
          </w:p>
        </w:tc>
        <w:tc>
          <w:tcPr>
            <w:tcW w:w="3970" w:type="dxa"/>
            <w:vAlign w:val="center"/>
          </w:tcPr>
          <w:p w14:paraId="1679AFF5">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禾石路，DN300球墨铸铁管，埋深3.1m，开槽施工</w:t>
            </w:r>
          </w:p>
        </w:tc>
      </w:tr>
      <w:tr w14:paraId="236B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FE43131">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31</w:t>
            </w:r>
          </w:p>
        </w:tc>
        <w:tc>
          <w:tcPr>
            <w:tcW w:w="4615" w:type="dxa"/>
            <w:vAlign w:val="center"/>
          </w:tcPr>
          <w:p w14:paraId="6A5B226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石水口D段0+856-0+874管道施工</w:t>
            </w:r>
          </w:p>
        </w:tc>
        <w:tc>
          <w:tcPr>
            <w:tcW w:w="3970" w:type="dxa"/>
            <w:vAlign w:val="center"/>
          </w:tcPr>
          <w:p w14:paraId="01C828A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禾石路，DN300焊接钢管，埋深4.3m，开槽施工</w:t>
            </w:r>
          </w:p>
        </w:tc>
      </w:tr>
      <w:tr w14:paraId="72A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45F2D36">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32</w:t>
            </w:r>
          </w:p>
        </w:tc>
        <w:tc>
          <w:tcPr>
            <w:tcW w:w="4615" w:type="dxa"/>
            <w:vAlign w:val="center"/>
          </w:tcPr>
          <w:p w14:paraId="1F18D548">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石水口ED1Z段0+000-0+033管道施工</w:t>
            </w:r>
          </w:p>
        </w:tc>
        <w:tc>
          <w:tcPr>
            <w:tcW w:w="3970" w:type="dxa"/>
            <w:vAlign w:val="center"/>
          </w:tcPr>
          <w:p w14:paraId="570E63AB">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东深路，DN400焊接钢管，埋深4.1m，顶管施工</w:t>
            </w:r>
          </w:p>
        </w:tc>
      </w:tr>
      <w:tr w14:paraId="5D4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4FD39ED">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33</w:t>
            </w:r>
          </w:p>
        </w:tc>
        <w:tc>
          <w:tcPr>
            <w:tcW w:w="4615" w:type="dxa"/>
            <w:vAlign w:val="center"/>
          </w:tcPr>
          <w:p w14:paraId="2EC20E66">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石水口G1段0+003-0+017管道施工</w:t>
            </w:r>
          </w:p>
        </w:tc>
        <w:tc>
          <w:tcPr>
            <w:tcW w:w="3970" w:type="dxa"/>
            <w:vAlign w:val="center"/>
          </w:tcPr>
          <w:p w14:paraId="1322D9FA">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水口城路，DN400焊接钢管，埋深3.6m，开槽施工</w:t>
            </w:r>
          </w:p>
        </w:tc>
      </w:tr>
      <w:tr w14:paraId="0988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7A0EC74">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34</w:t>
            </w:r>
          </w:p>
        </w:tc>
        <w:tc>
          <w:tcPr>
            <w:tcW w:w="4615" w:type="dxa"/>
            <w:vAlign w:val="center"/>
          </w:tcPr>
          <w:p w14:paraId="20AC6A1E">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石水口G2段0+007-0+016管道施工</w:t>
            </w:r>
          </w:p>
        </w:tc>
        <w:tc>
          <w:tcPr>
            <w:tcW w:w="3970" w:type="dxa"/>
            <w:vAlign w:val="center"/>
          </w:tcPr>
          <w:p w14:paraId="1BBA2F8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水口城路，DN400焊接钢管，埋深3.5m，开槽施工</w:t>
            </w:r>
          </w:p>
        </w:tc>
      </w:tr>
      <w:tr w14:paraId="5D1F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DDB6EDB">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35</w:t>
            </w:r>
          </w:p>
        </w:tc>
        <w:tc>
          <w:tcPr>
            <w:tcW w:w="4615" w:type="dxa"/>
            <w:vAlign w:val="center"/>
          </w:tcPr>
          <w:p w14:paraId="4F48463A">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石水口G段0+444-0+462管道施工</w:t>
            </w:r>
          </w:p>
        </w:tc>
        <w:tc>
          <w:tcPr>
            <w:tcW w:w="3970" w:type="dxa"/>
            <w:vAlign w:val="center"/>
          </w:tcPr>
          <w:p w14:paraId="69D93C2B">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水口城路，DN400焊接钢管，埋深4.0m，开槽施工</w:t>
            </w:r>
          </w:p>
        </w:tc>
      </w:tr>
      <w:tr w14:paraId="792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1BD4548">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36</w:t>
            </w:r>
          </w:p>
        </w:tc>
        <w:tc>
          <w:tcPr>
            <w:tcW w:w="4615" w:type="dxa"/>
            <w:vAlign w:val="center"/>
          </w:tcPr>
          <w:p w14:paraId="6BB8AD9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石水口G段1+004-1+019管道施工</w:t>
            </w:r>
          </w:p>
        </w:tc>
        <w:tc>
          <w:tcPr>
            <w:tcW w:w="3970" w:type="dxa"/>
            <w:vAlign w:val="center"/>
          </w:tcPr>
          <w:p w14:paraId="2898F618">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水口城路，DN400焊接钢管，埋深3.4m，开槽施工</w:t>
            </w:r>
          </w:p>
        </w:tc>
      </w:tr>
      <w:tr w14:paraId="2C96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5760FD7">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37</w:t>
            </w:r>
          </w:p>
        </w:tc>
        <w:tc>
          <w:tcPr>
            <w:tcW w:w="4615" w:type="dxa"/>
            <w:vAlign w:val="center"/>
          </w:tcPr>
          <w:p w14:paraId="0DCF0CF6">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石水口G段1+269-1+317管道施工</w:t>
            </w:r>
          </w:p>
        </w:tc>
        <w:tc>
          <w:tcPr>
            <w:tcW w:w="3970" w:type="dxa"/>
            <w:vAlign w:val="center"/>
          </w:tcPr>
          <w:p w14:paraId="23E64D09">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水口城路，DN400球墨铸铁管，埋深5.5m，顶管施工</w:t>
            </w:r>
          </w:p>
        </w:tc>
      </w:tr>
      <w:tr w14:paraId="27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E2EA161">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38</w:t>
            </w:r>
          </w:p>
        </w:tc>
        <w:tc>
          <w:tcPr>
            <w:tcW w:w="4615" w:type="dxa"/>
            <w:vAlign w:val="center"/>
          </w:tcPr>
          <w:p w14:paraId="156A147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石水口K段0+008-0+022管道施工</w:t>
            </w:r>
          </w:p>
        </w:tc>
        <w:tc>
          <w:tcPr>
            <w:tcW w:w="3970" w:type="dxa"/>
            <w:vAlign w:val="center"/>
          </w:tcPr>
          <w:p w14:paraId="10DB802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水口城路，DN400球墨铸铁管，埋深3.7m，顶管施工</w:t>
            </w:r>
          </w:p>
        </w:tc>
      </w:tr>
      <w:tr w14:paraId="63BC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72D3A48">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39</w:t>
            </w:r>
          </w:p>
        </w:tc>
        <w:tc>
          <w:tcPr>
            <w:tcW w:w="4615" w:type="dxa"/>
            <w:vAlign w:val="center"/>
          </w:tcPr>
          <w:p w14:paraId="56777DF3">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石水口CC段0+040-0+079管道施工</w:t>
            </w:r>
          </w:p>
        </w:tc>
        <w:tc>
          <w:tcPr>
            <w:tcW w:w="3970" w:type="dxa"/>
            <w:vAlign w:val="center"/>
          </w:tcPr>
          <w:p w14:paraId="523EA9F4">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桥光大道，DN400球墨铸铁管，埋深4.1m，顶管施工</w:t>
            </w:r>
          </w:p>
        </w:tc>
      </w:tr>
      <w:tr w14:paraId="509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D2CEC2F">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40</w:t>
            </w:r>
          </w:p>
        </w:tc>
        <w:tc>
          <w:tcPr>
            <w:tcW w:w="4615" w:type="dxa"/>
            <w:vAlign w:val="center"/>
          </w:tcPr>
          <w:p w14:paraId="689029F0">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石水口F段0+015-0+024管道施工</w:t>
            </w:r>
          </w:p>
        </w:tc>
        <w:tc>
          <w:tcPr>
            <w:tcW w:w="3970" w:type="dxa"/>
            <w:vAlign w:val="center"/>
          </w:tcPr>
          <w:p w14:paraId="2DD40D67">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桥光大道，DN400焊接钢管，埋深3.8m，开槽施工</w:t>
            </w:r>
          </w:p>
        </w:tc>
      </w:tr>
      <w:tr w14:paraId="57F7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A9A6456">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41</w:t>
            </w:r>
          </w:p>
        </w:tc>
        <w:tc>
          <w:tcPr>
            <w:tcW w:w="4615" w:type="dxa"/>
            <w:vAlign w:val="center"/>
          </w:tcPr>
          <w:p w14:paraId="23DE7714">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石水口F段0+362-0+377管道施工</w:t>
            </w:r>
          </w:p>
        </w:tc>
        <w:tc>
          <w:tcPr>
            <w:tcW w:w="3970" w:type="dxa"/>
            <w:vAlign w:val="center"/>
          </w:tcPr>
          <w:p w14:paraId="611E0BE8">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新城大道，DN400焊接钢管，埋深3.5m，开槽施工</w:t>
            </w:r>
          </w:p>
        </w:tc>
      </w:tr>
      <w:tr w14:paraId="143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F6D8094">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42</w:t>
            </w:r>
          </w:p>
        </w:tc>
        <w:tc>
          <w:tcPr>
            <w:tcW w:w="4615" w:type="dxa"/>
            <w:vAlign w:val="center"/>
          </w:tcPr>
          <w:p w14:paraId="366807FA">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SSKB段0+010~0+015管道施工</w:t>
            </w:r>
          </w:p>
        </w:tc>
        <w:tc>
          <w:tcPr>
            <w:tcW w:w="3970" w:type="dxa"/>
            <w:vAlign w:val="center"/>
          </w:tcPr>
          <w:p w14:paraId="2D3EC387">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科技路，DN300焊接钢管，埋深3.1m，开槽施工</w:t>
            </w:r>
          </w:p>
        </w:tc>
      </w:tr>
      <w:tr w14:paraId="2AD1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3B1EF68">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43</w:t>
            </w:r>
          </w:p>
        </w:tc>
        <w:tc>
          <w:tcPr>
            <w:tcW w:w="4615" w:type="dxa"/>
            <w:vAlign w:val="center"/>
          </w:tcPr>
          <w:p w14:paraId="48880F1F">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IA段0+000~0+014管道施工</w:t>
            </w:r>
          </w:p>
        </w:tc>
        <w:tc>
          <w:tcPr>
            <w:tcW w:w="3970" w:type="dxa"/>
            <w:vAlign w:val="center"/>
          </w:tcPr>
          <w:p w14:paraId="22C00E38">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莲湖路，DN400焊接钢管，埋深3.3m，开槽施工</w:t>
            </w:r>
          </w:p>
        </w:tc>
      </w:tr>
      <w:tr w14:paraId="6F7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86A8AF3">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44</w:t>
            </w:r>
          </w:p>
        </w:tc>
        <w:tc>
          <w:tcPr>
            <w:tcW w:w="4615" w:type="dxa"/>
            <w:vAlign w:val="center"/>
          </w:tcPr>
          <w:p w14:paraId="1A1A1339">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IA段0+322~0+433管道施工</w:t>
            </w:r>
          </w:p>
        </w:tc>
        <w:tc>
          <w:tcPr>
            <w:tcW w:w="3970" w:type="dxa"/>
            <w:vAlign w:val="center"/>
          </w:tcPr>
          <w:p w14:paraId="07864B9B">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莲湖路，DN400焊接钢管，埋深3.5m，开槽施工</w:t>
            </w:r>
          </w:p>
        </w:tc>
      </w:tr>
      <w:tr w14:paraId="403A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A115070">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45</w:t>
            </w:r>
          </w:p>
        </w:tc>
        <w:tc>
          <w:tcPr>
            <w:tcW w:w="4615" w:type="dxa"/>
            <w:vAlign w:val="center"/>
          </w:tcPr>
          <w:p w14:paraId="7FCE7A7A">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IA段0+600~0+609管道施工</w:t>
            </w:r>
          </w:p>
        </w:tc>
        <w:tc>
          <w:tcPr>
            <w:tcW w:w="3970" w:type="dxa"/>
            <w:vAlign w:val="center"/>
          </w:tcPr>
          <w:p w14:paraId="062DEA0C">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莲湖路，DN400焊接钢管，埋深3.9m，开槽施工</w:t>
            </w:r>
          </w:p>
        </w:tc>
      </w:tr>
      <w:tr w14:paraId="4329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19E5C5A">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46</w:t>
            </w:r>
          </w:p>
        </w:tc>
        <w:tc>
          <w:tcPr>
            <w:tcW w:w="4615" w:type="dxa"/>
            <w:vAlign w:val="center"/>
          </w:tcPr>
          <w:p w14:paraId="75EE9893">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IA段0+609~0+647管道施工</w:t>
            </w:r>
          </w:p>
        </w:tc>
        <w:tc>
          <w:tcPr>
            <w:tcW w:w="3970" w:type="dxa"/>
            <w:vAlign w:val="center"/>
          </w:tcPr>
          <w:p w14:paraId="7E393DD0">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莲湖路，DN400球墨铸铁管，埋深3.8m，开槽施工</w:t>
            </w:r>
          </w:p>
        </w:tc>
      </w:tr>
      <w:tr w14:paraId="7889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3B8437A">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47</w:t>
            </w:r>
          </w:p>
        </w:tc>
        <w:tc>
          <w:tcPr>
            <w:tcW w:w="4615" w:type="dxa"/>
            <w:vAlign w:val="center"/>
          </w:tcPr>
          <w:p w14:paraId="37C26224">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IAZ段0+000~0+040管道施工</w:t>
            </w:r>
          </w:p>
        </w:tc>
        <w:tc>
          <w:tcPr>
            <w:tcW w:w="3970" w:type="dxa"/>
            <w:vAlign w:val="center"/>
          </w:tcPr>
          <w:p w14:paraId="58E9B6AA">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莲湖路，DN400球墨铸铁管（DN600混凝土套管），埋深3.9m，顶管施工</w:t>
            </w:r>
          </w:p>
        </w:tc>
      </w:tr>
      <w:tr w14:paraId="22ED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6AE1670">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48</w:t>
            </w:r>
          </w:p>
        </w:tc>
        <w:tc>
          <w:tcPr>
            <w:tcW w:w="4615" w:type="dxa"/>
            <w:vAlign w:val="center"/>
          </w:tcPr>
          <w:p w14:paraId="0371F9C3">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IB2Z段0+005~0+008管道施工</w:t>
            </w:r>
          </w:p>
        </w:tc>
        <w:tc>
          <w:tcPr>
            <w:tcW w:w="3970" w:type="dxa"/>
            <w:vAlign w:val="center"/>
          </w:tcPr>
          <w:p w14:paraId="5B9057C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莲湖路，DN300焊接钢管，埋深3.2m，开槽施工</w:t>
            </w:r>
          </w:p>
        </w:tc>
      </w:tr>
      <w:tr w14:paraId="7288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8E40824">
            <w:pPr>
              <w:adjustRightInd w:val="0"/>
              <w:snapToGrid w:val="0"/>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49</w:t>
            </w:r>
          </w:p>
        </w:tc>
        <w:tc>
          <w:tcPr>
            <w:tcW w:w="4615" w:type="dxa"/>
            <w:vAlign w:val="center"/>
          </w:tcPr>
          <w:p w14:paraId="52C62D7F">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IB2Z段0+008~0+024管道施工</w:t>
            </w:r>
          </w:p>
        </w:tc>
        <w:tc>
          <w:tcPr>
            <w:tcW w:w="3970" w:type="dxa"/>
            <w:vAlign w:val="center"/>
          </w:tcPr>
          <w:p w14:paraId="6DC6A408">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莲湖路，DN300球墨铸铁管，埋深3.1m，开槽施工</w:t>
            </w:r>
          </w:p>
        </w:tc>
      </w:tr>
      <w:tr w14:paraId="271F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6D0004E">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50</w:t>
            </w:r>
          </w:p>
        </w:tc>
        <w:tc>
          <w:tcPr>
            <w:tcW w:w="4615" w:type="dxa"/>
            <w:vAlign w:val="center"/>
          </w:tcPr>
          <w:p w14:paraId="2E867631">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IB6Z段0+005~0+008管道施工</w:t>
            </w:r>
          </w:p>
        </w:tc>
        <w:tc>
          <w:tcPr>
            <w:tcW w:w="3970" w:type="dxa"/>
            <w:vAlign w:val="center"/>
          </w:tcPr>
          <w:p w14:paraId="4B9FA38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莲湖路，DN300焊接钢管，埋深3.3m，开槽施工</w:t>
            </w:r>
          </w:p>
        </w:tc>
      </w:tr>
      <w:tr w14:paraId="0A3B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2E06A70">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51</w:t>
            </w:r>
          </w:p>
        </w:tc>
        <w:tc>
          <w:tcPr>
            <w:tcW w:w="4615" w:type="dxa"/>
            <w:vAlign w:val="center"/>
          </w:tcPr>
          <w:p w14:paraId="1B5BD562">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IB2Z段0+008~0+026管道施工</w:t>
            </w:r>
          </w:p>
        </w:tc>
        <w:tc>
          <w:tcPr>
            <w:tcW w:w="3970" w:type="dxa"/>
            <w:vAlign w:val="center"/>
          </w:tcPr>
          <w:p w14:paraId="5AD7CBC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莲湖路，DN300球墨铸铁管，埋深3.3m，开槽施工</w:t>
            </w:r>
          </w:p>
        </w:tc>
      </w:tr>
      <w:tr w14:paraId="2340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8273E4A">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52</w:t>
            </w:r>
          </w:p>
        </w:tc>
        <w:tc>
          <w:tcPr>
            <w:tcW w:w="4615" w:type="dxa"/>
            <w:vAlign w:val="center"/>
          </w:tcPr>
          <w:p w14:paraId="4800D4E8">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IC段0+367~0+374管道施工</w:t>
            </w:r>
          </w:p>
        </w:tc>
        <w:tc>
          <w:tcPr>
            <w:tcW w:w="3970" w:type="dxa"/>
            <w:vAlign w:val="center"/>
          </w:tcPr>
          <w:p w14:paraId="2B2306B1">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莲湖路，DN400球墨铸铁管，埋深3.3m，开槽施工</w:t>
            </w:r>
          </w:p>
        </w:tc>
      </w:tr>
      <w:tr w14:paraId="0EF1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5D4B043">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53</w:t>
            </w:r>
          </w:p>
        </w:tc>
        <w:tc>
          <w:tcPr>
            <w:tcW w:w="4615" w:type="dxa"/>
            <w:vAlign w:val="center"/>
          </w:tcPr>
          <w:p w14:paraId="039B2604">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IC段0+374~0+383管道施工</w:t>
            </w:r>
          </w:p>
        </w:tc>
        <w:tc>
          <w:tcPr>
            <w:tcW w:w="3970" w:type="dxa"/>
            <w:vAlign w:val="center"/>
          </w:tcPr>
          <w:p w14:paraId="052C489E">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莲湖路，DN400焊接钢管，埋深3.2m，开槽施工</w:t>
            </w:r>
          </w:p>
        </w:tc>
      </w:tr>
      <w:tr w14:paraId="1428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EEA9CE5">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54</w:t>
            </w:r>
          </w:p>
        </w:tc>
        <w:tc>
          <w:tcPr>
            <w:tcW w:w="4615" w:type="dxa"/>
            <w:vAlign w:val="center"/>
          </w:tcPr>
          <w:p w14:paraId="4CF28A9E">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IC段0+600~0+628管道施工</w:t>
            </w:r>
          </w:p>
        </w:tc>
        <w:tc>
          <w:tcPr>
            <w:tcW w:w="3970" w:type="dxa"/>
            <w:vAlign w:val="center"/>
          </w:tcPr>
          <w:p w14:paraId="3F6B78D6">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莲湖路，DN400焊接钢管，埋深4.1m，开槽施工</w:t>
            </w:r>
          </w:p>
        </w:tc>
      </w:tr>
      <w:tr w14:paraId="4464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30ABCCC">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55</w:t>
            </w:r>
          </w:p>
        </w:tc>
        <w:tc>
          <w:tcPr>
            <w:tcW w:w="4615" w:type="dxa"/>
            <w:vAlign w:val="center"/>
          </w:tcPr>
          <w:p w14:paraId="74FCD499">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IC段1+276~1+335管道施工</w:t>
            </w:r>
          </w:p>
        </w:tc>
        <w:tc>
          <w:tcPr>
            <w:tcW w:w="3970" w:type="dxa"/>
            <w:vAlign w:val="center"/>
          </w:tcPr>
          <w:p w14:paraId="4E5543C5">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莲湖路，DN400焊接钢管，埋深5m，开槽施工</w:t>
            </w:r>
          </w:p>
        </w:tc>
      </w:tr>
      <w:tr w14:paraId="42D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6919727">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56</w:t>
            </w:r>
          </w:p>
        </w:tc>
        <w:tc>
          <w:tcPr>
            <w:tcW w:w="4615" w:type="dxa"/>
            <w:vAlign w:val="center"/>
          </w:tcPr>
          <w:p w14:paraId="4EA5783F">
            <w:pPr>
              <w:adjustRightInd w:val="0"/>
              <w:snapToGrid w:val="0"/>
              <w:jc w:val="center"/>
              <w:rPr>
                <w:rFonts w:hint="eastAsia" w:ascii="宋体" w:hAnsi="宋体" w:cs="宋体" w:eastAsiaTheme="minorEastAsia"/>
                <w:color w:val="auto"/>
                <w:kern w:val="2"/>
                <w:sz w:val="21"/>
                <w:szCs w:val="21"/>
                <w:lang w:val="en-US" w:eastAsia="zh-CN" w:bidi="ar-SA"/>
              </w:rPr>
            </w:pPr>
            <w:r>
              <w:rPr>
                <w:rFonts w:ascii="宋体" w:hAnsi="宋体" w:cs="宋体"/>
                <w:color w:val="auto"/>
                <w:szCs w:val="21"/>
              </w:rPr>
              <w:t>石水口</w:t>
            </w:r>
            <w:r>
              <w:rPr>
                <w:rFonts w:hint="eastAsia" w:ascii="宋体" w:hAnsi="宋体" w:cs="宋体"/>
                <w:color w:val="auto"/>
                <w:szCs w:val="21"/>
              </w:rPr>
              <w:t>IF段0+000~0+030管道施工</w:t>
            </w:r>
          </w:p>
        </w:tc>
        <w:tc>
          <w:tcPr>
            <w:tcW w:w="3970" w:type="dxa"/>
            <w:vAlign w:val="center"/>
          </w:tcPr>
          <w:p w14:paraId="49EEFA7F">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莲湖路，DN200焊接钢管，埋深3.1m，开槽施工</w:t>
            </w:r>
          </w:p>
        </w:tc>
      </w:tr>
      <w:tr w14:paraId="1AA9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CF6AD1D">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57</w:t>
            </w:r>
          </w:p>
        </w:tc>
        <w:tc>
          <w:tcPr>
            <w:tcW w:w="4615" w:type="dxa"/>
            <w:vAlign w:val="center"/>
          </w:tcPr>
          <w:p w14:paraId="47153AF7">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Times New Roman" w:hAnsi="Times New Roman" w:eastAsia="宋体" w:cs="Times New Roman"/>
                <w:color w:val="auto"/>
                <w:kern w:val="0"/>
                <w:szCs w:val="21"/>
              </w:rPr>
              <w:t>李屋LWB段0+102~0+127管道施工</w:t>
            </w:r>
          </w:p>
        </w:tc>
        <w:tc>
          <w:tcPr>
            <w:tcW w:w="3970" w:type="dxa"/>
            <w:vAlign w:val="center"/>
          </w:tcPr>
          <w:p w14:paraId="7303F200">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Times New Roman" w:hAnsi="Times New Roman" w:eastAsia="宋体" w:cs="Times New Roman"/>
                <w:color w:val="auto"/>
                <w:kern w:val="0"/>
                <w:szCs w:val="21"/>
              </w:rPr>
              <w:t>天鹅路工业区，DN300焊接钢管，埋深5.1m，开槽施工</w:t>
            </w:r>
          </w:p>
        </w:tc>
      </w:tr>
      <w:tr w14:paraId="6F21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2CE8C73">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58</w:t>
            </w:r>
          </w:p>
        </w:tc>
        <w:tc>
          <w:tcPr>
            <w:tcW w:w="4615" w:type="dxa"/>
            <w:vAlign w:val="center"/>
          </w:tcPr>
          <w:p w14:paraId="6CEBF853">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李屋LWB段0+385~0+422管道施工</w:t>
            </w:r>
          </w:p>
        </w:tc>
        <w:tc>
          <w:tcPr>
            <w:tcW w:w="3970" w:type="dxa"/>
            <w:vAlign w:val="center"/>
          </w:tcPr>
          <w:p w14:paraId="6239EE21">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天鹅路工业区，DN300焊接钢管，埋深4.4m，开槽施工</w:t>
            </w:r>
          </w:p>
        </w:tc>
      </w:tr>
      <w:tr w14:paraId="552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54AD8515">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59</w:t>
            </w:r>
          </w:p>
        </w:tc>
        <w:tc>
          <w:tcPr>
            <w:tcW w:w="4615" w:type="dxa"/>
            <w:vAlign w:val="center"/>
          </w:tcPr>
          <w:p w14:paraId="6270668A">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李屋LWB段0+836~0+890管道施工</w:t>
            </w:r>
          </w:p>
        </w:tc>
        <w:tc>
          <w:tcPr>
            <w:tcW w:w="3970" w:type="dxa"/>
            <w:vAlign w:val="center"/>
          </w:tcPr>
          <w:p w14:paraId="1007A005">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天鹅路工业区，DN300焊接钢管，埋深3.5m，开槽施工</w:t>
            </w:r>
          </w:p>
        </w:tc>
      </w:tr>
      <w:tr w14:paraId="7F95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A199C92">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60</w:t>
            </w:r>
          </w:p>
        </w:tc>
        <w:tc>
          <w:tcPr>
            <w:tcW w:w="4615" w:type="dxa"/>
            <w:vAlign w:val="center"/>
          </w:tcPr>
          <w:p w14:paraId="102A975D">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李屋LWB段2+089~2+122管道施工</w:t>
            </w:r>
          </w:p>
        </w:tc>
        <w:tc>
          <w:tcPr>
            <w:tcW w:w="3970" w:type="dxa"/>
            <w:vAlign w:val="center"/>
          </w:tcPr>
          <w:p w14:paraId="0FC8BCAF">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金湖路，DN300焊接钢管，埋深3.8m，开槽施工</w:t>
            </w:r>
          </w:p>
        </w:tc>
      </w:tr>
      <w:tr w14:paraId="7E2D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84645B6">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61</w:t>
            </w:r>
          </w:p>
        </w:tc>
        <w:tc>
          <w:tcPr>
            <w:tcW w:w="4615" w:type="dxa"/>
            <w:vAlign w:val="center"/>
          </w:tcPr>
          <w:p w14:paraId="3E780300">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李屋BZ段0+000~0+017管道施工</w:t>
            </w:r>
          </w:p>
        </w:tc>
        <w:tc>
          <w:tcPr>
            <w:tcW w:w="3970" w:type="dxa"/>
            <w:vAlign w:val="center"/>
          </w:tcPr>
          <w:p w14:paraId="113F1F72">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rPr>
              <w:t>李郎路，DN300焊接钢管，埋深3.3m，开槽施工</w:t>
            </w:r>
          </w:p>
        </w:tc>
      </w:tr>
      <w:tr w14:paraId="73FC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BC7EF87">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62</w:t>
            </w:r>
          </w:p>
        </w:tc>
        <w:tc>
          <w:tcPr>
            <w:tcW w:w="4615" w:type="dxa"/>
            <w:vAlign w:val="center"/>
          </w:tcPr>
          <w:p w14:paraId="53475FA1">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李屋D段0+294-0+313管道施工</w:t>
            </w:r>
          </w:p>
        </w:tc>
        <w:tc>
          <w:tcPr>
            <w:tcW w:w="3970" w:type="dxa"/>
            <w:vAlign w:val="center"/>
          </w:tcPr>
          <w:p w14:paraId="1DB480EA">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color w:val="auto"/>
                <w:szCs w:val="21"/>
              </w:rPr>
              <w:t>光明路，DN400焊接钢管，埋深约3.1m，开槽施工</w:t>
            </w:r>
          </w:p>
        </w:tc>
      </w:tr>
      <w:tr w14:paraId="4AC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A208770">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63</w:t>
            </w:r>
          </w:p>
        </w:tc>
        <w:tc>
          <w:tcPr>
            <w:tcW w:w="4615" w:type="dxa"/>
            <w:vAlign w:val="center"/>
          </w:tcPr>
          <w:p w14:paraId="3363D9E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李屋D段0+592-0+605管道施工</w:t>
            </w:r>
          </w:p>
        </w:tc>
        <w:tc>
          <w:tcPr>
            <w:tcW w:w="3970" w:type="dxa"/>
            <w:vAlign w:val="center"/>
          </w:tcPr>
          <w:p w14:paraId="5DDD081D">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光明路，DN400焊接钢管，埋深约3.3m，开槽施工</w:t>
            </w:r>
          </w:p>
        </w:tc>
      </w:tr>
      <w:tr w14:paraId="0812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FB36D6C">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64</w:t>
            </w:r>
          </w:p>
        </w:tc>
        <w:tc>
          <w:tcPr>
            <w:tcW w:w="4615" w:type="dxa"/>
            <w:vAlign w:val="center"/>
          </w:tcPr>
          <w:p w14:paraId="16227F21">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李屋村E段0+065-0+069管道施工</w:t>
            </w:r>
          </w:p>
        </w:tc>
        <w:tc>
          <w:tcPr>
            <w:tcW w:w="3970" w:type="dxa"/>
            <w:vAlign w:val="center"/>
          </w:tcPr>
          <w:p w14:paraId="720D72A6">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文明路，DN200焊接钢管，埋深3.0m，开槽施工</w:t>
            </w:r>
          </w:p>
        </w:tc>
      </w:tr>
      <w:tr w14:paraId="5E5E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1BBCA3B">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65</w:t>
            </w:r>
          </w:p>
        </w:tc>
        <w:tc>
          <w:tcPr>
            <w:tcW w:w="4615" w:type="dxa"/>
            <w:vAlign w:val="center"/>
          </w:tcPr>
          <w:p w14:paraId="3CD8BC6C">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李屋村EA段0+318-0+325管道施工</w:t>
            </w:r>
          </w:p>
        </w:tc>
        <w:tc>
          <w:tcPr>
            <w:tcW w:w="3970" w:type="dxa"/>
            <w:vAlign w:val="center"/>
          </w:tcPr>
          <w:p w14:paraId="45891B6F">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文明路，DN200焊接钢管，埋深3.3m，开槽施工</w:t>
            </w:r>
          </w:p>
        </w:tc>
      </w:tr>
      <w:tr w14:paraId="3DD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78909FB">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66</w:t>
            </w:r>
          </w:p>
        </w:tc>
        <w:tc>
          <w:tcPr>
            <w:tcW w:w="4615" w:type="dxa"/>
            <w:vAlign w:val="center"/>
          </w:tcPr>
          <w:p w14:paraId="40151A12">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李屋村GB段0+001-0+015管道施工</w:t>
            </w:r>
          </w:p>
        </w:tc>
        <w:tc>
          <w:tcPr>
            <w:tcW w:w="3970" w:type="dxa"/>
            <w:vAlign w:val="center"/>
          </w:tcPr>
          <w:p w14:paraId="3E44620B">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新城大道，DN300焊接钢管，埋深3.7m，开槽施工</w:t>
            </w:r>
          </w:p>
        </w:tc>
      </w:tr>
      <w:tr w14:paraId="639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905D65B">
            <w:pPr>
              <w:adjustRightInd w:val="0"/>
              <w:snapToGrid w:val="0"/>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67</w:t>
            </w:r>
          </w:p>
        </w:tc>
        <w:tc>
          <w:tcPr>
            <w:tcW w:w="4615" w:type="dxa"/>
            <w:vAlign w:val="center"/>
          </w:tcPr>
          <w:p w14:paraId="05C00300">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李屋H段0+276-0+290管道施工</w:t>
            </w:r>
          </w:p>
        </w:tc>
        <w:tc>
          <w:tcPr>
            <w:tcW w:w="3970" w:type="dxa"/>
            <w:vAlign w:val="center"/>
          </w:tcPr>
          <w:p w14:paraId="64E8FA25">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光明路，DN300焊接钢管，埋深约4.1m，开槽施工</w:t>
            </w:r>
          </w:p>
        </w:tc>
      </w:tr>
    </w:tbl>
    <w:p w14:paraId="3141E0B1"/>
    <w:p w14:paraId="51EB64CE">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14:paraId="72B644AD">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14:paraId="0E03AA03">
      <w:pPr>
        <w:adjustRightInd w:val="0"/>
        <w:snapToGrid w:val="0"/>
        <w:spacing w:line="360" w:lineRule="auto"/>
        <w:ind w:firstLine="1050" w:firstLineChars="500"/>
        <w:rPr>
          <w:rFonts w:ascii="Times New Roman" w:hAnsi="Times New Roman" w:eastAsia="宋体" w:cs="Times New Roman"/>
          <w:color w:val="auto"/>
          <w:szCs w:val="21"/>
          <w:highlight w:val="none"/>
        </w:rPr>
      </w:pPr>
    </w:p>
    <w:p w14:paraId="5F2A0C78">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590FC5F5">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14:paraId="4CBE19E9">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6841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1CCC9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14:paraId="2CFC3B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14:paraId="5F4842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14:paraId="330AF6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14:paraId="1C02AEE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14:paraId="034F6C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14:paraId="0DEDC2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14:paraId="12726A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14:paraId="0DBFCA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14:paraId="139215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14:paraId="7D640B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14:paraId="328668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14:paraId="63D8C1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78A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A4C8D9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F14B5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23EC53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C96B2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027827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A23A7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767AF5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003287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A26FB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14A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5B2EB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E7465C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AC718F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7D880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50343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B3028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AE1996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F96E3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6B00AE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2A5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9C44F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3FC737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4C16E2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1121C3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FB093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50424CF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403D7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9DC3A5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786B3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DEB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8DF89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4DB0B74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D0C5B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5D2E0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6A5AA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06B382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10169B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5807F3D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D614F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C7B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9C1663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5F7391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E05029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36F58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E5E729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E75528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D06A79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6E7CA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EC399B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E8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99AB9B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644A1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188D5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0943A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31237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C69E27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07083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B3C43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CF408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00C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A5196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837FAF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85575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13180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BA3CA1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C9137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96073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57E313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0487A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980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5ABFE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38FC14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99C973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3B4827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D49BB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C19D4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BC7BD6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094BC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BDD3F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89B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6C925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4828677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D3954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DAED71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2E1FA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C17BC5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40652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D049CD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8C72B2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75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1C05A9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48F7CF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EA084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73F91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905620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827DA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6411C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ACC62E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CB4ED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1C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24F435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B93671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392EB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7D1EF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7E788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236147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1E94F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403AF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132ECA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A69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5241C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74E0B8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EEE16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819A41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82887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DF66D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7C28C0D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B65979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DD5999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F6D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A1A98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3E102F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39801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E19F8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7F0A7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DB0042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9A55D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9C490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848451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1DB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FAEF26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586F9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23E3F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96959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27654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1D814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BE207B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E1723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D07D55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6BC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AC2CB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79D21A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D5F32B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33DB7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3CA623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2675A1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5BC486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067735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50429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D58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EE17D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9FCA4B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7F4B9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C9F76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F48F83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0F61F99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9905D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753C92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6BA314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CA2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75A6D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FC80D5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35E75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31663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79972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194483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FB046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2FBD7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E59F20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3FE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9BD7BF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4B1E5E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977D5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34E873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FB3E5C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DBFD61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7F41A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3BFB33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5B980D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E26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C436C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58FC7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6A38F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6FFF1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6674A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1C1DD6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D36610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B6322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86016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14:paraId="60A2DC00">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4021F46">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30D0C29D">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30E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7FD00D1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14:paraId="5F630ED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14:paraId="574CCD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14:paraId="39E6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559246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48DF01D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3CA2B1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383C63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4B20DC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79CAC6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7E6905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56DC13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A3D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167637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425C2E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F18D4C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E0E317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B2FD05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9C8F85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5125F4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51ECAD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250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5E05BE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04D943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AF2BFD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16A2CD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EDA1E4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9B7660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3811E5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EF41BF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24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653E56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2D7475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5E9D8C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ADF901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ABC61D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6538CD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E608D9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BC7496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C80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A06202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C8CC7E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CC480B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4D67F3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9EF8B1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237C1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EBF43C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2D127C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C3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AD408E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9EFE2B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6C5F70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2F30F9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FC5E44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E1D0A4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9660A4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DAE631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5C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7136A0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F1492D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9C03EC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88A764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64A5CE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5E9674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3D3420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A6479F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F3D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D95495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9051C2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82D8C1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3850CB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24D87F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F90143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A2948F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7504D8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87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A6EE2B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934434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74E1B9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C0B671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BB90FA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1DF2BA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38D11B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DB8923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BE2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2B3E7C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F3101A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2B199E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A43D41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3D59E4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F550D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C4C3E8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2E378A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DF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22703D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117D6D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641C9F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46E87A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7025E3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FFCEA7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928C4E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FA9179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EE2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9F776F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664A38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7A1247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02292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5C47D7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AAF121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44FBF1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D4A550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B1F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82A759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53878A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7F57A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714D87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9A0588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3C59AF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8D64E0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495EC9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70C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6869F6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8C24EC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766EC6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EF12D4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FB6886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7C2ED5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B93D59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7D6E29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1E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81F9F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5F0DF7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2E8253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0A2675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FE7EC7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4F1D0C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E1024D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A3B0A7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113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73CDAF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16B3EF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DE8E55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7415E0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74C717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B6046D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49CBB9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6CEC50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B38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49A01A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58A55A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BE8BAF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0A822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9BB49B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788EF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F303FA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DC203C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367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BA2689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000D67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F04CCD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982844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0E06C7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487829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D493A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A65A10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6F5795F8">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14:paraId="50696541">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14:paraId="454204B7">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5D443874">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0965853E">
      <w:pPr>
        <w:adjustRightInd w:val="0"/>
        <w:snapToGrid w:val="0"/>
        <w:spacing w:line="360" w:lineRule="auto"/>
        <w:ind w:firstLine="480"/>
        <w:rPr>
          <w:rFonts w:ascii="Times New Roman" w:hAnsi="Times New Roman" w:eastAsia="宋体" w:cs="Times New Roman"/>
          <w:color w:val="auto"/>
          <w:highlight w:val="none"/>
        </w:rPr>
      </w:pPr>
    </w:p>
    <w:p w14:paraId="400781D1">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14:paraId="5D6F1B1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14:paraId="185D729A">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14:paraId="4581F325">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4919D5E7">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4A295B45">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14:paraId="74AA8297">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141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15A6F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14:paraId="70ECFF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14:paraId="290E12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14:paraId="7FC229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14:paraId="6EBA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BC7BA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DF5A25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F8A255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143C25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31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CCF3CB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33D39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A8FF0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AD9D6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2C9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786699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7C2724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D27C5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B4B0AA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A75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CF8FAD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3E6351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18BAA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159420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8AF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6F166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7DF776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0CBDA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6D33E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C15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0769C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56FF8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AC2C0F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10386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D5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3544CC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1A357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E046F2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69D7A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630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370D0E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A8AEB2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AA0866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28F426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17C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D4B78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B4073A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C50517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AB11B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168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73009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8B1247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9FE3C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8FD6E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EED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009C9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976C4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886D4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5F698B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46E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198F87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B005E6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CFFDAA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5B6B6B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102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B66F5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CD3004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DC8F1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A43D03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95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870ED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25857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539D92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D0718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E6F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4DE8DA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4EDCEF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AE8F1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4101A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426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B57F43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492EB7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1FC7F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3BA112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579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1C7567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CAE2C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41E51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EECE96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78A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39996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7A814D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1029B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324CAC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83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38884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14:paraId="1E61AB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687ECC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213DD9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62A05CD7">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14:paraId="2006FD9E">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43" w:name="_Toc1457992888_WPSOffice_Level3"/>
      <w:r>
        <w:rPr>
          <w:rFonts w:ascii="Times New Roman" w:hAnsi="Times New Roman" w:eastAsia="宋体" w:cs="Times New Roman"/>
          <w:b/>
          <w:bCs/>
          <w:color w:val="auto"/>
          <w:sz w:val="32"/>
          <w:szCs w:val="32"/>
          <w:highlight w:val="none"/>
        </w:rPr>
        <w:t>二、项目管理机构配备情况</w:t>
      </w:r>
      <w:bookmarkEnd w:id="143"/>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7AC64D39">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56B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3F01E7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7369C3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65BD274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07E207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75AAF0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14:paraId="2485B8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14:paraId="626D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28691F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179DFE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280D53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14:paraId="0D6ECC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14:paraId="0C29A0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14:paraId="1A9435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14:paraId="5F9F35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14:paraId="1DDCDA7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14:paraId="7A99BD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14:paraId="1101FF0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14:paraId="39AE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EE35FA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1E765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FB16C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BD33CF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35992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D06AEF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17EA3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2A4F74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6B6E7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15EDF7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325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31AC0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169B1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D4826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C3E97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A5D88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5157F9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F4C6D7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AEDEA7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923CC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6700F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A8C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BDB87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A35891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7DBDF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9E0DB4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7801DB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5C6C7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240E27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5260E9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CAF21B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0CB41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601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15A5EA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71D8A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784B69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DB414A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B80F3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20079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3B009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58F101C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B9F5C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E260B8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9F6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C4AFD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AF3480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698508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83624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7FDA1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1E3EB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D1C8A3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CEAAE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5F6AA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279676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80A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151E6A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2E3A5C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52D13B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6444A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E1CFD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98D58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B5B799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4DB661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752CD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50292F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9E6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659BF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FF312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AB24C2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04C3C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E5D53C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CA24C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C195B4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D1BB1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4A1B5C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DAF74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E3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F7B674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6EBF9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A9448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25099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AC6097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D34E26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83A22A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0313BF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E93046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02711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475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0DB8EC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D1BE64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CD23B8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523B3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88FEC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0A4D14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C3C4B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C412E9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E6E41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67158B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2A8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54144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BB255B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CAA44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9F799A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9F9C6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EA4B8E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9B121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0773F0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0075A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D7508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10A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FA8FC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0B145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AE8D98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F36050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FE3D5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518BE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F9E95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E6D33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454754D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106B2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4F0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4D89A0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EEB9B3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61CF6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92369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0CD24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ECBBF0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553B54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ECA6F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B00472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44D984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6D6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B2D74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02127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0ECE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5908A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026CE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6EF99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279F7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94A631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664E1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B53AB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093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82D93F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75B9CB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BF828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EB1EF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149E3C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BA8D85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279487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9E101F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7E93D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770EB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62B0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F60861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7B81F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706DF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2E4BD0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16AA48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ABCEA3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0EC9A4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96490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FAA7AB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77E8C6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14:paraId="54B5A7B1">
      <w:pPr>
        <w:spacing w:line="20" w:lineRule="exact"/>
        <w:rPr>
          <w:rFonts w:ascii="Times New Roman" w:hAnsi="Times New Roman" w:eastAsia="宋体" w:cs="Times New Roman"/>
          <w:color w:val="auto"/>
          <w:highlight w:val="none"/>
        </w:rPr>
      </w:pPr>
    </w:p>
    <w:p w14:paraId="0782E907">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14:paraId="7DC27B15">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5EA3FDE0">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14:paraId="0D5BA2D1">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3482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6B9195E0">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14:paraId="3A6C824D">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62AD5D53">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14:paraId="556D286C">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7EBE4120">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14:paraId="4734A0D4">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6A1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12AB1236">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14:paraId="1B1062B3">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0ABC41A2">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14:paraId="3082AE75">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419CF508">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14:paraId="2A6F1C65">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773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6C74AC95">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14:paraId="4457CD4F">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14:paraId="724F47DF">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14:paraId="066A03DB">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14:paraId="249308F6">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14:paraId="49997421">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14:paraId="49E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14:paraId="661F5EE6">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14:paraId="3041F54F">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14:paraId="33D078F4">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14:paraId="3399A8DE">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3279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14:paraId="5F49747B">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14:paraId="0A67A30C">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14:paraId="343CC7A5">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6D7F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14:paraId="070C1CC5">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5EAB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50158B8">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14:paraId="23089577">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14:paraId="60B6AE41">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6AD63F62">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14:paraId="71E6D808">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14:paraId="4F1CD2F1">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4511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1E6C32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1EC60E7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545C837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B813A0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F54130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6AD649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4D6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1EF455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BBD166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5B0ED3A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7790147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6871A4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268EE5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0A0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8D395D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0C9C58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2B0452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F30DCB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0BFBC2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F98B67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8F0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EB3186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1B05A42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D2810E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AD86F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E0DA86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70AE00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940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3D56A8C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507080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53DB7D9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A5B4C6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0382ACB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D68B74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90A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1BCA52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784ED84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8100B0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DCE2AA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28ACBC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931352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31F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90B2E7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1D1D2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80EBD4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09ABCE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3F7EA4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E12174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702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0537CE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82DC6C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494ADC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8FF757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AA321E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6DEBDF6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A1C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DC3334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C67D14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0F67AF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BB5D5A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13BB2B5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C129C1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ADE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F31793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4025B3F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71A622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4A0FC8D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D57C84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BCBF97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65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43031A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18190D2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41BAE5A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99B7E7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A32CA4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61A64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C5E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CFF516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1EDFEA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96147E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C4CA70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1717C79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4828EEB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68F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7A9571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49B8B96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1F7C1FB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3CBA3DD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09EDAA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3957B8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B4D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E5014D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3FCD85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2181CB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EFEB46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689DED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6B1DB0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B18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FBC209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B6305D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0ADDF0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D0A915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7F8721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0C1E06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2D73A9BF">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DBC7AE7">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31D7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2AC331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14:paraId="5965CC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EAA98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14:paraId="4ABDA2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503829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14:paraId="55AB975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D7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79DB0F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14:paraId="786548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2331B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14:paraId="7D4AE3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7D4E53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14:paraId="51FFB22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E34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1E0BA4C7">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14:paraId="70AF12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96F06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14:paraId="39E56A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65C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6010F4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14:paraId="1CDA88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696BE8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14:paraId="673661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B8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10F57C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14:paraId="543208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0EB2F4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14:paraId="6497D7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AD7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14:paraId="42E655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2AF0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C104B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14:paraId="45EEF6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14:paraId="5AD8AF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1AA875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14:paraId="6F7D916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14:paraId="76FCDF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6658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26E0A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83C02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0F322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073F6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0F9489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397340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D5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31A78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72F9D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31401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5C3C13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C2ECF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A19C6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DE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67C842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DE46E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EC37F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C66DE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E1C56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4D7864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55B5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17B28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24948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74223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1A365E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7B675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29AB8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803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15A07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74BAB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ABABA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7A5D4C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D6929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FBA28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A8A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3BCED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32C4C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63B82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BB105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DD794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44F237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52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D2DD5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F5FEDD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36FF36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5CF0A69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34D73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7C3DB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EB1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4BE26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53286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F5832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9B036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421EA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4CFA3B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AD7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98CF7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CFFB3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D689D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E477C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E1653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CA3BE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286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2E981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B6566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0C5C9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28FC12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6847E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1D06F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D37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4A02F4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5F0DE1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C58CFD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1C1E0D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2AFD6D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5844B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AFB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C5407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551D9B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3A5F24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B7A9A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3158E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FC0E5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540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BF928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2BA95C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F1575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2CD45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72508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C8D896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AA6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ABCA0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92944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8666F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E8469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C29D5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D5A3F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702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BD628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D4A96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277EA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1BB28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A011E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14CB8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FCE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43B65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361566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5017D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05C499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D0116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27B517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14EAEE43">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33439213">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5B66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415C9E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05BC27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456589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14:paraId="4B24BF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2D7DA4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14:paraId="7D30E9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565B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4AD649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085070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14:paraId="1C11E44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14:paraId="6DAB4E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7DF4AEEE">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30C6A01B">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7DD7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F7627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658309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73E5EC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57AD44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156BEB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14:paraId="188578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340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777F26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2A6F48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14:paraId="4D11497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14:paraId="46319B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519E85AE">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68678762">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71B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6C6377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778CF2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1BCC994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2D7502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14:paraId="4FFB44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14:paraId="309442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6D69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023CA7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7B2652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14:paraId="793949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14:paraId="102629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09044887">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2522CBE6">
      <w:pPr>
        <w:adjustRightInd w:val="0"/>
        <w:snapToGrid w:val="0"/>
        <w:spacing w:line="360" w:lineRule="auto"/>
        <w:ind w:firstLine="0" w:firstLineChars="0"/>
        <w:rPr>
          <w:rFonts w:ascii="Times New Roman" w:hAnsi="Times New Roman" w:eastAsia="宋体" w:cs="Times New Roman"/>
          <w:b/>
          <w:bCs/>
          <w:color w:val="auto"/>
          <w:sz w:val="28"/>
          <w:highlight w:val="none"/>
        </w:rPr>
      </w:pPr>
    </w:p>
    <w:p w14:paraId="75F8EBEF">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14:paraId="0C96DCD8">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46B1C6E0">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14:paraId="56FA1C1C">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44" w:name="_Toc1652435313_WPSOffice_Level3"/>
      <w:r>
        <w:rPr>
          <w:rFonts w:ascii="Times New Roman" w:hAnsi="Times New Roman" w:eastAsia="宋体" w:cs="Times New Roman"/>
          <w:b/>
          <w:bCs/>
          <w:color w:val="auto"/>
          <w:sz w:val="32"/>
          <w:szCs w:val="32"/>
          <w:highlight w:val="none"/>
        </w:rPr>
        <w:t>三、项目拟分包情况</w:t>
      </w:r>
      <w:bookmarkEnd w:id="14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2382BA80">
      <w:pPr>
        <w:adjustRightInd w:val="0"/>
        <w:snapToGrid w:val="0"/>
        <w:spacing w:line="360" w:lineRule="auto"/>
        <w:jc w:val="center"/>
        <w:rPr>
          <w:rFonts w:ascii="Times New Roman" w:hAnsi="Times New Roman" w:eastAsia="宋体" w:cs="Times New Roman"/>
          <w:b/>
          <w:bCs/>
          <w:color w:val="auto"/>
          <w:sz w:val="28"/>
          <w:highlight w:val="none"/>
        </w:rPr>
      </w:pPr>
      <w:bookmarkStart w:id="145" w:name="_Toc1945254635_WPSOffice_Level2"/>
      <w:bookmarkStart w:id="146" w:name="_Toc304833782_WPSOffice_Level2"/>
      <w:bookmarkStart w:id="147" w:name="_Toc1126930712_WPSOffice_Level2"/>
      <w:r>
        <w:rPr>
          <w:rFonts w:ascii="Times New Roman" w:hAnsi="Times New Roman" w:eastAsia="宋体" w:cs="Times New Roman"/>
          <w:b/>
          <w:bCs/>
          <w:color w:val="auto"/>
          <w:sz w:val="30"/>
          <w:szCs w:val="30"/>
          <w:highlight w:val="none"/>
        </w:rPr>
        <w:t>项目分包情况表</w:t>
      </w:r>
      <w:bookmarkEnd w:id="145"/>
      <w:bookmarkEnd w:id="146"/>
      <w:bookmarkEnd w:id="147"/>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7D9C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9B66A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14:paraId="067C25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14:paraId="20BB81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14:paraId="383F9D4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6FD5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A32748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C09D6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9ABE13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60D488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34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D909A6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97E17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B8E1F4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DB190F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C63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48811B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F165F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E6E8E9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85509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116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9CCD31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D6DCFA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29985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780887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4CA2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3B184D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9945E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557C40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47341AA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BBB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BC2464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2379E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2D7FEB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41D4B2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07C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2C5F4C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EDF39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D9A498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4E475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F7A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9FF7B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85DAD7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A6E54D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B125E5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79A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DDA47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FBFDD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E7E07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859FB9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6A5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AEA18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6EB31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6381B27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E7496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56C7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C8323C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8C8FE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2E7718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EB672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D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621CC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5CDA5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84CA73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B6244B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396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B0B9CF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DE5A3D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C9557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82AFD0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4172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EB18A7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4FBE2A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A20F92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A0BCA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C8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305BD7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D885DC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7DA5670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329A9C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912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F8FBFA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24D0BCA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2FDD7E5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CF607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39D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030B3C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204FDB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598240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92CAA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6BF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C7AE7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B28B8F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47440C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5160E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14:paraId="5E0ED686"/>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7FC7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9EA1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99EA17">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9A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04CC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204CC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D905">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52229">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852229">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8A47">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FFCC">
                          <w:pPr>
                            <w:pStyle w:val="6"/>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B1FFCC">
                    <w:pPr>
                      <w:pStyle w:val="6"/>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75306"/>
    <w:multiLevelType w:val="singleLevel"/>
    <w:tmpl w:val="A83753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41531FEB"/>
    <w:rsid w:val="4153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qFormat/>
    <w:uiPriority w:val="0"/>
    <w:pPr>
      <w:widowControl/>
      <w:ind w:left="100" w:leftChars="2500"/>
      <w:jc w:val="left"/>
    </w:pPr>
    <w:rPr>
      <w:szCs w:val="24"/>
    </w:rPr>
  </w:style>
  <w:style w:type="paragraph" w:styleId="6">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样式 宋体 行距: 1.5 倍行距"/>
    <w:basedOn w:val="1"/>
    <w:autoRedefine/>
    <w:qFormat/>
    <w:uiPriority w:val="0"/>
    <w:pPr>
      <w:jc w:val="center"/>
    </w:pPr>
    <w:rPr>
      <w:rFonts w:ascii="Times New Roman" w:hAnsi="Times New Roman"/>
      <w:b/>
    </w:r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2024-07-17T14:31:00Z</dcterms:created>
  <dc:creator>朴泯皓</dc:creator>
  <cp:lastModifiedBy>朴泯皓</cp:lastModifiedBy>
  <dcterms:modified xsi:type="dcterms:W3CDTF">2024-07-17T14:32:50Z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CDD5E3178D604FAE87E02E4292A30560_11</vt:lpwstr>
  </property>
</Properties>
</file>